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391EB" w14:textId="77777777" w:rsidR="00C85DB7" w:rsidRPr="00CE73EC" w:rsidRDefault="00662113" w:rsidP="001643EC">
      <w:pPr>
        <w:pStyle w:val="BodyText"/>
        <w:jc w:val="center"/>
      </w:pPr>
      <w:r w:rsidRPr="00CE73EC">
        <w:rPr>
          <w:noProof/>
        </w:rPr>
        <w:drawing>
          <wp:inline distT="0" distB="0" distL="0" distR="0" wp14:anchorId="0678DCDC" wp14:editId="65BD9BF7">
            <wp:extent cx="2552700" cy="141922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1419225"/>
                    </a:xfrm>
                    <a:prstGeom prst="rect">
                      <a:avLst/>
                    </a:prstGeom>
                    <a:noFill/>
                    <a:ln>
                      <a:noFill/>
                    </a:ln>
                  </pic:spPr>
                </pic:pic>
              </a:graphicData>
            </a:graphic>
          </wp:inline>
        </w:drawing>
      </w:r>
    </w:p>
    <w:p w14:paraId="7BE1DE80" w14:textId="77777777" w:rsidR="0066155F" w:rsidRPr="00CE73EC" w:rsidRDefault="0066155F" w:rsidP="001643EC">
      <w:pPr>
        <w:pStyle w:val="BodyText"/>
        <w:jc w:val="center"/>
      </w:pPr>
    </w:p>
    <w:p w14:paraId="2321D7B4" w14:textId="112FE26B" w:rsidR="00C85DB7" w:rsidRPr="008B1491" w:rsidRDefault="008B1491" w:rsidP="001643EC">
      <w:pPr>
        <w:pStyle w:val="BodyText"/>
        <w:jc w:val="center"/>
        <w:rPr>
          <w:rStyle w:val="SoftwareTitle"/>
          <w:color w:val="auto"/>
          <w:sz w:val="48"/>
        </w:rPr>
      </w:pPr>
      <w:r w:rsidRPr="008B1491">
        <w:rPr>
          <w:rStyle w:val="SoftwareTitle"/>
          <w:color w:val="auto"/>
          <w:sz w:val="48"/>
        </w:rPr>
        <w:t>Integrated Funds Distribution</w:t>
      </w:r>
      <w:r w:rsidRPr="008B1491">
        <w:rPr>
          <w:rStyle w:val="SoftwareTitle"/>
          <w:color w:val="auto"/>
          <w:sz w:val="48"/>
        </w:rPr>
        <w:br/>
        <w:t>Control Point Activity,</w:t>
      </w:r>
      <w:r w:rsidRPr="008B1491">
        <w:rPr>
          <w:rStyle w:val="SoftwareTitle"/>
          <w:color w:val="auto"/>
          <w:sz w:val="48"/>
        </w:rPr>
        <w:br/>
        <w:t xml:space="preserve">Accounting </w:t>
      </w:r>
      <w:r w:rsidR="00F013A1" w:rsidRPr="008B1491">
        <w:rPr>
          <w:rStyle w:val="SoftwareTitle"/>
          <w:color w:val="auto"/>
          <w:sz w:val="48"/>
        </w:rPr>
        <w:t>and</w:t>
      </w:r>
      <w:r w:rsidRPr="008B1491">
        <w:rPr>
          <w:rStyle w:val="SoftwareTitle"/>
          <w:color w:val="auto"/>
          <w:sz w:val="48"/>
        </w:rPr>
        <w:t xml:space="preserve"> Procurement</w:t>
      </w:r>
      <w:r w:rsidRPr="008B1491">
        <w:rPr>
          <w:rStyle w:val="SoftwareTitle"/>
          <w:color w:val="auto"/>
          <w:sz w:val="48"/>
        </w:rPr>
        <w:br/>
        <w:t>(IFCAP)</w:t>
      </w:r>
    </w:p>
    <w:p w14:paraId="645CC9F6" w14:textId="77777777" w:rsidR="00C85DB7" w:rsidRPr="008B1491" w:rsidRDefault="00C85DB7" w:rsidP="0066155F">
      <w:pPr>
        <w:jc w:val="center"/>
        <w:rPr>
          <w:rStyle w:val="SoftwareTitle"/>
          <w:rFonts w:ascii="Times New Roman" w:hAnsi="Times New Roman" w:cs="Times New Roman"/>
          <w:color w:val="auto"/>
          <w:sz w:val="22"/>
          <w:szCs w:val="22"/>
        </w:rPr>
      </w:pPr>
    </w:p>
    <w:p w14:paraId="56BCDDB3" w14:textId="77777777" w:rsidR="0066155F" w:rsidRPr="008B1491" w:rsidRDefault="00F84588" w:rsidP="0066155F">
      <w:pPr>
        <w:pStyle w:val="BodyText"/>
        <w:jc w:val="center"/>
        <w:rPr>
          <w:rStyle w:val="VolumeTitle"/>
          <w:color w:val="auto"/>
        </w:rPr>
      </w:pPr>
      <w:r w:rsidRPr="008B1491">
        <w:rPr>
          <w:rStyle w:val="VolumeTitle"/>
          <w:color w:val="auto"/>
        </w:rPr>
        <w:t>IFCAP</w:t>
      </w:r>
      <w:r w:rsidR="008B1491" w:rsidRPr="008B1491">
        <w:rPr>
          <w:rStyle w:val="VolumeTitle"/>
          <w:color w:val="auto"/>
        </w:rPr>
        <w:t xml:space="preserve"> Application Coordinator</w:t>
      </w:r>
      <w:r w:rsidR="008B1491" w:rsidRPr="008B1491">
        <w:rPr>
          <w:rStyle w:val="VolumeTitle"/>
          <w:color w:val="auto"/>
        </w:rPr>
        <w:br/>
        <w:t>User’s Guide</w:t>
      </w:r>
    </w:p>
    <w:p w14:paraId="2691F51E" w14:textId="77777777" w:rsidR="0066155F" w:rsidRPr="00CE73EC" w:rsidRDefault="0066155F" w:rsidP="0066155F">
      <w:pPr>
        <w:jc w:val="center"/>
        <w:rPr>
          <w:rStyle w:val="SoftwareTitle"/>
          <w:rFonts w:ascii="Times New Roman" w:hAnsi="Times New Roman" w:cs="Times New Roman"/>
          <w:color w:val="auto"/>
          <w:sz w:val="22"/>
          <w:szCs w:val="22"/>
        </w:rPr>
      </w:pPr>
    </w:p>
    <w:p w14:paraId="4875589D" w14:textId="77777777" w:rsidR="0066155F" w:rsidRPr="00CE73EC" w:rsidRDefault="0066155F" w:rsidP="0066155F">
      <w:pPr>
        <w:jc w:val="center"/>
        <w:rPr>
          <w:rStyle w:val="SoftwareTitle"/>
          <w:rFonts w:ascii="Times New Roman" w:hAnsi="Times New Roman" w:cs="Times New Roman"/>
          <w:color w:val="auto"/>
          <w:sz w:val="22"/>
          <w:szCs w:val="22"/>
        </w:rPr>
      </w:pPr>
    </w:p>
    <w:p w14:paraId="58D55B45" w14:textId="77777777" w:rsidR="0066155F" w:rsidRPr="00CE73EC" w:rsidRDefault="0066155F" w:rsidP="0066155F">
      <w:pPr>
        <w:jc w:val="center"/>
        <w:rPr>
          <w:rStyle w:val="SoftwareTitle"/>
          <w:rFonts w:ascii="Times New Roman" w:hAnsi="Times New Roman" w:cs="Times New Roman"/>
          <w:color w:val="auto"/>
          <w:sz w:val="22"/>
          <w:szCs w:val="22"/>
        </w:rPr>
      </w:pPr>
    </w:p>
    <w:p w14:paraId="0C1B56E9" w14:textId="77777777" w:rsidR="0066155F" w:rsidRPr="008B1491" w:rsidRDefault="0066155F" w:rsidP="0066155F">
      <w:pPr>
        <w:pStyle w:val="BodyText"/>
        <w:jc w:val="center"/>
        <w:rPr>
          <w:rStyle w:val="SoftwareTitle"/>
          <w:color w:val="auto"/>
          <w:sz w:val="48"/>
        </w:rPr>
      </w:pPr>
      <w:r w:rsidRPr="008B1491">
        <w:rPr>
          <w:rStyle w:val="SoftwareTitle"/>
          <w:color w:val="auto"/>
          <w:sz w:val="48"/>
        </w:rPr>
        <w:t>Version 5.1</w:t>
      </w:r>
    </w:p>
    <w:p w14:paraId="0FE1F141" w14:textId="77777777" w:rsidR="0066155F" w:rsidRPr="00CE73EC" w:rsidRDefault="0066155F" w:rsidP="0066155F">
      <w:pPr>
        <w:jc w:val="center"/>
        <w:rPr>
          <w:rStyle w:val="SoftwareTitle"/>
          <w:rFonts w:ascii="Times New Roman" w:hAnsi="Times New Roman" w:cs="Times New Roman"/>
          <w:color w:val="auto"/>
          <w:sz w:val="22"/>
          <w:szCs w:val="22"/>
        </w:rPr>
      </w:pPr>
    </w:p>
    <w:p w14:paraId="69F0FE76" w14:textId="77777777" w:rsidR="00FD47D8" w:rsidRPr="00CE73EC" w:rsidRDefault="00FD47D8" w:rsidP="001643EC">
      <w:pPr>
        <w:pStyle w:val="BodyText"/>
        <w:jc w:val="center"/>
        <w:rPr>
          <w:rStyle w:val="SoftwareTitle"/>
          <w:color w:val="auto"/>
          <w:sz w:val="40"/>
          <w:szCs w:val="40"/>
        </w:rPr>
      </w:pPr>
      <w:r w:rsidRPr="00CE73EC">
        <w:rPr>
          <w:rStyle w:val="SoftwareTitle"/>
          <w:color w:val="auto"/>
          <w:sz w:val="40"/>
          <w:szCs w:val="40"/>
        </w:rPr>
        <w:t>October 2000</w:t>
      </w:r>
    </w:p>
    <w:p w14:paraId="5D5EE961" w14:textId="77777777" w:rsidR="0066155F" w:rsidRPr="00CE73EC" w:rsidRDefault="0066155F" w:rsidP="0066155F">
      <w:pPr>
        <w:jc w:val="center"/>
        <w:rPr>
          <w:rStyle w:val="SoftwareTitle"/>
          <w:rFonts w:ascii="Times New Roman" w:hAnsi="Times New Roman" w:cs="Times New Roman"/>
          <w:color w:val="auto"/>
          <w:sz w:val="22"/>
          <w:szCs w:val="22"/>
        </w:rPr>
      </w:pPr>
    </w:p>
    <w:p w14:paraId="1D2C1963" w14:textId="79F26B08" w:rsidR="00C85DB7" w:rsidRPr="00CE73EC" w:rsidRDefault="003552B7" w:rsidP="001643EC">
      <w:pPr>
        <w:pStyle w:val="BodyText"/>
        <w:jc w:val="center"/>
        <w:rPr>
          <w:sz w:val="40"/>
          <w:szCs w:val="40"/>
        </w:rPr>
      </w:pPr>
      <w:r>
        <w:rPr>
          <w:rStyle w:val="SoftwareTitle"/>
          <w:color w:val="auto"/>
          <w:sz w:val="40"/>
          <w:szCs w:val="40"/>
        </w:rPr>
        <w:t xml:space="preserve">Revised </w:t>
      </w:r>
      <w:r w:rsidR="003919B1">
        <w:rPr>
          <w:rStyle w:val="SoftwareTitle"/>
          <w:color w:val="auto"/>
          <w:sz w:val="40"/>
          <w:szCs w:val="40"/>
        </w:rPr>
        <w:t>October</w:t>
      </w:r>
      <w:r w:rsidR="00A81483">
        <w:rPr>
          <w:rStyle w:val="SoftwareTitle"/>
          <w:color w:val="auto"/>
          <w:sz w:val="40"/>
          <w:szCs w:val="40"/>
        </w:rPr>
        <w:t xml:space="preserve"> 201</w:t>
      </w:r>
      <w:r w:rsidR="002A1178">
        <w:rPr>
          <w:rStyle w:val="SoftwareTitle"/>
          <w:color w:val="auto"/>
          <w:sz w:val="40"/>
          <w:szCs w:val="40"/>
        </w:rPr>
        <w:t>9</w:t>
      </w:r>
      <w:r w:rsidR="001204CE">
        <w:rPr>
          <w:rStyle w:val="SoftwareTitle"/>
          <w:color w:val="auto"/>
          <w:sz w:val="40"/>
          <w:szCs w:val="40"/>
        </w:rPr>
        <w:t>*</w:t>
      </w:r>
    </w:p>
    <w:p w14:paraId="3FD6BB10" w14:textId="77777777" w:rsidR="00C85DB7" w:rsidRPr="00CE73EC" w:rsidRDefault="00C85DB7" w:rsidP="0066155F">
      <w:pPr>
        <w:jc w:val="center"/>
      </w:pPr>
    </w:p>
    <w:p w14:paraId="2BD33552" w14:textId="77777777" w:rsidR="00ED473F" w:rsidRPr="00CE73EC" w:rsidRDefault="00ED473F" w:rsidP="0066155F">
      <w:pPr>
        <w:jc w:val="center"/>
      </w:pPr>
    </w:p>
    <w:p w14:paraId="60B162D4" w14:textId="77777777" w:rsidR="00D40E6D" w:rsidRDefault="00D40E6D" w:rsidP="00ED473F">
      <w:pPr>
        <w:jc w:val="center"/>
      </w:pPr>
    </w:p>
    <w:p w14:paraId="10294944" w14:textId="77777777" w:rsidR="00257E28" w:rsidRDefault="00257E28" w:rsidP="00ED473F">
      <w:pPr>
        <w:jc w:val="center"/>
      </w:pPr>
    </w:p>
    <w:p w14:paraId="1AEC7EE9" w14:textId="77777777" w:rsidR="00DA7B7F" w:rsidRPr="00CE73EC" w:rsidRDefault="00DA7B7F" w:rsidP="00ED473F">
      <w:pPr>
        <w:jc w:val="center"/>
      </w:pPr>
    </w:p>
    <w:p w14:paraId="7DCD75E0" w14:textId="77777777" w:rsidR="00A0257F" w:rsidRPr="00CE73EC" w:rsidRDefault="00A0257F" w:rsidP="00ED473F">
      <w:pPr>
        <w:jc w:val="center"/>
      </w:pPr>
    </w:p>
    <w:p w14:paraId="4E300C48" w14:textId="77777777" w:rsidR="00ED473F" w:rsidRPr="00CE73EC" w:rsidRDefault="00ED473F" w:rsidP="00C05956">
      <w:pPr>
        <w:jc w:val="center"/>
        <w:rPr>
          <w:rFonts w:ascii="Arial" w:hAnsi="Arial" w:cs="Arial"/>
          <w:sz w:val="22"/>
          <w:szCs w:val="22"/>
        </w:rPr>
      </w:pPr>
      <w:bookmarkStart w:id="0" w:name="_Toc160889747"/>
      <w:r w:rsidRPr="00CE73EC">
        <w:rPr>
          <w:rFonts w:ascii="Arial" w:hAnsi="Arial" w:cs="Arial"/>
          <w:sz w:val="22"/>
          <w:szCs w:val="22"/>
        </w:rPr>
        <w:t>Department of Veterans Affairs</w:t>
      </w:r>
      <w:bookmarkEnd w:id="0"/>
    </w:p>
    <w:p w14:paraId="24541461" w14:textId="77777777" w:rsidR="00ED473F" w:rsidRPr="00CE73EC" w:rsidRDefault="00ED473F" w:rsidP="00C05956">
      <w:pPr>
        <w:jc w:val="center"/>
        <w:rPr>
          <w:rFonts w:ascii="Arial" w:hAnsi="Arial" w:cs="Arial"/>
          <w:sz w:val="22"/>
          <w:szCs w:val="22"/>
        </w:rPr>
      </w:pPr>
      <w:r w:rsidRPr="00CE73EC">
        <w:rPr>
          <w:rFonts w:ascii="Arial" w:hAnsi="Arial" w:cs="Arial"/>
          <w:sz w:val="22"/>
          <w:szCs w:val="22"/>
        </w:rPr>
        <w:t>Office of Information and Technology</w:t>
      </w:r>
    </w:p>
    <w:p w14:paraId="489E8822" w14:textId="77777777" w:rsidR="00C85DB7" w:rsidRPr="00CE73EC" w:rsidRDefault="00ED473F" w:rsidP="00C05956">
      <w:pPr>
        <w:jc w:val="center"/>
        <w:rPr>
          <w:rFonts w:ascii="Arial" w:hAnsi="Arial" w:cs="Arial"/>
          <w:sz w:val="22"/>
          <w:szCs w:val="22"/>
        </w:rPr>
      </w:pPr>
      <w:r w:rsidRPr="00CE73EC">
        <w:rPr>
          <w:rFonts w:ascii="Arial" w:hAnsi="Arial" w:cs="Arial"/>
          <w:sz w:val="22"/>
          <w:szCs w:val="22"/>
        </w:rPr>
        <w:t>Product Development</w:t>
      </w:r>
    </w:p>
    <w:p w14:paraId="04D9515A" w14:textId="77777777" w:rsidR="009644CD" w:rsidRPr="00B4294E" w:rsidRDefault="003A3177" w:rsidP="00A240A5">
      <w:pPr>
        <w:jc w:val="center"/>
        <w:rPr>
          <w:rFonts w:ascii="Arial" w:hAnsi="Arial" w:cs="Arial"/>
          <w:b/>
          <w:color w:val="808080"/>
        </w:rPr>
      </w:pPr>
      <w:r w:rsidRPr="00CE73EC">
        <w:br w:type="page"/>
      </w:r>
      <w:bookmarkStart w:id="1" w:name="_Toc332107552"/>
      <w:bookmarkStart w:id="2" w:name="_Toc344295903"/>
      <w:bookmarkStart w:id="3" w:name="RevisionHistory"/>
      <w:bookmarkStart w:id="4" w:name="_Toc106589381"/>
      <w:r w:rsidR="009644CD" w:rsidRPr="00930E59">
        <w:rPr>
          <w:rFonts w:ascii="Arial" w:hAnsi="Arial" w:cs="Arial"/>
          <w:b/>
        </w:rPr>
        <w:lastRenderedPageBreak/>
        <w:t>THIS PAGE INTENTIONALLY LEFT BLANK</w:t>
      </w:r>
      <w:bookmarkEnd w:id="1"/>
      <w:bookmarkEnd w:id="2"/>
    </w:p>
    <w:p w14:paraId="2012AABC" w14:textId="711DC4A5" w:rsidR="009644CD" w:rsidRPr="00B4294E" w:rsidRDefault="009644CD" w:rsidP="00A240A5">
      <w:pPr>
        <w:jc w:val="center"/>
        <w:rPr>
          <w:rFonts w:ascii="Arial" w:hAnsi="Arial" w:cs="Arial"/>
          <w:b/>
          <w:color w:val="808080"/>
        </w:rPr>
        <w:sectPr w:rsidR="009644CD" w:rsidRPr="00B4294E" w:rsidSect="00DF3DD8">
          <w:headerReference w:type="default" r:id="rId15"/>
          <w:footerReference w:type="first" r:id="rId16"/>
          <w:type w:val="oddPage"/>
          <w:pgSz w:w="12240" w:h="15840" w:code="1"/>
          <w:pgMar w:top="1440" w:right="1440" w:bottom="1440" w:left="1440" w:header="720" w:footer="720" w:gutter="0"/>
          <w:pgNumType w:fmt="lowerRoman" w:start="1"/>
          <w:cols w:space="720"/>
          <w:docGrid w:linePitch="326"/>
        </w:sectPr>
      </w:pPr>
    </w:p>
    <w:p w14:paraId="072CBB41" w14:textId="77777777" w:rsidR="00C85DB7" w:rsidRPr="00257E28" w:rsidRDefault="00C85DB7" w:rsidP="00257E28">
      <w:pPr>
        <w:pStyle w:val="Heading2NoNum"/>
      </w:pPr>
      <w:bookmarkStart w:id="5" w:name="_Toc81228138"/>
      <w:r w:rsidRPr="00257E28">
        <w:lastRenderedPageBreak/>
        <w:t>Revision History</w:t>
      </w:r>
      <w:bookmarkEnd w:id="3"/>
      <w:bookmarkEnd w:id="4"/>
      <w:bookmarkEnd w:id="5"/>
    </w:p>
    <w:p w14:paraId="191AA2BF" w14:textId="7F557C22" w:rsidR="001204CE" w:rsidRDefault="001204CE" w:rsidP="00D1525B">
      <w:pPr>
        <w:pStyle w:val="BodyText"/>
      </w:pPr>
      <w:r>
        <w:t>*Charge Card System replaced Credit Card System, as per OIG 8/30/2021</w:t>
      </w:r>
    </w:p>
    <w:p w14:paraId="5A184EA1" w14:textId="640118A0" w:rsidR="003F5BB3" w:rsidRPr="00CE73EC" w:rsidRDefault="003F5BB3" w:rsidP="00D1525B">
      <w:pPr>
        <w:pStyle w:val="BodyText"/>
      </w:pPr>
      <w:r w:rsidRPr="00CE73EC">
        <w:t>Initiated on 12/29/04</w:t>
      </w:r>
    </w:p>
    <w:tbl>
      <w:tblPr>
        <w:tblStyle w:val="TableVHAStyle"/>
        <w:tblW w:w="0" w:type="auto"/>
        <w:tblLook w:val="0020" w:firstRow="1" w:lastRow="0" w:firstColumn="0" w:lastColumn="0" w:noHBand="0" w:noVBand="0"/>
      </w:tblPr>
      <w:tblGrid>
        <w:gridCol w:w="1192"/>
        <w:gridCol w:w="1078"/>
        <w:gridCol w:w="4749"/>
        <w:gridCol w:w="2203"/>
      </w:tblGrid>
      <w:tr w:rsidR="00C85DB7" w:rsidRPr="00CE73EC" w14:paraId="6E0CE918" w14:textId="77777777" w:rsidTr="00DF3DD8">
        <w:trPr>
          <w:cnfStyle w:val="100000000000" w:firstRow="1" w:lastRow="0" w:firstColumn="0" w:lastColumn="0" w:oddVBand="0" w:evenVBand="0" w:oddHBand="0" w:evenHBand="0" w:firstRowFirstColumn="0" w:firstRowLastColumn="0" w:lastRowFirstColumn="0" w:lastRowLastColumn="0"/>
        </w:trPr>
        <w:tc>
          <w:tcPr>
            <w:tcW w:w="1192" w:type="dxa"/>
          </w:tcPr>
          <w:p w14:paraId="718D6228" w14:textId="77777777" w:rsidR="00C85DB7" w:rsidRPr="00CE73EC" w:rsidRDefault="00C85DB7" w:rsidP="00B7418D">
            <w:pPr>
              <w:pStyle w:val="TableSubHeadCenter"/>
              <w:spacing w:before="120" w:after="120"/>
            </w:pPr>
            <w:r w:rsidRPr="00CE73EC">
              <w:t>Date</w:t>
            </w:r>
          </w:p>
        </w:tc>
        <w:tc>
          <w:tcPr>
            <w:tcW w:w="1078" w:type="dxa"/>
          </w:tcPr>
          <w:p w14:paraId="57FB9968" w14:textId="77777777" w:rsidR="00C85DB7" w:rsidRPr="00CE73EC" w:rsidRDefault="00C85DB7" w:rsidP="00B7418D">
            <w:pPr>
              <w:pStyle w:val="TableSubHeadCenter"/>
              <w:spacing w:before="120" w:after="120"/>
            </w:pPr>
            <w:r w:rsidRPr="00CE73EC">
              <w:t>Revision</w:t>
            </w:r>
          </w:p>
        </w:tc>
        <w:tc>
          <w:tcPr>
            <w:tcW w:w="4749" w:type="dxa"/>
          </w:tcPr>
          <w:p w14:paraId="6A3914CD" w14:textId="77777777" w:rsidR="00C85DB7" w:rsidRPr="00CE73EC" w:rsidRDefault="00C85DB7" w:rsidP="00B7418D">
            <w:pPr>
              <w:pStyle w:val="TableSubHeadLeft"/>
              <w:spacing w:before="120" w:after="120"/>
            </w:pPr>
            <w:r w:rsidRPr="00CE73EC">
              <w:t>Description</w:t>
            </w:r>
          </w:p>
        </w:tc>
        <w:tc>
          <w:tcPr>
            <w:tcW w:w="2203" w:type="dxa"/>
          </w:tcPr>
          <w:p w14:paraId="2ADFFD80" w14:textId="77777777" w:rsidR="00C85DB7" w:rsidRPr="00CE73EC" w:rsidRDefault="00C85DB7" w:rsidP="00B7418D">
            <w:pPr>
              <w:pStyle w:val="TableSubHeadLeft"/>
              <w:spacing w:before="120" w:after="120"/>
            </w:pPr>
            <w:r w:rsidRPr="00CE73EC">
              <w:t>Author(s)</w:t>
            </w:r>
          </w:p>
        </w:tc>
      </w:tr>
      <w:tr w:rsidR="006D2508" w:rsidRPr="00B7418D" w14:paraId="3279ABEF" w14:textId="77777777" w:rsidTr="00DF3DD8">
        <w:tc>
          <w:tcPr>
            <w:tcW w:w="1192" w:type="dxa"/>
          </w:tcPr>
          <w:p w14:paraId="00573682" w14:textId="1F70EB5E" w:rsidR="006D2508" w:rsidRPr="006D2508" w:rsidRDefault="003919B1" w:rsidP="0084354C">
            <w:pPr>
              <w:spacing w:before="120" w:after="120"/>
              <w:rPr>
                <w:sz w:val="22"/>
                <w:szCs w:val="22"/>
              </w:rPr>
            </w:pPr>
            <w:r>
              <w:rPr>
                <w:sz w:val="22"/>
                <w:szCs w:val="22"/>
              </w:rPr>
              <w:t>October</w:t>
            </w:r>
            <w:r w:rsidR="002A1178">
              <w:rPr>
                <w:sz w:val="22"/>
                <w:szCs w:val="22"/>
              </w:rPr>
              <w:t xml:space="preserve"> 2019</w:t>
            </w:r>
          </w:p>
        </w:tc>
        <w:tc>
          <w:tcPr>
            <w:tcW w:w="1078" w:type="dxa"/>
          </w:tcPr>
          <w:p w14:paraId="2CD2C536" w14:textId="1756E7DC" w:rsidR="006D2508" w:rsidRPr="006D2508" w:rsidRDefault="002A1178" w:rsidP="008C64DF">
            <w:pPr>
              <w:spacing w:before="120" w:after="120"/>
              <w:rPr>
                <w:sz w:val="22"/>
                <w:szCs w:val="22"/>
              </w:rPr>
            </w:pPr>
            <w:r>
              <w:rPr>
                <w:sz w:val="22"/>
                <w:szCs w:val="22"/>
              </w:rPr>
              <w:t>1</w:t>
            </w:r>
            <w:r w:rsidR="003919B1">
              <w:rPr>
                <w:sz w:val="22"/>
                <w:szCs w:val="22"/>
              </w:rPr>
              <w:t>9</w:t>
            </w:r>
            <w:r>
              <w:rPr>
                <w:sz w:val="22"/>
                <w:szCs w:val="22"/>
              </w:rPr>
              <w:t>.0</w:t>
            </w:r>
          </w:p>
        </w:tc>
        <w:tc>
          <w:tcPr>
            <w:tcW w:w="4749" w:type="dxa"/>
          </w:tcPr>
          <w:p w14:paraId="2A246F98" w14:textId="77777777" w:rsidR="003919B1" w:rsidRDefault="003919B1" w:rsidP="003919B1">
            <w:pPr>
              <w:spacing w:before="120" w:after="120"/>
              <w:rPr>
                <w:sz w:val="20"/>
                <w:szCs w:val="20"/>
              </w:rPr>
            </w:pPr>
            <w:r w:rsidRPr="00052EC8">
              <w:rPr>
                <w:sz w:val="20"/>
                <w:szCs w:val="20"/>
              </w:rPr>
              <w:t>Patch PRC*5.1*198 (NIF/IFCAP IMF Interface Enhancement)</w:t>
            </w:r>
          </w:p>
          <w:p w14:paraId="4BEF5464" w14:textId="213FBCF3" w:rsidR="00C41645" w:rsidRDefault="003919B1" w:rsidP="00C41645">
            <w:pPr>
              <w:spacing w:before="120" w:after="120"/>
              <w:rPr>
                <w:sz w:val="20"/>
                <w:szCs w:val="20"/>
              </w:rPr>
            </w:pPr>
            <w:r>
              <w:rPr>
                <w:sz w:val="20"/>
                <w:szCs w:val="20"/>
              </w:rPr>
              <w:t>Updated table 3.2 to include the PRCHVEN key for both the Chief of Purchasing and the Chief of Accounting</w:t>
            </w:r>
          </w:p>
          <w:p w14:paraId="5342DB85" w14:textId="5613323F" w:rsidR="003919B1" w:rsidRPr="00C41645" w:rsidRDefault="003919B1" w:rsidP="00C41645">
            <w:pPr>
              <w:spacing w:before="120" w:after="120"/>
              <w:rPr>
                <w:sz w:val="20"/>
                <w:szCs w:val="20"/>
              </w:rPr>
            </w:pPr>
            <w:r>
              <w:rPr>
                <w:sz w:val="20"/>
                <w:szCs w:val="20"/>
              </w:rPr>
              <w:t>Updated revision dates on first page and in footer</w:t>
            </w:r>
          </w:p>
        </w:tc>
        <w:tc>
          <w:tcPr>
            <w:tcW w:w="2203" w:type="dxa"/>
          </w:tcPr>
          <w:p w14:paraId="774523C1" w14:textId="09FB5F80" w:rsidR="006D2508" w:rsidRPr="00B7418D" w:rsidRDefault="00736131" w:rsidP="008C64DF">
            <w:pPr>
              <w:spacing w:before="120" w:after="120"/>
              <w:rPr>
                <w:sz w:val="22"/>
                <w:szCs w:val="22"/>
              </w:rPr>
            </w:pPr>
            <w:r>
              <w:rPr>
                <w:sz w:val="20"/>
                <w:szCs w:val="20"/>
                <w:highlight w:val="yellow"/>
              </w:rPr>
              <w:t>REDACTED</w:t>
            </w:r>
          </w:p>
        </w:tc>
      </w:tr>
      <w:tr w:rsidR="003919B1" w:rsidRPr="00B7418D" w14:paraId="2D819B6A" w14:textId="77777777" w:rsidTr="00DF3DD8">
        <w:tc>
          <w:tcPr>
            <w:tcW w:w="1192" w:type="dxa"/>
          </w:tcPr>
          <w:p w14:paraId="52B57B33" w14:textId="7C40BEA1" w:rsidR="003919B1" w:rsidRDefault="003919B1" w:rsidP="0084354C">
            <w:pPr>
              <w:spacing w:before="120" w:after="120"/>
              <w:rPr>
                <w:sz w:val="22"/>
                <w:szCs w:val="22"/>
              </w:rPr>
            </w:pPr>
            <w:r>
              <w:rPr>
                <w:sz w:val="22"/>
                <w:szCs w:val="22"/>
              </w:rPr>
              <w:t>January 2019</w:t>
            </w:r>
          </w:p>
        </w:tc>
        <w:tc>
          <w:tcPr>
            <w:tcW w:w="1078" w:type="dxa"/>
          </w:tcPr>
          <w:p w14:paraId="1744322A" w14:textId="2AD4674A" w:rsidR="003919B1" w:rsidRDefault="003919B1" w:rsidP="008C64DF">
            <w:pPr>
              <w:spacing w:before="120" w:after="120"/>
              <w:rPr>
                <w:sz w:val="22"/>
                <w:szCs w:val="22"/>
              </w:rPr>
            </w:pPr>
            <w:r>
              <w:rPr>
                <w:sz w:val="22"/>
                <w:szCs w:val="22"/>
              </w:rPr>
              <w:t>18.0</w:t>
            </w:r>
          </w:p>
        </w:tc>
        <w:tc>
          <w:tcPr>
            <w:tcW w:w="4749" w:type="dxa"/>
          </w:tcPr>
          <w:p w14:paraId="4DB62416" w14:textId="77777777" w:rsidR="003919B1" w:rsidRDefault="003919B1" w:rsidP="003919B1">
            <w:pPr>
              <w:spacing w:before="120" w:after="120"/>
              <w:rPr>
                <w:sz w:val="20"/>
                <w:szCs w:val="20"/>
              </w:rPr>
            </w:pPr>
            <w:r w:rsidRPr="00052EC8">
              <w:rPr>
                <w:sz w:val="20"/>
                <w:szCs w:val="20"/>
              </w:rPr>
              <w:t>Patch PRC*5.1*198 (NIF/IFCAP IMF Interface Enhancement)</w:t>
            </w:r>
          </w:p>
          <w:p w14:paraId="5F933269" w14:textId="77777777" w:rsidR="003919B1" w:rsidRDefault="003919B1" w:rsidP="003919B1">
            <w:pPr>
              <w:spacing w:before="120" w:after="120"/>
              <w:rPr>
                <w:sz w:val="20"/>
                <w:szCs w:val="20"/>
              </w:rPr>
            </w:pPr>
            <w:r>
              <w:rPr>
                <w:sz w:val="20"/>
                <w:szCs w:val="20"/>
              </w:rPr>
              <w:t>Updated 4.3 EDI Vendor Edit Paragraph</w:t>
            </w:r>
          </w:p>
          <w:p w14:paraId="2D01DEDB" w14:textId="77777777" w:rsidR="003919B1" w:rsidRDefault="003919B1" w:rsidP="003919B1">
            <w:pPr>
              <w:pStyle w:val="ListParagraph"/>
              <w:numPr>
                <w:ilvl w:val="0"/>
                <w:numId w:val="50"/>
              </w:numPr>
              <w:spacing w:before="120" w:after="120"/>
              <w:rPr>
                <w:sz w:val="20"/>
                <w:szCs w:val="20"/>
              </w:rPr>
            </w:pPr>
            <w:r>
              <w:rPr>
                <w:sz w:val="20"/>
                <w:szCs w:val="20"/>
              </w:rPr>
              <w:t>Added an additional sentence: “In order to update a Medical/Surgical Prime (MSPV) Vendor (vendor numbers above 949,999), the user must hold the PRCHVEN security key.”</w:t>
            </w:r>
          </w:p>
          <w:p w14:paraId="3BCF42F0" w14:textId="77777777" w:rsidR="003919B1" w:rsidRDefault="003919B1" w:rsidP="003919B1">
            <w:pPr>
              <w:spacing w:before="120" w:after="120"/>
              <w:rPr>
                <w:sz w:val="20"/>
                <w:szCs w:val="20"/>
              </w:rPr>
            </w:pPr>
            <w:r>
              <w:rPr>
                <w:sz w:val="20"/>
                <w:szCs w:val="20"/>
              </w:rPr>
              <w:t>Updated Table 3-2</w:t>
            </w:r>
          </w:p>
          <w:p w14:paraId="1947C0B0" w14:textId="77777777" w:rsidR="003919B1" w:rsidRDefault="003919B1" w:rsidP="003919B1">
            <w:pPr>
              <w:pStyle w:val="ListParagraph"/>
              <w:numPr>
                <w:ilvl w:val="0"/>
                <w:numId w:val="50"/>
              </w:numPr>
              <w:spacing w:before="120" w:after="120"/>
              <w:rPr>
                <w:sz w:val="20"/>
                <w:szCs w:val="20"/>
              </w:rPr>
            </w:pPr>
            <w:r>
              <w:rPr>
                <w:sz w:val="20"/>
                <w:szCs w:val="20"/>
              </w:rPr>
              <w:t>Added “PRCHITEM SUPER” to the Associated Security Key(s) column for Item Managers</w:t>
            </w:r>
          </w:p>
          <w:p w14:paraId="2E45388B" w14:textId="70B7EF0F" w:rsidR="003919B1" w:rsidRPr="00052EC8" w:rsidRDefault="003919B1" w:rsidP="003919B1">
            <w:pPr>
              <w:spacing w:before="120" w:after="120"/>
              <w:rPr>
                <w:sz w:val="20"/>
                <w:szCs w:val="20"/>
              </w:rPr>
            </w:pPr>
            <w:r>
              <w:rPr>
                <w:sz w:val="20"/>
                <w:szCs w:val="20"/>
              </w:rPr>
              <w:t>Updated footer with revision date</w:t>
            </w:r>
          </w:p>
        </w:tc>
        <w:tc>
          <w:tcPr>
            <w:tcW w:w="2203" w:type="dxa"/>
          </w:tcPr>
          <w:p w14:paraId="30970AAF" w14:textId="48E11F92" w:rsidR="003919B1" w:rsidRDefault="00736131" w:rsidP="008C64DF">
            <w:pPr>
              <w:spacing w:before="120" w:after="120"/>
              <w:rPr>
                <w:sz w:val="22"/>
                <w:szCs w:val="22"/>
              </w:rPr>
            </w:pPr>
            <w:r>
              <w:rPr>
                <w:sz w:val="20"/>
                <w:szCs w:val="20"/>
                <w:highlight w:val="yellow"/>
              </w:rPr>
              <w:t>REDACTED</w:t>
            </w:r>
          </w:p>
        </w:tc>
      </w:tr>
      <w:tr w:rsidR="00736131" w:rsidRPr="00B7418D" w14:paraId="35220C04" w14:textId="77777777" w:rsidTr="00DF3DD8">
        <w:tc>
          <w:tcPr>
            <w:tcW w:w="1192" w:type="dxa"/>
          </w:tcPr>
          <w:p w14:paraId="6933E9E7" w14:textId="785E124A" w:rsidR="00736131" w:rsidRPr="006D2508" w:rsidRDefault="00736131" w:rsidP="00736131">
            <w:pPr>
              <w:spacing w:before="120" w:after="120"/>
              <w:rPr>
                <w:sz w:val="22"/>
                <w:szCs w:val="22"/>
              </w:rPr>
            </w:pPr>
            <w:r w:rsidRPr="006D2508">
              <w:rPr>
                <w:sz w:val="22"/>
                <w:szCs w:val="22"/>
              </w:rPr>
              <w:t xml:space="preserve">August 2018 </w:t>
            </w:r>
          </w:p>
        </w:tc>
        <w:tc>
          <w:tcPr>
            <w:tcW w:w="1078" w:type="dxa"/>
          </w:tcPr>
          <w:p w14:paraId="07A122E8" w14:textId="020156B2" w:rsidR="00736131" w:rsidRPr="006D2508" w:rsidRDefault="00736131" w:rsidP="00736131">
            <w:pPr>
              <w:spacing w:before="120" w:after="120"/>
              <w:rPr>
                <w:sz w:val="22"/>
                <w:szCs w:val="22"/>
              </w:rPr>
            </w:pPr>
            <w:r w:rsidRPr="006D2508">
              <w:rPr>
                <w:sz w:val="22"/>
                <w:szCs w:val="22"/>
              </w:rPr>
              <w:t>1</w:t>
            </w:r>
            <w:r>
              <w:rPr>
                <w:sz w:val="22"/>
                <w:szCs w:val="22"/>
              </w:rPr>
              <w:t>7</w:t>
            </w:r>
            <w:r w:rsidRPr="006D2508">
              <w:rPr>
                <w:sz w:val="22"/>
                <w:szCs w:val="22"/>
              </w:rPr>
              <w:t>.0</w:t>
            </w:r>
          </w:p>
        </w:tc>
        <w:tc>
          <w:tcPr>
            <w:tcW w:w="4749" w:type="dxa"/>
          </w:tcPr>
          <w:p w14:paraId="0867AC3B" w14:textId="77777777" w:rsidR="00736131" w:rsidRPr="006D2508" w:rsidRDefault="00736131" w:rsidP="00736131">
            <w:pPr>
              <w:spacing w:before="120" w:after="120"/>
              <w:rPr>
                <w:sz w:val="20"/>
                <w:szCs w:val="20"/>
              </w:rPr>
            </w:pPr>
            <w:r w:rsidRPr="006D2508">
              <w:rPr>
                <w:sz w:val="20"/>
                <w:szCs w:val="20"/>
              </w:rPr>
              <w:t>Patch XU*8.0*679 (Signature Block restrictions)</w:t>
            </w:r>
          </w:p>
          <w:p w14:paraId="4BC4C58B" w14:textId="1482B2AB" w:rsidR="00736131" w:rsidRPr="006D2508" w:rsidRDefault="00736131" w:rsidP="00736131">
            <w:pPr>
              <w:spacing w:before="120" w:after="120"/>
              <w:rPr>
                <w:sz w:val="20"/>
                <w:szCs w:val="20"/>
              </w:rPr>
            </w:pPr>
            <w:r w:rsidRPr="006D2508">
              <w:rPr>
                <w:sz w:val="20"/>
                <w:szCs w:val="20"/>
              </w:rPr>
              <w:t xml:space="preserve">Added </w:t>
            </w:r>
            <w:r w:rsidR="00E75162" w:rsidRPr="00E75162">
              <w:rPr>
                <w:b/>
                <w:i/>
                <w:caps/>
                <w:sz w:val="20"/>
                <w:szCs w:val="20"/>
                <w:u w:val="single"/>
              </w:rPr>
              <w:t>NOTE</w:t>
            </w:r>
            <w:r w:rsidRPr="006D2508">
              <w:rPr>
                <w:sz w:val="20"/>
                <w:szCs w:val="20"/>
              </w:rPr>
              <w:t xml:space="preserve"> to page</w:t>
            </w:r>
            <w:r w:rsidR="00983147">
              <w:rPr>
                <w:sz w:val="20"/>
                <w:szCs w:val="20"/>
              </w:rPr>
              <w:t xml:space="preserve"> 3-8</w:t>
            </w:r>
          </w:p>
        </w:tc>
        <w:tc>
          <w:tcPr>
            <w:tcW w:w="2203" w:type="dxa"/>
          </w:tcPr>
          <w:p w14:paraId="56DB463A" w14:textId="176E9851" w:rsidR="00736131" w:rsidRPr="006D2508" w:rsidRDefault="00736131" w:rsidP="00736131">
            <w:pPr>
              <w:spacing w:before="120" w:after="120"/>
              <w:rPr>
                <w:sz w:val="22"/>
                <w:szCs w:val="22"/>
              </w:rPr>
            </w:pPr>
            <w:r w:rsidRPr="00AD7EF4">
              <w:rPr>
                <w:sz w:val="20"/>
                <w:szCs w:val="20"/>
                <w:highlight w:val="yellow"/>
              </w:rPr>
              <w:t>REDACTED</w:t>
            </w:r>
          </w:p>
        </w:tc>
      </w:tr>
      <w:tr w:rsidR="00736131" w:rsidRPr="00B7418D" w14:paraId="16AEEC01" w14:textId="77777777" w:rsidTr="00DF3DD8">
        <w:tc>
          <w:tcPr>
            <w:tcW w:w="1192" w:type="dxa"/>
          </w:tcPr>
          <w:p w14:paraId="00C5BD61" w14:textId="77777777" w:rsidR="00736131" w:rsidRPr="00B7418D" w:rsidRDefault="00736131" w:rsidP="00736131">
            <w:pPr>
              <w:spacing w:before="120" w:after="120"/>
              <w:rPr>
                <w:sz w:val="22"/>
                <w:szCs w:val="22"/>
              </w:rPr>
            </w:pPr>
            <w:r>
              <w:rPr>
                <w:sz w:val="22"/>
                <w:szCs w:val="22"/>
              </w:rPr>
              <w:t>August 2017</w:t>
            </w:r>
          </w:p>
        </w:tc>
        <w:tc>
          <w:tcPr>
            <w:tcW w:w="1078" w:type="dxa"/>
          </w:tcPr>
          <w:p w14:paraId="3CFEE5A4" w14:textId="77777777" w:rsidR="00736131" w:rsidRDefault="00736131" w:rsidP="00736131">
            <w:pPr>
              <w:spacing w:before="120" w:after="120"/>
              <w:rPr>
                <w:sz w:val="22"/>
                <w:szCs w:val="22"/>
              </w:rPr>
            </w:pPr>
            <w:r>
              <w:rPr>
                <w:sz w:val="22"/>
                <w:szCs w:val="22"/>
              </w:rPr>
              <w:t>16.0</w:t>
            </w:r>
          </w:p>
        </w:tc>
        <w:tc>
          <w:tcPr>
            <w:tcW w:w="4749" w:type="dxa"/>
          </w:tcPr>
          <w:p w14:paraId="19BC8F49" w14:textId="77777777" w:rsidR="00736131" w:rsidRDefault="00736131" w:rsidP="00736131">
            <w:pPr>
              <w:spacing w:before="120" w:after="120"/>
              <w:rPr>
                <w:sz w:val="20"/>
                <w:szCs w:val="20"/>
              </w:rPr>
            </w:pPr>
            <w:r>
              <w:rPr>
                <w:sz w:val="20"/>
                <w:szCs w:val="20"/>
              </w:rPr>
              <w:t>Patch PRC*5.1*194</w:t>
            </w:r>
          </w:p>
          <w:p w14:paraId="71D1A621" w14:textId="77777777" w:rsidR="00736131" w:rsidRPr="0053630D" w:rsidRDefault="00736131" w:rsidP="00736131">
            <w:pPr>
              <w:spacing w:before="120" w:after="120"/>
              <w:rPr>
                <w:sz w:val="20"/>
                <w:szCs w:val="20"/>
              </w:rPr>
            </w:pPr>
            <w:r>
              <w:rPr>
                <w:sz w:val="20"/>
                <w:szCs w:val="20"/>
              </w:rPr>
              <w:t xml:space="preserve">The </w:t>
            </w:r>
            <w:r w:rsidRPr="00CF07F9">
              <w:rPr>
                <w:sz w:val="20"/>
                <w:szCs w:val="20"/>
              </w:rPr>
              <w:t>PRCHLO CLO PROCUREMENT</w:t>
            </w:r>
            <w:r>
              <w:rPr>
                <w:sz w:val="20"/>
                <w:szCs w:val="20"/>
              </w:rPr>
              <w:t xml:space="preserve"> option has been marked Out of Order.  See page </w:t>
            </w:r>
            <w:r w:rsidRPr="006D2508">
              <w:rPr>
                <w:sz w:val="20"/>
                <w:szCs w:val="20"/>
              </w:rPr>
              <w:t>4-18</w:t>
            </w:r>
            <w:r>
              <w:rPr>
                <w:sz w:val="20"/>
                <w:szCs w:val="20"/>
              </w:rPr>
              <w:t>.</w:t>
            </w:r>
          </w:p>
        </w:tc>
        <w:tc>
          <w:tcPr>
            <w:tcW w:w="2203" w:type="dxa"/>
          </w:tcPr>
          <w:p w14:paraId="12DF2C30" w14:textId="18BE51CE" w:rsidR="00736131" w:rsidRPr="00B7418D" w:rsidRDefault="00736131" w:rsidP="00736131">
            <w:pPr>
              <w:spacing w:before="120" w:after="120"/>
              <w:rPr>
                <w:sz w:val="22"/>
                <w:szCs w:val="22"/>
              </w:rPr>
            </w:pPr>
            <w:r w:rsidRPr="00AD7EF4">
              <w:rPr>
                <w:sz w:val="20"/>
                <w:szCs w:val="20"/>
                <w:highlight w:val="yellow"/>
              </w:rPr>
              <w:t>REDACTED</w:t>
            </w:r>
          </w:p>
        </w:tc>
      </w:tr>
      <w:tr w:rsidR="00736131" w:rsidRPr="00B7418D" w14:paraId="5CDD619C" w14:textId="77777777" w:rsidTr="00DF3DD8">
        <w:tc>
          <w:tcPr>
            <w:tcW w:w="1192" w:type="dxa"/>
          </w:tcPr>
          <w:p w14:paraId="4FA0AF8A" w14:textId="77777777" w:rsidR="00736131" w:rsidRPr="00B7418D" w:rsidRDefault="00736131" w:rsidP="00736131">
            <w:pPr>
              <w:spacing w:before="120" w:after="120"/>
              <w:rPr>
                <w:sz w:val="22"/>
                <w:szCs w:val="22"/>
              </w:rPr>
            </w:pPr>
            <w:r w:rsidRPr="00B7418D">
              <w:rPr>
                <w:sz w:val="22"/>
                <w:szCs w:val="22"/>
              </w:rPr>
              <w:t>January 2014</w:t>
            </w:r>
          </w:p>
        </w:tc>
        <w:tc>
          <w:tcPr>
            <w:tcW w:w="1078" w:type="dxa"/>
          </w:tcPr>
          <w:p w14:paraId="627B1E6B" w14:textId="77777777" w:rsidR="00736131" w:rsidRPr="00B7418D" w:rsidRDefault="00736131" w:rsidP="00736131">
            <w:pPr>
              <w:spacing w:before="120" w:after="120"/>
              <w:rPr>
                <w:sz w:val="22"/>
                <w:szCs w:val="22"/>
              </w:rPr>
            </w:pPr>
            <w:r>
              <w:rPr>
                <w:sz w:val="22"/>
                <w:szCs w:val="22"/>
              </w:rPr>
              <w:t>15.0</w:t>
            </w:r>
          </w:p>
        </w:tc>
        <w:tc>
          <w:tcPr>
            <w:tcW w:w="4749" w:type="dxa"/>
          </w:tcPr>
          <w:p w14:paraId="284ACE2F" w14:textId="77777777" w:rsidR="00736131" w:rsidRDefault="00736131" w:rsidP="00736131">
            <w:pPr>
              <w:spacing w:before="120" w:after="120"/>
              <w:rPr>
                <w:rFonts w:cs="r_ansi"/>
                <w:sz w:val="20"/>
                <w:szCs w:val="20"/>
              </w:rPr>
            </w:pPr>
            <w:r w:rsidRPr="0053630D">
              <w:rPr>
                <w:sz w:val="20"/>
                <w:szCs w:val="20"/>
              </w:rPr>
              <w:t>Patch PRC*5.1*174 (</w:t>
            </w:r>
            <w:r w:rsidRPr="0053630D">
              <w:rPr>
                <w:rFonts w:cs="r_ansi"/>
                <w:sz w:val="20"/>
                <w:szCs w:val="20"/>
              </w:rPr>
              <w:t>IFCAP/eCMS Interface</w:t>
            </w:r>
            <w:r>
              <w:rPr>
                <w:rFonts w:cs="r_ansi"/>
                <w:sz w:val="20"/>
                <w:szCs w:val="20"/>
              </w:rPr>
              <w:t>)</w:t>
            </w:r>
          </w:p>
          <w:p w14:paraId="58D49659" w14:textId="77777777" w:rsidR="00736131" w:rsidRPr="00B7418D" w:rsidRDefault="00736131" w:rsidP="00736131">
            <w:pPr>
              <w:spacing w:before="120" w:after="120"/>
              <w:rPr>
                <w:sz w:val="22"/>
                <w:szCs w:val="22"/>
              </w:rPr>
            </w:pPr>
            <w:r w:rsidRPr="00951396">
              <w:rPr>
                <w:sz w:val="20"/>
                <w:szCs w:val="20"/>
              </w:rPr>
              <w:t xml:space="preserve">Updated Table 3-2 with new Security Key information for the </w:t>
            </w:r>
            <w:r>
              <w:rPr>
                <w:sz w:val="20"/>
                <w:szCs w:val="20"/>
              </w:rPr>
              <w:t>Transaction Report – eCMS/IFCAP.</w:t>
            </w:r>
          </w:p>
        </w:tc>
        <w:tc>
          <w:tcPr>
            <w:tcW w:w="2203" w:type="dxa"/>
          </w:tcPr>
          <w:p w14:paraId="01C0CF4D" w14:textId="5300ED22" w:rsidR="00736131" w:rsidRPr="00B7418D" w:rsidRDefault="00736131" w:rsidP="00736131">
            <w:pPr>
              <w:spacing w:before="120" w:after="120"/>
              <w:rPr>
                <w:sz w:val="22"/>
                <w:szCs w:val="22"/>
              </w:rPr>
            </w:pPr>
            <w:r w:rsidRPr="00AD7EF4">
              <w:rPr>
                <w:sz w:val="20"/>
                <w:szCs w:val="20"/>
                <w:highlight w:val="yellow"/>
              </w:rPr>
              <w:t>REDACTED</w:t>
            </w:r>
          </w:p>
        </w:tc>
      </w:tr>
      <w:tr w:rsidR="00507D3B" w:rsidRPr="00B7418D" w14:paraId="79651B2C" w14:textId="77777777" w:rsidTr="00DF3DD8">
        <w:trPr>
          <w:trHeight w:val="1155"/>
        </w:trPr>
        <w:tc>
          <w:tcPr>
            <w:tcW w:w="1192" w:type="dxa"/>
          </w:tcPr>
          <w:p w14:paraId="33F6970F" w14:textId="77777777" w:rsidR="00507D3B" w:rsidRPr="00B7418D" w:rsidRDefault="00507D3B" w:rsidP="00507D3B">
            <w:pPr>
              <w:pStyle w:val="TableSubHeadCenter"/>
              <w:spacing w:before="120" w:after="120"/>
              <w:jc w:val="left"/>
              <w:rPr>
                <w:rFonts w:ascii="Times New Roman" w:hAnsi="Times New Roman"/>
                <w:b w:val="0"/>
                <w:szCs w:val="22"/>
              </w:rPr>
            </w:pPr>
            <w:r w:rsidRPr="00B7418D">
              <w:rPr>
                <w:rFonts w:ascii="Times New Roman" w:hAnsi="Times New Roman"/>
                <w:b w:val="0"/>
                <w:szCs w:val="22"/>
              </w:rPr>
              <w:lastRenderedPageBreak/>
              <w:t>September 2013</w:t>
            </w:r>
          </w:p>
        </w:tc>
        <w:tc>
          <w:tcPr>
            <w:tcW w:w="1078" w:type="dxa"/>
          </w:tcPr>
          <w:p w14:paraId="160DEED2" w14:textId="77777777" w:rsidR="00507D3B" w:rsidRPr="00B7418D" w:rsidRDefault="00507D3B" w:rsidP="00507D3B">
            <w:pPr>
              <w:pStyle w:val="TableSubHeadCenter"/>
              <w:spacing w:before="120" w:after="120"/>
              <w:jc w:val="left"/>
              <w:rPr>
                <w:rFonts w:ascii="Times New Roman" w:hAnsi="Times New Roman"/>
                <w:b w:val="0"/>
                <w:szCs w:val="22"/>
              </w:rPr>
            </w:pPr>
            <w:r w:rsidRPr="00B7418D">
              <w:rPr>
                <w:rFonts w:ascii="Times New Roman" w:hAnsi="Times New Roman"/>
                <w:b w:val="0"/>
                <w:szCs w:val="22"/>
              </w:rPr>
              <w:t>14.0</w:t>
            </w:r>
          </w:p>
        </w:tc>
        <w:tc>
          <w:tcPr>
            <w:tcW w:w="4749" w:type="dxa"/>
          </w:tcPr>
          <w:p w14:paraId="2F8FB5FF" w14:textId="77777777" w:rsidR="00507D3B" w:rsidRPr="00B7418D" w:rsidRDefault="00507D3B" w:rsidP="00507D3B">
            <w:pPr>
              <w:pStyle w:val="TableSubHeadLeft"/>
              <w:spacing w:before="120" w:after="120"/>
              <w:rPr>
                <w:rFonts w:ascii="Times New Roman" w:hAnsi="Times New Roman" w:cs="Times New Roman"/>
                <w:b w:val="0"/>
                <w:szCs w:val="22"/>
              </w:rPr>
            </w:pPr>
            <w:r w:rsidRPr="00B7418D">
              <w:rPr>
                <w:rFonts w:ascii="Times New Roman" w:hAnsi="Times New Roman" w:cs="Times New Roman"/>
                <w:b w:val="0"/>
                <w:szCs w:val="22"/>
              </w:rPr>
              <w:t>Patch PRC*5.1*171</w:t>
            </w:r>
          </w:p>
          <w:p w14:paraId="3745CAF5" w14:textId="77777777" w:rsidR="00507D3B" w:rsidRPr="00B7418D" w:rsidRDefault="00507D3B" w:rsidP="00507D3B">
            <w:pPr>
              <w:numPr>
                <w:ilvl w:val="0"/>
                <w:numId w:val="44"/>
              </w:numPr>
              <w:spacing w:before="120" w:after="120"/>
              <w:ind w:left="498"/>
              <w:rPr>
                <w:sz w:val="22"/>
                <w:szCs w:val="22"/>
              </w:rPr>
            </w:pPr>
            <w:r w:rsidRPr="00B7418D">
              <w:rPr>
                <w:sz w:val="22"/>
                <w:szCs w:val="22"/>
              </w:rPr>
              <w:t xml:space="preserve">Removed option </w:t>
            </w:r>
            <w:r w:rsidRPr="00B7418D">
              <w:rPr>
                <w:rStyle w:val="Strong"/>
                <w:b w:val="0"/>
                <w:bCs w:val="0"/>
                <w:sz w:val="22"/>
                <w:szCs w:val="22"/>
              </w:rPr>
              <w:t>Enter/Edit Control Point Users</w:t>
            </w:r>
            <w:r w:rsidRPr="00B7418D">
              <w:rPr>
                <w:sz w:val="22"/>
                <w:szCs w:val="22"/>
              </w:rPr>
              <w:t xml:space="preserve"> from menus. See page 2-7.</w:t>
            </w:r>
          </w:p>
        </w:tc>
        <w:tc>
          <w:tcPr>
            <w:tcW w:w="2203" w:type="dxa"/>
          </w:tcPr>
          <w:p w14:paraId="0B87F23F" w14:textId="2FA18948" w:rsidR="00507D3B" w:rsidRPr="00B7418D" w:rsidRDefault="00736131" w:rsidP="00507D3B">
            <w:pPr>
              <w:pStyle w:val="TableSubHeadLeft"/>
              <w:spacing w:before="120" w:after="120"/>
              <w:rPr>
                <w:rFonts w:ascii="Times New Roman" w:hAnsi="Times New Roman" w:cs="Times New Roman"/>
                <w:b w:val="0"/>
                <w:szCs w:val="22"/>
              </w:rPr>
            </w:pPr>
            <w:r>
              <w:rPr>
                <w:highlight w:val="yellow"/>
              </w:rPr>
              <w:t>REDACTED</w:t>
            </w:r>
          </w:p>
        </w:tc>
      </w:tr>
      <w:tr w:rsidR="00507D3B" w:rsidRPr="00B7418D" w14:paraId="69BB586D" w14:textId="77777777" w:rsidTr="00DF3DD8">
        <w:tc>
          <w:tcPr>
            <w:tcW w:w="1192" w:type="dxa"/>
          </w:tcPr>
          <w:p w14:paraId="36D06158" w14:textId="77777777" w:rsidR="00507D3B" w:rsidRPr="00B7418D" w:rsidRDefault="00507D3B" w:rsidP="00507D3B">
            <w:pPr>
              <w:spacing w:before="120" w:after="120"/>
              <w:rPr>
                <w:sz w:val="22"/>
                <w:szCs w:val="22"/>
              </w:rPr>
            </w:pPr>
            <w:r w:rsidRPr="00B7418D">
              <w:rPr>
                <w:sz w:val="22"/>
                <w:szCs w:val="22"/>
              </w:rPr>
              <w:t>Jan 2013</w:t>
            </w:r>
          </w:p>
        </w:tc>
        <w:tc>
          <w:tcPr>
            <w:tcW w:w="1078" w:type="dxa"/>
          </w:tcPr>
          <w:p w14:paraId="73333845" w14:textId="77777777" w:rsidR="00507D3B" w:rsidRPr="00B7418D" w:rsidRDefault="00507D3B" w:rsidP="00507D3B">
            <w:pPr>
              <w:spacing w:before="120" w:after="120"/>
              <w:rPr>
                <w:sz w:val="22"/>
                <w:szCs w:val="22"/>
              </w:rPr>
            </w:pPr>
            <w:r w:rsidRPr="00B7418D">
              <w:rPr>
                <w:sz w:val="22"/>
                <w:szCs w:val="22"/>
              </w:rPr>
              <w:t>13.0</w:t>
            </w:r>
          </w:p>
        </w:tc>
        <w:tc>
          <w:tcPr>
            <w:tcW w:w="4749" w:type="dxa"/>
          </w:tcPr>
          <w:p w14:paraId="0F029DF7" w14:textId="77777777" w:rsidR="00507D3B" w:rsidRPr="00B7418D" w:rsidRDefault="00507D3B" w:rsidP="00507D3B">
            <w:pPr>
              <w:spacing w:before="120" w:after="120"/>
              <w:rPr>
                <w:sz w:val="22"/>
                <w:szCs w:val="22"/>
              </w:rPr>
            </w:pPr>
            <w:r w:rsidRPr="00B7418D">
              <w:rPr>
                <w:sz w:val="22"/>
                <w:szCs w:val="22"/>
              </w:rPr>
              <w:t xml:space="preserve">As of Patch PRC*5.1*162, </w:t>
            </w:r>
          </w:p>
          <w:p w14:paraId="7272B99C" w14:textId="4043B1C1" w:rsidR="00507D3B" w:rsidRPr="00B7418D" w:rsidRDefault="00507D3B" w:rsidP="00507D3B">
            <w:pPr>
              <w:numPr>
                <w:ilvl w:val="0"/>
                <w:numId w:val="38"/>
              </w:numPr>
              <w:spacing w:before="120" w:after="120"/>
              <w:ind w:left="498"/>
              <w:rPr>
                <w:sz w:val="22"/>
                <w:szCs w:val="22"/>
              </w:rPr>
            </w:pPr>
            <w:r w:rsidRPr="00B7418D">
              <w:rPr>
                <w:sz w:val="22"/>
                <w:szCs w:val="22"/>
              </w:rPr>
              <w:t xml:space="preserve">The Authorization Detail 1358 - F23 [PRCHLO 1358 AUTHORIZATION DET] option, which previously displayed the user who posted a payment or credit to the IFCAP authorization, will now </w:t>
            </w:r>
            <w:r w:rsidR="00F013A1" w:rsidRPr="00B7418D">
              <w:rPr>
                <w:sz w:val="22"/>
                <w:szCs w:val="22"/>
              </w:rPr>
              <w:t>display POSTMASTER</w:t>
            </w:r>
            <w:r w:rsidRPr="00B7418D">
              <w:rPr>
                <w:sz w:val="22"/>
                <w:szCs w:val="22"/>
              </w:rPr>
              <w:t xml:space="preserve"> as the user for credit amounts that are posted due to the new Central Fee transactions.  </w:t>
            </w:r>
          </w:p>
        </w:tc>
        <w:tc>
          <w:tcPr>
            <w:tcW w:w="2203" w:type="dxa"/>
          </w:tcPr>
          <w:p w14:paraId="7E0D9288" w14:textId="2A2B8711" w:rsidR="00507D3B" w:rsidRPr="00B7418D" w:rsidRDefault="00736131" w:rsidP="00507D3B">
            <w:pPr>
              <w:spacing w:before="120" w:after="120"/>
              <w:rPr>
                <w:sz w:val="22"/>
                <w:szCs w:val="22"/>
              </w:rPr>
            </w:pPr>
            <w:r>
              <w:rPr>
                <w:sz w:val="20"/>
                <w:szCs w:val="20"/>
                <w:highlight w:val="yellow"/>
              </w:rPr>
              <w:t>REDACTED</w:t>
            </w:r>
          </w:p>
        </w:tc>
      </w:tr>
      <w:tr w:rsidR="00736131" w:rsidRPr="00B7418D" w14:paraId="3DEE3CAF" w14:textId="77777777" w:rsidTr="00DF3DD8">
        <w:tc>
          <w:tcPr>
            <w:tcW w:w="1192" w:type="dxa"/>
          </w:tcPr>
          <w:p w14:paraId="533C3286" w14:textId="77777777" w:rsidR="00736131" w:rsidRPr="00B7418D" w:rsidRDefault="00736131" w:rsidP="00736131">
            <w:pPr>
              <w:spacing w:before="120" w:after="120"/>
              <w:rPr>
                <w:sz w:val="22"/>
                <w:szCs w:val="22"/>
              </w:rPr>
            </w:pPr>
            <w:r w:rsidRPr="00B7418D">
              <w:rPr>
                <w:sz w:val="22"/>
                <w:szCs w:val="22"/>
              </w:rPr>
              <w:t>September 2012</w:t>
            </w:r>
          </w:p>
        </w:tc>
        <w:tc>
          <w:tcPr>
            <w:tcW w:w="1078" w:type="dxa"/>
          </w:tcPr>
          <w:p w14:paraId="476B3238" w14:textId="77777777" w:rsidR="00736131" w:rsidRPr="00B7418D" w:rsidRDefault="00736131" w:rsidP="00736131">
            <w:pPr>
              <w:spacing w:before="120" w:after="120"/>
              <w:rPr>
                <w:sz w:val="22"/>
                <w:szCs w:val="22"/>
              </w:rPr>
            </w:pPr>
            <w:r w:rsidRPr="00B7418D">
              <w:rPr>
                <w:sz w:val="22"/>
                <w:szCs w:val="22"/>
              </w:rPr>
              <w:t>12.5</w:t>
            </w:r>
          </w:p>
        </w:tc>
        <w:tc>
          <w:tcPr>
            <w:tcW w:w="4749" w:type="dxa"/>
          </w:tcPr>
          <w:p w14:paraId="76726BA0" w14:textId="77777777" w:rsidR="00736131" w:rsidRPr="00B7418D" w:rsidRDefault="00736131" w:rsidP="00736131">
            <w:pPr>
              <w:autoSpaceDE w:val="0"/>
              <w:autoSpaceDN w:val="0"/>
              <w:spacing w:before="120" w:after="120"/>
              <w:rPr>
                <w:sz w:val="22"/>
                <w:szCs w:val="22"/>
              </w:rPr>
            </w:pPr>
            <w:r w:rsidRPr="00B7418D">
              <w:rPr>
                <w:sz w:val="22"/>
                <w:szCs w:val="22"/>
              </w:rPr>
              <w:t>Patch PRC*5.1*167 (eCMS Interface to IFCAP) updates:</w:t>
            </w:r>
          </w:p>
          <w:p w14:paraId="1E97DECD" w14:textId="77777777" w:rsidR="00736131" w:rsidRPr="00B7418D" w:rsidRDefault="00736131" w:rsidP="00736131">
            <w:pPr>
              <w:numPr>
                <w:ilvl w:val="0"/>
                <w:numId w:val="38"/>
              </w:numPr>
              <w:rPr>
                <w:sz w:val="22"/>
                <w:szCs w:val="22"/>
              </w:rPr>
            </w:pPr>
            <w:r w:rsidRPr="00B7418D">
              <w:rPr>
                <w:sz w:val="22"/>
                <w:szCs w:val="22"/>
              </w:rPr>
              <w:t>Minor changes to menu commands in Section 4.5 “Add/Edit Supply Personnel.”</w:t>
            </w:r>
          </w:p>
          <w:p w14:paraId="434B13BF" w14:textId="77777777" w:rsidR="00736131" w:rsidRPr="00B7418D" w:rsidRDefault="00736131" w:rsidP="00736131">
            <w:pPr>
              <w:numPr>
                <w:ilvl w:val="0"/>
                <w:numId w:val="38"/>
              </w:numPr>
              <w:rPr>
                <w:sz w:val="22"/>
                <w:szCs w:val="22"/>
              </w:rPr>
            </w:pPr>
            <w:r w:rsidRPr="00B7418D">
              <w:rPr>
                <w:sz w:val="22"/>
                <w:szCs w:val="22"/>
              </w:rPr>
              <w:t>Updated Figure 4.11 “Sample Add/Edit Supply Personnel Screen.”</w:t>
            </w:r>
          </w:p>
          <w:p w14:paraId="324165D9" w14:textId="77777777" w:rsidR="00736131" w:rsidRPr="00B7418D" w:rsidRDefault="00736131" w:rsidP="00736131">
            <w:pPr>
              <w:numPr>
                <w:ilvl w:val="0"/>
                <w:numId w:val="38"/>
              </w:numPr>
              <w:rPr>
                <w:sz w:val="22"/>
                <w:szCs w:val="22"/>
              </w:rPr>
            </w:pPr>
            <w:r w:rsidRPr="00B7418D">
              <w:rPr>
                <w:sz w:val="22"/>
                <w:szCs w:val="22"/>
              </w:rPr>
              <w:t>Updated instructions in section 4.19.3 “Add/Edit Supply Personnel” (Step 1).</w:t>
            </w:r>
          </w:p>
          <w:p w14:paraId="11ECF90C" w14:textId="77777777" w:rsidR="00736131" w:rsidRPr="00B7418D" w:rsidRDefault="00736131" w:rsidP="00736131">
            <w:pPr>
              <w:numPr>
                <w:ilvl w:val="0"/>
                <w:numId w:val="38"/>
              </w:numPr>
              <w:rPr>
                <w:sz w:val="22"/>
                <w:szCs w:val="22"/>
              </w:rPr>
            </w:pPr>
            <w:r w:rsidRPr="00B7418D">
              <w:rPr>
                <w:sz w:val="22"/>
                <w:szCs w:val="22"/>
              </w:rPr>
              <w:t>Overall editorial review.</w:t>
            </w:r>
          </w:p>
        </w:tc>
        <w:tc>
          <w:tcPr>
            <w:tcW w:w="2203" w:type="dxa"/>
          </w:tcPr>
          <w:p w14:paraId="7ACA4CB9" w14:textId="42D42E36" w:rsidR="00736131" w:rsidRPr="00B7418D" w:rsidRDefault="00736131" w:rsidP="00736131">
            <w:pPr>
              <w:spacing w:before="120" w:after="120"/>
              <w:rPr>
                <w:sz w:val="22"/>
                <w:szCs w:val="22"/>
              </w:rPr>
            </w:pPr>
            <w:r w:rsidRPr="00797805">
              <w:rPr>
                <w:sz w:val="20"/>
                <w:szCs w:val="20"/>
                <w:highlight w:val="yellow"/>
              </w:rPr>
              <w:t>REDACTED</w:t>
            </w:r>
          </w:p>
        </w:tc>
      </w:tr>
      <w:tr w:rsidR="00736131" w:rsidRPr="00B7418D" w14:paraId="22E6BB75" w14:textId="77777777" w:rsidTr="00DF3DD8">
        <w:tc>
          <w:tcPr>
            <w:tcW w:w="1192" w:type="dxa"/>
          </w:tcPr>
          <w:p w14:paraId="779AD991" w14:textId="77777777" w:rsidR="00736131" w:rsidRPr="00B7418D" w:rsidRDefault="00736131" w:rsidP="00736131">
            <w:pPr>
              <w:spacing w:before="120" w:after="120"/>
              <w:rPr>
                <w:sz w:val="22"/>
                <w:szCs w:val="22"/>
              </w:rPr>
            </w:pPr>
            <w:r w:rsidRPr="00B7418D">
              <w:rPr>
                <w:sz w:val="22"/>
                <w:szCs w:val="22"/>
              </w:rPr>
              <w:t>October 2011</w:t>
            </w:r>
          </w:p>
        </w:tc>
        <w:tc>
          <w:tcPr>
            <w:tcW w:w="1078" w:type="dxa"/>
          </w:tcPr>
          <w:p w14:paraId="0A998145" w14:textId="77777777" w:rsidR="00736131" w:rsidRPr="00B7418D" w:rsidRDefault="00736131" w:rsidP="00736131">
            <w:pPr>
              <w:spacing w:before="120" w:after="120"/>
              <w:rPr>
                <w:sz w:val="22"/>
                <w:szCs w:val="22"/>
              </w:rPr>
            </w:pPr>
            <w:r w:rsidRPr="00B7418D">
              <w:rPr>
                <w:sz w:val="22"/>
                <w:szCs w:val="22"/>
              </w:rPr>
              <w:t>12.0</w:t>
            </w:r>
          </w:p>
        </w:tc>
        <w:tc>
          <w:tcPr>
            <w:tcW w:w="4749" w:type="dxa"/>
          </w:tcPr>
          <w:p w14:paraId="3E00F5A1" w14:textId="77777777" w:rsidR="00736131" w:rsidRPr="00B7418D" w:rsidRDefault="00736131" w:rsidP="00736131">
            <w:pPr>
              <w:spacing w:before="120" w:after="120"/>
              <w:rPr>
                <w:sz w:val="22"/>
                <w:szCs w:val="22"/>
              </w:rPr>
            </w:pPr>
            <w:r w:rsidRPr="00B7418D">
              <w:rPr>
                <w:sz w:val="22"/>
                <w:szCs w:val="22"/>
              </w:rPr>
              <w:t>Patch PRC*5.1*158 Modification of title for IFCAP VA Form 1358. See pages</w:t>
            </w:r>
            <w:hyperlink w:anchor="PRC_158_A" w:history="1">
              <w:r w:rsidRPr="00B7418D">
                <w:rPr>
                  <w:rStyle w:val="Hyperlink"/>
                  <w:color w:val="auto"/>
                  <w:sz w:val="22"/>
                  <w:szCs w:val="22"/>
                </w:rPr>
                <w:t xml:space="preserve"> 4-17</w:t>
              </w:r>
            </w:hyperlink>
            <w:r w:rsidRPr="00B7418D">
              <w:rPr>
                <w:sz w:val="22"/>
                <w:szCs w:val="22"/>
              </w:rPr>
              <w:t xml:space="preserve">, </w:t>
            </w:r>
            <w:hyperlink w:anchor="PRC_158_B" w:history="1">
              <w:r w:rsidRPr="00B7418D">
                <w:rPr>
                  <w:rStyle w:val="Hyperlink"/>
                  <w:color w:val="auto"/>
                  <w:sz w:val="22"/>
                  <w:szCs w:val="22"/>
                </w:rPr>
                <w:t>7-1</w:t>
              </w:r>
            </w:hyperlink>
            <w:r w:rsidRPr="00B7418D">
              <w:rPr>
                <w:sz w:val="22"/>
                <w:szCs w:val="22"/>
              </w:rPr>
              <w:t>.</w:t>
            </w:r>
          </w:p>
        </w:tc>
        <w:tc>
          <w:tcPr>
            <w:tcW w:w="2203" w:type="dxa"/>
          </w:tcPr>
          <w:p w14:paraId="45DBF8DB" w14:textId="7DE8A6DB" w:rsidR="00736131" w:rsidRPr="00B7418D" w:rsidRDefault="00736131" w:rsidP="00736131">
            <w:pPr>
              <w:spacing w:before="120" w:after="120"/>
              <w:rPr>
                <w:sz w:val="22"/>
                <w:szCs w:val="22"/>
              </w:rPr>
            </w:pPr>
            <w:r w:rsidRPr="00797805">
              <w:rPr>
                <w:sz w:val="20"/>
                <w:szCs w:val="20"/>
                <w:highlight w:val="yellow"/>
              </w:rPr>
              <w:t>REDACTED</w:t>
            </w:r>
          </w:p>
        </w:tc>
      </w:tr>
      <w:tr w:rsidR="00736131" w:rsidRPr="00B7418D" w14:paraId="5F7A0E5A" w14:textId="77777777" w:rsidTr="00DF3DD8">
        <w:tc>
          <w:tcPr>
            <w:tcW w:w="1192" w:type="dxa"/>
          </w:tcPr>
          <w:p w14:paraId="08B23F70"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July 2011</w:t>
            </w:r>
          </w:p>
        </w:tc>
        <w:tc>
          <w:tcPr>
            <w:tcW w:w="1078" w:type="dxa"/>
          </w:tcPr>
          <w:p w14:paraId="39386D8D"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11.0</w:t>
            </w:r>
          </w:p>
        </w:tc>
        <w:tc>
          <w:tcPr>
            <w:tcW w:w="4749" w:type="dxa"/>
          </w:tcPr>
          <w:p w14:paraId="44CF8719" w14:textId="77777777" w:rsidR="00736131" w:rsidRPr="00B7418D" w:rsidRDefault="00736131" w:rsidP="00736131">
            <w:pPr>
              <w:spacing w:before="120" w:after="120"/>
              <w:rPr>
                <w:sz w:val="22"/>
                <w:szCs w:val="22"/>
              </w:rPr>
            </w:pPr>
            <w:r w:rsidRPr="00B7418D">
              <w:rPr>
                <w:sz w:val="22"/>
                <w:szCs w:val="22"/>
              </w:rPr>
              <w:t xml:space="preserve">New OLP Domain and Mail Group created for PRC*5.1*153 and Updated Glossary to include reference to OLCS. See pages </w:t>
            </w:r>
            <w:hyperlink w:anchor="PRC_153A" w:history="1">
              <w:r w:rsidRPr="00B7418D">
                <w:rPr>
                  <w:rStyle w:val="Hyperlink"/>
                  <w:color w:val="auto"/>
                  <w:sz w:val="22"/>
                  <w:szCs w:val="22"/>
                </w:rPr>
                <w:t>3-3</w:t>
              </w:r>
            </w:hyperlink>
            <w:r w:rsidRPr="00B7418D">
              <w:rPr>
                <w:sz w:val="22"/>
                <w:szCs w:val="22"/>
              </w:rPr>
              <w:t xml:space="preserve"> and </w:t>
            </w:r>
            <w:hyperlink w:anchor="PRC_153B" w:history="1">
              <w:r w:rsidRPr="00B7418D">
                <w:rPr>
                  <w:rStyle w:val="Hyperlink"/>
                  <w:color w:val="auto"/>
                  <w:sz w:val="22"/>
                  <w:szCs w:val="22"/>
                </w:rPr>
                <w:t>7-10</w:t>
              </w:r>
            </w:hyperlink>
            <w:r w:rsidRPr="00B7418D">
              <w:rPr>
                <w:sz w:val="22"/>
                <w:szCs w:val="22"/>
              </w:rPr>
              <w:t>.</w:t>
            </w:r>
          </w:p>
        </w:tc>
        <w:tc>
          <w:tcPr>
            <w:tcW w:w="2203" w:type="dxa"/>
          </w:tcPr>
          <w:p w14:paraId="687EB1DB" w14:textId="3C83D640" w:rsidR="00736131" w:rsidRPr="00B7418D" w:rsidRDefault="00736131" w:rsidP="00736131">
            <w:pPr>
              <w:pStyle w:val="TableText"/>
              <w:spacing w:before="120" w:after="120"/>
              <w:rPr>
                <w:rFonts w:cs="Times New Roman"/>
                <w:color w:val="auto"/>
                <w:szCs w:val="22"/>
              </w:rPr>
            </w:pPr>
            <w:r w:rsidRPr="00797805">
              <w:rPr>
                <w:sz w:val="20"/>
                <w:szCs w:val="20"/>
                <w:highlight w:val="yellow"/>
              </w:rPr>
              <w:t>REDACTED</w:t>
            </w:r>
          </w:p>
        </w:tc>
      </w:tr>
      <w:tr w:rsidR="00736131" w:rsidRPr="00B7418D" w14:paraId="6C106705" w14:textId="77777777" w:rsidTr="00DF3DD8">
        <w:tc>
          <w:tcPr>
            <w:tcW w:w="1192" w:type="dxa"/>
          </w:tcPr>
          <w:p w14:paraId="68856CD5"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May 2011</w:t>
            </w:r>
          </w:p>
        </w:tc>
        <w:tc>
          <w:tcPr>
            <w:tcW w:w="1078" w:type="dxa"/>
          </w:tcPr>
          <w:p w14:paraId="61AD14EC"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10.0</w:t>
            </w:r>
          </w:p>
        </w:tc>
        <w:tc>
          <w:tcPr>
            <w:tcW w:w="4749" w:type="dxa"/>
          </w:tcPr>
          <w:p w14:paraId="48089101" w14:textId="5E8034C9" w:rsidR="00736131" w:rsidRPr="00B7418D" w:rsidRDefault="00736131" w:rsidP="00736131">
            <w:pPr>
              <w:spacing w:before="120" w:after="120"/>
              <w:rPr>
                <w:sz w:val="22"/>
                <w:szCs w:val="22"/>
              </w:rPr>
            </w:pPr>
            <w:r w:rsidRPr="00B7418D">
              <w:rPr>
                <w:sz w:val="22"/>
                <w:szCs w:val="22"/>
              </w:rPr>
              <w:t xml:space="preserve">PRC*5.1*154, enforces Segregation of Duties in the Payment/Invoice Tracking module and adds a new Invoice Certification Report for Segregation of Duties to the Compliance Reports section. See pages </w:t>
            </w:r>
            <w:hyperlink w:anchor="PRC_154a" w:history="1">
              <w:r w:rsidRPr="00B7418D">
                <w:rPr>
                  <w:rStyle w:val="Hyperlink"/>
                  <w:color w:val="auto"/>
                  <w:sz w:val="22"/>
                  <w:szCs w:val="22"/>
                </w:rPr>
                <w:t>4-19</w:t>
              </w:r>
            </w:hyperlink>
            <w:r w:rsidRPr="00B7418D">
              <w:rPr>
                <w:sz w:val="22"/>
                <w:szCs w:val="22"/>
              </w:rPr>
              <w:t xml:space="preserve">, </w:t>
            </w:r>
            <w:hyperlink w:anchor="PRC_154b" w:history="1">
              <w:r w:rsidRPr="00B7418D">
                <w:rPr>
                  <w:rStyle w:val="Hyperlink"/>
                  <w:color w:val="auto"/>
                  <w:sz w:val="22"/>
                  <w:szCs w:val="22"/>
                </w:rPr>
                <w:t>4-25</w:t>
              </w:r>
            </w:hyperlink>
            <w:r w:rsidRPr="00B7418D">
              <w:rPr>
                <w:sz w:val="22"/>
                <w:szCs w:val="22"/>
              </w:rPr>
              <w:t xml:space="preserve">, </w:t>
            </w:r>
            <w:hyperlink w:anchor="PRC_154c" w:history="1">
              <w:r w:rsidRPr="00B7418D">
                <w:rPr>
                  <w:rStyle w:val="Hyperlink"/>
                  <w:color w:val="auto"/>
                  <w:sz w:val="22"/>
                  <w:szCs w:val="22"/>
                </w:rPr>
                <w:t>4-26 to 4-29</w:t>
              </w:r>
            </w:hyperlink>
          </w:p>
        </w:tc>
        <w:tc>
          <w:tcPr>
            <w:tcW w:w="2203" w:type="dxa"/>
          </w:tcPr>
          <w:p w14:paraId="0BAFA317" w14:textId="487E828A" w:rsidR="00736131" w:rsidRPr="00B7418D" w:rsidRDefault="00736131" w:rsidP="00736131">
            <w:pPr>
              <w:pStyle w:val="TableText"/>
              <w:spacing w:before="120" w:after="120"/>
              <w:rPr>
                <w:rFonts w:cs="Times New Roman"/>
                <w:color w:val="auto"/>
                <w:szCs w:val="22"/>
              </w:rPr>
            </w:pPr>
            <w:r w:rsidRPr="00797805">
              <w:rPr>
                <w:sz w:val="20"/>
                <w:szCs w:val="20"/>
                <w:highlight w:val="yellow"/>
              </w:rPr>
              <w:t>REDACTED</w:t>
            </w:r>
          </w:p>
        </w:tc>
      </w:tr>
      <w:tr w:rsidR="00736131" w:rsidRPr="00B7418D" w14:paraId="6BCCCCA9" w14:textId="77777777" w:rsidTr="00DF3DD8">
        <w:tc>
          <w:tcPr>
            <w:tcW w:w="1192" w:type="dxa"/>
          </w:tcPr>
          <w:p w14:paraId="4C4D1776"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April 2011</w:t>
            </w:r>
          </w:p>
        </w:tc>
        <w:tc>
          <w:tcPr>
            <w:tcW w:w="1078" w:type="dxa"/>
          </w:tcPr>
          <w:p w14:paraId="4489F264"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9.0</w:t>
            </w:r>
          </w:p>
        </w:tc>
        <w:tc>
          <w:tcPr>
            <w:tcW w:w="4749" w:type="dxa"/>
          </w:tcPr>
          <w:p w14:paraId="7B24CF13" w14:textId="77777777" w:rsidR="00736131" w:rsidRPr="00B7418D" w:rsidRDefault="00736131" w:rsidP="00736131">
            <w:pPr>
              <w:spacing w:before="120" w:after="120"/>
              <w:rPr>
                <w:sz w:val="22"/>
                <w:szCs w:val="22"/>
              </w:rPr>
            </w:pPr>
            <w:r w:rsidRPr="00B7418D">
              <w:rPr>
                <w:sz w:val="22"/>
                <w:szCs w:val="22"/>
              </w:rPr>
              <w:t xml:space="preserve">PRC*5.1*151, update fields in the Control Point Activity CLRS </w:t>
            </w:r>
          </w:p>
          <w:p w14:paraId="4E29098E"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 xml:space="preserve">Extract Validation Template, see page </w:t>
            </w:r>
            <w:hyperlink w:anchor="PRC_151" w:history="1">
              <w:r w:rsidRPr="00B7418D">
                <w:rPr>
                  <w:rStyle w:val="Hyperlink"/>
                  <w:rFonts w:cs="Times New Roman"/>
                  <w:color w:val="auto"/>
                  <w:szCs w:val="22"/>
                  <w:u w:val="single"/>
                </w:rPr>
                <w:t>4-25</w:t>
              </w:r>
            </w:hyperlink>
            <w:r w:rsidRPr="00B7418D">
              <w:rPr>
                <w:rFonts w:cs="Times New Roman"/>
                <w:color w:val="auto"/>
                <w:szCs w:val="22"/>
              </w:rPr>
              <w:t>.</w:t>
            </w:r>
          </w:p>
        </w:tc>
        <w:tc>
          <w:tcPr>
            <w:tcW w:w="2203" w:type="dxa"/>
          </w:tcPr>
          <w:p w14:paraId="17607DF5" w14:textId="3D203D01" w:rsidR="00736131" w:rsidRPr="00B7418D" w:rsidRDefault="00736131" w:rsidP="00736131">
            <w:pPr>
              <w:pStyle w:val="TableText"/>
              <w:spacing w:before="120" w:after="120"/>
              <w:rPr>
                <w:rFonts w:cs="Times New Roman"/>
                <w:color w:val="auto"/>
                <w:szCs w:val="22"/>
              </w:rPr>
            </w:pPr>
            <w:r w:rsidRPr="00797805">
              <w:rPr>
                <w:sz w:val="20"/>
                <w:szCs w:val="20"/>
                <w:highlight w:val="yellow"/>
              </w:rPr>
              <w:t>REDACTED</w:t>
            </w:r>
          </w:p>
        </w:tc>
      </w:tr>
      <w:tr w:rsidR="00736131" w:rsidRPr="00B7418D" w14:paraId="54D69997" w14:textId="77777777" w:rsidTr="00DF3DD8">
        <w:tc>
          <w:tcPr>
            <w:tcW w:w="1192" w:type="dxa"/>
          </w:tcPr>
          <w:p w14:paraId="2AD45320"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1/5/2011</w:t>
            </w:r>
          </w:p>
        </w:tc>
        <w:tc>
          <w:tcPr>
            <w:tcW w:w="1078" w:type="dxa"/>
          </w:tcPr>
          <w:p w14:paraId="2E85C379"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8.0</w:t>
            </w:r>
          </w:p>
        </w:tc>
        <w:tc>
          <w:tcPr>
            <w:tcW w:w="4749" w:type="dxa"/>
          </w:tcPr>
          <w:p w14:paraId="5CA8D26C"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Revised documentation related to changes implemented by PRC*5.1*148</w:t>
            </w:r>
          </w:p>
        </w:tc>
        <w:tc>
          <w:tcPr>
            <w:tcW w:w="2203" w:type="dxa"/>
          </w:tcPr>
          <w:p w14:paraId="539D4E6D" w14:textId="2A042EA0" w:rsidR="00736131" w:rsidRPr="00B7418D" w:rsidRDefault="00736131" w:rsidP="00736131">
            <w:pPr>
              <w:pStyle w:val="TableText"/>
              <w:spacing w:before="120" w:after="120"/>
              <w:rPr>
                <w:rFonts w:cs="Times New Roman"/>
                <w:color w:val="auto"/>
                <w:szCs w:val="22"/>
              </w:rPr>
            </w:pPr>
            <w:r w:rsidRPr="00797805">
              <w:rPr>
                <w:sz w:val="20"/>
                <w:szCs w:val="20"/>
                <w:highlight w:val="yellow"/>
              </w:rPr>
              <w:t>REDACTED</w:t>
            </w:r>
          </w:p>
        </w:tc>
      </w:tr>
      <w:tr w:rsidR="00736131" w:rsidRPr="00B7418D" w14:paraId="278AEB66" w14:textId="77777777" w:rsidTr="00DF3DD8">
        <w:tc>
          <w:tcPr>
            <w:tcW w:w="1192" w:type="dxa"/>
          </w:tcPr>
          <w:p w14:paraId="47CF2892"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8/21//2009</w:t>
            </w:r>
          </w:p>
        </w:tc>
        <w:tc>
          <w:tcPr>
            <w:tcW w:w="1078" w:type="dxa"/>
          </w:tcPr>
          <w:p w14:paraId="71544666"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7.0</w:t>
            </w:r>
          </w:p>
        </w:tc>
        <w:tc>
          <w:tcPr>
            <w:tcW w:w="4749" w:type="dxa"/>
          </w:tcPr>
          <w:p w14:paraId="491D9D55" w14:textId="051635AD"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 xml:space="preserve">Added documentation related to the enhancements implemented by PRC*5.1*130 </w:t>
            </w:r>
          </w:p>
        </w:tc>
        <w:tc>
          <w:tcPr>
            <w:tcW w:w="2203" w:type="dxa"/>
          </w:tcPr>
          <w:p w14:paraId="10299D79" w14:textId="53340523" w:rsidR="00736131" w:rsidRPr="00B7418D" w:rsidRDefault="00736131" w:rsidP="00736131">
            <w:pPr>
              <w:pStyle w:val="TableText"/>
              <w:spacing w:before="120" w:after="120"/>
              <w:rPr>
                <w:rFonts w:cs="Times New Roman"/>
                <w:color w:val="auto"/>
                <w:szCs w:val="22"/>
              </w:rPr>
            </w:pPr>
            <w:r w:rsidRPr="00797805">
              <w:rPr>
                <w:sz w:val="20"/>
                <w:szCs w:val="20"/>
                <w:highlight w:val="yellow"/>
              </w:rPr>
              <w:t>REDACTED</w:t>
            </w:r>
          </w:p>
        </w:tc>
      </w:tr>
      <w:tr w:rsidR="00736131" w:rsidRPr="00B7418D" w14:paraId="3FD29C95" w14:textId="77777777" w:rsidTr="00DF3DD8">
        <w:tc>
          <w:tcPr>
            <w:tcW w:w="1192" w:type="dxa"/>
          </w:tcPr>
          <w:p w14:paraId="177563A0"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lastRenderedPageBreak/>
              <w:t>3/05/2008</w:t>
            </w:r>
          </w:p>
        </w:tc>
        <w:tc>
          <w:tcPr>
            <w:tcW w:w="1078" w:type="dxa"/>
          </w:tcPr>
          <w:p w14:paraId="0D7BB41D"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6.0</w:t>
            </w:r>
          </w:p>
        </w:tc>
        <w:tc>
          <w:tcPr>
            <w:tcW w:w="4749" w:type="dxa"/>
          </w:tcPr>
          <w:p w14:paraId="5DB97ED8"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 xml:space="preserve">Added documentation regarding new menu option PRCHMP CS PURGE ALL </w:t>
            </w:r>
          </w:p>
        </w:tc>
        <w:tc>
          <w:tcPr>
            <w:tcW w:w="2203" w:type="dxa"/>
          </w:tcPr>
          <w:p w14:paraId="30441B28" w14:textId="1643C478" w:rsidR="00736131" w:rsidRPr="00B7418D" w:rsidRDefault="00736131" w:rsidP="00736131">
            <w:pPr>
              <w:pStyle w:val="TableText"/>
              <w:spacing w:before="120" w:after="120"/>
              <w:rPr>
                <w:rFonts w:cs="Times New Roman"/>
                <w:color w:val="auto"/>
                <w:szCs w:val="22"/>
              </w:rPr>
            </w:pPr>
            <w:r w:rsidRPr="00797805">
              <w:rPr>
                <w:sz w:val="20"/>
                <w:szCs w:val="20"/>
                <w:highlight w:val="yellow"/>
              </w:rPr>
              <w:t>REDACTED</w:t>
            </w:r>
          </w:p>
        </w:tc>
      </w:tr>
      <w:tr w:rsidR="00736131" w:rsidRPr="00B7418D" w14:paraId="4E57096D" w14:textId="77777777" w:rsidTr="00DF3DD8">
        <w:tc>
          <w:tcPr>
            <w:tcW w:w="1192" w:type="dxa"/>
          </w:tcPr>
          <w:p w14:paraId="0DCDCBCF"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05/30/07</w:t>
            </w:r>
          </w:p>
        </w:tc>
        <w:tc>
          <w:tcPr>
            <w:tcW w:w="1078" w:type="dxa"/>
          </w:tcPr>
          <w:p w14:paraId="2B108936"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5.0</w:t>
            </w:r>
          </w:p>
        </w:tc>
        <w:tc>
          <w:tcPr>
            <w:tcW w:w="4749" w:type="dxa"/>
          </w:tcPr>
          <w:p w14:paraId="346C9B42"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Added information covering the use of the Logistics Data Query Tool (LDQT), per patch PRC*5.1*103; general update.</w:t>
            </w:r>
          </w:p>
        </w:tc>
        <w:tc>
          <w:tcPr>
            <w:tcW w:w="2203" w:type="dxa"/>
          </w:tcPr>
          <w:p w14:paraId="458D071F" w14:textId="18CC97EB" w:rsidR="00736131" w:rsidRPr="00B7418D" w:rsidRDefault="00736131" w:rsidP="00736131">
            <w:pPr>
              <w:pStyle w:val="TableText"/>
              <w:spacing w:before="120" w:after="120"/>
              <w:rPr>
                <w:rFonts w:cs="Times New Roman"/>
                <w:color w:val="auto"/>
                <w:szCs w:val="22"/>
              </w:rPr>
            </w:pPr>
            <w:r w:rsidRPr="00B20D09">
              <w:rPr>
                <w:sz w:val="20"/>
                <w:szCs w:val="20"/>
                <w:highlight w:val="yellow"/>
              </w:rPr>
              <w:t>REDACTED</w:t>
            </w:r>
          </w:p>
        </w:tc>
      </w:tr>
      <w:tr w:rsidR="00736131" w:rsidRPr="00B7418D" w14:paraId="3B6F0CEB" w14:textId="77777777" w:rsidTr="00DF3DD8">
        <w:tc>
          <w:tcPr>
            <w:tcW w:w="1192" w:type="dxa"/>
          </w:tcPr>
          <w:p w14:paraId="7C117A47"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03/2007</w:t>
            </w:r>
          </w:p>
        </w:tc>
        <w:tc>
          <w:tcPr>
            <w:tcW w:w="1078" w:type="dxa"/>
          </w:tcPr>
          <w:p w14:paraId="458CF446"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4.0</w:t>
            </w:r>
          </w:p>
        </w:tc>
        <w:tc>
          <w:tcPr>
            <w:tcW w:w="4749" w:type="dxa"/>
          </w:tcPr>
          <w:p w14:paraId="4B83EC48"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 xml:space="preserve">Modified existing document for inclusion of on-demand functionality Patch PRC*5.1*98.  Revisions made to bring document up-to-date.  </w:t>
            </w:r>
          </w:p>
        </w:tc>
        <w:tc>
          <w:tcPr>
            <w:tcW w:w="2203" w:type="dxa"/>
          </w:tcPr>
          <w:p w14:paraId="1F0C719B" w14:textId="47B94D1F" w:rsidR="00736131" w:rsidRPr="00B7418D" w:rsidRDefault="00736131" w:rsidP="00736131">
            <w:pPr>
              <w:pStyle w:val="TableText"/>
              <w:spacing w:before="120" w:after="120"/>
              <w:rPr>
                <w:rFonts w:cs="Times New Roman"/>
                <w:color w:val="auto"/>
                <w:szCs w:val="22"/>
              </w:rPr>
            </w:pPr>
            <w:r w:rsidRPr="00B20D09">
              <w:rPr>
                <w:sz w:val="20"/>
                <w:szCs w:val="20"/>
                <w:highlight w:val="yellow"/>
              </w:rPr>
              <w:t>REDACTED</w:t>
            </w:r>
          </w:p>
        </w:tc>
      </w:tr>
      <w:tr w:rsidR="00736131" w:rsidRPr="00B7418D" w14:paraId="518EFC85" w14:textId="77777777" w:rsidTr="00DF3DD8">
        <w:tc>
          <w:tcPr>
            <w:tcW w:w="1192" w:type="dxa"/>
          </w:tcPr>
          <w:p w14:paraId="2E4F6365"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02/09/06</w:t>
            </w:r>
          </w:p>
        </w:tc>
        <w:tc>
          <w:tcPr>
            <w:tcW w:w="1078" w:type="dxa"/>
          </w:tcPr>
          <w:p w14:paraId="36A4F33B"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3.0</w:t>
            </w:r>
          </w:p>
        </w:tc>
        <w:tc>
          <w:tcPr>
            <w:tcW w:w="4749" w:type="dxa"/>
          </w:tcPr>
          <w:p w14:paraId="7113FA98"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Added new options and reports for the Clinical Logistics Report Server (CLRS)</w:t>
            </w:r>
          </w:p>
        </w:tc>
        <w:tc>
          <w:tcPr>
            <w:tcW w:w="2203" w:type="dxa"/>
          </w:tcPr>
          <w:p w14:paraId="26818318" w14:textId="1B0F49F2" w:rsidR="00736131" w:rsidRPr="00B7418D" w:rsidRDefault="00736131" w:rsidP="00736131">
            <w:pPr>
              <w:pStyle w:val="TableText"/>
              <w:spacing w:before="120" w:after="120"/>
              <w:rPr>
                <w:rFonts w:cs="Times New Roman"/>
                <w:color w:val="auto"/>
                <w:szCs w:val="22"/>
              </w:rPr>
            </w:pPr>
            <w:r w:rsidRPr="00B20D09">
              <w:rPr>
                <w:sz w:val="20"/>
                <w:szCs w:val="20"/>
                <w:highlight w:val="yellow"/>
              </w:rPr>
              <w:t>REDACTED</w:t>
            </w:r>
          </w:p>
        </w:tc>
      </w:tr>
      <w:tr w:rsidR="00736131" w:rsidRPr="00B7418D" w14:paraId="70C6A26E" w14:textId="77777777" w:rsidTr="00DF3DD8">
        <w:tc>
          <w:tcPr>
            <w:tcW w:w="1192" w:type="dxa"/>
          </w:tcPr>
          <w:p w14:paraId="757A5B1F"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06/23/05</w:t>
            </w:r>
          </w:p>
        </w:tc>
        <w:tc>
          <w:tcPr>
            <w:tcW w:w="1078" w:type="dxa"/>
          </w:tcPr>
          <w:p w14:paraId="7206A82C"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2.0</w:t>
            </w:r>
          </w:p>
        </w:tc>
        <w:tc>
          <w:tcPr>
            <w:tcW w:w="4749" w:type="dxa"/>
          </w:tcPr>
          <w:p w14:paraId="046EA031" w14:textId="77777777" w:rsidR="00736131" w:rsidRPr="00B7418D" w:rsidRDefault="00736131" w:rsidP="00736131">
            <w:pPr>
              <w:pStyle w:val="TableText"/>
              <w:spacing w:before="120" w:after="120"/>
              <w:rPr>
                <w:rFonts w:cs="Times New Roman"/>
                <w:color w:val="auto"/>
                <w:szCs w:val="22"/>
              </w:rPr>
            </w:pPr>
            <w:r w:rsidRPr="00B7418D">
              <w:rPr>
                <w:rFonts w:cs="Times New Roman"/>
                <w:color w:val="auto"/>
                <w:szCs w:val="22"/>
              </w:rPr>
              <w:t>Added essential information about DynaMed-IFCAP Interface.</w:t>
            </w:r>
          </w:p>
        </w:tc>
        <w:tc>
          <w:tcPr>
            <w:tcW w:w="2203" w:type="dxa"/>
          </w:tcPr>
          <w:p w14:paraId="23042330" w14:textId="436E6C38" w:rsidR="00736131" w:rsidRPr="00B7418D" w:rsidRDefault="00736131" w:rsidP="00736131">
            <w:pPr>
              <w:pStyle w:val="TableText"/>
              <w:spacing w:before="120" w:after="120"/>
              <w:rPr>
                <w:rFonts w:cs="Times New Roman"/>
                <w:color w:val="auto"/>
                <w:szCs w:val="22"/>
              </w:rPr>
            </w:pPr>
            <w:r w:rsidRPr="00B20D09">
              <w:rPr>
                <w:sz w:val="20"/>
                <w:szCs w:val="20"/>
                <w:highlight w:val="yellow"/>
              </w:rPr>
              <w:t>REDACTED</w:t>
            </w:r>
          </w:p>
        </w:tc>
      </w:tr>
      <w:tr w:rsidR="00736131" w:rsidRPr="00B7418D" w14:paraId="20D331B4" w14:textId="77777777" w:rsidTr="00DF3DD8">
        <w:tc>
          <w:tcPr>
            <w:tcW w:w="1192" w:type="dxa"/>
          </w:tcPr>
          <w:p w14:paraId="0F52466E" w14:textId="77777777" w:rsidR="00736131" w:rsidRPr="00B7418D" w:rsidRDefault="00736131" w:rsidP="00736131">
            <w:pPr>
              <w:pStyle w:val="BodyText"/>
              <w:rPr>
                <w:sz w:val="22"/>
                <w:szCs w:val="22"/>
              </w:rPr>
            </w:pPr>
            <w:r w:rsidRPr="00B7418D">
              <w:rPr>
                <w:sz w:val="22"/>
                <w:szCs w:val="22"/>
              </w:rPr>
              <w:t xml:space="preserve">4/15/2005 </w:t>
            </w:r>
          </w:p>
        </w:tc>
        <w:tc>
          <w:tcPr>
            <w:tcW w:w="1078" w:type="dxa"/>
          </w:tcPr>
          <w:p w14:paraId="6264B629" w14:textId="77777777" w:rsidR="00736131" w:rsidRPr="00B7418D" w:rsidRDefault="00736131" w:rsidP="00736131">
            <w:pPr>
              <w:pStyle w:val="BodyText"/>
              <w:rPr>
                <w:sz w:val="22"/>
                <w:szCs w:val="22"/>
              </w:rPr>
            </w:pPr>
            <w:r w:rsidRPr="00B7418D">
              <w:rPr>
                <w:sz w:val="22"/>
                <w:szCs w:val="22"/>
              </w:rPr>
              <w:t xml:space="preserve">1.0 </w:t>
            </w:r>
          </w:p>
        </w:tc>
        <w:tc>
          <w:tcPr>
            <w:tcW w:w="4749" w:type="dxa"/>
          </w:tcPr>
          <w:p w14:paraId="4CAD38AE" w14:textId="77777777" w:rsidR="00736131" w:rsidRPr="00B7418D" w:rsidRDefault="00736131" w:rsidP="00736131">
            <w:pPr>
              <w:pStyle w:val="BodyText"/>
              <w:rPr>
                <w:sz w:val="22"/>
                <w:szCs w:val="22"/>
              </w:rPr>
            </w:pPr>
            <w:r w:rsidRPr="00B7418D">
              <w:rPr>
                <w:sz w:val="22"/>
                <w:szCs w:val="22"/>
              </w:rPr>
              <w:t xml:space="preserve">Initial Publication </w:t>
            </w:r>
          </w:p>
        </w:tc>
        <w:tc>
          <w:tcPr>
            <w:tcW w:w="2203" w:type="dxa"/>
          </w:tcPr>
          <w:p w14:paraId="2C6459BB" w14:textId="2434B156" w:rsidR="00736131" w:rsidRPr="00B7418D" w:rsidRDefault="00736131" w:rsidP="00736131">
            <w:pPr>
              <w:pStyle w:val="BodyText"/>
              <w:rPr>
                <w:sz w:val="22"/>
                <w:szCs w:val="22"/>
              </w:rPr>
            </w:pPr>
            <w:r w:rsidRPr="00B20D09">
              <w:rPr>
                <w:sz w:val="20"/>
                <w:szCs w:val="20"/>
                <w:highlight w:val="yellow"/>
              </w:rPr>
              <w:t>REDACTED</w:t>
            </w:r>
          </w:p>
        </w:tc>
      </w:tr>
      <w:tr w:rsidR="00736131" w:rsidRPr="00B7418D" w14:paraId="67D88125" w14:textId="77777777" w:rsidTr="00DF3DD8">
        <w:tc>
          <w:tcPr>
            <w:tcW w:w="1192" w:type="dxa"/>
          </w:tcPr>
          <w:p w14:paraId="612686E7" w14:textId="77777777" w:rsidR="00736131" w:rsidRPr="00B7418D" w:rsidRDefault="00736131" w:rsidP="00736131">
            <w:pPr>
              <w:pStyle w:val="BodyText"/>
              <w:rPr>
                <w:sz w:val="22"/>
                <w:szCs w:val="22"/>
              </w:rPr>
            </w:pPr>
            <w:r w:rsidRPr="00B7418D">
              <w:rPr>
                <w:sz w:val="22"/>
                <w:szCs w:val="22"/>
              </w:rPr>
              <w:t>12/29/04</w:t>
            </w:r>
          </w:p>
        </w:tc>
        <w:tc>
          <w:tcPr>
            <w:tcW w:w="1078" w:type="dxa"/>
          </w:tcPr>
          <w:p w14:paraId="1E1234D2" w14:textId="77777777" w:rsidR="00736131" w:rsidRPr="00B7418D" w:rsidRDefault="00736131" w:rsidP="00736131">
            <w:pPr>
              <w:pStyle w:val="BodyText"/>
              <w:rPr>
                <w:sz w:val="22"/>
                <w:szCs w:val="22"/>
              </w:rPr>
            </w:pPr>
            <w:r w:rsidRPr="00B7418D">
              <w:rPr>
                <w:sz w:val="22"/>
                <w:szCs w:val="22"/>
              </w:rPr>
              <w:t>1.0</w:t>
            </w:r>
          </w:p>
        </w:tc>
        <w:tc>
          <w:tcPr>
            <w:tcW w:w="4749" w:type="dxa"/>
          </w:tcPr>
          <w:p w14:paraId="3B811B28" w14:textId="77777777" w:rsidR="00736131" w:rsidRPr="00B7418D" w:rsidRDefault="00736131" w:rsidP="00736131">
            <w:pPr>
              <w:pStyle w:val="BodyText"/>
              <w:rPr>
                <w:sz w:val="22"/>
                <w:szCs w:val="22"/>
              </w:rPr>
            </w:pPr>
            <w:r w:rsidRPr="00B7418D">
              <w:rPr>
                <w:sz w:val="22"/>
                <w:szCs w:val="22"/>
              </w:rPr>
              <w:t>Updated to comply with SOP 192-352 Displaying Sensitive Data; PDF file checked for accessibility to readers with disabilities.</w:t>
            </w:r>
          </w:p>
        </w:tc>
        <w:tc>
          <w:tcPr>
            <w:tcW w:w="2203" w:type="dxa"/>
          </w:tcPr>
          <w:p w14:paraId="62FB9037" w14:textId="2392D235" w:rsidR="00736131" w:rsidRPr="00B7418D" w:rsidRDefault="00736131" w:rsidP="00736131">
            <w:pPr>
              <w:pStyle w:val="BodyText"/>
              <w:rPr>
                <w:sz w:val="22"/>
                <w:szCs w:val="22"/>
              </w:rPr>
            </w:pPr>
            <w:r w:rsidRPr="00B20D09">
              <w:rPr>
                <w:sz w:val="20"/>
                <w:szCs w:val="20"/>
                <w:highlight w:val="yellow"/>
              </w:rPr>
              <w:t>REDACTED</w:t>
            </w:r>
          </w:p>
        </w:tc>
      </w:tr>
    </w:tbl>
    <w:p w14:paraId="77DF493F" w14:textId="77777777" w:rsidR="009644CD" w:rsidRDefault="009644CD" w:rsidP="00257E28">
      <w:pPr>
        <w:pStyle w:val="BodyText"/>
        <w:sectPr w:rsidR="009644CD" w:rsidSect="00DF3DD8">
          <w:headerReference w:type="even" r:id="rId17"/>
          <w:footerReference w:type="first" r:id="rId18"/>
          <w:pgSz w:w="12240" w:h="15840" w:code="1"/>
          <w:pgMar w:top="1440" w:right="1440" w:bottom="1440" w:left="1440" w:header="720" w:footer="720" w:gutter="0"/>
          <w:pgNumType w:fmt="lowerRoman" w:start="1"/>
          <w:cols w:space="720"/>
          <w:titlePg/>
          <w:docGrid w:linePitch="326"/>
        </w:sectPr>
      </w:pPr>
      <w:bookmarkStart w:id="7" w:name="_Toc65483497"/>
      <w:bookmarkStart w:id="8" w:name="_Toc106589382"/>
      <w:bookmarkStart w:id="9" w:name="_Toc344295904"/>
    </w:p>
    <w:p w14:paraId="4C09E9CD" w14:textId="243BC102" w:rsidR="00C85DB7" w:rsidRPr="00CE73EC" w:rsidRDefault="00C85DB7" w:rsidP="005F5265">
      <w:pPr>
        <w:pStyle w:val="Heading1NoNum"/>
      </w:pPr>
      <w:bookmarkStart w:id="10" w:name="_Toc81228139"/>
      <w:r w:rsidRPr="00CE73EC">
        <w:lastRenderedPageBreak/>
        <w:t>Preface</w:t>
      </w:r>
      <w:bookmarkEnd w:id="7"/>
      <w:bookmarkEnd w:id="8"/>
      <w:bookmarkEnd w:id="9"/>
      <w:bookmarkEnd w:id="10"/>
    </w:p>
    <w:p w14:paraId="335B3750" w14:textId="77777777" w:rsidR="00C85DB7" w:rsidRPr="00CE73EC" w:rsidRDefault="00A07236" w:rsidP="00D1525B">
      <w:pPr>
        <w:pStyle w:val="BodyText"/>
      </w:pPr>
      <w:r w:rsidRPr="00CE73EC">
        <w:t xml:space="preserve">This guide explains how to implement the Integrated Funds Distribution, Control Point Activity, Accounting and Procurement (IFCAP) system.  The IFCAP package automated certain functions in Acquisition and Materiel Management (A&amp;MM), Fiscal Service, and in all of the services that request supplies and services on Veterans Affairs (VA) Form 90-2237.  The goal of IFCAP is to integrate these three areas and allow users to share procurement information.  IFCAP has the following components or </w:t>
      </w:r>
      <w:r w:rsidR="00A5551A" w:rsidRPr="00CE73EC">
        <w:t>“</w:t>
      </w:r>
      <w:r w:rsidRPr="00CE73EC">
        <w:t>modules.</w:t>
      </w:r>
      <w:r w:rsidR="00A5551A" w:rsidRPr="00CE73EC">
        <w:t>”</w:t>
      </w:r>
    </w:p>
    <w:p w14:paraId="4D65C9BC" w14:textId="77777777" w:rsidR="00A07236" w:rsidRPr="00CE73EC" w:rsidRDefault="00A07236" w:rsidP="00A07236">
      <w:pPr>
        <w:pStyle w:val="Bullet"/>
      </w:pPr>
      <w:r w:rsidRPr="00CE73EC">
        <w:rPr>
          <w:rStyle w:val="ReminderChar"/>
          <w:b/>
          <w:i w:val="0"/>
        </w:rPr>
        <w:t>FUNDS DISTRIBUTION</w:t>
      </w:r>
      <w:r w:rsidRPr="00CE73EC">
        <w:rPr>
          <w:b/>
          <w:i/>
        </w:rPr>
        <w:t xml:space="preserve"> </w:t>
      </w:r>
      <w:r w:rsidRPr="00CE73EC">
        <w:t>allows Fiscal Service to establish Fund Control Points, and track funding for budget purposes.</w:t>
      </w:r>
    </w:p>
    <w:p w14:paraId="54F90AAF" w14:textId="77777777" w:rsidR="00A07236" w:rsidRPr="00CE73EC" w:rsidRDefault="00A07236" w:rsidP="00A07236">
      <w:pPr>
        <w:pStyle w:val="Bullet"/>
      </w:pPr>
      <w:r w:rsidRPr="00CE73EC">
        <w:rPr>
          <w:rStyle w:val="ReminderChar"/>
          <w:b/>
          <w:i w:val="0"/>
        </w:rPr>
        <w:t>CONTROL POINT ACTIVITY</w:t>
      </w:r>
      <w:r w:rsidRPr="00CE73EC">
        <w:rPr>
          <w:b/>
          <w:i/>
        </w:rPr>
        <w:t xml:space="preserve"> </w:t>
      </w:r>
      <w:r w:rsidRPr="00CE73EC">
        <w:t>automates the preparation of requests, the electronic transmission of requests to A&amp;MM and Fiscal services and the bookkeeping processes within a service.</w:t>
      </w:r>
    </w:p>
    <w:p w14:paraId="711BD029" w14:textId="77777777" w:rsidR="00A07236" w:rsidRPr="00CE73EC" w:rsidRDefault="00A07236" w:rsidP="00A07236">
      <w:pPr>
        <w:pStyle w:val="Bullet"/>
      </w:pPr>
      <w:r w:rsidRPr="00CE73EC">
        <w:rPr>
          <w:rStyle w:val="ReminderChar"/>
          <w:b/>
          <w:i w:val="0"/>
        </w:rPr>
        <w:t>PROCUREMENT</w:t>
      </w:r>
      <w:r w:rsidRPr="00CE73EC">
        <w:rPr>
          <w:b/>
          <w:i/>
        </w:rPr>
        <w:t xml:space="preserve"> </w:t>
      </w:r>
      <w:r w:rsidRPr="00CE73EC">
        <w:t>allows A&amp;MM to transfer IFCAP-generated requests onto purchase orders and requisitions, process receiving documents in the warehouse, and create and transmit code sheets to Austin.</w:t>
      </w:r>
    </w:p>
    <w:p w14:paraId="530DA702" w14:textId="77777777" w:rsidR="00A07236" w:rsidRPr="00CE73EC" w:rsidRDefault="00A07236" w:rsidP="00A07236">
      <w:pPr>
        <w:pStyle w:val="Bullet"/>
      </w:pPr>
      <w:r w:rsidRPr="00CE73EC">
        <w:rPr>
          <w:rStyle w:val="ReminderChar"/>
          <w:b/>
          <w:i w:val="0"/>
        </w:rPr>
        <w:t>ACCOUNTING</w:t>
      </w:r>
      <w:r w:rsidRPr="00CE73EC">
        <w:t xml:space="preserve"> automates the creation of code sheets, handles the processing of certified invoices, and facilitates the electronic transmission of code sheets and receiving documents to the Financial Management System (FMS) located in Austin, Texas.  In addition, IFCAP transfers obligation information back to the Control Point and updates the Control Point balance automatically.</w:t>
      </w:r>
    </w:p>
    <w:p w14:paraId="4DCCEA24" w14:textId="77777777" w:rsidR="00A07236" w:rsidRPr="00CE73EC" w:rsidRDefault="00A07236" w:rsidP="00A07236">
      <w:pPr>
        <w:pStyle w:val="Bullet"/>
      </w:pPr>
      <w:r w:rsidRPr="00CE73EC">
        <w:rPr>
          <w:rStyle w:val="ReminderChar"/>
          <w:b/>
          <w:i w:val="0"/>
        </w:rPr>
        <w:t>INVENTORY</w:t>
      </w:r>
      <w:r w:rsidRPr="00CE73EC">
        <w:rPr>
          <w:rStyle w:val="ReminderChar"/>
          <w:b/>
        </w:rPr>
        <w:t xml:space="preserve"> </w:t>
      </w:r>
      <w:r w:rsidRPr="00CE73EC">
        <w:t>permits services to maintain their own on-line inventory and establish an average stock level, record the distribution of goods to secondary location(s), and automatically generate IFCAP requests for replenishment purposes.  Secondary locations may maintain their own inventory if they wish.</w:t>
      </w:r>
    </w:p>
    <w:p w14:paraId="493F4EEE" w14:textId="77777777" w:rsidR="00A07236" w:rsidRPr="00CE73EC" w:rsidRDefault="00A07236" w:rsidP="00A07236">
      <w:pPr>
        <w:pStyle w:val="Bullet"/>
      </w:pPr>
      <w:r w:rsidRPr="00CE73EC">
        <w:rPr>
          <w:rStyle w:val="ReminderChar"/>
          <w:b/>
          <w:i w:val="0"/>
        </w:rPr>
        <w:t>RFQ</w:t>
      </w:r>
      <w:r w:rsidRPr="00CE73EC">
        <w:rPr>
          <w:rStyle w:val="ReminderChar"/>
        </w:rPr>
        <w:t xml:space="preserve"> </w:t>
      </w:r>
      <w:r w:rsidRPr="00CE73EC">
        <w:t xml:space="preserve">enables the Purchasing Agent (PA) to create </w:t>
      </w:r>
      <w:r w:rsidR="00E63DF0" w:rsidRPr="00CE73EC">
        <w:t>a Request for Quotation (RFQ), e</w:t>
      </w:r>
      <w:r w:rsidRPr="00CE73EC">
        <w:t xml:space="preserve">valuate </w:t>
      </w:r>
      <w:r w:rsidR="00E63DF0" w:rsidRPr="00CE73EC">
        <w:t>b</w:t>
      </w:r>
      <w:r w:rsidRPr="00CE73EC">
        <w:t xml:space="preserve">ids, </w:t>
      </w:r>
      <w:r w:rsidR="00E63DF0" w:rsidRPr="00CE73EC">
        <w:t>a</w:t>
      </w:r>
      <w:r w:rsidRPr="00CE73EC">
        <w:t>ward the order, and generate the purchase order.  Using IFCAP and the Electronic Data Interchange (EDI) functionality that currently exists in Austin, the PA can electronically send the RFQ to one or many vendors and receive the bids electronically</w:t>
      </w:r>
    </w:p>
    <w:p w14:paraId="1CC3D0DD" w14:textId="3D7313EE" w:rsidR="00A07236" w:rsidRPr="00CE73EC" w:rsidRDefault="00A07236" w:rsidP="00A07236">
      <w:pPr>
        <w:pStyle w:val="Bullet"/>
      </w:pPr>
      <w:r w:rsidRPr="00CE73EC">
        <w:rPr>
          <w:rStyle w:val="ReminderChar"/>
          <w:b/>
          <w:i w:val="0"/>
        </w:rPr>
        <w:t>PURCHASE CARD</w:t>
      </w:r>
      <w:r w:rsidRPr="00CE73EC">
        <w:rPr>
          <w:rStyle w:val="ReminderChar"/>
        </w:rPr>
        <w:t xml:space="preserve"> </w:t>
      </w:r>
      <w:r w:rsidRPr="00CE73EC">
        <w:t xml:space="preserve">permits users at Service level and in A&amp;MM to generate purchase orders against assigned credit card(s).  Charges are passed electronically from the Austin </w:t>
      </w:r>
      <w:r w:rsidR="001204CE">
        <w:t>Charge Card System</w:t>
      </w:r>
      <w:r w:rsidRPr="00CE73EC">
        <w:t xml:space="preserve"> (CCS) to IFCAP and users reconcile payments with IFCAP Purchase Orders. The assigned Approving Official then approves reconciled orders.  The local IFCAP Purchase Card Registration file is maintained by the station designated Purchase Card Coordinator.  Reconciled orders are then approved by assigned Approving Officials.  There are many reports that provide data on the status of the purchase card orders and timeliness of the reconciliation and approval processes.  </w:t>
      </w:r>
    </w:p>
    <w:p w14:paraId="1F305DF1" w14:textId="2AEC3FF2" w:rsidR="00370456" w:rsidRDefault="00A07236" w:rsidP="00370456">
      <w:pPr>
        <w:pStyle w:val="Bullet"/>
      </w:pPr>
      <w:r w:rsidRPr="00CE73EC">
        <w:rPr>
          <w:rStyle w:val="ReminderChar"/>
          <w:b/>
          <w:i w:val="0"/>
        </w:rPr>
        <w:t>DELIVERY ORDERS</w:t>
      </w:r>
      <w:r w:rsidRPr="00CE73EC">
        <w:rPr>
          <w:i/>
        </w:rPr>
        <w:t xml:space="preserve"> </w:t>
      </w:r>
      <w:r w:rsidR="00F013A1" w:rsidRPr="00CE73EC">
        <w:t>permit</w:t>
      </w:r>
      <w:r w:rsidRPr="00CE73EC">
        <w:t xml:space="preserve"> users to generate purchase orders for contract items at the Service-level.  Using switches that are site configurable, orders can bypass Fiscal and be obligated at time of signing by Service-level staff.</w:t>
      </w:r>
    </w:p>
    <w:p w14:paraId="445DE0FC" w14:textId="4257CC3E" w:rsidR="00983147" w:rsidRDefault="00A97F35" w:rsidP="00A97F35">
      <w:pPr>
        <w:pStyle w:val="Bullet"/>
        <w:numPr>
          <w:ilvl w:val="0"/>
          <w:numId w:val="0"/>
        </w:numPr>
        <w:tabs>
          <w:tab w:val="left" w:pos="8509"/>
        </w:tabs>
        <w:ind w:left="634"/>
      </w:pPr>
      <w:r>
        <w:tab/>
      </w:r>
    </w:p>
    <w:p w14:paraId="1D90AE1C" w14:textId="77777777" w:rsidR="004B1666" w:rsidRPr="00B4294E" w:rsidRDefault="004B1666" w:rsidP="004B1666">
      <w:pPr>
        <w:pStyle w:val="Bullet"/>
        <w:numPr>
          <w:ilvl w:val="0"/>
          <w:numId w:val="0"/>
        </w:numPr>
        <w:jc w:val="center"/>
        <w:rPr>
          <w:rFonts w:ascii="Arial" w:hAnsi="Arial" w:cs="Arial"/>
          <w:b/>
          <w:color w:val="808080"/>
        </w:rPr>
      </w:pPr>
      <w:r w:rsidRPr="00930E59">
        <w:rPr>
          <w:rFonts w:ascii="Arial" w:hAnsi="Arial" w:cs="Arial"/>
          <w:b/>
        </w:rPr>
        <w:lastRenderedPageBreak/>
        <w:t>THIS PAGE INTENTIONALLY LEFT BLANK</w:t>
      </w:r>
    </w:p>
    <w:p w14:paraId="52742D8E" w14:textId="77777777" w:rsidR="004B1666" w:rsidRPr="00CE73EC" w:rsidRDefault="004B1666" w:rsidP="004B1666">
      <w:pPr>
        <w:pStyle w:val="Bullet"/>
        <w:numPr>
          <w:ilvl w:val="0"/>
          <w:numId w:val="0"/>
        </w:numPr>
        <w:rPr>
          <w:rStyle w:val="ReminderChar"/>
          <w:i w:val="0"/>
          <w:sz w:val="24"/>
          <w:szCs w:val="20"/>
        </w:rPr>
      </w:pPr>
    </w:p>
    <w:p w14:paraId="4E048211" w14:textId="77777777" w:rsidR="00C85DB7" w:rsidRPr="00CE73EC" w:rsidRDefault="00C85DB7" w:rsidP="009644CD">
      <w:pPr>
        <w:sectPr w:rsidR="00C85DB7" w:rsidRPr="00CE73EC" w:rsidSect="00DF3DD8">
          <w:headerReference w:type="even" r:id="rId19"/>
          <w:pgSz w:w="12240" w:h="15840" w:code="1"/>
          <w:pgMar w:top="1440" w:right="1440" w:bottom="1440" w:left="1440" w:header="720" w:footer="720" w:gutter="0"/>
          <w:pgNumType w:fmt="lowerRoman"/>
          <w:cols w:space="720"/>
          <w:titlePg/>
        </w:sectPr>
      </w:pPr>
    </w:p>
    <w:p w14:paraId="1DFEAC15" w14:textId="60D8B2B8" w:rsidR="00C85DB7" w:rsidRPr="00B0358A" w:rsidRDefault="00965A58" w:rsidP="00B0358A">
      <w:pPr>
        <w:pStyle w:val="Heading1NoNum"/>
      </w:pPr>
      <w:bookmarkStart w:id="11" w:name="_Ref315835536"/>
      <w:bookmarkStart w:id="12" w:name="_Toc320280321"/>
      <w:bookmarkStart w:id="13" w:name="_Toc106589383"/>
      <w:bookmarkStart w:id="14" w:name="_Toc81228140"/>
      <w:r w:rsidRPr="00B0358A">
        <w:lastRenderedPageBreak/>
        <w:t>Table of Contents</w:t>
      </w:r>
      <w:bookmarkEnd w:id="11"/>
      <w:bookmarkEnd w:id="12"/>
      <w:bookmarkEnd w:id="13"/>
      <w:bookmarkEnd w:id="14"/>
    </w:p>
    <w:p w14:paraId="02AAB636" w14:textId="4055E18A" w:rsidR="0058144E" w:rsidRDefault="0058144E" w:rsidP="0058144E"/>
    <w:p w14:paraId="09018185" w14:textId="3263107E" w:rsidR="00983147" w:rsidRDefault="00983147">
      <w:pPr>
        <w:pStyle w:val="TOC1"/>
        <w:rPr>
          <w:rFonts w:asciiTheme="minorHAnsi" w:eastAsiaTheme="minorEastAsia" w:hAnsiTheme="minorHAnsi" w:cstheme="minorBidi"/>
          <w:b w:val="0"/>
          <w:bCs w:val="0"/>
        </w:rPr>
      </w:pPr>
      <w:r>
        <w:fldChar w:fldCharType="begin"/>
      </w:r>
      <w:r>
        <w:instrText xml:space="preserve"> TOC \o "1-3" \h \z \u </w:instrText>
      </w:r>
      <w:r>
        <w:fldChar w:fldCharType="separate"/>
      </w:r>
      <w:hyperlink w:anchor="_Toc81228138" w:history="1">
        <w:r w:rsidRPr="002F0F9B">
          <w:rPr>
            <w:rStyle w:val="Hyperlink"/>
          </w:rPr>
          <w:t>Revision History</w:t>
        </w:r>
        <w:r>
          <w:rPr>
            <w:webHidden/>
          </w:rPr>
          <w:tab/>
        </w:r>
        <w:r>
          <w:rPr>
            <w:webHidden/>
          </w:rPr>
          <w:fldChar w:fldCharType="begin"/>
        </w:r>
        <w:r>
          <w:rPr>
            <w:webHidden/>
          </w:rPr>
          <w:instrText xml:space="preserve"> PAGEREF _Toc81228138 \h </w:instrText>
        </w:r>
        <w:r>
          <w:rPr>
            <w:webHidden/>
          </w:rPr>
        </w:r>
        <w:r>
          <w:rPr>
            <w:webHidden/>
          </w:rPr>
          <w:fldChar w:fldCharType="separate"/>
        </w:r>
        <w:r w:rsidR="008D7693">
          <w:rPr>
            <w:webHidden/>
          </w:rPr>
          <w:t>i</w:t>
        </w:r>
        <w:r>
          <w:rPr>
            <w:webHidden/>
          </w:rPr>
          <w:fldChar w:fldCharType="end"/>
        </w:r>
      </w:hyperlink>
    </w:p>
    <w:p w14:paraId="19D27833" w14:textId="74CB4A89" w:rsidR="00983147" w:rsidRDefault="00983147">
      <w:pPr>
        <w:pStyle w:val="TOC1"/>
        <w:rPr>
          <w:rFonts w:asciiTheme="minorHAnsi" w:eastAsiaTheme="minorEastAsia" w:hAnsiTheme="minorHAnsi" w:cstheme="minorBidi"/>
          <w:b w:val="0"/>
          <w:bCs w:val="0"/>
        </w:rPr>
      </w:pPr>
      <w:hyperlink w:anchor="_Toc81228139" w:history="1">
        <w:r w:rsidRPr="002F0F9B">
          <w:rPr>
            <w:rStyle w:val="Hyperlink"/>
          </w:rPr>
          <w:t>Preface</w:t>
        </w:r>
        <w:r>
          <w:rPr>
            <w:webHidden/>
          </w:rPr>
          <w:tab/>
        </w:r>
        <w:r>
          <w:rPr>
            <w:webHidden/>
          </w:rPr>
          <w:fldChar w:fldCharType="begin"/>
        </w:r>
        <w:r>
          <w:rPr>
            <w:webHidden/>
          </w:rPr>
          <w:instrText xml:space="preserve"> PAGEREF _Toc81228139 \h </w:instrText>
        </w:r>
        <w:r>
          <w:rPr>
            <w:webHidden/>
          </w:rPr>
        </w:r>
        <w:r>
          <w:rPr>
            <w:webHidden/>
          </w:rPr>
          <w:fldChar w:fldCharType="separate"/>
        </w:r>
        <w:r w:rsidR="008D7693">
          <w:rPr>
            <w:webHidden/>
          </w:rPr>
          <w:t>iv</w:t>
        </w:r>
        <w:r>
          <w:rPr>
            <w:webHidden/>
          </w:rPr>
          <w:fldChar w:fldCharType="end"/>
        </w:r>
      </w:hyperlink>
    </w:p>
    <w:p w14:paraId="3A5A0ECD" w14:textId="6E253896" w:rsidR="00983147" w:rsidRDefault="00983147">
      <w:pPr>
        <w:pStyle w:val="TOC1"/>
        <w:rPr>
          <w:rFonts w:asciiTheme="minorHAnsi" w:eastAsiaTheme="minorEastAsia" w:hAnsiTheme="minorHAnsi" w:cstheme="minorBidi"/>
          <w:b w:val="0"/>
          <w:bCs w:val="0"/>
        </w:rPr>
      </w:pPr>
      <w:hyperlink w:anchor="_Toc81228140" w:history="1">
        <w:r w:rsidRPr="002F0F9B">
          <w:rPr>
            <w:rStyle w:val="Hyperlink"/>
          </w:rPr>
          <w:t>Table of Contents</w:t>
        </w:r>
        <w:r>
          <w:rPr>
            <w:webHidden/>
          </w:rPr>
          <w:tab/>
        </w:r>
        <w:r>
          <w:rPr>
            <w:webHidden/>
          </w:rPr>
          <w:fldChar w:fldCharType="begin"/>
        </w:r>
        <w:r>
          <w:rPr>
            <w:webHidden/>
          </w:rPr>
          <w:instrText xml:space="preserve"> PAGEREF _Toc81228140 \h </w:instrText>
        </w:r>
        <w:r>
          <w:rPr>
            <w:webHidden/>
          </w:rPr>
        </w:r>
        <w:r>
          <w:rPr>
            <w:webHidden/>
          </w:rPr>
          <w:fldChar w:fldCharType="separate"/>
        </w:r>
        <w:r w:rsidR="008D7693">
          <w:rPr>
            <w:webHidden/>
          </w:rPr>
          <w:t>vi</w:t>
        </w:r>
        <w:r>
          <w:rPr>
            <w:webHidden/>
          </w:rPr>
          <w:fldChar w:fldCharType="end"/>
        </w:r>
      </w:hyperlink>
    </w:p>
    <w:p w14:paraId="2BF692E2" w14:textId="75C98A3D" w:rsidR="00983147" w:rsidRDefault="00983147">
      <w:pPr>
        <w:pStyle w:val="TOC1"/>
        <w:rPr>
          <w:rFonts w:asciiTheme="minorHAnsi" w:eastAsiaTheme="minorEastAsia" w:hAnsiTheme="minorHAnsi" w:cstheme="minorBidi"/>
          <w:b w:val="0"/>
          <w:bCs w:val="0"/>
        </w:rPr>
      </w:pPr>
      <w:hyperlink w:anchor="_Toc81228141" w:history="1">
        <w:r w:rsidRPr="002F0F9B">
          <w:rPr>
            <w:rStyle w:val="Hyperlink"/>
          </w:rPr>
          <w:t>Tables</w:t>
        </w:r>
        <w:r>
          <w:rPr>
            <w:webHidden/>
          </w:rPr>
          <w:tab/>
        </w:r>
        <w:r>
          <w:rPr>
            <w:webHidden/>
          </w:rPr>
          <w:fldChar w:fldCharType="begin"/>
        </w:r>
        <w:r>
          <w:rPr>
            <w:webHidden/>
          </w:rPr>
          <w:instrText xml:space="preserve"> PAGEREF _Toc81228141 \h </w:instrText>
        </w:r>
        <w:r>
          <w:rPr>
            <w:webHidden/>
          </w:rPr>
        </w:r>
        <w:r>
          <w:rPr>
            <w:webHidden/>
          </w:rPr>
          <w:fldChar w:fldCharType="separate"/>
        </w:r>
        <w:r w:rsidR="008D7693">
          <w:rPr>
            <w:webHidden/>
          </w:rPr>
          <w:t>viii</w:t>
        </w:r>
        <w:r>
          <w:rPr>
            <w:webHidden/>
          </w:rPr>
          <w:fldChar w:fldCharType="end"/>
        </w:r>
      </w:hyperlink>
    </w:p>
    <w:p w14:paraId="2D6DBBB9" w14:textId="74197815" w:rsidR="00983147" w:rsidRDefault="00983147">
      <w:pPr>
        <w:pStyle w:val="TOC1"/>
        <w:rPr>
          <w:rFonts w:asciiTheme="minorHAnsi" w:eastAsiaTheme="minorEastAsia" w:hAnsiTheme="minorHAnsi" w:cstheme="minorBidi"/>
          <w:b w:val="0"/>
          <w:bCs w:val="0"/>
        </w:rPr>
      </w:pPr>
      <w:hyperlink w:anchor="_Toc81228142" w:history="1">
        <w:r w:rsidRPr="002F0F9B">
          <w:rPr>
            <w:rStyle w:val="Hyperlink"/>
          </w:rPr>
          <w:t>Figures</w:t>
        </w:r>
        <w:r>
          <w:rPr>
            <w:webHidden/>
          </w:rPr>
          <w:tab/>
        </w:r>
        <w:r>
          <w:rPr>
            <w:webHidden/>
          </w:rPr>
          <w:fldChar w:fldCharType="begin"/>
        </w:r>
        <w:r>
          <w:rPr>
            <w:webHidden/>
          </w:rPr>
          <w:instrText xml:space="preserve"> PAGEREF _Toc81228142 \h </w:instrText>
        </w:r>
        <w:r>
          <w:rPr>
            <w:webHidden/>
          </w:rPr>
        </w:r>
        <w:r>
          <w:rPr>
            <w:webHidden/>
          </w:rPr>
          <w:fldChar w:fldCharType="separate"/>
        </w:r>
        <w:r w:rsidR="008D7693">
          <w:rPr>
            <w:webHidden/>
          </w:rPr>
          <w:t>viii</w:t>
        </w:r>
        <w:r>
          <w:rPr>
            <w:webHidden/>
          </w:rPr>
          <w:fldChar w:fldCharType="end"/>
        </w:r>
      </w:hyperlink>
    </w:p>
    <w:p w14:paraId="65C776F4" w14:textId="52FA07E2" w:rsidR="00983147" w:rsidRDefault="00983147">
      <w:pPr>
        <w:pStyle w:val="TOC1"/>
        <w:rPr>
          <w:rFonts w:asciiTheme="minorHAnsi" w:eastAsiaTheme="minorEastAsia" w:hAnsiTheme="minorHAnsi" w:cstheme="minorBidi"/>
          <w:b w:val="0"/>
          <w:bCs w:val="0"/>
        </w:rPr>
      </w:pPr>
      <w:hyperlink w:anchor="_Toc81228143" w:history="1">
        <w:r w:rsidRPr="002F0F9B">
          <w:rPr>
            <w:rStyle w:val="Hyperlink"/>
          </w:rPr>
          <w:t>1.</w:t>
        </w:r>
        <w:r>
          <w:rPr>
            <w:rFonts w:asciiTheme="minorHAnsi" w:eastAsiaTheme="minorEastAsia" w:hAnsiTheme="minorHAnsi" w:cstheme="minorBidi"/>
            <w:b w:val="0"/>
            <w:bCs w:val="0"/>
          </w:rPr>
          <w:tab/>
        </w:r>
        <w:r w:rsidRPr="002F0F9B">
          <w:rPr>
            <w:rStyle w:val="Hyperlink"/>
          </w:rPr>
          <w:t>Introduction</w:t>
        </w:r>
        <w:r>
          <w:rPr>
            <w:webHidden/>
          </w:rPr>
          <w:tab/>
        </w:r>
        <w:r>
          <w:rPr>
            <w:webHidden/>
          </w:rPr>
          <w:fldChar w:fldCharType="begin"/>
        </w:r>
        <w:r>
          <w:rPr>
            <w:webHidden/>
          </w:rPr>
          <w:instrText xml:space="preserve"> PAGEREF _Toc81228143 \h </w:instrText>
        </w:r>
        <w:r>
          <w:rPr>
            <w:webHidden/>
          </w:rPr>
        </w:r>
        <w:r>
          <w:rPr>
            <w:webHidden/>
          </w:rPr>
          <w:fldChar w:fldCharType="separate"/>
        </w:r>
        <w:r w:rsidR="008D7693">
          <w:rPr>
            <w:webHidden/>
          </w:rPr>
          <w:t>1</w:t>
        </w:r>
        <w:r>
          <w:rPr>
            <w:webHidden/>
          </w:rPr>
          <w:fldChar w:fldCharType="end"/>
        </w:r>
      </w:hyperlink>
    </w:p>
    <w:p w14:paraId="302B6B2C" w14:textId="5F5B19E7" w:rsidR="00983147" w:rsidRDefault="00983147">
      <w:pPr>
        <w:pStyle w:val="TOC2"/>
        <w:rPr>
          <w:rFonts w:asciiTheme="minorHAnsi" w:eastAsiaTheme="minorEastAsia" w:hAnsiTheme="minorHAnsi" w:cstheme="minorBidi"/>
          <w:bCs w:val="0"/>
        </w:rPr>
      </w:pPr>
      <w:hyperlink w:anchor="_Toc81228144" w:history="1">
        <w:r w:rsidRPr="002F0F9B">
          <w:rPr>
            <w:rStyle w:val="Hyperlink"/>
          </w:rPr>
          <w:t>1.1.</w:t>
        </w:r>
        <w:r>
          <w:rPr>
            <w:rFonts w:asciiTheme="minorHAnsi" w:eastAsiaTheme="minorEastAsia" w:hAnsiTheme="minorHAnsi" w:cstheme="minorBidi"/>
            <w:bCs w:val="0"/>
          </w:rPr>
          <w:tab/>
        </w:r>
        <w:r w:rsidRPr="002F0F9B">
          <w:rPr>
            <w:rStyle w:val="Hyperlink"/>
          </w:rPr>
          <w:t>How to Use This Guide</w:t>
        </w:r>
        <w:r>
          <w:rPr>
            <w:webHidden/>
          </w:rPr>
          <w:tab/>
        </w:r>
        <w:r>
          <w:rPr>
            <w:webHidden/>
          </w:rPr>
          <w:fldChar w:fldCharType="begin"/>
        </w:r>
        <w:r>
          <w:rPr>
            <w:webHidden/>
          </w:rPr>
          <w:instrText xml:space="preserve"> PAGEREF _Toc81228144 \h </w:instrText>
        </w:r>
        <w:r>
          <w:rPr>
            <w:webHidden/>
          </w:rPr>
        </w:r>
        <w:r>
          <w:rPr>
            <w:webHidden/>
          </w:rPr>
          <w:fldChar w:fldCharType="separate"/>
        </w:r>
        <w:r w:rsidR="008D7693">
          <w:rPr>
            <w:webHidden/>
          </w:rPr>
          <w:t>1</w:t>
        </w:r>
        <w:r>
          <w:rPr>
            <w:webHidden/>
          </w:rPr>
          <w:fldChar w:fldCharType="end"/>
        </w:r>
      </w:hyperlink>
    </w:p>
    <w:p w14:paraId="0CBB4C7B" w14:textId="52EA6826" w:rsidR="00983147" w:rsidRDefault="00983147">
      <w:pPr>
        <w:pStyle w:val="TOC3"/>
        <w:rPr>
          <w:rFonts w:asciiTheme="minorHAnsi" w:eastAsiaTheme="minorEastAsia" w:hAnsiTheme="minorHAnsi" w:cstheme="minorBidi"/>
          <w:iCs w:val="0"/>
        </w:rPr>
      </w:pPr>
      <w:hyperlink w:anchor="_Toc81228145" w:history="1">
        <w:r w:rsidRPr="002F0F9B">
          <w:rPr>
            <w:rStyle w:val="Hyperlink"/>
          </w:rPr>
          <w:t>1.1.1.</w:t>
        </w:r>
        <w:r>
          <w:rPr>
            <w:rFonts w:asciiTheme="minorHAnsi" w:eastAsiaTheme="minorEastAsia" w:hAnsiTheme="minorHAnsi" w:cstheme="minorBidi"/>
            <w:iCs w:val="0"/>
          </w:rPr>
          <w:tab/>
        </w:r>
        <w:r w:rsidRPr="002F0F9B">
          <w:rPr>
            <w:rStyle w:val="Hyperlink"/>
          </w:rPr>
          <w:t>Hypertext and Hyperlinks</w:t>
        </w:r>
        <w:r>
          <w:rPr>
            <w:webHidden/>
          </w:rPr>
          <w:tab/>
        </w:r>
        <w:r>
          <w:rPr>
            <w:webHidden/>
          </w:rPr>
          <w:fldChar w:fldCharType="begin"/>
        </w:r>
        <w:r>
          <w:rPr>
            <w:webHidden/>
          </w:rPr>
          <w:instrText xml:space="preserve"> PAGEREF _Toc81228145 \h </w:instrText>
        </w:r>
        <w:r>
          <w:rPr>
            <w:webHidden/>
          </w:rPr>
        </w:r>
        <w:r>
          <w:rPr>
            <w:webHidden/>
          </w:rPr>
          <w:fldChar w:fldCharType="separate"/>
        </w:r>
        <w:r w:rsidR="008D7693">
          <w:rPr>
            <w:webHidden/>
          </w:rPr>
          <w:t>2</w:t>
        </w:r>
        <w:r>
          <w:rPr>
            <w:webHidden/>
          </w:rPr>
          <w:fldChar w:fldCharType="end"/>
        </w:r>
      </w:hyperlink>
    </w:p>
    <w:p w14:paraId="0871C7D4" w14:textId="7512332F" w:rsidR="00983147" w:rsidRDefault="00983147">
      <w:pPr>
        <w:pStyle w:val="TOC3"/>
        <w:rPr>
          <w:rFonts w:asciiTheme="minorHAnsi" w:eastAsiaTheme="minorEastAsia" w:hAnsiTheme="minorHAnsi" w:cstheme="minorBidi"/>
          <w:iCs w:val="0"/>
        </w:rPr>
      </w:pPr>
      <w:hyperlink w:anchor="_Toc81228146" w:history="1">
        <w:r w:rsidRPr="002F0F9B">
          <w:rPr>
            <w:rStyle w:val="Hyperlink"/>
          </w:rPr>
          <w:t>1.1.2.</w:t>
        </w:r>
        <w:r>
          <w:rPr>
            <w:rFonts w:asciiTheme="minorHAnsi" w:eastAsiaTheme="minorEastAsia" w:hAnsiTheme="minorHAnsi" w:cstheme="minorBidi"/>
            <w:iCs w:val="0"/>
          </w:rPr>
          <w:tab/>
        </w:r>
        <w:r w:rsidRPr="002F0F9B">
          <w:rPr>
            <w:rStyle w:val="Hyperlink"/>
          </w:rPr>
          <w:t>Procedure Steps</w:t>
        </w:r>
        <w:r>
          <w:rPr>
            <w:webHidden/>
          </w:rPr>
          <w:tab/>
        </w:r>
        <w:r>
          <w:rPr>
            <w:webHidden/>
          </w:rPr>
          <w:fldChar w:fldCharType="begin"/>
        </w:r>
        <w:r>
          <w:rPr>
            <w:webHidden/>
          </w:rPr>
          <w:instrText xml:space="preserve"> PAGEREF _Toc81228146 \h </w:instrText>
        </w:r>
        <w:r>
          <w:rPr>
            <w:webHidden/>
          </w:rPr>
        </w:r>
        <w:r>
          <w:rPr>
            <w:webHidden/>
          </w:rPr>
          <w:fldChar w:fldCharType="separate"/>
        </w:r>
        <w:r w:rsidR="008D7693">
          <w:rPr>
            <w:webHidden/>
          </w:rPr>
          <w:t>2</w:t>
        </w:r>
        <w:r>
          <w:rPr>
            <w:webHidden/>
          </w:rPr>
          <w:fldChar w:fldCharType="end"/>
        </w:r>
      </w:hyperlink>
    </w:p>
    <w:p w14:paraId="100BCBE3" w14:textId="5248E718" w:rsidR="00983147" w:rsidRDefault="00983147">
      <w:pPr>
        <w:pStyle w:val="TOC3"/>
        <w:rPr>
          <w:rFonts w:asciiTheme="minorHAnsi" w:eastAsiaTheme="minorEastAsia" w:hAnsiTheme="minorHAnsi" w:cstheme="minorBidi"/>
          <w:iCs w:val="0"/>
        </w:rPr>
      </w:pPr>
      <w:hyperlink w:anchor="_Toc81228147" w:history="1">
        <w:r w:rsidRPr="002F0F9B">
          <w:rPr>
            <w:rStyle w:val="Hyperlink"/>
          </w:rPr>
          <w:t>1.1.3.</w:t>
        </w:r>
        <w:r>
          <w:rPr>
            <w:rFonts w:asciiTheme="minorHAnsi" w:eastAsiaTheme="minorEastAsia" w:hAnsiTheme="minorHAnsi" w:cstheme="minorBidi"/>
            <w:iCs w:val="0"/>
          </w:rPr>
          <w:tab/>
        </w:r>
        <w:r w:rsidRPr="002F0F9B">
          <w:rPr>
            <w:rStyle w:val="Hyperlink"/>
          </w:rPr>
          <w:t>Typographical Conventions</w:t>
        </w:r>
        <w:r>
          <w:rPr>
            <w:webHidden/>
          </w:rPr>
          <w:tab/>
        </w:r>
        <w:r>
          <w:rPr>
            <w:webHidden/>
          </w:rPr>
          <w:fldChar w:fldCharType="begin"/>
        </w:r>
        <w:r>
          <w:rPr>
            <w:webHidden/>
          </w:rPr>
          <w:instrText xml:space="preserve"> PAGEREF _Toc81228147 \h </w:instrText>
        </w:r>
        <w:r>
          <w:rPr>
            <w:webHidden/>
          </w:rPr>
        </w:r>
        <w:r>
          <w:rPr>
            <w:webHidden/>
          </w:rPr>
          <w:fldChar w:fldCharType="separate"/>
        </w:r>
        <w:r w:rsidR="008D7693">
          <w:rPr>
            <w:webHidden/>
          </w:rPr>
          <w:t>3</w:t>
        </w:r>
        <w:r>
          <w:rPr>
            <w:webHidden/>
          </w:rPr>
          <w:fldChar w:fldCharType="end"/>
        </w:r>
      </w:hyperlink>
    </w:p>
    <w:p w14:paraId="2F997BF6" w14:textId="29B01306" w:rsidR="00983147" w:rsidRDefault="00983147">
      <w:pPr>
        <w:pStyle w:val="TOC2"/>
        <w:rPr>
          <w:rFonts w:asciiTheme="minorHAnsi" w:eastAsiaTheme="minorEastAsia" w:hAnsiTheme="minorHAnsi" w:cstheme="minorBidi"/>
          <w:bCs w:val="0"/>
        </w:rPr>
      </w:pPr>
      <w:hyperlink w:anchor="_Toc81228148" w:history="1">
        <w:r w:rsidRPr="002F0F9B">
          <w:rPr>
            <w:rStyle w:val="Hyperlink"/>
          </w:rPr>
          <w:t>1.2.</w:t>
        </w:r>
        <w:r>
          <w:rPr>
            <w:rFonts w:asciiTheme="minorHAnsi" w:eastAsiaTheme="minorEastAsia" w:hAnsiTheme="minorHAnsi" w:cstheme="minorBidi"/>
            <w:bCs w:val="0"/>
          </w:rPr>
          <w:tab/>
        </w:r>
        <w:r w:rsidRPr="002F0F9B">
          <w:rPr>
            <w:rStyle w:val="Hyperlink"/>
          </w:rPr>
          <w:t>FileMan Date Conventions</w:t>
        </w:r>
        <w:r>
          <w:rPr>
            <w:webHidden/>
          </w:rPr>
          <w:tab/>
        </w:r>
        <w:r>
          <w:rPr>
            <w:webHidden/>
          </w:rPr>
          <w:fldChar w:fldCharType="begin"/>
        </w:r>
        <w:r>
          <w:rPr>
            <w:webHidden/>
          </w:rPr>
          <w:instrText xml:space="preserve"> PAGEREF _Toc81228148 \h </w:instrText>
        </w:r>
        <w:r>
          <w:rPr>
            <w:webHidden/>
          </w:rPr>
        </w:r>
        <w:r>
          <w:rPr>
            <w:webHidden/>
          </w:rPr>
          <w:fldChar w:fldCharType="separate"/>
        </w:r>
        <w:r w:rsidR="008D7693">
          <w:rPr>
            <w:webHidden/>
          </w:rPr>
          <w:t>4</w:t>
        </w:r>
        <w:r>
          <w:rPr>
            <w:webHidden/>
          </w:rPr>
          <w:fldChar w:fldCharType="end"/>
        </w:r>
      </w:hyperlink>
    </w:p>
    <w:p w14:paraId="2E35648F" w14:textId="601A1941" w:rsidR="00983147" w:rsidRDefault="00983147">
      <w:pPr>
        <w:pStyle w:val="TOC1"/>
        <w:rPr>
          <w:rFonts w:asciiTheme="minorHAnsi" w:eastAsiaTheme="minorEastAsia" w:hAnsiTheme="minorHAnsi" w:cstheme="minorBidi"/>
          <w:b w:val="0"/>
          <w:bCs w:val="0"/>
        </w:rPr>
      </w:pPr>
      <w:hyperlink w:anchor="_Toc81228149" w:history="1">
        <w:r w:rsidRPr="002F0F9B">
          <w:rPr>
            <w:rStyle w:val="Hyperlink"/>
          </w:rPr>
          <w:t>2.</w:t>
        </w:r>
        <w:r>
          <w:rPr>
            <w:rFonts w:asciiTheme="minorHAnsi" w:eastAsiaTheme="minorEastAsia" w:hAnsiTheme="minorHAnsi" w:cstheme="minorBidi"/>
            <w:b w:val="0"/>
            <w:bCs w:val="0"/>
          </w:rPr>
          <w:tab/>
        </w:r>
        <w:r w:rsidRPr="002F0F9B">
          <w:rPr>
            <w:rStyle w:val="Hyperlink"/>
          </w:rPr>
          <w:t>The Role of the Application Coordinator</w:t>
        </w:r>
        <w:r>
          <w:rPr>
            <w:webHidden/>
          </w:rPr>
          <w:tab/>
        </w:r>
        <w:r>
          <w:rPr>
            <w:webHidden/>
          </w:rPr>
          <w:fldChar w:fldCharType="begin"/>
        </w:r>
        <w:r>
          <w:rPr>
            <w:webHidden/>
          </w:rPr>
          <w:instrText xml:space="preserve"> PAGEREF _Toc81228149 \h </w:instrText>
        </w:r>
        <w:r>
          <w:rPr>
            <w:webHidden/>
          </w:rPr>
        </w:r>
        <w:r>
          <w:rPr>
            <w:webHidden/>
          </w:rPr>
          <w:fldChar w:fldCharType="separate"/>
        </w:r>
        <w:r w:rsidR="008D7693">
          <w:rPr>
            <w:webHidden/>
          </w:rPr>
          <w:t>2-1</w:t>
        </w:r>
        <w:r>
          <w:rPr>
            <w:webHidden/>
          </w:rPr>
          <w:fldChar w:fldCharType="end"/>
        </w:r>
      </w:hyperlink>
    </w:p>
    <w:p w14:paraId="515F93C5" w14:textId="2E6D3BC5" w:rsidR="00983147" w:rsidRDefault="00983147">
      <w:pPr>
        <w:pStyle w:val="TOC2"/>
        <w:rPr>
          <w:rFonts w:asciiTheme="minorHAnsi" w:eastAsiaTheme="minorEastAsia" w:hAnsiTheme="minorHAnsi" w:cstheme="minorBidi"/>
          <w:bCs w:val="0"/>
        </w:rPr>
      </w:pPr>
      <w:hyperlink w:anchor="_Toc81228150" w:history="1">
        <w:r w:rsidRPr="002F0F9B">
          <w:rPr>
            <w:rStyle w:val="Hyperlink"/>
          </w:rPr>
          <w:t>2.1.</w:t>
        </w:r>
        <w:r>
          <w:rPr>
            <w:rFonts w:asciiTheme="minorHAnsi" w:eastAsiaTheme="minorEastAsia" w:hAnsiTheme="minorHAnsi" w:cstheme="minorBidi"/>
            <w:bCs w:val="0"/>
          </w:rPr>
          <w:tab/>
        </w:r>
        <w:r w:rsidRPr="002F0F9B">
          <w:rPr>
            <w:rStyle w:val="Hyperlink"/>
          </w:rPr>
          <w:t>Application Coordinator Responsibilities</w:t>
        </w:r>
        <w:r>
          <w:rPr>
            <w:webHidden/>
          </w:rPr>
          <w:tab/>
        </w:r>
        <w:r>
          <w:rPr>
            <w:webHidden/>
          </w:rPr>
          <w:fldChar w:fldCharType="begin"/>
        </w:r>
        <w:r>
          <w:rPr>
            <w:webHidden/>
          </w:rPr>
          <w:instrText xml:space="preserve"> PAGEREF _Toc81228150 \h </w:instrText>
        </w:r>
        <w:r>
          <w:rPr>
            <w:webHidden/>
          </w:rPr>
        </w:r>
        <w:r>
          <w:rPr>
            <w:webHidden/>
          </w:rPr>
          <w:fldChar w:fldCharType="separate"/>
        </w:r>
        <w:r w:rsidR="008D7693">
          <w:rPr>
            <w:webHidden/>
          </w:rPr>
          <w:t>2-1</w:t>
        </w:r>
        <w:r>
          <w:rPr>
            <w:webHidden/>
          </w:rPr>
          <w:fldChar w:fldCharType="end"/>
        </w:r>
      </w:hyperlink>
    </w:p>
    <w:p w14:paraId="5AB4D3E4" w14:textId="5D1EC94B" w:rsidR="00983147" w:rsidRDefault="00983147">
      <w:pPr>
        <w:pStyle w:val="TOC3"/>
        <w:rPr>
          <w:rFonts w:asciiTheme="minorHAnsi" w:eastAsiaTheme="minorEastAsia" w:hAnsiTheme="minorHAnsi" w:cstheme="minorBidi"/>
          <w:iCs w:val="0"/>
        </w:rPr>
      </w:pPr>
      <w:hyperlink w:anchor="_Toc81228151" w:history="1">
        <w:r w:rsidRPr="002F0F9B">
          <w:rPr>
            <w:rStyle w:val="Hyperlink"/>
          </w:rPr>
          <w:t>2.1.1.</w:t>
        </w:r>
        <w:r>
          <w:rPr>
            <w:rFonts w:asciiTheme="minorHAnsi" w:eastAsiaTheme="minorEastAsia" w:hAnsiTheme="minorHAnsi" w:cstheme="minorBidi"/>
            <w:iCs w:val="0"/>
          </w:rPr>
          <w:tab/>
        </w:r>
        <w:r w:rsidRPr="002F0F9B">
          <w:rPr>
            <w:rStyle w:val="Hyperlink"/>
          </w:rPr>
          <w:t>Marketing and Demonstrating IFCAP</w:t>
        </w:r>
        <w:r>
          <w:rPr>
            <w:webHidden/>
          </w:rPr>
          <w:tab/>
        </w:r>
        <w:r>
          <w:rPr>
            <w:webHidden/>
          </w:rPr>
          <w:fldChar w:fldCharType="begin"/>
        </w:r>
        <w:r>
          <w:rPr>
            <w:webHidden/>
          </w:rPr>
          <w:instrText xml:space="preserve"> PAGEREF _Toc81228151 \h </w:instrText>
        </w:r>
        <w:r>
          <w:rPr>
            <w:webHidden/>
          </w:rPr>
        </w:r>
        <w:r>
          <w:rPr>
            <w:webHidden/>
          </w:rPr>
          <w:fldChar w:fldCharType="separate"/>
        </w:r>
        <w:r w:rsidR="008D7693">
          <w:rPr>
            <w:webHidden/>
          </w:rPr>
          <w:t>2-1</w:t>
        </w:r>
        <w:r>
          <w:rPr>
            <w:webHidden/>
          </w:rPr>
          <w:fldChar w:fldCharType="end"/>
        </w:r>
      </w:hyperlink>
    </w:p>
    <w:p w14:paraId="6631BE2C" w14:textId="571E4EE4" w:rsidR="00983147" w:rsidRDefault="00983147">
      <w:pPr>
        <w:pStyle w:val="TOC3"/>
        <w:rPr>
          <w:rFonts w:asciiTheme="minorHAnsi" w:eastAsiaTheme="minorEastAsia" w:hAnsiTheme="minorHAnsi" w:cstheme="minorBidi"/>
          <w:iCs w:val="0"/>
        </w:rPr>
      </w:pPr>
      <w:hyperlink w:anchor="_Toc81228152" w:history="1">
        <w:r w:rsidRPr="002F0F9B">
          <w:rPr>
            <w:rStyle w:val="Hyperlink"/>
          </w:rPr>
          <w:t>2.1.2.</w:t>
        </w:r>
        <w:r>
          <w:rPr>
            <w:rFonts w:asciiTheme="minorHAnsi" w:eastAsiaTheme="minorEastAsia" w:hAnsiTheme="minorHAnsi" w:cstheme="minorBidi"/>
            <w:iCs w:val="0"/>
          </w:rPr>
          <w:tab/>
        </w:r>
        <w:r w:rsidRPr="002F0F9B">
          <w:rPr>
            <w:rStyle w:val="Hyperlink"/>
          </w:rPr>
          <w:t>Software</w:t>
        </w:r>
        <w:r>
          <w:rPr>
            <w:webHidden/>
          </w:rPr>
          <w:tab/>
        </w:r>
        <w:r>
          <w:rPr>
            <w:webHidden/>
          </w:rPr>
          <w:fldChar w:fldCharType="begin"/>
        </w:r>
        <w:r>
          <w:rPr>
            <w:webHidden/>
          </w:rPr>
          <w:instrText xml:space="preserve"> PAGEREF _Toc81228152 \h </w:instrText>
        </w:r>
        <w:r>
          <w:rPr>
            <w:webHidden/>
          </w:rPr>
        </w:r>
        <w:r>
          <w:rPr>
            <w:webHidden/>
          </w:rPr>
          <w:fldChar w:fldCharType="separate"/>
        </w:r>
        <w:r w:rsidR="008D7693">
          <w:rPr>
            <w:webHidden/>
          </w:rPr>
          <w:t>2-2</w:t>
        </w:r>
        <w:r>
          <w:rPr>
            <w:webHidden/>
          </w:rPr>
          <w:fldChar w:fldCharType="end"/>
        </w:r>
      </w:hyperlink>
    </w:p>
    <w:p w14:paraId="1D5990DA" w14:textId="7286DD77" w:rsidR="00983147" w:rsidRDefault="00983147">
      <w:pPr>
        <w:pStyle w:val="TOC3"/>
        <w:rPr>
          <w:rFonts w:asciiTheme="minorHAnsi" w:eastAsiaTheme="minorEastAsia" w:hAnsiTheme="minorHAnsi" w:cstheme="minorBidi"/>
          <w:iCs w:val="0"/>
        </w:rPr>
      </w:pPr>
      <w:hyperlink w:anchor="_Toc81228153" w:history="1">
        <w:r w:rsidRPr="002F0F9B">
          <w:rPr>
            <w:rStyle w:val="Hyperlink"/>
          </w:rPr>
          <w:t>2.1.3.</w:t>
        </w:r>
        <w:r>
          <w:rPr>
            <w:rFonts w:asciiTheme="minorHAnsi" w:eastAsiaTheme="minorEastAsia" w:hAnsiTheme="minorHAnsi" w:cstheme="minorBidi"/>
            <w:iCs w:val="0"/>
          </w:rPr>
          <w:tab/>
        </w:r>
        <w:r w:rsidRPr="002F0F9B">
          <w:rPr>
            <w:rStyle w:val="Hyperlink"/>
          </w:rPr>
          <w:t>Hardware</w:t>
        </w:r>
        <w:r>
          <w:rPr>
            <w:webHidden/>
          </w:rPr>
          <w:tab/>
        </w:r>
        <w:r>
          <w:rPr>
            <w:webHidden/>
          </w:rPr>
          <w:fldChar w:fldCharType="begin"/>
        </w:r>
        <w:r>
          <w:rPr>
            <w:webHidden/>
          </w:rPr>
          <w:instrText xml:space="preserve"> PAGEREF _Toc81228153 \h </w:instrText>
        </w:r>
        <w:r>
          <w:rPr>
            <w:webHidden/>
          </w:rPr>
        </w:r>
        <w:r>
          <w:rPr>
            <w:webHidden/>
          </w:rPr>
          <w:fldChar w:fldCharType="separate"/>
        </w:r>
        <w:r w:rsidR="008D7693">
          <w:rPr>
            <w:webHidden/>
          </w:rPr>
          <w:t>2-2</w:t>
        </w:r>
        <w:r>
          <w:rPr>
            <w:webHidden/>
          </w:rPr>
          <w:fldChar w:fldCharType="end"/>
        </w:r>
      </w:hyperlink>
    </w:p>
    <w:p w14:paraId="1016C022" w14:textId="65A88059" w:rsidR="00983147" w:rsidRDefault="00983147">
      <w:pPr>
        <w:pStyle w:val="TOC3"/>
        <w:rPr>
          <w:rFonts w:asciiTheme="minorHAnsi" w:eastAsiaTheme="minorEastAsia" w:hAnsiTheme="minorHAnsi" w:cstheme="minorBidi"/>
          <w:iCs w:val="0"/>
        </w:rPr>
      </w:pPr>
      <w:hyperlink w:anchor="_Toc81228154" w:history="1">
        <w:r w:rsidRPr="002F0F9B">
          <w:rPr>
            <w:rStyle w:val="Hyperlink"/>
          </w:rPr>
          <w:t>2.1.4.</w:t>
        </w:r>
        <w:r>
          <w:rPr>
            <w:rFonts w:asciiTheme="minorHAnsi" w:eastAsiaTheme="minorEastAsia" w:hAnsiTheme="minorHAnsi" w:cstheme="minorBidi"/>
            <w:iCs w:val="0"/>
          </w:rPr>
          <w:tab/>
        </w:r>
        <w:r w:rsidRPr="002F0F9B">
          <w:rPr>
            <w:rStyle w:val="Hyperlink"/>
          </w:rPr>
          <w:t>User Support</w:t>
        </w:r>
        <w:r>
          <w:rPr>
            <w:webHidden/>
          </w:rPr>
          <w:tab/>
        </w:r>
        <w:r>
          <w:rPr>
            <w:webHidden/>
          </w:rPr>
          <w:fldChar w:fldCharType="begin"/>
        </w:r>
        <w:r>
          <w:rPr>
            <w:webHidden/>
          </w:rPr>
          <w:instrText xml:space="preserve"> PAGEREF _Toc81228154 \h </w:instrText>
        </w:r>
        <w:r>
          <w:rPr>
            <w:webHidden/>
          </w:rPr>
        </w:r>
        <w:r>
          <w:rPr>
            <w:webHidden/>
          </w:rPr>
          <w:fldChar w:fldCharType="separate"/>
        </w:r>
        <w:r w:rsidR="008D7693">
          <w:rPr>
            <w:webHidden/>
          </w:rPr>
          <w:t>2-3</w:t>
        </w:r>
        <w:r>
          <w:rPr>
            <w:webHidden/>
          </w:rPr>
          <w:fldChar w:fldCharType="end"/>
        </w:r>
      </w:hyperlink>
    </w:p>
    <w:p w14:paraId="53D59006" w14:textId="141239A5" w:rsidR="00983147" w:rsidRDefault="00983147">
      <w:pPr>
        <w:pStyle w:val="TOC3"/>
        <w:rPr>
          <w:rFonts w:asciiTheme="minorHAnsi" w:eastAsiaTheme="minorEastAsia" w:hAnsiTheme="minorHAnsi" w:cstheme="minorBidi"/>
          <w:iCs w:val="0"/>
        </w:rPr>
      </w:pPr>
      <w:hyperlink w:anchor="_Toc81228155" w:history="1">
        <w:r w:rsidRPr="002F0F9B">
          <w:rPr>
            <w:rStyle w:val="Hyperlink"/>
          </w:rPr>
          <w:t>2.1.5.</w:t>
        </w:r>
        <w:r>
          <w:rPr>
            <w:rFonts w:asciiTheme="minorHAnsi" w:eastAsiaTheme="minorEastAsia" w:hAnsiTheme="minorHAnsi" w:cstheme="minorBidi"/>
            <w:iCs w:val="0"/>
          </w:rPr>
          <w:tab/>
        </w:r>
        <w:r w:rsidRPr="002F0F9B">
          <w:rPr>
            <w:rStyle w:val="Hyperlink"/>
          </w:rPr>
          <w:t>Training</w:t>
        </w:r>
        <w:r>
          <w:rPr>
            <w:webHidden/>
          </w:rPr>
          <w:tab/>
        </w:r>
        <w:r>
          <w:rPr>
            <w:webHidden/>
          </w:rPr>
          <w:fldChar w:fldCharType="begin"/>
        </w:r>
        <w:r>
          <w:rPr>
            <w:webHidden/>
          </w:rPr>
          <w:instrText xml:space="preserve"> PAGEREF _Toc81228155 \h </w:instrText>
        </w:r>
        <w:r>
          <w:rPr>
            <w:webHidden/>
          </w:rPr>
        </w:r>
        <w:r>
          <w:rPr>
            <w:webHidden/>
          </w:rPr>
          <w:fldChar w:fldCharType="separate"/>
        </w:r>
        <w:r w:rsidR="008D7693">
          <w:rPr>
            <w:webHidden/>
          </w:rPr>
          <w:t>2-3</w:t>
        </w:r>
        <w:r>
          <w:rPr>
            <w:webHidden/>
          </w:rPr>
          <w:fldChar w:fldCharType="end"/>
        </w:r>
      </w:hyperlink>
    </w:p>
    <w:p w14:paraId="43030E72" w14:textId="423620D4" w:rsidR="00983147" w:rsidRDefault="00983147">
      <w:pPr>
        <w:pStyle w:val="TOC2"/>
        <w:rPr>
          <w:rFonts w:asciiTheme="minorHAnsi" w:eastAsiaTheme="minorEastAsia" w:hAnsiTheme="minorHAnsi" w:cstheme="minorBidi"/>
          <w:bCs w:val="0"/>
        </w:rPr>
      </w:pPr>
      <w:hyperlink w:anchor="_Toc81228156" w:history="1">
        <w:r w:rsidRPr="002F0F9B">
          <w:rPr>
            <w:rStyle w:val="Hyperlink"/>
          </w:rPr>
          <w:t>2.2.</w:t>
        </w:r>
        <w:r>
          <w:rPr>
            <w:rFonts w:asciiTheme="minorHAnsi" w:eastAsiaTheme="minorEastAsia" w:hAnsiTheme="minorHAnsi" w:cstheme="minorBidi"/>
            <w:bCs w:val="0"/>
          </w:rPr>
          <w:tab/>
        </w:r>
        <w:r w:rsidRPr="002F0F9B">
          <w:rPr>
            <w:rStyle w:val="Hyperlink"/>
          </w:rPr>
          <w:t>On- Site Resources</w:t>
        </w:r>
        <w:r>
          <w:rPr>
            <w:webHidden/>
          </w:rPr>
          <w:tab/>
        </w:r>
        <w:r>
          <w:rPr>
            <w:webHidden/>
          </w:rPr>
          <w:fldChar w:fldCharType="begin"/>
        </w:r>
        <w:r>
          <w:rPr>
            <w:webHidden/>
          </w:rPr>
          <w:instrText xml:space="preserve"> PAGEREF _Toc81228156 \h </w:instrText>
        </w:r>
        <w:r>
          <w:rPr>
            <w:webHidden/>
          </w:rPr>
        </w:r>
        <w:r>
          <w:rPr>
            <w:webHidden/>
          </w:rPr>
          <w:fldChar w:fldCharType="separate"/>
        </w:r>
        <w:r w:rsidR="008D7693">
          <w:rPr>
            <w:webHidden/>
          </w:rPr>
          <w:t>2-3</w:t>
        </w:r>
        <w:r>
          <w:rPr>
            <w:webHidden/>
          </w:rPr>
          <w:fldChar w:fldCharType="end"/>
        </w:r>
      </w:hyperlink>
    </w:p>
    <w:p w14:paraId="674E0434" w14:textId="6D12BC6D" w:rsidR="00983147" w:rsidRDefault="00983147">
      <w:pPr>
        <w:pStyle w:val="TOC2"/>
        <w:rPr>
          <w:rFonts w:asciiTheme="minorHAnsi" w:eastAsiaTheme="minorEastAsia" w:hAnsiTheme="minorHAnsi" w:cstheme="minorBidi"/>
          <w:bCs w:val="0"/>
        </w:rPr>
      </w:pPr>
      <w:hyperlink w:anchor="_Toc81228157" w:history="1">
        <w:r w:rsidRPr="002F0F9B">
          <w:rPr>
            <w:rStyle w:val="Hyperlink"/>
          </w:rPr>
          <w:t>2.3.</w:t>
        </w:r>
        <w:r>
          <w:rPr>
            <w:rFonts w:asciiTheme="minorHAnsi" w:eastAsiaTheme="minorEastAsia" w:hAnsiTheme="minorHAnsi" w:cstheme="minorBidi"/>
            <w:bCs w:val="0"/>
          </w:rPr>
          <w:tab/>
        </w:r>
        <w:r w:rsidRPr="002F0F9B">
          <w:rPr>
            <w:rStyle w:val="Hyperlink"/>
          </w:rPr>
          <w:t>Troubleshooting</w:t>
        </w:r>
        <w:r>
          <w:rPr>
            <w:webHidden/>
          </w:rPr>
          <w:tab/>
        </w:r>
        <w:r>
          <w:rPr>
            <w:webHidden/>
          </w:rPr>
          <w:fldChar w:fldCharType="begin"/>
        </w:r>
        <w:r>
          <w:rPr>
            <w:webHidden/>
          </w:rPr>
          <w:instrText xml:space="preserve"> PAGEREF _Toc81228157 \h </w:instrText>
        </w:r>
        <w:r>
          <w:rPr>
            <w:webHidden/>
          </w:rPr>
        </w:r>
        <w:r>
          <w:rPr>
            <w:webHidden/>
          </w:rPr>
          <w:fldChar w:fldCharType="separate"/>
        </w:r>
        <w:r w:rsidR="008D7693">
          <w:rPr>
            <w:webHidden/>
          </w:rPr>
          <w:t>2-4</w:t>
        </w:r>
        <w:r>
          <w:rPr>
            <w:webHidden/>
          </w:rPr>
          <w:fldChar w:fldCharType="end"/>
        </w:r>
      </w:hyperlink>
    </w:p>
    <w:p w14:paraId="37042219" w14:textId="083B91F5" w:rsidR="00983147" w:rsidRDefault="00983147">
      <w:pPr>
        <w:pStyle w:val="TOC2"/>
        <w:rPr>
          <w:rFonts w:asciiTheme="minorHAnsi" w:eastAsiaTheme="minorEastAsia" w:hAnsiTheme="minorHAnsi" w:cstheme="minorBidi"/>
          <w:bCs w:val="0"/>
        </w:rPr>
      </w:pPr>
      <w:hyperlink w:anchor="_Toc81228158" w:history="1">
        <w:r w:rsidRPr="002F0F9B">
          <w:rPr>
            <w:rStyle w:val="Hyperlink"/>
          </w:rPr>
          <w:t>2.4.</w:t>
        </w:r>
        <w:r>
          <w:rPr>
            <w:rFonts w:asciiTheme="minorHAnsi" w:eastAsiaTheme="minorEastAsia" w:hAnsiTheme="minorHAnsi" w:cstheme="minorBidi"/>
            <w:bCs w:val="0"/>
          </w:rPr>
          <w:tab/>
        </w:r>
        <w:r w:rsidRPr="002F0F9B">
          <w:rPr>
            <w:rStyle w:val="Hyperlink"/>
          </w:rPr>
          <w:t>Additional Recommendations</w:t>
        </w:r>
        <w:r>
          <w:rPr>
            <w:webHidden/>
          </w:rPr>
          <w:tab/>
        </w:r>
        <w:r>
          <w:rPr>
            <w:webHidden/>
          </w:rPr>
          <w:fldChar w:fldCharType="begin"/>
        </w:r>
        <w:r>
          <w:rPr>
            <w:webHidden/>
          </w:rPr>
          <w:instrText xml:space="preserve"> PAGEREF _Toc81228158 \h </w:instrText>
        </w:r>
        <w:r>
          <w:rPr>
            <w:webHidden/>
          </w:rPr>
        </w:r>
        <w:r>
          <w:rPr>
            <w:webHidden/>
          </w:rPr>
          <w:fldChar w:fldCharType="separate"/>
        </w:r>
        <w:r w:rsidR="008D7693">
          <w:rPr>
            <w:webHidden/>
          </w:rPr>
          <w:t>2-5</w:t>
        </w:r>
        <w:r>
          <w:rPr>
            <w:webHidden/>
          </w:rPr>
          <w:fldChar w:fldCharType="end"/>
        </w:r>
      </w:hyperlink>
    </w:p>
    <w:p w14:paraId="349CDF71" w14:textId="6F02F07B" w:rsidR="00983147" w:rsidRDefault="00983147">
      <w:pPr>
        <w:pStyle w:val="TOC2"/>
        <w:rPr>
          <w:rFonts w:asciiTheme="minorHAnsi" w:eastAsiaTheme="minorEastAsia" w:hAnsiTheme="minorHAnsi" w:cstheme="minorBidi"/>
          <w:bCs w:val="0"/>
        </w:rPr>
      </w:pPr>
      <w:hyperlink w:anchor="_Toc81228159" w:history="1">
        <w:r w:rsidRPr="002F0F9B">
          <w:rPr>
            <w:rStyle w:val="Hyperlink"/>
          </w:rPr>
          <w:t>2.5.</w:t>
        </w:r>
        <w:r>
          <w:rPr>
            <w:rFonts w:asciiTheme="minorHAnsi" w:eastAsiaTheme="minorEastAsia" w:hAnsiTheme="minorHAnsi" w:cstheme="minorBidi"/>
            <w:bCs w:val="0"/>
          </w:rPr>
          <w:tab/>
        </w:r>
        <w:r w:rsidRPr="002F0F9B">
          <w:rPr>
            <w:rStyle w:val="Hyperlink"/>
          </w:rPr>
          <w:t>References</w:t>
        </w:r>
        <w:r>
          <w:rPr>
            <w:webHidden/>
          </w:rPr>
          <w:tab/>
        </w:r>
        <w:r>
          <w:rPr>
            <w:webHidden/>
          </w:rPr>
          <w:fldChar w:fldCharType="begin"/>
        </w:r>
        <w:r>
          <w:rPr>
            <w:webHidden/>
          </w:rPr>
          <w:instrText xml:space="preserve"> PAGEREF _Toc81228159 \h </w:instrText>
        </w:r>
        <w:r>
          <w:rPr>
            <w:webHidden/>
          </w:rPr>
        </w:r>
        <w:r>
          <w:rPr>
            <w:webHidden/>
          </w:rPr>
          <w:fldChar w:fldCharType="separate"/>
        </w:r>
        <w:r w:rsidR="008D7693">
          <w:rPr>
            <w:webHidden/>
          </w:rPr>
          <w:t>2-6</w:t>
        </w:r>
        <w:r>
          <w:rPr>
            <w:webHidden/>
          </w:rPr>
          <w:fldChar w:fldCharType="end"/>
        </w:r>
      </w:hyperlink>
    </w:p>
    <w:p w14:paraId="0134BB09" w14:textId="00E5A4D3" w:rsidR="00983147" w:rsidRDefault="00983147">
      <w:pPr>
        <w:pStyle w:val="TOC3"/>
        <w:rPr>
          <w:rFonts w:asciiTheme="minorHAnsi" w:eastAsiaTheme="minorEastAsia" w:hAnsiTheme="minorHAnsi" w:cstheme="minorBidi"/>
          <w:iCs w:val="0"/>
        </w:rPr>
      </w:pPr>
      <w:hyperlink w:anchor="_Toc81228160" w:history="1">
        <w:r w:rsidRPr="002F0F9B">
          <w:rPr>
            <w:rStyle w:val="Hyperlink"/>
          </w:rPr>
          <w:t>2.5.1.</w:t>
        </w:r>
        <w:r>
          <w:rPr>
            <w:rFonts w:asciiTheme="minorHAnsi" w:eastAsiaTheme="minorEastAsia" w:hAnsiTheme="minorHAnsi" w:cstheme="minorBidi"/>
            <w:iCs w:val="0"/>
          </w:rPr>
          <w:tab/>
        </w:r>
        <w:r w:rsidRPr="002F0F9B">
          <w:rPr>
            <w:rStyle w:val="Hyperlink"/>
          </w:rPr>
          <w:t>The IFCAP Monograph</w:t>
        </w:r>
        <w:r>
          <w:rPr>
            <w:webHidden/>
          </w:rPr>
          <w:tab/>
        </w:r>
        <w:r>
          <w:rPr>
            <w:webHidden/>
          </w:rPr>
          <w:fldChar w:fldCharType="begin"/>
        </w:r>
        <w:r>
          <w:rPr>
            <w:webHidden/>
          </w:rPr>
          <w:instrText xml:space="preserve"> PAGEREF _Toc81228160 \h </w:instrText>
        </w:r>
        <w:r>
          <w:rPr>
            <w:webHidden/>
          </w:rPr>
        </w:r>
        <w:r>
          <w:rPr>
            <w:webHidden/>
          </w:rPr>
          <w:fldChar w:fldCharType="separate"/>
        </w:r>
        <w:r w:rsidR="008D7693">
          <w:rPr>
            <w:webHidden/>
          </w:rPr>
          <w:t>2-6</w:t>
        </w:r>
        <w:r>
          <w:rPr>
            <w:webHidden/>
          </w:rPr>
          <w:fldChar w:fldCharType="end"/>
        </w:r>
      </w:hyperlink>
    </w:p>
    <w:p w14:paraId="5EF7F899" w14:textId="2826B842" w:rsidR="00983147" w:rsidRDefault="00983147">
      <w:pPr>
        <w:pStyle w:val="TOC3"/>
        <w:rPr>
          <w:rFonts w:asciiTheme="minorHAnsi" w:eastAsiaTheme="minorEastAsia" w:hAnsiTheme="minorHAnsi" w:cstheme="minorBidi"/>
          <w:iCs w:val="0"/>
        </w:rPr>
      </w:pPr>
      <w:hyperlink w:anchor="_Toc81228161" w:history="1">
        <w:r w:rsidRPr="002F0F9B">
          <w:rPr>
            <w:rStyle w:val="Hyperlink"/>
          </w:rPr>
          <w:t>2.5.2.</w:t>
        </w:r>
        <w:r>
          <w:rPr>
            <w:rFonts w:asciiTheme="minorHAnsi" w:eastAsiaTheme="minorEastAsia" w:hAnsiTheme="minorHAnsi" w:cstheme="minorBidi"/>
            <w:iCs w:val="0"/>
          </w:rPr>
          <w:tab/>
        </w:r>
        <w:r w:rsidRPr="002F0F9B">
          <w:rPr>
            <w:rStyle w:val="Hyperlink"/>
          </w:rPr>
          <w:t>The IFCAP User’s Guide Series</w:t>
        </w:r>
        <w:r>
          <w:rPr>
            <w:webHidden/>
          </w:rPr>
          <w:tab/>
        </w:r>
        <w:r>
          <w:rPr>
            <w:webHidden/>
          </w:rPr>
          <w:fldChar w:fldCharType="begin"/>
        </w:r>
        <w:r>
          <w:rPr>
            <w:webHidden/>
          </w:rPr>
          <w:instrText xml:space="preserve"> PAGEREF _Toc81228161 \h </w:instrText>
        </w:r>
        <w:r>
          <w:rPr>
            <w:webHidden/>
          </w:rPr>
        </w:r>
        <w:r>
          <w:rPr>
            <w:webHidden/>
          </w:rPr>
          <w:fldChar w:fldCharType="separate"/>
        </w:r>
        <w:r w:rsidR="008D7693">
          <w:rPr>
            <w:webHidden/>
          </w:rPr>
          <w:t>2-6</w:t>
        </w:r>
        <w:r>
          <w:rPr>
            <w:webHidden/>
          </w:rPr>
          <w:fldChar w:fldCharType="end"/>
        </w:r>
      </w:hyperlink>
    </w:p>
    <w:p w14:paraId="6A08E57D" w14:textId="3563960C" w:rsidR="00983147" w:rsidRDefault="00983147">
      <w:pPr>
        <w:pStyle w:val="TOC3"/>
        <w:rPr>
          <w:rFonts w:asciiTheme="minorHAnsi" w:eastAsiaTheme="minorEastAsia" w:hAnsiTheme="minorHAnsi" w:cstheme="minorBidi"/>
          <w:iCs w:val="0"/>
        </w:rPr>
      </w:pPr>
      <w:hyperlink w:anchor="_Toc81228162" w:history="1">
        <w:r w:rsidRPr="002F0F9B">
          <w:rPr>
            <w:rStyle w:val="Hyperlink"/>
          </w:rPr>
          <w:t>2.5.3.</w:t>
        </w:r>
        <w:r>
          <w:rPr>
            <w:rFonts w:asciiTheme="minorHAnsi" w:eastAsiaTheme="minorEastAsia" w:hAnsiTheme="minorHAnsi" w:cstheme="minorBidi"/>
            <w:iCs w:val="0"/>
          </w:rPr>
          <w:tab/>
        </w:r>
        <w:r w:rsidRPr="002F0F9B">
          <w:rPr>
            <w:rStyle w:val="Hyperlink"/>
          </w:rPr>
          <w:t>Other Documentation</w:t>
        </w:r>
        <w:r>
          <w:rPr>
            <w:webHidden/>
          </w:rPr>
          <w:tab/>
        </w:r>
        <w:r>
          <w:rPr>
            <w:webHidden/>
          </w:rPr>
          <w:fldChar w:fldCharType="begin"/>
        </w:r>
        <w:r>
          <w:rPr>
            <w:webHidden/>
          </w:rPr>
          <w:instrText xml:space="preserve"> PAGEREF _Toc81228162 \h </w:instrText>
        </w:r>
        <w:r>
          <w:rPr>
            <w:webHidden/>
          </w:rPr>
        </w:r>
        <w:r>
          <w:rPr>
            <w:webHidden/>
          </w:rPr>
          <w:fldChar w:fldCharType="separate"/>
        </w:r>
        <w:r w:rsidR="008D7693">
          <w:rPr>
            <w:webHidden/>
          </w:rPr>
          <w:t>2-9</w:t>
        </w:r>
        <w:r>
          <w:rPr>
            <w:webHidden/>
          </w:rPr>
          <w:fldChar w:fldCharType="end"/>
        </w:r>
      </w:hyperlink>
    </w:p>
    <w:p w14:paraId="7258E4E4" w14:textId="75D45763" w:rsidR="00983147" w:rsidRDefault="00983147">
      <w:pPr>
        <w:pStyle w:val="TOC1"/>
        <w:rPr>
          <w:rFonts w:asciiTheme="minorHAnsi" w:eastAsiaTheme="minorEastAsia" w:hAnsiTheme="minorHAnsi" w:cstheme="minorBidi"/>
          <w:b w:val="0"/>
          <w:bCs w:val="0"/>
        </w:rPr>
      </w:pPr>
      <w:hyperlink w:anchor="_Toc81228163" w:history="1">
        <w:r w:rsidRPr="002F0F9B">
          <w:rPr>
            <w:rStyle w:val="Hyperlink"/>
          </w:rPr>
          <w:t>3.</w:t>
        </w:r>
        <w:r>
          <w:rPr>
            <w:rFonts w:asciiTheme="minorHAnsi" w:eastAsiaTheme="minorEastAsia" w:hAnsiTheme="minorHAnsi" w:cstheme="minorBidi"/>
            <w:b w:val="0"/>
            <w:bCs w:val="0"/>
          </w:rPr>
          <w:tab/>
        </w:r>
        <w:r w:rsidRPr="002F0F9B">
          <w:rPr>
            <w:rStyle w:val="Hyperlink"/>
          </w:rPr>
          <w:t>System Security</w:t>
        </w:r>
        <w:r>
          <w:rPr>
            <w:webHidden/>
          </w:rPr>
          <w:tab/>
        </w:r>
        <w:r>
          <w:rPr>
            <w:webHidden/>
          </w:rPr>
          <w:fldChar w:fldCharType="begin"/>
        </w:r>
        <w:r>
          <w:rPr>
            <w:webHidden/>
          </w:rPr>
          <w:instrText xml:space="preserve"> PAGEREF _Toc81228163 \h </w:instrText>
        </w:r>
        <w:r>
          <w:rPr>
            <w:webHidden/>
          </w:rPr>
        </w:r>
        <w:r>
          <w:rPr>
            <w:webHidden/>
          </w:rPr>
          <w:fldChar w:fldCharType="separate"/>
        </w:r>
        <w:r w:rsidR="008D7693">
          <w:rPr>
            <w:webHidden/>
          </w:rPr>
          <w:t>3-1</w:t>
        </w:r>
        <w:r>
          <w:rPr>
            <w:webHidden/>
          </w:rPr>
          <w:fldChar w:fldCharType="end"/>
        </w:r>
      </w:hyperlink>
    </w:p>
    <w:p w14:paraId="57520207" w14:textId="4696D3FD" w:rsidR="00983147" w:rsidRDefault="00983147">
      <w:pPr>
        <w:pStyle w:val="TOC2"/>
        <w:rPr>
          <w:rFonts w:asciiTheme="minorHAnsi" w:eastAsiaTheme="minorEastAsia" w:hAnsiTheme="minorHAnsi" w:cstheme="minorBidi"/>
          <w:bCs w:val="0"/>
        </w:rPr>
      </w:pPr>
      <w:hyperlink w:anchor="_Toc81228164" w:history="1">
        <w:r w:rsidRPr="002F0F9B">
          <w:rPr>
            <w:rStyle w:val="Hyperlink"/>
          </w:rPr>
          <w:t>3.1.</w:t>
        </w:r>
        <w:r>
          <w:rPr>
            <w:rFonts w:asciiTheme="minorHAnsi" w:eastAsiaTheme="minorEastAsia" w:hAnsiTheme="minorHAnsi" w:cstheme="minorBidi"/>
            <w:bCs w:val="0"/>
          </w:rPr>
          <w:tab/>
        </w:r>
        <w:r w:rsidRPr="002F0F9B">
          <w:rPr>
            <w:rStyle w:val="Hyperlink"/>
          </w:rPr>
          <w:t>Security Levels</w:t>
        </w:r>
        <w:r>
          <w:rPr>
            <w:webHidden/>
          </w:rPr>
          <w:tab/>
        </w:r>
        <w:r>
          <w:rPr>
            <w:webHidden/>
          </w:rPr>
          <w:fldChar w:fldCharType="begin"/>
        </w:r>
        <w:r>
          <w:rPr>
            <w:webHidden/>
          </w:rPr>
          <w:instrText xml:space="preserve"> PAGEREF _Toc81228164 \h </w:instrText>
        </w:r>
        <w:r>
          <w:rPr>
            <w:webHidden/>
          </w:rPr>
        </w:r>
        <w:r>
          <w:rPr>
            <w:webHidden/>
          </w:rPr>
          <w:fldChar w:fldCharType="separate"/>
        </w:r>
        <w:r w:rsidR="008D7693">
          <w:rPr>
            <w:webHidden/>
          </w:rPr>
          <w:t>3-1</w:t>
        </w:r>
        <w:r>
          <w:rPr>
            <w:webHidden/>
          </w:rPr>
          <w:fldChar w:fldCharType="end"/>
        </w:r>
      </w:hyperlink>
    </w:p>
    <w:p w14:paraId="0024A27C" w14:textId="39C78D86" w:rsidR="00983147" w:rsidRDefault="00983147">
      <w:pPr>
        <w:pStyle w:val="TOC2"/>
        <w:rPr>
          <w:rFonts w:asciiTheme="minorHAnsi" w:eastAsiaTheme="minorEastAsia" w:hAnsiTheme="minorHAnsi" w:cstheme="minorBidi"/>
          <w:bCs w:val="0"/>
        </w:rPr>
      </w:pPr>
      <w:hyperlink w:anchor="_Toc81228165" w:history="1">
        <w:r w:rsidRPr="002F0F9B">
          <w:rPr>
            <w:rStyle w:val="Hyperlink"/>
          </w:rPr>
          <w:t>3.2.</w:t>
        </w:r>
        <w:r>
          <w:rPr>
            <w:rFonts w:asciiTheme="minorHAnsi" w:eastAsiaTheme="minorEastAsia" w:hAnsiTheme="minorHAnsi" w:cstheme="minorBidi"/>
            <w:bCs w:val="0"/>
          </w:rPr>
          <w:tab/>
        </w:r>
        <w:r w:rsidRPr="002F0F9B">
          <w:rPr>
            <w:rStyle w:val="Hyperlink"/>
          </w:rPr>
          <w:t>System Access</w:t>
        </w:r>
        <w:r>
          <w:rPr>
            <w:webHidden/>
          </w:rPr>
          <w:tab/>
        </w:r>
        <w:r>
          <w:rPr>
            <w:webHidden/>
          </w:rPr>
          <w:fldChar w:fldCharType="begin"/>
        </w:r>
        <w:r>
          <w:rPr>
            <w:webHidden/>
          </w:rPr>
          <w:instrText xml:space="preserve"> PAGEREF _Toc81228165 \h </w:instrText>
        </w:r>
        <w:r>
          <w:rPr>
            <w:webHidden/>
          </w:rPr>
        </w:r>
        <w:r>
          <w:rPr>
            <w:webHidden/>
          </w:rPr>
          <w:fldChar w:fldCharType="separate"/>
        </w:r>
        <w:r w:rsidR="008D7693">
          <w:rPr>
            <w:webHidden/>
          </w:rPr>
          <w:t>3-1</w:t>
        </w:r>
        <w:r>
          <w:rPr>
            <w:webHidden/>
          </w:rPr>
          <w:fldChar w:fldCharType="end"/>
        </w:r>
      </w:hyperlink>
    </w:p>
    <w:p w14:paraId="187A1DA8" w14:textId="3DCD2401" w:rsidR="00983147" w:rsidRDefault="00983147">
      <w:pPr>
        <w:pStyle w:val="TOC2"/>
        <w:rPr>
          <w:rFonts w:asciiTheme="minorHAnsi" w:eastAsiaTheme="minorEastAsia" w:hAnsiTheme="minorHAnsi" w:cstheme="minorBidi"/>
          <w:bCs w:val="0"/>
        </w:rPr>
      </w:pPr>
      <w:hyperlink w:anchor="_Toc81228166" w:history="1">
        <w:r w:rsidRPr="002F0F9B">
          <w:rPr>
            <w:rStyle w:val="Hyperlink"/>
          </w:rPr>
          <w:t>3.3.</w:t>
        </w:r>
        <w:r>
          <w:rPr>
            <w:rFonts w:asciiTheme="minorHAnsi" w:eastAsiaTheme="minorEastAsia" w:hAnsiTheme="minorHAnsi" w:cstheme="minorBidi"/>
            <w:bCs w:val="0"/>
          </w:rPr>
          <w:tab/>
        </w:r>
        <w:r w:rsidRPr="002F0F9B">
          <w:rPr>
            <w:rStyle w:val="Hyperlink"/>
          </w:rPr>
          <w:t>Menus and Security Keys</w:t>
        </w:r>
        <w:r>
          <w:rPr>
            <w:webHidden/>
          </w:rPr>
          <w:tab/>
        </w:r>
        <w:r>
          <w:rPr>
            <w:webHidden/>
          </w:rPr>
          <w:fldChar w:fldCharType="begin"/>
        </w:r>
        <w:r>
          <w:rPr>
            <w:webHidden/>
          </w:rPr>
          <w:instrText xml:space="preserve"> PAGEREF _Toc81228166 \h </w:instrText>
        </w:r>
        <w:r>
          <w:rPr>
            <w:webHidden/>
          </w:rPr>
        </w:r>
        <w:r>
          <w:rPr>
            <w:webHidden/>
          </w:rPr>
          <w:fldChar w:fldCharType="separate"/>
        </w:r>
        <w:r w:rsidR="008D7693">
          <w:rPr>
            <w:webHidden/>
          </w:rPr>
          <w:t>3-1</w:t>
        </w:r>
        <w:r>
          <w:rPr>
            <w:webHidden/>
          </w:rPr>
          <w:fldChar w:fldCharType="end"/>
        </w:r>
      </w:hyperlink>
    </w:p>
    <w:p w14:paraId="1FD068C3" w14:textId="3386D426" w:rsidR="00983147" w:rsidRDefault="00983147">
      <w:pPr>
        <w:pStyle w:val="TOC3"/>
        <w:rPr>
          <w:rFonts w:asciiTheme="minorHAnsi" w:eastAsiaTheme="minorEastAsia" w:hAnsiTheme="minorHAnsi" w:cstheme="minorBidi"/>
          <w:iCs w:val="0"/>
        </w:rPr>
      </w:pPr>
      <w:hyperlink w:anchor="_Toc81228167" w:history="1">
        <w:r w:rsidRPr="002F0F9B">
          <w:rPr>
            <w:rStyle w:val="Hyperlink"/>
          </w:rPr>
          <w:t>3.3.1.</w:t>
        </w:r>
        <w:r>
          <w:rPr>
            <w:rFonts w:asciiTheme="minorHAnsi" w:eastAsiaTheme="minorEastAsia" w:hAnsiTheme="minorHAnsi" w:cstheme="minorBidi"/>
            <w:iCs w:val="0"/>
          </w:rPr>
          <w:tab/>
        </w:r>
        <w:r w:rsidRPr="002F0F9B">
          <w:rPr>
            <w:rStyle w:val="Hyperlink"/>
          </w:rPr>
          <w:t>Menus</w:t>
        </w:r>
        <w:r>
          <w:rPr>
            <w:webHidden/>
          </w:rPr>
          <w:tab/>
        </w:r>
        <w:r>
          <w:rPr>
            <w:webHidden/>
          </w:rPr>
          <w:fldChar w:fldCharType="begin"/>
        </w:r>
        <w:r>
          <w:rPr>
            <w:webHidden/>
          </w:rPr>
          <w:instrText xml:space="preserve"> PAGEREF _Toc81228167 \h </w:instrText>
        </w:r>
        <w:r>
          <w:rPr>
            <w:webHidden/>
          </w:rPr>
        </w:r>
        <w:r>
          <w:rPr>
            <w:webHidden/>
          </w:rPr>
          <w:fldChar w:fldCharType="separate"/>
        </w:r>
        <w:r w:rsidR="008D7693">
          <w:rPr>
            <w:webHidden/>
          </w:rPr>
          <w:t>3-2</w:t>
        </w:r>
        <w:r>
          <w:rPr>
            <w:webHidden/>
          </w:rPr>
          <w:fldChar w:fldCharType="end"/>
        </w:r>
      </w:hyperlink>
    </w:p>
    <w:p w14:paraId="194FC190" w14:textId="5B076B15" w:rsidR="00983147" w:rsidRDefault="00983147">
      <w:pPr>
        <w:pStyle w:val="TOC3"/>
        <w:rPr>
          <w:rFonts w:asciiTheme="minorHAnsi" w:eastAsiaTheme="minorEastAsia" w:hAnsiTheme="minorHAnsi" w:cstheme="minorBidi"/>
          <w:iCs w:val="0"/>
        </w:rPr>
      </w:pPr>
      <w:hyperlink w:anchor="_Toc81228168" w:history="1">
        <w:r w:rsidRPr="002F0F9B">
          <w:rPr>
            <w:rStyle w:val="Hyperlink"/>
          </w:rPr>
          <w:t>3.3.2.</w:t>
        </w:r>
        <w:r>
          <w:rPr>
            <w:rFonts w:asciiTheme="minorHAnsi" w:eastAsiaTheme="minorEastAsia" w:hAnsiTheme="minorHAnsi" w:cstheme="minorBidi"/>
            <w:iCs w:val="0"/>
          </w:rPr>
          <w:tab/>
        </w:r>
        <w:r w:rsidRPr="002F0F9B">
          <w:rPr>
            <w:rStyle w:val="Hyperlink"/>
          </w:rPr>
          <w:t>Security Keys</w:t>
        </w:r>
        <w:r>
          <w:rPr>
            <w:webHidden/>
          </w:rPr>
          <w:tab/>
        </w:r>
        <w:r>
          <w:rPr>
            <w:webHidden/>
          </w:rPr>
          <w:fldChar w:fldCharType="begin"/>
        </w:r>
        <w:r>
          <w:rPr>
            <w:webHidden/>
          </w:rPr>
          <w:instrText xml:space="preserve"> PAGEREF _Toc81228168 \h </w:instrText>
        </w:r>
        <w:r>
          <w:rPr>
            <w:webHidden/>
          </w:rPr>
        </w:r>
        <w:r>
          <w:rPr>
            <w:webHidden/>
          </w:rPr>
          <w:fldChar w:fldCharType="separate"/>
        </w:r>
        <w:r w:rsidR="008D7693">
          <w:rPr>
            <w:webHidden/>
          </w:rPr>
          <w:t>3-2</w:t>
        </w:r>
        <w:r>
          <w:rPr>
            <w:webHidden/>
          </w:rPr>
          <w:fldChar w:fldCharType="end"/>
        </w:r>
      </w:hyperlink>
    </w:p>
    <w:p w14:paraId="23C16A43" w14:textId="1AF5EC9A" w:rsidR="00983147" w:rsidRDefault="00983147">
      <w:pPr>
        <w:pStyle w:val="TOC3"/>
        <w:rPr>
          <w:rFonts w:asciiTheme="minorHAnsi" w:eastAsiaTheme="minorEastAsia" w:hAnsiTheme="minorHAnsi" w:cstheme="minorBidi"/>
          <w:iCs w:val="0"/>
        </w:rPr>
      </w:pPr>
      <w:hyperlink w:anchor="_Toc81228169" w:history="1">
        <w:r w:rsidRPr="002F0F9B">
          <w:rPr>
            <w:rStyle w:val="Hyperlink"/>
          </w:rPr>
          <w:t>3.3.3.</w:t>
        </w:r>
        <w:r>
          <w:rPr>
            <w:rFonts w:asciiTheme="minorHAnsi" w:eastAsiaTheme="minorEastAsia" w:hAnsiTheme="minorHAnsi" w:cstheme="minorBidi"/>
            <w:iCs w:val="0"/>
          </w:rPr>
          <w:tab/>
        </w:r>
        <w:r w:rsidRPr="002F0F9B">
          <w:rPr>
            <w:rStyle w:val="Hyperlink"/>
          </w:rPr>
          <w:t>Security Keys/Mail Groups</w:t>
        </w:r>
        <w:r>
          <w:rPr>
            <w:webHidden/>
          </w:rPr>
          <w:tab/>
        </w:r>
        <w:r>
          <w:rPr>
            <w:webHidden/>
          </w:rPr>
          <w:fldChar w:fldCharType="begin"/>
        </w:r>
        <w:r>
          <w:rPr>
            <w:webHidden/>
          </w:rPr>
          <w:instrText xml:space="preserve"> PAGEREF _Toc81228169 \h </w:instrText>
        </w:r>
        <w:r>
          <w:rPr>
            <w:webHidden/>
          </w:rPr>
        </w:r>
        <w:r>
          <w:rPr>
            <w:webHidden/>
          </w:rPr>
          <w:fldChar w:fldCharType="separate"/>
        </w:r>
        <w:r w:rsidR="008D7693">
          <w:rPr>
            <w:webHidden/>
          </w:rPr>
          <w:t>3-2</w:t>
        </w:r>
        <w:r>
          <w:rPr>
            <w:webHidden/>
          </w:rPr>
          <w:fldChar w:fldCharType="end"/>
        </w:r>
      </w:hyperlink>
    </w:p>
    <w:p w14:paraId="4E16419D" w14:textId="14380093" w:rsidR="00983147" w:rsidRDefault="00983147">
      <w:pPr>
        <w:pStyle w:val="TOC2"/>
        <w:rPr>
          <w:rFonts w:asciiTheme="minorHAnsi" w:eastAsiaTheme="minorEastAsia" w:hAnsiTheme="minorHAnsi" w:cstheme="minorBidi"/>
          <w:bCs w:val="0"/>
        </w:rPr>
      </w:pPr>
      <w:hyperlink w:anchor="_Toc81228170" w:history="1">
        <w:r w:rsidRPr="002F0F9B">
          <w:rPr>
            <w:rStyle w:val="Hyperlink"/>
          </w:rPr>
          <w:t>3.4.</w:t>
        </w:r>
        <w:r>
          <w:rPr>
            <w:rFonts w:asciiTheme="minorHAnsi" w:eastAsiaTheme="minorEastAsia" w:hAnsiTheme="minorHAnsi" w:cstheme="minorBidi"/>
            <w:bCs w:val="0"/>
          </w:rPr>
          <w:tab/>
        </w:r>
        <w:r w:rsidRPr="002F0F9B">
          <w:rPr>
            <w:rStyle w:val="Hyperlink"/>
          </w:rPr>
          <w:t>Electronic Signature Codes</w:t>
        </w:r>
        <w:r>
          <w:rPr>
            <w:webHidden/>
          </w:rPr>
          <w:tab/>
        </w:r>
        <w:r>
          <w:rPr>
            <w:webHidden/>
          </w:rPr>
          <w:fldChar w:fldCharType="begin"/>
        </w:r>
        <w:r>
          <w:rPr>
            <w:webHidden/>
          </w:rPr>
          <w:instrText xml:space="preserve"> PAGEREF _Toc81228170 \h </w:instrText>
        </w:r>
        <w:r>
          <w:rPr>
            <w:webHidden/>
          </w:rPr>
        </w:r>
        <w:r>
          <w:rPr>
            <w:webHidden/>
          </w:rPr>
          <w:fldChar w:fldCharType="separate"/>
        </w:r>
        <w:r w:rsidR="008D7693">
          <w:rPr>
            <w:webHidden/>
          </w:rPr>
          <w:t>3-7</w:t>
        </w:r>
        <w:r>
          <w:rPr>
            <w:webHidden/>
          </w:rPr>
          <w:fldChar w:fldCharType="end"/>
        </w:r>
      </w:hyperlink>
    </w:p>
    <w:p w14:paraId="46E0037E" w14:textId="57712F20" w:rsidR="00983147" w:rsidRDefault="00983147">
      <w:pPr>
        <w:pStyle w:val="TOC3"/>
        <w:rPr>
          <w:rFonts w:asciiTheme="minorHAnsi" w:eastAsiaTheme="minorEastAsia" w:hAnsiTheme="minorHAnsi" w:cstheme="minorBidi"/>
          <w:iCs w:val="0"/>
        </w:rPr>
      </w:pPr>
      <w:hyperlink w:anchor="_Toc81228171" w:history="1">
        <w:r w:rsidRPr="002F0F9B">
          <w:rPr>
            <w:rStyle w:val="Hyperlink"/>
          </w:rPr>
          <w:t>3.4.1.</w:t>
        </w:r>
        <w:r>
          <w:rPr>
            <w:rFonts w:asciiTheme="minorHAnsi" w:eastAsiaTheme="minorEastAsia" w:hAnsiTheme="minorHAnsi" w:cstheme="minorBidi"/>
            <w:iCs w:val="0"/>
          </w:rPr>
          <w:tab/>
        </w:r>
        <w:r w:rsidRPr="002F0F9B">
          <w:rPr>
            <w:rStyle w:val="Hyperlink"/>
          </w:rPr>
          <w:t>Changing Your Electronic Signature Code</w:t>
        </w:r>
        <w:r>
          <w:rPr>
            <w:webHidden/>
          </w:rPr>
          <w:tab/>
        </w:r>
        <w:r>
          <w:rPr>
            <w:webHidden/>
          </w:rPr>
          <w:fldChar w:fldCharType="begin"/>
        </w:r>
        <w:r>
          <w:rPr>
            <w:webHidden/>
          </w:rPr>
          <w:instrText xml:space="preserve"> PAGEREF _Toc81228171 \h </w:instrText>
        </w:r>
        <w:r>
          <w:rPr>
            <w:webHidden/>
          </w:rPr>
        </w:r>
        <w:r>
          <w:rPr>
            <w:webHidden/>
          </w:rPr>
          <w:fldChar w:fldCharType="separate"/>
        </w:r>
        <w:r w:rsidR="008D7693">
          <w:rPr>
            <w:webHidden/>
          </w:rPr>
          <w:t>3-7</w:t>
        </w:r>
        <w:r>
          <w:rPr>
            <w:webHidden/>
          </w:rPr>
          <w:fldChar w:fldCharType="end"/>
        </w:r>
      </w:hyperlink>
    </w:p>
    <w:p w14:paraId="1AF2E25A" w14:textId="56576D42" w:rsidR="00983147" w:rsidRDefault="00983147">
      <w:pPr>
        <w:pStyle w:val="TOC1"/>
        <w:rPr>
          <w:rFonts w:asciiTheme="minorHAnsi" w:eastAsiaTheme="minorEastAsia" w:hAnsiTheme="minorHAnsi" w:cstheme="minorBidi"/>
          <w:b w:val="0"/>
          <w:bCs w:val="0"/>
        </w:rPr>
      </w:pPr>
      <w:hyperlink w:anchor="_Toc81228172" w:history="1">
        <w:r w:rsidRPr="002F0F9B">
          <w:rPr>
            <w:rStyle w:val="Hyperlink"/>
          </w:rPr>
          <w:t>4.</w:t>
        </w:r>
        <w:r>
          <w:rPr>
            <w:rFonts w:asciiTheme="minorHAnsi" w:eastAsiaTheme="minorEastAsia" w:hAnsiTheme="minorHAnsi" w:cstheme="minorBidi"/>
            <w:b w:val="0"/>
            <w:bCs w:val="0"/>
          </w:rPr>
          <w:tab/>
        </w:r>
        <w:r w:rsidRPr="002F0F9B">
          <w:rPr>
            <w:rStyle w:val="Hyperlink"/>
          </w:rPr>
          <w:t>Operation</w:t>
        </w:r>
        <w:r>
          <w:rPr>
            <w:webHidden/>
          </w:rPr>
          <w:tab/>
        </w:r>
        <w:r>
          <w:rPr>
            <w:webHidden/>
          </w:rPr>
          <w:fldChar w:fldCharType="begin"/>
        </w:r>
        <w:r>
          <w:rPr>
            <w:webHidden/>
          </w:rPr>
          <w:instrText xml:space="preserve"> PAGEREF _Toc81228172 \h </w:instrText>
        </w:r>
        <w:r>
          <w:rPr>
            <w:webHidden/>
          </w:rPr>
        </w:r>
        <w:r>
          <w:rPr>
            <w:webHidden/>
          </w:rPr>
          <w:fldChar w:fldCharType="separate"/>
        </w:r>
        <w:r w:rsidR="008D7693">
          <w:rPr>
            <w:webHidden/>
          </w:rPr>
          <w:t>4-9</w:t>
        </w:r>
        <w:r>
          <w:rPr>
            <w:webHidden/>
          </w:rPr>
          <w:fldChar w:fldCharType="end"/>
        </w:r>
      </w:hyperlink>
    </w:p>
    <w:p w14:paraId="72E2478C" w14:textId="7B19076A" w:rsidR="00983147" w:rsidRDefault="00983147">
      <w:pPr>
        <w:pStyle w:val="TOC2"/>
        <w:rPr>
          <w:rFonts w:asciiTheme="minorHAnsi" w:eastAsiaTheme="minorEastAsia" w:hAnsiTheme="minorHAnsi" w:cstheme="minorBidi"/>
          <w:bCs w:val="0"/>
        </w:rPr>
      </w:pPr>
      <w:hyperlink w:anchor="_Toc81228173" w:history="1">
        <w:r w:rsidRPr="002F0F9B">
          <w:rPr>
            <w:rStyle w:val="Hyperlink"/>
          </w:rPr>
          <w:t>4.1.</w:t>
        </w:r>
        <w:r>
          <w:rPr>
            <w:rFonts w:asciiTheme="minorHAnsi" w:eastAsiaTheme="minorEastAsia" w:hAnsiTheme="minorHAnsi" w:cstheme="minorBidi"/>
            <w:bCs w:val="0"/>
          </w:rPr>
          <w:tab/>
        </w:r>
        <w:r w:rsidRPr="002F0F9B">
          <w:rPr>
            <w:rStyle w:val="Hyperlink"/>
          </w:rPr>
          <w:t>Using IFCAP Files</w:t>
        </w:r>
        <w:r>
          <w:rPr>
            <w:webHidden/>
          </w:rPr>
          <w:tab/>
        </w:r>
        <w:r>
          <w:rPr>
            <w:webHidden/>
          </w:rPr>
          <w:fldChar w:fldCharType="begin"/>
        </w:r>
        <w:r>
          <w:rPr>
            <w:webHidden/>
          </w:rPr>
          <w:instrText xml:space="preserve"> PAGEREF _Toc81228173 \h </w:instrText>
        </w:r>
        <w:r>
          <w:rPr>
            <w:webHidden/>
          </w:rPr>
        </w:r>
        <w:r>
          <w:rPr>
            <w:webHidden/>
          </w:rPr>
          <w:fldChar w:fldCharType="separate"/>
        </w:r>
        <w:r w:rsidR="008D7693">
          <w:rPr>
            <w:webHidden/>
          </w:rPr>
          <w:t>4-9</w:t>
        </w:r>
        <w:r>
          <w:rPr>
            <w:webHidden/>
          </w:rPr>
          <w:fldChar w:fldCharType="end"/>
        </w:r>
      </w:hyperlink>
    </w:p>
    <w:p w14:paraId="6DDFB02E" w14:textId="1700FC82" w:rsidR="00983147" w:rsidRDefault="00983147">
      <w:pPr>
        <w:pStyle w:val="TOC2"/>
        <w:rPr>
          <w:rFonts w:asciiTheme="minorHAnsi" w:eastAsiaTheme="minorEastAsia" w:hAnsiTheme="minorHAnsi" w:cstheme="minorBidi"/>
          <w:bCs w:val="0"/>
        </w:rPr>
      </w:pPr>
      <w:hyperlink w:anchor="_Toc81228174" w:history="1">
        <w:r w:rsidRPr="002F0F9B">
          <w:rPr>
            <w:rStyle w:val="Hyperlink"/>
          </w:rPr>
          <w:t>4.2.</w:t>
        </w:r>
        <w:r>
          <w:rPr>
            <w:rFonts w:asciiTheme="minorHAnsi" w:eastAsiaTheme="minorEastAsia" w:hAnsiTheme="minorHAnsi" w:cstheme="minorBidi"/>
            <w:bCs w:val="0"/>
          </w:rPr>
          <w:tab/>
        </w:r>
        <w:r w:rsidRPr="002F0F9B">
          <w:rPr>
            <w:rStyle w:val="Hyperlink"/>
          </w:rPr>
          <w:t>Setting Site Parameters</w:t>
        </w:r>
        <w:r>
          <w:rPr>
            <w:webHidden/>
          </w:rPr>
          <w:tab/>
        </w:r>
        <w:r>
          <w:rPr>
            <w:webHidden/>
          </w:rPr>
          <w:fldChar w:fldCharType="begin"/>
        </w:r>
        <w:r>
          <w:rPr>
            <w:webHidden/>
          </w:rPr>
          <w:instrText xml:space="preserve"> PAGEREF _Toc81228174 \h </w:instrText>
        </w:r>
        <w:r>
          <w:rPr>
            <w:webHidden/>
          </w:rPr>
        </w:r>
        <w:r>
          <w:rPr>
            <w:webHidden/>
          </w:rPr>
          <w:fldChar w:fldCharType="separate"/>
        </w:r>
        <w:r w:rsidR="008D7693">
          <w:rPr>
            <w:webHidden/>
          </w:rPr>
          <w:t>4-10</w:t>
        </w:r>
        <w:r>
          <w:rPr>
            <w:webHidden/>
          </w:rPr>
          <w:fldChar w:fldCharType="end"/>
        </w:r>
      </w:hyperlink>
    </w:p>
    <w:p w14:paraId="3976CB53" w14:textId="098FC7CD" w:rsidR="00983147" w:rsidRDefault="00983147">
      <w:pPr>
        <w:pStyle w:val="TOC3"/>
        <w:rPr>
          <w:rFonts w:asciiTheme="minorHAnsi" w:eastAsiaTheme="minorEastAsia" w:hAnsiTheme="minorHAnsi" w:cstheme="minorBidi"/>
          <w:iCs w:val="0"/>
        </w:rPr>
      </w:pPr>
      <w:hyperlink w:anchor="_Toc81228175" w:history="1">
        <w:r w:rsidRPr="002F0F9B">
          <w:rPr>
            <w:rStyle w:val="Hyperlink"/>
          </w:rPr>
          <w:t>4.2.1.</w:t>
        </w:r>
        <w:r>
          <w:rPr>
            <w:rFonts w:asciiTheme="minorHAnsi" w:eastAsiaTheme="minorEastAsia" w:hAnsiTheme="minorHAnsi" w:cstheme="minorBidi"/>
            <w:iCs w:val="0"/>
          </w:rPr>
          <w:tab/>
        </w:r>
        <w:r w:rsidRPr="002F0F9B">
          <w:rPr>
            <w:rStyle w:val="Hyperlink"/>
          </w:rPr>
          <w:t>Select an Issue Book Sort Default</w:t>
        </w:r>
        <w:r>
          <w:rPr>
            <w:webHidden/>
          </w:rPr>
          <w:tab/>
        </w:r>
        <w:r>
          <w:rPr>
            <w:webHidden/>
          </w:rPr>
          <w:fldChar w:fldCharType="begin"/>
        </w:r>
        <w:r>
          <w:rPr>
            <w:webHidden/>
          </w:rPr>
          <w:instrText xml:space="preserve"> PAGEREF _Toc81228175 \h </w:instrText>
        </w:r>
        <w:r>
          <w:rPr>
            <w:webHidden/>
          </w:rPr>
        </w:r>
        <w:r>
          <w:rPr>
            <w:webHidden/>
          </w:rPr>
          <w:fldChar w:fldCharType="separate"/>
        </w:r>
        <w:r w:rsidR="008D7693">
          <w:rPr>
            <w:webHidden/>
          </w:rPr>
          <w:t>4-12</w:t>
        </w:r>
        <w:r>
          <w:rPr>
            <w:webHidden/>
          </w:rPr>
          <w:fldChar w:fldCharType="end"/>
        </w:r>
      </w:hyperlink>
    </w:p>
    <w:p w14:paraId="1D62F750" w14:textId="0C1A804A" w:rsidR="00983147" w:rsidRDefault="00983147">
      <w:pPr>
        <w:pStyle w:val="TOC3"/>
        <w:rPr>
          <w:rFonts w:asciiTheme="minorHAnsi" w:eastAsiaTheme="minorEastAsia" w:hAnsiTheme="minorHAnsi" w:cstheme="minorBidi"/>
          <w:iCs w:val="0"/>
        </w:rPr>
      </w:pPr>
      <w:hyperlink w:anchor="_Toc81228176" w:history="1">
        <w:r w:rsidRPr="002F0F9B">
          <w:rPr>
            <w:rStyle w:val="Hyperlink"/>
          </w:rPr>
          <w:t>4.2.2.</w:t>
        </w:r>
        <w:r>
          <w:rPr>
            <w:rFonts w:asciiTheme="minorHAnsi" w:eastAsiaTheme="minorEastAsia" w:hAnsiTheme="minorHAnsi" w:cstheme="minorBidi"/>
            <w:iCs w:val="0"/>
          </w:rPr>
          <w:tab/>
        </w:r>
        <w:r w:rsidRPr="002F0F9B">
          <w:rPr>
            <w:rStyle w:val="Hyperlink"/>
          </w:rPr>
          <w:t>Dedicated IFCAP Printers Settings</w:t>
        </w:r>
        <w:r>
          <w:rPr>
            <w:webHidden/>
          </w:rPr>
          <w:tab/>
        </w:r>
        <w:r>
          <w:rPr>
            <w:webHidden/>
          </w:rPr>
          <w:fldChar w:fldCharType="begin"/>
        </w:r>
        <w:r>
          <w:rPr>
            <w:webHidden/>
          </w:rPr>
          <w:instrText xml:space="preserve"> PAGEREF _Toc81228176 \h </w:instrText>
        </w:r>
        <w:r>
          <w:rPr>
            <w:webHidden/>
          </w:rPr>
        </w:r>
        <w:r>
          <w:rPr>
            <w:webHidden/>
          </w:rPr>
          <w:fldChar w:fldCharType="separate"/>
        </w:r>
        <w:r w:rsidR="008D7693">
          <w:rPr>
            <w:webHidden/>
          </w:rPr>
          <w:t>4-12</w:t>
        </w:r>
        <w:r>
          <w:rPr>
            <w:webHidden/>
          </w:rPr>
          <w:fldChar w:fldCharType="end"/>
        </w:r>
      </w:hyperlink>
    </w:p>
    <w:p w14:paraId="78B66877" w14:textId="0D7F2C49" w:rsidR="00983147" w:rsidRDefault="00983147">
      <w:pPr>
        <w:pStyle w:val="TOC2"/>
        <w:rPr>
          <w:rFonts w:asciiTheme="minorHAnsi" w:eastAsiaTheme="minorEastAsia" w:hAnsiTheme="minorHAnsi" w:cstheme="minorBidi"/>
          <w:bCs w:val="0"/>
        </w:rPr>
      </w:pPr>
      <w:hyperlink w:anchor="_Toc81228177" w:history="1">
        <w:r w:rsidRPr="002F0F9B">
          <w:rPr>
            <w:rStyle w:val="Hyperlink"/>
          </w:rPr>
          <w:t>4.3.</w:t>
        </w:r>
        <w:r>
          <w:rPr>
            <w:rFonts w:asciiTheme="minorHAnsi" w:eastAsiaTheme="minorEastAsia" w:hAnsiTheme="minorHAnsi" w:cstheme="minorBidi"/>
            <w:bCs w:val="0"/>
          </w:rPr>
          <w:tab/>
        </w:r>
        <w:r w:rsidRPr="002F0F9B">
          <w:rPr>
            <w:rStyle w:val="Hyperlink"/>
          </w:rPr>
          <w:t>EDI Vendor Edit</w:t>
        </w:r>
        <w:r>
          <w:rPr>
            <w:webHidden/>
          </w:rPr>
          <w:tab/>
        </w:r>
        <w:r>
          <w:rPr>
            <w:webHidden/>
          </w:rPr>
          <w:fldChar w:fldCharType="begin"/>
        </w:r>
        <w:r>
          <w:rPr>
            <w:webHidden/>
          </w:rPr>
          <w:instrText xml:space="preserve"> PAGEREF _Toc81228177 \h </w:instrText>
        </w:r>
        <w:r>
          <w:rPr>
            <w:webHidden/>
          </w:rPr>
        </w:r>
        <w:r>
          <w:rPr>
            <w:webHidden/>
          </w:rPr>
          <w:fldChar w:fldCharType="separate"/>
        </w:r>
        <w:r w:rsidR="008D7693">
          <w:rPr>
            <w:webHidden/>
          </w:rPr>
          <w:t>4-17</w:t>
        </w:r>
        <w:r>
          <w:rPr>
            <w:webHidden/>
          </w:rPr>
          <w:fldChar w:fldCharType="end"/>
        </w:r>
      </w:hyperlink>
    </w:p>
    <w:p w14:paraId="08D2841C" w14:textId="457349C2" w:rsidR="00983147" w:rsidRDefault="00983147">
      <w:pPr>
        <w:pStyle w:val="TOC2"/>
        <w:rPr>
          <w:rFonts w:asciiTheme="minorHAnsi" w:eastAsiaTheme="minorEastAsia" w:hAnsiTheme="minorHAnsi" w:cstheme="minorBidi"/>
          <w:bCs w:val="0"/>
        </w:rPr>
      </w:pPr>
      <w:hyperlink w:anchor="_Toc81228178" w:history="1">
        <w:r w:rsidRPr="002F0F9B">
          <w:rPr>
            <w:rStyle w:val="Hyperlink"/>
          </w:rPr>
          <w:t>4.4.</w:t>
        </w:r>
        <w:r>
          <w:rPr>
            <w:rFonts w:asciiTheme="minorHAnsi" w:eastAsiaTheme="minorEastAsia" w:hAnsiTheme="minorHAnsi" w:cstheme="minorBidi"/>
            <w:bCs w:val="0"/>
          </w:rPr>
          <w:tab/>
        </w:r>
        <w:r w:rsidRPr="002F0F9B">
          <w:rPr>
            <w:rStyle w:val="Hyperlink"/>
          </w:rPr>
          <w:t>Establish Common Numbering Series</w:t>
        </w:r>
        <w:r>
          <w:rPr>
            <w:webHidden/>
          </w:rPr>
          <w:tab/>
        </w:r>
        <w:r>
          <w:rPr>
            <w:webHidden/>
          </w:rPr>
          <w:fldChar w:fldCharType="begin"/>
        </w:r>
        <w:r>
          <w:rPr>
            <w:webHidden/>
          </w:rPr>
          <w:instrText xml:space="preserve"> PAGEREF _Toc81228178 \h </w:instrText>
        </w:r>
        <w:r>
          <w:rPr>
            <w:webHidden/>
          </w:rPr>
        </w:r>
        <w:r>
          <w:rPr>
            <w:webHidden/>
          </w:rPr>
          <w:fldChar w:fldCharType="separate"/>
        </w:r>
        <w:r w:rsidR="008D7693">
          <w:rPr>
            <w:webHidden/>
          </w:rPr>
          <w:t>4-18</w:t>
        </w:r>
        <w:r>
          <w:rPr>
            <w:webHidden/>
          </w:rPr>
          <w:fldChar w:fldCharType="end"/>
        </w:r>
      </w:hyperlink>
    </w:p>
    <w:p w14:paraId="0F22E8C9" w14:textId="4C0A5603" w:rsidR="00983147" w:rsidRDefault="00983147">
      <w:pPr>
        <w:pStyle w:val="TOC2"/>
        <w:rPr>
          <w:rFonts w:asciiTheme="minorHAnsi" w:eastAsiaTheme="minorEastAsia" w:hAnsiTheme="minorHAnsi" w:cstheme="minorBidi"/>
          <w:bCs w:val="0"/>
        </w:rPr>
      </w:pPr>
      <w:hyperlink w:anchor="_Toc81228179" w:history="1">
        <w:r w:rsidRPr="002F0F9B">
          <w:rPr>
            <w:rStyle w:val="Hyperlink"/>
          </w:rPr>
          <w:t>4.5.</w:t>
        </w:r>
        <w:r>
          <w:rPr>
            <w:rFonts w:asciiTheme="minorHAnsi" w:eastAsiaTheme="minorEastAsia" w:hAnsiTheme="minorHAnsi" w:cstheme="minorBidi"/>
            <w:bCs w:val="0"/>
          </w:rPr>
          <w:tab/>
        </w:r>
        <w:r w:rsidRPr="002F0F9B">
          <w:rPr>
            <w:rStyle w:val="Hyperlink"/>
          </w:rPr>
          <w:t>Add/Edit Supply Personnel</w:t>
        </w:r>
        <w:r>
          <w:rPr>
            <w:webHidden/>
          </w:rPr>
          <w:tab/>
        </w:r>
        <w:r>
          <w:rPr>
            <w:webHidden/>
          </w:rPr>
          <w:fldChar w:fldCharType="begin"/>
        </w:r>
        <w:r>
          <w:rPr>
            <w:webHidden/>
          </w:rPr>
          <w:instrText xml:space="preserve"> PAGEREF _Toc81228179 \h </w:instrText>
        </w:r>
        <w:r>
          <w:rPr>
            <w:webHidden/>
          </w:rPr>
        </w:r>
        <w:r>
          <w:rPr>
            <w:webHidden/>
          </w:rPr>
          <w:fldChar w:fldCharType="separate"/>
        </w:r>
        <w:r w:rsidR="008D7693">
          <w:rPr>
            <w:webHidden/>
          </w:rPr>
          <w:t>4-20</w:t>
        </w:r>
        <w:r>
          <w:rPr>
            <w:webHidden/>
          </w:rPr>
          <w:fldChar w:fldCharType="end"/>
        </w:r>
      </w:hyperlink>
    </w:p>
    <w:p w14:paraId="49492CDA" w14:textId="6AF67AF4" w:rsidR="00983147" w:rsidRDefault="00983147">
      <w:pPr>
        <w:pStyle w:val="TOC2"/>
        <w:rPr>
          <w:rFonts w:asciiTheme="minorHAnsi" w:eastAsiaTheme="minorEastAsia" w:hAnsiTheme="minorHAnsi" w:cstheme="minorBidi"/>
          <w:bCs w:val="0"/>
        </w:rPr>
      </w:pPr>
      <w:hyperlink w:anchor="_Toc81228180" w:history="1">
        <w:r w:rsidRPr="002F0F9B">
          <w:rPr>
            <w:rStyle w:val="Hyperlink"/>
          </w:rPr>
          <w:t>4.6.</w:t>
        </w:r>
        <w:r>
          <w:rPr>
            <w:rFonts w:asciiTheme="minorHAnsi" w:eastAsiaTheme="minorEastAsia" w:hAnsiTheme="minorHAnsi" w:cstheme="minorBidi"/>
            <w:bCs w:val="0"/>
          </w:rPr>
          <w:tab/>
        </w:r>
        <w:r w:rsidRPr="002F0F9B">
          <w:rPr>
            <w:rStyle w:val="Hyperlink"/>
          </w:rPr>
          <w:t>Barcode Manager Menu</w:t>
        </w:r>
        <w:r>
          <w:rPr>
            <w:webHidden/>
          </w:rPr>
          <w:tab/>
        </w:r>
        <w:r>
          <w:rPr>
            <w:webHidden/>
          </w:rPr>
          <w:fldChar w:fldCharType="begin"/>
        </w:r>
        <w:r>
          <w:rPr>
            <w:webHidden/>
          </w:rPr>
          <w:instrText xml:space="preserve"> PAGEREF _Toc81228180 \h </w:instrText>
        </w:r>
        <w:r>
          <w:rPr>
            <w:webHidden/>
          </w:rPr>
        </w:r>
        <w:r>
          <w:rPr>
            <w:webHidden/>
          </w:rPr>
          <w:fldChar w:fldCharType="separate"/>
        </w:r>
        <w:r w:rsidR="008D7693">
          <w:rPr>
            <w:webHidden/>
          </w:rPr>
          <w:t>4-21</w:t>
        </w:r>
        <w:r>
          <w:rPr>
            <w:webHidden/>
          </w:rPr>
          <w:fldChar w:fldCharType="end"/>
        </w:r>
      </w:hyperlink>
    </w:p>
    <w:p w14:paraId="174A8C20" w14:textId="4FD3197A" w:rsidR="00983147" w:rsidRDefault="00983147">
      <w:pPr>
        <w:pStyle w:val="TOC2"/>
        <w:rPr>
          <w:rFonts w:asciiTheme="minorHAnsi" w:eastAsiaTheme="minorEastAsia" w:hAnsiTheme="minorHAnsi" w:cstheme="minorBidi"/>
          <w:bCs w:val="0"/>
        </w:rPr>
      </w:pPr>
      <w:hyperlink w:anchor="_Toc81228181" w:history="1">
        <w:r w:rsidRPr="002F0F9B">
          <w:rPr>
            <w:rStyle w:val="Hyperlink"/>
          </w:rPr>
          <w:t>4.7.</w:t>
        </w:r>
        <w:r>
          <w:rPr>
            <w:rFonts w:asciiTheme="minorHAnsi" w:eastAsiaTheme="minorEastAsia" w:hAnsiTheme="minorHAnsi" w:cstheme="minorBidi"/>
            <w:bCs w:val="0"/>
          </w:rPr>
          <w:tab/>
        </w:r>
        <w:r w:rsidRPr="002F0F9B">
          <w:rPr>
            <w:rStyle w:val="Hyperlink"/>
          </w:rPr>
          <w:t>Clear FMS Exception File Entries</w:t>
        </w:r>
        <w:r>
          <w:rPr>
            <w:webHidden/>
          </w:rPr>
          <w:tab/>
        </w:r>
        <w:r>
          <w:rPr>
            <w:webHidden/>
          </w:rPr>
          <w:fldChar w:fldCharType="begin"/>
        </w:r>
        <w:r>
          <w:rPr>
            <w:webHidden/>
          </w:rPr>
          <w:instrText xml:space="preserve"> PAGEREF _Toc81228181 \h </w:instrText>
        </w:r>
        <w:r>
          <w:rPr>
            <w:webHidden/>
          </w:rPr>
        </w:r>
        <w:r>
          <w:rPr>
            <w:webHidden/>
          </w:rPr>
          <w:fldChar w:fldCharType="separate"/>
        </w:r>
        <w:r w:rsidR="008D7693">
          <w:rPr>
            <w:webHidden/>
          </w:rPr>
          <w:t>4-22</w:t>
        </w:r>
        <w:r>
          <w:rPr>
            <w:webHidden/>
          </w:rPr>
          <w:fldChar w:fldCharType="end"/>
        </w:r>
      </w:hyperlink>
    </w:p>
    <w:p w14:paraId="21EE74CE" w14:textId="40BEDBC9" w:rsidR="00983147" w:rsidRDefault="00983147">
      <w:pPr>
        <w:pStyle w:val="TOC2"/>
        <w:rPr>
          <w:rFonts w:asciiTheme="minorHAnsi" w:eastAsiaTheme="minorEastAsia" w:hAnsiTheme="minorHAnsi" w:cstheme="minorBidi"/>
          <w:bCs w:val="0"/>
        </w:rPr>
      </w:pPr>
      <w:hyperlink w:anchor="_Toc81228182" w:history="1">
        <w:r w:rsidRPr="002F0F9B">
          <w:rPr>
            <w:rStyle w:val="Hyperlink"/>
          </w:rPr>
          <w:t>4.8.</w:t>
        </w:r>
        <w:r>
          <w:rPr>
            <w:rFonts w:asciiTheme="minorHAnsi" w:eastAsiaTheme="minorEastAsia" w:hAnsiTheme="minorHAnsi" w:cstheme="minorBidi"/>
            <w:bCs w:val="0"/>
          </w:rPr>
          <w:tab/>
        </w:r>
        <w:r w:rsidRPr="002F0F9B">
          <w:rPr>
            <w:rStyle w:val="Hyperlink"/>
          </w:rPr>
          <w:t>FMS Exception Transaction Report</w:t>
        </w:r>
        <w:r>
          <w:rPr>
            <w:webHidden/>
          </w:rPr>
          <w:tab/>
        </w:r>
        <w:r>
          <w:rPr>
            <w:webHidden/>
          </w:rPr>
          <w:fldChar w:fldCharType="begin"/>
        </w:r>
        <w:r>
          <w:rPr>
            <w:webHidden/>
          </w:rPr>
          <w:instrText xml:space="preserve"> PAGEREF _Toc81228182 \h </w:instrText>
        </w:r>
        <w:r>
          <w:rPr>
            <w:webHidden/>
          </w:rPr>
        </w:r>
        <w:r>
          <w:rPr>
            <w:webHidden/>
          </w:rPr>
          <w:fldChar w:fldCharType="separate"/>
        </w:r>
        <w:r w:rsidR="008D7693">
          <w:rPr>
            <w:webHidden/>
          </w:rPr>
          <w:t>4-22</w:t>
        </w:r>
        <w:r>
          <w:rPr>
            <w:webHidden/>
          </w:rPr>
          <w:fldChar w:fldCharType="end"/>
        </w:r>
      </w:hyperlink>
    </w:p>
    <w:p w14:paraId="5403B9C2" w14:textId="7A207740" w:rsidR="00983147" w:rsidRDefault="00983147">
      <w:pPr>
        <w:pStyle w:val="TOC2"/>
        <w:rPr>
          <w:rFonts w:asciiTheme="minorHAnsi" w:eastAsiaTheme="minorEastAsia" w:hAnsiTheme="minorHAnsi" w:cstheme="minorBidi"/>
          <w:bCs w:val="0"/>
        </w:rPr>
      </w:pPr>
      <w:hyperlink w:anchor="_Toc81228183" w:history="1">
        <w:r w:rsidRPr="002F0F9B">
          <w:rPr>
            <w:rStyle w:val="Hyperlink"/>
          </w:rPr>
          <w:t>4.9.</w:t>
        </w:r>
        <w:r>
          <w:rPr>
            <w:rFonts w:asciiTheme="minorHAnsi" w:eastAsiaTheme="minorEastAsia" w:hAnsiTheme="minorHAnsi" w:cstheme="minorBidi"/>
            <w:bCs w:val="0"/>
          </w:rPr>
          <w:tab/>
        </w:r>
        <w:r w:rsidRPr="002F0F9B">
          <w:rPr>
            <w:rStyle w:val="Hyperlink"/>
          </w:rPr>
          <w:t>Procurement Accounting Transactions Status Report</w:t>
        </w:r>
        <w:r>
          <w:rPr>
            <w:webHidden/>
          </w:rPr>
          <w:tab/>
        </w:r>
        <w:r>
          <w:rPr>
            <w:webHidden/>
          </w:rPr>
          <w:fldChar w:fldCharType="begin"/>
        </w:r>
        <w:r>
          <w:rPr>
            <w:webHidden/>
          </w:rPr>
          <w:instrText xml:space="preserve"> PAGEREF _Toc81228183 \h </w:instrText>
        </w:r>
        <w:r>
          <w:rPr>
            <w:webHidden/>
          </w:rPr>
        </w:r>
        <w:r>
          <w:rPr>
            <w:webHidden/>
          </w:rPr>
          <w:fldChar w:fldCharType="separate"/>
        </w:r>
        <w:r w:rsidR="008D7693">
          <w:rPr>
            <w:webHidden/>
          </w:rPr>
          <w:t>4-22</w:t>
        </w:r>
        <w:r>
          <w:rPr>
            <w:webHidden/>
          </w:rPr>
          <w:fldChar w:fldCharType="end"/>
        </w:r>
      </w:hyperlink>
    </w:p>
    <w:p w14:paraId="2DFA26C9" w14:textId="6FD38C5F" w:rsidR="00983147" w:rsidRDefault="00983147">
      <w:pPr>
        <w:pStyle w:val="TOC2"/>
        <w:rPr>
          <w:rFonts w:asciiTheme="minorHAnsi" w:eastAsiaTheme="minorEastAsia" w:hAnsiTheme="minorHAnsi" w:cstheme="minorBidi"/>
          <w:bCs w:val="0"/>
        </w:rPr>
      </w:pPr>
      <w:hyperlink w:anchor="_Toc81228184" w:history="1">
        <w:r w:rsidRPr="002F0F9B">
          <w:rPr>
            <w:rStyle w:val="Hyperlink"/>
          </w:rPr>
          <w:t>4.10.</w:t>
        </w:r>
        <w:r>
          <w:rPr>
            <w:rFonts w:asciiTheme="minorHAnsi" w:eastAsiaTheme="minorEastAsia" w:hAnsiTheme="minorHAnsi" w:cstheme="minorBidi"/>
            <w:bCs w:val="0"/>
          </w:rPr>
          <w:tab/>
        </w:r>
        <w:r w:rsidRPr="002F0F9B">
          <w:rPr>
            <w:rStyle w:val="Hyperlink"/>
          </w:rPr>
          <w:t>Reinstate IFCAP Terminated User</w:t>
        </w:r>
        <w:r>
          <w:rPr>
            <w:webHidden/>
          </w:rPr>
          <w:tab/>
        </w:r>
        <w:r>
          <w:rPr>
            <w:webHidden/>
          </w:rPr>
          <w:fldChar w:fldCharType="begin"/>
        </w:r>
        <w:r>
          <w:rPr>
            <w:webHidden/>
          </w:rPr>
          <w:instrText xml:space="preserve"> PAGEREF _Toc81228184 \h </w:instrText>
        </w:r>
        <w:r>
          <w:rPr>
            <w:webHidden/>
          </w:rPr>
        </w:r>
        <w:r>
          <w:rPr>
            <w:webHidden/>
          </w:rPr>
          <w:fldChar w:fldCharType="separate"/>
        </w:r>
        <w:r w:rsidR="008D7693">
          <w:rPr>
            <w:webHidden/>
          </w:rPr>
          <w:t>4-24</w:t>
        </w:r>
        <w:r>
          <w:rPr>
            <w:webHidden/>
          </w:rPr>
          <w:fldChar w:fldCharType="end"/>
        </w:r>
      </w:hyperlink>
    </w:p>
    <w:p w14:paraId="70AEC8A7" w14:textId="69D24B32" w:rsidR="00983147" w:rsidRDefault="00983147">
      <w:pPr>
        <w:pStyle w:val="TOC2"/>
        <w:rPr>
          <w:rFonts w:asciiTheme="minorHAnsi" w:eastAsiaTheme="minorEastAsia" w:hAnsiTheme="minorHAnsi" w:cstheme="minorBidi"/>
          <w:bCs w:val="0"/>
        </w:rPr>
      </w:pPr>
      <w:hyperlink w:anchor="_Toc81228185" w:history="1">
        <w:r w:rsidRPr="002F0F9B">
          <w:rPr>
            <w:rStyle w:val="Hyperlink"/>
          </w:rPr>
          <w:t>4.11.</w:t>
        </w:r>
        <w:r>
          <w:rPr>
            <w:rFonts w:asciiTheme="minorHAnsi" w:eastAsiaTheme="minorEastAsia" w:hAnsiTheme="minorHAnsi" w:cstheme="minorBidi"/>
            <w:bCs w:val="0"/>
          </w:rPr>
          <w:tab/>
        </w:r>
        <w:r w:rsidRPr="002F0F9B">
          <w:rPr>
            <w:rStyle w:val="Hyperlink"/>
          </w:rPr>
          <w:t>Substation Enter/Edit</w:t>
        </w:r>
        <w:r>
          <w:rPr>
            <w:webHidden/>
          </w:rPr>
          <w:tab/>
        </w:r>
        <w:r>
          <w:rPr>
            <w:webHidden/>
          </w:rPr>
          <w:fldChar w:fldCharType="begin"/>
        </w:r>
        <w:r>
          <w:rPr>
            <w:webHidden/>
          </w:rPr>
          <w:instrText xml:space="preserve"> PAGEREF _Toc81228185 \h </w:instrText>
        </w:r>
        <w:r>
          <w:rPr>
            <w:webHidden/>
          </w:rPr>
        </w:r>
        <w:r>
          <w:rPr>
            <w:webHidden/>
          </w:rPr>
          <w:fldChar w:fldCharType="separate"/>
        </w:r>
        <w:r w:rsidR="008D7693">
          <w:rPr>
            <w:webHidden/>
          </w:rPr>
          <w:t>4-24</w:t>
        </w:r>
        <w:r>
          <w:rPr>
            <w:webHidden/>
          </w:rPr>
          <w:fldChar w:fldCharType="end"/>
        </w:r>
      </w:hyperlink>
    </w:p>
    <w:p w14:paraId="7C54B47D" w14:textId="44A36006" w:rsidR="00983147" w:rsidRDefault="00983147">
      <w:pPr>
        <w:pStyle w:val="TOC2"/>
        <w:rPr>
          <w:rFonts w:asciiTheme="minorHAnsi" w:eastAsiaTheme="minorEastAsia" w:hAnsiTheme="minorHAnsi" w:cstheme="minorBidi"/>
          <w:bCs w:val="0"/>
        </w:rPr>
      </w:pPr>
      <w:hyperlink w:anchor="_Toc81228186" w:history="1">
        <w:r w:rsidRPr="002F0F9B">
          <w:rPr>
            <w:rStyle w:val="Hyperlink"/>
          </w:rPr>
          <w:t>4.12.</w:t>
        </w:r>
        <w:r>
          <w:rPr>
            <w:rFonts w:asciiTheme="minorHAnsi" w:eastAsiaTheme="minorEastAsia" w:hAnsiTheme="minorHAnsi" w:cstheme="minorBidi"/>
            <w:bCs w:val="0"/>
          </w:rPr>
          <w:tab/>
        </w:r>
        <w:r w:rsidRPr="002F0F9B">
          <w:rPr>
            <w:rStyle w:val="Hyperlink"/>
          </w:rPr>
          <w:t>Clinical Logistics Office Menu</w:t>
        </w:r>
        <w:r>
          <w:rPr>
            <w:webHidden/>
          </w:rPr>
          <w:tab/>
        </w:r>
        <w:r>
          <w:rPr>
            <w:webHidden/>
          </w:rPr>
          <w:fldChar w:fldCharType="begin"/>
        </w:r>
        <w:r>
          <w:rPr>
            <w:webHidden/>
          </w:rPr>
          <w:instrText xml:space="preserve"> PAGEREF _Toc81228186 \h </w:instrText>
        </w:r>
        <w:r>
          <w:rPr>
            <w:webHidden/>
          </w:rPr>
        </w:r>
        <w:r>
          <w:rPr>
            <w:webHidden/>
          </w:rPr>
          <w:fldChar w:fldCharType="separate"/>
        </w:r>
        <w:r w:rsidR="008D7693">
          <w:rPr>
            <w:webHidden/>
          </w:rPr>
          <w:t>4-24</w:t>
        </w:r>
        <w:r>
          <w:rPr>
            <w:webHidden/>
          </w:rPr>
          <w:fldChar w:fldCharType="end"/>
        </w:r>
      </w:hyperlink>
    </w:p>
    <w:p w14:paraId="589D0922" w14:textId="1CD5046E" w:rsidR="00983147" w:rsidRDefault="00983147">
      <w:pPr>
        <w:pStyle w:val="TOC3"/>
        <w:rPr>
          <w:rFonts w:asciiTheme="minorHAnsi" w:eastAsiaTheme="minorEastAsia" w:hAnsiTheme="minorHAnsi" w:cstheme="minorBidi"/>
          <w:iCs w:val="0"/>
        </w:rPr>
      </w:pPr>
      <w:hyperlink w:anchor="_Toc81228187" w:history="1">
        <w:r w:rsidRPr="002F0F9B">
          <w:rPr>
            <w:rStyle w:val="Hyperlink"/>
          </w:rPr>
          <w:t>4.12.1.</w:t>
        </w:r>
        <w:r>
          <w:rPr>
            <w:rFonts w:asciiTheme="minorHAnsi" w:eastAsiaTheme="minorEastAsia" w:hAnsiTheme="minorHAnsi" w:cstheme="minorBidi"/>
            <w:iCs w:val="0"/>
          </w:rPr>
          <w:tab/>
        </w:r>
        <w:r w:rsidRPr="002F0F9B">
          <w:rPr>
            <w:rStyle w:val="Hyperlink"/>
          </w:rPr>
          <w:t>CLO GIP Reports (CLRS)</w:t>
        </w:r>
        <w:r>
          <w:rPr>
            <w:webHidden/>
          </w:rPr>
          <w:tab/>
        </w:r>
        <w:r>
          <w:rPr>
            <w:webHidden/>
          </w:rPr>
          <w:fldChar w:fldCharType="begin"/>
        </w:r>
        <w:r>
          <w:rPr>
            <w:webHidden/>
          </w:rPr>
          <w:instrText xml:space="preserve"> PAGEREF _Toc81228187 \h </w:instrText>
        </w:r>
        <w:r>
          <w:rPr>
            <w:webHidden/>
          </w:rPr>
        </w:r>
        <w:r>
          <w:rPr>
            <w:webHidden/>
          </w:rPr>
          <w:fldChar w:fldCharType="separate"/>
        </w:r>
        <w:r w:rsidR="008D7693">
          <w:rPr>
            <w:webHidden/>
          </w:rPr>
          <w:t>4-26</w:t>
        </w:r>
        <w:r>
          <w:rPr>
            <w:webHidden/>
          </w:rPr>
          <w:fldChar w:fldCharType="end"/>
        </w:r>
      </w:hyperlink>
    </w:p>
    <w:p w14:paraId="1B744295" w14:textId="2DB1E82E" w:rsidR="00983147" w:rsidRDefault="00983147">
      <w:pPr>
        <w:pStyle w:val="TOC3"/>
        <w:rPr>
          <w:rFonts w:asciiTheme="minorHAnsi" w:eastAsiaTheme="minorEastAsia" w:hAnsiTheme="minorHAnsi" w:cstheme="minorBidi"/>
          <w:iCs w:val="0"/>
        </w:rPr>
      </w:pPr>
      <w:hyperlink w:anchor="_Toc81228188" w:history="1">
        <w:r w:rsidRPr="002F0F9B">
          <w:rPr>
            <w:rStyle w:val="Hyperlink"/>
          </w:rPr>
          <w:t>4.12.2.</w:t>
        </w:r>
        <w:r>
          <w:rPr>
            <w:rFonts w:asciiTheme="minorHAnsi" w:eastAsiaTheme="minorEastAsia" w:hAnsiTheme="minorHAnsi" w:cstheme="minorBidi"/>
            <w:iCs w:val="0"/>
          </w:rPr>
          <w:tab/>
        </w:r>
        <w:r w:rsidRPr="002F0F9B">
          <w:rPr>
            <w:rStyle w:val="Hyperlink"/>
          </w:rPr>
          <w:t>CLO Procurement Reports (CLRS)</w:t>
        </w:r>
        <w:r>
          <w:rPr>
            <w:webHidden/>
          </w:rPr>
          <w:tab/>
        </w:r>
        <w:r>
          <w:rPr>
            <w:webHidden/>
          </w:rPr>
          <w:fldChar w:fldCharType="begin"/>
        </w:r>
        <w:r>
          <w:rPr>
            <w:webHidden/>
          </w:rPr>
          <w:instrText xml:space="preserve"> PAGEREF _Toc81228188 \h </w:instrText>
        </w:r>
        <w:r>
          <w:rPr>
            <w:webHidden/>
          </w:rPr>
        </w:r>
        <w:r>
          <w:rPr>
            <w:webHidden/>
          </w:rPr>
          <w:fldChar w:fldCharType="separate"/>
        </w:r>
        <w:r w:rsidR="008D7693">
          <w:rPr>
            <w:webHidden/>
          </w:rPr>
          <w:t>4-27</w:t>
        </w:r>
        <w:r>
          <w:rPr>
            <w:webHidden/>
          </w:rPr>
          <w:fldChar w:fldCharType="end"/>
        </w:r>
      </w:hyperlink>
    </w:p>
    <w:p w14:paraId="562B10D0" w14:textId="2CCD2B30" w:rsidR="00983147" w:rsidRDefault="00983147">
      <w:pPr>
        <w:pStyle w:val="TOC3"/>
        <w:rPr>
          <w:rFonts w:asciiTheme="minorHAnsi" w:eastAsiaTheme="minorEastAsia" w:hAnsiTheme="minorHAnsi" w:cstheme="minorBidi"/>
          <w:iCs w:val="0"/>
        </w:rPr>
      </w:pPr>
      <w:hyperlink w:anchor="_Toc81228189" w:history="1">
        <w:r w:rsidRPr="002F0F9B">
          <w:rPr>
            <w:rStyle w:val="Hyperlink"/>
          </w:rPr>
          <w:t>4.12.3.</w:t>
        </w:r>
        <w:r>
          <w:rPr>
            <w:rFonts w:asciiTheme="minorHAnsi" w:eastAsiaTheme="minorEastAsia" w:hAnsiTheme="minorHAnsi" w:cstheme="minorBidi"/>
            <w:iCs w:val="0"/>
          </w:rPr>
          <w:tab/>
        </w:r>
        <w:r w:rsidRPr="002F0F9B">
          <w:rPr>
            <w:rStyle w:val="Hyperlink"/>
          </w:rPr>
          <w:t>CLO System Parameters (CLRS)</w:t>
        </w:r>
        <w:r>
          <w:rPr>
            <w:webHidden/>
          </w:rPr>
          <w:tab/>
        </w:r>
        <w:r>
          <w:rPr>
            <w:webHidden/>
          </w:rPr>
          <w:fldChar w:fldCharType="begin"/>
        </w:r>
        <w:r>
          <w:rPr>
            <w:webHidden/>
          </w:rPr>
          <w:instrText xml:space="preserve"> PAGEREF _Toc81228189 \h </w:instrText>
        </w:r>
        <w:r>
          <w:rPr>
            <w:webHidden/>
          </w:rPr>
        </w:r>
        <w:r>
          <w:rPr>
            <w:webHidden/>
          </w:rPr>
          <w:fldChar w:fldCharType="separate"/>
        </w:r>
        <w:r w:rsidR="008D7693">
          <w:rPr>
            <w:webHidden/>
          </w:rPr>
          <w:t>4-28</w:t>
        </w:r>
        <w:r>
          <w:rPr>
            <w:webHidden/>
          </w:rPr>
          <w:fldChar w:fldCharType="end"/>
        </w:r>
      </w:hyperlink>
    </w:p>
    <w:p w14:paraId="4D30EEBA" w14:textId="20C1120D" w:rsidR="00983147" w:rsidRDefault="00983147">
      <w:pPr>
        <w:pStyle w:val="TOC3"/>
        <w:rPr>
          <w:rFonts w:asciiTheme="minorHAnsi" w:eastAsiaTheme="minorEastAsia" w:hAnsiTheme="minorHAnsi" w:cstheme="minorBidi"/>
          <w:iCs w:val="0"/>
        </w:rPr>
      </w:pPr>
      <w:hyperlink w:anchor="_Toc81228190" w:history="1">
        <w:r w:rsidRPr="002F0F9B">
          <w:rPr>
            <w:rStyle w:val="Hyperlink"/>
          </w:rPr>
          <w:t>4.12.4.</w:t>
        </w:r>
        <w:r>
          <w:rPr>
            <w:rFonts w:asciiTheme="minorHAnsi" w:eastAsiaTheme="minorEastAsia" w:hAnsiTheme="minorHAnsi" w:cstheme="minorBidi"/>
            <w:iCs w:val="0"/>
          </w:rPr>
          <w:tab/>
        </w:r>
        <w:r w:rsidRPr="002F0F9B">
          <w:rPr>
            <w:rStyle w:val="Hyperlink"/>
          </w:rPr>
          <w:t>CLRS Notification Messages</w:t>
        </w:r>
        <w:r>
          <w:rPr>
            <w:webHidden/>
          </w:rPr>
          <w:tab/>
        </w:r>
        <w:r>
          <w:rPr>
            <w:webHidden/>
          </w:rPr>
          <w:fldChar w:fldCharType="begin"/>
        </w:r>
        <w:r>
          <w:rPr>
            <w:webHidden/>
          </w:rPr>
          <w:instrText xml:space="preserve"> PAGEREF _Toc81228190 \h </w:instrText>
        </w:r>
        <w:r>
          <w:rPr>
            <w:webHidden/>
          </w:rPr>
        </w:r>
        <w:r>
          <w:rPr>
            <w:webHidden/>
          </w:rPr>
          <w:fldChar w:fldCharType="separate"/>
        </w:r>
        <w:r w:rsidR="008D7693">
          <w:rPr>
            <w:webHidden/>
          </w:rPr>
          <w:t>4-28</w:t>
        </w:r>
        <w:r>
          <w:rPr>
            <w:webHidden/>
          </w:rPr>
          <w:fldChar w:fldCharType="end"/>
        </w:r>
      </w:hyperlink>
    </w:p>
    <w:p w14:paraId="69433660" w14:textId="4FA91B22" w:rsidR="00983147" w:rsidRDefault="00983147">
      <w:pPr>
        <w:pStyle w:val="TOC3"/>
        <w:rPr>
          <w:rFonts w:asciiTheme="minorHAnsi" w:eastAsiaTheme="minorEastAsia" w:hAnsiTheme="minorHAnsi" w:cstheme="minorBidi"/>
          <w:iCs w:val="0"/>
        </w:rPr>
      </w:pPr>
      <w:hyperlink w:anchor="_Toc81228191" w:history="1">
        <w:r w:rsidRPr="002F0F9B">
          <w:rPr>
            <w:rStyle w:val="Hyperlink"/>
          </w:rPr>
          <w:t>4.12.5.</w:t>
        </w:r>
        <w:r>
          <w:rPr>
            <w:rFonts w:asciiTheme="minorHAnsi" w:eastAsiaTheme="minorEastAsia" w:hAnsiTheme="minorHAnsi" w:cstheme="minorBidi"/>
            <w:iCs w:val="0"/>
          </w:rPr>
          <w:tab/>
        </w:r>
        <w:r w:rsidRPr="002F0F9B">
          <w:rPr>
            <w:rStyle w:val="Hyperlink"/>
          </w:rPr>
          <w:t>CLRS Extract Validation Templates</w:t>
        </w:r>
        <w:r>
          <w:rPr>
            <w:webHidden/>
          </w:rPr>
          <w:tab/>
        </w:r>
        <w:r>
          <w:rPr>
            <w:webHidden/>
          </w:rPr>
          <w:fldChar w:fldCharType="begin"/>
        </w:r>
        <w:r>
          <w:rPr>
            <w:webHidden/>
          </w:rPr>
          <w:instrText xml:space="preserve"> PAGEREF _Toc81228191 \h </w:instrText>
        </w:r>
        <w:r>
          <w:rPr>
            <w:webHidden/>
          </w:rPr>
        </w:r>
        <w:r>
          <w:rPr>
            <w:webHidden/>
          </w:rPr>
          <w:fldChar w:fldCharType="separate"/>
        </w:r>
        <w:r w:rsidR="008D7693">
          <w:rPr>
            <w:webHidden/>
          </w:rPr>
          <w:t>4-33</w:t>
        </w:r>
        <w:r>
          <w:rPr>
            <w:webHidden/>
          </w:rPr>
          <w:fldChar w:fldCharType="end"/>
        </w:r>
      </w:hyperlink>
    </w:p>
    <w:p w14:paraId="5289F4CA" w14:textId="2579581F" w:rsidR="00983147" w:rsidRDefault="00983147">
      <w:pPr>
        <w:pStyle w:val="TOC2"/>
        <w:rPr>
          <w:rFonts w:asciiTheme="minorHAnsi" w:eastAsiaTheme="minorEastAsia" w:hAnsiTheme="minorHAnsi" w:cstheme="minorBidi"/>
          <w:bCs w:val="0"/>
        </w:rPr>
      </w:pPr>
      <w:hyperlink w:anchor="_Toc81228192" w:history="1">
        <w:r w:rsidRPr="002F0F9B">
          <w:rPr>
            <w:rStyle w:val="Hyperlink"/>
          </w:rPr>
          <w:t>4.13.</w:t>
        </w:r>
        <w:r>
          <w:rPr>
            <w:rFonts w:asciiTheme="minorHAnsi" w:eastAsiaTheme="minorEastAsia" w:hAnsiTheme="minorHAnsi" w:cstheme="minorBidi"/>
            <w:bCs w:val="0"/>
          </w:rPr>
          <w:tab/>
        </w:r>
        <w:r w:rsidRPr="002F0F9B">
          <w:rPr>
            <w:rStyle w:val="Hyperlink"/>
          </w:rPr>
          <w:t>Compliance Reports (1358)</w:t>
        </w:r>
        <w:r>
          <w:rPr>
            <w:webHidden/>
          </w:rPr>
          <w:tab/>
        </w:r>
        <w:r>
          <w:rPr>
            <w:webHidden/>
          </w:rPr>
          <w:fldChar w:fldCharType="begin"/>
        </w:r>
        <w:r>
          <w:rPr>
            <w:webHidden/>
          </w:rPr>
          <w:instrText xml:space="preserve"> PAGEREF _Toc81228192 \h </w:instrText>
        </w:r>
        <w:r>
          <w:rPr>
            <w:webHidden/>
          </w:rPr>
        </w:r>
        <w:r>
          <w:rPr>
            <w:webHidden/>
          </w:rPr>
          <w:fldChar w:fldCharType="separate"/>
        </w:r>
        <w:r w:rsidR="008D7693">
          <w:rPr>
            <w:webHidden/>
          </w:rPr>
          <w:t>4-34</w:t>
        </w:r>
        <w:r>
          <w:rPr>
            <w:webHidden/>
          </w:rPr>
          <w:fldChar w:fldCharType="end"/>
        </w:r>
      </w:hyperlink>
    </w:p>
    <w:p w14:paraId="1180C326" w14:textId="2E231011" w:rsidR="00983147" w:rsidRDefault="00983147">
      <w:pPr>
        <w:pStyle w:val="TOC3"/>
        <w:rPr>
          <w:rFonts w:asciiTheme="minorHAnsi" w:eastAsiaTheme="minorEastAsia" w:hAnsiTheme="minorHAnsi" w:cstheme="minorBidi"/>
          <w:iCs w:val="0"/>
        </w:rPr>
      </w:pPr>
      <w:hyperlink w:anchor="_Toc81228193" w:history="1">
        <w:r w:rsidRPr="002F0F9B">
          <w:rPr>
            <w:rStyle w:val="Hyperlink"/>
          </w:rPr>
          <w:t>4.13.1.</w:t>
        </w:r>
        <w:r>
          <w:rPr>
            <w:rFonts w:asciiTheme="minorHAnsi" w:eastAsiaTheme="minorEastAsia" w:hAnsiTheme="minorHAnsi" w:cstheme="minorBidi"/>
            <w:iCs w:val="0"/>
          </w:rPr>
          <w:tab/>
        </w:r>
        <w:r w:rsidRPr="002F0F9B">
          <w:rPr>
            <w:rStyle w:val="Hyperlink"/>
          </w:rPr>
          <w:t>Separation of Duties Violations</w:t>
        </w:r>
        <w:r>
          <w:rPr>
            <w:webHidden/>
          </w:rPr>
          <w:tab/>
        </w:r>
        <w:r>
          <w:rPr>
            <w:webHidden/>
          </w:rPr>
          <w:fldChar w:fldCharType="begin"/>
        </w:r>
        <w:r>
          <w:rPr>
            <w:webHidden/>
          </w:rPr>
          <w:instrText xml:space="preserve"> PAGEREF _Toc81228193 \h </w:instrText>
        </w:r>
        <w:r>
          <w:rPr>
            <w:webHidden/>
          </w:rPr>
        </w:r>
        <w:r>
          <w:rPr>
            <w:webHidden/>
          </w:rPr>
          <w:fldChar w:fldCharType="separate"/>
        </w:r>
        <w:r w:rsidR="008D7693">
          <w:rPr>
            <w:webHidden/>
          </w:rPr>
          <w:t>4-34</w:t>
        </w:r>
        <w:r>
          <w:rPr>
            <w:webHidden/>
          </w:rPr>
          <w:fldChar w:fldCharType="end"/>
        </w:r>
      </w:hyperlink>
    </w:p>
    <w:p w14:paraId="13CB5383" w14:textId="41EDCDFC" w:rsidR="00983147" w:rsidRDefault="00983147">
      <w:pPr>
        <w:pStyle w:val="TOC3"/>
        <w:rPr>
          <w:rFonts w:asciiTheme="minorHAnsi" w:eastAsiaTheme="minorEastAsia" w:hAnsiTheme="minorHAnsi" w:cstheme="minorBidi"/>
          <w:iCs w:val="0"/>
        </w:rPr>
      </w:pPr>
      <w:hyperlink w:anchor="_Toc81228194" w:history="1">
        <w:r w:rsidRPr="002F0F9B">
          <w:rPr>
            <w:rStyle w:val="Hyperlink"/>
          </w:rPr>
          <w:t>4.13.2.</w:t>
        </w:r>
        <w:r>
          <w:rPr>
            <w:rFonts w:asciiTheme="minorHAnsi" w:eastAsiaTheme="minorEastAsia" w:hAnsiTheme="minorHAnsi" w:cstheme="minorBidi"/>
            <w:iCs w:val="0"/>
          </w:rPr>
          <w:tab/>
        </w:r>
        <w:r w:rsidRPr="002F0F9B">
          <w:rPr>
            <w:rStyle w:val="Hyperlink"/>
          </w:rPr>
          <w:t>Invoice Certification Seg Duties Violation Rpt</w:t>
        </w:r>
        <w:r>
          <w:rPr>
            <w:webHidden/>
          </w:rPr>
          <w:tab/>
        </w:r>
        <w:r>
          <w:rPr>
            <w:webHidden/>
          </w:rPr>
          <w:fldChar w:fldCharType="begin"/>
        </w:r>
        <w:r>
          <w:rPr>
            <w:webHidden/>
          </w:rPr>
          <w:instrText xml:space="preserve"> PAGEREF _Toc81228194 \h </w:instrText>
        </w:r>
        <w:r>
          <w:rPr>
            <w:webHidden/>
          </w:rPr>
        </w:r>
        <w:r>
          <w:rPr>
            <w:webHidden/>
          </w:rPr>
          <w:fldChar w:fldCharType="separate"/>
        </w:r>
        <w:r w:rsidR="008D7693">
          <w:rPr>
            <w:webHidden/>
          </w:rPr>
          <w:t>4-35</w:t>
        </w:r>
        <w:r>
          <w:rPr>
            <w:webHidden/>
          </w:rPr>
          <w:fldChar w:fldCharType="end"/>
        </w:r>
      </w:hyperlink>
    </w:p>
    <w:p w14:paraId="7A4F7FBC" w14:textId="44941FE4" w:rsidR="00983147" w:rsidRDefault="00983147">
      <w:pPr>
        <w:pStyle w:val="TOC2"/>
        <w:rPr>
          <w:rFonts w:asciiTheme="minorHAnsi" w:eastAsiaTheme="minorEastAsia" w:hAnsiTheme="minorHAnsi" w:cstheme="minorBidi"/>
          <w:bCs w:val="0"/>
        </w:rPr>
      </w:pPr>
      <w:hyperlink w:anchor="_Toc81228195" w:history="1">
        <w:r w:rsidRPr="002F0F9B">
          <w:rPr>
            <w:rStyle w:val="Hyperlink"/>
          </w:rPr>
          <w:t>4.14.</w:t>
        </w:r>
        <w:r>
          <w:rPr>
            <w:rFonts w:asciiTheme="minorHAnsi" w:eastAsiaTheme="minorEastAsia" w:hAnsiTheme="minorHAnsi" w:cstheme="minorBidi"/>
            <w:bCs w:val="0"/>
          </w:rPr>
          <w:tab/>
        </w:r>
        <w:r w:rsidRPr="002F0F9B">
          <w:rPr>
            <w:rStyle w:val="Hyperlink"/>
          </w:rPr>
          <w:t>Let Staff Replace Inventory Quantities</w:t>
        </w:r>
        <w:r>
          <w:rPr>
            <w:webHidden/>
          </w:rPr>
          <w:tab/>
        </w:r>
        <w:r>
          <w:rPr>
            <w:webHidden/>
          </w:rPr>
          <w:fldChar w:fldCharType="begin"/>
        </w:r>
        <w:r>
          <w:rPr>
            <w:webHidden/>
          </w:rPr>
          <w:instrText xml:space="preserve"> PAGEREF _Toc81228195 \h </w:instrText>
        </w:r>
        <w:r>
          <w:rPr>
            <w:webHidden/>
          </w:rPr>
        </w:r>
        <w:r>
          <w:rPr>
            <w:webHidden/>
          </w:rPr>
          <w:fldChar w:fldCharType="separate"/>
        </w:r>
        <w:r w:rsidR="008D7693">
          <w:rPr>
            <w:webHidden/>
          </w:rPr>
          <w:t>4-37</w:t>
        </w:r>
        <w:r>
          <w:rPr>
            <w:webHidden/>
          </w:rPr>
          <w:fldChar w:fldCharType="end"/>
        </w:r>
      </w:hyperlink>
    </w:p>
    <w:p w14:paraId="56E44382" w14:textId="48D46A5F" w:rsidR="00983147" w:rsidRDefault="00983147">
      <w:pPr>
        <w:pStyle w:val="TOC2"/>
        <w:rPr>
          <w:rFonts w:asciiTheme="minorHAnsi" w:eastAsiaTheme="minorEastAsia" w:hAnsiTheme="minorHAnsi" w:cstheme="minorBidi"/>
          <w:bCs w:val="0"/>
        </w:rPr>
      </w:pPr>
      <w:hyperlink w:anchor="_Toc81228196" w:history="1">
        <w:r w:rsidRPr="002F0F9B">
          <w:rPr>
            <w:rStyle w:val="Hyperlink"/>
          </w:rPr>
          <w:t>4.15.</w:t>
        </w:r>
        <w:r>
          <w:rPr>
            <w:rFonts w:asciiTheme="minorHAnsi" w:eastAsiaTheme="minorEastAsia" w:hAnsiTheme="minorHAnsi" w:cstheme="minorBidi"/>
            <w:bCs w:val="0"/>
          </w:rPr>
          <w:tab/>
        </w:r>
        <w:r w:rsidRPr="002F0F9B">
          <w:rPr>
            <w:rStyle w:val="Hyperlink"/>
          </w:rPr>
          <w:t>On-Demand Users Enter/Edit</w:t>
        </w:r>
        <w:r>
          <w:rPr>
            <w:webHidden/>
          </w:rPr>
          <w:tab/>
        </w:r>
        <w:r>
          <w:rPr>
            <w:webHidden/>
          </w:rPr>
          <w:fldChar w:fldCharType="begin"/>
        </w:r>
        <w:r>
          <w:rPr>
            <w:webHidden/>
          </w:rPr>
          <w:instrText xml:space="preserve"> PAGEREF _Toc81228196 \h </w:instrText>
        </w:r>
        <w:r>
          <w:rPr>
            <w:webHidden/>
          </w:rPr>
        </w:r>
        <w:r>
          <w:rPr>
            <w:webHidden/>
          </w:rPr>
          <w:fldChar w:fldCharType="separate"/>
        </w:r>
        <w:r w:rsidR="008D7693">
          <w:rPr>
            <w:webHidden/>
          </w:rPr>
          <w:t>4-37</w:t>
        </w:r>
        <w:r>
          <w:rPr>
            <w:webHidden/>
          </w:rPr>
          <w:fldChar w:fldCharType="end"/>
        </w:r>
      </w:hyperlink>
    </w:p>
    <w:p w14:paraId="0DFEC7F1" w14:textId="11C8601E" w:rsidR="00983147" w:rsidRDefault="00983147">
      <w:pPr>
        <w:pStyle w:val="TOC2"/>
        <w:rPr>
          <w:rFonts w:asciiTheme="minorHAnsi" w:eastAsiaTheme="minorEastAsia" w:hAnsiTheme="minorHAnsi" w:cstheme="minorBidi"/>
          <w:bCs w:val="0"/>
        </w:rPr>
      </w:pPr>
      <w:hyperlink w:anchor="_Toc81228197" w:history="1">
        <w:r w:rsidRPr="002F0F9B">
          <w:rPr>
            <w:rStyle w:val="Hyperlink"/>
          </w:rPr>
          <w:t>4.16.</w:t>
        </w:r>
        <w:r>
          <w:rPr>
            <w:rFonts w:asciiTheme="minorHAnsi" w:eastAsiaTheme="minorEastAsia" w:hAnsiTheme="minorHAnsi" w:cstheme="minorBidi"/>
            <w:bCs w:val="0"/>
          </w:rPr>
          <w:tab/>
        </w:r>
        <w:r w:rsidRPr="002F0F9B">
          <w:rPr>
            <w:rStyle w:val="Hyperlink"/>
          </w:rPr>
          <w:t>Posted Dietetic Cost Report</w:t>
        </w:r>
        <w:r>
          <w:rPr>
            <w:webHidden/>
          </w:rPr>
          <w:tab/>
        </w:r>
        <w:r>
          <w:rPr>
            <w:webHidden/>
          </w:rPr>
          <w:fldChar w:fldCharType="begin"/>
        </w:r>
        <w:r>
          <w:rPr>
            <w:webHidden/>
          </w:rPr>
          <w:instrText xml:space="preserve"> PAGEREF _Toc81228197 \h </w:instrText>
        </w:r>
        <w:r>
          <w:rPr>
            <w:webHidden/>
          </w:rPr>
        </w:r>
        <w:r>
          <w:rPr>
            <w:webHidden/>
          </w:rPr>
          <w:fldChar w:fldCharType="separate"/>
        </w:r>
        <w:r w:rsidR="008D7693">
          <w:rPr>
            <w:webHidden/>
          </w:rPr>
          <w:t>4-38</w:t>
        </w:r>
        <w:r>
          <w:rPr>
            <w:webHidden/>
          </w:rPr>
          <w:fldChar w:fldCharType="end"/>
        </w:r>
      </w:hyperlink>
    </w:p>
    <w:p w14:paraId="024929BE" w14:textId="0355BA6A" w:rsidR="00983147" w:rsidRDefault="00983147">
      <w:pPr>
        <w:pStyle w:val="TOC2"/>
        <w:rPr>
          <w:rFonts w:asciiTheme="minorHAnsi" w:eastAsiaTheme="minorEastAsia" w:hAnsiTheme="minorHAnsi" w:cstheme="minorBidi"/>
          <w:bCs w:val="0"/>
        </w:rPr>
      </w:pPr>
      <w:hyperlink w:anchor="_Toc81228198" w:history="1">
        <w:r w:rsidRPr="002F0F9B">
          <w:rPr>
            <w:rStyle w:val="Hyperlink"/>
          </w:rPr>
          <w:t>4.17.</w:t>
        </w:r>
        <w:r>
          <w:rPr>
            <w:rFonts w:asciiTheme="minorHAnsi" w:eastAsiaTheme="minorEastAsia" w:hAnsiTheme="minorHAnsi" w:cstheme="minorBidi"/>
            <w:bCs w:val="0"/>
          </w:rPr>
          <w:tab/>
        </w:r>
        <w:r w:rsidRPr="002F0F9B">
          <w:rPr>
            <w:rStyle w:val="Hyperlink"/>
          </w:rPr>
          <w:t>Unposted Dietetic Cost Report</w:t>
        </w:r>
        <w:r>
          <w:rPr>
            <w:webHidden/>
          </w:rPr>
          <w:tab/>
        </w:r>
        <w:r>
          <w:rPr>
            <w:webHidden/>
          </w:rPr>
          <w:fldChar w:fldCharType="begin"/>
        </w:r>
        <w:r>
          <w:rPr>
            <w:webHidden/>
          </w:rPr>
          <w:instrText xml:space="preserve"> PAGEREF _Toc81228198 \h </w:instrText>
        </w:r>
        <w:r>
          <w:rPr>
            <w:webHidden/>
          </w:rPr>
        </w:r>
        <w:r>
          <w:rPr>
            <w:webHidden/>
          </w:rPr>
          <w:fldChar w:fldCharType="separate"/>
        </w:r>
        <w:r w:rsidR="008D7693">
          <w:rPr>
            <w:webHidden/>
          </w:rPr>
          <w:t>4-40</w:t>
        </w:r>
        <w:r>
          <w:rPr>
            <w:webHidden/>
          </w:rPr>
          <w:fldChar w:fldCharType="end"/>
        </w:r>
      </w:hyperlink>
    </w:p>
    <w:p w14:paraId="4BD3128C" w14:textId="5EBE9DF6" w:rsidR="00983147" w:rsidRDefault="00983147">
      <w:pPr>
        <w:pStyle w:val="TOC2"/>
        <w:rPr>
          <w:rFonts w:asciiTheme="minorHAnsi" w:eastAsiaTheme="minorEastAsia" w:hAnsiTheme="minorHAnsi" w:cstheme="minorBidi"/>
          <w:bCs w:val="0"/>
        </w:rPr>
      </w:pPr>
      <w:hyperlink w:anchor="_Toc81228199" w:history="1">
        <w:r w:rsidRPr="002F0F9B">
          <w:rPr>
            <w:rStyle w:val="Hyperlink"/>
          </w:rPr>
          <w:t>4.18.</w:t>
        </w:r>
        <w:r>
          <w:rPr>
            <w:rFonts w:asciiTheme="minorHAnsi" w:eastAsiaTheme="minorEastAsia" w:hAnsiTheme="minorHAnsi" w:cstheme="minorBidi"/>
            <w:bCs w:val="0"/>
          </w:rPr>
          <w:tab/>
        </w:r>
        <w:r w:rsidRPr="002F0F9B">
          <w:rPr>
            <w:rStyle w:val="Hyperlink"/>
          </w:rPr>
          <w:t>Quarterly Review of Vouchers</w:t>
        </w:r>
        <w:r>
          <w:rPr>
            <w:webHidden/>
          </w:rPr>
          <w:tab/>
        </w:r>
        <w:r>
          <w:rPr>
            <w:webHidden/>
          </w:rPr>
          <w:fldChar w:fldCharType="begin"/>
        </w:r>
        <w:r>
          <w:rPr>
            <w:webHidden/>
          </w:rPr>
          <w:instrText xml:space="preserve"> PAGEREF _Toc81228199 \h </w:instrText>
        </w:r>
        <w:r>
          <w:rPr>
            <w:webHidden/>
          </w:rPr>
        </w:r>
        <w:r>
          <w:rPr>
            <w:webHidden/>
          </w:rPr>
          <w:fldChar w:fldCharType="separate"/>
        </w:r>
        <w:r w:rsidR="008D7693">
          <w:rPr>
            <w:webHidden/>
          </w:rPr>
          <w:t>4-41</w:t>
        </w:r>
        <w:r>
          <w:rPr>
            <w:webHidden/>
          </w:rPr>
          <w:fldChar w:fldCharType="end"/>
        </w:r>
      </w:hyperlink>
    </w:p>
    <w:p w14:paraId="7B7B6B5C" w14:textId="21DFD4E3" w:rsidR="00983147" w:rsidRDefault="00983147">
      <w:pPr>
        <w:pStyle w:val="TOC2"/>
        <w:rPr>
          <w:rFonts w:asciiTheme="minorHAnsi" w:eastAsiaTheme="minorEastAsia" w:hAnsiTheme="minorHAnsi" w:cstheme="minorBidi"/>
          <w:bCs w:val="0"/>
        </w:rPr>
      </w:pPr>
      <w:hyperlink w:anchor="_Toc81228200" w:history="1">
        <w:r w:rsidRPr="002F0F9B">
          <w:rPr>
            <w:rStyle w:val="Hyperlink"/>
          </w:rPr>
          <w:t>4.19.</w:t>
        </w:r>
        <w:r>
          <w:rPr>
            <w:rFonts w:asciiTheme="minorHAnsi" w:eastAsiaTheme="minorEastAsia" w:hAnsiTheme="minorHAnsi" w:cstheme="minorBidi"/>
            <w:bCs w:val="0"/>
          </w:rPr>
          <w:tab/>
        </w:r>
        <w:r w:rsidRPr="002F0F9B">
          <w:rPr>
            <w:rStyle w:val="Hyperlink"/>
          </w:rPr>
          <w:t>Establish IFCAP</w:t>
        </w:r>
        <w:r>
          <w:rPr>
            <w:webHidden/>
          </w:rPr>
          <w:tab/>
        </w:r>
        <w:r>
          <w:rPr>
            <w:webHidden/>
          </w:rPr>
          <w:fldChar w:fldCharType="begin"/>
        </w:r>
        <w:r>
          <w:rPr>
            <w:webHidden/>
          </w:rPr>
          <w:instrText xml:space="preserve"> PAGEREF _Toc81228200 \h </w:instrText>
        </w:r>
        <w:r>
          <w:rPr>
            <w:webHidden/>
          </w:rPr>
        </w:r>
        <w:r>
          <w:rPr>
            <w:webHidden/>
          </w:rPr>
          <w:fldChar w:fldCharType="separate"/>
        </w:r>
        <w:r w:rsidR="008D7693">
          <w:rPr>
            <w:webHidden/>
          </w:rPr>
          <w:t>4-42</w:t>
        </w:r>
        <w:r>
          <w:rPr>
            <w:webHidden/>
          </w:rPr>
          <w:fldChar w:fldCharType="end"/>
        </w:r>
      </w:hyperlink>
    </w:p>
    <w:p w14:paraId="48D2ABD9" w14:textId="72DEECD1" w:rsidR="00983147" w:rsidRDefault="00983147">
      <w:pPr>
        <w:pStyle w:val="TOC3"/>
        <w:rPr>
          <w:rFonts w:asciiTheme="minorHAnsi" w:eastAsiaTheme="minorEastAsia" w:hAnsiTheme="minorHAnsi" w:cstheme="minorBidi"/>
          <w:iCs w:val="0"/>
        </w:rPr>
      </w:pPr>
      <w:hyperlink w:anchor="_Toc81228201" w:history="1">
        <w:r w:rsidRPr="002F0F9B">
          <w:rPr>
            <w:rStyle w:val="Hyperlink"/>
          </w:rPr>
          <w:t>4.19.1.</w:t>
        </w:r>
        <w:r>
          <w:rPr>
            <w:rFonts w:asciiTheme="minorHAnsi" w:eastAsiaTheme="minorEastAsia" w:hAnsiTheme="minorHAnsi" w:cstheme="minorBidi"/>
            <w:iCs w:val="0"/>
          </w:rPr>
          <w:tab/>
        </w:r>
        <w:r w:rsidRPr="002F0F9B">
          <w:rPr>
            <w:rStyle w:val="Hyperlink"/>
          </w:rPr>
          <w:t>Loading Files</w:t>
        </w:r>
        <w:r>
          <w:rPr>
            <w:webHidden/>
          </w:rPr>
          <w:tab/>
        </w:r>
        <w:r>
          <w:rPr>
            <w:webHidden/>
          </w:rPr>
          <w:fldChar w:fldCharType="begin"/>
        </w:r>
        <w:r>
          <w:rPr>
            <w:webHidden/>
          </w:rPr>
          <w:instrText xml:space="preserve"> PAGEREF _Toc81228201 \h </w:instrText>
        </w:r>
        <w:r>
          <w:rPr>
            <w:webHidden/>
          </w:rPr>
        </w:r>
        <w:r>
          <w:rPr>
            <w:webHidden/>
          </w:rPr>
          <w:fldChar w:fldCharType="separate"/>
        </w:r>
        <w:r w:rsidR="008D7693">
          <w:rPr>
            <w:webHidden/>
          </w:rPr>
          <w:t>4-42</w:t>
        </w:r>
        <w:r>
          <w:rPr>
            <w:webHidden/>
          </w:rPr>
          <w:fldChar w:fldCharType="end"/>
        </w:r>
      </w:hyperlink>
    </w:p>
    <w:p w14:paraId="55176E62" w14:textId="6755DCD6" w:rsidR="00983147" w:rsidRDefault="00983147">
      <w:pPr>
        <w:pStyle w:val="TOC3"/>
        <w:rPr>
          <w:rFonts w:asciiTheme="minorHAnsi" w:eastAsiaTheme="minorEastAsia" w:hAnsiTheme="minorHAnsi" w:cstheme="minorBidi"/>
          <w:iCs w:val="0"/>
        </w:rPr>
      </w:pPr>
      <w:hyperlink w:anchor="_Toc81228202" w:history="1">
        <w:r w:rsidRPr="002F0F9B">
          <w:rPr>
            <w:rStyle w:val="Hyperlink"/>
          </w:rPr>
          <w:t>4.19.2.</w:t>
        </w:r>
        <w:r>
          <w:rPr>
            <w:rFonts w:asciiTheme="minorHAnsi" w:eastAsiaTheme="minorEastAsia" w:hAnsiTheme="minorHAnsi" w:cstheme="minorBidi"/>
            <w:iCs w:val="0"/>
          </w:rPr>
          <w:tab/>
        </w:r>
        <w:r w:rsidRPr="002F0F9B">
          <w:rPr>
            <w:rStyle w:val="Hyperlink"/>
          </w:rPr>
          <w:t>Menus and Security Keys</w:t>
        </w:r>
        <w:r>
          <w:rPr>
            <w:webHidden/>
          </w:rPr>
          <w:tab/>
        </w:r>
        <w:r>
          <w:rPr>
            <w:webHidden/>
          </w:rPr>
          <w:fldChar w:fldCharType="begin"/>
        </w:r>
        <w:r>
          <w:rPr>
            <w:webHidden/>
          </w:rPr>
          <w:instrText xml:space="preserve"> PAGEREF _Toc81228202 \h </w:instrText>
        </w:r>
        <w:r>
          <w:rPr>
            <w:webHidden/>
          </w:rPr>
        </w:r>
        <w:r>
          <w:rPr>
            <w:webHidden/>
          </w:rPr>
          <w:fldChar w:fldCharType="separate"/>
        </w:r>
        <w:r w:rsidR="008D7693">
          <w:rPr>
            <w:webHidden/>
          </w:rPr>
          <w:t>4-43</w:t>
        </w:r>
        <w:r>
          <w:rPr>
            <w:webHidden/>
          </w:rPr>
          <w:fldChar w:fldCharType="end"/>
        </w:r>
      </w:hyperlink>
    </w:p>
    <w:p w14:paraId="7EF29B89" w14:textId="537C0F24" w:rsidR="00983147" w:rsidRDefault="00983147">
      <w:pPr>
        <w:pStyle w:val="TOC3"/>
        <w:rPr>
          <w:rFonts w:asciiTheme="minorHAnsi" w:eastAsiaTheme="minorEastAsia" w:hAnsiTheme="minorHAnsi" w:cstheme="minorBidi"/>
          <w:iCs w:val="0"/>
        </w:rPr>
      </w:pPr>
      <w:hyperlink w:anchor="_Toc81228203" w:history="1">
        <w:r w:rsidRPr="002F0F9B">
          <w:rPr>
            <w:rStyle w:val="Hyperlink"/>
          </w:rPr>
          <w:t>4.19.3.</w:t>
        </w:r>
        <w:r>
          <w:rPr>
            <w:rFonts w:asciiTheme="minorHAnsi" w:eastAsiaTheme="minorEastAsia" w:hAnsiTheme="minorHAnsi" w:cstheme="minorBidi"/>
            <w:iCs w:val="0"/>
          </w:rPr>
          <w:tab/>
        </w:r>
        <w:r w:rsidRPr="002F0F9B">
          <w:rPr>
            <w:rStyle w:val="Hyperlink"/>
          </w:rPr>
          <w:t>Add/Edit Supply Personnel</w:t>
        </w:r>
        <w:r>
          <w:rPr>
            <w:webHidden/>
          </w:rPr>
          <w:tab/>
        </w:r>
        <w:r>
          <w:rPr>
            <w:webHidden/>
          </w:rPr>
          <w:fldChar w:fldCharType="begin"/>
        </w:r>
        <w:r>
          <w:rPr>
            <w:webHidden/>
          </w:rPr>
          <w:instrText xml:space="preserve"> PAGEREF _Toc81228203 \h </w:instrText>
        </w:r>
        <w:r>
          <w:rPr>
            <w:webHidden/>
          </w:rPr>
        </w:r>
        <w:r>
          <w:rPr>
            <w:webHidden/>
          </w:rPr>
          <w:fldChar w:fldCharType="separate"/>
        </w:r>
        <w:r w:rsidR="008D7693">
          <w:rPr>
            <w:webHidden/>
          </w:rPr>
          <w:t>4-43</w:t>
        </w:r>
        <w:r>
          <w:rPr>
            <w:webHidden/>
          </w:rPr>
          <w:fldChar w:fldCharType="end"/>
        </w:r>
      </w:hyperlink>
    </w:p>
    <w:p w14:paraId="3C45D33A" w14:textId="78FE275F" w:rsidR="00983147" w:rsidRDefault="00983147">
      <w:pPr>
        <w:pStyle w:val="TOC3"/>
        <w:rPr>
          <w:rFonts w:asciiTheme="minorHAnsi" w:eastAsiaTheme="minorEastAsia" w:hAnsiTheme="minorHAnsi" w:cstheme="minorBidi"/>
          <w:iCs w:val="0"/>
        </w:rPr>
      </w:pPr>
      <w:hyperlink w:anchor="_Toc81228204" w:history="1">
        <w:r w:rsidRPr="002F0F9B">
          <w:rPr>
            <w:rStyle w:val="Hyperlink"/>
          </w:rPr>
          <w:t>4.19.4.</w:t>
        </w:r>
        <w:r>
          <w:rPr>
            <w:rFonts w:asciiTheme="minorHAnsi" w:eastAsiaTheme="minorEastAsia" w:hAnsiTheme="minorHAnsi" w:cstheme="minorBidi"/>
            <w:iCs w:val="0"/>
          </w:rPr>
          <w:tab/>
        </w:r>
        <w:r w:rsidRPr="002F0F9B">
          <w:rPr>
            <w:rStyle w:val="Hyperlink"/>
          </w:rPr>
          <w:t>Site Parameters</w:t>
        </w:r>
        <w:r>
          <w:rPr>
            <w:webHidden/>
          </w:rPr>
          <w:tab/>
        </w:r>
        <w:r>
          <w:rPr>
            <w:webHidden/>
          </w:rPr>
          <w:fldChar w:fldCharType="begin"/>
        </w:r>
        <w:r>
          <w:rPr>
            <w:webHidden/>
          </w:rPr>
          <w:instrText xml:space="preserve"> PAGEREF _Toc81228204 \h </w:instrText>
        </w:r>
        <w:r>
          <w:rPr>
            <w:webHidden/>
          </w:rPr>
        </w:r>
        <w:r>
          <w:rPr>
            <w:webHidden/>
          </w:rPr>
          <w:fldChar w:fldCharType="separate"/>
        </w:r>
        <w:r w:rsidR="008D7693">
          <w:rPr>
            <w:webHidden/>
          </w:rPr>
          <w:t>4-43</w:t>
        </w:r>
        <w:r>
          <w:rPr>
            <w:webHidden/>
          </w:rPr>
          <w:fldChar w:fldCharType="end"/>
        </w:r>
      </w:hyperlink>
    </w:p>
    <w:p w14:paraId="5DC526AB" w14:textId="36C05218" w:rsidR="00983147" w:rsidRDefault="00983147">
      <w:pPr>
        <w:pStyle w:val="TOC3"/>
        <w:rPr>
          <w:rFonts w:asciiTheme="minorHAnsi" w:eastAsiaTheme="minorEastAsia" w:hAnsiTheme="minorHAnsi" w:cstheme="minorBidi"/>
          <w:iCs w:val="0"/>
        </w:rPr>
      </w:pPr>
      <w:hyperlink w:anchor="_Toc81228205" w:history="1">
        <w:r w:rsidRPr="002F0F9B">
          <w:rPr>
            <w:rStyle w:val="Hyperlink"/>
          </w:rPr>
          <w:t>4.19.5.</w:t>
        </w:r>
        <w:r>
          <w:rPr>
            <w:rFonts w:asciiTheme="minorHAnsi" w:eastAsiaTheme="minorEastAsia" w:hAnsiTheme="minorHAnsi" w:cstheme="minorBidi"/>
            <w:iCs w:val="0"/>
          </w:rPr>
          <w:tab/>
        </w:r>
        <w:r w:rsidRPr="002F0F9B">
          <w:rPr>
            <w:rStyle w:val="Hyperlink"/>
          </w:rPr>
          <w:t>Control Point Setup</w:t>
        </w:r>
        <w:r>
          <w:rPr>
            <w:webHidden/>
          </w:rPr>
          <w:tab/>
        </w:r>
        <w:r>
          <w:rPr>
            <w:webHidden/>
          </w:rPr>
          <w:fldChar w:fldCharType="begin"/>
        </w:r>
        <w:r>
          <w:rPr>
            <w:webHidden/>
          </w:rPr>
          <w:instrText xml:space="preserve"> PAGEREF _Toc81228205 \h </w:instrText>
        </w:r>
        <w:r>
          <w:rPr>
            <w:webHidden/>
          </w:rPr>
        </w:r>
        <w:r>
          <w:rPr>
            <w:webHidden/>
          </w:rPr>
          <w:fldChar w:fldCharType="separate"/>
        </w:r>
        <w:r w:rsidR="008D7693">
          <w:rPr>
            <w:webHidden/>
          </w:rPr>
          <w:t>4-43</w:t>
        </w:r>
        <w:r>
          <w:rPr>
            <w:webHidden/>
          </w:rPr>
          <w:fldChar w:fldCharType="end"/>
        </w:r>
      </w:hyperlink>
    </w:p>
    <w:p w14:paraId="6F695CB6" w14:textId="093BA3FF" w:rsidR="00983147" w:rsidRDefault="00983147">
      <w:pPr>
        <w:pStyle w:val="TOC3"/>
        <w:rPr>
          <w:rFonts w:asciiTheme="minorHAnsi" w:eastAsiaTheme="minorEastAsia" w:hAnsiTheme="minorHAnsi" w:cstheme="minorBidi"/>
          <w:iCs w:val="0"/>
        </w:rPr>
      </w:pPr>
      <w:hyperlink w:anchor="_Toc81228206" w:history="1">
        <w:r w:rsidRPr="002F0F9B">
          <w:rPr>
            <w:rStyle w:val="Hyperlink"/>
          </w:rPr>
          <w:t>4.19.6.</w:t>
        </w:r>
        <w:r>
          <w:rPr>
            <w:rFonts w:asciiTheme="minorHAnsi" w:eastAsiaTheme="minorEastAsia" w:hAnsiTheme="minorHAnsi" w:cstheme="minorBidi"/>
            <w:iCs w:val="0"/>
          </w:rPr>
          <w:tab/>
        </w:r>
        <w:r w:rsidRPr="002F0F9B">
          <w:rPr>
            <w:rStyle w:val="Hyperlink"/>
          </w:rPr>
          <w:t>Assign LOG Department Numbers to all Fund Control Points</w:t>
        </w:r>
        <w:r>
          <w:rPr>
            <w:webHidden/>
          </w:rPr>
          <w:tab/>
        </w:r>
        <w:r>
          <w:rPr>
            <w:webHidden/>
          </w:rPr>
          <w:fldChar w:fldCharType="begin"/>
        </w:r>
        <w:r>
          <w:rPr>
            <w:webHidden/>
          </w:rPr>
          <w:instrText xml:space="preserve"> PAGEREF _Toc81228206 \h </w:instrText>
        </w:r>
        <w:r>
          <w:rPr>
            <w:webHidden/>
          </w:rPr>
        </w:r>
        <w:r>
          <w:rPr>
            <w:webHidden/>
          </w:rPr>
          <w:fldChar w:fldCharType="separate"/>
        </w:r>
        <w:r w:rsidR="008D7693">
          <w:rPr>
            <w:webHidden/>
          </w:rPr>
          <w:t>4-44</w:t>
        </w:r>
        <w:r>
          <w:rPr>
            <w:webHidden/>
          </w:rPr>
          <w:fldChar w:fldCharType="end"/>
        </w:r>
      </w:hyperlink>
    </w:p>
    <w:p w14:paraId="3816B637" w14:textId="6D739E5B" w:rsidR="00983147" w:rsidRDefault="00983147">
      <w:pPr>
        <w:pStyle w:val="TOC3"/>
        <w:rPr>
          <w:rFonts w:asciiTheme="minorHAnsi" w:eastAsiaTheme="minorEastAsia" w:hAnsiTheme="minorHAnsi" w:cstheme="minorBidi"/>
          <w:iCs w:val="0"/>
        </w:rPr>
      </w:pPr>
      <w:hyperlink w:anchor="_Toc81228207" w:history="1">
        <w:r w:rsidRPr="002F0F9B">
          <w:rPr>
            <w:rStyle w:val="Hyperlink"/>
          </w:rPr>
          <w:t>4.19.7.</w:t>
        </w:r>
        <w:r>
          <w:rPr>
            <w:rFonts w:asciiTheme="minorHAnsi" w:eastAsiaTheme="minorEastAsia" w:hAnsiTheme="minorHAnsi" w:cstheme="minorBidi"/>
            <w:iCs w:val="0"/>
          </w:rPr>
          <w:tab/>
        </w:r>
        <w:r w:rsidRPr="002F0F9B">
          <w:rPr>
            <w:rStyle w:val="Hyperlink"/>
          </w:rPr>
          <w:t>Distribute Ceiling Amounts to Control Points</w:t>
        </w:r>
        <w:r>
          <w:rPr>
            <w:webHidden/>
          </w:rPr>
          <w:tab/>
        </w:r>
        <w:r>
          <w:rPr>
            <w:webHidden/>
          </w:rPr>
          <w:fldChar w:fldCharType="begin"/>
        </w:r>
        <w:r>
          <w:rPr>
            <w:webHidden/>
          </w:rPr>
          <w:instrText xml:space="preserve"> PAGEREF _Toc81228207 \h </w:instrText>
        </w:r>
        <w:r>
          <w:rPr>
            <w:webHidden/>
          </w:rPr>
        </w:r>
        <w:r>
          <w:rPr>
            <w:webHidden/>
          </w:rPr>
          <w:fldChar w:fldCharType="separate"/>
        </w:r>
        <w:r w:rsidR="008D7693">
          <w:rPr>
            <w:webHidden/>
          </w:rPr>
          <w:t>4-44</w:t>
        </w:r>
        <w:r>
          <w:rPr>
            <w:webHidden/>
          </w:rPr>
          <w:fldChar w:fldCharType="end"/>
        </w:r>
      </w:hyperlink>
    </w:p>
    <w:p w14:paraId="5A593ECF" w14:textId="10E27506" w:rsidR="00983147" w:rsidRDefault="00983147">
      <w:pPr>
        <w:pStyle w:val="TOC3"/>
        <w:rPr>
          <w:rFonts w:asciiTheme="minorHAnsi" w:eastAsiaTheme="minorEastAsia" w:hAnsiTheme="minorHAnsi" w:cstheme="minorBidi"/>
          <w:iCs w:val="0"/>
        </w:rPr>
      </w:pPr>
      <w:hyperlink w:anchor="_Toc81228208" w:history="1">
        <w:r w:rsidRPr="002F0F9B">
          <w:rPr>
            <w:rStyle w:val="Hyperlink"/>
          </w:rPr>
          <w:t>4.19.8.</w:t>
        </w:r>
        <w:r>
          <w:rPr>
            <w:rFonts w:asciiTheme="minorHAnsi" w:eastAsiaTheme="minorEastAsia" w:hAnsiTheme="minorHAnsi" w:cstheme="minorBidi"/>
            <w:iCs w:val="0"/>
          </w:rPr>
          <w:tab/>
        </w:r>
        <w:r w:rsidRPr="002F0F9B">
          <w:rPr>
            <w:rStyle w:val="Hyperlink"/>
          </w:rPr>
          <w:t>Build Vendor File</w:t>
        </w:r>
        <w:r>
          <w:rPr>
            <w:webHidden/>
          </w:rPr>
          <w:tab/>
        </w:r>
        <w:r>
          <w:rPr>
            <w:webHidden/>
          </w:rPr>
          <w:fldChar w:fldCharType="begin"/>
        </w:r>
        <w:r>
          <w:rPr>
            <w:webHidden/>
          </w:rPr>
          <w:instrText xml:space="preserve"> PAGEREF _Toc81228208 \h </w:instrText>
        </w:r>
        <w:r>
          <w:rPr>
            <w:webHidden/>
          </w:rPr>
        </w:r>
        <w:r>
          <w:rPr>
            <w:webHidden/>
          </w:rPr>
          <w:fldChar w:fldCharType="separate"/>
        </w:r>
        <w:r w:rsidR="008D7693">
          <w:rPr>
            <w:webHidden/>
          </w:rPr>
          <w:t>4-44</w:t>
        </w:r>
        <w:r>
          <w:rPr>
            <w:webHidden/>
          </w:rPr>
          <w:fldChar w:fldCharType="end"/>
        </w:r>
      </w:hyperlink>
    </w:p>
    <w:p w14:paraId="2CCB7B71" w14:textId="3370F462" w:rsidR="00983147" w:rsidRDefault="00983147">
      <w:pPr>
        <w:pStyle w:val="TOC3"/>
        <w:rPr>
          <w:rFonts w:asciiTheme="minorHAnsi" w:eastAsiaTheme="minorEastAsia" w:hAnsiTheme="minorHAnsi" w:cstheme="minorBidi"/>
          <w:iCs w:val="0"/>
        </w:rPr>
      </w:pPr>
      <w:hyperlink w:anchor="_Toc81228209" w:history="1">
        <w:r w:rsidRPr="002F0F9B">
          <w:rPr>
            <w:rStyle w:val="Hyperlink"/>
          </w:rPr>
          <w:t>4.19.9.</w:t>
        </w:r>
        <w:r>
          <w:rPr>
            <w:rFonts w:asciiTheme="minorHAnsi" w:eastAsiaTheme="minorEastAsia" w:hAnsiTheme="minorHAnsi" w:cstheme="minorBidi"/>
            <w:iCs w:val="0"/>
          </w:rPr>
          <w:tab/>
        </w:r>
        <w:r w:rsidRPr="002F0F9B">
          <w:rPr>
            <w:rStyle w:val="Hyperlink"/>
          </w:rPr>
          <w:t>Build Item File</w:t>
        </w:r>
        <w:r>
          <w:rPr>
            <w:webHidden/>
          </w:rPr>
          <w:tab/>
        </w:r>
        <w:r>
          <w:rPr>
            <w:webHidden/>
          </w:rPr>
          <w:fldChar w:fldCharType="begin"/>
        </w:r>
        <w:r>
          <w:rPr>
            <w:webHidden/>
          </w:rPr>
          <w:instrText xml:space="preserve"> PAGEREF _Toc81228209 \h </w:instrText>
        </w:r>
        <w:r>
          <w:rPr>
            <w:webHidden/>
          </w:rPr>
        </w:r>
        <w:r>
          <w:rPr>
            <w:webHidden/>
          </w:rPr>
          <w:fldChar w:fldCharType="separate"/>
        </w:r>
        <w:r w:rsidR="008D7693">
          <w:rPr>
            <w:webHidden/>
          </w:rPr>
          <w:t>4-45</w:t>
        </w:r>
        <w:r>
          <w:rPr>
            <w:webHidden/>
          </w:rPr>
          <w:fldChar w:fldCharType="end"/>
        </w:r>
      </w:hyperlink>
    </w:p>
    <w:p w14:paraId="154B7BA4" w14:textId="5B319D49" w:rsidR="00983147" w:rsidRDefault="00983147">
      <w:pPr>
        <w:pStyle w:val="TOC3"/>
        <w:rPr>
          <w:rFonts w:asciiTheme="minorHAnsi" w:eastAsiaTheme="minorEastAsia" w:hAnsiTheme="minorHAnsi" w:cstheme="minorBidi"/>
          <w:iCs w:val="0"/>
        </w:rPr>
      </w:pPr>
      <w:hyperlink w:anchor="_Toc81228210" w:history="1">
        <w:r w:rsidRPr="002F0F9B">
          <w:rPr>
            <w:rStyle w:val="Hyperlink"/>
          </w:rPr>
          <w:t>4.19.10.</w:t>
        </w:r>
        <w:r>
          <w:rPr>
            <w:rFonts w:asciiTheme="minorHAnsi" w:eastAsiaTheme="minorEastAsia" w:hAnsiTheme="minorHAnsi" w:cstheme="minorBidi"/>
            <w:iCs w:val="0"/>
          </w:rPr>
          <w:tab/>
        </w:r>
        <w:r w:rsidRPr="002F0F9B">
          <w:rPr>
            <w:rStyle w:val="Hyperlink"/>
          </w:rPr>
          <w:t>Inventory</w:t>
        </w:r>
        <w:r>
          <w:rPr>
            <w:webHidden/>
          </w:rPr>
          <w:tab/>
        </w:r>
        <w:r>
          <w:rPr>
            <w:webHidden/>
          </w:rPr>
          <w:fldChar w:fldCharType="begin"/>
        </w:r>
        <w:r>
          <w:rPr>
            <w:webHidden/>
          </w:rPr>
          <w:instrText xml:space="preserve"> PAGEREF _Toc81228210 \h </w:instrText>
        </w:r>
        <w:r>
          <w:rPr>
            <w:webHidden/>
          </w:rPr>
        </w:r>
        <w:r>
          <w:rPr>
            <w:webHidden/>
          </w:rPr>
          <w:fldChar w:fldCharType="separate"/>
        </w:r>
        <w:r w:rsidR="008D7693">
          <w:rPr>
            <w:webHidden/>
          </w:rPr>
          <w:t>4-45</w:t>
        </w:r>
        <w:r>
          <w:rPr>
            <w:webHidden/>
          </w:rPr>
          <w:fldChar w:fldCharType="end"/>
        </w:r>
      </w:hyperlink>
    </w:p>
    <w:p w14:paraId="0BD2F10A" w14:textId="5BA33F0C" w:rsidR="00983147" w:rsidRDefault="00983147">
      <w:pPr>
        <w:pStyle w:val="TOC3"/>
        <w:rPr>
          <w:rFonts w:asciiTheme="minorHAnsi" w:eastAsiaTheme="minorEastAsia" w:hAnsiTheme="minorHAnsi" w:cstheme="minorBidi"/>
          <w:iCs w:val="0"/>
        </w:rPr>
      </w:pPr>
      <w:hyperlink w:anchor="_Toc81228211" w:history="1">
        <w:r w:rsidRPr="002F0F9B">
          <w:rPr>
            <w:rStyle w:val="Hyperlink"/>
          </w:rPr>
          <w:t>4.19.11.</w:t>
        </w:r>
        <w:r>
          <w:rPr>
            <w:rFonts w:asciiTheme="minorHAnsi" w:eastAsiaTheme="minorEastAsia" w:hAnsiTheme="minorHAnsi" w:cstheme="minorBidi"/>
            <w:iCs w:val="0"/>
          </w:rPr>
          <w:tab/>
        </w:r>
        <w:r w:rsidRPr="002F0F9B">
          <w:rPr>
            <w:rStyle w:val="Hyperlink"/>
          </w:rPr>
          <w:t>FCP Monitor Fields</w:t>
        </w:r>
        <w:r>
          <w:rPr>
            <w:webHidden/>
          </w:rPr>
          <w:tab/>
        </w:r>
        <w:r>
          <w:rPr>
            <w:webHidden/>
          </w:rPr>
          <w:fldChar w:fldCharType="begin"/>
        </w:r>
        <w:r>
          <w:rPr>
            <w:webHidden/>
          </w:rPr>
          <w:instrText xml:space="preserve"> PAGEREF _Toc81228211 \h </w:instrText>
        </w:r>
        <w:r>
          <w:rPr>
            <w:webHidden/>
          </w:rPr>
        </w:r>
        <w:r>
          <w:rPr>
            <w:webHidden/>
          </w:rPr>
          <w:fldChar w:fldCharType="separate"/>
        </w:r>
        <w:r w:rsidR="008D7693">
          <w:rPr>
            <w:webHidden/>
          </w:rPr>
          <w:t>4-46</w:t>
        </w:r>
        <w:r>
          <w:rPr>
            <w:webHidden/>
          </w:rPr>
          <w:fldChar w:fldCharType="end"/>
        </w:r>
      </w:hyperlink>
    </w:p>
    <w:p w14:paraId="3675B16C" w14:textId="1505235A" w:rsidR="00983147" w:rsidRDefault="00983147">
      <w:pPr>
        <w:pStyle w:val="TOC2"/>
        <w:rPr>
          <w:rFonts w:asciiTheme="minorHAnsi" w:eastAsiaTheme="minorEastAsia" w:hAnsiTheme="minorHAnsi" w:cstheme="minorBidi"/>
          <w:bCs w:val="0"/>
        </w:rPr>
      </w:pPr>
      <w:hyperlink w:anchor="_Toc81228212" w:history="1">
        <w:r w:rsidRPr="002F0F9B">
          <w:rPr>
            <w:rStyle w:val="Hyperlink"/>
          </w:rPr>
          <w:t>4.20.</w:t>
        </w:r>
        <w:r>
          <w:rPr>
            <w:rFonts w:asciiTheme="minorHAnsi" w:eastAsiaTheme="minorEastAsia" w:hAnsiTheme="minorHAnsi" w:cstheme="minorBidi"/>
            <w:bCs w:val="0"/>
          </w:rPr>
          <w:tab/>
        </w:r>
        <w:r w:rsidRPr="002F0F9B">
          <w:rPr>
            <w:rStyle w:val="Hyperlink"/>
          </w:rPr>
          <w:t>Test Account Set Up</w:t>
        </w:r>
        <w:r>
          <w:rPr>
            <w:webHidden/>
          </w:rPr>
          <w:tab/>
        </w:r>
        <w:r>
          <w:rPr>
            <w:webHidden/>
          </w:rPr>
          <w:fldChar w:fldCharType="begin"/>
        </w:r>
        <w:r>
          <w:rPr>
            <w:webHidden/>
          </w:rPr>
          <w:instrText xml:space="preserve"> PAGEREF _Toc81228212 \h </w:instrText>
        </w:r>
        <w:r>
          <w:rPr>
            <w:webHidden/>
          </w:rPr>
        </w:r>
        <w:r>
          <w:rPr>
            <w:webHidden/>
          </w:rPr>
          <w:fldChar w:fldCharType="separate"/>
        </w:r>
        <w:r w:rsidR="008D7693">
          <w:rPr>
            <w:webHidden/>
          </w:rPr>
          <w:t>4-46</w:t>
        </w:r>
        <w:r>
          <w:rPr>
            <w:webHidden/>
          </w:rPr>
          <w:fldChar w:fldCharType="end"/>
        </w:r>
      </w:hyperlink>
    </w:p>
    <w:p w14:paraId="5C245D31" w14:textId="3E2F04D3" w:rsidR="00983147" w:rsidRDefault="00983147">
      <w:pPr>
        <w:pStyle w:val="TOC3"/>
        <w:rPr>
          <w:rFonts w:asciiTheme="minorHAnsi" w:eastAsiaTheme="minorEastAsia" w:hAnsiTheme="minorHAnsi" w:cstheme="minorBidi"/>
          <w:iCs w:val="0"/>
        </w:rPr>
      </w:pPr>
      <w:hyperlink w:anchor="_Toc81228213" w:history="1">
        <w:r w:rsidRPr="002F0F9B">
          <w:rPr>
            <w:rStyle w:val="Hyperlink"/>
          </w:rPr>
          <w:t>4.20.1.</w:t>
        </w:r>
        <w:r>
          <w:rPr>
            <w:rFonts w:asciiTheme="minorHAnsi" w:eastAsiaTheme="minorEastAsia" w:hAnsiTheme="minorHAnsi" w:cstheme="minorBidi"/>
            <w:iCs w:val="0"/>
          </w:rPr>
          <w:tab/>
        </w:r>
        <w:r w:rsidRPr="002F0F9B">
          <w:rPr>
            <w:rStyle w:val="Hyperlink"/>
          </w:rPr>
          <w:t>Set Up IFCAP</w:t>
        </w:r>
        <w:r>
          <w:rPr>
            <w:webHidden/>
          </w:rPr>
          <w:tab/>
        </w:r>
        <w:r>
          <w:rPr>
            <w:webHidden/>
          </w:rPr>
          <w:fldChar w:fldCharType="begin"/>
        </w:r>
        <w:r>
          <w:rPr>
            <w:webHidden/>
          </w:rPr>
          <w:instrText xml:space="preserve"> PAGEREF _Toc81228213 \h </w:instrText>
        </w:r>
        <w:r>
          <w:rPr>
            <w:webHidden/>
          </w:rPr>
        </w:r>
        <w:r>
          <w:rPr>
            <w:webHidden/>
          </w:rPr>
          <w:fldChar w:fldCharType="separate"/>
        </w:r>
        <w:r w:rsidR="008D7693">
          <w:rPr>
            <w:webHidden/>
          </w:rPr>
          <w:t>4-46</w:t>
        </w:r>
        <w:r>
          <w:rPr>
            <w:webHidden/>
          </w:rPr>
          <w:fldChar w:fldCharType="end"/>
        </w:r>
      </w:hyperlink>
    </w:p>
    <w:p w14:paraId="7A17FC49" w14:textId="159A0195" w:rsidR="00983147" w:rsidRDefault="00983147">
      <w:pPr>
        <w:pStyle w:val="TOC1"/>
        <w:rPr>
          <w:rFonts w:asciiTheme="minorHAnsi" w:eastAsiaTheme="minorEastAsia" w:hAnsiTheme="minorHAnsi" w:cstheme="minorBidi"/>
          <w:b w:val="0"/>
          <w:bCs w:val="0"/>
        </w:rPr>
      </w:pPr>
      <w:hyperlink w:anchor="_Toc81228214" w:history="1">
        <w:r w:rsidRPr="002F0F9B">
          <w:rPr>
            <w:rStyle w:val="Hyperlink"/>
          </w:rPr>
          <w:t>5.</w:t>
        </w:r>
        <w:r>
          <w:rPr>
            <w:rFonts w:asciiTheme="minorHAnsi" w:eastAsiaTheme="minorEastAsia" w:hAnsiTheme="minorHAnsi" w:cstheme="minorBidi"/>
            <w:b w:val="0"/>
            <w:bCs w:val="0"/>
          </w:rPr>
          <w:tab/>
        </w:r>
        <w:r w:rsidRPr="002F0F9B">
          <w:rPr>
            <w:rStyle w:val="Hyperlink"/>
          </w:rPr>
          <w:t>The Logistics Data Query Tool</w:t>
        </w:r>
        <w:r>
          <w:rPr>
            <w:webHidden/>
          </w:rPr>
          <w:tab/>
        </w:r>
        <w:r>
          <w:rPr>
            <w:webHidden/>
          </w:rPr>
          <w:fldChar w:fldCharType="begin"/>
        </w:r>
        <w:r>
          <w:rPr>
            <w:webHidden/>
          </w:rPr>
          <w:instrText xml:space="preserve"> PAGEREF _Toc81228214 \h </w:instrText>
        </w:r>
        <w:r>
          <w:rPr>
            <w:webHidden/>
          </w:rPr>
        </w:r>
        <w:r>
          <w:rPr>
            <w:webHidden/>
          </w:rPr>
          <w:fldChar w:fldCharType="separate"/>
        </w:r>
        <w:r w:rsidR="008D7693">
          <w:rPr>
            <w:webHidden/>
          </w:rPr>
          <w:t>5-1</w:t>
        </w:r>
        <w:r>
          <w:rPr>
            <w:webHidden/>
          </w:rPr>
          <w:fldChar w:fldCharType="end"/>
        </w:r>
      </w:hyperlink>
    </w:p>
    <w:p w14:paraId="05367469" w14:textId="10F9E6B5" w:rsidR="00983147" w:rsidRDefault="00983147">
      <w:pPr>
        <w:pStyle w:val="TOC1"/>
        <w:rPr>
          <w:rFonts w:asciiTheme="minorHAnsi" w:eastAsiaTheme="minorEastAsia" w:hAnsiTheme="minorHAnsi" w:cstheme="minorBidi"/>
          <w:b w:val="0"/>
          <w:bCs w:val="0"/>
        </w:rPr>
      </w:pPr>
      <w:hyperlink w:anchor="_Toc81228215" w:history="1">
        <w:r w:rsidRPr="002F0F9B">
          <w:rPr>
            <w:rStyle w:val="Hyperlink"/>
          </w:rPr>
          <w:t>6.</w:t>
        </w:r>
        <w:r>
          <w:rPr>
            <w:rFonts w:asciiTheme="minorHAnsi" w:eastAsiaTheme="minorEastAsia" w:hAnsiTheme="minorHAnsi" w:cstheme="minorBidi"/>
            <w:b w:val="0"/>
            <w:bCs w:val="0"/>
          </w:rPr>
          <w:tab/>
        </w:r>
        <w:r w:rsidRPr="002F0F9B">
          <w:rPr>
            <w:rStyle w:val="Hyperlink"/>
          </w:rPr>
          <w:t>Resolving Error Messages</w:t>
        </w:r>
        <w:r>
          <w:rPr>
            <w:webHidden/>
          </w:rPr>
          <w:tab/>
        </w:r>
        <w:r>
          <w:rPr>
            <w:webHidden/>
          </w:rPr>
          <w:fldChar w:fldCharType="begin"/>
        </w:r>
        <w:r>
          <w:rPr>
            <w:webHidden/>
          </w:rPr>
          <w:instrText xml:space="preserve"> PAGEREF _Toc81228215 \h </w:instrText>
        </w:r>
        <w:r>
          <w:rPr>
            <w:webHidden/>
          </w:rPr>
        </w:r>
        <w:r>
          <w:rPr>
            <w:webHidden/>
          </w:rPr>
          <w:fldChar w:fldCharType="separate"/>
        </w:r>
        <w:r w:rsidR="008D7693">
          <w:rPr>
            <w:webHidden/>
          </w:rPr>
          <w:t>6-1</w:t>
        </w:r>
        <w:r>
          <w:rPr>
            <w:webHidden/>
          </w:rPr>
          <w:fldChar w:fldCharType="end"/>
        </w:r>
      </w:hyperlink>
    </w:p>
    <w:p w14:paraId="151C853D" w14:textId="52300015" w:rsidR="00983147" w:rsidRDefault="00983147">
      <w:pPr>
        <w:pStyle w:val="TOC2"/>
        <w:rPr>
          <w:rFonts w:asciiTheme="minorHAnsi" w:eastAsiaTheme="minorEastAsia" w:hAnsiTheme="minorHAnsi" w:cstheme="minorBidi"/>
          <w:bCs w:val="0"/>
        </w:rPr>
      </w:pPr>
      <w:hyperlink w:anchor="_Toc81228216" w:history="1">
        <w:r w:rsidRPr="002F0F9B">
          <w:rPr>
            <w:rStyle w:val="Hyperlink"/>
          </w:rPr>
          <w:t>6.1.</w:t>
        </w:r>
        <w:r>
          <w:rPr>
            <w:rFonts w:asciiTheme="minorHAnsi" w:eastAsiaTheme="minorEastAsia" w:hAnsiTheme="minorHAnsi" w:cstheme="minorBidi"/>
            <w:bCs w:val="0"/>
          </w:rPr>
          <w:tab/>
        </w:r>
        <w:r w:rsidRPr="002F0F9B">
          <w:rPr>
            <w:rStyle w:val="Hyperlink"/>
          </w:rPr>
          <w:t>Error Messages</w:t>
        </w:r>
        <w:r>
          <w:rPr>
            <w:webHidden/>
          </w:rPr>
          <w:tab/>
        </w:r>
        <w:r>
          <w:rPr>
            <w:webHidden/>
          </w:rPr>
          <w:fldChar w:fldCharType="begin"/>
        </w:r>
        <w:r>
          <w:rPr>
            <w:webHidden/>
          </w:rPr>
          <w:instrText xml:space="preserve"> PAGEREF _Toc81228216 \h </w:instrText>
        </w:r>
        <w:r>
          <w:rPr>
            <w:webHidden/>
          </w:rPr>
        </w:r>
        <w:r>
          <w:rPr>
            <w:webHidden/>
          </w:rPr>
          <w:fldChar w:fldCharType="separate"/>
        </w:r>
        <w:r w:rsidR="008D7693">
          <w:rPr>
            <w:webHidden/>
          </w:rPr>
          <w:t>6-1</w:t>
        </w:r>
        <w:r>
          <w:rPr>
            <w:webHidden/>
          </w:rPr>
          <w:fldChar w:fldCharType="end"/>
        </w:r>
      </w:hyperlink>
    </w:p>
    <w:p w14:paraId="02302545" w14:textId="49CE555E" w:rsidR="00983147" w:rsidRDefault="00983147">
      <w:pPr>
        <w:pStyle w:val="TOC1"/>
        <w:rPr>
          <w:rFonts w:asciiTheme="minorHAnsi" w:eastAsiaTheme="minorEastAsia" w:hAnsiTheme="minorHAnsi" w:cstheme="minorBidi"/>
          <w:b w:val="0"/>
          <w:bCs w:val="0"/>
        </w:rPr>
      </w:pPr>
      <w:hyperlink w:anchor="_Toc81228217" w:history="1">
        <w:r w:rsidRPr="002F0F9B">
          <w:rPr>
            <w:rStyle w:val="Hyperlink"/>
          </w:rPr>
          <w:t>7.</w:t>
        </w:r>
        <w:r>
          <w:rPr>
            <w:rFonts w:asciiTheme="minorHAnsi" w:eastAsiaTheme="minorEastAsia" w:hAnsiTheme="minorHAnsi" w:cstheme="minorBidi"/>
            <w:b w:val="0"/>
            <w:bCs w:val="0"/>
          </w:rPr>
          <w:tab/>
        </w:r>
        <w:r w:rsidRPr="002F0F9B">
          <w:rPr>
            <w:rStyle w:val="Hyperlink"/>
          </w:rPr>
          <w:t>Glossary</w:t>
        </w:r>
        <w:r>
          <w:rPr>
            <w:webHidden/>
          </w:rPr>
          <w:tab/>
        </w:r>
        <w:r>
          <w:rPr>
            <w:webHidden/>
          </w:rPr>
          <w:fldChar w:fldCharType="begin"/>
        </w:r>
        <w:r>
          <w:rPr>
            <w:webHidden/>
          </w:rPr>
          <w:instrText xml:space="preserve"> PAGEREF _Toc81228217 \h </w:instrText>
        </w:r>
        <w:r>
          <w:rPr>
            <w:webHidden/>
          </w:rPr>
        </w:r>
        <w:r>
          <w:rPr>
            <w:webHidden/>
          </w:rPr>
          <w:fldChar w:fldCharType="separate"/>
        </w:r>
        <w:r w:rsidR="008D7693">
          <w:rPr>
            <w:webHidden/>
          </w:rPr>
          <w:t>7-1</w:t>
        </w:r>
        <w:r>
          <w:rPr>
            <w:webHidden/>
          </w:rPr>
          <w:fldChar w:fldCharType="end"/>
        </w:r>
      </w:hyperlink>
    </w:p>
    <w:p w14:paraId="0C126CB6" w14:textId="242C231F" w:rsidR="00983147" w:rsidRDefault="00983147">
      <w:pPr>
        <w:pStyle w:val="TOC1"/>
        <w:rPr>
          <w:rFonts w:asciiTheme="minorHAnsi" w:eastAsiaTheme="minorEastAsia" w:hAnsiTheme="minorHAnsi" w:cstheme="minorBidi"/>
          <w:b w:val="0"/>
          <w:bCs w:val="0"/>
        </w:rPr>
      </w:pPr>
      <w:hyperlink w:anchor="_Toc81228218" w:history="1">
        <w:r w:rsidRPr="002F0F9B">
          <w:rPr>
            <w:rStyle w:val="Hyperlink"/>
          </w:rPr>
          <w:t>8.</w:t>
        </w:r>
        <w:r>
          <w:rPr>
            <w:rFonts w:asciiTheme="minorHAnsi" w:eastAsiaTheme="minorEastAsia" w:hAnsiTheme="minorHAnsi" w:cstheme="minorBidi"/>
            <w:b w:val="0"/>
            <w:bCs w:val="0"/>
          </w:rPr>
          <w:tab/>
        </w:r>
        <w:r w:rsidRPr="002F0F9B">
          <w:rPr>
            <w:rStyle w:val="Hyperlink"/>
          </w:rPr>
          <w:t>Index</w:t>
        </w:r>
        <w:r>
          <w:rPr>
            <w:webHidden/>
          </w:rPr>
          <w:tab/>
        </w:r>
        <w:r>
          <w:rPr>
            <w:webHidden/>
          </w:rPr>
          <w:fldChar w:fldCharType="begin"/>
        </w:r>
        <w:r>
          <w:rPr>
            <w:webHidden/>
          </w:rPr>
          <w:instrText xml:space="preserve"> PAGEREF _Toc81228218 \h </w:instrText>
        </w:r>
        <w:r>
          <w:rPr>
            <w:webHidden/>
          </w:rPr>
        </w:r>
        <w:r>
          <w:rPr>
            <w:webHidden/>
          </w:rPr>
          <w:fldChar w:fldCharType="separate"/>
        </w:r>
        <w:r w:rsidR="008D7693">
          <w:rPr>
            <w:webHidden/>
          </w:rPr>
          <w:t>8-1</w:t>
        </w:r>
        <w:r>
          <w:rPr>
            <w:webHidden/>
          </w:rPr>
          <w:fldChar w:fldCharType="end"/>
        </w:r>
      </w:hyperlink>
    </w:p>
    <w:p w14:paraId="6A1CE3B2" w14:textId="39E12EC7" w:rsidR="00B0358A" w:rsidRPr="00CE73EC" w:rsidRDefault="00983147" w:rsidP="0058144E">
      <w:r>
        <w:lastRenderedPageBreak/>
        <w:fldChar w:fldCharType="end"/>
      </w:r>
    </w:p>
    <w:p w14:paraId="715818B4" w14:textId="3F78557E" w:rsidR="00C85DB7" w:rsidRDefault="0058144E" w:rsidP="00EB33BC">
      <w:pPr>
        <w:pStyle w:val="Heading1NoNum"/>
      </w:pPr>
      <w:bookmarkStart w:id="15" w:name="_Toc81228141"/>
      <w:r w:rsidRPr="00CE73EC">
        <w:t>Tables</w:t>
      </w:r>
      <w:bookmarkEnd w:id="15"/>
    </w:p>
    <w:p w14:paraId="7AC6970E" w14:textId="190B7528" w:rsidR="00983147" w:rsidRDefault="00983147">
      <w:pPr>
        <w:pStyle w:val="TableofFigures"/>
        <w:rPr>
          <w:rFonts w:asciiTheme="minorHAnsi" w:eastAsiaTheme="minorEastAsia" w:hAnsiTheme="minorHAnsi" w:cstheme="minorBidi"/>
        </w:rPr>
      </w:pPr>
      <w:r>
        <w:fldChar w:fldCharType="begin"/>
      </w:r>
      <w:r>
        <w:instrText xml:space="preserve"> TOC \c "Table" </w:instrText>
      </w:r>
      <w:r>
        <w:fldChar w:fldCharType="separate"/>
      </w:r>
      <w:r>
        <w:t>Table 1</w:t>
      </w:r>
      <w:r>
        <w:noBreakHyphen/>
        <w:t xml:space="preserve">1Table </w:t>
      </w:r>
      <w:r>
        <w:noBreakHyphen/>
        <w:t xml:space="preserve"> Icons Used in Boxed </w:t>
      </w:r>
      <w:r w:rsidR="00E75162" w:rsidRPr="00E75162">
        <w:rPr>
          <w:b/>
          <w:i/>
          <w:caps/>
          <w:u w:val="single"/>
        </w:rPr>
        <w:t>NOTE</w:t>
      </w:r>
      <w:r>
        <w:t>s</w:t>
      </w:r>
      <w:r>
        <w:tab/>
      </w:r>
      <w:r>
        <w:fldChar w:fldCharType="begin"/>
      </w:r>
      <w:r>
        <w:instrText xml:space="preserve"> PAGEREF _Toc81228225 \h </w:instrText>
      </w:r>
      <w:r>
        <w:fldChar w:fldCharType="separate"/>
      </w:r>
      <w:r w:rsidR="008D7693">
        <w:t>3</w:t>
      </w:r>
      <w:r>
        <w:fldChar w:fldCharType="end"/>
      </w:r>
    </w:p>
    <w:p w14:paraId="2F9DEEBF" w14:textId="256F39B0" w:rsidR="00983147" w:rsidRDefault="00983147">
      <w:pPr>
        <w:pStyle w:val="TableofFigures"/>
        <w:rPr>
          <w:rFonts w:asciiTheme="minorHAnsi" w:eastAsiaTheme="minorEastAsia" w:hAnsiTheme="minorHAnsi" w:cstheme="minorBidi"/>
        </w:rPr>
      </w:pPr>
      <w:r>
        <w:t>Table 2</w:t>
      </w:r>
      <w:r>
        <w:noBreakHyphen/>
        <w:t>1 IFCAP User’s Guides</w:t>
      </w:r>
      <w:r>
        <w:tab/>
      </w:r>
      <w:r>
        <w:fldChar w:fldCharType="begin"/>
      </w:r>
      <w:r>
        <w:instrText xml:space="preserve"> PAGEREF _Toc81228226 \h </w:instrText>
      </w:r>
      <w:r>
        <w:fldChar w:fldCharType="separate"/>
      </w:r>
      <w:r w:rsidR="008D7693">
        <w:t>2-6</w:t>
      </w:r>
      <w:r>
        <w:fldChar w:fldCharType="end"/>
      </w:r>
    </w:p>
    <w:p w14:paraId="58DCD633" w14:textId="5171AF2C" w:rsidR="00983147" w:rsidRDefault="00983147">
      <w:pPr>
        <w:pStyle w:val="TableofFigures"/>
        <w:rPr>
          <w:rFonts w:asciiTheme="minorHAnsi" w:eastAsiaTheme="minorEastAsia" w:hAnsiTheme="minorHAnsi" w:cstheme="minorBidi"/>
        </w:rPr>
      </w:pPr>
      <w:r>
        <w:t>Table 2</w:t>
      </w:r>
      <w:r>
        <w:noBreakHyphen/>
        <w:t>2 Other IFCAP Documentation</w:t>
      </w:r>
      <w:r>
        <w:tab/>
      </w:r>
      <w:r>
        <w:fldChar w:fldCharType="begin"/>
      </w:r>
      <w:r>
        <w:instrText xml:space="preserve"> PAGEREF _Toc81228227 \h </w:instrText>
      </w:r>
      <w:r>
        <w:fldChar w:fldCharType="separate"/>
      </w:r>
      <w:r w:rsidR="008D7693">
        <w:t>2-9</w:t>
      </w:r>
      <w:r>
        <w:fldChar w:fldCharType="end"/>
      </w:r>
    </w:p>
    <w:p w14:paraId="2B1240F0" w14:textId="48F2FC3C" w:rsidR="00983147" w:rsidRDefault="00983147">
      <w:pPr>
        <w:pStyle w:val="TableofFigures"/>
        <w:rPr>
          <w:rFonts w:asciiTheme="minorHAnsi" w:eastAsiaTheme="minorEastAsia" w:hAnsiTheme="minorHAnsi" w:cstheme="minorBidi"/>
        </w:rPr>
      </w:pPr>
      <w:r>
        <w:t>Table 3</w:t>
      </w:r>
      <w:r>
        <w:noBreakHyphen/>
        <w:t>1 Security Key / Mail Group</w:t>
      </w:r>
      <w:r>
        <w:tab/>
      </w:r>
      <w:r>
        <w:fldChar w:fldCharType="begin"/>
      </w:r>
      <w:r>
        <w:instrText xml:space="preserve"> PAGEREF _Toc81228228 \h </w:instrText>
      </w:r>
      <w:r>
        <w:fldChar w:fldCharType="separate"/>
      </w:r>
      <w:r w:rsidR="008D7693">
        <w:t>3-3</w:t>
      </w:r>
      <w:r>
        <w:fldChar w:fldCharType="end"/>
      </w:r>
    </w:p>
    <w:p w14:paraId="76520BEE" w14:textId="5D064A94" w:rsidR="00983147" w:rsidRDefault="00983147">
      <w:pPr>
        <w:pStyle w:val="TableofFigures"/>
        <w:rPr>
          <w:rFonts w:asciiTheme="minorHAnsi" w:eastAsiaTheme="minorEastAsia" w:hAnsiTheme="minorHAnsi" w:cstheme="minorBidi"/>
        </w:rPr>
      </w:pPr>
      <w:r>
        <w:t>Table 3</w:t>
      </w:r>
      <w:r>
        <w:noBreakHyphen/>
        <w:t>2 Menu Option / Security Key List</w:t>
      </w:r>
      <w:r>
        <w:tab/>
      </w:r>
      <w:r>
        <w:fldChar w:fldCharType="begin"/>
      </w:r>
      <w:r>
        <w:instrText xml:space="preserve"> PAGEREF _Toc81228229 \h </w:instrText>
      </w:r>
      <w:r>
        <w:fldChar w:fldCharType="separate"/>
      </w:r>
      <w:r w:rsidR="008D7693">
        <w:t>3-4</w:t>
      </w:r>
      <w:r>
        <w:fldChar w:fldCharType="end"/>
      </w:r>
    </w:p>
    <w:p w14:paraId="44A09402" w14:textId="0F7C6558" w:rsidR="00983147" w:rsidRDefault="00983147">
      <w:pPr>
        <w:pStyle w:val="TableofFigures"/>
        <w:rPr>
          <w:rFonts w:asciiTheme="minorHAnsi" w:eastAsiaTheme="minorEastAsia" w:hAnsiTheme="minorHAnsi" w:cstheme="minorBidi"/>
        </w:rPr>
      </w:pPr>
      <w:r>
        <w:t>Table 6</w:t>
      </w:r>
      <w:r>
        <w:noBreakHyphen/>
        <w:t>1 Error Messages</w:t>
      </w:r>
      <w:r>
        <w:tab/>
      </w:r>
      <w:r>
        <w:fldChar w:fldCharType="begin"/>
      </w:r>
      <w:r>
        <w:instrText xml:space="preserve"> PAGEREF _Toc81228230 \h </w:instrText>
      </w:r>
      <w:r>
        <w:fldChar w:fldCharType="separate"/>
      </w:r>
      <w:r w:rsidR="008D7693">
        <w:t>6-1</w:t>
      </w:r>
      <w:r>
        <w:fldChar w:fldCharType="end"/>
      </w:r>
    </w:p>
    <w:p w14:paraId="6EAB2E16" w14:textId="5F5AF5F4" w:rsidR="00983147" w:rsidRPr="00983147" w:rsidRDefault="00983147" w:rsidP="00983147">
      <w:r>
        <w:fldChar w:fldCharType="end"/>
      </w:r>
    </w:p>
    <w:p w14:paraId="3FFF6A7E" w14:textId="736E8187" w:rsidR="0058144E" w:rsidRPr="00CE73EC" w:rsidRDefault="0058144E" w:rsidP="0058144E"/>
    <w:p w14:paraId="44A5428F" w14:textId="77777777" w:rsidR="0058144E" w:rsidRPr="00CE73EC" w:rsidRDefault="0058144E" w:rsidP="0058144E"/>
    <w:p w14:paraId="652FD0DA" w14:textId="77777777" w:rsidR="00983147" w:rsidRDefault="0058144E" w:rsidP="00EB33BC">
      <w:pPr>
        <w:pStyle w:val="Heading1NoNum"/>
        <w:rPr>
          <w:noProof/>
        </w:rPr>
      </w:pPr>
      <w:bookmarkStart w:id="16" w:name="_Toc81228142"/>
      <w:r w:rsidRPr="00CE73EC">
        <w:t>Figures</w:t>
      </w:r>
      <w:bookmarkEnd w:id="16"/>
      <w:r w:rsidR="00983147">
        <w:fldChar w:fldCharType="begin"/>
      </w:r>
      <w:r w:rsidR="00983147">
        <w:instrText xml:space="preserve"> TOC \c "Figure" </w:instrText>
      </w:r>
      <w:r w:rsidR="00983147">
        <w:fldChar w:fldCharType="separate"/>
      </w:r>
    </w:p>
    <w:p w14:paraId="766C3566" w14:textId="274B15E1" w:rsidR="00983147" w:rsidRDefault="00983147">
      <w:pPr>
        <w:pStyle w:val="TableofFigures"/>
        <w:rPr>
          <w:rFonts w:asciiTheme="minorHAnsi" w:eastAsiaTheme="minorEastAsia" w:hAnsiTheme="minorHAnsi" w:cstheme="minorBidi"/>
        </w:rPr>
      </w:pPr>
      <w:r>
        <w:t>Figure 3</w:t>
      </w:r>
      <w:r>
        <w:noBreakHyphen/>
        <w:t>1 Sample IFCAP Menu Option User’s Toolbox Screen</w:t>
      </w:r>
      <w:r>
        <w:tab/>
      </w:r>
      <w:r>
        <w:fldChar w:fldCharType="begin"/>
      </w:r>
      <w:r>
        <w:instrText xml:space="preserve"> PAGEREF _Toc81228231 \h </w:instrText>
      </w:r>
      <w:r>
        <w:fldChar w:fldCharType="separate"/>
      </w:r>
      <w:r w:rsidR="008D7693">
        <w:t>3-8</w:t>
      </w:r>
      <w:r>
        <w:fldChar w:fldCharType="end"/>
      </w:r>
    </w:p>
    <w:p w14:paraId="30499413" w14:textId="546A9314" w:rsidR="00983147" w:rsidRDefault="00983147">
      <w:pPr>
        <w:pStyle w:val="TableofFigures"/>
        <w:rPr>
          <w:rFonts w:asciiTheme="minorHAnsi" w:eastAsiaTheme="minorEastAsia" w:hAnsiTheme="minorHAnsi" w:cstheme="minorBidi"/>
        </w:rPr>
      </w:pPr>
      <w:r>
        <w:t>Figure 4</w:t>
      </w:r>
      <w:r>
        <w:noBreakHyphen/>
        <w:t>1 Sample IFCAP Application Coordinator Menu</w:t>
      </w:r>
      <w:r>
        <w:tab/>
      </w:r>
      <w:r>
        <w:fldChar w:fldCharType="begin"/>
      </w:r>
      <w:r>
        <w:instrText xml:space="preserve"> PAGEREF _Toc81228232 \h </w:instrText>
      </w:r>
      <w:r>
        <w:fldChar w:fldCharType="separate"/>
      </w:r>
      <w:r w:rsidR="008D7693">
        <w:t>4-9</w:t>
      </w:r>
      <w:r>
        <w:fldChar w:fldCharType="end"/>
      </w:r>
    </w:p>
    <w:p w14:paraId="11C266DC" w14:textId="708FF733" w:rsidR="00983147" w:rsidRDefault="00983147">
      <w:pPr>
        <w:pStyle w:val="TableofFigures"/>
        <w:rPr>
          <w:rFonts w:asciiTheme="minorHAnsi" w:eastAsiaTheme="minorEastAsia" w:hAnsiTheme="minorHAnsi" w:cstheme="minorBidi"/>
        </w:rPr>
      </w:pPr>
      <w:r>
        <w:t>Figure 4</w:t>
      </w:r>
      <w:r>
        <w:noBreakHyphen/>
        <w:t>2 Sample Site Parameter Setup</w:t>
      </w:r>
      <w:r>
        <w:tab/>
      </w:r>
      <w:r>
        <w:fldChar w:fldCharType="begin"/>
      </w:r>
      <w:r>
        <w:instrText xml:space="preserve"> PAGEREF _Toc81228233 \h </w:instrText>
      </w:r>
      <w:r>
        <w:fldChar w:fldCharType="separate"/>
      </w:r>
      <w:r w:rsidR="008D7693">
        <w:t>4-11</w:t>
      </w:r>
      <w:r>
        <w:fldChar w:fldCharType="end"/>
      </w:r>
    </w:p>
    <w:p w14:paraId="69F0C41C" w14:textId="70BE5038" w:rsidR="00983147" w:rsidRDefault="00983147">
      <w:pPr>
        <w:pStyle w:val="TableofFigures"/>
        <w:rPr>
          <w:rFonts w:asciiTheme="minorHAnsi" w:eastAsiaTheme="minorEastAsia" w:hAnsiTheme="minorHAnsi" w:cstheme="minorBidi"/>
        </w:rPr>
      </w:pPr>
      <w:r>
        <w:t>Figure 4</w:t>
      </w:r>
      <w:r>
        <w:noBreakHyphen/>
        <w:t>3 Dedicated Printer Names</w:t>
      </w:r>
      <w:r>
        <w:tab/>
      </w:r>
      <w:r>
        <w:fldChar w:fldCharType="begin"/>
      </w:r>
      <w:r>
        <w:instrText xml:space="preserve"> PAGEREF _Toc81228234 \h </w:instrText>
      </w:r>
      <w:r>
        <w:fldChar w:fldCharType="separate"/>
      </w:r>
      <w:r w:rsidR="008D7693">
        <w:t>4-12</w:t>
      </w:r>
      <w:r>
        <w:fldChar w:fldCharType="end"/>
      </w:r>
    </w:p>
    <w:p w14:paraId="54A05D3B" w14:textId="532DE832" w:rsidR="00983147" w:rsidRDefault="00983147">
      <w:pPr>
        <w:pStyle w:val="TableofFigures"/>
        <w:rPr>
          <w:rFonts w:asciiTheme="minorHAnsi" w:eastAsiaTheme="minorEastAsia" w:hAnsiTheme="minorHAnsi" w:cstheme="minorBidi"/>
        </w:rPr>
      </w:pPr>
      <w:r>
        <w:t>Figure 4</w:t>
      </w:r>
      <w:r>
        <w:noBreakHyphen/>
        <w:t>4 Sample Stack Documents Screen</w:t>
      </w:r>
      <w:r>
        <w:tab/>
      </w:r>
      <w:r>
        <w:fldChar w:fldCharType="begin"/>
      </w:r>
      <w:r>
        <w:instrText xml:space="preserve"> PAGEREF _Toc81228235 \h </w:instrText>
      </w:r>
      <w:r>
        <w:fldChar w:fldCharType="separate"/>
      </w:r>
      <w:r w:rsidR="008D7693">
        <w:t>4-14</w:t>
      </w:r>
      <w:r>
        <w:fldChar w:fldCharType="end"/>
      </w:r>
    </w:p>
    <w:p w14:paraId="27259254" w14:textId="458B8D3A" w:rsidR="00983147" w:rsidRDefault="00983147">
      <w:pPr>
        <w:pStyle w:val="TableofFigures"/>
        <w:rPr>
          <w:rFonts w:asciiTheme="minorHAnsi" w:eastAsiaTheme="minorEastAsia" w:hAnsiTheme="minorHAnsi" w:cstheme="minorBidi"/>
        </w:rPr>
      </w:pPr>
      <w:r>
        <w:t>Figure 4</w:t>
      </w:r>
      <w:r>
        <w:noBreakHyphen/>
        <w:t>5 Sample Stacked Documents for Receiving Reports Not Processed in Fiscal</w:t>
      </w:r>
      <w:r>
        <w:tab/>
      </w:r>
      <w:r>
        <w:fldChar w:fldCharType="begin"/>
      </w:r>
      <w:r>
        <w:instrText xml:space="preserve"> PAGEREF _Toc81228236 \h </w:instrText>
      </w:r>
      <w:r>
        <w:fldChar w:fldCharType="separate"/>
      </w:r>
      <w:r w:rsidR="008D7693">
        <w:t>4-14</w:t>
      </w:r>
      <w:r>
        <w:fldChar w:fldCharType="end"/>
      </w:r>
    </w:p>
    <w:p w14:paraId="676B5796" w14:textId="7BA4D6BB" w:rsidR="00983147" w:rsidRDefault="00983147">
      <w:pPr>
        <w:pStyle w:val="TableofFigures"/>
        <w:rPr>
          <w:rFonts w:asciiTheme="minorHAnsi" w:eastAsiaTheme="minorEastAsia" w:hAnsiTheme="minorHAnsi" w:cstheme="minorBidi"/>
        </w:rPr>
      </w:pPr>
      <w:r>
        <w:t>Figure 4</w:t>
      </w:r>
      <w:r>
        <w:noBreakHyphen/>
        <w:t>6 Other System Setting Setup Example</w:t>
      </w:r>
      <w:r>
        <w:tab/>
      </w:r>
      <w:r>
        <w:fldChar w:fldCharType="begin"/>
      </w:r>
      <w:r>
        <w:instrText xml:space="preserve"> PAGEREF _Toc81228237 \h </w:instrText>
      </w:r>
      <w:r>
        <w:fldChar w:fldCharType="separate"/>
      </w:r>
      <w:r w:rsidR="008D7693">
        <w:t>4-15</w:t>
      </w:r>
      <w:r>
        <w:fldChar w:fldCharType="end"/>
      </w:r>
    </w:p>
    <w:p w14:paraId="1C0C02BD" w14:textId="01B4541E" w:rsidR="00983147" w:rsidRDefault="00983147">
      <w:pPr>
        <w:pStyle w:val="TableofFigures"/>
        <w:rPr>
          <w:rFonts w:asciiTheme="minorHAnsi" w:eastAsiaTheme="minorEastAsia" w:hAnsiTheme="minorHAnsi" w:cstheme="minorBidi"/>
        </w:rPr>
      </w:pPr>
      <w:r>
        <w:t>Figure 4</w:t>
      </w:r>
      <w:r>
        <w:noBreakHyphen/>
        <w:t>7 Sample Address Codes and Screen Settings</w:t>
      </w:r>
      <w:r>
        <w:tab/>
      </w:r>
      <w:r>
        <w:fldChar w:fldCharType="begin"/>
      </w:r>
      <w:r>
        <w:instrText xml:space="preserve"> PAGEREF _Toc81228238 \h </w:instrText>
      </w:r>
      <w:r>
        <w:fldChar w:fldCharType="separate"/>
      </w:r>
      <w:r w:rsidR="008D7693">
        <w:t>4-16</w:t>
      </w:r>
      <w:r>
        <w:fldChar w:fldCharType="end"/>
      </w:r>
    </w:p>
    <w:p w14:paraId="13D1E00F" w14:textId="20B6E5B1" w:rsidR="00983147" w:rsidRDefault="00983147">
      <w:pPr>
        <w:pStyle w:val="TableofFigures"/>
        <w:rPr>
          <w:rFonts w:asciiTheme="minorHAnsi" w:eastAsiaTheme="minorEastAsia" w:hAnsiTheme="minorHAnsi" w:cstheme="minorBidi"/>
        </w:rPr>
      </w:pPr>
      <w:r>
        <w:t>Figure 4</w:t>
      </w:r>
      <w:r>
        <w:noBreakHyphen/>
        <w:t>8 Sample EDI Vendor Option</w:t>
      </w:r>
      <w:r>
        <w:tab/>
      </w:r>
      <w:r>
        <w:fldChar w:fldCharType="begin"/>
      </w:r>
      <w:r>
        <w:instrText xml:space="preserve"> PAGEREF _Toc81228239 \h </w:instrText>
      </w:r>
      <w:r>
        <w:fldChar w:fldCharType="separate"/>
      </w:r>
      <w:r w:rsidR="008D7693">
        <w:t>4-17</w:t>
      </w:r>
      <w:r>
        <w:fldChar w:fldCharType="end"/>
      </w:r>
    </w:p>
    <w:p w14:paraId="758D594A" w14:textId="5F59C5A2" w:rsidR="00983147" w:rsidRDefault="00983147">
      <w:pPr>
        <w:pStyle w:val="TableofFigures"/>
        <w:rPr>
          <w:rFonts w:asciiTheme="minorHAnsi" w:eastAsiaTheme="minorEastAsia" w:hAnsiTheme="minorHAnsi" w:cstheme="minorBidi"/>
        </w:rPr>
      </w:pPr>
      <w:r>
        <w:t>Figure 4</w:t>
      </w:r>
      <w:r>
        <w:noBreakHyphen/>
        <w:t>9 Sample 1:  PAT Numbering System Setup</w:t>
      </w:r>
      <w:r>
        <w:tab/>
      </w:r>
      <w:r>
        <w:fldChar w:fldCharType="begin"/>
      </w:r>
      <w:r>
        <w:instrText xml:space="preserve"> PAGEREF _Toc81228240 \h </w:instrText>
      </w:r>
      <w:r>
        <w:fldChar w:fldCharType="separate"/>
      </w:r>
      <w:r w:rsidR="008D7693">
        <w:t>4-18</w:t>
      </w:r>
      <w:r>
        <w:fldChar w:fldCharType="end"/>
      </w:r>
    </w:p>
    <w:p w14:paraId="4AA774C7" w14:textId="1A141C2E" w:rsidR="00983147" w:rsidRDefault="00983147">
      <w:pPr>
        <w:pStyle w:val="TableofFigures"/>
        <w:rPr>
          <w:rFonts w:asciiTheme="minorHAnsi" w:eastAsiaTheme="minorEastAsia" w:hAnsiTheme="minorHAnsi" w:cstheme="minorBidi"/>
        </w:rPr>
      </w:pPr>
      <w:r>
        <w:t>Figure 4</w:t>
      </w:r>
      <w:r>
        <w:noBreakHyphen/>
        <w:t>10 Sample 2:  PAT Numbering System Setup</w:t>
      </w:r>
      <w:r>
        <w:tab/>
      </w:r>
      <w:r>
        <w:fldChar w:fldCharType="begin"/>
      </w:r>
      <w:r>
        <w:instrText xml:space="preserve"> PAGEREF _Toc81228241 \h </w:instrText>
      </w:r>
      <w:r>
        <w:fldChar w:fldCharType="separate"/>
      </w:r>
      <w:r w:rsidR="008D7693">
        <w:t>4-19</w:t>
      </w:r>
      <w:r>
        <w:fldChar w:fldCharType="end"/>
      </w:r>
    </w:p>
    <w:p w14:paraId="1537CABD" w14:textId="142649D9" w:rsidR="00983147" w:rsidRDefault="00983147">
      <w:pPr>
        <w:pStyle w:val="TableofFigures"/>
        <w:rPr>
          <w:rFonts w:asciiTheme="minorHAnsi" w:eastAsiaTheme="minorEastAsia" w:hAnsiTheme="minorHAnsi" w:cstheme="minorBidi"/>
        </w:rPr>
      </w:pPr>
      <w:r>
        <w:t>Figure 4</w:t>
      </w:r>
      <w:r>
        <w:noBreakHyphen/>
        <w:t>11 Sample Add/Edit Supply Personnel Screen</w:t>
      </w:r>
      <w:r>
        <w:tab/>
      </w:r>
      <w:r>
        <w:fldChar w:fldCharType="begin"/>
      </w:r>
      <w:r>
        <w:instrText xml:space="preserve"> PAGEREF _Toc81228242 \h </w:instrText>
      </w:r>
      <w:r>
        <w:fldChar w:fldCharType="separate"/>
      </w:r>
      <w:r w:rsidR="008D7693">
        <w:t>4-21</w:t>
      </w:r>
      <w:r>
        <w:fldChar w:fldCharType="end"/>
      </w:r>
    </w:p>
    <w:p w14:paraId="18698356" w14:textId="40093782" w:rsidR="00983147" w:rsidRDefault="00983147">
      <w:pPr>
        <w:pStyle w:val="TableofFigures"/>
        <w:rPr>
          <w:rFonts w:asciiTheme="minorHAnsi" w:eastAsiaTheme="minorEastAsia" w:hAnsiTheme="minorHAnsi" w:cstheme="minorBidi"/>
        </w:rPr>
      </w:pPr>
      <w:r>
        <w:t>Figure 4</w:t>
      </w:r>
      <w:r>
        <w:noBreakHyphen/>
        <w:t>12 Barcode Manager Menu</w:t>
      </w:r>
      <w:r>
        <w:tab/>
      </w:r>
      <w:r>
        <w:fldChar w:fldCharType="begin"/>
      </w:r>
      <w:r>
        <w:instrText xml:space="preserve"> PAGEREF _Toc81228243 \h </w:instrText>
      </w:r>
      <w:r>
        <w:fldChar w:fldCharType="separate"/>
      </w:r>
      <w:r w:rsidR="008D7693">
        <w:t>4-21</w:t>
      </w:r>
      <w:r>
        <w:fldChar w:fldCharType="end"/>
      </w:r>
    </w:p>
    <w:p w14:paraId="22E04972" w14:textId="5D694EB2" w:rsidR="00983147" w:rsidRDefault="00983147">
      <w:pPr>
        <w:pStyle w:val="TableofFigures"/>
        <w:rPr>
          <w:rFonts w:asciiTheme="minorHAnsi" w:eastAsiaTheme="minorEastAsia" w:hAnsiTheme="minorHAnsi" w:cstheme="minorBidi"/>
        </w:rPr>
      </w:pPr>
      <w:r>
        <w:t>Figure 4</w:t>
      </w:r>
      <w:r>
        <w:noBreakHyphen/>
        <w:t>13 FMS Exception File Entries Option Example</w:t>
      </w:r>
      <w:r>
        <w:tab/>
      </w:r>
      <w:r>
        <w:fldChar w:fldCharType="begin"/>
      </w:r>
      <w:r>
        <w:instrText xml:space="preserve"> PAGEREF _Toc81228244 \h </w:instrText>
      </w:r>
      <w:r>
        <w:fldChar w:fldCharType="separate"/>
      </w:r>
      <w:r w:rsidR="008D7693">
        <w:t>4-22</w:t>
      </w:r>
      <w:r>
        <w:fldChar w:fldCharType="end"/>
      </w:r>
    </w:p>
    <w:p w14:paraId="116E4DAB" w14:textId="2036806F" w:rsidR="00983147" w:rsidRDefault="00983147">
      <w:pPr>
        <w:pStyle w:val="TableofFigures"/>
        <w:rPr>
          <w:rFonts w:asciiTheme="minorHAnsi" w:eastAsiaTheme="minorEastAsia" w:hAnsiTheme="minorHAnsi" w:cstheme="minorBidi"/>
        </w:rPr>
      </w:pPr>
      <w:r>
        <w:t>Figure 4</w:t>
      </w:r>
      <w:r>
        <w:noBreakHyphen/>
        <w:t>14 Sample PAT Status Report</w:t>
      </w:r>
      <w:r>
        <w:tab/>
      </w:r>
      <w:r>
        <w:fldChar w:fldCharType="begin"/>
      </w:r>
      <w:r>
        <w:instrText xml:space="preserve"> PAGEREF _Toc81228245 \h </w:instrText>
      </w:r>
      <w:r>
        <w:fldChar w:fldCharType="separate"/>
      </w:r>
      <w:r w:rsidR="008D7693">
        <w:t>4-23</w:t>
      </w:r>
      <w:r>
        <w:fldChar w:fldCharType="end"/>
      </w:r>
    </w:p>
    <w:p w14:paraId="4FA655E3" w14:textId="56712E82" w:rsidR="00983147" w:rsidRDefault="00983147">
      <w:pPr>
        <w:pStyle w:val="TableofFigures"/>
        <w:rPr>
          <w:rFonts w:asciiTheme="minorHAnsi" w:eastAsiaTheme="minorEastAsia" w:hAnsiTheme="minorHAnsi" w:cstheme="minorBidi"/>
        </w:rPr>
      </w:pPr>
      <w:r>
        <w:t>Figure 4</w:t>
      </w:r>
      <w:r>
        <w:noBreakHyphen/>
        <w:t>15 Sample Clinical Logistics Office Menu Options</w:t>
      </w:r>
      <w:r>
        <w:tab/>
      </w:r>
      <w:r>
        <w:fldChar w:fldCharType="begin"/>
      </w:r>
      <w:r>
        <w:instrText xml:space="preserve"> PAGEREF _Toc81228246 \h </w:instrText>
      </w:r>
      <w:r>
        <w:fldChar w:fldCharType="separate"/>
      </w:r>
      <w:r w:rsidR="008D7693">
        <w:t>4-25</w:t>
      </w:r>
      <w:r>
        <w:fldChar w:fldCharType="end"/>
      </w:r>
    </w:p>
    <w:p w14:paraId="3B39CB38" w14:textId="00FD6B56" w:rsidR="00983147" w:rsidRDefault="00983147">
      <w:pPr>
        <w:pStyle w:val="TableofFigures"/>
        <w:rPr>
          <w:rFonts w:asciiTheme="minorHAnsi" w:eastAsiaTheme="minorEastAsia" w:hAnsiTheme="minorHAnsi" w:cstheme="minorBidi"/>
        </w:rPr>
      </w:pPr>
      <w:r>
        <w:t>Figure 4</w:t>
      </w:r>
      <w:r>
        <w:noBreakHyphen/>
        <w:t>16 Sample CLO GIP Reports Option Selected</w:t>
      </w:r>
      <w:r>
        <w:tab/>
      </w:r>
      <w:r>
        <w:fldChar w:fldCharType="begin"/>
      </w:r>
      <w:r>
        <w:instrText xml:space="preserve"> PAGEREF _Toc81228247 \h </w:instrText>
      </w:r>
      <w:r>
        <w:fldChar w:fldCharType="separate"/>
      </w:r>
      <w:r w:rsidR="008D7693">
        <w:t>4-27</w:t>
      </w:r>
      <w:r>
        <w:fldChar w:fldCharType="end"/>
      </w:r>
    </w:p>
    <w:p w14:paraId="3335F072" w14:textId="73CCA438" w:rsidR="00983147" w:rsidRDefault="00983147">
      <w:pPr>
        <w:pStyle w:val="TableofFigures"/>
        <w:rPr>
          <w:rFonts w:asciiTheme="minorHAnsi" w:eastAsiaTheme="minorEastAsia" w:hAnsiTheme="minorHAnsi" w:cstheme="minorBidi"/>
        </w:rPr>
      </w:pPr>
      <w:r>
        <w:t>Figure 4</w:t>
      </w:r>
      <w:r>
        <w:noBreakHyphen/>
        <w:t>17 Sample CLO Procurement Reports Option Selected</w:t>
      </w:r>
      <w:r>
        <w:tab/>
      </w:r>
      <w:r>
        <w:fldChar w:fldCharType="begin"/>
      </w:r>
      <w:r>
        <w:instrText xml:space="preserve"> PAGEREF _Toc81228248 \h </w:instrText>
      </w:r>
      <w:r>
        <w:fldChar w:fldCharType="separate"/>
      </w:r>
      <w:r w:rsidR="008D7693">
        <w:t>4-27</w:t>
      </w:r>
      <w:r>
        <w:fldChar w:fldCharType="end"/>
      </w:r>
    </w:p>
    <w:p w14:paraId="37561BBB" w14:textId="7CBAA67B" w:rsidR="00983147" w:rsidRDefault="00983147">
      <w:pPr>
        <w:pStyle w:val="TableofFigures"/>
        <w:rPr>
          <w:rFonts w:asciiTheme="minorHAnsi" w:eastAsiaTheme="minorEastAsia" w:hAnsiTheme="minorHAnsi" w:cstheme="minorBidi"/>
        </w:rPr>
      </w:pPr>
      <w:r>
        <w:t>Figure 4</w:t>
      </w:r>
      <w:r>
        <w:noBreakHyphen/>
        <w:t>18 CLO System Parameters Option Example</w:t>
      </w:r>
      <w:r>
        <w:tab/>
      </w:r>
      <w:r>
        <w:fldChar w:fldCharType="begin"/>
      </w:r>
      <w:r>
        <w:instrText xml:space="preserve"> PAGEREF _Toc81228249 \h </w:instrText>
      </w:r>
      <w:r>
        <w:fldChar w:fldCharType="separate"/>
      </w:r>
      <w:r w:rsidR="008D7693">
        <w:t>4-28</w:t>
      </w:r>
      <w:r>
        <w:fldChar w:fldCharType="end"/>
      </w:r>
    </w:p>
    <w:p w14:paraId="7D72B85C" w14:textId="32256386" w:rsidR="00983147" w:rsidRDefault="00983147">
      <w:pPr>
        <w:pStyle w:val="TableofFigures"/>
        <w:rPr>
          <w:rFonts w:asciiTheme="minorHAnsi" w:eastAsiaTheme="minorEastAsia" w:hAnsiTheme="minorHAnsi" w:cstheme="minorBidi"/>
        </w:rPr>
      </w:pPr>
      <w:r>
        <w:t>Figure 4</w:t>
      </w:r>
      <w:r>
        <w:noBreakHyphen/>
        <w:t>19 Sample Procurement Extract Task Queued</w:t>
      </w:r>
      <w:r>
        <w:tab/>
      </w:r>
      <w:r>
        <w:fldChar w:fldCharType="begin"/>
      </w:r>
      <w:r>
        <w:instrText xml:space="preserve"> PAGEREF _Toc81228250 \h </w:instrText>
      </w:r>
      <w:r>
        <w:fldChar w:fldCharType="separate"/>
      </w:r>
      <w:r w:rsidR="008D7693">
        <w:t>4-29</w:t>
      </w:r>
      <w:r>
        <w:fldChar w:fldCharType="end"/>
      </w:r>
    </w:p>
    <w:p w14:paraId="3517A30C" w14:textId="2FA093B5" w:rsidR="00983147" w:rsidRDefault="00983147">
      <w:pPr>
        <w:pStyle w:val="TableofFigures"/>
        <w:rPr>
          <w:rFonts w:asciiTheme="minorHAnsi" w:eastAsiaTheme="minorEastAsia" w:hAnsiTheme="minorHAnsi" w:cstheme="minorBidi"/>
        </w:rPr>
      </w:pPr>
      <w:r>
        <w:t>Figure 4</w:t>
      </w:r>
      <w:r>
        <w:noBreakHyphen/>
        <w:t>20 Sample Procurement Extract Successfully Complete</w:t>
      </w:r>
      <w:r>
        <w:tab/>
      </w:r>
      <w:r>
        <w:fldChar w:fldCharType="begin"/>
      </w:r>
      <w:r>
        <w:instrText xml:space="preserve"> PAGEREF _Toc81228251 \h </w:instrText>
      </w:r>
      <w:r>
        <w:fldChar w:fldCharType="separate"/>
      </w:r>
      <w:r w:rsidR="008D7693">
        <w:t>4-29</w:t>
      </w:r>
      <w:r>
        <w:fldChar w:fldCharType="end"/>
      </w:r>
    </w:p>
    <w:p w14:paraId="66D6E67D" w14:textId="01E10AF2" w:rsidR="00983147" w:rsidRDefault="00983147">
      <w:pPr>
        <w:pStyle w:val="TableofFigures"/>
        <w:rPr>
          <w:rFonts w:asciiTheme="minorHAnsi" w:eastAsiaTheme="minorEastAsia" w:hAnsiTheme="minorHAnsi" w:cstheme="minorBidi"/>
        </w:rPr>
      </w:pPr>
      <w:r>
        <w:t>Figure 4</w:t>
      </w:r>
      <w:r>
        <w:noBreakHyphen/>
        <w:t>21 Sample Flat File for Transfer Build Complete</w:t>
      </w:r>
      <w:r>
        <w:tab/>
      </w:r>
      <w:r>
        <w:fldChar w:fldCharType="begin"/>
      </w:r>
      <w:r>
        <w:instrText xml:space="preserve"> PAGEREF _Toc81228252 \h </w:instrText>
      </w:r>
      <w:r>
        <w:fldChar w:fldCharType="separate"/>
      </w:r>
      <w:r w:rsidR="008D7693">
        <w:t>4-29</w:t>
      </w:r>
      <w:r>
        <w:fldChar w:fldCharType="end"/>
      </w:r>
    </w:p>
    <w:p w14:paraId="5D552F29" w14:textId="521BA01A" w:rsidR="00983147" w:rsidRDefault="00983147">
      <w:pPr>
        <w:pStyle w:val="TableofFigures"/>
        <w:rPr>
          <w:rFonts w:asciiTheme="minorHAnsi" w:eastAsiaTheme="minorEastAsia" w:hAnsiTheme="minorHAnsi" w:cstheme="minorBidi"/>
        </w:rPr>
      </w:pPr>
      <w:r>
        <w:t>Figure 4</w:t>
      </w:r>
      <w:r>
        <w:noBreakHyphen/>
        <w:t>22 Sample Flat Files Sent to Invalid / Undefined Extract Directory</w:t>
      </w:r>
      <w:r>
        <w:tab/>
      </w:r>
      <w:r>
        <w:fldChar w:fldCharType="begin"/>
      </w:r>
      <w:r>
        <w:instrText xml:space="preserve"> PAGEREF _Toc81228253 \h </w:instrText>
      </w:r>
      <w:r>
        <w:fldChar w:fldCharType="separate"/>
      </w:r>
      <w:r w:rsidR="008D7693">
        <w:t>4-29</w:t>
      </w:r>
      <w:r>
        <w:fldChar w:fldCharType="end"/>
      </w:r>
    </w:p>
    <w:p w14:paraId="27FF2B5C" w14:textId="27F3553B" w:rsidR="00983147" w:rsidRDefault="00983147">
      <w:pPr>
        <w:pStyle w:val="TableofFigures"/>
        <w:rPr>
          <w:rFonts w:asciiTheme="minorHAnsi" w:eastAsiaTheme="minorEastAsia" w:hAnsiTheme="minorHAnsi" w:cstheme="minorBidi"/>
        </w:rPr>
      </w:pPr>
      <w:r>
        <w:t>Figure 4</w:t>
      </w:r>
      <w:r>
        <w:noBreakHyphen/>
        <w:t>23 Start of FTP Transfer</w:t>
      </w:r>
      <w:r>
        <w:tab/>
      </w:r>
      <w:r>
        <w:fldChar w:fldCharType="begin"/>
      </w:r>
      <w:r>
        <w:instrText xml:space="preserve"> PAGEREF _Toc81228254 \h </w:instrText>
      </w:r>
      <w:r>
        <w:fldChar w:fldCharType="separate"/>
      </w:r>
      <w:r w:rsidR="008D7693">
        <w:t>4-30</w:t>
      </w:r>
      <w:r>
        <w:fldChar w:fldCharType="end"/>
      </w:r>
    </w:p>
    <w:p w14:paraId="032F3EBE" w14:textId="1513C6E3" w:rsidR="00983147" w:rsidRDefault="00983147">
      <w:pPr>
        <w:pStyle w:val="TableofFigures"/>
        <w:rPr>
          <w:rFonts w:asciiTheme="minorHAnsi" w:eastAsiaTheme="minorEastAsia" w:hAnsiTheme="minorHAnsi" w:cstheme="minorBidi"/>
        </w:rPr>
      </w:pPr>
      <w:r>
        <w:t>Figure 4</w:t>
      </w:r>
      <w:r>
        <w:noBreakHyphen/>
        <w:t>24 FTP Transfer Complete</w:t>
      </w:r>
      <w:r>
        <w:tab/>
      </w:r>
      <w:r>
        <w:fldChar w:fldCharType="begin"/>
      </w:r>
      <w:r>
        <w:instrText xml:space="preserve"> PAGEREF _Toc81228255 \h </w:instrText>
      </w:r>
      <w:r>
        <w:fldChar w:fldCharType="separate"/>
      </w:r>
      <w:r w:rsidR="008D7693">
        <w:t>4-31</w:t>
      </w:r>
      <w:r>
        <w:fldChar w:fldCharType="end"/>
      </w:r>
    </w:p>
    <w:p w14:paraId="4686BC17" w14:textId="4A1EDF30" w:rsidR="00983147" w:rsidRDefault="00983147">
      <w:pPr>
        <w:pStyle w:val="TableofFigures"/>
        <w:rPr>
          <w:rFonts w:asciiTheme="minorHAnsi" w:eastAsiaTheme="minorEastAsia" w:hAnsiTheme="minorHAnsi" w:cstheme="minorBidi"/>
        </w:rPr>
      </w:pPr>
      <w:r>
        <w:t>Figure 4</w:t>
      </w:r>
      <w:r>
        <w:noBreakHyphen/>
        <w:t>25 GIP Reports Will Not Run – Needed Lock Unavailable</w:t>
      </w:r>
      <w:r>
        <w:tab/>
      </w:r>
      <w:r>
        <w:fldChar w:fldCharType="begin"/>
      </w:r>
      <w:r>
        <w:instrText xml:space="preserve"> PAGEREF _Toc81228256 \h </w:instrText>
      </w:r>
      <w:r>
        <w:fldChar w:fldCharType="separate"/>
      </w:r>
      <w:r w:rsidR="008D7693">
        <w:t>4-32</w:t>
      </w:r>
      <w:r>
        <w:fldChar w:fldCharType="end"/>
      </w:r>
    </w:p>
    <w:p w14:paraId="39EA999F" w14:textId="499F42EE" w:rsidR="00983147" w:rsidRDefault="00983147">
      <w:pPr>
        <w:pStyle w:val="TableofFigures"/>
        <w:rPr>
          <w:rFonts w:asciiTheme="minorHAnsi" w:eastAsiaTheme="minorEastAsia" w:hAnsiTheme="minorHAnsi" w:cstheme="minorBidi"/>
        </w:rPr>
      </w:pPr>
      <w:r>
        <w:t>Figure 4</w:t>
      </w:r>
      <w:r>
        <w:noBreakHyphen/>
        <w:t>26 Procurement / Transfer Process Will Not Run – Needed Lock Unavailable</w:t>
      </w:r>
      <w:r>
        <w:tab/>
      </w:r>
      <w:r>
        <w:fldChar w:fldCharType="begin"/>
      </w:r>
      <w:r>
        <w:instrText xml:space="preserve"> PAGEREF _Toc81228257 \h </w:instrText>
      </w:r>
      <w:r>
        <w:fldChar w:fldCharType="separate"/>
      </w:r>
      <w:r w:rsidR="008D7693">
        <w:t>4-32</w:t>
      </w:r>
      <w:r>
        <w:fldChar w:fldCharType="end"/>
      </w:r>
    </w:p>
    <w:p w14:paraId="78143C61" w14:textId="4E7FA85E" w:rsidR="00983147" w:rsidRDefault="00983147">
      <w:pPr>
        <w:pStyle w:val="TableofFigures"/>
        <w:rPr>
          <w:rFonts w:asciiTheme="minorHAnsi" w:eastAsiaTheme="minorEastAsia" w:hAnsiTheme="minorHAnsi" w:cstheme="minorBidi"/>
        </w:rPr>
      </w:pPr>
      <w:r>
        <w:t>Figure 4</w:t>
      </w:r>
      <w:r>
        <w:noBreakHyphen/>
        <w:t>27 Username is Null</w:t>
      </w:r>
      <w:r>
        <w:tab/>
      </w:r>
      <w:r>
        <w:fldChar w:fldCharType="begin"/>
      </w:r>
      <w:r>
        <w:instrText xml:space="preserve"> PAGEREF _Toc81228258 \h </w:instrText>
      </w:r>
      <w:r>
        <w:fldChar w:fldCharType="separate"/>
      </w:r>
      <w:r w:rsidR="008D7693">
        <w:t>4-32</w:t>
      </w:r>
      <w:r>
        <w:fldChar w:fldCharType="end"/>
      </w:r>
    </w:p>
    <w:p w14:paraId="3B5D4A5A" w14:textId="300B504E" w:rsidR="00983147" w:rsidRDefault="00983147">
      <w:pPr>
        <w:pStyle w:val="TableofFigures"/>
        <w:rPr>
          <w:rFonts w:asciiTheme="minorHAnsi" w:eastAsiaTheme="minorEastAsia" w:hAnsiTheme="minorHAnsi" w:cstheme="minorBidi"/>
        </w:rPr>
      </w:pPr>
      <w:r>
        <w:t>Figure 4</w:t>
      </w:r>
      <w:r>
        <w:noBreakHyphen/>
        <w:t>28 Password is Null</w:t>
      </w:r>
      <w:r>
        <w:tab/>
      </w:r>
      <w:r>
        <w:fldChar w:fldCharType="begin"/>
      </w:r>
      <w:r>
        <w:instrText xml:space="preserve"> PAGEREF _Toc81228259 \h </w:instrText>
      </w:r>
      <w:r>
        <w:fldChar w:fldCharType="separate"/>
      </w:r>
      <w:r w:rsidR="008D7693">
        <w:t>4-32</w:t>
      </w:r>
      <w:r>
        <w:fldChar w:fldCharType="end"/>
      </w:r>
    </w:p>
    <w:p w14:paraId="04FA34F1" w14:textId="55C5778F" w:rsidR="00983147" w:rsidRDefault="00983147">
      <w:pPr>
        <w:pStyle w:val="TableofFigures"/>
        <w:rPr>
          <w:rFonts w:asciiTheme="minorHAnsi" w:eastAsiaTheme="minorEastAsia" w:hAnsiTheme="minorHAnsi" w:cstheme="minorBidi"/>
        </w:rPr>
      </w:pPr>
      <w:r>
        <w:lastRenderedPageBreak/>
        <w:t>Figure 4</w:t>
      </w:r>
      <w:r>
        <w:noBreakHyphen/>
        <w:t>29 Error Writing Entry to File #446.7</w:t>
      </w:r>
      <w:r>
        <w:tab/>
      </w:r>
      <w:r>
        <w:fldChar w:fldCharType="begin"/>
      </w:r>
      <w:r>
        <w:instrText xml:space="preserve"> PAGEREF _Toc81228260 \h </w:instrText>
      </w:r>
      <w:r>
        <w:fldChar w:fldCharType="separate"/>
      </w:r>
      <w:r w:rsidR="008D7693">
        <w:t>4-33</w:t>
      </w:r>
      <w:r>
        <w:fldChar w:fldCharType="end"/>
      </w:r>
    </w:p>
    <w:p w14:paraId="0DCDB7A7" w14:textId="79B4B288" w:rsidR="00983147" w:rsidRDefault="00983147">
      <w:pPr>
        <w:pStyle w:val="TableofFigures"/>
        <w:rPr>
          <w:rFonts w:asciiTheme="minorHAnsi" w:eastAsiaTheme="minorEastAsia" w:hAnsiTheme="minorHAnsi" w:cstheme="minorBidi"/>
        </w:rPr>
      </w:pPr>
      <w:r>
        <w:t>Figure 4</w:t>
      </w:r>
      <w:r>
        <w:noBreakHyphen/>
        <w:t>30 Separation of Duties Violations</w:t>
      </w:r>
      <w:r>
        <w:tab/>
      </w:r>
      <w:r>
        <w:fldChar w:fldCharType="begin"/>
      </w:r>
      <w:r>
        <w:instrText xml:space="preserve"> PAGEREF _Toc81228261 \h </w:instrText>
      </w:r>
      <w:r>
        <w:fldChar w:fldCharType="separate"/>
      </w:r>
      <w:r w:rsidR="008D7693">
        <w:t>4-34</w:t>
      </w:r>
      <w:r>
        <w:fldChar w:fldCharType="end"/>
      </w:r>
    </w:p>
    <w:p w14:paraId="280B3AB1" w14:textId="2CDD897A" w:rsidR="00983147" w:rsidRDefault="00983147">
      <w:pPr>
        <w:pStyle w:val="TableofFigures"/>
        <w:rPr>
          <w:rFonts w:asciiTheme="minorHAnsi" w:eastAsiaTheme="minorEastAsia" w:hAnsiTheme="minorHAnsi" w:cstheme="minorBidi"/>
        </w:rPr>
      </w:pPr>
      <w:r>
        <w:t>Figure 4</w:t>
      </w:r>
      <w:r>
        <w:noBreakHyphen/>
        <w:t>31 Sample On-Demand User Option</w:t>
      </w:r>
      <w:r>
        <w:tab/>
      </w:r>
      <w:r>
        <w:fldChar w:fldCharType="begin"/>
      </w:r>
      <w:r>
        <w:instrText xml:space="preserve"> PAGEREF _Toc81228262 \h </w:instrText>
      </w:r>
      <w:r>
        <w:fldChar w:fldCharType="separate"/>
      </w:r>
      <w:r w:rsidR="008D7693">
        <w:t>4-38</w:t>
      </w:r>
      <w:r>
        <w:fldChar w:fldCharType="end"/>
      </w:r>
    </w:p>
    <w:p w14:paraId="51D7548B" w14:textId="0EA179D4" w:rsidR="00983147" w:rsidRDefault="00983147">
      <w:pPr>
        <w:pStyle w:val="TableofFigures"/>
        <w:rPr>
          <w:rFonts w:asciiTheme="minorHAnsi" w:eastAsiaTheme="minorEastAsia" w:hAnsiTheme="minorHAnsi" w:cstheme="minorBidi"/>
        </w:rPr>
      </w:pPr>
      <w:r>
        <w:t>Figure 4</w:t>
      </w:r>
      <w:r>
        <w:noBreakHyphen/>
        <w:t>32 Sample On-Demand User Option Removal</w:t>
      </w:r>
      <w:r>
        <w:tab/>
      </w:r>
      <w:r>
        <w:fldChar w:fldCharType="begin"/>
      </w:r>
      <w:r>
        <w:instrText xml:space="preserve"> PAGEREF _Toc81228263 \h </w:instrText>
      </w:r>
      <w:r>
        <w:fldChar w:fldCharType="separate"/>
      </w:r>
      <w:r w:rsidR="008D7693">
        <w:t>4-38</w:t>
      </w:r>
      <w:r>
        <w:fldChar w:fldCharType="end"/>
      </w:r>
    </w:p>
    <w:p w14:paraId="4CD333D5" w14:textId="0C937F33" w:rsidR="00983147" w:rsidRDefault="00983147">
      <w:pPr>
        <w:pStyle w:val="TableofFigures"/>
        <w:rPr>
          <w:rFonts w:asciiTheme="minorHAnsi" w:eastAsiaTheme="minorEastAsia" w:hAnsiTheme="minorHAnsi" w:cstheme="minorBidi"/>
        </w:rPr>
      </w:pPr>
      <w:r>
        <w:t>Figure 4</w:t>
      </w:r>
      <w:r>
        <w:noBreakHyphen/>
        <w:t>33 Sample Posted Dietetic Cost Report</w:t>
      </w:r>
      <w:r>
        <w:tab/>
      </w:r>
      <w:r>
        <w:fldChar w:fldCharType="begin"/>
      </w:r>
      <w:r>
        <w:instrText xml:space="preserve"> PAGEREF _Toc81228264 \h </w:instrText>
      </w:r>
      <w:r>
        <w:fldChar w:fldCharType="separate"/>
      </w:r>
      <w:r w:rsidR="008D7693">
        <w:t>4-39</w:t>
      </w:r>
      <w:r>
        <w:fldChar w:fldCharType="end"/>
      </w:r>
    </w:p>
    <w:p w14:paraId="5D785C53" w14:textId="7F5161A8" w:rsidR="00983147" w:rsidRDefault="00983147">
      <w:pPr>
        <w:pStyle w:val="TableofFigures"/>
        <w:rPr>
          <w:rFonts w:asciiTheme="minorHAnsi" w:eastAsiaTheme="minorEastAsia" w:hAnsiTheme="minorHAnsi" w:cstheme="minorBidi"/>
        </w:rPr>
      </w:pPr>
      <w:r>
        <w:t>Figure 4</w:t>
      </w:r>
      <w:r>
        <w:noBreakHyphen/>
        <w:t>34 Sample Unposted Dietetic Cost Report</w:t>
      </w:r>
      <w:r>
        <w:tab/>
      </w:r>
      <w:r>
        <w:fldChar w:fldCharType="begin"/>
      </w:r>
      <w:r>
        <w:instrText xml:space="preserve"> PAGEREF _Toc81228265 \h </w:instrText>
      </w:r>
      <w:r>
        <w:fldChar w:fldCharType="separate"/>
      </w:r>
      <w:r w:rsidR="008D7693">
        <w:t>4-40</w:t>
      </w:r>
      <w:r>
        <w:fldChar w:fldCharType="end"/>
      </w:r>
    </w:p>
    <w:p w14:paraId="6D7AD635" w14:textId="0CD0F55F" w:rsidR="00983147" w:rsidRDefault="00983147">
      <w:pPr>
        <w:pStyle w:val="TableofFigures"/>
        <w:rPr>
          <w:rFonts w:asciiTheme="minorHAnsi" w:eastAsiaTheme="minorEastAsia" w:hAnsiTheme="minorHAnsi" w:cstheme="minorBidi"/>
        </w:rPr>
      </w:pPr>
      <w:r>
        <w:t>Figure 4</w:t>
      </w:r>
      <w:r>
        <w:noBreakHyphen/>
        <w:t>35 Sample Data for Quarterly Review of Vouchers Report</w:t>
      </w:r>
      <w:r>
        <w:tab/>
      </w:r>
      <w:r>
        <w:fldChar w:fldCharType="begin"/>
      </w:r>
      <w:r>
        <w:instrText xml:space="preserve"> PAGEREF _Toc81228266 \h </w:instrText>
      </w:r>
      <w:r>
        <w:fldChar w:fldCharType="separate"/>
      </w:r>
      <w:r w:rsidR="008D7693">
        <w:t>4-42</w:t>
      </w:r>
      <w:r>
        <w:fldChar w:fldCharType="end"/>
      </w:r>
    </w:p>
    <w:p w14:paraId="12F7392D" w14:textId="04F925E7" w:rsidR="0058144E" w:rsidRPr="00CE73EC" w:rsidRDefault="00983147" w:rsidP="00EB33BC">
      <w:pPr>
        <w:pStyle w:val="Heading1NoNum"/>
      </w:pPr>
      <w:r>
        <w:fldChar w:fldCharType="end"/>
      </w:r>
    </w:p>
    <w:p w14:paraId="7B49B62E" w14:textId="77777777" w:rsidR="001E4B3D" w:rsidRPr="00CE73EC" w:rsidRDefault="001E4B3D" w:rsidP="0058144E">
      <w:pPr>
        <w:sectPr w:rsidR="001E4B3D" w:rsidRPr="00CE73EC" w:rsidSect="009644CD">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fmt="lowerRoman"/>
          <w:cols w:space="720"/>
          <w:titlePg/>
        </w:sectPr>
      </w:pPr>
    </w:p>
    <w:p w14:paraId="55DEEA56" w14:textId="5C78F052" w:rsidR="001E6D23" w:rsidRPr="00CE73EC" w:rsidRDefault="00C85DB7" w:rsidP="005F5265">
      <w:pPr>
        <w:pStyle w:val="Heading1"/>
      </w:pPr>
      <w:bookmarkStart w:id="17" w:name="_Toc77139569"/>
      <w:bookmarkStart w:id="18" w:name="_Toc106589385"/>
      <w:bookmarkStart w:id="19" w:name="_Ref166057382"/>
      <w:bookmarkStart w:id="20" w:name="_Toc81228143"/>
      <w:r w:rsidRPr="00CE73EC">
        <w:lastRenderedPageBreak/>
        <w:t>Introduct</w:t>
      </w:r>
      <w:bookmarkEnd w:id="17"/>
      <w:bookmarkEnd w:id="18"/>
      <w:r w:rsidR="001E6D23" w:rsidRPr="00CE73EC">
        <w:t>ion</w:t>
      </w:r>
      <w:bookmarkEnd w:id="19"/>
      <w:bookmarkEnd w:id="20"/>
    </w:p>
    <w:p w14:paraId="63D0C72C" w14:textId="77777777" w:rsidR="00D6285A" w:rsidRPr="00CE73EC" w:rsidRDefault="00D6285A" w:rsidP="005E4141">
      <w:pPr>
        <w:pStyle w:val="BodyText"/>
      </w:pPr>
      <w:r w:rsidRPr="00CE73EC">
        <w:t xml:space="preserve">You have been selected as an Integrated Funds Distribution, Control Point Activity, Accounting, and Procurement (IFCAP) Application Coordinator.  The </w:t>
      </w:r>
      <w:r w:rsidRPr="00CE73EC">
        <w:rPr>
          <w:i/>
        </w:rPr>
        <w:t>IFCAP Application Coordinator User</w:t>
      </w:r>
      <w:r w:rsidR="005E4141" w:rsidRPr="00CE73EC">
        <w:rPr>
          <w:i/>
        </w:rPr>
        <w:t>’</w:t>
      </w:r>
      <w:r w:rsidRPr="00CE73EC">
        <w:rPr>
          <w:i/>
        </w:rPr>
        <w:t>s Guide</w:t>
      </w:r>
      <w:r w:rsidRPr="00CE73EC">
        <w:t xml:space="preserve"> will provide you with guidance and training for your new responsibilities.  </w:t>
      </w:r>
    </w:p>
    <w:p w14:paraId="5B75CC55" w14:textId="77777777" w:rsidR="00D6285A" w:rsidRPr="00CE73EC" w:rsidRDefault="00D6285A" w:rsidP="00055848">
      <w:pPr>
        <w:pStyle w:val="BodyText"/>
      </w:pPr>
      <w:r w:rsidRPr="00CE73EC">
        <w:t xml:space="preserve">You will be responsible for planning and implementing new work methods and technology for employees throughout your medical center.  You will train employees and assist all users when they run into difficulties.  You will need to know how all </w:t>
      </w:r>
      <w:r w:rsidR="00226992" w:rsidRPr="00CE73EC">
        <w:t xml:space="preserve">system </w:t>
      </w:r>
      <w:r w:rsidRPr="00CE73EC">
        <w:t xml:space="preserve">components work.  </w:t>
      </w:r>
    </w:p>
    <w:p w14:paraId="512CC18E" w14:textId="77777777" w:rsidR="00D6285A" w:rsidRPr="00CE73EC" w:rsidRDefault="00D6285A" w:rsidP="005E4141">
      <w:pPr>
        <w:pStyle w:val="BodyText"/>
      </w:pPr>
      <w:r w:rsidRPr="00CE73EC">
        <w:t xml:space="preserve">This guide is designed to assist you with various responsibilities.  One section of this </w:t>
      </w:r>
      <w:r w:rsidR="00094A58" w:rsidRPr="00CE73EC">
        <w:t>guide</w:t>
      </w:r>
      <w:r w:rsidRPr="00CE73EC">
        <w:t xml:space="preserve"> provides some information that you will find useful when troubleshooting.  While </w:t>
      </w:r>
      <w:r w:rsidR="00226992" w:rsidRPr="00CE73EC">
        <w:t xml:space="preserve">there is </w:t>
      </w:r>
      <w:r w:rsidRPr="00CE73EC">
        <w:t xml:space="preserve">no substitute for hands-on experience with the various </w:t>
      </w:r>
      <w:r w:rsidR="00226992" w:rsidRPr="00CE73EC">
        <w:t xml:space="preserve">IFCAP system </w:t>
      </w:r>
      <w:r w:rsidRPr="00CE73EC">
        <w:t xml:space="preserve">options, </w:t>
      </w:r>
      <w:r w:rsidR="00226992" w:rsidRPr="00CE73EC">
        <w:t>the</w:t>
      </w:r>
      <w:r w:rsidRPr="00CE73EC">
        <w:t xml:space="preserve"> information </w:t>
      </w:r>
      <w:r w:rsidR="00226992" w:rsidRPr="00CE73EC">
        <w:t>in this user guide should be helpful</w:t>
      </w:r>
      <w:r w:rsidRPr="00CE73EC">
        <w:t xml:space="preserve">. </w:t>
      </w:r>
    </w:p>
    <w:p w14:paraId="3D0A34E9" w14:textId="77777777" w:rsidR="00E75B29" w:rsidRPr="00CE73EC" w:rsidRDefault="00D6285A" w:rsidP="00055848">
      <w:pPr>
        <w:pStyle w:val="BodyText"/>
      </w:pPr>
      <w:r w:rsidRPr="00CE73EC">
        <w:t xml:space="preserve">We recommend </w:t>
      </w:r>
      <w:r w:rsidR="00226992" w:rsidRPr="00CE73EC">
        <w:t xml:space="preserve">that </w:t>
      </w:r>
      <w:r w:rsidRPr="00CE73EC">
        <w:t xml:space="preserve">you </w:t>
      </w:r>
      <w:r w:rsidR="00226992" w:rsidRPr="00CE73EC">
        <w:t xml:space="preserve">establish and </w:t>
      </w:r>
      <w:r w:rsidRPr="00CE73EC">
        <w:t xml:space="preserve">maintain open communication with your supervisor and Service Chief, </w:t>
      </w:r>
      <w:r w:rsidR="00226992" w:rsidRPr="00CE73EC">
        <w:t>and with</w:t>
      </w:r>
      <w:r w:rsidRPr="00CE73EC">
        <w:t xml:space="preserve"> your counterpart</w:t>
      </w:r>
      <w:r w:rsidR="00D01914" w:rsidRPr="00CE73EC">
        <w:t>s</w:t>
      </w:r>
      <w:r w:rsidRPr="00CE73EC">
        <w:t xml:space="preserve"> in Fiscal and Acquisitions and Materiel Management (A&amp;MM), or Information Resource Management (IRM).</w:t>
      </w:r>
    </w:p>
    <w:p w14:paraId="4B9C9DB2" w14:textId="77777777" w:rsidR="00820011" w:rsidRPr="00CE73EC" w:rsidRDefault="00226992" w:rsidP="00055848">
      <w:pPr>
        <w:pStyle w:val="BodyText"/>
      </w:pPr>
      <w:r w:rsidRPr="00CE73EC">
        <w:t>As an aside, y</w:t>
      </w:r>
      <w:r w:rsidR="00820011" w:rsidRPr="00CE73EC">
        <w:t xml:space="preserve">ou may also find that some </w:t>
      </w:r>
      <w:r w:rsidRPr="00CE73EC">
        <w:t xml:space="preserve">of your colleagues </w:t>
      </w:r>
      <w:r w:rsidR="00820011" w:rsidRPr="00CE73EC">
        <w:t>will refer to you as the “ADPAC” (</w:t>
      </w:r>
      <w:r w:rsidR="00820011" w:rsidRPr="00CE73EC">
        <w:rPr>
          <w:i/>
        </w:rPr>
        <w:t>ad-pack</w:t>
      </w:r>
      <w:r w:rsidR="00820011" w:rsidRPr="00CE73EC">
        <w:t>).  This term goes back to the days when computing operations were referred to as “automated data processing,” or ADP, and people with your assignment were called “ADP Application Coordinators.”</w:t>
      </w:r>
    </w:p>
    <w:p w14:paraId="525A8157" w14:textId="5CFE720F" w:rsidR="0039578B" w:rsidRPr="00CE73EC" w:rsidRDefault="0042008E" w:rsidP="00B0358A">
      <w:pPr>
        <w:pStyle w:val="Heading2"/>
      </w:pPr>
      <w:bookmarkStart w:id="21" w:name="_Toc81228144"/>
      <w:r w:rsidRPr="00CE73EC">
        <w:t>How to Use This Guide</w:t>
      </w:r>
      <w:bookmarkEnd w:id="21"/>
    </w:p>
    <w:p w14:paraId="7520D1FA" w14:textId="13512273" w:rsidR="0039578B" w:rsidRDefault="00820011" w:rsidP="0039578B">
      <w:pPr>
        <w:pStyle w:val="BodyText"/>
      </w:pPr>
      <w:r w:rsidRPr="00CE73EC">
        <w:t xml:space="preserve">Before you </w:t>
      </w:r>
      <w:r w:rsidR="00226992" w:rsidRPr="00CE73EC">
        <w:t>start</w:t>
      </w:r>
      <w:r w:rsidR="0039578B" w:rsidRPr="00CE73EC">
        <w:t xml:space="preserve"> learning about your job as Application Coordinator, please take a few moments to familiarize yourself with how this guide is put together.</w:t>
      </w:r>
    </w:p>
    <w:p w14:paraId="2AA34090" w14:textId="2A971A5A" w:rsidR="0050471C" w:rsidRDefault="0050471C" w:rsidP="0039578B">
      <w:pPr>
        <w:pStyle w:val="BodyText"/>
      </w:pPr>
    </w:p>
    <w:p w14:paraId="7FFF7896" w14:textId="77777777" w:rsidR="0050471C" w:rsidRDefault="0050471C" w:rsidP="0050471C">
      <w:pPr>
        <w:pStyle w:val="BodyText"/>
      </w:pPr>
      <w:r>
        <w:t>STEP 1.</w:t>
      </w:r>
      <w:r>
        <w:tab/>
        <w:t>Read all of 1.  It explains how to interpret the graphics and typestyles used in this guide.</w:t>
      </w:r>
    </w:p>
    <w:p w14:paraId="06C220EF" w14:textId="77777777" w:rsidR="0050471C" w:rsidRDefault="0050471C" w:rsidP="0050471C">
      <w:pPr>
        <w:pStyle w:val="BodyText"/>
      </w:pPr>
      <w:r>
        <w:t>STEP 2.</w:t>
      </w:r>
      <w:r>
        <w:tab/>
        <w:t>If this is your first exposure to using VistA, you should become familiar with terminology and functions that are used throughout VistA applications.  There are several manuals and guides that provide a foundation for use of Kernel, FileMan, and MailMan (see Glossary).  These documents replace the old DHCP User’s Guide to Computing, which is obsolete.  You will find these at:</w:t>
      </w:r>
    </w:p>
    <w:p w14:paraId="60762FD6" w14:textId="77777777" w:rsidR="0050471C" w:rsidRDefault="0050471C" w:rsidP="0050471C">
      <w:pPr>
        <w:pStyle w:val="BodyText"/>
      </w:pPr>
      <w:r>
        <w:t>Kernel:</w:t>
      </w:r>
      <w:r>
        <w:tab/>
        <w:t>http://www.va.gov/vdl/application.asp?appid=10</w:t>
      </w:r>
    </w:p>
    <w:p w14:paraId="31161BBB" w14:textId="77777777" w:rsidR="0050471C" w:rsidRDefault="0050471C" w:rsidP="0050471C">
      <w:pPr>
        <w:pStyle w:val="BodyText"/>
      </w:pPr>
      <w:r>
        <w:t>FileMan:</w:t>
      </w:r>
      <w:r>
        <w:tab/>
        <w:t>http://www.va.gov/vdl/application.asp?appid=5</w:t>
      </w:r>
    </w:p>
    <w:p w14:paraId="3832997E" w14:textId="77777777" w:rsidR="0050471C" w:rsidRDefault="0050471C" w:rsidP="0050471C">
      <w:pPr>
        <w:pStyle w:val="BodyText"/>
      </w:pPr>
      <w:r>
        <w:t>MailMan:</w:t>
      </w:r>
      <w:r>
        <w:tab/>
        <w:t>http://www.va.gov/vdl/application.asp?appid=15</w:t>
      </w:r>
    </w:p>
    <w:p w14:paraId="01DAACF7" w14:textId="08375855" w:rsidR="0050471C" w:rsidRDefault="0050471C" w:rsidP="0050471C">
      <w:pPr>
        <w:pStyle w:val="BodyText"/>
      </w:pPr>
    </w:p>
    <w:p w14:paraId="01DAACF7" w14:textId="08375855" w:rsidR="0050471C" w:rsidRPr="00CE73EC" w:rsidRDefault="0050471C" w:rsidP="0050471C">
      <w:pPr>
        <w:pStyle w:val="BodyText"/>
      </w:pPr>
      <w:r>
        <w:t>STEP 3.</w:t>
      </w:r>
      <w:r>
        <w:tab/>
        <w:t>Read the remainder of this guide.</w:t>
      </w:r>
    </w:p>
    <w:p w14:paraId="08BA5B87" w14:textId="73CB70BB" w:rsidR="00B44423" w:rsidRPr="00B0358A" w:rsidRDefault="00B44423" w:rsidP="00BF255E">
      <w:pPr>
        <w:pStyle w:val="Heading3"/>
      </w:pPr>
      <w:bookmarkStart w:id="22" w:name="_Toc81228145"/>
      <w:r w:rsidRPr="00B0358A">
        <w:t>Hypertext and Hyperlinks</w:t>
      </w:r>
      <w:bookmarkEnd w:id="22"/>
    </w:p>
    <w:p w14:paraId="7056047C" w14:textId="34FE3110" w:rsidR="00B44423" w:rsidRPr="00CE73EC" w:rsidRDefault="00B44423" w:rsidP="00B44423">
      <w:pPr>
        <w:pStyle w:val="BodyText"/>
      </w:pPr>
      <w:r w:rsidRPr="00CE73EC">
        <w:fldChar w:fldCharType="begin"/>
      </w:r>
      <w:r w:rsidRPr="00CE73EC">
        <w:instrText xml:space="preserve"> XE "documents:available" </w:instrText>
      </w:r>
      <w:r w:rsidRPr="00CE73EC">
        <w:fldChar w:fldCharType="end"/>
      </w:r>
      <w:r w:rsidRPr="00CE73EC">
        <w:fldChar w:fldCharType="begin"/>
      </w:r>
      <w:r w:rsidRPr="00CE73EC">
        <w:instrText xml:space="preserve"> XE "hyperlinks" </w:instrText>
      </w:r>
      <w:r w:rsidRPr="00CE73EC">
        <w:fldChar w:fldCharType="end"/>
      </w:r>
      <w:r w:rsidRPr="00CE73EC">
        <w:t xml:space="preserve">This document contains “hypertext” that provides links to other parts of this document or to other related documents.  </w:t>
      </w:r>
      <w:r w:rsidRPr="00CE73EC">
        <w:rPr>
          <w:i/>
        </w:rPr>
        <w:t xml:space="preserve">Hypertext </w:t>
      </w:r>
      <w:r w:rsidRPr="00CE73EC">
        <w:t xml:space="preserve">is a computer-based text retrieval system that enables you to access </w:t>
      </w:r>
      <w:r w:rsidR="00F013A1" w:rsidRPr="00CE73EC">
        <w:t>locations</w:t>
      </w:r>
      <w:r w:rsidRPr="00CE73EC">
        <w:t xml:space="preserve"> in electronic documents by clicking on </w:t>
      </w:r>
      <w:r w:rsidRPr="00CE73EC">
        <w:rPr>
          <w:i/>
        </w:rPr>
        <w:t>hyperlinks</w:t>
      </w:r>
      <w:r w:rsidRPr="00CE73EC">
        <w:t xml:space="preserve"> in those documents.  If you are viewing this document on your computer screen (as opposed to reading a printed copy), you will find certain hyperlinked words or phrases.</w:t>
      </w:r>
    </w:p>
    <w:p w14:paraId="2EF6FCF6" w14:textId="48D694C6" w:rsidR="003D1D2E" w:rsidRPr="00CE73EC" w:rsidRDefault="00FD71B9" w:rsidP="007A13FF">
      <w:pPr>
        <w:numPr>
          <w:ilvl w:val="0"/>
          <w:numId w:val="36"/>
        </w:numPr>
      </w:pPr>
      <w:r w:rsidRPr="00CE73EC">
        <w:t>An internal or “cross-reference” hyperlink</w:t>
      </w:r>
      <w:r w:rsidRPr="00CE73EC">
        <w:fldChar w:fldCharType="begin"/>
      </w:r>
      <w:r w:rsidRPr="00CE73EC">
        <w:instrText>xe "hyperlink:internal"</w:instrText>
      </w:r>
      <w:r w:rsidRPr="00CE73EC">
        <w:fldChar w:fldCharType="end"/>
      </w:r>
      <w:r w:rsidRPr="00CE73EC">
        <w:t xml:space="preserve"> allows you to “jump” to another part of this document.  Typically, these hyperlinks will be imbedded in sentences like “See the IFCAP Glossary in </w:t>
      </w:r>
      <w:r w:rsidRPr="00CE73EC">
        <w:fldChar w:fldCharType="begin"/>
      </w:r>
      <w:r w:rsidRPr="00CE73EC">
        <w:instrText xml:space="preserve"> REF _Ref166051100 \n \h </w:instrText>
      </w:r>
      <w:r w:rsidR="008E79F0" w:rsidRPr="00CE73EC">
        <w:instrText xml:space="preserve"> \* MERGEFORMAT </w:instrText>
      </w:r>
      <w:r w:rsidRPr="00CE73EC">
        <w:fldChar w:fldCharType="separate"/>
      </w:r>
      <w:r w:rsidR="008D7693">
        <w:t>7</w:t>
      </w:r>
      <w:r w:rsidRPr="00CE73EC">
        <w:fldChar w:fldCharType="end"/>
      </w:r>
      <w:r w:rsidRPr="00CE73EC">
        <w:t xml:space="preserve">.”  </w:t>
      </w:r>
      <w:r w:rsidR="003D1D2E" w:rsidRPr="00CE73EC">
        <w:t xml:space="preserve">If you have the Web toolbar enabled in your copy of Word, just click the back </w:t>
      </w:r>
      <w:r w:rsidR="00662113" w:rsidRPr="00CE73EC">
        <w:rPr>
          <w:noProof/>
        </w:rPr>
        <w:drawing>
          <wp:inline distT="0" distB="0" distL="0" distR="0" wp14:anchorId="36154DD7" wp14:editId="6A57F54A">
            <wp:extent cx="142875" cy="142875"/>
            <wp:effectExtent l="0" t="0" r="0" b="0"/>
            <wp:docPr id="2" name="Picture 2" descr="graphic: left-pointing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left-pointing arro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3D1D2E" w:rsidRPr="00CE73EC">
        <w:t xml:space="preserve"> icon on the toolbar to return to where you jumped from.  </w:t>
      </w:r>
    </w:p>
    <w:p w14:paraId="54534335" w14:textId="77777777" w:rsidR="00FD71B9" w:rsidRPr="00CE73EC" w:rsidRDefault="00FD71B9" w:rsidP="00FD71B9">
      <w:pPr>
        <w:pStyle w:val="BodyText"/>
        <w:numPr>
          <w:ilvl w:val="0"/>
          <w:numId w:val="34"/>
        </w:numPr>
        <w:rPr>
          <w:rFonts w:ascii="Arial terminal" w:hAnsi="Arial terminal"/>
          <w:u w:color="008000"/>
        </w:rPr>
      </w:pPr>
      <w:r w:rsidRPr="00B0358A">
        <w:t>Another kind of internal hyperlink uses “bookmarks” to direct you to other locations in this document.  These are normally presented in a blue font.  Again, click the back</w:t>
      </w:r>
      <w:r w:rsidRPr="00CE73EC">
        <w:t xml:space="preserve"> </w:t>
      </w:r>
      <w:r w:rsidR="00662113" w:rsidRPr="00CE73EC">
        <w:rPr>
          <w:noProof/>
        </w:rPr>
        <w:drawing>
          <wp:inline distT="0" distB="0" distL="0" distR="0" wp14:anchorId="4B69FCF6" wp14:editId="3C1A447B">
            <wp:extent cx="142875" cy="142875"/>
            <wp:effectExtent l="0" t="0" r="0" b="0"/>
            <wp:docPr id="3" name="Picture 3" descr="graphic: left-pointing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left-pointing arro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0358A">
        <w:t xml:space="preserve"> icon on the toolbar to return to the point where you jumped from.</w:t>
      </w:r>
    </w:p>
    <w:p w14:paraId="194619EE" w14:textId="77777777" w:rsidR="00FD71B9" w:rsidRPr="00B0358A" w:rsidRDefault="00FD71B9" w:rsidP="00B0358A">
      <w:pPr>
        <w:pStyle w:val="BodyText"/>
      </w:pPr>
      <w:r w:rsidRPr="00B0358A">
        <w:t>Links to web pages or Internet sites should open in your web browser (typically Internet Explorer®).  Use the browser</w:t>
      </w:r>
      <w:r w:rsidR="005E4141" w:rsidRPr="00B0358A">
        <w:t>’</w:t>
      </w:r>
      <w:r w:rsidRPr="00B0358A">
        <w:t>s “back” button to return to this document.  Since Internet Explorer and Word are both Microsoft products, do not close the browser window, since this may (under certain circumstances) also close this document.</w:t>
      </w:r>
    </w:p>
    <w:p w14:paraId="315D727D" w14:textId="61241D1C" w:rsidR="00FD71B9" w:rsidRPr="00B0358A" w:rsidRDefault="00FD71B9" w:rsidP="00FD71B9">
      <w:pPr>
        <w:pStyle w:val="BodyText"/>
        <w:numPr>
          <w:ilvl w:val="0"/>
          <w:numId w:val="34"/>
        </w:numPr>
        <w:rPr>
          <w:u w:color="008000"/>
        </w:rPr>
      </w:pPr>
      <w:r w:rsidRPr="00B0358A">
        <w:t xml:space="preserve">Links to some external documents (for example, other Word documents) may (depending on your system settings) open in Word.  Such links are also usually presented in a blue font.  For example, </w:t>
      </w:r>
      <w:r w:rsidR="00E75162" w:rsidRPr="00E75162">
        <w:rPr>
          <w:b/>
          <w:i/>
          <w:caps/>
          <w:u w:val="single"/>
        </w:rPr>
        <w:t>NOTE</w:t>
      </w:r>
      <w:r w:rsidRPr="00B0358A">
        <w:t xml:space="preserve"> the shortcut graphic with blue hyperlink to the other online documents shown in the boxed </w:t>
      </w:r>
      <w:r w:rsidR="00E75162" w:rsidRPr="00E75162">
        <w:rPr>
          <w:b/>
          <w:i/>
          <w:caps/>
          <w:u w:val="single"/>
        </w:rPr>
        <w:t>NOTE</w:t>
      </w:r>
      <w:r w:rsidRPr="00B0358A">
        <w:t xml:space="preserve"> below.</w:t>
      </w:r>
      <w:r w:rsidR="003D1D2E" w:rsidRPr="00B0358A">
        <w:t xml:space="preserve">  U</w:t>
      </w:r>
      <w:r w:rsidRPr="00B0358A">
        <w:t xml:space="preserve">se the back </w:t>
      </w:r>
      <w:r w:rsidR="00662113" w:rsidRPr="00CE73EC">
        <w:rPr>
          <w:noProof/>
        </w:rPr>
        <w:drawing>
          <wp:inline distT="0" distB="0" distL="0" distR="0" wp14:anchorId="56C1F7BA" wp14:editId="6A497AA0">
            <wp:extent cx="142875" cy="142875"/>
            <wp:effectExtent l="0" t="0" r="0" b="0"/>
            <wp:docPr id="4" name="Picture 4" descr="graphic: left-pointing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left-pointing arro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0358A">
        <w:t xml:space="preserve"> icon on the menu bar to return to where you jumped from.</w:t>
      </w:r>
    </w:p>
    <w:p w14:paraId="68FDF3A2" w14:textId="77777777" w:rsidR="00FD71B9" w:rsidRPr="00B0358A" w:rsidRDefault="00FD71B9" w:rsidP="00B0358A">
      <w:pPr>
        <w:pStyle w:val="BodyText"/>
      </w:pPr>
      <w:r w:rsidRPr="00B0358A">
        <w:t>In either case, you may click</w:t>
      </w:r>
      <w:r w:rsidRPr="00B0358A">
        <w:fldChar w:fldCharType="begin"/>
      </w:r>
      <w:r w:rsidRPr="00B0358A">
        <w:instrText xml:space="preserve"> XE "click" </w:instrText>
      </w:r>
      <w:r w:rsidRPr="00B0358A">
        <w:fldChar w:fldCharType="end"/>
      </w:r>
      <w:r w:rsidRPr="00B0358A">
        <w:t xml:space="preserve"> (or, depending on your computer</w:t>
      </w:r>
      <w:r w:rsidR="005E4141" w:rsidRPr="00B0358A">
        <w:t>’</w:t>
      </w:r>
      <w:r w:rsidRPr="00B0358A">
        <w:t>s operating system</w:t>
      </w:r>
      <w:r w:rsidRPr="00B0358A">
        <w:fldChar w:fldCharType="begin"/>
      </w:r>
      <w:r w:rsidRPr="00B0358A">
        <w:instrText xml:space="preserve"> XE "operating system" </w:instrText>
      </w:r>
      <w:r w:rsidRPr="00B0358A">
        <w:fldChar w:fldCharType="end"/>
      </w:r>
      <w:r w:rsidRPr="00B0358A">
        <w:t xml:space="preserve"> or software version, you may have to hold down the </w:t>
      </w:r>
      <w:r w:rsidRPr="00B0358A">
        <w:rPr>
          <w:rStyle w:val="EntryTitle"/>
          <w:rFonts w:ascii="Times New Roman" w:hAnsi="Times New Roman" w:cs="Times New Roman"/>
          <w:sz w:val="24"/>
          <w:szCs w:val="24"/>
        </w:rPr>
        <w:t>&lt;Ctrl&gt;</w:t>
      </w:r>
      <w:r w:rsidRPr="00B0358A">
        <w:t xml:space="preserve"> key while clicking) on the link to see the other document or move to the specified place in this document.</w:t>
      </w:r>
    </w:p>
    <w:p w14:paraId="71787FF7" w14:textId="772F06B4" w:rsidR="0042008E" w:rsidRPr="00CE73EC" w:rsidRDefault="0042008E" w:rsidP="00BF255E">
      <w:pPr>
        <w:pStyle w:val="Heading3"/>
      </w:pPr>
      <w:bookmarkStart w:id="23" w:name="_Toc81228146"/>
      <w:r w:rsidRPr="00CE73EC">
        <w:t>Procedure Steps</w:t>
      </w:r>
      <w:bookmarkEnd w:id="23"/>
      <w:r w:rsidRPr="00CE73EC">
        <w:t xml:space="preserve"> </w:t>
      </w:r>
    </w:p>
    <w:p w14:paraId="36D21912" w14:textId="2BB8CF79" w:rsidR="0042008E" w:rsidRDefault="0042008E" w:rsidP="0042008E">
      <w:pPr>
        <w:pStyle w:val="Bullet"/>
        <w:numPr>
          <w:ilvl w:val="0"/>
          <w:numId w:val="0"/>
        </w:numPr>
        <w:rPr>
          <w:lang w:bidi="he-IL"/>
        </w:rPr>
      </w:pPr>
      <w:r w:rsidRPr="00CE73EC">
        <w:t>Procedures that you perform in an exact order will list the steps involved.</w:t>
      </w:r>
      <w:r w:rsidRPr="00CE73EC">
        <w:rPr>
          <w:lang w:bidi="he-IL"/>
        </w:rPr>
        <w:t xml:space="preserve">  Look for </w:t>
      </w:r>
      <w:r w:rsidRPr="00CE73EC">
        <w:rPr>
          <w:rFonts w:ascii="Arial Bold" w:hAnsi="Arial Bold" w:cs="Arial"/>
          <w:b/>
          <w:caps/>
          <w:sz w:val="20"/>
          <w:lang w:bidi="he-IL"/>
        </w:rPr>
        <w:t>Step</w:t>
      </w:r>
      <w:r w:rsidRPr="00CE73EC">
        <w:rPr>
          <w:lang w:bidi="he-IL"/>
        </w:rPr>
        <w:t xml:space="preserve"> numbers as in the following samples:</w:t>
      </w:r>
    </w:p>
    <w:p w14:paraId="338EEBBF" w14:textId="77777777" w:rsidR="00A97F35" w:rsidRDefault="00A97F35" w:rsidP="00A97F35">
      <w:pPr>
        <w:pStyle w:val="Bullet"/>
        <w:numPr>
          <w:ilvl w:val="0"/>
          <w:numId w:val="0"/>
        </w:numPr>
      </w:pPr>
      <w:r>
        <w:t>STEP 1.</w:t>
      </w:r>
      <w:r>
        <w:tab/>
        <w:t>Select the FMS Exception option.</w:t>
      </w:r>
    </w:p>
    <w:p w14:paraId="6BFC2581" w14:textId="0CF6C952" w:rsidR="00983147" w:rsidRPr="00CE73EC" w:rsidRDefault="00A97F35" w:rsidP="00A97F35">
      <w:pPr>
        <w:pStyle w:val="Bullet"/>
        <w:numPr>
          <w:ilvl w:val="0"/>
          <w:numId w:val="0"/>
        </w:numPr>
      </w:pPr>
      <w:r>
        <w:t>STEP 2.</w:t>
      </w:r>
      <w:r>
        <w:tab/>
        <w:t>Enter the latest date that you want to retain entries.  IFCAP will delete all entries recorded before that retention date.</w:t>
      </w:r>
    </w:p>
    <w:p w14:paraId="2986A98C" w14:textId="77777777" w:rsidR="0042008E" w:rsidRPr="00CE73EC" w:rsidRDefault="0042008E" w:rsidP="00B0358A">
      <w:pPr>
        <w:pStyle w:val="Bullet"/>
        <w:numPr>
          <w:ilvl w:val="0"/>
          <w:numId w:val="0"/>
        </w:numPr>
        <w:spacing w:before="120"/>
      </w:pPr>
      <w:r w:rsidRPr="00CE73EC">
        <w:rPr>
          <w:lang w:bidi="he-IL"/>
        </w:rPr>
        <w:t>There are also paragraphs that simply discuss a process.  In these instances, you do not need to perform any process discussed using a particular order.</w:t>
      </w:r>
    </w:p>
    <w:p w14:paraId="2E2331FB" w14:textId="5C26F4DC" w:rsidR="0042008E" w:rsidRPr="00CE73EC" w:rsidRDefault="0042008E" w:rsidP="00BF255E">
      <w:pPr>
        <w:pStyle w:val="Heading3"/>
      </w:pPr>
      <w:bookmarkStart w:id="24" w:name="_Toc81228147"/>
      <w:r w:rsidRPr="00CE73EC">
        <w:lastRenderedPageBreak/>
        <w:t>Typographical Conventions</w:t>
      </w:r>
      <w:bookmarkEnd w:id="24"/>
    </w:p>
    <w:p w14:paraId="17414706" w14:textId="77777777" w:rsidR="003C0CDD" w:rsidRPr="00CE73EC" w:rsidRDefault="003C0CDD" w:rsidP="003C0CDD">
      <w:pPr>
        <w:pStyle w:val="BodyText"/>
        <w:rPr>
          <w:lang w:bidi="he-IL"/>
        </w:rPr>
      </w:pPr>
      <w:r w:rsidRPr="00CE73EC">
        <w:rPr>
          <w:lang w:bidi="he-IL"/>
        </w:rPr>
        <w:t>This guide uses a few conventions to help identify, clarify, or emphasize information.</w:t>
      </w:r>
    </w:p>
    <w:p w14:paraId="3E4E66AE" w14:textId="77777777" w:rsidR="00270886" w:rsidRPr="00CE73EC" w:rsidRDefault="00FC0D63" w:rsidP="00FC0D63">
      <w:pPr>
        <w:pStyle w:val="Bullet"/>
        <w:rPr>
          <w:b/>
          <w:szCs w:val="24"/>
        </w:rPr>
      </w:pPr>
      <w:r w:rsidRPr="00CE73EC">
        <w:rPr>
          <w:b/>
          <w:szCs w:val="24"/>
        </w:rPr>
        <w:t xml:space="preserve">Type:  </w:t>
      </w:r>
      <w:r w:rsidRPr="00CE73EC">
        <w:rPr>
          <w:szCs w:val="24"/>
        </w:rPr>
        <w:t>T</w:t>
      </w:r>
      <w:r w:rsidR="00270886" w:rsidRPr="00CE73EC">
        <w:rPr>
          <w:szCs w:val="24"/>
        </w:rPr>
        <w:t>he word “type” is used in this guide to mean straightforward typing at your terminal keyboard.</w:t>
      </w:r>
    </w:p>
    <w:p w14:paraId="60C5EF36" w14:textId="77777777" w:rsidR="00FC0D63" w:rsidRPr="00CE73EC" w:rsidRDefault="00FC0D63" w:rsidP="00FC0D63">
      <w:pPr>
        <w:pStyle w:val="Bullet"/>
      </w:pPr>
      <w:r w:rsidRPr="00CE73EC">
        <w:rPr>
          <w:b/>
        </w:rPr>
        <w:t>Keys:</w:t>
      </w:r>
      <w:r w:rsidRPr="00CE73EC">
        <w:t xml:space="preserve">  In this guide, computer keys that you press, but which do not result in words appearing on your screen, are represented inside </w:t>
      </w:r>
      <w:r w:rsidRPr="00CE73EC">
        <w:rPr>
          <w:rStyle w:val="EntryTitle"/>
        </w:rPr>
        <w:t>&lt;angle brackets&gt;</w:t>
      </w:r>
      <w:r w:rsidRPr="00CE73EC">
        <w:t xml:space="preserve"> </w:t>
      </w:r>
      <w:r w:rsidR="00B44423" w:rsidRPr="00CE73EC">
        <w:t xml:space="preserve">using the </w:t>
      </w:r>
      <w:r w:rsidR="00B44423" w:rsidRPr="00CE73EC">
        <w:rPr>
          <w:rStyle w:val="EntryTitle"/>
        </w:rPr>
        <w:t xml:space="preserve">Courier New </w:t>
      </w:r>
      <w:r w:rsidR="00B44423" w:rsidRPr="00CE73EC">
        <w:t xml:space="preserve">font </w:t>
      </w:r>
      <w:r w:rsidRPr="00CE73EC">
        <w:t xml:space="preserve">(examples: </w:t>
      </w:r>
      <w:r w:rsidRPr="00CE73EC">
        <w:rPr>
          <w:rStyle w:val="ButtonText"/>
          <w:color w:val="auto"/>
        </w:rPr>
        <w:fldChar w:fldCharType="begin"/>
      </w:r>
      <w:r w:rsidRPr="00CE73EC">
        <w:instrText xml:space="preserve"> XE "</w:instrText>
      </w:r>
      <w:r w:rsidRPr="00CE73EC">
        <w:rPr>
          <w:rStyle w:val="ButtonText"/>
          <w:color w:val="auto"/>
        </w:rPr>
        <w:instrText>&lt;Alt&gt;</w:instrText>
      </w:r>
      <w:r w:rsidRPr="00CE73EC">
        <w:instrText xml:space="preserve">" </w:instrText>
      </w:r>
      <w:r w:rsidRPr="00CE73EC">
        <w:rPr>
          <w:rStyle w:val="ButtonText"/>
          <w:color w:val="auto"/>
        </w:rPr>
        <w:fldChar w:fldCharType="end"/>
      </w:r>
      <w:r w:rsidRPr="00CE73EC">
        <w:rPr>
          <w:rStyle w:val="EntryTitle"/>
        </w:rPr>
        <w:t>&lt;Ctrl&gt;+&lt;S&gt;</w:t>
      </w:r>
      <w:r w:rsidRPr="00CE73EC">
        <w:t xml:space="preserve">, </w:t>
      </w:r>
      <w:r w:rsidRPr="00CE73EC">
        <w:rPr>
          <w:rStyle w:val="EntryTitle"/>
        </w:rPr>
        <w:t>&lt;Enter&gt;</w:t>
      </w:r>
      <w:r w:rsidRPr="00CE73EC">
        <w:t>).</w:t>
      </w:r>
    </w:p>
    <w:p w14:paraId="2476C7D4" w14:textId="77777777" w:rsidR="00270886" w:rsidRPr="00CE73EC" w:rsidRDefault="00FC0D63" w:rsidP="00FC0D63">
      <w:pPr>
        <w:pStyle w:val="Bullet"/>
      </w:pPr>
      <w:r w:rsidRPr="00CE73EC">
        <w:rPr>
          <w:rFonts w:ascii="Courier New" w:hAnsi="Courier New" w:cs="Courier New"/>
          <w:b/>
        </w:rPr>
        <w:t>&lt;Enter&gt;</w:t>
      </w:r>
      <w:r w:rsidRPr="00CE73EC">
        <w:rPr>
          <w:b/>
        </w:rPr>
        <w:t xml:space="preserve">:  </w:t>
      </w:r>
      <w:r w:rsidR="00270886" w:rsidRPr="00CE73EC">
        <w:t xml:space="preserve">The term </w:t>
      </w:r>
      <w:r w:rsidR="00270886" w:rsidRPr="00CE73EC">
        <w:rPr>
          <w:rStyle w:val="EntryTitle"/>
        </w:rPr>
        <w:t>&lt;Enter&gt;</w:t>
      </w:r>
      <w:r w:rsidR="00270886" w:rsidRPr="00CE73EC">
        <w:t xml:space="preserve"> is used to indicate that you must send whatever you have been typing on your keyboard to the computer.  When you have completed typing your response, you send it to the computer by pressing the return or enter key once.</w:t>
      </w:r>
    </w:p>
    <w:p w14:paraId="7BDCE85A" w14:textId="77777777" w:rsidR="00506A2E" w:rsidRPr="00CE73EC" w:rsidRDefault="00FC0D63" w:rsidP="003C0CDD">
      <w:pPr>
        <w:pStyle w:val="Bullet"/>
      </w:pPr>
      <w:r w:rsidRPr="00CE73EC">
        <w:rPr>
          <w:b/>
        </w:rPr>
        <w:t>Emphasis:</w:t>
      </w:r>
      <w:r w:rsidRPr="00CE73EC">
        <w:t xml:space="preserve">  </w:t>
      </w:r>
      <w:r w:rsidR="003C0CDD" w:rsidRPr="00CE73EC">
        <w:t xml:space="preserve">Italic text (such as </w:t>
      </w:r>
      <w:r w:rsidR="003C0CDD" w:rsidRPr="00CE73EC">
        <w:rPr>
          <w:i/>
        </w:rPr>
        <w:t>must</w:t>
      </w:r>
      <w:r w:rsidR="003C0CDD" w:rsidRPr="00CE73EC">
        <w:t xml:space="preserve"> or </w:t>
      </w:r>
      <w:r w:rsidR="003C0CDD" w:rsidRPr="00CE73EC">
        <w:rPr>
          <w:i/>
        </w:rPr>
        <w:t>not</w:t>
      </w:r>
      <w:r w:rsidR="003C0CDD" w:rsidRPr="00CE73EC">
        <w:t xml:space="preserve">) is used to emphasize or draw your attention to a situation or process to perform.  Pay close attention to statements containing italic text. </w:t>
      </w:r>
    </w:p>
    <w:p w14:paraId="64CACAD1" w14:textId="77777777" w:rsidR="003C0CDD" w:rsidRPr="00CE73EC" w:rsidRDefault="00E45A23" w:rsidP="003C0CDD">
      <w:pPr>
        <w:pStyle w:val="Bullet"/>
      </w:pPr>
      <w:r w:rsidRPr="00CE73EC">
        <w:rPr>
          <w:b/>
        </w:rPr>
        <w:t xml:space="preserve">Program </w:t>
      </w:r>
      <w:r w:rsidRPr="00CE73EC">
        <w:t>and</w:t>
      </w:r>
      <w:r w:rsidRPr="00CE73EC">
        <w:rPr>
          <w:b/>
        </w:rPr>
        <w:t xml:space="preserve"> Utility Names:</w:t>
      </w:r>
      <w:r w:rsidRPr="00CE73EC">
        <w:t xml:space="preserve">  </w:t>
      </w:r>
      <w:r w:rsidR="00506A2E" w:rsidRPr="00CE73EC">
        <w:t xml:space="preserve">Names of software programs and utilities appear in bold type (like </w:t>
      </w:r>
      <w:r w:rsidR="00506A2E" w:rsidRPr="00CE73EC">
        <w:rPr>
          <w:b/>
        </w:rPr>
        <w:t>FileMan</w:t>
      </w:r>
      <w:r w:rsidR="00506A2E" w:rsidRPr="00CE73EC">
        <w:t>).</w:t>
      </w:r>
    </w:p>
    <w:p w14:paraId="52D39329" w14:textId="77777777" w:rsidR="001B0BAC" w:rsidRPr="00CE73EC" w:rsidRDefault="00E45A23" w:rsidP="003C0CDD">
      <w:pPr>
        <w:pStyle w:val="Bullet"/>
      </w:pPr>
      <w:r w:rsidRPr="00CE73EC">
        <w:rPr>
          <w:b/>
        </w:rPr>
        <w:t>Menus, Options, File and Field Names:</w:t>
      </w:r>
      <w:r w:rsidRPr="00CE73EC">
        <w:t xml:space="preserve">  </w:t>
      </w:r>
      <w:r w:rsidR="001B0BAC" w:rsidRPr="00CE73EC">
        <w:t xml:space="preserve">Names of menus, menu options, files, and similar items are shown in the </w:t>
      </w:r>
      <w:r w:rsidR="001B0BAC" w:rsidRPr="00CE73EC">
        <w:rPr>
          <w:rStyle w:val="EntryTitle"/>
        </w:rPr>
        <w:t>Courier</w:t>
      </w:r>
      <w:r w:rsidR="00B44423" w:rsidRPr="00CE73EC">
        <w:rPr>
          <w:rStyle w:val="EntryTitle"/>
        </w:rPr>
        <w:t xml:space="preserve"> New</w:t>
      </w:r>
      <w:r w:rsidR="001B0BAC" w:rsidRPr="00CE73EC">
        <w:t xml:space="preserve"> font (as in “Select the </w:t>
      </w:r>
      <w:r w:rsidR="001B0BAC" w:rsidRPr="00CE73EC">
        <w:rPr>
          <w:rFonts w:ascii="Courier New" w:hAnsi="Courier New"/>
          <w:szCs w:val="22"/>
        </w:rPr>
        <w:t>FMS Exception</w:t>
      </w:r>
      <w:r w:rsidR="001B0BAC" w:rsidRPr="00CE73EC">
        <w:t xml:space="preserve"> option”).</w:t>
      </w:r>
    </w:p>
    <w:p w14:paraId="19C16091" w14:textId="6A26007D" w:rsidR="003C0CDD" w:rsidRPr="00CE73EC" w:rsidRDefault="00E45A23" w:rsidP="003C0CDD">
      <w:pPr>
        <w:pStyle w:val="Bullet"/>
      </w:pPr>
      <w:bookmarkStart w:id="25" w:name="_Toc127325870"/>
      <w:bookmarkStart w:id="26" w:name="_Ref147896377"/>
      <w:bookmarkStart w:id="27" w:name="_Toc165339605"/>
      <w:r w:rsidRPr="00CE73EC">
        <w:rPr>
          <w:b/>
        </w:rPr>
        <w:t>Alert Icons:</w:t>
      </w:r>
      <w:r w:rsidRPr="00CE73EC">
        <w:t xml:space="preserve">  </w:t>
      </w:r>
      <w:r w:rsidR="003C0CDD" w:rsidRPr="00CE73EC">
        <w:t xml:space="preserve">Whenever you need to be aware of something important or informative, the Guide will display a boxed </w:t>
      </w:r>
      <w:r w:rsidR="00E75162" w:rsidRPr="00E75162">
        <w:rPr>
          <w:b/>
          <w:i/>
          <w:caps/>
          <w:u w:val="single"/>
        </w:rPr>
        <w:t>NOTE</w:t>
      </w:r>
      <w:r w:rsidR="003C0CDD" w:rsidRPr="00CE73EC">
        <w:t xml:space="preserve"> with an icon to alert you; icons are shown in </w:t>
      </w:r>
      <w:r w:rsidR="003C0CDD" w:rsidRPr="00CE73EC">
        <w:fldChar w:fldCharType="begin"/>
      </w:r>
      <w:r w:rsidR="003C0CDD" w:rsidRPr="00CE73EC">
        <w:instrText xml:space="preserve"> REF _Ref165946271 \h </w:instrText>
      </w:r>
      <w:r w:rsidR="008E79F0" w:rsidRPr="00CE73EC">
        <w:instrText xml:space="preserve"> \* MERGEFORMAT </w:instrText>
      </w:r>
      <w:r w:rsidR="003C0CDD" w:rsidRPr="00CE73EC">
        <w:fldChar w:fldCharType="separate"/>
      </w:r>
      <w:r w:rsidR="008D7693" w:rsidRPr="00CE73EC">
        <w:t xml:space="preserve">Table </w:t>
      </w:r>
      <w:r w:rsidR="008D7693">
        <w:rPr>
          <w:noProof/>
        </w:rPr>
        <w:t>1</w:t>
      </w:r>
      <w:r w:rsidR="008D7693" w:rsidRPr="00CE73EC">
        <w:rPr>
          <w:noProof/>
        </w:rPr>
        <w:noBreakHyphen/>
      </w:r>
      <w:r w:rsidR="008D7693">
        <w:rPr>
          <w:noProof/>
        </w:rPr>
        <w:t>1</w:t>
      </w:r>
      <w:r w:rsidR="003C0CDD" w:rsidRPr="00CE73EC">
        <w:fldChar w:fldCharType="end"/>
      </w:r>
      <w:r w:rsidR="003C0CDD" w:rsidRPr="00CE73EC">
        <w:t>.  Look for these icons in the left and right margins of the document.</w:t>
      </w:r>
    </w:p>
    <w:p w14:paraId="2AA257E5" w14:textId="77777777" w:rsidR="003C0CDD" w:rsidRPr="00CE73EC" w:rsidRDefault="003C0CDD" w:rsidP="00B0358A"/>
    <w:p w14:paraId="3112AF07" w14:textId="5DE6DAC6" w:rsidR="003C0CDD" w:rsidRPr="00CE73EC" w:rsidRDefault="003C0CDD" w:rsidP="008E3BE5">
      <w:pPr>
        <w:pStyle w:val="Caption"/>
      </w:pPr>
      <w:bookmarkStart w:id="28" w:name="_Ref165946271"/>
      <w:bookmarkStart w:id="29" w:name="_Toc522522797"/>
      <w:bookmarkStart w:id="30" w:name="_Toc81228225"/>
      <w:r w:rsidRPr="00CE73EC">
        <w:t xml:space="preserve">Table </w:t>
      </w:r>
      <w:r w:rsidR="00D66380">
        <w:rPr>
          <w:noProof/>
        </w:rPr>
        <w:fldChar w:fldCharType="begin"/>
      </w:r>
      <w:r w:rsidR="00D66380">
        <w:rPr>
          <w:noProof/>
        </w:rPr>
        <w:instrText xml:space="preserve"> STYLEREF 1 \s </w:instrText>
      </w:r>
      <w:r w:rsidR="00D66380">
        <w:rPr>
          <w:noProof/>
        </w:rPr>
        <w:fldChar w:fldCharType="separate"/>
      </w:r>
      <w:r w:rsidR="008D7693">
        <w:rPr>
          <w:noProof/>
        </w:rPr>
        <w:t>1</w:t>
      </w:r>
      <w:r w:rsidR="00D66380">
        <w:rPr>
          <w:noProof/>
        </w:rPr>
        <w:fldChar w:fldCharType="end"/>
      </w:r>
      <w:r w:rsidR="00D7402D" w:rsidRPr="00CE73EC">
        <w:noBreakHyphen/>
      </w:r>
      <w:r w:rsidR="00D66380">
        <w:rPr>
          <w:noProof/>
        </w:rPr>
        <w:fldChar w:fldCharType="begin"/>
      </w:r>
      <w:r w:rsidR="00D66380">
        <w:rPr>
          <w:noProof/>
        </w:rPr>
        <w:instrText xml:space="preserve"> SEQ Table \* ARABIC \s 1 </w:instrText>
      </w:r>
      <w:r w:rsidR="00D66380">
        <w:rPr>
          <w:noProof/>
        </w:rPr>
        <w:fldChar w:fldCharType="separate"/>
      </w:r>
      <w:r w:rsidR="008D7693">
        <w:rPr>
          <w:noProof/>
        </w:rPr>
        <w:t>1</w:t>
      </w:r>
      <w:r w:rsidR="00D66380">
        <w:rPr>
          <w:noProof/>
        </w:rPr>
        <w:fldChar w:fldCharType="end"/>
      </w:r>
      <w:bookmarkEnd w:id="25"/>
      <w:bookmarkEnd w:id="26"/>
      <w:bookmarkEnd w:id="28"/>
      <w:r w:rsidRPr="00CE73EC">
        <w:t xml:space="preserve">Table </w:t>
      </w:r>
      <w:r w:rsidRPr="00CE73EC">
        <w:fldChar w:fldCharType="begin"/>
      </w:r>
      <w:r w:rsidRPr="00CE73EC">
        <w:instrText xml:space="preserve"> STYLEREF 1 \s </w:instrText>
      </w:r>
      <w:r w:rsidR="008D7693">
        <w:fldChar w:fldCharType="separate"/>
      </w:r>
      <w:r w:rsidR="008D7693">
        <w:rPr>
          <w:noProof/>
        </w:rPr>
        <w:t>1</w:t>
      </w:r>
      <w:r w:rsidRPr="00CE73EC">
        <w:fldChar w:fldCharType="end"/>
      </w:r>
      <w:r w:rsidRPr="00CE73EC">
        <w:noBreakHyphen/>
      </w:r>
      <w:r w:rsidRPr="00CE73EC">
        <w:fldChar w:fldCharType="begin"/>
      </w:r>
      <w:r w:rsidRPr="00CE73EC">
        <w:instrText xml:space="preserve"> SEQ Table \* ARABIC \s 1 </w:instrText>
      </w:r>
      <w:r w:rsidR="008D7693">
        <w:fldChar w:fldCharType="separate"/>
      </w:r>
      <w:r w:rsidR="008D7693">
        <w:rPr>
          <w:noProof/>
        </w:rPr>
        <w:t>2</w:t>
      </w:r>
      <w:r w:rsidRPr="00CE73EC">
        <w:fldChar w:fldCharType="end"/>
      </w:r>
      <w:r w:rsidR="00FB1A2D" w:rsidRPr="00CE73EC">
        <w:t xml:space="preserve"> </w:t>
      </w:r>
      <w:r w:rsidRPr="00CE73EC">
        <w:t xml:space="preserve">Icons Used in Boxed </w:t>
      </w:r>
      <w:r w:rsidR="00E75162" w:rsidRPr="00E75162">
        <w:rPr>
          <w:i/>
          <w:caps/>
          <w:u w:val="single"/>
        </w:rPr>
        <w:t>NOTE</w:t>
      </w:r>
      <w:r w:rsidRPr="00CE73EC">
        <w:t>s</w:t>
      </w:r>
      <w:bookmarkEnd w:id="27"/>
      <w:bookmarkEnd w:id="29"/>
      <w:bookmarkEnd w:id="30"/>
      <w:r w:rsidRPr="00CE73EC">
        <w:fldChar w:fldCharType="begin"/>
      </w:r>
      <w:r w:rsidRPr="00CE73EC">
        <w:instrText xml:space="preserve"> XE "icons:for boxed notes" </w:instrText>
      </w:r>
      <w:r w:rsidRPr="00CE73EC">
        <w:fldChar w:fldCharType="end"/>
      </w:r>
    </w:p>
    <w:tbl>
      <w:tblPr>
        <w:tblStyle w:val="TableVHAStyle"/>
        <w:tblW w:w="0" w:type="auto"/>
        <w:tblLook w:val="0020" w:firstRow="1" w:lastRow="0" w:firstColumn="0" w:lastColumn="0" w:noHBand="0" w:noVBand="0"/>
      </w:tblPr>
      <w:tblGrid>
        <w:gridCol w:w="990"/>
        <w:gridCol w:w="7560"/>
      </w:tblGrid>
      <w:tr w:rsidR="005B4FF2" w:rsidRPr="00CE73EC" w14:paraId="1A552B82" w14:textId="77777777" w:rsidTr="00DF3DD8">
        <w:trPr>
          <w:cnfStyle w:val="100000000000" w:firstRow="1" w:lastRow="0" w:firstColumn="0" w:lastColumn="0" w:oddVBand="0" w:evenVBand="0" w:oddHBand="0" w:evenHBand="0" w:firstRowFirstColumn="0" w:firstRowLastColumn="0" w:lastRowFirstColumn="0" w:lastRowLastColumn="0"/>
        </w:trPr>
        <w:tc>
          <w:tcPr>
            <w:tcW w:w="990" w:type="dxa"/>
          </w:tcPr>
          <w:p w14:paraId="34D17A48" w14:textId="77777777" w:rsidR="005B4FF2" w:rsidRPr="00CE73EC" w:rsidRDefault="005B4FF2" w:rsidP="009646A8">
            <w:pPr>
              <w:pStyle w:val="TableSubHeadCenter"/>
              <w:keepNext/>
              <w:keepLines/>
            </w:pPr>
            <w:r w:rsidRPr="00CE73EC">
              <w:t>Icon</w:t>
            </w:r>
          </w:p>
        </w:tc>
        <w:tc>
          <w:tcPr>
            <w:tcW w:w="7560" w:type="dxa"/>
          </w:tcPr>
          <w:p w14:paraId="634CF4B8" w14:textId="77777777" w:rsidR="005B4FF2" w:rsidRPr="00CE73EC" w:rsidRDefault="005B4FF2" w:rsidP="009646A8">
            <w:pPr>
              <w:pStyle w:val="TableSubHeadLeft"/>
              <w:keepNext/>
              <w:keepLines/>
            </w:pPr>
            <w:r w:rsidRPr="00CE73EC">
              <w:t>Meaning</w:t>
            </w:r>
          </w:p>
        </w:tc>
      </w:tr>
      <w:tr w:rsidR="005B4FF2" w:rsidRPr="00CE73EC" w14:paraId="5FD46F9B" w14:textId="77777777" w:rsidTr="00DF3DD8">
        <w:tc>
          <w:tcPr>
            <w:tcW w:w="990" w:type="dxa"/>
          </w:tcPr>
          <w:p w14:paraId="5072ECF2" w14:textId="77777777" w:rsidR="005B4FF2" w:rsidRPr="00CE73EC" w:rsidRDefault="00662113" w:rsidP="009646A8">
            <w:pPr>
              <w:pStyle w:val="NoteText"/>
              <w:keepNext/>
              <w:keepLines/>
              <w:jc w:val="center"/>
              <w:rPr>
                <w:color w:val="auto"/>
              </w:rPr>
            </w:pPr>
            <w:r w:rsidRPr="00CE73EC">
              <w:rPr>
                <w:noProof/>
                <w:color w:val="auto"/>
              </w:rPr>
              <w:drawing>
                <wp:inline distT="0" distB="0" distL="0" distR="0" wp14:anchorId="1FF24716" wp14:editId="2C9DCD3E">
                  <wp:extent cx="276225" cy="276225"/>
                  <wp:effectExtent l="0" t="0" r="0" b="0"/>
                  <wp:docPr id="5" name="Picture 5" descr="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560" w:type="dxa"/>
          </w:tcPr>
          <w:p w14:paraId="63F8EE22" w14:textId="77777777" w:rsidR="005B4FF2" w:rsidRPr="00CE73EC" w:rsidRDefault="005B4FF2" w:rsidP="009646A8">
            <w:pPr>
              <w:pStyle w:val="NoteText"/>
              <w:rPr>
                <w:color w:val="auto"/>
              </w:rPr>
            </w:pPr>
            <w:r w:rsidRPr="00CE73EC">
              <w:rPr>
                <w:b/>
                <w:bCs/>
                <w:color w:val="auto"/>
              </w:rPr>
              <w:t>Warning</w:t>
            </w:r>
            <w:r w:rsidRPr="00CE73EC">
              <w:rPr>
                <w:b/>
                <w:bCs/>
                <w:color w:val="auto"/>
              </w:rPr>
              <w:fldChar w:fldCharType="begin"/>
            </w:r>
            <w:r w:rsidRPr="00CE73EC">
              <w:rPr>
                <w:color w:val="auto"/>
              </w:rPr>
              <w:instrText xml:space="preserve"> XE "icon:Warnings" </w:instrText>
            </w:r>
            <w:r w:rsidRPr="00CE73EC">
              <w:rPr>
                <w:b/>
                <w:bCs/>
                <w:color w:val="auto"/>
              </w:rPr>
              <w:fldChar w:fldCharType="end"/>
            </w:r>
            <w:r w:rsidRPr="00CE73EC">
              <w:rPr>
                <w:color w:val="auto"/>
              </w:rPr>
              <w:t>:  Something that could adversely affect your use of the Query Tool</w:t>
            </w:r>
            <w:r w:rsidRPr="00CE73EC">
              <w:rPr>
                <w:color w:val="auto"/>
              </w:rPr>
              <w:fldChar w:fldCharType="begin"/>
            </w:r>
            <w:r w:rsidRPr="00CE73EC">
              <w:rPr>
                <w:color w:val="auto"/>
              </w:rPr>
              <w:instrText xml:space="preserve"> XE "Query Tool" </w:instrText>
            </w:r>
            <w:r w:rsidRPr="00CE73EC">
              <w:rPr>
                <w:color w:val="auto"/>
              </w:rPr>
              <w:fldChar w:fldCharType="end"/>
            </w:r>
            <w:r w:rsidRPr="00CE73EC">
              <w:rPr>
                <w:color w:val="auto"/>
              </w:rPr>
              <w:t xml:space="preserve"> or of the material available in the IFCAP</w:t>
            </w:r>
            <w:r w:rsidRPr="00CE73EC">
              <w:rPr>
                <w:color w:val="auto"/>
              </w:rPr>
              <w:fldChar w:fldCharType="begin"/>
            </w:r>
            <w:r w:rsidRPr="00CE73EC">
              <w:rPr>
                <w:color w:val="auto"/>
              </w:rPr>
              <w:instrText xml:space="preserve"> XE "IFCAP" </w:instrText>
            </w:r>
            <w:r w:rsidRPr="00CE73EC">
              <w:rPr>
                <w:color w:val="auto"/>
              </w:rPr>
              <w:fldChar w:fldCharType="end"/>
            </w:r>
            <w:r w:rsidRPr="00CE73EC">
              <w:rPr>
                <w:color w:val="auto"/>
              </w:rPr>
              <w:t xml:space="preserve"> databases.</w:t>
            </w:r>
          </w:p>
        </w:tc>
      </w:tr>
      <w:tr w:rsidR="005B4FF2" w:rsidRPr="00CE73EC" w14:paraId="199F90A2" w14:textId="77777777" w:rsidTr="00DF3DD8">
        <w:tc>
          <w:tcPr>
            <w:tcW w:w="990" w:type="dxa"/>
          </w:tcPr>
          <w:p w14:paraId="73CA84AB" w14:textId="77777777" w:rsidR="005B4FF2" w:rsidRPr="00CE73EC" w:rsidRDefault="00662113" w:rsidP="009646A8">
            <w:pPr>
              <w:pStyle w:val="NoteText"/>
              <w:jc w:val="center"/>
              <w:rPr>
                <w:color w:val="auto"/>
                <w:sz w:val="36"/>
              </w:rPr>
            </w:pPr>
            <w:r w:rsidRPr="00CE73EC">
              <w:rPr>
                <w:rFonts w:cs="Arial"/>
                <w:noProof/>
                <w:color w:val="auto"/>
                <w:sz w:val="20"/>
              </w:rPr>
              <w:drawing>
                <wp:inline distT="0" distB="0" distL="0" distR="0" wp14:anchorId="3CD78A7B" wp14:editId="33E86B0C">
                  <wp:extent cx="257175" cy="257175"/>
                  <wp:effectExtent l="0" t="0" r="0" b="0"/>
                  <wp:docPr id="6" name="Picture 6"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7560" w:type="dxa"/>
          </w:tcPr>
          <w:p w14:paraId="3B507B86" w14:textId="0C3346FA" w:rsidR="005B4FF2" w:rsidRPr="00CE73EC" w:rsidRDefault="00E75162" w:rsidP="009646A8">
            <w:pPr>
              <w:pStyle w:val="NoteText"/>
              <w:rPr>
                <w:i/>
                <w:iCs/>
                <w:color w:val="auto"/>
              </w:rPr>
            </w:pPr>
            <w:r w:rsidRPr="00E75162">
              <w:rPr>
                <w:b/>
                <w:bCs/>
                <w:i/>
                <w:caps/>
                <w:color w:val="auto"/>
                <w:u w:val="single"/>
              </w:rPr>
              <w:t>TIP</w:t>
            </w:r>
            <w:r w:rsidR="005B4FF2" w:rsidRPr="00CE73EC">
              <w:rPr>
                <w:b/>
                <w:bCs/>
                <w:color w:val="auto"/>
              </w:rPr>
              <w:fldChar w:fldCharType="begin"/>
            </w:r>
            <w:r w:rsidR="005B4FF2" w:rsidRPr="00CE73EC">
              <w:rPr>
                <w:color w:val="auto"/>
              </w:rPr>
              <w:instrText xml:space="preserve"> XE "icon:Tip" </w:instrText>
            </w:r>
            <w:r w:rsidR="005B4FF2" w:rsidRPr="00CE73EC">
              <w:rPr>
                <w:b/>
                <w:bCs/>
                <w:color w:val="auto"/>
              </w:rPr>
              <w:fldChar w:fldCharType="end"/>
            </w:r>
            <w:r w:rsidR="005B4FF2" w:rsidRPr="00CE73EC">
              <w:rPr>
                <w:iCs/>
                <w:color w:val="auto"/>
              </w:rPr>
              <w:t xml:space="preserve">:  </w:t>
            </w:r>
            <w:r w:rsidR="005B4FF2" w:rsidRPr="00CE73EC">
              <w:rPr>
                <w:color w:val="auto"/>
              </w:rPr>
              <w:t>Advice on how to more easily navigate or use the Guide</w:t>
            </w:r>
            <w:r w:rsidR="005B4FF2" w:rsidRPr="00CE73EC">
              <w:rPr>
                <w:color w:val="auto"/>
              </w:rPr>
              <w:fldChar w:fldCharType="begin"/>
            </w:r>
            <w:r w:rsidR="005B4FF2" w:rsidRPr="00CE73EC">
              <w:rPr>
                <w:color w:val="auto"/>
              </w:rPr>
              <w:instrText xml:space="preserve"> XE "Manual" </w:instrText>
            </w:r>
            <w:r w:rsidR="005B4FF2" w:rsidRPr="00CE73EC">
              <w:rPr>
                <w:color w:val="auto"/>
              </w:rPr>
              <w:fldChar w:fldCharType="end"/>
            </w:r>
            <w:r w:rsidR="005B4FF2" w:rsidRPr="00CE73EC">
              <w:rPr>
                <w:color w:val="auto"/>
              </w:rPr>
              <w:t xml:space="preserve"> or the software.</w:t>
            </w:r>
          </w:p>
        </w:tc>
      </w:tr>
      <w:tr w:rsidR="005B4FF2" w:rsidRPr="00CE73EC" w14:paraId="62B45452" w14:textId="77777777" w:rsidTr="00DF3DD8">
        <w:tc>
          <w:tcPr>
            <w:tcW w:w="990" w:type="dxa"/>
          </w:tcPr>
          <w:p w14:paraId="197C5F3C" w14:textId="77777777" w:rsidR="005B4FF2" w:rsidRPr="00CE73EC" w:rsidRDefault="00662113" w:rsidP="009646A8">
            <w:pPr>
              <w:pStyle w:val="NoteText"/>
              <w:jc w:val="center"/>
              <w:rPr>
                <w:color w:val="auto"/>
                <w:sz w:val="36"/>
              </w:rPr>
            </w:pPr>
            <w:r w:rsidRPr="00CE73EC">
              <w:rPr>
                <w:noProof/>
                <w:color w:val="auto"/>
              </w:rPr>
              <w:drawing>
                <wp:inline distT="0" distB="0" distL="0" distR="0" wp14:anchorId="765F8771" wp14:editId="49DC0352">
                  <wp:extent cx="247650" cy="257175"/>
                  <wp:effectExtent l="0" t="0" r="0" b="0"/>
                  <wp:docPr id="7" name="Picture 7" descr="Information or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 or Not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5B4FF2" w:rsidRPr="00CE73EC">
              <w:rPr>
                <w:rFonts w:cs="Arial"/>
                <w:color w:val="auto"/>
                <w:sz w:val="20"/>
              </w:rPr>
              <w:t xml:space="preserve"> </w:t>
            </w:r>
          </w:p>
        </w:tc>
        <w:tc>
          <w:tcPr>
            <w:tcW w:w="7560" w:type="dxa"/>
          </w:tcPr>
          <w:p w14:paraId="535E461B" w14:textId="77B0560D" w:rsidR="005B4FF2" w:rsidRPr="00CE73EC" w:rsidRDefault="005B4FF2" w:rsidP="009646A8">
            <w:pPr>
              <w:pStyle w:val="NoteText"/>
              <w:rPr>
                <w:color w:val="auto"/>
              </w:rPr>
            </w:pPr>
            <w:r w:rsidRPr="00CE73EC">
              <w:rPr>
                <w:b/>
                <w:bCs/>
                <w:color w:val="auto"/>
              </w:rPr>
              <w:t>Information</w:t>
            </w:r>
            <w:r w:rsidRPr="00CE73EC">
              <w:rPr>
                <w:b/>
                <w:bCs/>
                <w:color w:val="auto"/>
              </w:rPr>
              <w:fldChar w:fldCharType="begin"/>
            </w:r>
            <w:r w:rsidRPr="00CE73EC">
              <w:rPr>
                <w:color w:val="auto"/>
              </w:rPr>
              <w:instrText xml:space="preserve"> XE "icon:Information" </w:instrText>
            </w:r>
            <w:r w:rsidRPr="00CE73EC">
              <w:rPr>
                <w:b/>
                <w:bCs/>
                <w:color w:val="auto"/>
              </w:rPr>
              <w:fldChar w:fldCharType="end"/>
            </w:r>
            <w:r w:rsidRPr="00CE73EC">
              <w:rPr>
                <w:color w:val="auto"/>
              </w:rPr>
              <w:t>:</w:t>
            </w:r>
            <w:r w:rsidRPr="00CE73EC">
              <w:rPr>
                <w:iCs/>
                <w:color w:val="auto"/>
              </w:rPr>
              <w:t xml:space="preserve"> </w:t>
            </w:r>
            <w:r w:rsidRPr="00CE73EC">
              <w:rPr>
                <w:color w:val="auto"/>
              </w:rPr>
              <w:t xml:space="preserve">or </w:t>
            </w:r>
            <w:r w:rsidR="00E75162" w:rsidRPr="00E75162">
              <w:rPr>
                <w:b/>
                <w:bCs/>
                <w:i/>
                <w:caps/>
                <w:color w:val="auto"/>
                <w:u w:val="single"/>
              </w:rPr>
              <w:t>NOTE</w:t>
            </w:r>
            <w:r w:rsidRPr="00CE73EC">
              <w:rPr>
                <w:b/>
                <w:bCs/>
                <w:color w:val="auto"/>
              </w:rPr>
              <w:t>:</w:t>
            </w:r>
            <w:r w:rsidRPr="00CE73EC">
              <w:rPr>
                <w:color w:val="auto"/>
              </w:rPr>
              <w:t xml:space="preserve"> Additional information that might be helpful to you or something you need to know about, but which is not critical to understanding or use of the software</w:t>
            </w:r>
            <w:r w:rsidRPr="00CE73EC">
              <w:rPr>
                <w:color w:val="auto"/>
              </w:rPr>
              <w:fldChar w:fldCharType="begin"/>
            </w:r>
            <w:r w:rsidRPr="00CE73EC">
              <w:rPr>
                <w:color w:val="auto"/>
              </w:rPr>
              <w:instrText xml:space="preserve"> XE "Query Tool" </w:instrText>
            </w:r>
            <w:r w:rsidRPr="00CE73EC">
              <w:rPr>
                <w:color w:val="auto"/>
              </w:rPr>
              <w:fldChar w:fldCharType="end"/>
            </w:r>
            <w:r w:rsidRPr="00CE73EC">
              <w:rPr>
                <w:color w:val="auto"/>
              </w:rPr>
              <w:t>.</w:t>
            </w:r>
          </w:p>
        </w:tc>
      </w:tr>
      <w:tr w:rsidR="005B4FF2" w:rsidRPr="00CE73EC" w14:paraId="7C8D5FAA" w14:textId="77777777" w:rsidTr="00DF3DD8">
        <w:tc>
          <w:tcPr>
            <w:tcW w:w="990" w:type="dxa"/>
          </w:tcPr>
          <w:p w14:paraId="3B13B7D0" w14:textId="77777777" w:rsidR="005B4FF2" w:rsidRPr="00CE73EC" w:rsidRDefault="00662113" w:rsidP="009646A8">
            <w:pPr>
              <w:pStyle w:val="NoteText"/>
              <w:jc w:val="center"/>
              <w:rPr>
                <w:color w:val="auto"/>
              </w:rPr>
            </w:pPr>
            <w:r w:rsidRPr="00CE73EC">
              <w:rPr>
                <w:noProof/>
                <w:color w:val="auto"/>
              </w:rPr>
              <w:drawing>
                <wp:inline distT="0" distB="0" distL="0" distR="0" wp14:anchorId="187831A4" wp14:editId="561513AE">
                  <wp:extent cx="257175" cy="257175"/>
                  <wp:effectExtent l="0" t="0" r="0" b="0"/>
                  <wp:docPr id="8" name="Picture 8" descr="Technical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ical No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7560" w:type="dxa"/>
          </w:tcPr>
          <w:p w14:paraId="7E7F8139" w14:textId="0BDDAB4C" w:rsidR="005B4FF2" w:rsidRPr="00CE73EC" w:rsidRDefault="005B4FF2" w:rsidP="009646A8">
            <w:pPr>
              <w:pStyle w:val="NoteText"/>
              <w:rPr>
                <w:bCs/>
                <w:color w:val="auto"/>
              </w:rPr>
            </w:pPr>
            <w:r w:rsidRPr="00CE73EC">
              <w:rPr>
                <w:b/>
                <w:bCs/>
                <w:color w:val="auto"/>
              </w:rPr>
              <w:t xml:space="preserve">Technical </w:t>
            </w:r>
            <w:r w:rsidR="00E75162" w:rsidRPr="00E75162">
              <w:rPr>
                <w:b/>
                <w:bCs/>
                <w:i/>
                <w:caps/>
                <w:color w:val="auto"/>
                <w:u w:val="single"/>
              </w:rPr>
              <w:t>NOTE</w:t>
            </w:r>
            <w:r w:rsidRPr="00CE73EC">
              <w:rPr>
                <w:b/>
                <w:bCs/>
                <w:color w:val="auto"/>
              </w:rPr>
              <w:fldChar w:fldCharType="begin"/>
            </w:r>
            <w:r w:rsidRPr="00CE73EC">
              <w:rPr>
                <w:color w:val="auto"/>
              </w:rPr>
              <w:instrText xml:space="preserve"> XE </w:instrText>
            </w:r>
            <w:r w:rsidRPr="00CE73EC">
              <w:rPr>
                <w:bCs/>
                <w:color w:val="auto"/>
              </w:rPr>
              <w:instrText>"icon:Technical Note"</w:instrText>
            </w:r>
            <w:r w:rsidRPr="00CE73EC">
              <w:rPr>
                <w:color w:val="auto"/>
              </w:rPr>
              <w:instrText xml:space="preserve"> </w:instrText>
            </w:r>
            <w:r w:rsidRPr="00CE73EC">
              <w:rPr>
                <w:b/>
                <w:bCs/>
                <w:color w:val="auto"/>
              </w:rPr>
              <w:fldChar w:fldCharType="end"/>
            </w:r>
            <w:r w:rsidRPr="00CE73EC">
              <w:rPr>
                <w:b/>
                <w:bCs/>
                <w:color w:val="auto"/>
              </w:rPr>
              <w:t>:</w:t>
            </w:r>
            <w:r w:rsidRPr="00CE73EC">
              <w:rPr>
                <w:bCs/>
                <w:color w:val="auto"/>
              </w:rPr>
              <w:t xml:space="preserve">  Information primarily of interest to software developers, IRM or Enterprise VistA Support (EVS) personnel.  Most users can usually safely ignore such </w:t>
            </w:r>
            <w:r w:rsidR="00E75162" w:rsidRPr="00E75162">
              <w:rPr>
                <w:b/>
                <w:bCs/>
                <w:i/>
                <w:caps/>
                <w:color w:val="auto"/>
                <w:u w:val="single"/>
              </w:rPr>
              <w:t>NOTE</w:t>
            </w:r>
            <w:r w:rsidRPr="00CE73EC">
              <w:rPr>
                <w:bCs/>
                <w:color w:val="auto"/>
              </w:rPr>
              <w:t>s.</w:t>
            </w:r>
          </w:p>
        </w:tc>
      </w:tr>
      <w:tr w:rsidR="005B4FF2" w:rsidRPr="00CE73EC" w14:paraId="16AB126D" w14:textId="77777777" w:rsidTr="00DF3DD8">
        <w:tc>
          <w:tcPr>
            <w:tcW w:w="990" w:type="dxa"/>
          </w:tcPr>
          <w:p w14:paraId="569BF59E" w14:textId="77777777" w:rsidR="005B4FF2" w:rsidRPr="00CE73EC" w:rsidRDefault="00662113" w:rsidP="003C0B98">
            <w:pPr>
              <w:pStyle w:val="NoteText"/>
              <w:jc w:val="center"/>
              <w:rPr>
                <w:color w:val="auto"/>
              </w:rPr>
            </w:pPr>
            <w:r w:rsidRPr="00CE73EC">
              <w:rPr>
                <w:noProof/>
                <w:color w:val="auto"/>
              </w:rPr>
              <w:drawing>
                <wp:inline distT="0" distB="0" distL="0" distR="0" wp14:anchorId="01A0CF69" wp14:editId="1141906A">
                  <wp:extent cx="247650" cy="257175"/>
                  <wp:effectExtent l="0" t="0" r="0" b="0"/>
                  <wp:docPr id="9" name="Picture 9"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es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382A87CA" w14:textId="77777777" w:rsidR="005B4FF2" w:rsidRPr="00CE73EC" w:rsidRDefault="00662113" w:rsidP="00D1525B">
            <w:pPr>
              <w:pStyle w:val="BodyText"/>
              <w:jc w:val="center"/>
            </w:pPr>
            <w:r w:rsidRPr="00CE73EC">
              <w:rPr>
                <w:noProof/>
              </w:rPr>
              <w:drawing>
                <wp:inline distT="0" distB="0" distL="0" distR="0" wp14:anchorId="1B4DFEDD" wp14:editId="1A3726C9">
                  <wp:extent cx="247650" cy="257175"/>
                  <wp:effectExtent l="0" t="0" r="0" b="0"/>
                  <wp:docPr id="10" name="Picture 10" descr="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sw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tc>
        <w:tc>
          <w:tcPr>
            <w:tcW w:w="7560" w:type="dxa"/>
          </w:tcPr>
          <w:p w14:paraId="52A81E9B" w14:textId="77777777" w:rsidR="005B4FF2" w:rsidRPr="00CE73EC" w:rsidRDefault="005B4FF2" w:rsidP="009646A8">
            <w:pPr>
              <w:pStyle w:val="NoteText"/>
              <w:rPr>
                <w:b/>
                <w:bCs/>
                <w:color w:val="auto"/>
              </w:rPr>
            </w:pPr>
            <w:r w:rsidRPr="00CE73EC">
              <w:rPr>
                <w:b/>
                <w:bCs/>
                <w:color w:val="auto"/>
              </w:rPr>
              <w:t xml:space="preserve">Question: </w:t>
            </w:r>
            <w:r w:rsidRPr="00CE73EC">
              <w:rPr>
                <w:color w:val="auto"/>
              </w:rPr>
              <w:t xml:space="preserve"> </w:t>
            </w:r>
            <w:r w:rsidRPr="00CE73EC">
              <w:rPr>
                <w:bCs/>
                <w:color w:val="auto"/>
              </w:rPr>
              <w:t xml:space="preserve">A question that might come to your mind (hopefully, followed by an </w:t>
            </w:r>
            <w:r w:rsidRPr="00CE73EC">
              <w:rPr>
                <w:b/>
                <w:bCs/>
                <w:color w:val="auto"/>
              </w:rPr>
              <w:t>Answer</w:t>
            </w:r>
            <w:r w:rsidRPr="00CE73EC">
              <w:rPr>
                <w:bCs/>
                <w:color w:val="auto"/>
              </w:rPr>
              <w:t>!)</w:t>
            </w:r>
          </w:p>
        </w:tc>
      </w:tr>
    </w:tbl>
    <w:p w14:paraId="3BEEAB93" w14:textId="7215AB1A" w:rsidR="00514482" w:rsidRPr="00CE73EC" w:rsidRDefault="00514482" w:rsidP="00B0358A">
      <w:pPr>
        <w:pStyle w:val="Heading2"/>
      </w:pPr>
      <w:bookmarkStart w:id="31" w:name="_Toc320280326"/>
      <w:bookmarkStart w:id="32" w:name="_Toc379007144"/>
      <w:bookmarkStart w:id="33" w:name="_Toc380222247"/>
      <w:bookmarkStart w:id="34" w:name="_Toc387548246"/>
      <w:bookmarkStart w:id="35" w:name="_Toc387548758"/>
      <w:bookmarkStart w:id="36" w:name="_Toc106589389"/>
      <w:bookmarkStart w:id="37" w:name="_Toc81228148"/>
      <w:r w:rsidRPr="00CE73EC">
        <w:lastRenderedPageBreak/>
        <w:t>FileMan Date Conventions</w:t>
      </w:r>
      <w:bookmarkEnd w:id="31"/>
      <w:bookmarkEnd w:id="32"/>
      <w:bookmarkEnd w:id="33"/>
      <w:bookmarkEnd w:id="34"/>
      <w:bookmarkEnd w:id="35"/>
      <w:bookmarkEnd w:id="36"/>
      <w:bookmarkEnd w:id="37"/>
    </w:p>
    <w:p w14:paraId="4E390749" w14:textId="6D40163B" w:rsidR="00514482" w:rsidRDefault="00514482" w:rsidP="00FD7496">
      <w:pPr>
        <w:pStyle w:val="BodyText"/>
        <w:keepNext/>
        <w:keepLines/>
      </w:pPr>
      <w:r w:rsidRPr="00B0358A">
        <w:t>Throughout the</w:t>
      </w:r>
      <w:r w:rsidR="00D7402D" w:rsidRPr="00B0358A">
        <w:t xml:space="preserve"> guide</w:t>
      </w:r>
      <w:r w:rsidRPr="00B0358A">
        <w:t>, FileMan date conventions have been used. A date-valued response can be entered in a variety of ways. The following is a typical help prompt for a date field:</w:t>
      </w:r>
    </w:p>
    <w:p w14:paraId="00321885" w14:textId="77777777" w:rsidR="008267BD" w:rsidRDefault="008267BD" w:rsidP="008267BD">
      <w:pPr>
        <w:pStyle w:val="BodyText"/>
        <w:keepNext/>
        <w:keepLines/>
      </w:pPr>
      <w:r>
        <w:t>Examples of Valid Dates:</w:t>
      </w:r>
    </w:p>
    <w:p w14:paraId="1CE35C44" w14:textId="77777777" w:rsidR="008267BD" w:rsidRDefault="008267BD" w:rsidP="008267BD">
      <w:pPr>
        <w:pStyle w:val="BodyText"/>
        <w:keepNext/>
        <w:keepLines/>
      </w:pPr>
      <w:r>
        <w:t xml:space="preserve">  JAN 20 1957 or 20 JAN 57 or 1/20/57 or 012057</w:t>
      </w:r>
    </w:p>
    <w:p w14:paraId="59576E27" w14:textId="77777777" w:rsidR="008267BD" w:rsidRDefault="008267BD" w:rsidP="008267BD">
      <w:pPr>
        <w:pStyle w:val="BodyText"/>
        <w:keepNext/>
        <w:keepLines/>
      </w:pPr>
      <w:r>
        <w:t xml:space="preserve">  T   (for TODAY),  T+1 (for TOMORROW),  T+2,  T+7,  etc.</w:t>
      </w:r>
    </w:p>
    <w:p w14:paraId="0A29A10B" w14:textId="77777777" w:rsidR="008267BD" w:rsidRDefault="008267BD" w:rsidP="008267BD">
      <w:pPr>
        <w:pStyle w:val="BodyText"/>
        <w:keepNext/>
        <w:keepLines/>
      </w:pPr>
      <w:r>
        <w:t xml:space="preserve">  T-1 (for YESTERDAY),  T-3W (for 3 WEEKS AGO), etc.</w:t>
      </w:r>
    </w:p>
    <w:p w14:paraId="7A13D26C" w14:textId="77777777" w:rsidR="008267BD" w:rsidRDefault="008267BD" w:rsidP="008267BD">
      <w:pPr>
        <w:pStyle w:val="BodyText"/>
        <w:keepNext/>
        <w:keepLines/>
      </w:pPr>
      <w:r>
        <w:t>If the year is omitted, the computer uses CURRENT YEAR.  Two digit year</w:t>
      </w:r>
    </w:p>
    <w:p w14:paraId="4EA1C23B" w14:textId="657C789C" w:rsidR="008267BD" w:rsidRDefault="008267BD" w:rsidP="008267BD">
      <w:pPr>
        <w:pStyle w:val="BodyText"/>
        <w:keepNext/>
        <w:keepLines/>
      </w:pPr>
      <w:r>
        <w:t>assumes no more than 20 years in the future, or 80 years in the past.</w:t>
      </w:r>
    </w:p>
    <w:p w14:paraId="088E6935" w14:textId="77777777" w:rsidR="008267BD" w:rsidRDefault="008267BD" w:rsidP="00FD7496">
      <w:pPr>
        <w:pStyle w:val="BodyText"/>
        <w:keepNext/>
        <w:keepLines/>
      </w:pPr>
    </w:p>
    <w:p w14:paraId="7CD95009" w14:textId="77777777" w:rsidR="00FD7496" w:rsidRPr="00B0358A" w:rsidRDefault="00FD7496" w:rsidP="00FD7496">
      <w:pPr>
        <w:keepNext/>
        <w:keepLines/>
      </w:pPr>
    </w:p>
    <w:p w14:paraId="221CBA66" w14:textId="1450D27C" w:rsidR="00D7402D" w:rsidRPr="00CE73EC" w:rsidRDefault="00E75162" w:rsidP="003C0CDD">
      <w:pPr>
        <w:pStyle w:val="Bullet"/>
        <w:numPr>
          <w:ilvl w:val="0"/>
          <w:numId w:val="0"/>
        </w:numPr>
        <w:sectPr w:rsidR="00D7402D" w:rsidRPr="00CE73EC" w:rsidSect="00983147">
          <w:headerReference w:type="even" r:id="rId33"/>
          <w:headerReference w:type="default" r:id="rId34"/>
          <w:headerReference w:type="first" r:id="rId35"/>
          <w:footerReference w:type="first" r:id="rId36"/>
          <w:pgSz w:w="12240" w:h="15840" w:code="1"/>
          <w:pgMar w:top="1440" w:right="1440" w:bottom="1440" w:left="1440" w:header="720" w:footer="720" w:gutter="0"/>
          <w:pgNumType w:start="1"/>
          <w:cols w:space="720"/>
          <w:titlePg/>
        </w:sectPr>
      </w:pPr>
      <w:r w:rsidRPr="00E75162">
        <w:rPr>
          <w:b/>
          <w:bCs/>
          <w:i/>
          <w:iCs/>
          <w:caps/>
          <w:u w:val="single"/>
        </w:rPr>
        <w:t>NOTE</w:t>
      </w:r>
      <w:r w:rsidR="008267BD" w:rsidRPr="008267BD">
        <w:rPr>
          <w:b/>
          <w:bCs/>
          <w:i/>
          <w:iCs/>
          <w:u w:val="single"/>
        </w:rPr>
        <w:t>:</w:t>
      </w:r>
      <w:r w:rsidR="008267BD" w:rsidRPr="008267BD">
        <w:tab/>
        <w:t>If you do not specify the year when you enter a date, IFCAP will assume that you are referring to the current calendar year.  This could cause some confusion around the fiscal year turnover period when you are more likely to be entering dates for next year (when the current Fiscal Year is the same as the next Calendar Year).</w:t>
      </w:r>
    </w:p>
    <w:p w14:paraId="432796B3" w14:textId="348CF2A0" w:rsidR="00514482" w:rsidRPr="00CE73EC" w:rsidRDefault="00D7402D" w:rsidP="005F5265">
      <w:pPr>
        <w:pStyle w:val="Heading1"/>
      </w:pPr>
      <w:bookmarkStart w:id="38" w:name="_Ref166307688"/>
      <w:bookmarkStart w:id="39" w:name="_Ref166307697"/>
      <w:bookmarkStart w:id="40" w:name="_Toc81228149"/>
      <w:r w:rsidRPr="00CE73EC">
        <w:lastRenderedPageBreak/>
        <w:t>The Role of the Application Coordinator</w:t>
      </w:r>
      <w:bookmarkEnd w:id="38"/>
      <w:bookmarkEnd w:id="39"/>
      <w:bookmarkEnd w:id="40"/>
    </w:p>
    <w:p w14:paraId="60CD1AFB" w14:textId="77345071" w:rsidR="00934D84" w:rsidRPr="00CE73EC" w:rsidRDefault="00CE0A94" w:rsidP="00B0358A">
      <w:pPr>
        <w:pStyle w:val="Heading2"/>
      </w:pPr>
      <w:bookmarkStart w:id="41" w:name="_Toc81228150"/>
      <w:r w:rsidRPr="00CE73EC">
        <w:t>Application Coordinator Responsibilities</w:t>
      </w:r>
      <w:bookmarkEnd w:id="41"/>
    </w:p>
    <w:p w14:paraId="3790F3BD" w14:textId="77777777" w:rsidR="00DA2E41" w:rsidRPr="00B0358A" w:rsidRDefault="00DA2E41" w:rsidP="00B0358A">
      <w:pPr>
        <w:pStyle w:val="BodyText"/>
      </w:pPr>
      <w:r w:rsidRPr="00B0358A">
        <w:t>As an Application Coordinator, you will need to know how IFCAP performs tasks, and how the principal elements of IFCAP work with each other.  This knowledge will allow you to coordinate the implementation of IFCAP, train new users, inform management of your needs, and solve p</w:t>
      </w:r>
      <w:r w:rsidR="00D7402D" w:rsidRPr="00B0358A">
        <w:t xml:space="preserve">roblems with the system.  This chapter </w:t>
      </w:r>
      <w:r w:rsidRPr="00B0358A">
        <w:t>discusses those issues for which you will be responsible.</w:t>
      </w:r>
    </w:p>
    <w:p w14:paraId="4EE36A5B" w14:textId="77777777" w:rsidR="00DA2E41" w:rsidRPr="00B0358A" w:rsidRDefault="00D7402D" w:rsidP="00B0358A">
      <w:pPr>
        <w:pStyle w:val="BodyText"/>
      </w:pPr>
      <w:r w:rsidRPr="00B0358A">
        <w:t>Just w</w:t>
      </w:r>
      <w:r w:rsidR="00DA2E41" w:rsidRPr="00B0358A">
        <w:t xml:space="preserve">hat does it mean to be an Application Coordinator?  For one thing, it means that your responsibilities extend </w:t>
      </w:r>
      <w:r w:rsidRPr="00B0358A">
        <w:t>far</w:t>
      </w:r>
      <w:r w:rsidR="00DA2E41" w:rsidRPr="00B0358A">
        <w:t xml:space="preserve"> beyond </w:t>
      </w:r>
      <w:r w:rsidRPr="00B0358A">
        <w:t>the</w:t>
      </w:r>
      <w:r w:rsidR="00DA2E41" w:rsidRPr="00B0358A">
        <w:t xml:space="preserve"> normal boundaries.  You</w:t>
      </w:r>
      <w:r w:rsidR="005E4141" w:rsidRPr="00B0358A">
        <w:t>’</w:t>
      </w:r>
      <w:r w:rsidR="00DA2E41" w:rsidRPr="00B0358A">
        <w:t>re no long “just” a Purchasing Agent or Accounting Technician</w:t>
      </w:r>
      <w:r w:rsidR="00DA2E41" w:rsidRPr="00B0358A">
        <w:fldChar w:fldCharType="begin"/>
      </w:r>
      <w:r w:rsidR="00DA2E41" w:rsidRPr="00B0358A">
        <w:instrText>xe "Accounting Technician"</w:instrText>
      </w:r>
      <w:r w:rsidR="00DA2E41" w:rsidRPr="00B0358A">
        <w:fldChar w:fldCharType="end"/>
      </w:r>
      <w:r w:rsidR="00DA2E41" w:rsidRPr="00B0358A">
        <w:t>.  You will be interacting with all areas of A&amp;MM</w:t>
      </w:r>
      <w:r w:rsidR="00526C88" w:rsidRPr="00B0358A">
        <w:t xml:space="preserve">, </w:t>
      </w:r>
      <w:r w:rsidR="007B2749" w:rsidRPr="00B0358A">
        <w:t>OA&amp;L</w:t>
      </w:r>
      <w:r w:rsidR="00DA2E41" w:rsidRPr="00B0358A">
        <w:t>, Fiscal</w:t>
      </w:r>
      <w:r w:rsidR="00526C88" w:rsidRPr="00B0358A">
        <w:t>,</w:t>
      </w:r>
      <w:r w:rsidR="00DA2E41" w:rsidRPr="00B0358A">
        <w:t xml:space="preserve"> and with the rest of your facility when supporting the Control Point</w:t>
      </w:r>
      <w:r w:rsidR="00DA2E41" w:rsidRPr="00B0358A">
        <w:fldChar w:fldCharType="begin"/>
      </w:r>
      <w:r w:rsidR="00DA2E41" w:rsidRPr="00B0358A">
        <w:instrText>xe "Control Point"</w:instrText>
      </w:r>
      <w:r w:rsidR="00DA2E41" w:rsidRPr="00B0358A">
        <w:fldChar w:fldCharType="end"/>
      </w:r>
      <w:r w:rsidR="00DA2E41" w:rsidRPr="00B0358A">
        <w:t xml:space="preserve"> Activities.  You will be acting as liaison with VA management by both eliciting their support and providing the support (information) that IFCAP can provide.</w:t>
      </w:r>
    </w:p>
    <w:p w14:paraId="057416F4" w14:textId="77777777" w:rsidR="0075542C" w:rsidRPr="00B0358A" w:rsidRDefault="00DA2E41" w:rsidP="00B0358A">
      <w:pPr>
        <w:pStyle w:val="BodyText"/>
      </w:pPr>
      <w:r w:rsidRPr="00B0358A">
        <w:t>You are no longer just a “subject-matter expert” in A&amp;MM</w:t>
      </w:r>
      <w:r w:rsidR="00526C88" w:rsidRPr="00B0358A">
        <w:t xml:space="preserve">, </w:t>
      </w:r>
      <w:r w:rsidR="007B2749" w:rsidRPr="00B0358A">
        <w:t>OA&amp;L</w:t>
      </w:r>
      <w:r w:rsidR="00526C88" w:rsidRPr="00B0358A">
        <w:t xml:space="preserve">, </w:t>
      </w:r>
      <w:r w:rsidRPr="00B0358A">
        <w:t>or Fiscal.  In the eyes of the users, you will be considered a computer expert.  You will be their first contact when something doe</w:t>
      </w:r>
      <w:r w:rsidR="00526C88" w:rsidRPr="00B0358A">
        <w:t>s not</w:t>
      </w:r>
      <w:r w:rsidRPr="00B0358A">
        <w:t xml:space="preserve"> work.  </w:t>
      </w:r>
      <w:r w:rsidR="00526C88" w:rsidRPr="00B0358A">
        <w:t>Y</w:t>
      </w:r>
      <w:r w:rsidRPr="00B0358A">
        <w:t xml:space="preserve">our knowledge of IFCAP, as well as and computers in general, is gained by using the system.  </w:t>
      </w:r>
    </w:p>
    <w:p w14:paraId="51A145B6" w14:textId="77777777" w:rsidR="00DA2E41" w:rsidRPr="00B0358A" w:rsidRDefault="00DA2E41" w:rsidP="00B0358A">
      <w:pPr>
        <w:pStyle w:val="BodyText"/>
      </w:pPr>
      <w:r w:rsidRPr="00B0358A">
        <w:t xml:space="preserve">Ask for help from your Site Manager in learning about the equipment being used and then teach your users about the equipment as well.  </w:t>
      </w:r>
    </w:p>
    <w:p w14:paraId="32FC445D" w14:textId="31329715" w:rsidR="0075542C" w:rsidRPr="00CE73EC" w:rsidRDefault="0075542C" w:rsidP="00BF255E">
      <w:pPr>
        <w:pStyle w:val="Heading3"/>
      </w:pPr>
      <w:bookmarkStart w:id="42" w:name="_Toc81228151"/>
      <w:r w:rsidRPr="00CE73EC">
        <w:t>Marketing and Demonstrating IFCAP</w:t>
      </w:r>
      <w:bookmarkEnd w:id="42"/>
    </w:p>
    <w:p w14:paraId="12D7772F" w14:textId="5DB08DF5" w:rsidR="0075542C" w:rsidRPr="00CE73EC" w:rsidRDefault="0075542C" w:rsidP="005E4141">
      <w:pPr>
        <w:pStyle w:val="BodyText"/>
      </w:pPr>
      <w:r w:rsidRPr="00CE73EC">
        <w:t xml:space="preserve">IFCAP </w:t>
      </w:r>
      <w:r w:rsidR="00F013A1" w:rsidRPr="00CE73EC">
        <w:t>influences</w:t>
      </w:r>
      <w:r w:rsidRPr="00CE73EC">
        <w:t xml:space="preserve"> your entire facility.  IFCAP </w:t>
      </w:r>
      <w:r w:rsidR="00526C88" w:rsidRPr="00CE73EC">
        <w:t>is not</w:t>
      </w:r>
      <w:r w:rsidRPr="00CE73EC">
        <w:t xml:space="preserve"> just a Fiscal and </w:t>
      </w:r>
      <w:r w:rsidR="007B2749" w:rsidRPr="00CE73EC">
        <w:t>OA&amp;L</w:t>
      </w:r>
      <w:r w:rsidRPr="00CE73EC">
        <w:t xml:space="preserve"> concern.  IFCAP affects how every Control Point</w:t>
      </w:r>
      <w:r w:rsidRPr="00CE73EC">
        <w:fldChar w:fldCharType="begin"/>
      </w:r>
      <w:r w:rsidRPr="00CE73EC">
        <w:instrText>xe "Control Point"</w:instrText>
      </w:r>
      <w:r w:rsidRPr="00CE73EC">
        <w:fldChar w:fldCharType="end"/>
      </w:r>
      <w:r w:rsidRPr="00CE73EC">
        <w:t xml:space="preserve"> processes requests.  </w:t>
      </w:r>
    </w:p>
    <w:p w14:paraId="6F03FFEB" w14:textId="77777777" w:rsidR="0075542C" w:rsidRPr="00CE73EC" w:rsidRDefault="0075542C" w:rsidP="0075542C">
      <w:pPr>
        <w:pStyle w:val="BodyText"/>
      </w:pPr>
      <w:r w:rsidRPr="00CE73EC">
        <w:t xml:space="preserve">It is important for you to create a “positive image” of IFCAP when presenting it to new users.  If you are enthusiastic about IFCAP, then the users will be enthusiastic.  </w:t>
      </w:r>
    </w:p>
    <w:p w14:paraId="077DBCE8" w14:textId="0845F89A" w:rsidR="0075542C" w:rsidRPr="00CE73EC" w:rsidRDefault="0075542C" w:rsidP="005E4141">
      <w:pPr>
        <w:pStyle w:val="BodyText"/>
      </w:pPr>
      <w:r w:rsidRPr="00CE73EC">
        <w:t xml:space="preserve">You may wish to develop an IFCAP demonstration that you can present to groups of Service Chiefs, Supervisors and users.  This will be different from the individual training of users.  Show the path of a request from the Control Point to </w:t>
      </w:r>
      <w:r w:rsidR="007B2749" w:rsidRPr="00CE73EC">
        <w:t>OA&amp;L</w:t>
      </w:r>
      <w:r w:rsidRPr="00CE73EC">
        <w:t xml:space="preserve"> Service, then to Fiscal for obligation, the Warehouse for Receiving, and back to Fiscal for processing payment to the Vendor.  Users need to know how they fit into the IFCAP picture.  You will find your job will be much easier if users understand </w:t>
      </w:r>
      <w:r w:rsidRPr="00CE73EC">
        <w:rPr>
          <w:i/>
        </w:rPr>
        <w:t>why</w:t>
      </w:r>
      <w:r w:rsidRPr="00CE73EC">
        <w:t xml:space="preserve"> they </w:t>
      </w:r>
      <w:r w:rsidR="00F013A1" w:rsidRPr="00CE73EC">
        <w:t>must</w:t>
      </w:r>
      <w:r w:rsidRPr="00CE73EC">
        <w:t xml:space="preserve"> do it the IFCAP way.  Don</w:t>
      </w:r>
      <w:r w:rsidR="005E4141" w:rsidRPr="00CE73EC">
        <w:t>’</w:t>
      </w:r>
      <w:r w:rsidRPr="00CE73EC">
        <w:t xml:space="preserve">t forget to include Fiscal and </w:t>
      </w:r>
      <w:r w:rsidR="007B2749" w:rsidRPr="00CE73EC">
        <w:t>OA&amp;L</w:t>
      </w:r>
      <w:r w:rsidRPr="00CE73EC">
        <w:t xml:space="preserve"> employees in this demonstration.  It is critical they understand how important </w:t>
      </w:r>
      <w:r w:rsidRPr="00CE73EC">
        <w:rPr>
          <w:i/>
        </w:rPr>
        <w:t>all</w:t>
      </w:r>
      <w:r w:rsidRPr="00CE73EC">
        <w:t xml:space="preserve"> areas of IFCAP are to </w:t>
      </w:r>
      <w:r w:rsidRPr="00CE73EC">
        <w:rPr>
          <w:i/>
        </w:rPr>
        <w:t>their</w:t>
      </w:r>
      <w:r w:rsidRPr="00CE73EC">
        <w:t xml:space="preserve"> job.</w:t>
      </w:r>
    </w:p>
    <w:p w14:paraId="7DC4BE5C" w14:textId="28301B3D" w:rsidR="0075542C" w:rsidRPr="00CE73EC" w:rsidRDefault="0075542C" w:rsidP="00BF255E">
      <w:pPr>
        <w:pStyle w:val="Heading3"/>
      </w:pPr>
      <w:bookmarkStart w:id="43" w:name="_Toc161729098"/>
      <w:bookmarkStart w:id="44" w:name="_Toc81228152"/>
      <w:r w:rsidRPr="00CE73EC">
        <w:lastRenderedPageBreak/>
        <w:t>Software</w:t>
      </w:r>
      <w:bookmarkEnd w:id="43"/>
      <w:bookmarkEnd w:id="44"/>
    </w:p>
    <w:p w14:paraId="7FC7C475" w14:textId="3456313A" w:rsidR="0075542C" w:rsidRDefault="0075542C" w:rsidP="00B0358A">
      <w:pPr>
        <w:pStyle w:val="BodyText"/>
      </w:pPr>
      <w:r w:rsidRPr="00B0358A">
        <w:t xml:space="preserve">Users may </w:t>
      </w:r>
      <w:r w:rsidR="00F013A1" w:rsidRPr="00B0358A">
        <w:t>require</w:t>
      </w:r>
      <w:r w:rsidRPr="00B0358A">
        <w:t xml:space="preserve"> experience with the system to understand what a job task or new functionality requires.  Consequently, hands-on training should take place in the Test Account that has been setup by the Site Manager.  In the Test Account, a user can go through all job-related menus and options and begin to feel comfortable using the system.  Before training begins, users should read the appropriate job task manual or guide.  See paragraph </w:t>
      </w:r>
      <w:r w:rsidRPr="00B0358A">
        <w:fldChar w:fldCharType="begin"/>
      </w:r>
      <w:r w:rsidRPr="00B0358A">
        <w:instrText xml:space="preserve"> REF _Ref151515312 \r \h  \* MERGEFORMAT </w:instrText>
      </w:r>
      <w:r w:rsidRPr="00B0358A">
        <w:fldChar w:fldCharType="separate"/>
      </w:r>
      <w:r w:rsidR="008D7693">
        <w:t>2.5</w:t>
      </w:r>
      <w:r w:rsidRPr="00B0358A">
        <w:fldChar w:fldCharType="end"/>
      </w:r>
      <w:r w:rsidRPr="00B0358A">
        <w:t xml:space="preserve">.  </w:t>
      </w:r>
    </w:p>
    <w:p w14:paraId="2DC8B238" w14:textId="77777777" w:rsidR="00FD7496" w:rsidRPr="00B0358A" w:rsidRDefault="00FD7496" w:rsidP="00FD7496"/>
    <w:p w14:paraId="5181E08A" w14:textId="1A82AA7F" w:rsidR="0075542C" w:rsidRPr="00CE73EC" w:rsidRDefault="00E75162" w:rsidP="0075542C">
      <w:pPr>
        <w:pStyle w:val="BodyText"/>
      </w:pPr>
      <w:r w:rsidRPr="00E75162">
        <w:rPr>
          <w:b/>
          <w:bCs/>
          <w:i/>
          <w:iCs/>
          <w:caps/>
          <w:u w:val="single"/>
        </w:rPr>
        <w:t>TIP</w:t>
      </w:r>
      <w:r w:rsidR="008267BD" w:rsidRPr="008267BD">
        <w:rPr>
          <w:b/>
          <w:bCs/>
          <w:i/>
          <w:iCs/>
          <w:u w:val="single"/>
        </w:rPr>
        <w:t>:</w:t>
      </w:r>
      <w:r w:rsidR="008267BD" w:rsidRPr="008267BD">
        <w:t xml:space="preserve">  Consider depicting the path of a request from the control point to OA&amp;L Service, then to Fiscal for obligation, and finally Warehouse for Receiving, and back to Fiscal for processing payment to the vendor.  Users need to know how they fit into the IFCAP picture.</w:t>
      </w:r>
    </w:p>
    <w:p w14:paraId="7E8FEF59" w14:textId="77777777" w:rsidR="0075542C" w:rsidRPr="00B0358A" w:rsidRDefault="0075542C" w:rsidP="00B0358A">
      <w:pPr>
        <w:pStyle w:val="BodyText"/>
      </w:pPr>
      <w:r w:rsidRPr="00B0358A">
        <w:t>One-on-one training should occur when there won</w:t>
      </w:r>
      <w:r w:rsidR="005E4141" w:rsidRPr="00B0358A">
        <w:t>’</w:t>
      </w:r>
      <w:r w:rsidRPr="00B0358A">
        <w:t xml:space="preserve">t be significant interruption.  Try to schedule any one-on-one sessions when the user has a good amount of free time.  This will help ensure that training is more productive. </w:t>
      </w:r>
    </w:p>
    <w:p w14:paraId="72DE305A" w14:textId="77777777" w:rsidR="0075542C" w:rsidRPr="00B0358A" w:rsidRDefault="0075542C" w:rsidP="00B0358A">
      <w:pPr>
        <w:pStyle w:val="BodyText"/>
      </w:pPr>
      <w:r w:rsidRPr="00B0358A">
        <w:t xml:space="preserve">When training more than one user, try to keep the size of the training group to three or four.  This small size will allow everyone to view a single terminal with ease and allow each user to perform one or more job tasks.  </w:t>
      </w:r>
    </w:p>
    <w:p w14:paraId="50F1D2D2" w14:textId="7D32687A" w:rsidR="0075542C" w:rsidRDefault="0075542C" w:rsidP="00B0358A">
      <w:pPr>
        <w:pStyle w:val="BodyText"/>
      </w:pPr>
      <w:r w:rsidRPr="00B0358A">
        <w:t xml:space="preserve">As training progresses, ensure that each user gets hands-on experience.  The more experience the users gain in a training environment, the more confident each will be when on the job.  Mistakes are also a part of learning; </w:t>
      </w:r>
      <w:r w:rsidR="00F013A1" w:rsidRPr="00B0358A">
        <w:t>so,</w:t>
      </w:r>
      <w:r w:rsidRPr="00B0358A">
        <w:t xml:space="preserve"> when necessary, demonstrate corrective techniques to ensure each user understand that most errors are recoverable.  </w:t>
      </w:r>
    </w:p>
    <w:p w14:paraId="11DF07D6" w14:textId="68C0B86D" w:rsidR="008267BD" w:rsidRDefault="00E75162" w:rsidP="00B0358A">
      <w:pPr>
        <w:pStyle w:val="BodyText"/>
      </w:pPr>
      <w:r w:rsidRPr="00E75162">
        <w:rPr>
          <w:b/>
          <w:bCs/>
          <w:i/>
          <w:iCs/>
          <w:caps/>
          <w:u w:val="single"/>
        </w:rPr>
        <w:t>NOTE</w:t>
      </w:r>
      <w:r w:rsidR="008267BD" w:rsidRPr="008267BD">
        <w:rPr>
          <w:b/>
          <w:bCs/>
          <w:i/>
          <w:iCs/>
          <w:u w:val="single"/>
        </w:rPr>
        <w:t>:</w:t>
      </w:r>
      <w:r w:rsidR="008267BD" w:rsidRPr="008267BD">
        <w:t xml:space="preserve">  Training users in Control Points is a joint responsibility shared by OA&amp;L and Fiscal staff.  For instance, when A&amp;MM instructs the Control Point Official/Clerk in entering a request (2237, Repetitive Item List) on IFCAP; instructions should also be given on tracking the status of the request or displaying a copy of the Request or Purchase Order, while Fiscal Service demonstrates the Funds Control portion of IFCAP.</w:t>
      </w:r>
    </w:p>
    <w:p w14:paraId="6831B24E" w14:textId="77777777" w:rsidR="00FD7496" w:rsidRPr="00B0358A" w:rsidRDefault="00FD7496" w:rsidP="00FD7496"/>
    <w:p w14:paraId="779D17DC" w14:textId="0E6DDB3A" w:rsidR="0075542C" w:rsidRPr="00CE73EC" w:rsidRDefault="0075542C" w:rsidP="00BF255E">
      <w:pPr>
        <w:pStyle w:val="Heading3"/>
      </w:pPr>
      <w:bookmarkStart w:id="45" w:name="_Toc161729099"/>
      <w:bookmarkStart w:id="46" w:name="_Toc81228153"/>
      <w:r w:rsidRPr="00CE73EC">
        <w:t>Hardware</w:t>
      </w:r>
      <w:bookmarkEnd w:id="45"/>
      <w:bookmarkEnd w:id="46"/>
    </w:p>
    <w:p w14:paraId="60A94556" w14:textId="500FE382" w:rsidR="0075542C" w:rsidRDefault="0075542C" w:rsidP="00B0358A">
      <w:pPr>
        <w:pStyle w:val="BodyText"/>
      </w:pPr>
      <w:r w:rsidRPr="00B0358A">
        <w:t xml:space="preserve">Some users may also require training in the operation of some of the hardware </w:t>
      </w:r>
      <w:r w:rsidR="00F013A1" w:rsidRPr="00B0358A">
        <w:t>near</w:t>
      </w:r>
      <w:r w:rsidRPr="00B0358A">
        <w:t xml:space="preserve"> their workstations or buildings.  Equipment such as printers requires everyday replenishment of ink and paper.  Consequently, users will need to know how to load paper correctly, form feed, line feed and reset the printers and change ink cartridges or ribbons.</w:t>
      </w:r>
    </w:p>
    <w:p w14:paraId="0C97CF11" w14:textId="4A0DDBA1" w:rsidR="008267BD" w:rsidRDefault="00E75162" w:rsidP="00B0358A">
      <w:pPr>
        <w:pStyle w:val="BodyText"/>
      </w:pPr>
      <w:r w:rsidRPr="00E75162">
        <w:rPr>
          <w:b/>
          <w:i/>
          <w:iCs/>
          <w:caps/>
          <w:u w:val="single"/>
        </w:rPr>
        <w:t>TIP</w:t>
      </w:r>
      <w:r w:rsidR="008267BD" w:rsidRPr="00CE73EC">
        <w:rPr>
          <w:b/>
        </w:rPr>
        <w:t>:</w:t>
      </w:r>
      <w:r w:rsidR="008267BD" w:rsidRPr="00B7418D">
        <w:t xml:space="preserve">  Write down the device number and default settings, when applicable.</w:t>
      </w:r>
    </w:p>
    <w:p w14:paraId="58D5DC2B" w14:textId="77777777" w:rsidR="00FD7496" w:rsidRPr="00B0358A" w:rsidRDefault="00FD7496" w:rsidP="00FD7496"/>
    <w:p w14:paraId="31024CDC" w14:textId="08E33332" w:rsidR="0075542C" w:rsidRPr="00CE73EC" w:rsidRDefault="0075542C" w:rsidP="00BF255E">
      <w:pPr>
        <w:pStyle w:val="Heading3"/>
      </w:pPr>
      <w:bookmarkStart w:id="47" w:name="_Toc161729100"/>
      <w:bookmarkStart w:id="48" w:name="_Toc81228154"/>
      <w:r w:rsidRPr="00CE73EC">
        <w:lastRenderedPageBreak/>
        <w:t>User Support</w:t>
      </w:r>
      <w:bookmarkEnd w:id="47"/>
      <w:bookmarkEnd w:id="48"/>
    </w:p>
    <w:p w14:paraId="404B5556" w14:textId="6E5EA0FD" w:rsidR="0075542C" w:rsidRPr="00B0358A" w:rsidRDefault="0075542C" w:rsidP="00B0358A">
      <w:pPr>
        <w:pStyle w:val="BodyText"/>
      </w:pPr>
      <w:r w:rsidRPr="00B0358A">
        <w:t>Consider establishing an IFCAP support group for Control Point</w:t>
      </w:r>
      <w:r w:rsidRPr="00B0358A">
        <w:fldChar w:fldCharType="begin"/>
      </w:r>
      <w:r w:rsidRPr="00B0358A">
        <w:instrText>xe "Control Point"</w:instrText>
      </w:r>
      <w:r w:rsidRPr="00B0358A">
        <w:fldChar w:fldCharType="end"/>
      </w:r>
      <w:r w:rsidRPr="00B0358A">
        <w:t xml:space="preserve">s.  The group might include Control Point Officials and Clerks from </w:t>
      </w:r>
      <w:r w:rsidR="007B2749" w:rsidRPr="00B0358A">
        <w:t>OA&amp;L</w:t>
      </w:r>
      <w:r w:rsidRPr="00B0358A">
        <w:t xml:space="preserve"> and Fiscal Coordinators – new and current users of IFCAP.  Perhaps the group would meet once a month to discuss issues, problems, and solutions they</w:t>
      </w:r>
      <w:r w:rsidR="005E4141" w:rsidRPr="00B0358A">
        <w:t>’</w:t>
      </w:r>
      <w:r w:rsidRPr="00B0358A">
        <w:t xml:space="preserve">ve encountered </w:t>
      </w:r>
      <w:r w:rsidR="00F013A1" w:rsidRPr="00B0358A">
        <w:t>daily</w:t>
      </w:r>
      <w:r w:rsidRPr="00B0358A">
        <w:t xml:space="preserve"> or users may attend when they need some additional support.  In either case, this might prove to be a great forum to address questions and introduce upcoming enhancements.</w:t>
      </w:r>
    </w:p>
    <w:p w14:paraId="25158DAD" w14:textId="77777777" w:rsidR="0075542C" w:rsidRPr="00B0358A" w:rsidRDefault="0075542C" w:rsidP="00B0358A">
      <w:pPr>
        <w:pStyle w:val="BodyText"/>
      </w:pPr>
      <w:r w:rsidRPr="00B0358A">
        <w:t>Another way to provide support to users of the Control Point</w:t>
      </w:r>
      <w:r w:rsidRPr="00B0358A">
        <w:fldChar w:fldCharType="begin"/>
      </w:r>
      <w:r w:rsidRPr="00B0358A">
        <w:instrText>xe "Control Point"</w:instrText>
      </w:r>
      <w:r w:rsidRPr="00B0358A">
        <w:fldChar w:fldCharType="end"/>
      </w:r>
      <w:r w:rsidRPr="00B0358A">
        <w:t xml:space="preserve"> module is to have experienced Control Point Clerks and Officials be a mentor to a new IFCAP user.  The new user would call the experienced Clerk to ask questions.  Together, they would find solutions and solve problems.  When an answer to a question or resolution to a problem proves ineffective, you, as the Application Coordinator, would be their next resource.  </w:t>
      </w:r>
    </w:p>
    <w:p w14:paraId="46E8D99F" w14:textId="77777777" w:rsidR="0075542C" w:rsidRPr="00B0358A" w:rsidRDefault="0075542C" w:rsidP="00B0358A">
      <w:pPr>
        <w:pStyle w:val="BodyText"/>
      </w:pPr>
      <w:r w:rsidRPr="00B0358A">
        <w:t>You too may wish to become a part of a network of other IFCAP Application Coordinators.  You will find the problems you encounter are universal and the other coordinators may have a solution.</w:t>
      </w:r>
    </w:p>
    <w:p w14:paraId="6DF1964E" w14:textId="2886C7DB" w:rsidR="0075542C" w:rsidRPr="00CE73EC" w:rsidRDefault="0075542C" w:rsidP="00BF255E">
      <w:pPr>
        <w:pStyle w:val="Heading3"/>
      </w:pPr>
      <w:bookmarkStart w:id="49" w:name="_Toc161729101"/>
      <w:bookmarkStart w:id="50" w:name="_Toc81228155"/>
      <w:r w:rsidRPr="00CE73EC">
        <w:t>Training</w:t>
      </w:r>
      <w:bookmarkStart w:id="51" w:name="_Toc161729097"/>
      <w:bookmarkEnd w:id="49"/>
      <w:bookmarkEnd w:id="50"/>
    </w:p>
    <w:p w14:paraId="68201D9A" w14:textId="77777777" w:rsidR="0075542C" w:rsidRPr="00B0358A" w:rsidRDefault="0075542C" w:rsidP="00B0358A">
      <w:pPr>
        <w:pStyle w:val="BodyText"/>
      </w:pPr>
      <w:r w:rsidRPr="00B0358A">
        <w:t xml:space="preserve">Training of users may be one of your duties as an Application Coordinator.  You may have the responsibility of training new users or acclimating current users on new functionality.  In either instance, your experience as a user and an Application Coordinator will help you relate new information to users in a familiar and easy manner and atmosphere.  </w:t>
      </w:r>
    </w:p>
    <w:p w14:paraId="331C931C" w14:textId="7511755F" w:rsidR="0075542C" w:rsidRDefault="0075542C" w:rsidP="00B0358A">
      <w:pPr>
        <w:pStyle w:val="BodyText"/>
      </w:pPr>
      <w:r w:rsidRPr="00B0358A">
        <w:t xml:space="preserve">Some current users may not be receptive to change.  It is important that you listen to concerns and try to alleviate them.  Spend time with users and demonstrate VistA functionality.  </w:t>
      </w:r>
    </w:p>
    <w:p w14:paraId="628610BA" w14:textId="38DB1133" w:rsidR="008267BD" w:rsidRPr="00CE73EC" w:rsidRDefault="00E75162" w:rsidP="008267BD">
      <w:pPr>
        <w:pStyle w:val="NoteText"/>
        <w:jc w:val="left"/>
        <w:rPr>
          <w:b/>
          <w:color w:val="auto"/>
        </w:rPr>
      </w:pPr>
      <w:r w:rsidRPr="00E75162">
        <w:rPr>
          <w:b/>
          <w:i/>
          <w:iCs/>
          <w:caps/>
          <w:color w:val="auto"/>
          <w:u w:val="single"/>
        </w:rPr>
        <w:t>TIP</w:t>
      </w:r>
      <w:r w:rsidR="008267BD" w:rsidRPr="008267BD">
        <w:rPr>
          <w:b/>
          <w:i/>
          <w:iCs/>
          <w:color w:val="auto"/>
        </w:rPr>
        <w:t>:</w:t>
      </w:r>
      <w:r w:rsidR="008267BD" w:rsidRPr="00B7418D">
        <w:rPr>
          <w:color w:val="auto"/>
        </w:rPr>
        <w:t xml:space="preserve">  Some users may need to see, rather than read about, processes…or get hands-on experience.  </w:t>
      </w:r>
    </w:p>
    <w:p w14:paraId="6A445DCE" w14:textId="77777777" w:rsidR="00FD7496" w:rsidRPr="00B0358A" w:rsidRDefault="00FD7496" w:rsidP="00FD7496"/>
    <w:p w14:paraId="692EAC42" w14:textId="2E2D15CA" w:rsidR="00E75B29" w:rsidRPr="00CE73EC" w:rsidRDefault="00E75B29" w:rsidP="00B0358A">
      <w:pPr>
        <w:pStyle w:val="Heading2"/>
      </w:pPr>
      <w:bookmarkStart w:id="52" w:name="_Toc161729102"/>
      <w:bookmarkStart w:id="53" w:name="_Toc81228156"/>
      <w:bookmarkEnd w:id="51"/>
      <w:r w:rsidRPr="00CE73EC">
        <w:t>On- Site Resources</w:t>
      </w:r>
      <w:bookmarkEnd w:id="52"/>
      <w:bookmarkEnd w:id="53"/>
    </w:p>
    <w:p w14:paraId="3E9347D4" w14:textId="77777777" w:rsidR="00E75B29" w:rsidRPr="00B0358A" w:rsidRDefault="00E75B29" w:rsidP="00B0358A">
      <w:pPr>
        <w:pStyle w:val="BodyText"/>
      </w:pPr>
      <w:r w:rsidRPr="00B0358A">
        <w:t xml:space="preserve">There are individuals at your site who can assist you with problems and information.  The Site Manager will provide you with a Test Account that you may use to familiarize yourself with the IFCAP package.  It is a good idea for you to engage your Fiscal or </w:t>
      </w:r>
      <w:r w:rsidR="007B2749" w:rsidRPr="00B0358A">
        <w:t>OA&amp;L</w:t>
      </w:r>
      <w:r w:rsidRPr="00B0358A">
        <w:t xml:space="preserve"> counterparts as you refresh yourself with the various functions of the system.  </w:t>
      </w:r>
    </w:p>
    <w:p w14:paraId="3337606A" w14:textId="77777777" w:rsidR="00E75B29" w:rsidRPr="00B0358A" w:rsidRDefault="00E75B29" w:rsidP="00B0358A">
      <w:pPr>
        <w:pStyle w:val="BodyText"/>
      </w:pPr>
      <w:r w:rsidRPr="00B0358A">
        <w:t xml:space="preserve">You should meet with the Site Manager regularly.  The Site Manager will work with you to assist you in learning about the various workstation setups and printers in your area.  </w:t>
      </w:r>
    </w:p>
    <w:p w14:paraId="6E7A9886" w14:textId="77777777" w:rsidR="00E75B29" w:rsidRPr="00CE73EC" w:rsidRDefault="00E75B29" w:rsidP="00B0358A">
      <w:pPr>
        <w:pStyle w:val="BodyText"/>
      </w:pPr>
      <w:r w:rsidRPr="00B0358A">
        <w:t xml:space="preserve">During your first meeting with the Site Manager, you will need to discuss who will be responsible for entering information into shared Veterans Health Information Systems and Technology Architecture (VistA) files.  This includes adding new users and their assigned menus </w:t>
      </w:r>
      <w:r w:rsidRPr="00B0358A">
        <w:lastRenderedPageBreak/>
        <w:t>into the</w:t>
      </w:r>
      <w:r w:rsidRPr="00CE73EC">
        <w:t xml:space="preserve"> </w:t>
      </w:r>
      <w:r w:rsidRPr="00CE73EC">
        <w:rPr>
          <w:rFonts w:ascii="Courier New" w:hAnsi="Courier New" w:cs="Courier New"/>
          <w:sz w:val="22"/>
          <w:szCs w:val="22"/>
        </w:rPr>
        <w:t>New Person (#200</w:t>
      </w:r>
      <w:r w:rsidR="00701DAA" w:rsidRPr="00CE73EC">
        <w:rPr>
          <w:rFonts w:ascii="Courier New" w:hAnsi="Courier New" w:cs="Courier New"/>
          <w:sz w:val="22"/>
          <w:szCs w:val="22"/>
        </w:rPr>
        <w:t>) file</w:t>
      </w:r>
      <w:r w:rsidRPr="00CE73EC">
        <w:t xml:space="preserve"> and requesting services into the </w:t>
      </w:r>
      <w:r w:rsidRPr="00CE73EC">
        <w:rPr>
          <w:rFonts w:ascii="Courier New" w:hAnsi="Courier New" w:cs="Courier New"/>
          <w:sz w:val="22"/>
          <w:szCs w:val="22"/>
        </w:rPr>
        <w:t>Service/Section (#49</w:t>
      </w:r>
      <w:r w:rsidR="00701DAA" w:rsidRPr="00CE73EC">
        <w:rPr>
          <w:rFonts w:ascii="Courier New" w:hAnsi="Courier New" w:cs="Courier New"/>
          <w:sz w:val="22"/>
          <w:szCs w:val="22"/>
        </w:rPr>
        <w:t>) file</w:t>
      </w:r>
      <w:r w:rsidRPr="00CE73EC">
        <w:t xml:space="preserve">.  </w:t>
      </w:r>
    </w:p>
    <w:p w14:paraId="703A3A99" w14:textId="77777777" w:rsidR="00E75B29" w:rsidRPr="00B0358A" w:rsidRDefault="00E75B29" w:rsidP="00B0358A">
      <w:pPr>
        <w:pStyle w:val="BodyText"/>
      </w:pPr>
      <w:r w:rsidRPr="00B0358A">
        <w:t xml:space="preserve">Some Site Managers may have IRM staff enter this information from a list provided by the Application Coordinator, while other Site Managers may delegate the responsibility to you.  If you are responsible for entering this information, you will be shown how.  </w:t>
      </w:r>
    </w:p>
    <w:p w14:paraId="04E6EB68" w14:textId="77777777" w:rsidR="00E75B29" w:rsidRPr="00CE73EC" w:rsidRDefault="00E75B29" w:rsidP="00E75B29">
      <w:pPr>
        <w:pStyle w:val="BodyText"/>
      </w:pPr>
      <w:r w:rsidRPr="00CE73EC">
        <w:t>In either case, compile a list of the individuals using IFCAP along with their primary menu name and authorized security key(s).  In addition, list all Requesting</w:t>
      </w:r>
      <w:r w:rsidRPr="00CE73EC">
        <w:rPr>
          <w:rStyle w:val="ReminderChar"/>
        </w:rPr>
        <w:t xml:space="preserve"> </w:t>
      </w:r>
      <w:r w:rsidRPr="00CE73EC">
        <w:t xml:space="preserve">Services that must be entered into the </w:t>
      </w:r>
      <w:r w:rsidRPr="00CE73EC">
        <w:rPr>
          <w:rFonts w:ascii="Courier New" w:hAnsi="Courier New" w:cs="Courier New"/>
          <w:sz w:val="22"/>
          <w:szCs w:val="22"/>
        </w:rPr>
        <w:t>Service/Section (#49</w:t>
      </w:r>
      <w:r w:rsidR="00701DAA" w:rsidRPr="00CE73EC">
        <w:rPr>
          <w:rFonts w:ascii="Courier New" w:hAnsi="Courier New" w:cs="Courier New"/>
          <w:sz w:val="22"/>
          <w:szCs w:val="22"/>
        </w:rPr>
        <w:t>) file</w:t>
      </w:r>
      <w:r w:rsidRPr="00CE73EC">
        <w:t xml:space="preserve">.  </w:t>
      </w:r>
    </w:p>
    <w:p w14:paraId="29E1B6F2" w14:textId="77777777" w:rsidR="00E75B29" w:rsidRPr="00CE73EC" w:rsidRDefault="00E75B29" w:rsidP="00E75B29">
      <w:pPr>
        <w:pStyle w:val="BodyText"/>
      </w:pPr>
      <w:r w:rsidRPr="00CE73EC">
        <w:t xml:space="preserve">Work closely with the Site Manager, Fiscal, and </w:t>
      </w:r>
      <w:r w:rsidR="00EC664C" w:rsidRPr="00CE73EC">
        <w:t>OA&amp;L</w:t>
      </w:r>
      <w:r w:rsidRPr="00CE73EC">
        <w:t xml:space="preserve"> staff to decide where the IFCAP equipment should be installed.  Some locations may require that Engineering Service install conduits to hold the computer cables.  Decisions must be made concerning which Control Point</w:t>
      </w:r>
      <w:r w:rsidRPr="00CE73EC">
        <w:fldChar w:fldCharType="begin"/>
      </w:r>
      <w:r w:rsidRPr="00CE73EC">
        <w:instrText>xe "Control Point"</w:instrText>
      </w:r>
      <w:r w:rsidRPr="00CE73EC">
        <w:fldChar w:fldCharType="end"/>
      </w:r>
      <w:r w:rsidRPr="00CE73EC">
        <w:t>s using IFCAP need individual workstations and which Control Points can share equipment.  Perhaps a centrally located Terminal Room is available for use by smaller Control Point users.</w:t>
      </w:r>
    </w:p>
    <w:p w14:paraId="5334244D" w14:textId="77777777" w:rsidR="00E75B29" w:rsidRPr="00CE73EC" w:rsidRDefault="00E75B29" w:rsidP="00E75B29">
      <w:pPr>
        <w:pStyle w:val="BodyText"/>
      </w:pPr>
      <w:r w:rsidRPr="00CE73EC">
        <w:t xml:space="preserve">Consult your Site Manager with questions you may have about equipment.  Also, talk with the Information Resource Management (IRM) staff for your site.  These two sources may prove invaluable to you as you gain experience in your position.  </w:t>
      </w:r>
    </w:p>
    <w:p w14:paraId="12617544" w14:textId="77777777" w:rsidR="00E75B29" w:rsidRPr="00CE73EC" w:rsidRDefault="00E75B29" w:rsidP="00E75B29">
      <w:pPr>
        <w:pStyle w:val="BodyText"/>
      </w:pPr>
      <w:r w:rsidRPr="00CE73EC">
        <w:t>Your Site Manager will provide you with the device names or numbers of the printers dedicated to automatically print 2237</w:t>
      </w:r>
      <w:r w:rsidRPr="00CE73EC">
        <w:fldChar w:fldCharType="begin"/>
      </w:r>
      <w:r w:rsidRPr="00CE73EC">
        <w:instrText>xe "2237"</w:instrText>
      </w:r>
      <w:r w:rsidRPr="00CE73EC">
        <w:fldChar w:fldCharType="end"/>
      </w:r>
      <w:r w:rsidRPr="00CE73EC">
        <w:t xml:space="preserve">s in </w:t>
      </w:r>
      <w:r w:rsidR="00EC664C" w:rsidRPr="00CE73EC">
        <w:t>OA&amp;L</w:t>
      </w:r>
      <w:r w:rsidRPr="00CE73EC">
        <w:t xml:space="preserve">, </w:t>
      </w:r>
      <w:r w:rsidR="00D44D69" w:rsidRPr="00CE73EC">
        <w:t>Unobligated</w:t>
      </w:r>
      <w:r w:rsidRPr="00CE73EC">
        <w:t xml:space="preserve"> purchase order</w:t>
      </w:r>
      <w:r w:rsidRPr="00CE73EC">
        <w:fldChar w:fldCharType="begin"/>
      </w:r>
      <w:r w:rsidRPr="00CE73EC">
        <w:instrText>xe "Purchase Order"</w:instrText>
      </w:r>
      <w:r w:rsidRPr="00CE73EC">
        <w:fldChar w:fldCharType="end"/>
      </w:r>
      <w:r w:rsidR="00D44D69" w:rsidRPr="00CE73EC">
        <w:t>s in Fiscal, O</w:t>
      </w:r>
      <w:r w:rsidRPr="00CE73EC">
        <w:t xml:space="preserve">bligated purchase orders in </w:t>
      </w:r>
      <w:r w:rsidR="00EC664C" w:rsidRPr="00CE73EC">
        <w:t>OA&amp;L</w:t>
      </w:r>
      <w:r w:rsidRPr="00CE73EC">
        <w:t>, and receiving report</w:t>
      </w:r>
      <w:r w:rsidRPr="00CE73EC">
        <w:fldChar w:fldCharType="begin"/>
      </w:r>
      <w:r w:rsidRPr="00CE73EC">
        <w:instrText>xe "Receiving Report"</w:instrText>
      </w:r>
      <w:r w:rsidRPr="00CE73EC">
        <w:fldChar w:fldCharType="end"/>
      </w:r>
      <w:r w:rsidRPr="00CE73EC">
        <w:t xml:space="preserve">s in the Warehouse.  This information is used when establishing your </w:t>
      </w:r>
      <w:r w:rsidR="00361F4C" w:rsidRPr="00CE73EC">
        <w:rPr>
          <w:rFonts w:ascii="Courier New" w:hAnsi="Courier New" w:cs="Courier New"/>
          <w:sz w:val="22"/>
          <w:szCs w:val="22"/>
        </w:rPr>
        <w:t xml:space="preserve">Admin. Activity Site </w:t>
      </w:r>
      <w:r w:rsidRPr="00CE73EC">
        <w:rPr>
          <w:rFonts w:ascii="Courier New" w:hAnsi="Courier New" w:cs="Courier New"/>
          <w:sz w:val="22"/>
          <w:szCs w:val="22"/>
        </w:rPr>
        <w:t>Parameter</w:t>
      </w:r>
      <w:r w:rsidR="00D44D69" w:rsidRPr="00CE73EC">
        <w:rPr>
          <w:rFonts w:ascii="Courier New" w:hAnsi="Courier New" w:cs="Courier New"/>
          <w:sz w:val="22"/>
          <w:szCs w:val="22"/>
        </w:rPr>
        <w:t xml:space="preserve"> (#</w:t>
      </w:r>
      <w:r w:rsidR="00361F4C" w:rsidRPr="00CE73EC">
        <w:rPr>
          <w:rFonts w:ascii="Courier New" w:hAnsi="Courier New" w:cs="Courier New"/>
          <w:sz w:val="22"/>
          <w:szCs w:val="22"/>
        </w:rPr>
        <w:t>411</w:t>
      </w:r>
      <w:r w:rsidR="00D44D69" w:rsidRPr="00CE73EC">
        <w:rPr>
          <w:rFonts w:ascii="Courier New" w:hAnsi="Courier New" w:cs="Courier New"/>
          <w:sz w:val="22"/>
          <w:szCs w:val="22"/>
        </w:rPr>
        <w:t>)</w:t>
      </w:r>
      <w:r w:rsidRPr="00CE73EC">
        <w:fldChar w:fldCharType="begin"/>
      </w:r>
      <w:r w:rsidRPr="00CE73EC">
        <w:instrText>xe "Site Parameters"</w:instrText>
      </w:r>
      <w:r w:rsidRPr="00CE73EC">
        <w:fldChar w:fldCharType="end"/>
      </w:r>
      <w:r w:rsidRPr="00CE73EC">
        <w:t xml:space="preserve"> </w:t>
      </w:r>
      <w:r w:rsidR="00361F4C" w:rsidRPr="00CE73EC">
        <w:t>f</w:t>
      </w:r>
      <w:r w:rsidRPr="00CE73EC">
        <w:t>ile.</w:t>
      </w:r>
    </w:p>
    <w:p w14:paraId="3FDC7CA2" w14:textId="15FFF45A" w:rsidR="00E75B29" w:rsidRPr="00CE73EC" w:rsidRDefault="00E75B29" w:rsidP="002166A3">
      <w:pPr>
        <w:pStyle w:val="BodyText"/>
      </w:pPr>
      <w:r w:rsidRPr="00CE73EC">
        <w:t xml:space="preserve">You will also need to discuss access to IFCAP files using </w:t>
      </w:r>
      <w:r w:rsidRPr="00CE73EC">
        <w:rPr>
          <w:i/>
        </w:rPr>
        <w:t>VA FileManager</w:t>
      </w:r>
      <w:r w:rsidR="0075542C" w:rsidRPr="00CE73EC">
        <w:t xml:space="preserve"> (frequently referred to simply</w:t>
      </w:r>
      <w:r w:rsidR="00514482" w:rsidRPr="00CE73EC">
        <w:t xml:space="preserve"> as</w:t>
      </w:r>
      <w:r w:rsidR="0075542C" w:rsidRPr="00CE73EC">
        <w:t xml:space="preserve"> “</w:t>
      </w:r>
      <w:r w:rsidR="0075542C" w:rsidRPr="00CE73EC">
        <w:rPr>
          <w:i/>
        </w:rPr>
        <w:t>FileMan</w:t>
      </w:r>
      <w:r w:rsidR="0075542C" w:rsidRPr="00CE73EC">
        <w:t>”).</w:t>
      </w:r>
      <w:r w:rsidRPr="00CE73EC">
        <w:t xml:space="preserve">  You will probably be called upon to generate specialized reports for management.  </w:t>
      </w:r>
      <w:r w:rsidR="00F013A1" w:rsidRPr="00CE73EC">
        <w:t>To</w:t>
      </w:r>
      <w:r w:rsidRPr="00CE73EC">
        <w:t xml:space="preserve"> do this, you will need to have </w:t>
      </w:r>
      <w:r w:rsidR="00A5551A" w:rsidRPr="00CE73EC">
        <w:t>“</w:t>
      </w:r>
      <w:r w:rsidRPr="00CE73EC">
        <w:t>read</w:t>
      </w:r>
      <w:r w:rsidR="00A5551A" w:rsidRPr="00CE73EC">
        <w:t>”</w:t>
      </w:r>
      <w:r w:rsidRPr="00CE73EC">
        <w:t xml:space="preserve"> access to IFCAP files.</w:t>
      </w:r>
    </w:p>
    <w:p w14:paraId="08A61EE8" w14:textId="7F9CEF68" w:rsidR="00E75B29" w:rsidRPr="00CE73EC" w:rsidRDefault="00E75B29" w:rsidP="00B0358A">
      <w:pPr>
        <w:pStyle w:val="Heading2"/>
      </w:pPr>
      <w:bookmarkStart w:id="54" w:name="_Toc161729103"/>
      <w:bookmarkStart w:id="55" w:name="_Toc81228157"/>
      <w:r w:rsidRPr="00CE73EC">
        <w:t>Troubleshooting</w:t>
      </w:r>
      <w:bookmarkEnd w:id="54"/>
      <w:bookmarkEnd w:id="55"/>
      <w:r w:rsidRPr="00CE73EC">
        <w:fldChar w:fldCharType="begin"/>
      </w:r>
      <w:r w:rsidRPr="00CE73EC">
        <w:instrText>xe "Troubleshooting"</w:instrText>
      </w:r>
      <w:r w:rsidRPr="00CE73EC">
        <w:fldChar w:fldCharType="end"/>
      </w:r>
    </w:p>
    <w:p w14:paraId="67FC6BC4" w14:textId="77777777" w:rsidR="00E75B29" w:rsidRPr="00CE73EC" w:rsidRDefault="00E75B29" w:rsidP="00132E70">
      <w:pPr>
        <w:pStyle w:val="BodyText"/>
      </w:pPr>
      <w:r w:rsidRPr="00CE73EC">
        <w:t>As the Application Coordinator, user</w:t>
      </w:r>
      <w:r w:rsidR="008D5979" w:rsidRPr="00CE73EC">
        <w:t>s</w:t>
      </w:r>
      <w:r w:rsidRPr="00CE73EC">
        <w:t xml:space="preserve"> may call you when there are problems with hardware or software.  It may be as simple as a computer </w:t>
      </w:r>
      <w:r w:rsidR="008D5979" w:rsidRPr="00CE73EC">
        <w:t>monitor</w:t>
      </w:r>
      <w:r w:rsidRPr="00CE73EC">
        <w:t xml:space="preserve"> being unplugged</w:t>
      </w:r>
      <w:r w:rsidR="008D5979" w:rsidRPr="00CE73EC">
        <w:t>,</w:t>
      </w:r>
      <w:r w:rsidRPr="00CE73EC">
        <w:t xml:space="preserve"> or as serious as an error in the program.  You will need to identify the nature of the problem and then </w:t>
      </w:r>
      <w:r w:rsidR="008D5979" w:rsidRPr="00CE73EC">
        <w:t>work to resolve the issue</w:t>
      </w:r>
      <w:r w:rsidRPr="00CE73EC">
        <w:t xml:space="preserve">. </w:t>
      </w:r>
    </w:p>
    <w:p w14:paraId="59BF34F7" w14:textId="77777777" w:rsidR="00E75B29" w:rsidRPr="00CE73EC" w:rsidRDefault="00E75B29" w:rsidP="00132E70">
      <w:pPr>
        <w:pStyle w:val="BodyText"/>
      </w:pPr>
      <w:r w:rsidRPr="00CE73EC">
        <w:t>You can usually identify software problems by error codes.  I</w:t>
      </w:r>
      <w:r w:rsidR="008D5979" w:rsidRPr="00CE73EC">
        <w:t xml:space="preserve">mpress on your users that they should </w:t>
      </w:r>
      <w:r w:rsidR="008D5979" w:rsidRPr="00CE73EC">
        <w:rPr>
          <w:i/>
        </w:rPr>
        <w:t>always</w:t>
      </w:r>
      <w:r w:rsidR="008D5979" w:rsidRPr="00CE73EC">
        <w:t xml:space="preserve"> </w:t>
      </w:r>
      <w:r w:rsidRPr="00CE73EC">
        <w:t>immediately write down information concerning the error:</w:t>
      </w:r>
    </w:p>
    <w:p w14:paraId="175FBDC0" w14:textId="77777777" w:rsidR="00E75B29" w:rsidRPr="00CE73EC" w:rsidRDefault="00E75B29" w:rsidP="0092773E">
      <w:pPr>
        <w:pStyle w:val="Bullet"/>
        <w:spacing w:before="120" w:after="0"/>
      </w:pPr>
      <w:r w:rsidRPr="00CE73EC">
        <w:t>Error message(s)</w:t>
      </w:r>
    </w:p>
    <w:p w14:paraId="4EFF364E" w14:textId="77777777" w:rsidR="00E75B29" w:rsidRPr="00CE73EC" w:rsidRDefault="00E75B29" w:rsidP="0092773E">
      <w:pPr>
        <w:pStyle w:val="Bullet"/>
        <w:spacing w:before="120" w:after="0"/>
      </w:pPr>
      <w:r w:rsidRPr="00CE73EC">
        <w:t>Option selected</w:t>
      </w:r>
    </w:p>
    <w:p w14:paraId="2FD33A16" w14:textId="77777777" w:rsidR="00E75B29" w:rsidRPr="00CE73EC" w:rsidRDefault="00E75B29" w:rsidP="0092773E">
      <w:pPr>
        <w:pStyle w:val="Bullet"/>
        <w:spacing w:before="120" w:after="0"/>
      </w:pPr>
      <w:r w:rsidRPr="00CE73EC">
        <w:t>Did they enter any unusual information?</w:t>
      </w:r>
    </w:p>
    <w:p w14:paraId="5568191C" w14:textId="77777777" w:rsidR="008D5979" w:rsidRPr="00CE73EC" w:rsidRDefault="008D5979" w:rsidP="00132E70">
      <w:pPr>
        <w:pStyle w:val="BodyText"/>
      </w:pPr>
    </w:p>
    <w:p w14:paraId="15982D14" w14:textId="77777777" w:rsidR="00E75B29" w:rsidRPr="00CE73EC" w:rsidRDefault="00E75B29" w:rsidP="005E4141">
      <w:pPr>
        <w:pStyle w:val="BodyText"/>
      </w:pPr>
      <w:r w:rsidRPr="00CE73EC">
        <w:lastRenderedPageBreak/>
        <w:t xml:space="preserve">When a circumstance occurs with a user consistently receiving error messages, sit with that user and observe </w:t>
      </w:r>
      <w:r w:rsidR="00CD555B" w:rsidRPr="00CE73EC">
        <w:t>the user</w:t>
      </w:r>
      <w:r w:rsidR="005E4141" w:rsidRPr="00CE73EC">
        <w:t>’</w:t>
      </w:r>
      <w:r w:rsidR="00CD555B" w:rsidRPr="00CE73EC">
        <w:t xml:space="preserve">s </w:t>
      </w:r>
      <w:r w:rsidRPr="00CE73EC">
        <w:t xml:space="preserve">responses to prompts.  Sometimes, the user does not enter responses correctly. Of course, if the error continues to occur, contact the Site Manager.   </w:t>
      </w:r>
    </w:p>
    <w:p w14:paraId="0A060CF2" w14:textId="61481F9A" w:rsidR="00E75B29" w:rsidRPr="00CE73EC" w:rsidRDefault="00E75B29" w:rsidP="00132E70">
      <w:pPr>
        <w:pStyle w:val="BodyText"/>
      </w:pPr>
      <w:r w:rsidRPr="00CE73EC">
        <w:t xml:space="preserve">Software problems sometimes occur when new software is loaded or a system is patched.  You will be informed when new software is installed </w:t>
      </w:r>
      <w:r w:rsidR="00F013A1" w:rsidRPr="00CE73EC">
        <w:t>to</w:t>
      </w:r>
      <w:r w:rsidRPr="00CE73EC">
        <w:t xml:space="preserve"> anticipate possible functionality changes.  You may find that reported problems are due to the user not fully understanding of the functionality introduced by the patch or installation.  You may also find some users not receptive to change.</w:t>
      </w:r>
    </w:p>
    <w:p w14:paraId="252B47A1" w14:textId="77777777" w:rsidR="00E75B29" w:rsidRPr="00CE73EC" w:rsidRDefault="00E75B29" w:rsidP="00132E70">
      <w:pPr>
        <w:pStyle w:val="BodyText"/>
      </w:pPr>
      <w:r w:rsidRPr="00CE73EC">
        <w:t xml:space="preserve">Hardware problem diagnosis may prove to be a little more challenging.  It would probably be to your advantage to start with the simplest and most obvious possible issue and progress to the least obvious (which may require contacting the Site Manager, IRM, or technician).  </w:t>
      </w:r>
    </w:p>
    <w:p w14:paraId="0867A94F" w14:textId="77777777" w:rsidR="00E75B29" w:rsidRPr="00CE73EC" w:rsidRDefault="00E75B29" w:rsidP="00FD7496">
      <w:pPr>
        <w:pStyle w:val="BodyText"/>
        <w:keepNext/>
      </w:pPr>
      <w:r w:rsidRPr="00CE73EC">
        <w:t>Some of the most obvious problems might be:</w:t>
      </w:r>
    </w:p>
    <w:p w14:paraId="0BD6E98F" w14:textId="77777777" w:rsidR="00E75B29" w:rsidRPr="00CE73EC" w:rsidRDefault="00E75B29" w:rsidP="00132E70">
      <w:pPr>
        <w:pStyle w:val="Bullet"/>
      </w:pPr>
      <w:r w:rsidRPr="00CE73EC">
        <w:t>Power is not on – Check the on/off switch and ensure that it is in the on position.</w:t>
      </w:r>
    </w:p>
    <w:p w14:paraId="4ECACCB8" w14:textId="77777777" w:rsidR="00E75B29" w:rsidRPr="00CE73EC" w:rsidRDefault="00E75B29" w:rsidP="00132E70">
      <w:pPr>
        <w:pStyle w:val="Bullet"/>
      </w:pPr>
      <w:r w:rsidRPr="00CE73EC">
        <w:t xml:space="preserve">Check the plug to ensure that the equipment is properly connected in the outlet.  </w:t>
      </w:r>
    </w:p>
    <w:p w14:paraId="551C8A68" w14:textId="77777777" w:rsidR="00E75B29" w:rsidRPr="00CE73EC" w:rsidRDefault="00E75B29" w:rsidP="00132E70">
      <w:pPr>
        <w:pStyle w:val="Bullet"/>
      </w:pPr>
      <w:r w:rsidRPr="00CE73EC">
        <w:t>Check the connection of the power cord to the equipment.  Wi</w:t>
      </w:r>
      <w:r w:rsidR="00CD555B" w:rsidRPr="00CE73EC">
        <w:t xml:space="preserve">ggle the cable to the computer; </w:t>
      </w:r>
      <w:r w:rsidRPr="00CE73EC">
        <w:t>it may be loose.</w:t>
      </w:r>
    </w:p>
    <w:p w14:paraId="42F69046" w14:textId="77777777" w:rsidR="00E75B29" w:rsidRPr="00CE73EC" w:rsidRDefault="00E75B29" w:rsidP="00132E70">
      <w:pPr>
        <w:pStyle w:val="Bullet"/>
      </w:pPr>
      <w:r w:rsidRPr="00CE73EC">
        <w:t xml:space="preserve">If none of these suggestions resolve the situation and you have tried other approaches, call in reinforcements.  The Site Manager and IRM are there to assist whenever possible.  </w:t>
      </w:r>
    </w:p>
    <w:p w14:paraId="080994C4" w14:textId="77777777" w:rsidR="00A749E2" w:rsidRPr="00CE73EC" w:rsidRDefault="00A749E2" w:rsidP="00132E70">
      <w:pPr>
        <w:pStyle w:val="BodyText"/>
      </w:pPr>
    </w:p>
    <w:p w14:paraId="729CD3AE" w14:textId="46C4A83A" w:rsidR="00E75B29" w:rsidRDefault="00E75B29" w:rsidP="00132E70">
      <w:pPr>
        <w:pStyle w:val="BodyText"/>
      </w:pPr>
      <w:r w:rsidRPr="00CE73EC">
        <w:t xml:space="preserve">The items listed above are suggestions on how you might resolve an equipment problem.  However, there are standard troubleshooting techniques that technicians use which might be </w:t>
      </w:r>
      <w:r w:rsidR="00A749E2" w:rsidRPr="00CE73EC">
        <w:t>d</w:t>
      </w:r>
      <w:r w:rsidRPr="00CE73EC">
        <w:t>ocument</w:t>
      </w:r>
      <w:r w:rsidR="008D5979" w:rsidRPr="00CE73EC">
        <w:t>ed at your site.  Check with your</w:t>
      </w:r>
      <w:r w:rsidRPr="00CE73EC">
        <w:t xml:space="preserve"> Site Manager and IRM staff for information.  </w:t>
      </w:r>
    </w:p>
    <w:p w14:paraId="0176A439" w14:textId="06E2D3F5" w:rsidR="008267BD" w:rsidRDefault="00E75162" w:rsidP="00132E70">
      <w:pPr>
        <w:pStyle w:val="BodyText"/>
      </w:pPr>
      <w:r w:rsidRPr="00E75162">
        <w:rPr>
          <w:b/>
          <w:i/>
          <w:iCs/>
          <w:caps/>
          <w:u w:val="single"/>
        </w:rPr>
        <w:t>TIP</w:t>
      </w:r>
      <w:r w:rsidR="008267BD" w:rsidRPr="008267BD">
        <w:rPr>
          <w:b/>
          <w:i/>
          <w:iCs/>
          <w:u w:val="single"/>
        </w:rPr>
        <w:t>:</w:t>
      </w:r>
      <w:r w:rsidR="008267BD" w:rsidRPr="00CE73EC">
        <w:rPr>
          <w:b/>
        </w:rPr>
        <w:t xml:space="preserve">  </w:t>
      </w:r>
      <w:r w:rsidR="008267BD" w:rsidRPr="00B7418D">
        <w:t xml:space="preserve">Teach your users to check the </w:t>
      </w:r>
      <w:r w:rsidR="008267BD" w:rsidRPr="00B7418D">
        <w:rPr>
          <w:rFonts w:ascii="Courier New" w:hAnsi="Courier New" w:cs="Courier New"/>
        </w:rPr>
        <w:t>&lt;No Scroll&gt;</w:t>
      </w:r>
      <w:r w:rsidR="008267BD" w:rsidRPr="00B7418D">
        <w:t xml:space="preserve"> or </w:t>
      </w:r>
      <w:r w:rsidR="008267BD" w:rsidRPr="00B7418D">
        <w:rPr>
          <w:rFonts w:ascii="Courier New" w:hAnsi="Courier New" w:cs="Courier New"/>
        </w:rPr>
        <w:t>&lt;Hold&gt;</w:t>
      </w:r>
      <w:r w:rsidR="008267BD" w:rsidRPr="00B7418D">
        <w:t xml:space="preserve"> key (that’s the </w:t>
      </w:r>
      <w:r w:rsidR="008267BD" w:rsidRPr="00B7418D">
        <w:rPr>
          <w:rFonts w:ascii="Courier New" w:hAnsi="Courier New" w:cs="Courier New"/>
        </w:rPr>
        <w:t>&lt;F1&gt;</w:t>
      </w:r>
      <w:r w:rsidR="008267BD" w:rsidRPr="00B7418D">
        <w:t xml:space="preserve"> key if a personal computer emulator is being used) first when the keyboard seems “locked” or “frozen.”  Then, check the cables to make sure they are securely attached.</w:t>
      </w:r>
    </w:p>
    <w:p w14:paraId="0571A80F" w14:textId="77777777" w:rsidR="00FD7496" w:rsidRPr="00CE73EC" w:rsidRDefault="00FD7496" w:rsidP="00FD7496"/>
    <w:p w14:paraId="2A87DB95" w14:textId="55F7B466" w:rsidR="00E75B29" w:rsidRPr="00CE73EC" w:rsidRDefault="00E75B29" w:rsidP="00B0358A">
      <w:pPr>
        <w:pStyle w:val="Heading2"/>
      </w:pPr>
      <w:bookmarkStart w:id="56" w:name="_Toc161729104"/>
      <w:bookmarkStart w:id="57" w:name="_Toc81228158"/>
      <w:r w:rsidRPr="00CE73EC">
        <w:t>Additional Recommendations</w:t>
      </w:r>
      <w:bookmarkEnd w:id="56"/>
      <w:bookmarkEnd w:id="57"/>
    </w:p>
    <w:p w14:paraId="38FF9D0D" w14:textId="6A5BB9B7" w:rsidR="00E75B29" w:rsidRPr="00CE73EC" w:rsidRDefault="00E75B29" w:rsidP="005E4141">
      <w:pPr>
        <w:pStyle w:val="BodyText"/>
      </w:pPr>
      <w:r w:rsidRPr="00CE73EC">
        <w:t xml:space="preserve">Read this guide.  It is important that you know as much about IFCAP and your responsibilities as possible.  Also, read the IFCAP </w:t>
      </w:r>
      <w:r w:rsidRPr="00CE73EC">
        <w:rPr>
          <w:i/>
        </w:rPr>
        <w:t>Technical Manual</w:t>
      </w:r>
      <w:r w:rsidR="00BE1120" w:rsidRPr="00CE73EC">
        <w:t xml:space="preserve"> (</w:t>
      </w:r>
      <w:r w:rsidR="00BE1120" w:rsidRPr="00CE73EC">
        <w:rPr>
          <w:i/>
        </w:rPr>
        <w:t>see</w:t>
      </w:r>
      <w:r w:rsidR="00BE1120" w:rsidRPr="00CE73EC">
        <w:t xml:space="preserve"> </w:t>
      </w:r>
      <w:r w:rsidR="00BE1120" w:rsidRPr="00CE73EC">
        <w:fldChar w:fldCharType="begin"/>
      </w:r>
      <w:r w:rsidR="00BE1120" w:rsidRPr="00CE73EC">
        <w:instrText xml:space="preserve"> REF _Ref166037065 \n \p \h </w:instrText>
      </w:r>
      <w:r w:rsidR="008E79F0" w:rsidRPr="00CE73EC">
        <w:instrText xml:space="preserve"> \* MERGEFORMAT </w:instrText>
      </w:r>
      <w:r w:rsidR="00BE1120" w:rsidRPr="00CE73EC">
        <w:fldChar w:fldCharType="separate"/>
      </w:r>
      <w:r w:rsidR="008D7693">
        <w:t>2.5 below</w:t>
      </w:r>
      <w:r w:rsidR="00BE1120" w:rsidRPr="00CE73EC">
        <w:fldChar w:fldCharType="end"/>
      </w:r>
      <w:r w:rsidR="00BE1120" w:rsidRPr="00CE73EC">
        <w:t>).</w:t>
      </w:r>
      <w:r w:rsidRPr="00CE73EC">
        <w:t xml:space="preserve">  This will give you a perspective on the various tasks and responsibilities of the system</w:t>
      </w:r>
      <w:r w:rsidR="005E4141" w:rsidRPr="00CE73EC">
        <w:t>’</w:t>
      </w:r>
      <w:r w:rsidRPr="00CE73EC">
        <w:t xml:space="preserve">s users.  </w:t>
      </w:r>
    </w:p>
    <w:p w14:paraId="4138BEDC" w14:textId="77777777" w:rsidR="00E75B29" w:rsidRPr="00CE73EC" w:rsidRDefault="00E75B29" w:rsidP="00E75B29">
      <w:pPr>
        <w:pStyle w:val="Bullet"/>
      </w:pPr>
      <w:r w:rsidRPr="00CE73EC">
        <w:t xml:space="preserve">Meet with your Site Manager.  Collaboration is the key.  </w:t>
      </w:r>
    </w:p>
    <w:p w14:paraId="38FECE2C" w14:textId="273347A4" w:rsidR="00E75B29" w:rsidRPr="00CE73EC" w:rsidRDefault="00E75B29" w:rsidP="00E75B29">
      <w:pPr>
        <w:pStyle w:val="Bullet"/>
      </w:pPr>
      <w:r w:rsidRPr="00CE73EC">
        <w:t xml:space="preserve">Identify and meet with key people in Fiscal and </w:t>
      </w:r>
      <w:r w:rsidR="00EC664C" w:rsidRPr="00CE73EC">
        <w:t>OA&amp;L</w:t>
      </w:r>
      <w:r w:rsidRPr="00CE73EC">
        <w:t xml:space="preserve"> services.  It is critical that you have the support of </w:t>
      </w:r>
      <w:r w:rsidR="00F013A1" w:rsidRPr="00CE73EC">
        <w:t>all</w:t>
      </w:r>
      <w:r w:rsidRPr="00CE73EC">
        <w:t xml:space="preserve"> the Fiscal and </w:t>
      </w:r>
      <w:r w:rsidR="00EC664C" w:rsidRPr="00CE73EC">
        <w:t>OA&amp;L</w:t>
      </w:r>
      <w:r w:rsidRPr="00CE73EC">
        <w:t xml:space="preserve"> supervisors.</w:t>
      </w:r>
    </w:p>
    <w:p w14:paraId="22383611" w14:textId="77777777" w:rsidR="00E75B29" w:rsidRPr="00CE73EC" w:rsidRDefault="00E75B29" w:rsidP="005E4141">
      <w:pPr>
        <w:pStyle w:val="BodyText"/>
      </w:pPr>
      <w:r w:rsidRPr="00CE73EC">
        <w:t>Train new users.  Remember, you</w:t>
      </w:r>
      <w:r w:rsidR="005E4141" w:rsidRPr="00CE73EC">
        <w:t>’</w:t>
      </w:r>
      <w:r w:rsidRPr="00CE73EC">
        <w:t>re teaching new users the way to do their jobs.</w:t>
      </w:r>
    </w:p>
    <w:p w14:paraId="617EF9F9" w14:textId="77777777" w:rsidR="00E75B29" w:rsidRPr="00CE73EC" w:rsidRDefault="00E75B29" w:rsidP="00E75B29">
      <w:pPr>
        <w:pStyle w:val="Bullet"/>
      </w:pPr>
      <w:r w:rsidRPr="00CE73EC">
        <w:lastRenderedPageBreak/>
        <w:t xml:space="preserve">Plan for disasters.  You can </w:t>
      </w:r>
      <w:r w:rsidR="008D5979" w:rsidRPr="00CE73EC">
        <w:t>often mitigate</w:t>
      </w:r>
      <w:r w:rsidRPr="00CE73EC">
        <w:t xml:space="preserve"> disasters with good planning.</w:t>
      </w:r>
    </w:p>
    <w:p w14:paraId="5F48B074" w14:textId="13C5F89B" w:rsidR="00E75B29" w:rsidRPr="00B0358A" w:rsidRDefault="00E75B29" w:rsidP="00B0358A">
      <w:pPr>
        <w:pStyle w:val="Heading2"/>
      </w:pPr>
      <w:bookmarkStart w:id="58" w:name="_Ref151515312"/>
      <w:bookmarkStart w:id="59" w:name="_Toc161729105"/>
      <w:bookmarkStart w:id="60" w:name="_Ref166037065"/>
      <w:bookmarkStart w:id="61" w:name="_Toc81228159"/>
      <w:r w:rsidRPr="00B0358A">
        <w:t>References</w:t>
      </w:r>
      <w:bookmarkEnd w:id="58"/>
      <w:bookmarkEnd w:id="59"/>
      <w:bookmarkEnd w:id="60"/>
      <w:bookmarkEnd w:id="61"/>
    </w:p>
    <w:p w14:paraId="02A63AAB" w14:textId="6D9CA64D" w:rsidR="001E2783" w:rsidRPr="00B0358A" w:rsidRDefault="001E2783" w:rsidP="00BF255E">
      <w:pPr>
        <w:pStyle w:val="Heading3"/>
      </w:pPr>
      <w:bookmarkStart w:id="62" w:name="_Toc81228160"/>
      <w:r w:rsidRPr="00B0358A">
        <w:t>The IFCAP Monograph</w:t>
      </w:r>
      <w:bookmarkEnd w:id="62"/>
    </w:p>
    <w:p w14:paraId="3E257482" w14:textId="3E0049CF" w:rsidR="00A749E2" w:rsidRPr="00CE73EC" w:rsidRDefault="00A749E2" w:rsidP="005E4141">
      <w:pPr>
        <w:pStyle w:val="BodyText"/>
      </w:pPr>
      <w:r w:rsidRPr="00CE73EC">
        <w:t xml:space="preserve">To get an overview of what IFCAP is all about, you might want to </w:t>
      </w:r>
      <w:r w:rsidR="00F013A1" w:rsidRPr="00CE73EC">
        <w:t>look</w:t>
      </w:r>
      <w:r w:rsidRPr="00CE73EC">
        <w:t xml:space="preserve"> at the </w:t>
      </w:r>
      <w:hyperlink r:id="rId37" w:history="1">
        <w:r w:rsidRPr="00CE73EC">
          <w:rPr>
            <w:rStyle w:val="Hyperlink"/>
            <w:color w:val="auto"/>
          </w:rPr>
          <w:t>IFCAP Monograph</w:t>
        </w:r>
      </w:hyperlink>
      <w:r w:rsidRPr="00CE73EC">
        <w:t>.  It</w:t>
      </w:r>
      <w:r w:rsidR="005E4141" w:rsidRPr="00CE73EC">
        <w:t>’</w:t>
      </w:r>
      <w:r w:rsidRPr="00CE73EC">
        <w:t>s available via a separate link near the top of the VDL page</w:t>
      </w:r>
      <w:r w:rsidR="00CD555B" w:rsidRPr="00CE73EC">
        <w:t xml:space="preserve"> (</w:t>
      </w:r>
      <w:r w:rsidRPr="00CE73EC">
        <w:t xml:space="preserve">just above the table which lists the </w:t>
      </w:r>
      <w:r w:rsidR="00CD555B" w:rsidRPr="00CE73EC">
        <w:t xml:space="preserve">other documents) or via this link:  </w:t>
      </w:r>
    </w:p>
    <w:p w14:paraId="3DF37685" w14:textId="77777777" w:rsidR="001E2783" w:rsidRDefault="0050471C" w:rsidP="00B0358A">
      <w:pPr>
        <w:pStyle w:val="BodyText"/>
        <w:ind w:left="360"/>
      </w:pPr>
      <w:hyperlink r:id="rId38" w:history="1">
        <w:r w:rsidR="0084596C" w:rsidRPr="00CE73EC">
          <w:rPr>
            <w:rStyle w:val="Hyperlink"/>
            <w:color w:val="auto"/>
          </w:rPr>
          <w:t>http://www.va.gov/vdl/monograph/vista_monogph2005-06.htm</w:t>
        </w:r>
      </w:hyperlink>
    </w:p>
    <w:p w14:paraId="4016AE3F" w14:textId="44923DCE" w:rsidR="001E2783" w:rsidRPr="00CE73EC" w:rsidRDefault="001E2783" w:rsidP="00BF255E">
      <w:pPr>
        <w:pStyle w:val="Heading3"/>
      </w:pPr>
      <w:bookmarkStart w:id="63" w:name="_Toc81228161"/>
      <w:r w:rsidRPr="00CE73EC">
        <w:t>The IFCAP User</w:t>
      </w:r>
      <w:r w:rsidR="005E4141" w:rsidRPr="00CE73EC">
        <w:t>’</w:t>
      </w:r>
      <w:r w:rsidRPr="00CE73EC">
        <w:t>s Guide Series</w:t>
      </w:r>
      <w:bookmarkEnd w:id="63"/>
    </w:p>
    <w:p w14:paraId="4127903C" w14:textId="77777777" w:rsidR="003831F2" w:rsidRPr="006B7858" w:rsidRDefault="00A749E2" w:rsidP="006B7858">
      <w:pPr>
        <w:pStyle w:val="BodyText"/>
      </w:pPr>
      <w:r w:rsidRPr="006B7858">
        <w:t>The series of IFCAP User</w:t>
      </w:r>
      <w:r w:rsidR="005E4141" w:rsidRPr="006B7858">
        <w:t>’</w:t>
      </w:r>
      <w:r w:rsidRPr="006B7858">
        <w:t xml:space="preserve">s Guides was designed to follow the functions which IFCAP provides and the </w:t>
      </w:r>
      <w:r w:rsidR="00A5551A" w:rsidRPr="006B7858">
        <w:t>“</w:t>
      </w:r>
      <w:r w:rsidRPr="006B7858">
        <w:t>roles</w:t>
      </w:r>
      <w:r w:rsidR="00A5551A" w:rsidRPr="006B7858">
        <w:t>”</w:t>
      </w:r>
      <w:r w:rsidRPr="006B7858">
        <w:t xml:space="preserve"> which users play at various times within IFCAP.  Consequently, these guides are known as </w:t>
      </w:r>
      <w:r w:rsidR="00A5551A" w:rsidRPr="006B7858">
        <w:t>“</w:t>
      </w:r>
      <w:r w:rsidRPr="006B7858">
        <w:t>role-based</w:t>
      </w:r>
      <w:r w:rsidR="00A5551A" w:rsidRPr="006B7858">
        <w:t>”</w:t>
      </w:r>
      <w:r w:rsidRPr="006B7858">
        <w:t xml:space="preserve"> guides.  The person performing a given role may or may not actually hold the position title indicated in the guide—but within IFCAP, that person carries out the duties associated with the role that is being performed.</w:t>
      </w:r>
    </w:p>
    <w:p w14:paraId="25D53679" w14:textId="41F34921" w:rsidR="00934D84" w:rsidRPr="00CE73EC" w:rsidRDefault="00934D84" w:rsidP="00934D84">
      <w:pPr>
        <w:pStyle w:val="BodyText"/>
      </w:pPr>
      <w:r w:rsidRPr="00CE73EC">
        <w:fldChar w:fldCharType="begin"/>
      </w:r>
      <w:r w:rsidRPr="00CE73EC">
        <w:instrText xml:space="preserve"> REF _Ref166058625 \h </w:instrText>
      </w:r>
      <w:r w:rsidR="008E79F0" w:rsidRPr="00CE73EC">
        <w:instrText xml:space="preserve"> \* MERGEFORMAT </w:instrText>
      </w:r>
      <w:r w:rsidRPr="00CE73EC">
        <w:fldChar w:fldCharType="separate"/>
      </w:r>
      <w:r w:rsidR="008D7693" w:rsidRPr="00CE73EC">
        <w:t xml:space="preserve">Table </w:t>
      </w:r>
      <w:r w:rsidR="008D7693">
        <w:rPr>
          <w:noProof/>
        </w:rPr>
        <w:t>2</w:t>
      </w:r>
      <w:r w:rsidR="008D7693" w:rsidRPr="00CE73EC">
        <w:rPr>
          <w:noProof/>
        </w:rPr>
        <w:noBreakHyphen/>
      </w:r>
      <w:r w:rsidR="008D7693">
        <w:rPr>
          <w:noProof/>
        </w:rPr>
        <w:t>1</w:t>
      </w:r>
      <w:r w:rsidRPr="00CE73EC">
        <w:fldChar w:fldCharType="end"/>
      </w:r>
      <w:r w:rsidRPr="00CE73EC">
        <w:t xml:space="preserve"> lists the documentation you may need when performing Application Coordinator functions.  The listed documents are available online at the Vista Document Library (VDL):  </w:t>
      </w:r>
    </w:p>
    <w:p w14:paraId="7F979047" w14:textId="77777777" w:rsidR="00934D84" w:rsidRDefault="0050471C" w:rsidP="006B7858">
      <w:pPr>
        <w:pStyle w:val="BodyText"/>
        <w:ind w:left="360"/>
      </w:pPr>
      <w:hyperlink r:id="rId39" w:history="1">
        <w:r w:rsidR="00934D84" w:rsidRPr="00CE73EC">
          <w:rPr>
            <w:rStyle w:val="Hyperlink"/>
            <w:color w:val="auto"/>
          </w:rPr>
          <w:t>http://www.va.gov/vdl/application.asp?appid=42</w:t>
        </w:r>
      </w:hyperlink>
      <w:r w:rsidR="00934D84" w:rsidRPr="00CE73EC">
        <w:t>.</w:t>
      </w:r>
    </w:p>
    <w:p w14:paraId="7486E934" w14:textId="77777777" w:rsidR="00396379" w:rsidRPr="00CE73EC" w:rsidRDefault="00396379" w:rsidP="005E4141">
      <w:pPr>
        <w:pStyle w:val="BodyText"/>
      </w:pPr>
    </w:p>
    <w:p w14:paraId="76AD6201" w14:textId="2C559CFA" w:rsidR="00D7402D" w:rsidRPr="00CE73EC" w:rsidRDefault="00D7402D" w:rsidP="008E3BE5">
      <w:pPr>
        <w:pStyle w:val="Caption"/>
      </w:pPr>
      <w:bookmarkStart w:id="64" w:name="_Ref166058625"/>
      <w:bookmarkStart w:id="65" w:name="_Toc522522798"/>
      <w:bookmarkStart w:id="66" w:name="_Toc81228226"/>
      <w:r w:rsidRPr="00CE73EC">
        <w:t xml:space="preserve">Table </w:t>
      </w:r>
      <w:r w:rsidR="00D66380">
        <w:rPr>
          <w:noProof/>
        </w:rPr>
        <w:fldChar w:fldCharType="begin"/>
      </w:r>
      <w:r w:rsidR="00D66380">
        <w:rPr>
          <w:noProof/>
        </w:rPr>
        <w:instrText xml:space="preserve"> STYLEREF 1 \s </w:instrText>
      </w:r>
      <w:r w:rsidR="00D66380">
        <w:rPr>
          <w:noProof/>
        </w:rPr>
        <w:fldChar w:fldCharType="separate"/>
      </w:r>
      <w:r w:rsidR="008D7693">
        <w:rPr>
          <w:noProof/>
        </w:rPr>
        <w:t>2</w:t>
      </w:r>
      <w:r w:rsidR="00D66380">
        <w:rPr>
          <w:noProof/>
        </w:rPr>
        <w:fldChar w:fldCharType="end"/>
      </w:r>
      <w:r w:rsidRPr="00CE73EC">
        <w:noBreakHyphen/>
      </w:r>
      <w:r w:rsidR="00D66380">
        <w:rPr>
          <w:noProof/>
        </w:rPr>
        <w:fldChar w:fldCharType="begin"/>
      </w:r>
      <w:r w:rsidR="00D66380">
        <w:rPr>
          <w:noProof/>
        </w:rPr>
        <w:instrText xml:space="preserve"> SEQ Table \* ARABIC \s 1 </w:instrText>
      </w:r>
      <w:r w:rsidR="00D66380">
        <w:rPr>
          <w:noProof/>
        </w:rPr>
        <w:fldChar w:fldCharType="separate"/>
      </w:r>
      <w:r w:rsidR="008D7693">
        <w:rPr>
          <w:noProof/>
        </w:rPr>
        <w:t>1</w:t>
      </w:r>
      <w:r w:rsidR="00D66380">
        <w:rPr>
          <w:noProof/>
        </w:rPr>
        <w:fldChar w:fldCharType="end"/>
      </w:r>
      <w:bookmarkEnd w:id="64"/>
      <w:r w:rsidRPr="00CE73EC">
        <w:t xml:space="preserve"> IFCAP User’s Guides</w:t>
      </w:r>
      <w:bookmarkEnd w:id="65"/>
      <w:bookmarkEnd w:id="66"/>
    </w:p>
    <w:tbl>
      <w:tblPr>
        <w:tblStyle w:val="TableVHAStyle"/>
        <w:tblW w:w="0" w:type="auto"/>
        <w:tblLook w:val="01E0" w:firstRow="1" w:lastRow="1" w:firstColumn="1" w:lastColumn="1" w:noHBand="0" w:noVBand="0"/>
      </w:tblPr>
      <w:tblGrid>
        <w:gridCol w:w="2572"/>
        <w:gridCol w:w="6778"/>
      </w:tblGrid>
      <w:tr w:rsidR="003831F2" w:rsidRPr="00DE00DF" w14:paraId="2D298FC9" w14:textId="77777777" w:rsidTr="008267BD">
        <w:trPr>
          <w:cnfStyle w:val="100000000000" w:firstRow="1" w:lastRow="0" w:firstColumn="0" w:lastColumn="0" w:oddVBand="0" w:evenVBand="0" w:oddHBand="0" w:evenHBand="0" w:firstRowFirstColumn="0" w:firstRowLastColumn="0" w:lastRowFirstColumn="0" w:lastRowLastColumn="0"/>
        </w:trPr>
        <w:tc>
          <w:tcPr>
            <w:tcW w:w="2610" w:type="dxa"/>
          </w:tcPr>
          <w:p w14:paraId="7495B2C7" w14:textId="77777777" w:rsidR="003831F2" w:rsidRPr="00DE00DF" w:rsidRDefault="003831F2" w:rsidP="00DE00DF">
            <w:pPr>
              <w:pStyle w:val="BodyText"/>
              <w:keepNext/>
              <w:keepLines/>
              <w:rPr>
                <w:rFonts w:cs="Arial"/>
                <w:b w:val="0"/>
                <w:sz w:val="22"/>
                <w:szCs w:val="22"/>
              </w:rPr>
            </w:pPr>
            <w:r w:rsidRPr="00DE00DF">
              <w:rPr>
                <w:rFonts w:cs="Arial"/>
                <w:b w:val="0"/>
                <w:sz w:val="22"/>
                <w:szCs w:val="22"/>
              </w:rPr>
              <w:t>Guide Name</w:t>
            </w:r>
          </w:p>
        </w:tc>
        <w:tc>
          <w:tcPr>
            <w:tcW w:w="6840" w:type="dxa"/>
          </w:tcPr>
          <w:p w14:paraId="2DF86438" w14:textId="77777777" w:rsidR="003831F2" w:rsidRPr="00DE00DF" w:rsidRDefault="003831F2" w:rsidP="00DE00DF">
            <w:pPr>
              <w:pStyle w:val="BodyText"/>
              <w:keepNext/>
              <w:keepLines/>
              <w:rPr>
                <w:rFonts w:cs="Arial"/>
                <w:b w:val="0"/>
                <w:sz w:val="22"/>
                <w:szCs w:val="22"/>
              </w:rPr>
            </w:pPr>
            <w:r w:rsidRPr="00DE00DF">
              <w:rPr>
                <w:rFonts w:cs="Arial"/>
                <w:b w:val="0"/>
                <w:sz w:val="22"/>
                <w:szCs w:val="22"/>
              </w:rPr>
              <w:t>Description and Use</w:t>
            </w:r>
          </w:p>
        </w:tc>
      </w:tr>
      <w:tr w:rsidR="003831F2" w:rsidRPr="00DE00DF" w14:paraId="7964C807" w14:textId="77777777" w:rsidTr="008267BD">
        <w:tc>
          <w:tcPr>
            <w:tcW w:w="2610" w:type="dxa"/>
          </w:tcPr>
          <w:p w14:paraId="2E7DEAE3" w14:textId="77777777" w:rsidR="003831F2" w:rsidRPr="00DE00DF" w:rsidRDefault="003831F2" w:rsidP="00DE00DF">
            <w:pPr>
              <w:pStyle w:val="BodyText"/>
              <w:keepNext/>
              <w:keepLines/>
            </w:pPr>
            <w:r w:rsidRPr="00DE00DF">
              <w:t>Accounting Technician User</w:t>
            </w:r>
            <w:r w:rsidR="005E4141" w:rsidRPr="00DE00DF">
              <w:t>’</w:t>
            </w:r>
            <w:r w:rsidRPr="00DE00DF">
              <w:t>s Guide</w:t>
            </w:r>
          </w:p>
        </w:tc>
        <w:tc>
          <w:tcPr>
            <w:tcW w:w="6840" w:type="dxa"/>
          </w:tcPr>
          <w:p w14:paraId="2FA8CA47" w14:textId="77777777" w:rsidR="003831F2" w:rsidRPr="00DE00DF" w:rsidRDefault="003831F2" w:rsidP="00DE00DF">
            <w:pPr>
              <w:pStyle w:val="BodyText"/>
              <w:keepNext/>
              <w:keepLines/>
            </w:pPr>
            <w:r w:rsidRPr="00DE00DF">
              <w:t>Provides the information needed to process an obligation, receiving report or amendment using IFCAP.  In addition, it shows how to create or edit FMS documents that will be transmitted to FMS.  All Accounting Technicians at your facility should be given a copy of the Accounting Technician Manual.</w:t>
            </w:r>
          </w:p>
        </w:tc>
      </w:tr>
      <w:tr w:rsidR="003831F2" w:rsidRPr="00DE00DF" w14:paraId="5F7E59C3" w14:textId="77777777" w:rsidTr="008267BD">
        <w:tc>
          <w:tcPr>
            <w:tcW w:w="2610" w:type="dxa"/>
          </w:tcPr>
          <w:p w14:paraId="2A5AA443" w14:textId="77777777" w:rsidR="003831F2" w:rsidRPr="00DE00DF" w:rsidRDefault="003831F2" w:rsidP="00DE00DF">
            <w:pPr>
              <w:pStyle w:val="BodyText"/>
            </w:pPr>
            <w:r w:rsidRPr="00DE00DF">
              <w:t>Application Coordinator User</w:t>
            </w:r>
            <w:r w:rsidR="005E4141" w:rsidRPr="00DE00DF">
              <w:t>’</w:t>
            </w:r>
            <w:r w:rsidRPr="00DE00DF">
              <w:t>s Guide</w:t>
            </w:r>
          </w:p>
        </w:tc>
        <w:tc>
          <w:tcPr>
            <w:tcW w:w="6840" w:type="dxa"/>
          </w:tcPr>
          <w:p w14:paraId="725C7195" w14:textId="77777777" w:rsidR="003831F2" w:rsidRPr="00DE00DF" w:rsidRDefault="003831F2" w:rsidP="00DE00DF">
            <w:pPr>
              <w:pStyle w:val="BodyText"/>
            </w:pPr>
            <w:r w:rsidRPr="00DE00DF">
              <w:t>Provides guidance to Application Coordinators when implementing IFCAP at a facility.  This guide also contains information on options permitting Application Coordinators to enter the station address, common PAT numbering series, and the proper printer locations used by all IFCAP users.</w:t>
            </w:r>
          </w:p>
        </w:tc>
      </w:tr>
      <w:tr w:rsidR="003831F2" w:rsidRPr="00DE00DF" w14:paraId="342FB990" w14:textId="77777777" w:rsidTr="008267BD">
        <w:tc>
          <w:tcPr>
            <w:tcW w:w="2610" w:type="dxa"/>
          </w:tcPr>
          <w:p w14:paraId="0D4678C4" w14:textId="77777777" w:rsidR="003831F2" w:rsidRPr="00DE00DF" w:rsidRDefault="003831F2" w:rsidP="00DE00DF">
            <w:pPr>
              <w:pStyle w:val="BodyText"/>
            </w:pPr>
            <w:r w:rsidRPr="00DE00DF">
              <w:t>Budget Analyst User</w:t>
            </w:r>
            <w:r w:rsidR="005E4141" w:rsidRPr="00DE00DF">
              <w:t>’</w:t>
            </w:r>
            <w:r w:rsidRPr="00DE00DF">
              <w:t>s Guide</w:t>
            </w:r>
          </w:p>
        </w:tc>
        <w:tc>
          <w:tcPr>
            <w:tcW w:w="6840" w:type="dxa"/>
          </w:tcPr>
          <w:p w14:paraId="6393B265" w14:textId="77777777" w:rsidR="003831F2" w:rsidRPr="00DE00DF" w:rsidRDefault="003831F2" w:rsidP="00DE00DF">
            <w:pPr>
              <w:pStyle w:val="BodyText"/>
            </w:pPr>
            <w:r w:rsidRPr="00DE00DF">
              <w:t xml:space="preserve">This guide is used by the Budget Analyst, generally a person in Fiscal Service.  It describes how to enter the Ceiling Transactions that fund all Control Points.  The Fiscal employee responsible for </w:t>
            </w:r>
            <w:r w:rsidRPr="00DE00DF">
              <w:lastRenderedPageBreak/>
              <w:t>processing Transfers of Disbursing Authority (TDAs) and assigning ceilings to Control Points should be given a copy of the Budget Analyst User</w:t>
            </w:r>
            <w:r w:rsidR="005E4141" w:rsidRPr="00DE00DF">
              <w:t>’</w:t>
            </w:r>
            <w:r w:rsidRPr="00DE00DF">
              <w:t>s Guide.</w:t>
            </w:r>
          </w:p>
        </w:tc>
      </w:tr>
      <w:tr w:rsidR="003831F2" w:rsidRPr="00DE00DF" w14:paraId="7D054FC1" w14:textId="77777777" w:rsidTr="008267BD">
        <w:tc>
          <w:tcPr>
            <w:tcW w:w="2610" w:type="dxa"/>
          </w:tcPr>
          <w:p w14:paraId="25EEA03B" w14:textId="77777777" w:rsidR="003831F2" w:rsidRPr="00DE00DF" w:rsidRDefault="003831F2" w:rsidP="00DE00DF">
            <w:pPr>
              <w:pStyle w:val="BodyText"/>
            </w:pPr>
            <w:r w:rsidRPr="00DE00DF">
              <w:lastRenderedPageBreak/>
              <w:t>Control Point Clerk User</w:t>
            </w:r>
            <w:r w:rsidR="005E4141" w:rsidRPr="00DE00DF">
              <w:t>’</w:t>
            </w:r>
            <w:r w:rsidRPr="00DE00DF">
              <w:t>s Guide</w:t>
            </w:r>
          </w:p>
        </w:tc>
        <w:tc>
          <w:tcPr>
            <w:tcW w:w="6840" w:type="dxa"/>
          </w:tcPr>
          <w:p w14:paraId="4E85C5E2" w14:textId="77777777" w:rsidR="003831F2" w:rsidRPr="00DE00DF" w:rsidRDefault="003831F2" w:rsidP="00DE00DF">
            <w:pPr>
              <w:pStyle w:val="BodyText"/>
            </w:pPr>
            <w:r w:rsidRPr="00DE00DF">
              <w:t>This guide is used by those individuals who are responsible for creating requests (2237s, 1358s, etc.) that will be approved by their Control Point Official.  The Control Point Clerks at your facility should be given a copy of the Control Point Clerk User</w:t>
            </w:r>
            <w:r w:rsidR="005E4141" w:rsidRPr="00DE00DF">
              <w:t>’</w:t>
            </w:r>
            <w:r w:rsidRPr="00DE00DF">
              <w:t>s Guide and the Control Point Requestor User</w:t>
            </w:r>
            <w:r w:rsidR="005E4141" w:rsidRPr="00DE00DF">
              <w:t>’</w:t>
            </w:r>
            <w:r w:rsidRPr="00DE00DF">
              <w:t xml:space="preserve">s Guide.  </w:t>
            </w:r>
          </w:p>
        </w:tc>
      </w:tr>
      <w:tr w:rsidR="003831F2" w:rsidRPr="00DE00DF" w14:paraId="7F0A52A0" w14:textId="77777777" w:rsidTr="008267BD">
        <w:tc>
          <w:tcPr>
            <w:tcW w:w="2610" w:type="dxa"/>
          </w:tcPr>
          <w:p w14:paraId="4FD1AB74" w14:textId="77777777" w:rsidR="003831F2" w:rsidRPr="00DE00DF" w:rsidRDefault="003831F2" w:rsidP="00DE00DF">
            <w:pPr>
              <w:pStyle w:val="BodyText"/>
            </w:pPr>
            <w:r w:rsidRPr="00DE00DF">
              <w:t>Control Point Official User</w:t>
            </w:r>
            <w:r w:rsidR="005E4141" w:rsidRPr="00DE00DF">
              <w:t>’</w:t>
            </w:r>
            <w:r w:rsidRPr="00DE00DF">
              <w:t>s Guide</w:t>
            </w:r>
          </w:p>
        </w:tc>
        <w:tc>
          <w:tcPr>
            <w:tcW w:w="6840" w:type="dxa"/>
          </w:tcPr>
          <w:p w14:paraId="39AB6339" w14:textId="415FC333" w:rsidR="003831F2" w:rsidRPr="00DE00DF" w:rsidRDefault="003831F2" w:rsidP="00DE00DF">
            <w:pPr>
              <w:pStyle w:val="BodyText"/>
            </w:pPr>
            <w:r w:rsidRPr="00DE00DF">
              <w:t>This guide should be given to those individuals responsible for the management of Fund Control Point money.  These users have been designated the authority to approve requests for goods and services.  There may be more than one Control Point Official for a Funds Control Point.  This guide briefly covers those options used exclusivel</w:t>
            </w:r>
            <w:r w:rsidR="00586CFC" w:rsidRPr="00DE00DF">
              <w:t xml:space="preserve">y by the Control Point </w:t>
            </w:r>
            <w:r w:rsidR="00F013A1" w:rsidRPr="00DE00DF">
              <w:t>Official including</w:t>
            </w:r>
            <w:r w:rsidRPr="00DE00DF">
              <w:t xml:space="preserve"> Approve Requests.  In most cases, the Control Point Official is only concerned with approving requests.  The other options that make up the Control Point Official</w:t>
            </w:r>
            <w:r w:rsidR="005E4141" w:rsidRPr="00DE00DF">
              <w:t>’</w:t>
            </w:r>
            <w:r w:rsidRPr="00DE00DF">
              <w:t>s menu are discussed in the Control Point Clerk</w:t>
            </w:r>
            <w:r w:rsidR="005E4141" w:rsidRPr="00DE00DF">
              <w:t>’</w:t>
            </w:r>
            <w:r w:rsidRPr="00DE00DF">
              <w:t xml:space="preserve">s </w:t>
            </w:r>
            <w:r w:rsidR="00094A58" w:rsidRPr="00DE00DF">
              <w:t>guide</w:t>
            </w:r>
            <w:r w:rsidRPr="00DE00DF">
              <w:t>.  The Control Point Officials at your facility should be given a copy of the Control Point Official User</w:t>
            </w:r>
            <w:r w:rsidR="005E4141" w:rsidRPr="00DE00DF">
              <w:t>’</w:t>
            </w:r>
            <w:r w:rsidRPr="00DE00DF">
              <w:t>s Guide, the Control Point Clerk User</w:t>
            </w:r>
            <w:r w:rsidR="005E4141" w:rsidRPr="00DE00DF">
              <w:t>’</w:t>
            </w:r>
            <w:r w:rsidRPr="00DE00DF">
              <w:t>s Guide, and the Control Point Requestor User</w:t>
            </w:r>
            <w:r w:rsidR="005E4141" w:rsidRPr="00DE00DF">
              <w:t>’</w:t>
            </w:r>
            <w:r w:rsidRPr="00DE00DF">
              <w:t xml:space="preserve">s Guide.  </w:t>
            </w:r>
          </w:p>
        </w:tc>
      </w:tr>
      <w:tr w:rsidR="003831F2" w:rsidRPr="00DE00DF" w14:paraId="64D3FD13" w14:textId="77777777" w:rsidTr="008267BD">
        <w:tc>
          <w:tcPr>
            <w:tcW w:w="2610" w:type="dxa"/>
          </w:tcPr>
          <w:p w14:paraId="4A10CAEC" w14:textId="77777777" w:rsidR="003831F2" w:rsidRPr="00DE00DF" w:rsidRDefault="003831F2" w:rsidP="00DE00DF">
            <w:pPr>
              <w:pStyle w:val="BodyText"/>
            </w:pPr>
            <w:r w:rsidRPr="00DE00DF">
              <w:t>Control Point Requestor User</w:t>
            </w:r>
            <w:r w:rsidR="005E4141" w:rsidRPr="00DE00DF">
              <w:t>’</w:t>
            </w:r>
            <w:r w:rsidRPr="00DE00DF">
              <w:t>s Guide</w:t>
            </w:r>
          </w:p>
        </w:tc>
        <w:tc>
          <w:tcPr>
            <w:tcW w:w="6840" w:type="dxa"/>
          </w:tcPr>
          <w:p w14:paraId="014590E3" w14:textId="77777777" w:rsidR="003831F2" w:rsidRPr="00DE00DF" w:rsidRDefault="003831F2" w:rsidP="00DE00DF">
            <w:pPr>
              <w:pStyle w:val="BodyText"/>
            </w:pPr>
            <w:r w:rsidRPr="00DE00DF">
              <w:t>This guide is used by those individuals that create temporary requests (2237s, 1358s, etc.) but do not have access to the Control Point balance. The Requestors at your facility should be given a copy of the Control Point Requestor User</w:t>
            </w:r>
            <w:r w:rsidR="005E4141" w:rsidRPr="00DE00DF">
              <w:t>’</w:t>
            </w:r>
            <w:r w:rsidRPr="00DE00DF">
              <w:t xml:space="preserve">s Guide.  </w:t>
            </w:r>
          </w:p>
        </w:tc>
      </w:tr>
      <w:tr w:rsidR="003831F2" w:rsidRPr="00DE00DF" w14:paraId="6FA70A1E" w14:textId="77777777" w:rsidTr="008267BD">
        <w:tc>
          <w:tcPr>
            <w:tcW w:w="2610" w:type="dxa"/>
          </w:tcPr>
          <w:p w14:paraId="33A0ACFA" w14:textId="77777777" w:rsidR="003831F2" w:rsidRPr="00DE00DF" w:rsidRDefault="003831F2" w:rsidP="00DE00DF">
            <w:pPr>
              <w:pStyle w:val="BodyText"/>
            </w:pPr>
            <w:r w:rsidRPr="00DE00DF">
              <w:t>Delivery Order User</w:t>
            </w:r>
            <w:r w:rsidR="005E4141" w:rsidRPr="00DE00DF">
              <w:t>’</w:t>
            </w:r>
            <w:r w:rsidRPr="00DE00DF">
              <w:t>s Guide</w:t>
            </w:r>
          </w:p>
        </w:tc>
        <w:tc>
          <w:tcPr>
            <w:tcW w:w="6840" w:type="dxa"/>
          </w:tcPr>
          <w:p w14:paraId="3618C76A" w14:textId="77777777" w:rsidR="003831F2" w:rsidRPr="00DE00DF" w:rsidRDefault="003831F2" w:rsidP="00DE00DF">
            <w:pPr>
              <w:pStyle w:val="BodyText"/>
            </w:pPr>
            <w:r w:rsidRPr="00DE00DF">
              <w:t xml:space="preserve">This guide contains the functionality to permit Service level staff to generate orders for contracted items and depending on switch settings at the site to obligate them without passing them through Fiscal service.  A copy of this </w:t>
            </w:r>
            <w:r w:rsidR="00094A58" w:rsidRPr="00DE00DF">
              <w:t>guide</w:t>
            </w:r>
            <w:r w:rsidRPr="00DE00DF">
              <w:t xml:space="preserve"> should be provided to those staff members who are going to place orders for contract items.</w:t>
            </w:r>
          </w:p>
        </w:tc>
      </w:tr>
      <w:tr w:rsidR="003831F2" w:rsidRPr="00DE00DF" w14:paraId="4ECE87D9" w14:textId="77777777" w:rsidTr="008267BD">
        <w:tc>
          <w:tcPr>
            <w:tcW w:w="2610" w:type="dxa"/>
          </w:tcPr>
          <w:p w14:paraId="763C0E37" w14:textId="77777777" w:rsidR="003831F2" w:rsidRPr="00DE00DF" w:rsidRDefault="003831F2" w:rsidP="00DE00DF">
            <w:pPr>
              <w:pStyle w:val="BodyText"/>
            </w:pPr>
            <w:r w:rsidRPr="00DE00DF">
              <w:t>Generic Inventory User</w:t>
            </w:r>
            <w:r w:rsidR="005E4141" w:rsidRPr="00DE00DF">
              <w:t>’</w:t>
            </w:r>
            <w:r w:rsidRPr="00DE00DF">
              <w:t>s Guide</w:t>
            </w:r>
          </w:p>
        </w:tc>
        <w:tc>
          <w:tcPr>
            <w:tcW w:w="6840" w:type="dxa"/>
          </w:tcPr>
          <w:p w14:paraId="78FA54C7" w14:textId="7F37E498" w:rsidR="009752B0" w:rsidRPr="00DE00DF" w:rsidRDefault="003831F2" w:rsidP="00DE00DF">
            <w:pPr>
              <w:pStyle w:val="BodyText"/>
            </w:pPr>
            <w:r w:rsidRPr="00DE00DF">
              <w:t xml:space="preserve">This guide describes the full functionality of the IFCAP Inventory system, which includes a warehouse; primary inventories that may or may not maintain a perpetual inventory; and secondary inventories (created by a primary), also maintaining perpetual inventory.  The options also are included to control a dependent inventory point from the </w:t>
            </w:r>
            <w:r w:rsidR="00F013A1" w:rsidRPr="00DE00DF">
              <w:t>warehouse (</w:t>
            </w:r>
            <w:r w:rsidRPr="00DE00DF">
              <w:t xml:space="preserve">Issue Book Processing option) or from the primary inventory (Stock Item Distribution Menu).  While the warehouse, primary and secondary inventory are separate parts of the inventory system, the menu options for controlling stock in all three are identical in most respects.  The differences lie in the stock request, stock distribution, and management functions.  </w:t>
            </w:r>
          </w:p>
          <w:p w14:paraId="36935FCA" w14:textId="77777777" w:rsidR="003831F2" w:rsidRPr="00DE00DF" w:rsidRDefault="003831F2" w:rsidP="00DE00DF">
            <w:pPr>
              <w:pStyle w:val="BodyText"/>
            </w:pPr>
            <w:r w:rsidRPr="00DE00DF">
              <w:lastRenderedPageBreak/>
              <w:t xml:space="preserve">See also the Point of Use Manual </w:t>
            </w:r>
            <w:r w:rsidR="009752B0" w:rsidRPr="00DE00DF">
              <w:t>(</w:t>
            </w:r>
            <w:hyperlink r:id="rId40" w:history="1">
              <w:r w:rsidR="002753A0" w:rsidRPr="00DE00DF">
                <w:rPr>
                  <w:rStyle w:val="Hyperlink"/>
                  <w:color w:val="auto"/>
                </w:rPr>
                <w:t>http://www.va.gov/vdl/application.asp?appid=42</w:t>
              </w:r>
            </w:hyperlink>
            <w:r w:rsidR="009752B0" w:rsidRPr="00DE00DF">
              <w:t>)</w:t>
            </w:r>
          </w:p>
        </w:tc>
      </w:tr>
      <w:tr w:rsidR="003831F2" w:rsidRPr="00DE00DF" w14:paraId="26FFA757" w14:textId="77777777" w:rsidTr="008267BD">
        <w:tc>
          <w:tcPr>
            <w:tcW w:w="2610" w:type="dxa"/>
          </w:tcPr>
          <w:p w14:paraId="643E63E6" w14:textId="77777777" w:rsidR="003831F2" w:rsidRPr="00DE00DF" w:rsidRDefault="003831F2" w:rsidP="00DE00DF">
            <w:pPr>
              <w:pStyle w:val="BodyText"/>
            </w:pPr>
            <w:r w:rsidRPr="00DE00DF">
              <w:t>PPM Accountable Officer User</w:t>
            </w:r>
            <w:r w:rsidR="005E4141" w:rsidRPr="00DE00DF">
              <w:t>’</w:t>
            </w:r>
            <w:r w:rsidRPr="00DE00DF">
              <w:t>s Guide</w:t>
            </w:r>
          </w:p>
        </w:tc>
        <w:tc>
          <w:tcPr>
            <w:tcW w:w="6840" w:type="dxa"/>
          </w:tcPr>
          <w:p w14:paraId="488B671D" w14:textId="77777777" w:rsidR="003831F2" w:rsidRPr="00DE00DF" w:rsidRDefault="003831F2" w:rsidP="00DE00DF">
            <w:pPr>
              <w:pStyle w:val="BodyText"/>
            </w:pPr>
            <w:r w:rsidRPr="00DE00DF">
              <w:t>This guide describes the options that may be used by the Accountable Officer, Requisition Clerk, Warehouse staff and other PPM employees.</w:t>
            </w:r>
          </w:p>
        </w:tc>
      </w:tr>
      <w:tr w:rsidR="003831F2" w:rsidRPr="00DE00DF" w14:paraId="38E3F972" w14:textId="77777777" w:rsidTr="008267BD">
        <w:tc>
          <w:tcPr>
            <w:tcW w:w="2610" w:type="dxa"/>
          </w:tcPr>
          <w:p w14:paraId="38C38C59" w14:textId="77777777" w:rsidR="003831F2" w:rsidRPr="00DE00DF" w:rsidRDefault="003831F2" w:rsidP="00DE00DF">
            <w:pPr>
              <w:pStyle w:val="BodyText"/>
            </w:pPr>
            <w:r w:rsidRPr="00DE00DF">
              <w:t>Purchase Card User</w:t>
            </w:r>
            <w:r w:rsidR="005E4141" w:rsidRPr="00DE00DF">
              <w:t>’</w:t>
            </w:r>
            <w:r w:rsidRPr="00DE00DF">
              <w:t>s Guide</w:t>
            </w:r>
          </w:p>
        </w:tc>
        <w:tc>
          <w:tcPr>
            <w:tcW w:w="6840" w:type="dxa"/>
          </w:tcPr>
          <w:p w14:paraId="40EC00B5" w14:textId="0666C978" w:rsidR="003831F2" w:rsidRPr="00DE00DF" w:rsidRDefault="003831F2" w:rsidP="00DE00DF">
            <w:pPr>
              <w:pStyle w:val="BodyText"/>
            </w:pPr>
            <w:r w:rsidRPr="00DE00DF">
              <w:t xml:space="preserve">This guide contains the full functionality to enable the site Card Coordinator to maintain the Registration file for Purchase Cards.  It also contains the functionality for Service level and A&amp;MM staff to create purchase card orders which will be charged against assigned credit cards and reconciled against the charges received from the Austin </w:t>
            </w:r>
            <w:r w:rsidR="001204CE">
              <w:t>Charge Card System</w:t>
            </w:r>
            <w:r w:rsidRPr="00DE00DF">
              <w:t xml:space="preserve"> (CCS). It also contains functionality for designated Approving Officials to approve a reconciliation done by a cardholder.  All staff placing orders using government credit cards and their designated approving officials should be given a copy of this </w:t>
            </w:r>
            <w:r w:rsidR="00094A58" w:rsidRPr="00DE00DF">
              <w:t>guide</w:t>
            </w:r>
            <w:r w:rsidRPr="00DE00DF">
              <w:t xml:space="preserve">.  A copy of the Coordinators part of the </w:t>
            </w:r>
            <w:r w:rsidR="00094A58" w:rsidRPr="00DE00DF">
              <w:t>guide</w:t>
            </w:r>
            <w:r w:rsidRPr="00DE00DF">
              <w:t xml:space="preserve"> should be given to the person designated as the site Purchase Card Coordinator.  </w:t>
            </w:r>
          </w:p>
        </w:tc>
      </w:tr>
      <w:tr w:rsidR="003831F2" w:rsidRPr="00DE00DF" w14:paraId="5F4F3B29" w14:textId="77777777" w:rsidTr="008267BD">
        <w:tc>
          <w:tcPr>
            <w:tcW w:w="2610" w:type="dxa"/>
          </w:tcPr>
          <w:p w14:paraId="1CE54E27" w14:textId="77777777" w:rsidR="003831F2" w:rsidRPr="00DE00DF" w:rsidRDefault="003831F2" w:rsidP="00DE00DF">
            <w:pPr>
              <w:pStyle w:val="BodyText"/>
            </w:pPr>
            <w:r w:rsidRPr="00DE00DF">
              <w:t>Purchasing Agent User</w:t>
            </w:r>
            <w:r w:rsidR="005E4141" w:rsidRPr="00DE00DF">
              <w:t>’</w:t>
            </w:r>
            <w:r w:rsidRPr="00DE00DF">
              <w:t>s Guide</w:t>
            </w:r>
          </w:p>
        </w:tc>
        <w:tc>
          <w:tcPr>
            <w:tcW w:w="6840" w:type="dxa"/>
          </w:tcPr>
          <w:p w14:paraId="23F3E970" w14:textId="77777777" w:rsidR="00096C30" w:rsidRPr="00DE00DF" w:rsidRDefault="009752B0" w:rsidP="00DE00DF">
            <w:pPr>
              <w:pStyle w:val="BodyText"/>
            </w:pPr>
            <w:r w:rsidRPr="00DE00DF">
              <w:t>This guide describes the options used to create, edit and display a Purchase Order</w:t>
            </w:r>
            <w:r w:rsidRPr="00DE00DF">
              <w:fldChar w:fldCharType="begin"/>
            </w:r>
            <w:r w:rsidRPr="00DE00DF">
              <w:instrText>xe "Purchase Order"</w:instrText>
            </w:r>
            <w:r w:rsidRPr="00DE00DF">
              <w:fldChar w:fldCharType="end"/>
            </w:r>
            <w:r w:rsidRPr="00DE00DF">
              <w:t>, a Vendor, or an Item purchased on a repetitive basis.  It contains the options that enable the Purchasing Agent (PA) to generate and process Requests for Quotation.  In addition, the guide provides information concerning the printing of various management reports.  The PAs</w:t>
            </w:r>
            <w:r w:rsidRPr="00DE00DF">
              <w:fldChar w:fldCharType="begin"/>
            </w:r>
            <w:r w:rsidRPr="00DE00DF">
              <w:instrText>xe "Purchasing Agents"</w:instrText>
            </w:r>
            <w:r w:rsidRPr="00DE00DF">
              <w:fldChar w:fldCharType="end"/>
            </w:r>
            <w:r w:rsidRPr="00DE00DF">
              <w:t xml:space="preserve"> at your facility should be given a copy of the P</w:t>
            </w:r>
            <w:r w:rsidR="00096C30" w:rsidRPr="00DE00DF">
              <w:t>urchasing Agent</w:t>
            </w:r>
            <w:r w:rsidRPr="00DE00DF">
              <w:t xml:space="preserve"> User</w:t>
            </w:r>
            <w:r w:rsidR="005E4141" w:rsidRPr="00DE00DF">
              <w:t>’</w:t>
            </w:r>
            <w:r w:rsidRPr="00DE00DF">
              <w:t>s Guide.</w:t>
            </w:r>
          </w:p>
        </w:tc>
      </w:tr>
      <w:tr w:rsidR="003831F2" w:rsidRPr="00DE00DF" w14:paraId="4AB067C8" w14:textId="77777777" w:rsidTr="008267BD">
        <w:tc>
          <w:tcPr>
            <w:tcW w:w="2610" w:type="dxa"/>
          </w:tcPr>
          <w:p w14:paraId="7D9D8D0D" w14:textId="77777777" w:rsidR="003831F2" w:rsidRPr="00DE00DF" w:rsidRDefault="003831F2" w:rsidP="00DE00DF">
            <w:pPr>
              <w:pStyle w:val="BodyText"/>
            </w:pPr>
            <w:r w:rsidRPr="00DE00DF">
              <w:t>Requirements Analyst User</w:t>
            </w:r>
            <w:r w:rsidR="005E4141" w:rsidRPr="00DE00DF">
              <w:t>’</w:t>
            </w:r>
            <w:r w:rsidRPr="00DE00DF">
              <w:t>s Guide</w:t>
            </w:r>
          </w:p>
        </w:tc>
        <w:tc>
          <w:tcPr>
            <w:tcW w:w="6840" w:type="dxa"/>
          </w:tcPr>
          <w:p w14:paraId="203920EA" w14:textId="77777777" w:rsidR="00096C30" w:rsidRPr="00DE00DF" w:rsidRDefault="003831F2" w:rsidP="00DE00DF">
            <w:pPr>
              <w:pStyle w:val="BodyText"/>
            </w:pPr>
            <w:r w:rsidRPr="00DE00DF">
              <w:t xml:space="preserve">This guide provides guidance for options used by the Requirements Analyst under the Personal Property Management (PPM) section of the Acquisition and Materiel Management (A&amp;MM). Service.  These options are used to process requests and requisitions for Supply Fund and </w:t>
            </w:r>
            <w:r w:rsidR="00096C30" w:rsidRPr="00DE00DF">
              <w:t xml:space="preserve">to </w:t>
            </w:r>
            <w:r w:rsidRPr="00DE00DF">
              <w:t>create code sheets.</w:t>
            </w:r>
          </w:p>
        </w:tc>
      </w:tr>
      <w:tr w:rsidR="003831F2" w:rsidRPr="00DE00DF" w14:paraId="4D71DB05" w14:textId="77777777" w:rsidTr="008267BD">
        <w:tc>
          <w:tcPr>
            <w:tcW w:w="2610" w:type="dxa"/>
          </w:tcPr>
          <w:p w14:paraId="6C8A3507" w14:textId="77777777" w:rsidR="003831F2" w:rsidRPr="00DE00DF" w:rsidRDefault="003831F2" w:rsidP="00DE00DF">
            <w:pPr>
              <w:pStyle w:val="BodyText"/>
            </w:pPr>
            <w:r w:rsidRPr="00DE00DF">
              <w:t>Requisition Clerk User</w:t>
            </w:r>
            <w:r w:rsidR="005E4141" w:rsidRPr="00DE00DF">
              <w:t>’</w:t>
            </w:r>
            <w:r w:rsidRPr="00DE00DF">
              <w:t>s Guide</w:t>
            </w:r>
          </w:p>
        </w:tc>
        <w:tc>
          <w:tcPr>
            <w:tcW w:w="6840" w:type="dxa"/>
          </w:tcPr>
          <w:p w14:paraId="0D21316D" w14:textId="77777777" w:rsidR="00096C30" w:rsidRPr="00DE00DF" w:rsidRDefault="00096C30" w:rsidP="00DE00DF">
            <w:pPr>
              <w:pStyle w:val="BodyText"/>
            </w:pPr>
            <w:r w:rsidRPr="00DE00DF">
              <w:t xml:space="preserve">This guide provides guidance for options used by Personal Property Management (PPM) personnel who process requisitions and Integrated Supply Management System (ISMS) </w:t>
            </w:r>
            <w:r w:rsidRPr="00DE00DF">
              <w:fldChar w:fldCharType="begin"/>
            </w:r>
            <w:r w:rsidRPr="00DE00DF">
              <w:instrText>xe "ISMS"</w:instrText>
            </w:r>
            <w:r w:rsidRPr="00DE00DF">
              <w:fldChar w:fldCharType="end"/>
            </w:r>
            <w:r w:rsidRPr="00DE00DF">
              <w:t>/ General Services Administration (GSA) / Defense Logistics Agency (DLA) code sheets.</w:t>
            </w:r>
          </w:p>
        </w:tc>
      </w:tr>
      <w:tr w:rsidR="003831F2" w:rsidRPr="00DE00DF" w14:paraId="77FAEF5A" w14:textId="77777777" w:rsidTr="008267BD">
        <w:tc>
          <w:tcPr>
            <w:tcW w:w="2610" w:type="dxa"/>
          </w:tcPr>
          <w:p w14:paraId="23EC200A" w14:textId="77777777" w:rsidR="003831F2" w:rsidRPr="00DE00DF" w:rsidRDefault="003831F2" w:rsidP="00DE00DF">
            <w:pPr>
              <w:pStyle w:val="BodyText"/>
            </w:pPr>
            <w:r w:rsidRPr="00DE00DF">
              <w:t>Voucher Audit Clerk User</w:t>
            </w:r>
            <w:r w:rsidR="005E4141" w:rsidRPr="00DE00DF">
              <w:t>’</w:t>
            </w:r>
            <w:r w:rsidRPr="00DE00DF">
              <w:t>s Guide</w:t>
            </w:r>
          </w:p>
        </w:tc>
        <w:tc>
          <w:tcPr>
            <w:tcW w:w="6840" w:type="dxa"/>
          </w:tcPr>
          <w:p w14:paraId="3495F594" w14:textId="77777777" w:rsidR="00096C30" w:rsidRPr="00DE00DF" w:rsidRDefault="003831F2" w:rsidP="00DE00DF">
            <w:pPr>
              <w:pStyle w:val="BodyText"/>
            </w:pPr>
            <w:r w:rsidRPr="00DE00DF">
              <w:t xml:space="preserve">This guide explains how to use the options in the Payment/Invoice Tracking Menu of the IFCAP System to build and maintain an invoice tracking system.  The Voucher Audit Clerk inspects invoices, maintains invoice records, and records and/or edits payment information.  </w:t>
            </w:r>
          </w:p>
        </w:tc>
      </w:tr>
      <w:tr w:rsidR="003831F2" w:rsidRPr="00DE00DF" w14:paraId="511BCA3D" w14:textId="77777777" w:rsidTr="008267BD">
        <w:tc>
          <w:tcPr>
            <w:tcW w:w="2610" w:type="dxa"/>
          </w:tcPr>
          <w:p w14:paraId="70BD3F90" w14:textId="77777777" w:rsidR="003831F2" w:rsidRPr="00DE00DF" w:rsidRDefault="003831F2" w:rsidP="00DE00DF">
            <w:pPr>
              <w:pStyle w:val="BodyText"/>
            </w:pPr>
            <w:r w:rsidRPr="00DE00DF">
              <w:lastRenderedPageBreak/>
              <w:t>Warehouse Clerk User</w:t>
            </w:r>
            <w:r w:rsidR="005E4141" w:rsidRPr="00DE00DF">
              <w:t>’</w:t>
            </w:r>
            <w:r w:rsidRPr="00DE00DF">
              <w:t>s Guide</w:t>
            </w:r>
          </w:p>
        </w:tc>
        <w:tc>
          <w:tcPr>
            <w:tcW w:w="6840" w:type="dxa"/>
          </w:tcPr>
          <w:p w14:paraId="273C587F" w14:textId="77777777" w:rsidR="00096C30" w:rsidRPr="00DE00DF" w:rsidRDefault="003831F2" w:rsidP="00DE00DF">
            <w:pPr>
              <w:pStyle w:val="BodyText"/>
            </w:pPr>
            <w:r w:rsidRPr="00DE00DF">
              <w:t xml:space="preserve">This guide describes the process of receiving goods on the IFCAP system.  All warehouse staff at your facility should be given a copy of the Warehouse </w:t>
            </w:r>
            <w:r w:rsidR="00094A58" w:rsidRPr="00DE00DF">
              <w:t>Guide</w:t>
            </w:r>
            <w:r w:rsidRPr="00DE00DF">
              <w:t>.</w:t>
            </w:r>
          </w:p>
        </w:tc>
      </w:tr>
    </w:tbl>
    <w:p w14:paraId="322A78A7" w14:textId="36122555" w:rsidR="001E2783" w:rsidRPr="00CE73EC" w:rsidRDefault="001E2783" w:rsidP="00BF255E">
      <w:pPr>
        <w:pStyle w:val="Heading3"/>
      </w:pPr>
      <w:bookmarkStart w:id="67" w:name="_Toc81228162"/>
      <w:r w:rsidRPr="00CE73EC">
        <w:t>Other Documentation</w:t>
      </w:r>
      <w:bookmarkEnd w:id="67"/>
    </w:p>
    <w:p w14:paraId="22636720" w14:textId="180A65D0" w:rsidR="009752B0" w:rsidRPr="00CE73EC" w:rsidRDefault="009752B0" w:rsidP="00A749E2">
      <w:pPr>
        <w:pStyle w:val="BodyText"/>
      </w:pPr>
      <w:r w:rsidRPr="00CE73EC">
        <w:t>Other documentation is available, but will probably not be a part of your daily life as an Application Coordinator.</w:t>
      </w:r>
      <w:r w:rsidR="00096C30" w:rsidRPr="00CE73EC">
        <w:t xml:space="preserve">  These documents are listed in </w:t>
      </w:r>
      <w:r w:rsidR="00096C30" w:rsidRPr="00CE73EC">
        <w:fldChar w:fldCharType="begin"/>
      </w:r>
      <w:r w:rsidR="00096C30" w:rsidRPr="00CE73EC">
        <w:instrText xml:space="preserve"> REF _Ref165795405 \h </w:instrText>
      </w:r>
      <w:r w:rsidR="008E79F0" w:rsidRPr="00CE73EC">
        <w:instrText xml:space="preserve"> \* MERGEFORMAT </w:instrText>
      </w:r>
      <w:r w:rsidR="00096C30" w:rsidRPr="00CE73EC">
        <w:fldChar w:fldCharType="separate"/>
      </w:r>
      <w:r w:rsidR="008D7693" w:rsidRPr="00CE73EC">
        <w:t xml:space="preserve">Table </w:t>
      </w:r>
      <w:r w:rsidR="008D7693">
        <w:rPr>
          <w:noProof/>
        </w:rPr>
        <w:t>2</w:t>
      </w:r>
      <w:r w:rsidR="008D7693" w:rsidRPr="00CE73EC">
        <w:rPr>
          <w:noProof/>
        </w:rPr>
        <w:noBreakHyphen/>
      </w:r>
      <w:r w:rsidR="008D7693">
        <w:rPr>
          <w:noProof/>
        </w:rPr>
        <w:t>2</w:t>
      </w:r>
      <w:r w:rsidR="00096C30" w:rsidRPr="00CE73EC">
        <w:fldChar w:fldCharType="end"/>
      </w:r>
      <w:r w:rsidR="00096C30" w:rsidRPr="00CE73EC">
        <w:t>.</w:t>
      </w:r>
    </w:p>
    <w:p w14:paraId="5A7802E7" w14:textId="77777777" w:rsidR="009752B0" w:rsidRPr="00CE73EC" w:rsidRDefault="009752B0" w:rsidP="00A749E2">
      <w:pPr>
        <w:pStyle w:val="BodyText"/>
      </w:pPr>
    </w:p>
    <w:p w14:paraId="49142E4F" w14:textId="60A4D356" w:rsidR="009752B0" w:rsidRPr="00CE73EC" w:rsidRDefault="009752B0" w:rsidP="008E3BE5">
      <w:pPr>
        <w:pStyle w:val="Caption"/>
      </w:pPr>
      <w:bookmarkStart w:id="68" w:name="_Ref165795405"/>
      <w:bookmarkStart w:id="69" w:name="_Toc522522799"/>
      <w:bookmarkStart w:id="70" w:name="_Toc81228227"/>
      <w:r w:rsidRPr="00CE73EC">
        <w:t xml:space="preserve">Table </w:t>
      </w:r>
      <w:r w:rsidR="00D66380">
        <w:rPr>
          <w:noProof/>
        </w:rPr>
        <w:fldChar w:fldCharType="begin"/>
      </w:r>
      <w:r w:rsidR="00D66380">
        <w:rPr>
          <w:noProof/>
        </w:rPr>
        <w:instrText xml:space="preserve"> STYLEREF 1 \s </w:instrText>
      </w:r>
      <w:r w:rsidR="00D66380">
        <w:rPr>
          <w:noProof/>
        </w:rPr>
        <w:fldChar w:fldCharType="separate"/>
      </w:r>
      <w:r w:rsidR="008D7693">
        <w:rPr>
          <w:noProof/>
        </w:rPr>
        <w:t>2</w:t>
      </w:r>
      <w:r w:rsidR="00D66380">
        <w:rPr>
          <w:noProof/>
        </w:rPr>
        <w:fldChar w:fldCharType="end"/>
      </w:r>
      <w:r w:rsidR="00D7402D" w:rsidRPr="00CE73EC">
        <w:noBreakHyphen/>
      </w:r>
      <w:r w:rsidR="00D66380">
        <w:rPr>
          <w:noProof/>
        </w:rPr>
        <w:fldChar w:fldCharType="begin"/>
      </w:r>
      <w:r w:rsidR="00D66380">
        <w:rPr>
          <w:noProof/>
        </w:rPr>
        <w:instrText xml:space="preserve"> SEQ Table \* ARABIC \s 1 </w:instrText>
      </w:r>
      <w:r w:rsidR="00D66380">
        <w:rPr>
          <w:noProof/>
        </w:rPr>
        <w:fldChar w:fldCharType="separate"/>
      </w:r>
      <w:r w:rsidR="008D7693">
        <w:rPr>
          <w:noProof/>
        </w:rPr>
        <w:t>2</w:t>
      </w:r>
      <w:r w:rsidR="00D66380">
        <w:rPr>
          <w:noProof/>
        </w:rPr>
        <w:fldChar w:fldCharType="end"/>
      </w:r>
      <w:bookmarkEnd w:id="68"/>
      <w:r w:rsidRPr="00CE73EC">
        <w:t xml:space="preserve"> Other IFCAP Documentation</w:t>
      </w:r>
      <w:bookmarkEnd w:id="69"/>
      <w:bookmarkEnd w:id="70"/>
    </w:p>
    <w:tbl>
      <w:tblPr>
        <w:tblStyle w:val="TableVHAStyle"/>
        <w:tblW w:w="0" w:type="auto"/>
        <w:tblLook w:val="01E0" w:firstRow="1" w:lastRow="1" w:firstColumn="1" w:lastColumn="1" w:noHBand="0" w:noVBand="0"/>
      </w:tblPr>
      <w:tblGrid>
        <w:gridCol w:w="2574"/>
        <w:gridCol w:w="6776"/>
      </w:tblGrid>
      <w:tr w:rsidR="009752B0" w:rsidRPr="00CE73EC" w14:paraId="0DA15B11" w14:textId="77777777" w:rsidTr="008267BD">
        <w:trPr>
          <w:cnfStyle w:val="100000000000" w:firstRow="1" w:lastRow="0" w:firstColumn="0" w:lastColumn="0" w:oddVBand="0" w:evenVBand="0" w:oddHBand="0" w:evenHBand="0" w:firstRowFirstColumn="0" w:firstRowLastColumn="0" w:lastRowFirstColumn="0" w:lastRowLastColumn="0"/>
        </w:trPr>
        <w:tc>
          <w:tcPr>
            <w:tcW w:w="2610" w:type="dxa"/>
          </w:tcPr>
          <w:p w14:paraId="26417719" w14:textId="77777777" w:rsidR="009752B0" w:rsidRPr="00CE73EC" w:rsidRDefault="009752B0" w:rsidP="00E25738">
            <w:pPr>
              <w:pStyle w:val="TableText0"/>
              <w:keepNext/>
              <w:keepLines/>
              <w:rPr>
                <w:b w:val="0"/>
                <w:szCs w:val="20"/>
              </w:rPr>
            </w:pPr>
            <w:r w:rsidRPr="00CE73EC">
              <w:rPr>
                <w:b w:val="0"/>
                <w:szCs w:val="20"/>
              </w:rPr>
              <w:t>Manual or Guide</w:t>
            </w:r>
            <w:r w:rsidR="00E45A23" w:rsidRPr="00CE73EC">
              <w:rPr>
                <w:b w:val="0"/>
                <w:szCs w:val="20"/>
              </w:rPr>
              <w:t xml:space="preserve"> Name</w:t>
            </w:r>
          </w:p>
        </w:tc>
        <w:tc>
          <w:tcPr>
            <w:tcW w:w="6840" w:type="dxa"/>
          </w:tcPr>
          <w:p w14:paraId="3882D139" w14:textId="77777777" w:rsidR="009752B0" w:rsidRPr="00CE73EC" w:rsidRDefault="009752B0" w:rsidP="00E25738">
            <w:pPr>
              <w:pStyle w:val="TableText0"/>
              <w:keepNext/>
              <w:keepLines/>
              <w:rPr>
                <w:b w:val="0"/>
                <w:szCs w:val="20"/>
              </w:rPr>
            </w:pPr>
            <w:r w:rsidRPr="00CE73EC">
              <w:rPr>
                <w:b w:val="0"/>
                <w:szCs w:val="20"/>
              </w:rPr>
              <w:t>Description and Use</w:t>
            </w:r>
          </w:p>
        </w:tc>
      </w:tr>
      <w:tr w:rsidR="009752B0" w:rsidRPr="00CE73EC" w14:paraId="0A2224DD" w14:textId="77777777" w:rsidTr="008267BD">
        <w:tc>
          <w:tcPr>
            <w:tcW w:w="2610" w:type="dxa"/>
          </w:tcPr>
          <w:p w14:paraId="022F491C" w14:textId="77777777" w:rsidR="009752B0" w:rsidRPr="00CE73EC" w:rsidRDefault="009752B0" w:rsidP="00B7418D">
            <w:pPr>
              <w:pStyle w:val="TableText0"/>
              <w:keepNext/>
              <w:keepLines/>
              <w:rPr>
                <w:i/>
                <w:szCs w:val="20"/>
              </w:rPr>
            </w:pPr>
            <w:r w:rsidRPr="00CE73EC">
              <w:rPr>
                <w:i/>
                <w:szCs w:val="20"/>
              </w:rPr>
              <w:t>Point of Use Manual</w:t>
            </w:r>
          </w:p>
        </w:tc>
        <w:tc>
          <w:tcPr>
            <w:tcW w:w="6840" w:type="dxa"/>
          </w:tcPr>
          <w:p w14:paraId="6B1477E8" w14:textId="77777777" w:rsidR="009752B0" w:rsidRPr="00CE73EC" w:rsidRDefault="009752B0" w:rsidP="00B7418D">
            <w:pPr>
              <w:pStyle w:val="TableText0"/>
              <w:keepNext/>
              <w:keepLines/>
              <w:rPr>
                <w:szCs w:val="20"/>
              </w:rPr>
            </w:pPr>
            <w:r w:rsidRPr="00CE73EC">
              <w:rPr>
                <w:szCs w:val="20"/>
              </w:rPr>
              <w:t xml:space="preserve">This guide describes the set up and functionality related to interfacing the inventory in a Secondary Inventory Point such as on a ward with an automated supply station. </w:t>
            </w:r>
          </w:p>
          <w:p w14:paraId="0B48FD17" w14:textId="77777777" w:rsidR="009752B0" w:rsidRPr="00CE73EC" w:rsidRDefault="009752B0" w:rsidP="00B7418D">
            <w:pPr>
              <w:pStyle w:val="BodyText"/>
              <w:rPr>
                <w:sz w:val="22"/>
              </w:rPr>
            </w:pPr>
            <w:r w:rsidRPr="00CE73EC">
              <w:rPr>
                <w:sz w:val="22"/>
              </w:rPr>
              <w:t xml:space="preserve">It supplements—but does not replace— the </w:t>
            </w:r>
            <w:r w:rsidRPr="00CE73EC">
              <w:rPr>
                <w:i/>
                <w:sz w:val="22"/>
              </w:rPr>
              <w:t>Generic Inventory User</w:t>
            </w:r>
            <w:r w:rsidR="005E4141" w:rsidRPr="00CE73EC">
              <w:rPr>
                <w:i/>
                <w:sz w:val="22"/>
              </w:rPr>
              <w:t>’</w:t>
            </w:r>
            <w:r w:rsidRPr="00CE73EC">
              <w:rPr>
                <w:i/>
                <w:sz w:val="22"/>
              </w:rPr>
              <w:t>s Guide</w:t>
            </w:r>
            <w:r w:rsidRPr="00CE73EC">
              <w:rPr>
                <w:sz w:val="22"/>
              </w:rPr>
              <w:t>.  It</w:t>
            </w:r>
            <w:r w:rsidR="005E4141" w:rsidRPr="00CE73EC">
              <w:rPr>
                <w:sz w:val="22"/>
              </w:rPr>
              <w:t>’</w:t>
            </w:r>
            <w:r w:rsidRPr="00CE73EC">
              <w:rPr>
                <w:sz w:val="22"/>
              </w:rPr>
              <w:t>s useful to programmers, site managers, and IRM technical staff setting up or maintaining the point of use interface.  It is also useful to all Acquisition &amp; Materiel Management (A&amp;MM) personnel utilizing GIP.</w:t>
            </w:r>
          </w:p>
        </w:tc>
      </w:tr>
      <w:tr w:rsidR="009752B0" w:rsidRPr="00CE73EC" w14:paraId="23A10960" w14:textId="77777777" w:rsidTr="008267BD">
        <w:tc>
          <w:tcPr>
            <w:tcW w:w="2610" w:type="dxa"/>
          </w:tcPr>
          <w:p w14:paraId="5AECED07" w14:textId="77777777" w:rsidR="009752B0" w:rsidRPr="00CE73EC" w:rsidRDefault="009752B0" w:rsidP="00B7418D">
            <w:pPr>
              <w:pStyle w:val="TableText0"/>
              <w:rPr>
                <w:i/>
                <w:szCs w:val="20"/>
              </w:rPr>
            </w:pPr>
            <w:r w:rsidRPr="00CE73EC">
              <w:rPr>
                <w:i/>
                <w:szCs w:val="20"/>
              </w:rPr>
              <w:t>Logistics Data Query Tool User Manual</w:t>
            </w:r>
          </w:p>
        </w:tc>
        <w:tc>
          <w:tcPr>
            <w:tcW w:w="6840" w:type="dxa"/>
          </w:tcPr>
          <w:p w14:paraId="4E4E0EF7" w14:textId="4214FEF6" w:rsidR="009752B0" w:rsidRPr="00CE73EC" w:rsidRDefault="00BE1120" w:rsidP="00B7418D">
            <w:pPr>
              <w:pStyle w:val="TableText0"/>
              <w:rPr>
                <w:szCs w:val="20"/>
              </w:rPr>
            </w:pPr>
            <w:r w:rsidRPr="00CE73EC">
              <w:rPr>
                <w:szCs w:val="20"/>
              </w:rPr>
              <w:t xml:space="preserve">Provides information about the </w:t>
            </w:r>
            <w:r w:rsidRPr="00CE73EC">
              <w:rPr>
                <w:i/>
                <w:szCs w:val="20"/>
              </w:rPr>
              <w:t>Logistics Data Query Tool</w:t>
            </w:r>
            <w:r w:rsidRPr="00CE73EC">
              <w:rPr>
                <w:szCs w:val="20"/>
              </w:rPr>
              <w:t>.  This manual is f</w:t>
            </w:r>
            <w:r w:rsidR="009752B0" w:rsidRPr="00CE73EC">
              <w:rPr>
                <w:szCs w:val="20"/>
              </w:rPr>
              <w:t xml:space="preserve">or users specifically designated to use this program.  See </w:t>
            </w:r>
            <w:r w:rsidR="009752B0" w:rsidRPr="00CE73EC">
              <w:rPr>
                <w:szCs w:val="20"/>
              </w:rPr>
              <w:fldChar w:fldCharType="begin"/>
            </w:r>
            <w:r w:rsidR="009752B0" w:rsidRPr="00CE73EC">
              <w:rPr>
                <w:szCs w:val="20"/>
              </w:rPr>
              <w:instrText xml:space="preserve"> REF _Ref165772694 \n \p \h </w:instrText>
            </w:r>
            <w:r w:rsidRPr="00CE73EC">
              <w:rPr>
                <w:szCs w:val="20"/>
              </w:rPr>
              <w:instrText xml:space="preserve"> \* MERGEFORMAT </w:instrText>
            </w:r>
            <w:r w:rsidR="009752B0" w:rsidRPr="00CE73EC">
              <w:rPr>
                <w:szCs w:val="20"/>
              </w:rPr>
            </w:r>
            <w:r w:rsidR="009752B0" w:rsidRPr="00CE73EC">
              <w:rPr>
                <w:szCs w:val="20"/>
              </w:rPr>
              <w:fldChar w:fldCharType="separate"/>
            </w:r>
            <w:r w:rsidR="008D7693">
              <w:rPr>
                <w:szCs w:val="20"/>
              </w:rPr>
              <w:t>0 below</w:t>
            </w:r>
            <w:r w:rsidR="009752B0" w:rsidRPr="00CE73EC">
              <w:rPr>
                <w:szCs w:val="20"/>
              </w:rPr>
              <w:fldChar w:fldCharType="end"/>
            </w:r>
            <w:r w:rsidR="009752B0" w:rsidRPr="00CE73EC">
              <w:rPr>
                <w:szCs w:val="20"/>
              </w:rPr>
              <w:t xml:space="preserve"> for more information.</w:t>
            </w:r>
          </w:p>
        </w:tc>
      </w:tr>
      <w:tr w:rsidR="009752B0" w:rsidRPr="00CE73EC" w14:paraId="1FB13876" w14:textId="77777777" w:rsidTr="008267BD">
        <w:tc>
          <w:tcPr>
            <w:tcW w:w="2610" w:type="dxa"/>
          </w:tcPr>
          <w:p w14:paraId="73F17413" w14:textId="77777777" w:rsidR="009752B0" w:rsidRPr="00CE73EC" w:rsidRDefault="009752B0" w:rsidP="00B7418D">
            <w:pPr>
              <w:pStyle w:val="TableText0"/>
              <w:rPr>
                <w:i/>
                <w:szCs w:val="20"/>
              </w:rPr>
            </w:pPr>
            <w:r w:rsidRPr="00CE73EC">
              <w:rPr>
                <w:i/>
                <w:szCs w:val="20"/>
              </w:rPr>
              <w:t>DynaMed-IFCAP Implementation Guide</w:t>
            </w:r>
          </w:p>
        </w:tc>
        <w:tc>
          <w:tcPr>
            <w:tcW w:w="6840" w:type="dxa"/>
          </w:tcPr>
          <w:p w14:paraId="10FEF2B1" w14:textId="77777777" w:rsidR="009752B0" w:rsidRPr="00CE73EC" w:rsidRDefault="009752B0" w:rsidP="00B7418D">
            <w:pPr>
              <w:pStyle w:val="TableText0"/>
              <w:rPr>
                <w:szCs w:val="20"/>
              </w:rPr>
            </w:pPr>
            <w:r w:rsidRPr="00CE73EC">
              <w:rPr>
                <w:szCs w:val="20"/>
              </w:rPr>
              <w:t xml:space="preserve">Describes the interface between </w:t>
            </w:r>
            <w:r w:rsidRPr="00CE73EC">
              <w:rPr>
                <w:i/>
                <w:szCs w:val="20"/>
              </w:rPr>
              <w:t>DynaMed</w:t>
            </w:r>
            <w:r w:rsidRPr="00CE73EC">
              <w:rPr>
                <w:szCs w:val="20"/>
              </w:rPr>
              <w:t xml:space="preserve">® (a commercial, off-the-shelf software package) and IFCAP.  </w:t>
            </w:r>
            <w:r w:rsidR="00D07CBB" w:rsidRPr="00CE73EC">
              <w:rPr>
                <w:szCs w:val="20"/>
              </w:rPr>
              <w:t>As of mid-2007, a</w:t>
            </w:r>
            <w:r w:rsidRPr="00CE73EC">
              <w:rPr>
                <w:szCs w:val="20"/>
              </w:rPr>
              <w:t xml:space="preserve">t Bay Pines VAMC </w:t>
            </w:r>
            <w:r w:rsidRPr="00CE73EC">
              <w:rPr>
                <w:i/>
                <w:szCs w:val="20"/>
              </w:rPr>
              <w:t>only,</w:t>
            </w:r>
            <w:r w:rsidRPr="00CE73EC">
              <w:rPr>
                <w:szCs w:val="20"/>
              </w:rPr>
              <w:t xml:space="preserve"> </w:t>
            </w:r>
            <w:r w:rsidRPr="00CE73EC">
              <w:rPr>
                <w:i/>
                <w:szCs w:val="20"/>
              </w:rPr>
              <w:t>DynaMed</w:t>
            </w:r>
            <w:r w:rsidRPr="00CE73EC">
              <w:rPr>
                <w:szCs w:val="20"/>
              </w:rPr>
              <w:t xml:space="preserve"> is used to control inventory.</w:t>
            </w:r>
          </w:p>
        </w:tc>
      </w:tr>
      <w:tr w:rsidR="009752B0" w:rsidRPr="00CE73EC" w14:paraId="37E1DE87" w14:textId="77777777" w:rsidTr="008267BD">
        <w:tc>
          <w:tcPr>
            <w:tcW w:w="2610" w:type="dxa"/>
          </w:tcPr>
          <w:p w14:paraId="6CCFB745" w14:textId="77777777" w:rsidR="009752B0" w:rsidRPr="00CE73EC" w:rsidRDefault="009752B0" w:rsidP="00B7418D">
            <w:pPr>
              <w:pStyle w:val="TableText0"/>
              <w:rPr>
                <w:i/>
                <w:szCs w:val="20"/>
              </w:rPr>
            </w:pPr>
            <w:r w:rsidRPr="00CE73EC">
              <w:rPr>
                <w:i/>
                <w:szCs w:val="20"/>
              </w:rPr>
              <w:t>Package Security Guide</w:t>
            </w:r>
          </w:p>
        </w:tc>
        <w:tc>
          <w:tcPr>
            <w:tcW w:w="6840" w:type="dxa"/>
          </w:tcPr>
          <w:p w14:paraId="77B6B8F1" w14:textId="77777777" w:rsidR="009752B0" w:rsidRPr="00CE73EC" w:rsidRDefault="009752B0" w:rsidP="00B7418D">
            <w:pPr>
              <w:pStyle w:val="TableText0"/>
              <w:rPr>
                <w:szCs w:val="20"/>
              </w:rPr>
            </w:pPr>
            <w:r w:rsidRPr="00CE73EC">
              <w:rPr>
                <w:szCs w:val="20"/>
              </w:rPr>
              <w:t>Specifies parameters controlling the release of sensitive information related to IFCAP.</w:t>
            </w:r>
          </w:p>
        </w:tc>
      </w:tr>
      <w:tr w:rsidR="009752B0" w:rsidRPr="00CE73EC" w14:paraId="7F861B66" w14:textId="77777777" w:rsidTr="008267BD">
        <w:tc>
          <w:tcPr>
            <w:tcW w:w="2610" w:type="dxa"/>
          </w:tcPr>
          <w:p w14:paraId="6F22A6F3" w14:textId="19869D9A" w:rsidR="009752B0" w:rsidRPr="00CE73EC" w:rsidRDefault="009752B0" w:rsidP="00B7418D">
            <w:pPr>
              <w:pStyle w:val="TableText0"/>
              <w:rPr>
                <w:i/>
                <w:szCs w:val="20"/>
              </w:rPr>
            </w:pPr>
            <w:r w:rsidRPr="00CE73EC">
              <w:rPr>
                <w:i/>
                <w:szCs w:val="20"/>
              </w:rPr>
              <w:t xml:space="preserve">Release </w:t>
            </w:r>
            <w:r w:rsidR="00E75162" w:rsidRPr="00E75162">
              <w:rPr>
                <w:b/>
                <w:i/>
                <w:caps/>
                <w:szCs w:val="20"/>
                <w:u w:val="single"/>
              </w:rPr>
              <w:t>NOTE</w:t>
            </w:r>
            <w:r w:rsidRPr="00CE73EC">
              <w:rPr>
                <w:i/>
                <w:szCs w:val="20"/>
              </w:rPr>
              <w:t>s and Installation Guide</w:t>
            </w:r>
          </w:p>
        </w:tc>
        <w:tc>
          <w:tcPr>
            <w:tcW w:w="6840" w:type="dxa"/>
          </w:tcPr>
          <w:p w14:paraId="1F6BA42D" w14:textId="77777777" w:rsidR="009752B0" w:rsidRPr="00CE73EC" w:rsidRDefault="009752B0" w:rsidP="00B7418D">
            <w:pPr>
              <w:pStyle w:val="TableText0"/>
              <w:rPr>
                <w:szCs w:val="20"/>
              </w:rPr>
            </w:pPr>
            <w:r w:rsidRPr="00CE73EC">
              <w:rPr>
                <w:szCs w:val="20"/>
              </w:rPr>
              <w:t>Provides information on how to install the latest version of IFACP at a site.</w:t>
            </w:r>
          </w:p>
        </w:tc>
      </w:tr>
      <w:tr w:rsidR="009752B0" w:rsidRPr="00CE73EC" w14:paraId="6F212ADB" w14:textId="77777777" w:rsidTr="008267BD">
        <w:tc>
          <w:tcPr>
            <w:tcW w:w="2610" w:type="dxa"/>
          </w:tcPr>
          <w:p w14:paraId="56D61C14" w14:textId="77777777" w:rsidR="009752B0" w:rsidRPr="00CE73EC" w:rsidRDefault="009752B0" w:rsidP="00B7418D">
            <w:pPr>
              <w:pStyle w:val="TableText0"/>
              <w:rPr>
                <w:i/>
                <w:szCs w:val="20"/>
              </w:rPr>
            </w:pPr>
            <w:r w:rsidRPr="00CE73EC">
              <w:rPr>
                <w:i/>
                <w:szCs w:val="20"/>
              </w:rPr>
              <w:t>Technical Manual</w:t>
            </w:r>
          </w:p>
        </w:tc>
        <w:tc>
          <w:tcPr>
            <w:tcW w:w="6840" w:type="dxa"/>
          </w:tcPr>
          <w:p w14:paraId="6F000733" w14:textId="77777777" w:rsidR="009752B0" w:rsidRPr="00CE73EC" w:rsidRDefault="009752B0" w:rsidP="00B7418D">
            <w:pPr>
              <w:pStyle w:val="TableText0"/>
              <w:rPr>
                <w:szCs w:val="20"/>
              </w:rPr>
            </w:pPr>
            <w:r w:rsidRPr="00CE73EC">
              <w:rPr>
                <w:szCs w:val="20"/>
              </w:rPr>
              <w:t>Provides technical information about the IFCAP package, including information to assist programmers, site managers, and Information Resources Management (IRM) technical personnel to operate, maintain, and troubleshoot IFCAP software.</w:t>
            </w:r>
          </w:p>
        </w:tc>
      </w:tr>
      <w:tr w:rsidR="009752B0" w:rsidRPr="00CE73EC" w14:paraId="242834A7" w14:textId="77777777" w:rsidTr="008267BD">
        <w:tc>
          <w:tcPr>
            <w:tcW w:w="2610" w:type="dxa"/>
          </w:tcPr>
          <w:p w14:paraId="66761329" w14:textId="77777777" w:rsidR="009752B0" w:rsidRPr="00CE73EC" w:rsidRDefault="001E2783" w:rsidP="00B7418D">
            <w:pPr>
              <w:pStyle w:val="BodyText"/>
              <w:rPr>
                <w:sz w:val="22"/>
              </w:rPr>
            </w:pPr>
            <w:r w:rsidRPr="00CE73EC">
              <w:rPr>
                <w:i/>
                <w:sz w:val="22"/>
              </w:rPr>
              <w:t>DHCP User</w:t>
            </w:r>
            <w:r w:rsidR="005E4141" w:rsidRPr="00CE73EC">
              <w:rPr>
                <w:i/>
                <w:sz w:val="22"/>
              </w:rPr>
              <w:t>’</w:t>
            </w:r>
            <w:r w:rsidRPr="00CE73EC">
              <w:rPr>
                <w:i/>
                <w:sz w:val="22"/>
              </w:rPr>
              <w:t>s Guide to Computing</w:t>
            </w:r>
            <w:r w:rsidRPr="00CE73EC">
              <w:rPr>
                <w:sz w:val="22"/>
              </w:rPr>
              <w:t xml:space="preserve"> (obsolete)</w:t>
            </w:r>
          </w:p>
        </w:tc>
        <w:tc>
          <w:tcPr>
            <w:tcW w:w="6840" w:type="dxa"/>
          </w:tcPr>
          <w:p w14:paraId="5AC9F29F" w14:textId="1098C5C3" w:rsidR="009752B0" w:rsidRPr="00CE73EC" w:rsidRDefault="006C0778" w:rsidP="00B7418D">
            <w:pPr>
              <w:pStyle w:val="BodyText"/>
              <w:rPr>
                <w:sz w:val="22"/>
              </w:rPr>
            </w:pPr>
            <w:r w:rsidRPr="00CE73EC">
              <w:rPr>
                <w:sz w:val="22"/>
              </w:rPr>
              <w:t xml:space="preserve">There are several manuals and guides </w:t>
            </w:r>
            <w:r w:rsidR="001E2783" w:rsidRPr="00CE73EC">
              <w:rPr>
                <w:sz w:val="22"/>
              </w:rPr>
              <w:t>that</w:t>
            </w:r>
            <w:r w:rsidRPr="00CE73EC">
              <w:rPr>
                <w:sz w:val="22"/>
              </w:rPr>
              <w:t xml:space="preserve"> provide a foundation for use of </w:t>
            </w:r>
            <w:r w:rsidRPr="00CE73EC">
              <w:rPr>
                <w:i/>
                <w:sz w:val="22"/>
              </w:rPr>
              <w:t>Kernel</w:t>
            </w:r>
            <w:r w:rsidRPr="00CE73EC">
              <w:rPr>
                <w:sz w:val="22"/>
              </w:rPr>
              <w:t xml:space="preserve">, </w:t>
            </w:r>
            <w:r w:rsidRPr="00CE73EC">
              <w:rPr>
                <w:i/>
                <w:sz w:val="22"/>
              </w:rPr>
              <w:t>FileMan</w:t>
            </w:r>
            <w:r w:rsidRPr="00CE73EC">
              <w:rPr>
                <w:sz w:val="22"/>
              </w:rPr>
              <w:t xml:space="preserve">, and </w:t>
            </w:r>
            <w:r w:rsidRPr="00CE73EC">
              <w:rPr>
                <w:i/>
                <w:sz w:val="22"/>
              </w:rPr>
              <w:t>MailMan</w:t>
            </w:r>
            <w:r w:rsidRPr="00CE73EC">
              <w:rPr>
                <w:sz w:val="22"/>
              </w:rPr>
              <w:t xml:space="preserve"> (</w:t>
            </w:r>
            <w:r w:rsidRPr="00CE73EC">
              <w:rPr>
                <w:i/>
                <w:sz w:val="22"/>
              </w:rPr>
              <w:t>see</w:t>
            </w:r>
            <w:r w:rsidRPr="00CE73EC">
              <w:rPr>
                <w:sz w:val="22"/>
              </w:rPr>
              <w:t xml:space="preserve"> </w:t>
            </w:r>
            <w:r w:rsidRPr="00CE73EC">
              <w:rPr>
                <w:rStyle w:val="TableLinks"/>
                <w:color w:val="auto"/>
                <w:lang w:val="en-GB"/>
              </w:rPr>
              <w:fldChar w:fldCharType="begin"/>
            </w:r>
            <w:r w:rsidRPr="00CE73EC">
              <w:rPr>
                <w:rStyle w:val="TableLinks"/>
                <w:color w:val="auto"/>
                <w:lang w:val="en-GB"/>
              </w:rPr>
              <w:instrText xml:space="preserve"> REF _Ref166050054 \h  \* MERGEFORMAT </w:instrText>
            </w:r>
            <w:r w:rsidRPr="00CE73EC">
              <w:rPr>
                <w:rStyle w:val="TableLinks"/>
                <w:color w:val="auto"/>
                <w:lang w:val="en-GB"/>
              </w:rPr>
            </w:r>
            <w:r w:rsidRPr="00CE73EC">
              <w:rPr>
                <w:rStyle w:val="TableLinks"/>
                <w:color w:val="auto"/>
                <w:lang w:val="en-GB"/>
              </w:rPr>
              <w:fldChar w:fldCharType="separate"/>
            </w:r>
            <w:r w:rsidR="008D7693" w:rsidRPr="008D7693">
              <w:rPr>
                <w:rStyle w:val="TableLinks"/>
                <w:color w:val="auto"/>
                <w:lang w:val="en-GB"/>
              </w:rPr>
              <w:t>Glossary</w:t>
            </w:r>
            <w:r w:rsidRPr="00CE73EC">
              <w:rPr>
                <w:rStyle w:val="TableLinks"/>
                <w:color w:val="auto"/>
                <w:lang w:val="en-GB"/>
              </w:rPr>
              <w:fldChar w:fldCharType="end"/>
            </w:r>
            <w:r w:rsidRPr="00CE73EC">
              <w:rPr>
                <w:sz w:val="22"/>
              </w:rPr>
              <w:t xml:space="preserve">).  </w:t>
            </w:r>
            <w:r w:rsidR="001E2783" w:rsidRPr="00CE73EC">
              <w:rPr>
                <w:sz w:val="22"/>
              </w:rPr>
              <w:t xml:space="preserve">These documents replace </w:t>
            </w:r>
            <w:r w:rsidR="001E2783" w:rsidRPr="00CE73EC">
              <w:rPr>
                <w:sz w:val="22"/>
              </w:rPr>
              <w:lastRenderedPageBreak/>
              <w:t xml:space="preserve">the old </w:t>
            </w:r>
            <w:r w:rsidR="001E2783" w:rsidRPr="00CE73EC">
              <w:rPr>
                <w:i/>
                <w:sz w:val="22"/>
              </w:rPr>
              <w:t>DHCP User</w:t>
            </w:r>
            <w:r w:rsidR="005E4141" w:rsidRPr="00CE73EC">
              <w:rPr>
                <w:i/>
                <w:sz w:val="22"/>
              </w:rPr>
              <w:t>’</w:t>
            </w:r>
            <w:r w:rsidR="001E2783" w:rsidRPr="00CE73EC">
              <w:rPr>
                <w:i/>
                <w:sz w:val="22"/>
              </w:rPr>
              <w:t>s Guide to Computing</w:t>
            </w:r>
            <w:r w:rsidR="001E2783" w:rsidRPr="00CE73EC">
              <w:rPr>
                <w:sz w:val="22"/>
              </w:rPr>
              <w:t xml:space="preserve">, which is obsolete.  </w:t>
            </w:r>
            <w:r w:rsidRPr="00CE73EC">
              <w:rPr>
                <w:sz w:val="22"/>
              </w:rPr>
              <w:t>You will find these at:</w:t>
            </w:r>
          </w:p>
          <w:p w14:paraId="106D98BA" w14:textId="77777777" w:rsidR="006C0778" w:rsidRPr="00CE73EC" w:rsidRDefault="006C0778" w:rsidP="00B7418D">
            <w:pPr>
              <w:pStyle w:val="TableText0"/>
              <w:spacing w:before="0" w:after="0"/>
              <w:rPr>
                <w:rFonts w:ascii="Arial" w:hAnsi="Arial" w:cs="Arial"/>
                <w:szCs w:val="20"/>
              </w:rPr>
            </w:pPr>
            <w:r w:rsidRPr="00CE73EC">
              <w:rPr>
                <w:i/>
                <w:szCs w:val="20"/>
              </w:rPr>
              <w:t>Kernel:</w:t>
            </w:r>
            <w:r w:rsidRPr="00CE73EC">
              <w:rPr>
                <w:i/>
                <w:szCs w:val="20"/>
              </w:rPr>
              <w:tab/>
            </w:r>
            <w:hyperlink r:id="rId41" w:tooltip="http://www.va.gov/vdl/application.asp?appid=10" w:history="1">
              <w:r w:rsidRPr="00CE73EC">
                <w:rPr>
                  <w:rStyle w:val="TableLinks"/>
                  <w:color w:val="auto"/>
                  <w:lang w:val="en-GB"/>
                </w:rPr>
                <w:t>http://www.va.gov/vdl/application.asp?appid=10</w:t>
              </w:r>
            </w:hyperlink>
          </w:p>
          <w:p w14:paraId="5788DEAD" w14:textId="77777777" w:rsidR="006C0778" w:rsidRPr="006B7858" w:rsidRDefault="006C0778" w:rsidP="00B7418D">
            <w:pPr>
              <w:pStyle w:val="TableText0"/>
              <w:spacing w:before="0" w:after="0"/>
              <w:rPr>
                <w:rFonts w:ascii="Arial" w:hAnsi="Arial" w:cs="Arial"/>
                <w:szCs w:val="22"/>
              </w:rPr>
            </w:pPr>
            <w:r w:rsidRPr="00CE73EC">
              <w:rPr>
                <w:i/>
                <w:szCs w:val="20"/>
              </w:rPr>
              <w:t>FileMan:</w:t>
            </w:r>
            <w:r w:rsidRPr="00CE73EC">
              <w:rPr>
                <w:rFonts w:ascii="Arial" w:hAnsi="Arial" w:cs="Arial"/>
                <w:szCs w:val="20"/>
              </w:rPr>
              <w:tab/>
            </w:r>
            <w:hyperlink r:id="rId42" w:tooltip="http://www.va.gov/vdl/application.asp?appid=5" w:history="1">
              <w:r w:rsidRPr="006B7858">
                <w:rPr>
                  <w:rStyle w:val="TableLinks"/>
                  <w:color w:val="auto"/>
                  <w:szCs w:val="22"/>
                  <w:lang w:val="en-GB"/>
                </w:rPr>
                <w:t>http://www.va.gov/vdl/application.asp?appid=5</w:t>
              </w:r>
            </w:hyperlink>
          </w:p>
          <w:p w14:paraId="38D37B26" w14:textId="77777777" w:rsidR="006B7858" w:rsidRPr="006B7858" w:rsidRDefault="006C0778" w:rsidP="00B7418D">
            <w:pPr>
              <w:pStyle w:val="TableText0"/>
              <w:spacing w:before="0" w:after="0"/>
              <w:rPr>
                <w:szCs w:val="22"/>
              </w:rPr>
            </w:pPr>
            <w:r w:rsidRPr="006B7858">
              <w:rPr>
                <w:i/>
                <w:szCs w:val="22"/>
              </w:rPr>
              <w:t>MailMan:</w:t>
            </w:r>
            <w:r w:rsidRPr="006B7858">
              <w:rPr>
                <w:rFonts w:ascii="Arial" w:hAnsi="Arial" w:cs="Arial"/>
                <w:szCs w:val="22"/>
              </w:rPr>
              <w:tab/>
            </w:r>
            <w:hyperlink r:id="rId43" w:tooltip="http://www.va.gov/vdl/application.asp?appid=15" w:history="1">
              <w:r w:rsidRPr="006B7858">
                <w:rPr>
                  <w:rStyle w:val="TableLinks"/>
                  <w:color w:val="auto"/>
                  <w:szCs w:val="22"/>
                </w:rPr>
                <w:t>http://www.va.gov/vdl/application.asp?appid=15</w:t>
              </w:r>
            </w:hyperlink>
          </w:p>
        </w:tc>
      </w:tr>
    </w:tbl>
    <w:p w14:paraId="3578A7F6" w14:textId="77777777" w:rsidR="00B7418D" w:rsidRPr="00CE73EC" w:rsidRDefault="00B7418D" w:rsidP="00D1525B">
      <w:pPr>
        <w:pStyle w:val="BodyText"/>
      </w:pPr>
    </w:p>
    <w:p w14:paraId="70D0522B" w14:textId="77777777" w:rsidR="00925A1F" w:rsidRPr="00CE73EC" w:rsidRDefault="00925A1F" w:rsidP="00C12C3A">
      <w:pPr>
        <w:pStyle w:val="LeftBlank"/>
        <w:sectPr w:rsidR="00925A1F" w:rsidRPr="00CE73EC" w:rsidSect="009644CD">
          <w:headerReference w:type="even" r:id="rId44"/>
          <w:headerReference w:type="default" r:id="rId45"/>
          <w:headerReference w:type="first" r:id="rId46"/>
          <w:pgSz w:w="12240" w:h="15840" w:code="1"/>
          <w:pgMar w:top="1440" w:right="1440" w:bottom="1440" w:left="1440" w:header="720" w:footer="720" w:gutter="0"/>
          <w:pgNumType w:start="1" w:chapStyle="1"/>
          <w:cols w:space="720"/>
          <w:titlePg/>
        </w:sectPr>
      </w:pPr>
    </w:p>
    <w:p w14:paraId="02ED389B" w14:textId="60FBA6AC" w:rsidR="00C85DB7" w:rsidRPr="00CE73EC" w:rsidRDefault="002B3F26" w:rsidP="005F5265">
      <w:pPr>
        <w:pStyle w:val="Heading1"/>
      </w:pPr>
      <w:bookmarkStart w:id="71" w:name="_Ref166307631"/>
      <w:bookmarkStart w:id="72" w:name="_Ref166307644"/>
      <w:bookmarkStart w:id="73" w:name="_Toc81228163"/>
      <w:r w:rsidRPr="00CE73EC">
        <w:lastRenderedPageBreak/>
        <w:t>System Security</w:t>
      </w:r>
      <w:bookmarkEnd w:id="71"/>
      <w:bookmarkEnd w:id="72"/>
      <w:bookmarkEnd w:id="73"/>
    </w:p>
    <w:p w14:paraId="61A144E2" w14:textId="33714A0C" w:rsidR="002B3F26" w:rsidRPr="00CE73EC" w:rsidRDefault="002B3F26" w:rsidP="00B0358A">
      <w:pPr>
        <w:pStyle w:val="Heading2"/>
      </w:pPr>
      <w:bookmarkStart w:id="74" w:name="_Toc81228164"/>
      <w:r w:rsidRPr="00CE73EC">
        <w:t>Security Levels</w:t>
      </w:r>
      <w:bookmarkEnd w:id="74"/>
    </w:p>
    <w:p w14:paraId="02DC8340" w14:textId="77777777" w:rsidR="002B3F26" w:rsidRPr="00CE73EC" w:rsidRDefault="002B3F26" w:rsidP="002B3F26">
      <w:pPr>
        <w:pStyle w:val="BodyText"/>
      </w:pPr>
      <w:r w:rsidRPr="00CE73EC">
        <w:t>IFCAP operates with three distinct levels of security:</w:t>
      </w:r>
    </w:p>
    <w:p w14:paraId="60A3DD01" w14:textId="77777777" w:rsidR="002B3F26" w:rsidRPr="00CE73EC" w:rsidRDefault="002B3F26" w:rsidP="00DE00DF">
      <w:pPr>
        <w:pStyle w:val="BodyText"/>
        <w:numPr>
          <w:ilvl w:val="0"/>
          <w:numId w:val="27"/>
        </w:numPr>
        <w:spacing w:before="0" w:after="0"/>
      </w:pPr>
      <w:r w:rsidRPr="00CE73EC">
        <w:t>System Access</w:t>
      </w:r>
    </w:p>
    <w:p w14:paraId="09625665" w14:textId="77777777" w:rsidR="002B3F26" w:rsidRPr="00CE73EC" w:rsidRDefault="002B3F26" w:rsidP="00DE00DF">
      <w:pPr>
        <w:pStyle w:val="BodyText"/>
        <w:numPr>
          <w:ilvl w:val="0"/>
          <w:numId w:val="27"/>
        </w:numPr>
        <w:spacing w:before="0" w:after="0"/>
      </w:pPr>
      <w:r w:rsidRPr="00CE73EC">
        <w:t>Menus and Security Keys</w:t>
      </w:r>
    </w:p>
    <w:p w14:paraId="1C9921CE" w14:textId="77777777" w:rsidR="002B3F26" w:rsidRPr="00CE73EC" w:rsidRDefault="002B3F26" w:rsidP="00DE00DF">
      <w:pPr>
        <w:pStyle w:val="BodyText"/>
        <w:numPr>
          <w:ilvl w:val="0"/>
          <w:numId w:val="27"/>
        </w:numPr>
        <w:spacing w:before="0" w:after="0"/>
      </w:pPr>
      <w:r w:rsidRPr="00CE73EC">
        <w:t>Electronic Signature Codes</w:t>
      </w:r>
    </w:p>
    <w:p w14:paraId="39B2AFC2" w14:textId="77777777" w:rsidR="002B3F26" w:rsidRPr="00CE73EC" w:rsidRDefault="002B3F26" w:rsidP="002B3F26">
      <w:pPr>
        <w:pStyle w:val="BodyText"/>
      </w:pPr>
      <w:r w:rsidRPr="00CE73EC">
        <w:t xml:space="preserve">This chapter of the </w:t>
      </w:r>
      <w:r w:rsidR="00D07CBB" w:rsidRPr="00CE73EC">
        <w:t>g</w:t>
      </w:r>
      <w:r w:rsidRPr="00CE73EC">
        <w:t xml:space="preserve">uide discusses these three levels.  </w:t>
      </w:r>
    </w:p>
    <w:p w14:paraId="170D69BD" w14:textId="77777777" w:rsidR="002B3F26" w:rsidRPr="00CE73EC" w:rsidRDefault="002B3F26" w:rsidP="002B3F26">
      <w:pPr>
        <w:pStyle w:val="BodyText"/>
        <w:rPr>
          <w:lang w:bidi="he-IL"/>
        </w:rPr>
      </w:pPr>
      <w:r w:rsidRPr="00CE73EC">
        <w:rPr>
          <w:lang w:bidi="he-IL"/>
        </w:rPr>
        <w:t xml:space="preserve">IFCAP has levels of security for all users.  For instance, many of the areas require that a user gain access via a security key (assigned by an Application Coordinator, Site Manager, or IRM, depending on protocol).  </w:t>
      </w:r>
    </w:p>
    <w:p w14:paraId="789E3D57" w14:textId="77777777" w:rsidR="002B3F26" w:rsidRPr="00CE73EC" w:rsidRDefault="002B3F26" w:rsidP="002B3F26">
      <w:pPr>
        <w:pStyle w:val="BodyText"/>
        <w:rPr>
          <w:lang w:bidi="he-IL"/>
        </w:rPr>
      </w:pPr>
      <w:r w:rsidRPr="00CE73EC">
        <w:rPr>
          <w:lang w:bidi="he-IL"/>
        </w:rPr>
        <w:t xml:space="preserve">As an Application Coordinator, you have access to areas in IFCAP that are restricted to certain personnel.  You also have access to information that requires security measures and security checks.  Your electronic signature code is one of the measures used to authenticate approval.  </w:t>
      </w:r>
    </w:p>
    <w:p w14:paraId="69A42FF5" w14:textId="01563632" w:rsidR="002B3F26" w:rsidRPr="00CE73EC" w:rsidRDefault="002B3F26" w:rsidP="00B0358A">
      <w:pPr>
        <w:pStyle w:val="Heading2"/>
      </w:pPr>
      <w:bookmarkStart w:id="75" w:name="_Toc161729109"/>
      <w:bookmarkStart w:id="76" w:name="_Toc81228165"/>
      <w:r w:rsidRPr="00CE73EC">
        <w:t>System Access</w:t>
      </w:r>
      <w:bookmarkEnd w:id="75"/>
      <w:bookmarkEnd w:id="76"/>
      <w:r w:rsidRPr="00CE73EC">
        <w:t xml:space="preserve">  </w:t>
      </w:r>
      <w:r w:rsidRPr="00CE73EC">
        <w:fldChar w:fldCharType="begin"/>
      </w:r>
      <w:r w:rsidRPr="00CE73EC">
        <w:instrText>xe "System Access  "</w:instrText>
      </w:r>
      <w:r w:rsidRPr="00CE73EC">
        <w:fldChar w:fldCharType="end"/>
      </w:r>
    </w:p>
    <w:p w14:paraId="5AD0C5DC" w14:textId="77777777" w:rsidR="002B3F26" w:rsidRPr="00CE73EC" w:rsidRDefault="002B3F26" w:rsidP="002166A3">
      <w:pPr>
        <w:pStyle w:val="BodyText"/>
      </w:pPr>
      <w:r w:rsidRPr="00CE73EC">
        <w:t>The same system of access currently in operation for all VistA applications at your medical center applies to IFCAP.  The Site Manager or Application Coordinator must assign an access code to a user.  Additionally, a verify code must be assigned or entered by the user.  The access and verify code pair afford access to the VistA system.  If the user fails to enter the proper set of codes in two or three attempts (the number of attempts is determined by the site), the terminal will lock and further efforts will not be allowed.</w:t>
      </w:r>
    </w:p>
    <w:p w14:paraId="16436C6E" w14:textId="77777777" w:rsidR="002B3F26" w:rsidRPr="00CE73EC" w:rsidRDefault="002B3F26" w:rsidP="002166A3">
      <w:pPr>
        <w:pStyle w:val="BodyText"/>
      </w:pPr>
      <w:r w:rsidRPr="00CE73EC">
        <w:t>As a security measure, the system periodically requires verify codes be changed as defined by system site parameter</w:t>
      </w:r>
      <w:r w:rsidRPr="00CE73EC">
        <w:fldChar w:fldCharType="begin"/>
      </w:r>
      <w:r w:rsidRPr="00CE73EC">
        <w:instrText>xe "Site Parameters"</w:instrText>
      </w:r>
      <w:r w:rsidRPr="00CE73EC">
        <w:fldChar w:fldCharType="end"/>
      </w:r>
      <w:r w:rsidRPr="00CE73EC">
        <w:t xml:space="preserve">s.  The verify code may also be changed at any time by the user, (i.e., when </w:t>
      </w:r>
      <w:r w:rsidR="00475CE6" w:rsidRPr="00CE73EC">
        <w:t>an</w:t>
      </w:r>
      <w:r w:rsidRPr="00CE73EC">
        <w:t xml:space="preserve"> access or verify code may have been compromised).   </w:t>
      </w:r>
    </w:p>
    <w:p w14:paraId="33A373D4" w14:textId="77777777" w:rsidR="002B3F26" w:rsidRPr="00CE73EC" w:rsidRDefault="002B3F26" w:rsidP="002166A3">
      <w:pPr>
        <w:pStyle w:val="BodyText"/>
      </w:pPr>
      <w:r w:rsidRPr="00CE73EC">
        <w:t xml:space="preserve">Since access and verify codes cannot be viewed on the screen and are encrypted, these codes are safeguarded against exposure and possible use by unauthorized personnel.  </w:t>
      </w:r>
    </w:p>
    <w:p w14:paraId="209F6AE1" w14:textId="13CD7222" w:rsidR="002B3F26" w:rsidRPr="00CE73EC" w:rsidRDefault="002B3F26" w:rsidP="00B0358A">
      <w:pPr>
        <w:pStyle w:val="Heading2"/>
      </w:pPr>
      <w:bookmarkStart w:id="77" w:name="_Ref154277199"/>
      <w:bookmarkStart w:id="78" w:name="_Toc161729110"/>
      <w:bookmarkStart w:id="79" w:name="_Toc81228166"/>
      <w:r w:rsidRPr="00CE73EC">
        <w:t>Menus and Security Keys</w:t>
      </w:r>
      <w:bookmarkEnd w:id="77"/>
      <w:bookmarkEnd w:id="78"/>
      <w:bookmarkEnd w:id="79"/>
    </w:p>
    <w:p w14:paraId="1ED3EB91" w14:textId="77777777" w:rsidR="002B3F26" w:rsidRPr="00CE73EC" w:rsidRDefault="002B3F26" w:rsidP="002166A3">
      <w:pPr>
        <w:pStyle w:val="BodyText"/>
      </w:pPr>
      <w:r w:rsidRPr="00CE73EC">
        <w:t xml:space="preserve">After a user enters the proper access and verify codes, </w:t>
      </w:r>
      <w:r w:rsidR="00BD495A" w:rsidRPr="00CE73EC">
        <w:t xml:space="preserve">IFCAP will display </w:t>
      </w:r>
      <w:r w:rsidRPr="00CE73EC">
        <w:t xml:space="preserve">a menu.  The menu presents </w:t>
      </w:r>
      <w:r w:rsidR="00BD495A" w:rsidRPr="00CE73EC">
        <w:rPr>
          <w:i/>
        </w:rPr>
        <w:t>only</w:t>
      </w:r>
      <w:r w:rsidR="00BD495A" w:rsidRPr="00CE73EC">
        <w:t xml:space="preserve"> those </w:t>
      </w:r>
      <w:r w:rsidRPr="00CE73EC">
        <w:t xml:space="preserve">options that a user has been assigned (security keys are the method by which a user may access certain options).  Most users may never view many menu options.  </w:t>
      </w:r>
      <w:r w:rsidR="00BD495A" w:rsidRPr="00CE73EC">
        <w:t xml:space="preserve">You will be given direction </w:t>
      </w:r>
      <w:r w:rsidRPr="00CE73EC">
        <w:t>as to which user is assigned w</w:t>
      </w:r>
      <w:r w:rsidR="00BD495A" w:rsidRPr="00CE73EC">
        <w:t>hich option</w:t>
      </w:r>
      <w:r w:rsidRPr="00CE73EC">
        <w:t xml:space="preserve">.  </w:t>
      </w:r>
    </w:p>
    <w:p w14:paraId="4300EB7F" w14:textId="6721F168" w:rsidR="002B3F26" w:rsidRPr="00CE73EC" w:rsidRDefault="002B3F26" w:rsidP="00BF255E">
      <w:pPr>
        <w:pStyle w:val="Heading3"/>
      </w:pPr>
      <w:bookmarkStart w:id="80" w:name="_Toc161729111"/>
      <w:bookmarkStart w:id="81" w:name="_Toc81228167"/>
      <w:r w:rsidRPr="00CE73EC">
        <w:lastRenderedPageBreak/>
        <w:t>Menus</w:t>
      </w:r>
      <w:bookmarkEnd w:id="80"/>
      <w:bookmarkEnd w:id="81"/>
    </w:p>
    <w:p w14:paraId="15574E77" w14:textId="77777777" w:rsidR="002B3F26" w:rsidRPr="00FD7496" w:rsidRDefault="002B3F26" w:rsidP="00FD7496">
      <w:pPr>
        <w:pStyle w:val="BodyText"/>
      </w:pPr>
      <w:r w:rsidRPr="00FD7496">
        <w:t>IFCAP uses standard menus to organize the various IFCAP options around the activities of specific job-related positions.  For instance, only Control Point</w:t>
      </w:r>
      <w:r w:rsidRPr="00FD7496">
        <w:fldChar w:fldCharType="begin"/>
      </w:r>
      <w:r w:rsidRPr="00FD7496">
        <w:instrText>xe "Control Point"</w:instrText>
      </w:r>
      <w:r w:rsidRPr="00FD7496">
        <w:fldChar w:fldCharType="end"/>
      </w:r>
      <w:r w:rsidRPr="00FD7496">
        <w:t xml:space="preserve"> Officials will have the Approve Requests</w:t>
      </w:r>
      <w:r w:rsidRPr="00FD7496">
        <w:fldChar w:fldCharType="begin"/>
      </w:r>
      <w:r w:rsidRPr="00FD7496">
        <w:instrText>xe "Approve Requests"</w:instrText>
      </w:r>
      <w:r w:rsidRPr="00FD7496">
        <w:fldChar w:fldCharType="end"/>
      </w:r>
      <w:r w:rsidRPr="00FD7496">
        <w:t xml:space="preserve"> option on their standard job-related menu if they have been given the PRCSCPO security key.</w:t>
      </w:r>
    </w:p>
    <w:p w14:paraId="5169F136" w14:textId="3F15E567" w:rsidR="002B3F26" w:rsidRPr="00FD7496" w:rsidRDefault="002B3F26" w:rsidP="00FD7496">
      <w:pPr>
        <w:pStyle w:val="BodyText"/>
      </w:pPr>
      <w:r w:rsidRPr="00FD7496">
        <w:t>The Site Manager has the authority to alter these standard menus, or this authority may be delegated to an Ap</w:t>
      </w:r>
      <w:r w:rsidR="00D07CBB" w:rsidRPr="00FD7496">
        <w:t>plication Coordinator.  Even if</w:t>
      </w:r>
      <w:r w:rsidRPr="00FD7496">
        <w:t xml:space="preserve"> you do not have the authority to alter and assign menus, you will probably serve as the liaison between IFCAP users and the Site Manager recommending at times that the specialized menus be designed and assigned to users.  </w:t>
      </w:r>
      <w:r w:rsidR="00D07CBB" w:rsidRPr="00FD7496">
        <w:fldChar w:fldCharType="begin"/>
      </w:r>
      <w:r w:rsidR="00D07CBB" w:rsidRPr="00FD7496">
        <w:instrText xml:space="preserve"> REF _Ref166053851 \h </w:instrText>
      </w:r>
      <w:r w:rsidR="008E79F0" w:rsidRPr="00FD7496">
        <w:instrText xml:space="preserve"> \* MERGEFORMAT </w:instrText>
      </w:r>
      <w:r w:rsidR="00D07CBB" w:rsidRPr="00FD7496">
        <w:fldChar w:fldCharType="separate"/>
      </w:r>
      <w:r w:rsidR="008D7693" w:rsidRPr="00CE73EC">
        <w:t xml:space="preserve">Table </w:t>
      </w:r>
      <w:r w:rsidR="008D7693">
        <w:t>3</w:t>
      </w:r>
      <w:r w:rsidR="008D7693" w:rsidRPr="00CE73EC">
        <w:noBreakHyphen/>
      </w:r>
      <w:r w:rsidR="008D7693">
        <w:t>2</w:t>
      </w:r>
      <w:r w:rsidR="00D07CBB" w:rsidRPr="00FD7496">
        <w:fldChar w:fldCharType="end"/>
      </w:r>
      <w:r w:rsidRPr="00FD7496">
        <w:t xml:space="preserve"> includes a standard listing for typical users.  </w:t>
      </w:r>
    </w:p>
    <w:p w14:paraId="6857977B" w14:textId="77777777" w:rsidR="002B3F26" w:rsidRPr="00FD7496" w:rsidRDefault="002B3F26" w:rsidP="00FD7496">
      <w:pPr>
        <w:pStyle w:val="BodyText"/>
      </w:pPr>
      <w:r w:rsidRPr="00FD7496">
        <w:t>Specialized menus are</w:t>
      </w:r>
      <w:r w:rsidR="00D07CBB" w:rsidRPr="00FD7496">
        <w:t xml:space="preserve"> created using the Menu Manager.  </w:t>
      </w:r>
      <w:r w:rsidRPr="00FD7496">
        <w:t>Use of this menu is not discussed in th</w:t>
      </w:r>
      <w:r w:rsidR="00D07CBB" w:rsidRPr="00FD7496">
        <w:t>is g</w:t>
      </w:r>
      <w:r w:rsidRPr="00FD7496">
        <w:t xml:space="preserve">uide.  If authority for assigning additional menu options has been delegated to you, your Site Manager will instruct you in how to create new menus.  </w:t>
      </w:r>
    </w:p>
    <w:p w14:paraId="035B34FC" w14:textId="3DFDFD4B" w:rsidR="002B3F26" w:rsidRDefault="002B3F26" w:rsidP="00FD7496">
      <w:pPr>
        <w:pStyle w:val="BodyText"/>
      </w:pPr>
      <w:r w:rsidRPr="00FD7496">
        <w:t xml:space="preserve">A single user should </w:t>
      </w:r>
      <w:r w:rsidR="00D07CBB" w:rsidRPr="00FD7496">
        <w:t xml:space="preserve">not </w:t>
      </w:r>
      <w:r w:rsidRPr="00FD7496">
        <w:t>have all IFCAP menus.  It is inappropriate</w:t>
      </w:r>
      <w:r w:rsidR="00D07CBB" w:rsidRPr="00FD7496">
        <w:t xml:space="preserve">, for example, that </w:t>
      </w:r>
      <w:r w:rsidRPr="00FD7496">
        <w:t>a Control Point</w:t>
      </w:r>
      <w:r w:rsidRPr="00FD7496">
        <w:fldChar w:fldCharType="begin"/>
      </w:r>
      <w:r w:rsidRPr="00FD7496">
        <w:instrText>xe "Control Point"</w:instrText>
      </w:r>
      <w:r w:rsidRPr="00FD7496">
        <w:fldChar w:fldCharType="end"/>
      </w:r>
      <w:r w:rsidRPr="00FD7496">
        <w:t xml:space="preserve"> Official </w:t>
      </w:r>
      <w:r w:rsidR="00D07CBB" w:rsidRPr="00FD7496">
        <w:t>should</w:t>
      </w:r>
      <w:r w:rsidRPr="00FD7496">
        <w:t xml:space="preserve"> have the Funds Distribution option that enters Ceiling Transactions</w:t>
      </w:r>
      <w:r w:rsidRPr="00FD7496">
        <w:fldChar w:fldCharType="begin"/>
      </w:r>
      <w:r w:rsidRPr="00FD7496">
        <w:instrText>xe "Ceiling Transactions"</w:instrText>
      </w:r>
      <w:r w:rsidRPr="00FD7496">
        <w:fldChar w:fldCharType="end"/>
      </w:r>
      <w:r w:rsidRPr="00FD7496">
        <w:t>.  Restricting access to menus applies to Application Coordinators as well as management.</w:t>
      </w:r>
      <w:r w:rsidR="00D07CBB" w:rsidRPr="00FD7496">
        <w:rPr>
          <w:rStyle w:val="FootnoteReference"/>
          <w:vertAlign w:val="baseline"/>
        </w:rPr>
        <w:footnoteReference w:id="1"/>
      </w:r>
      <w:r w:rsidRPr="00FD7496">
        <w:t xml:space="preserve">  No user </w:t>
      </w:r>
      <w:r w:rsidR="00F013A1" w:rsidRPr="00FD7496">
        <w:t>can assign</w:t>
      </w:r>
      <w:r w:rsidRPr="00FD7496">
        <w:t xml:space="preserve"> themselves additional menu options.  Only those menu options required to accomplish their duties will be assigned.</w:t>
      </w:r>
    </w:p>
    <w:p w14:paraId="53EAFFEF" w14:textId="1F6DADAC" w:rsidR="008267BD" w:rsidRDefault="00E75162" w:rsidP="00FD7496">
      <w:pPr>
        <w:pStyle w:val="BodyText"/>
      </w:pPr>
      <w:r w:rsidRPr="00E75162">
        <w:rPr>
          <w:b/>
          <w:bCs/>
          <w:i/>
          <w:iCs/>
          <w:caps/>
          <w:u w:val="single"/>
        </w:rPr>
        <w:t>TIP</w:t>
      </w:r>
      <w:r w:rsidR="008267BD" w:rsidRPr="008267BD">
        <w:rPr>
          <w:b/>
          <w:bCs/>
          <w:i/>
          <w:iCs/>
          <w:u w:val="single"/>
        </w:rPr>
        <w:fldChar w:fldCharType="begin"/>
      </w:r>
      <w:r w:rsidR="008267BD" w:rsidRPr="008267BD">
        <w:rPr>
          <w:b/>
          <w:bCs/>
          <w:i/>
          <w:iCs/>
          <w:u w:val="single"/>
        </w:rPr>
        <w:instrText xml:space="preserve"> XE "icon:Tip" </w:instrText>
      </w:r>
      <w:r w:rsidR="008267BD" w:rsidRPr="008267BD">
        <w:rPr>
          <w:b/>
          <w:bCs/>
          <w:i/>
          <w:iCs/>
          <w:u w:val="single"/>
        </w:rPr>
        <w:fldChar w:fldCharType="end"/>
      </w:r>
      <w:r w:rsidR="008267BD" w:rsidRPr="008267BD">
        <w:rPr>
          <w:b/>
          <w:bCs/>
          <w:i/>
          <w:iCs/>
          <w:u w:val="single"/>
        </w:rPr>
        <w:t>:</w:t>
      </w:r>
      <w:r w:rsidR="008267BD" w:rsidRPr="00CE73EC">
        <w:rPr>
          <w:i/>
          <w:iCs/>
        </w:rPr>
        <w:t xml:space="preserve">  </w:t>
      </w:r>
      <w:r w:rsidR="008267BD" w:rsidRPr="00CE73EC">
        <w:t>Use the IFCAP standardized menus for an initial period for users to become familiar with available options.  Evaluate the need for customized menus later.</w:t>
      </w:r>
    </w:p>
    <w:p w14:paraId="4F174452" w14:textId="77777777" w:rsidR="00DE00DF" w:rsidRDefault="00DE00DF" w:rsidP="00DE00DF">
      <w:bookmarkStart w:id="82" w:name="_Ref154887744"/>
      <w:bookmarkStart w:id="83" w:name="_Toc161729112"/>
    </w:p>
    <w:p w14:paraId="4AA4D4A1" w14:textId="43DD5DE0" w:rsidR="002B3F26" w:rsidRPr="00CE73EC" w:rsidRDefault="002B3F26" w:rsidP="00BF255E">
      <w:pPr>
        <w:pStyle w:val="Heading3"/>
      </w:pPr>
      <w:bookmarkStart w:id="84" w:name="_Toc81228168"/>
      <w:r w:rsidRPr="00CE73EC">
        <w:t>Security Keys</w:t>
      </w:r>
      <w:bookmarkEnd w:id="82"/>
      <w:bookmarkEnd w:id="83"/>
      <w:bookmarkEnd w:id="84"/>
    </w:p>
    <w:p w14:paraId="307E1256" w14:textId="77777777" w:rsidR="002B3F26" w:rsidRPr="00CE73EC" w:rsidRDefault="002B3F26" w:rsidP="002166A3">
      <w:pPr>
        <w:pStyle w:val="BodyText"/>
      </w:pPr>
      <w:r w:rsidRPr="00CE73EC">
        <w:t xml:space="preserve">Some IFCAP menus and options are restricted through the implementation of a </w:t>
      </w:r>
      <w:r w:rsidR="00A5551A" w:rsidRPr="00CE73EC">
        <w:t>“</w:t>
      </w:r>
      <w:r w:rsidRPr="00CE73EC">
        <w:t>lock</w:t>
      </w:r>
      <w:r w:rsidR="00A5551A" w:rsidRPr="00CE73EC">
        <w:t>”</w:t>
      </w:r>
      <w:r w:rsidR="00C623B7" w:rsidRPr="00CE73EC">
        <w:t xml:space="preserve">.  Only those users </w:t>
      </w:r>
      <w:r w:rsidRPr="00CE73EC">
        <w:t xml:space="preserve">who hold the appropriate security key for the locked option </w:t>
      </w:r>
      <w:r w:rsidR="00C623B7" w:rsidRPr="00CE73EC">
        <w:t xml:space="preserve">(such as supervisors and their designees) </w:t>
      </w:r>
      <w:r w:rsidRPr="00CE73EC">
        <w:t xml:space="preserve">are granted access to that option.  Users that do </w:t>
      </w:r>
      <w:r w:rsidR="00C623B7" w:rsidRPr="00CE73EC">
        <w:rPr>
          <w:i/>
        </w:rPr>
        <w:t>not</w:t>
      </w:r>
      <w:r w:rsidRPr="00CE73EC">
        <w:t xml:space="preserve"> hold the appropriate key will not see the option on their menus.    In addition, the </w:t>
      </w:r>
      <w:r w:rsidR="00C623B7" w:rsidRPr="00CE73EC">
        <w:t>system</w:t>
      </w:r>
      <w:r w:rsidRPr="00CE73EC">
        <w:t xml:space="preserve"> verifies that the user holds the proper security key before permitting the user access to a restricted option.  You should carefully examine the use of each security key and identify those users who should be holders of each security key.</w:t>
      </w:r>
    </w:p>
    <w:p w14:paraId="6F922BA8" w14:textId="0BBA76A5" w:rsidR="002B3F26" w:rsidRPr="00CE73EC" w:rsidRDefault="002B3F26" w:rsidP="00BF255E">
      <w:pPr>
        <w:pStyle w:val="Heading3"/>
      </w:pPr>
      <w:bookmarkStart w:id="85" w:name="_Toc161729113"/>
      <w:bookmarkStart w:id="86" w:name="_Toc81228169"/>
      <w:r w:rsidRPr="00CE73EC">
        <w:t>Security Keys/Mail Groups</w:t>
      </w:r>
      <w:bookmarkEnd w:id="85"/>
      <w:bookmarkEnd w:id="86"/>
    </w:p>
    <w:p w14:paraId="55A1B1A2" w14:textId="77777777" w:rsidR="002B3F26" w:rsidRPr="00CE73EC" w:rsidRDefault="002B3F26" w:rsidP="002166A3">
      <w:pPr>
        <w:pStyle w:val="BodyText"/>
      </w:pPr>
      <w:r w:rsidRPr="00CE73EC">
        <w:t>Security keys can be associated with mail groups, menu options and users.</w:t>
      </w:r>
    </w:p>
    <w:p w14:paraId="37287961" w14:textId="77777777" w:rsidR="002B3F26" w:rsidRPr="00CE73EC" w:rsidRDefault="002B3F26" w:rsidP="002166A3">
      <w:pPr>
        <w:pStyle w:val="BodyText"/>
      </w:pPr>
      <w:r w:rsidRPr="00CE73EC">
        <w:lastRenderedPageBreak/>
        <w:t xml:space="preserve">IFCAP transmits data to the Austin Automation Center (AAC).  Transmitting data to AAC may require (for each type of document), several domains, security keys, and mail groups. </w:t>
      </w:r>
    </w:p>
    <w:p w14:paraId="26C55CCD" w14:textId="1342CDED" w:rsidR="002B3F26" w:rsidRPr="00CE73EC" w:rsidRDefault="002B3F26" w:rsidP="002166A3">
      <w:pPr>
        <w:pStyle w:val="BodyText"/>
      </w:pPr>
      <w:r w:rsidRPr="00CE73EC">
        <w:t xml:space="preserve">The mail group members will be the recipients of MSC Confirmation Messages coming from the AAC verifying the receipt of transmissions from your facility.  Please have your Site Manager or IRM add the identified IFCAP users as members to the mail groups listed in </w:t>
      </w:r>
      <w:r w:rsidRPr="00CE73EC">
        <w:fldChar w:fldCharType="begin"/>
      </w:r>
      <w:r w:rsidRPr="00CE73EC">
        <w:instrText xml:space="preserve"> REF _Ref153262070 \h  \* MERGEFORMAT </w:instrText>
      </w:r>
      <w:r w:rsidRPr="00CE73EC">
        <w:fldChar w:fldCharType="separate"/>
      </w:r>
      <w:r w:rsidR="008D7693" w:rsidRPr="00CE73EC">
        <w:t xml:space="preserve">Table </w:t>
      </w:r>
      <w:r w:rsidR="008D7693">
        <w:rPr>
          <w:noProof/>
        </w:rPr>
        <w:t>3</w:t>
      </w:r>
      <w:r w:rsidR="008D7693" w:rsidRPr="00CE73EC">
        <w:rPr>
          <w:noProof/>
        </w:rPr>
        <w:noBreakHyphen/>
      </w:r>
      <w:r w:rsidR="008D7693">
        <w:rPr>
          <w:noProof/>
        </w:rPr>
        <w:t>1</w:t>
      </w:r>
      <w:r w:rsidRPr="00CE73EC">
        <w:fldChar w:fldCharType="end"/>
      </w:r>
      <w:r w:rsidRPr="00CE73EC">
        <w:t xml:space="preserve"> and ensure that each is assigned the appropriate security key(s).</w:t>
      </w:r>
    </w:p>
    <w:p w14:paraId="7C85E0C9" w14:textId="3EE2262A" w:rsidR="002B3F26" w:rsidRPr="00CE73EC" w:rsidRDefault="002B3F26" w:rsidP="008E3BE5">
      <w:pPr>
        <w:pStyle w:val="Caption"/>
      </w:pPr>
      <w:bookmarkStart w:id="87" w:name="_Ref153262070"/>
      <w:bookmarkStart w:id="88" w:name="_Toc522522800"/>
      <w:bookmarkStart w:id="89" w:name="_Toc81228228"/>
      <w:r w:rsidRPr="00CE73EC">
        <w:t xml:space="preserve">Table </w:t>
      </w:r>
      <w:r w:rsidR="00D66380">
        <w:rPr>
          <w:noProof/>
        </w:rPr>
        <w:fldChar w:fldCharType="begin"/>
      </w:r>
      <w:r w:rsidR="00D66380">
        <w:rPr>
          <w:noProof/>
        </w:rPr>
        <w:instrText xml:space="preserve"> STYLEREF 1 \s </w:instrText>
      </w:r>
      <w:r w:rsidR="00D66380">
        <w:rPr>
          <w:noProof/>
        </w:rPr>
        <w:fldChar w:fldCharType="separate"/>
      </w:r>
      <w:r w:rsidR="008D7693">
        <w:rPr>
          <w:noProof/>
        </w:rPr>
        <w:t>3</w:t>
      </w:r>
      <w:r w:rsidR="00D66380">
        <w:rPr>
          <w:noProof/>
        </w:rPr>
        <w:fldChar w:fldCharType="end"/>
      </w:r>
      <w:r w:rsidR="00D7402D" w:rsidRPr="00CE73EC">
        <w:noBreakHyphen/>
      </w:r>
      <w:r w:rsidR="00D66380">
        <w:rPr>
          <w:noProof/>
        </w:rPr>
        <w:fldChar w:fldCharType="begin"/>
      </w:r>
      <w:r w:rsidR="00D66380">
        <w:rPr>
          <w:noProof/>
        </w:rPr>
        <w:instrText xml:space="preserve"> SEQ Table \* ARABIC \s 1 </w:instrText>
      </w:r>
      <w:r w:rsidR="00D66380">
        <w:rPr>
          <w:noProof/>
        </w:rPr>
        <w:fldChar w:fldCharType="separate"/>
      </w:r>
      <w:r w:rsidR="008D7693">
        <w:rPr>
          <w:noProof/>
        </w:rPr>
        <w:t>1</w:t>
      </w:r>
      <w:r w:rsidR="00D66380">
        <w:rPr>
          <w:noProof/>
        </w:rPr>
        <w:fldChar w:fldCharType="end"/>
      </w:r>
      <w:bookmarkStart w:id="90" w:name="PRC_153A"/>
      <w:bookmarkEnd w:id="87"/>
      <w:bookmarkEnd w:id="90"/>
      <w:r w:rsidRPr="00CE73EC">
        <w:t xml:space="preserve"> Security Key / Mail Group</w:t>
      </w:r>
      <w:bookmarkEnd w:id="88"/>
      <w:bookmarkEnd w:id="89"/>
      <w:r w:rsidRPr="00CE73EC">
        <w:t xml:space="preserve"> </w:t>
      </w:r>
    </w:p>
    <w:tbl>
      <w:tblPr>
        <w:tblStyle w:val="TableVHAStyle"/>
        <w:tblW w:w="9360" w:type="dxa"/>
        <w:tblLayout w:type="fixed"/>
        <w:tblLook w:val="0020" w:firstRow="1" w:lastRow="0" w:firstColumn="0" w:lastColumn="0" w:noHBand="0" w:noVBand="0"/>
      </w:tblPr>
      <w:tblGrid>
        <w:gridCol w:w="2970"/>
        <w:gridCol w:w="2038"/>
        <w:gridCol w:w="2822"/>
        <w:gridCol w:w="1530"/>
      </w:tblGrid>
      <w:tr w:rsidR="002B3F26" w:rsidRPr="00CE73EC" w14:paraId="49282BEE" w14:textId="77777777" w:rsidTr="008267BD">
        <w:trPr>
          <w:cnfStyle w:val="100000000000" w:firstRow="1" w:lastRow="0" w:firstColumn="0" w:lastColumn="0" w:oddVBand="0" w:evenVBand="0" w:oddHBand="0" w:evenHBand="0" w:firstRowFirstColumn="0" w:firstRowLastColumn="0" w:lastRowFirstColumn="0" w:lastRowLastColumn="0"/>
        </w:trPr>
        <w:tc>
          <w:tcPr>
            <w:tcW w:w="2970" w:type="dxa"/>
          </w:tcPr>
          <w:p w14:paraId="370D87B1" w14:textId="77777777" w:rsidR="002B3F26" w:rsidRPr="00CE73EC" w:rsidRDefault="002B3F26" w:rsidP="003A3613">
            <w:pPr>
              <w:pStyle w:val="TableHeading0"/>
            </w:pPr>
            <w:r w:rsidRPr="00CE73EC">
              <w:t>Domain Name</w:t>
            </w:r>
          </w:p>
        </w:tc>
        <w:tc>
          <w:tcPr>
            <w:tcW w:w="2038" w:type="dxa"/>
          </w:tcPr>
          <w:p w14:paraId="1D1B50C4" w14:textId="77777777" w:rsidR="002B3F26" w:rsidRPr="00CE73EC" w:rsidRDefault="002B3F26" w:rsidP="003A3613">
            <w:pPr>
              <w:pStyle w:val="TableHeading0"/>
            </w:pPr>
            <w:r w:rsidRPr="00CE73EC">
              <w:t>Purpose</w:t>
            </w:r>
          </w:p>
        </w:tc>
        <w:tc>
          <w:tcPr>
            <w:tcW w:w="2822" w:type="dxa"/>
          </w:tcPr>
          <w:p w14:paraId="3BF64346" w14:textId="77777777" w:rsidR="002B3F26" w:rsidRPr="00CE73EC" w:rsidRDefault="002B3F26" w:rsidP="003A3613">
            <w:pPr>
              <w:pStyle w:val="TableHeading0"/>
            </w:pPr>
            <w:r w:rsidRPr="00CE73EC">
              <w:t>Security Key</w:t>
            </w:r>
          </w:p>
        </w:tc>
        <w:tc>
          <w:tcPr>
            <w:tcW w:w="1530" w:type="dxa"/>
          </w:tcPr>
          <w:p w14:paraId="717FA6A0" w14:textId="77777777" w:rsidR="002B3F26" w:rsidRPr="00CE73EC" w:rsidRDefault="002B3F26" w:rsidP="003A3613">
            <w:pPr>
              <w:pStyle w:val="TableHeading0"/>
            </w:pPr>
            <w:r w:rsidRPr="00CE73EC">
              <w:t>Mail group</w:t>
            </w:r>
          </w:p>
        </w:tc>
      </w:tr>
      <w:tr w:rsidR="002B3F26" w:rsidRPr="00CE73EC" w14:paraId="7A778D3A" w14:textId="77777777" w:rsidTr="008267BD">
        <w:tc>
          <w:tcPr>
            <w:tcW w:w="2970" w:type="dxa"/>
          </w:tcPr>
          <w:p w14:paraId="252A2134" w14:textId="2DBB3C61" w:rsidR="002B3F26" w:rsidRPr="00CE73EC" w:rsidRDefault="00736131" w:rsidP="003A3613">
            <w:pPr>
              <w:pStyle w:val="TableText0"/>
              <w:rPr>
                <w:szCs w:val="20"/>
              </w:rPr>
            </w:pPr>
            <w:r>
              <w:rPr>
                <w:sz w:val="20"/>
                <w:szCs w:val="20"/>
                <w:highlight w:val="yellow"/>
              </w:rPr>
              <w:t>REDACTED</w:t>
            </w:r>
            <w:r w:rsidR="002B3F26" w:rsidRPr="00CE73EC">
              <w:rPr>
                <w:szCs w:val="20"/>
              </w:rPr>
              <w:t xml:space="preserve"> (</w:t>
            </w:r>
            <w:r w:rsidR="002B3F26" w:rsidRPr="00CE73EC">
              <w:rPr>
                <w:rStyle w:val="ReminderChar"/>
                <w:b/>
              </w:rPr>
              <w:t>not in use)</w:t>
            </w:r>
          </w:p>
        </w:tc>
        <w:tc>
          <w:tcPr>
            <w:tcW w:w="2038" w:type="dxa"/>
          </w:tcPr>
          <w:p w14:paraId="5C489644" w14:textId="77777777" w:rsidR="002B3F26" w:rsidRPr="00CE73EC" w:rsidRDefault="002B3F26" w:rsidP="003A3613">
            <w:pPr>
              <w:pStyle w:val="TableText0"/>
              <w:rPr>
                <w:szCs w:val="20"/>
              </w:rPr>
            </w:pPr>
            <w:r w:rsidRPr="00CE73EC">
              <w:rPr>
                <w:szCs w:val="20"/>
              </w:rPr>
              <w:t>CALM</w:t>
            </w:r>
          </w:p>
        </w:tc>
        <w:tc>
          <w:tcPr>
            <w:tcW w:w="2822" w:type="dxa"/>
          </w:tcPr>
          <w:p w14:paraId="67B98864" w14:textId="77777777" w:rsidR="002B3F26" w:rsidRPr="00CE73EC" w:rsidRDefault="002B3F26" w:rsidP="00D1525B">
            <w:pPr>
              <w:pStyle w:val="BodyText"/>
            </w:pPr>
            <w:r w:rsidRPr="00CE73EC">
              <w:rPr>
                <w:rFonts w:ascii="Courier New" w:hAnsi="Courier New" w:cs="Courier New"/>
                <w:sz w:val="22"/>
                <w:szCs w:val="22"/>
              </w:rPr>
              <w:t xml:space="preserve">N/A   </w:t>
            </w:r>
          </w:p>
        </w:tc>
        <w:tc>
          <w:tcPr>
            <w:tcW w:w="1530" w:type="dxa"/>
          </w:tcPr>
          <w:p w14:paraId="53B24E6D" w14:textId="77777777" w:rsidR="002B3F26" w:rsidRPr="00CE73EC" w:rsidRDefault="002B3F26" w:rsidP="00D1525B">
            <w:pPr>
              <w:pStyle w:val="BodyText"/>
            </w:pPr>
            <w:r w:rsidRPr="00CE73EC">
              <w:rPr>
                <w:rFonts w:ascii="Courier New" w:hAnsi="Courier New" w:cs="Courier New"/>
                <w:sz w:val="22"/>
                <w:szCs w:val="22"/>
              </w:rPr>
              <w:t>CLM</w:t>
            </w:r>
          </w:p>
        </w:tc>
      </w:tr>
      <w:tr w:rsidR="00736131" w:rsidRPr="00CE73EC" w14:paraId="16448C5F" w14:textId="77777777" w:rsidTr="008267BD">
        <w:tc>
          <w:tcPr>
            <w:tcW w:w="2970" w:type="dxa"/>
          </w:tcPr>
          <w:p w14:paraId="5771DDE9" w14:textId="543FF972" w:rsidR="00736131" w:rsidRPr="00CE73EC" w:rsidRDefault="00736131" w:rsidP="00736131">
            <w:pPr>
              <w:pStyle w:val="BodyText"/>
            </w:pPr>
            <w:r w:rsidRPr="000E359E">
              <w:rPr>
                <w:sz w:val="20"/>
                <w:szCs w:val="20"/>
                <w:highlight w:val="yellow"/>
              </w:rPr>
              <w:t>REDACTED</w:t>
            </w:r>
          </w:p>
        </w:tc>
        <w:tc>
          <w:tcPr>
            <w:tcW w:w="2038" w:type="dxa"/>
          </w:tcPr>
          <w:p w14:paraId="465B0697" w14:textId="77777777" w:rsidR="00736131" w:rsidRPr="00CE73EC" w:rsidRDefault="00736131" w:rsidP="00736131">
            <w:pPr>
              <w:pStyle w:val="TableText0"/>
              <w:rPr>
                <w:szCs w:val="20"/>
              </w:rPr>
            </w:pPr>
            <w:r w:rsidRPr="00CE73EC">
              <w:rPr>
                <w:szCs w:val="20"/>
              </w:rPr>
              <w:t>Code Sheets</w:t>
            </w:r>
          </w:p>
        </w:tc>
        <w:tc>
          <w:tcPr>
            <w:tcW w:w="2822" w:type="dxa"/>
          </w:tcPr>
          <w:p w14:paraId="2D18AB9E" w14:textId="77777777" w:rsidR="00736131" w:rsidRPr="00CE73EC" w:rsidRDefault="00736131" w:rsidP="00736131">
            <w:pPr>
              <w:pStyle w:val="BodyText"/>
            </w:pPr>
            <w:r w:rsidRPr="00CE73EC">
              <w:rPr>
                <w:rFonts w:ascii="Courier New" w:hAnsi="Courier New" w:cs="Courier New"/>
                <w:sz w:val="22"/>
                <w:szCs w:val="22"/>
              </w:rPr>
              <w:t>N/A</w:t>
            </w:r>
          </w:p>
        </w:tc>
        <w:tc>
          <w:tcPr>
            <w:tcW w:w="1530" w:type="dxa"/>
          </w:tcPr>
          <w:p w14:paraId="267CA14B" w14:textId="77777777" w:rsidR="00736131" w:rsidRPr="00CE73EC" w:rsidRDefault="00736131" w:rsidP="00736131">
            <w:pPr>
              <w:pStyle w:val="BodyText"/>
            </w:pPr>
            <w:r w:rsidRPr="00CE73EC">
              <w:rPr>
                <w:rFonts w:ascii="Courier New" w:hAnsi="Courier New" w:cs="Courier New"/>
                <w:sz w:val="22"/>
                <w:szCs w:val="22"/>
              </w:rPr>
              <w:t>CLI</w:t>
            </w:r>
          </w:p>
        </w:tc>
      </w:tr>
      <w:tr w:rsidR="00736131" w:rsidRPr="00CE73EC" w14:paraId="7132785F" w14:textId="77777777" w:rsidTr="008267BD">
        <w:tc>
          <w:tcPr>
            <w:tcW w:w="2970" w:type="dxa"/>
          </w:tcPr>
          <w:p w14:paraId="5EC9CEFC" w14:textId="0D99EDA2" w:rsidR="00736131" w:rsidRPr="00CE73EC" w:rsidRDefault="00736131" w:rsidP="00736131">
            <w:pPr>
              <w:pStyle w:val="BodyText"/>
            </w:pPr>
            <w:r w:rsidRPr="000E359E">
              <w:rPr>
                <w:sz w:val="20"/>
                <w:szCs w:val="20"/>
                <w:highlight w:val="yellow"/>
              </w:rPr>
              <w:t>REDACTED</w:t>
            </w:r>
          </w:p>
        </w:tc>
        <w:tc>
          <w:tcPr>
            <w:tcW w:w="2038" w:type="dxa"/>
          </w:tcPr>
          <w:p w14:paraId="7F167568" w14:textId="77777777" w:rsidR="00736131" w:rsidRPr="00CE73EC" w:rsidRDefault="00736131" w:rsidP="00736131">
            <w:pPr>
              <w:pStyle w:val="TableText0"/>
              <w:rPr>
                <w:szCs w:val="20"/>
              </w:rPr>
            </w:pPr>
            <w:r w:rsidRPr="00CE73EC">
              <w:rPr>
                <w:szCs w:val="20"/>
              </w:rPr>
              <w:t>Receiving</w:t>
            </w:r>
          </w:p>
          <w:p w14:paraId="1BA30B26" w14:textId="22CFB1D8" w:rsidR="00736131" w:rsidRPr="00CE73EC" w:rsidRDefault="00736131" w:rsidP="00736131">
            <w:pPr>
              <w:pStyle w:val="TableText0"/>
              <w:rPr>
                <w:szCs w:val="20"/>
              </w:rPr>
            </w:pPr>
            <w:r w:rsidRPr="00CE73EC">
              <w:rPr>
                <w:szCs w:val="20"/>
              </w:rPr>
              <w:t>Reports</w:t>
            </w:r>
          </w:p>
        </w:tc>
        <w:tc>
          <w:tcPr>
            <w:tcW w:w="2822" w:type="dxa"/>
          </w:tcPr>
          <w:p w14:paraId="58EF67BA" w14:textId="77777777" w:rsidR="00736131" w:rsidRPr="00CE73EC" w:rsidRDefault="00736131" w:rsidP="00736131">
            <w:pPr>
              <w:pStyle w:val="BodyText"/>
            </w:pPr>
            <w:r w:rsidRPr="00CE73EC">
              <w:rPr>
                <w:rFonts w:ascii="Courier New" w:hAnsi="Courier New" w:cs="Courier New"/>
                <w:sz w:val="22"/>
                <w:szCs w:val="22"/>
              </w:rPr>
              <w:t>PRCFA TRANSMIT</w:t>
            </w:r>
          </w:p>
        </w:tc>
        <w:tc>
          <w:tcPr>
            <w:tcW w:w="1530" w:type="dxa"/>
          </w:tcPr>
          <w:p w14:paraId="736B29E0" w14:textId="77777777" w:rsidR="00736131" w:rsidRPr="00CE73EC" w:rsidRDefault="00736131" w:rsidP="00736131">
            <w:pPr>
              <w:pStyle w:val="BodyText"/>
            </w:pPr>
            <w:r w:rsidRPr="00CE73EC">
              <w:rPr>
                <w:rFonts w:ascii="Courier New" w:hAnsi="Courier New" w:cs="Courier New"/>
                <w:sz w:val="22"/>
                <w:szCs w:val="22"/>
              </w:rPr>
              <w:t>CLM</w:t>
            </w:r>
          </w:p>
        </w:tc>
      </w:tr>
      <w:tr w:rsidR="00736131" w:rsidRPr="00CE73EC" w14:paraId="3843D959" w14:textId="77777777" w:rsidTr="008267BD">
        <w:tc>
          <w:tcPr>
            <w:tcW w:w="2970" w:type="dxa"/>
          </w:tcPr>
          <w:p w14:paraId="3840DA69" w14:textId="1CD0E8A7" w:rsidR="00736131" w:rsidRPr="00CE73EC" w:rsidRDefault="00736131" w:rsidP="00736131">
            <w:pPr>
              <w:pStyle w:val="BodyText"/>
            </w:pPr>
            <w:r w:rsidRPr="000E359E">
              <w:rPr>
                <w:sz w:val="20"/>
                <w:szCs w:val="20"/>
                <w:highlight w:val="yellow"/>
              </w:rPr>
              <w:t>REDACTED</w:t>
            </w:r>
          </w:p>
        </w:tc>
        <w:tc>
          <w:tcPr>
            <w:tcW w:w="2038" w:type="dxa"/>
          </w:tcPr>
          <w:p w14:paraId="2B07B866" w14:textId="77777777" w:rsidR="00736131" w:rsidRPr="00CE73EC" w:rsidRDefault="00736131" w:rsidP="00736131">
            <w:pPr>
              <w:pStyle w:val="TableText0"/>
              <w:rPr>
                <w:szCs w:val="20"/>
              </w:rPr>
            </w:pPr>
            <w:r w:rsidRPr="00CE73EC">
              <w:rPr>
                <w:szCs w:val="20"/>
              </w:rPr>
              <w:t>DLA</w:t>
            </w:r>
          </w:p>
        </w:tc>
        <w:tc>
          <w:tcPr>
            <w:tcW w:w="2822" w:type="dxa"/>
          </w:tcPr>
          <w:p w14:paraId="6239FB1E" w14:textId="77777777" w:rsidR="00736131" w:rsidRPr="00CE73EC" w:rsidRDefault="00736131" w:rsidP="00736131">
            <w:pPr>
              <w:pStyle w:val="BodyText"/>
            </w:pPr>
            <w:r w:rsidRPr="00CE73EC">
              <w:rPr>
                <w:rFonts w:ascii="Courier New" w:hAnsi="Courier New" w:cs="Courier New"/>
                <w:sz w:val="22"/>
                <w:szCs w:val="22"/>
              </w:rPr>
              <w:t>PRCHPM CS TRANSMIT</w:t>
            </w:r>
          </w:p>
        </w:tc>
        <w:tc>
          <w:tcPr>
            <w:tcW w:w="1530" w:type="dxa"/>
          </w:tcPr>
          <w:p w14:paraId="65639479" w14:textId="77777777" w:rsidR="00736131" w:rsidRPr="00CE73EC" w:rsidRDefault="00736131" w:rsidP="00736131">
            <w:pPr>
              <w:pStyle w:val="BodyText"/>
            </w:pPr>
            <w:r w:rsidRPr="00CE73EC">
              <w:rPr>
                <w:rFonts w:ascii="Courier New" w:hAnsi="Courier New" w:cs="Courier New"/>
                <w:sz w:val="22"/>
                <w:szCs w:val="22"/>
              </w:rPr>
              <w:t>DLA</w:t>
            </w:r>
          </w:p>
        </w:tc>
      </w:tr>
      <w:tr w:rsidR="00736131" w:rsidRPr="00CE73EC" w14:paraId="4DCD7F6C" w14:textId="77777777" w:rsidTr="008267BD">
        <w:tc>
          <w:tcPr>
            <w:tcW w:w="2970" w:type="dxa"/>
          </w:tcPr>
          <w:p w14:paraId="1DF5FAAF" w14:textId="048E98AB" w:rsidR="00736131" w:rsidRPr="00CE73EC" w:rsidRDefault="00736131" w:rsidP="00736131">
            <w:pPr>
              <w:pStyle w:val="BodyText"/>
            </w:pPr>
            <w:r w:rsidRPr="000E359E">
              <w:rPr>
                <w:sz w:val="20"/>
                <w:szCs w:val="20"/>
                <w:highlight w:val="yellow"/>
              </w:rPr>
              <w:t>REDACTED</w:t>
            </w:r>
          </w:p>
        </w:tc>
        <w:tc>
          <w:tcPr>
            <w:tcW w:w="2038" w:type="dxa"/>
          </w:tcPr>
          <w:p w14:paraId="009ECCC4" w14:textId="77777777" w:rsidR="00736131" w:rsidRPr="00CE73EC" w:rsidRDefault="00736131" w:rsidP="00736131">
            <w:pPr>
              <w:pStyle w:val="TableText0"/>
              <w:rPr>
                <w:szCs w:val="20"/>
              </w:rPr>
            </w:pPr>
            <w:r w:rsidRPr="00CE73EC">
              <w:rPr>
                <w:szCs w:val="20"/>
              </w:rPr>
              <w:t>Sends EDI orders to AAC</w:t>
            </w:r>
          </w:p>
        </w:tc>
        <w:tc>
          <w:tcPr>
            <w:tcW w:w="2822" w:type="dxa"/>
          </w:tcPr>
          <w:p w14:paraId="67222FBA" w14:textId="77777777" w:rsidR="00736131" w:rsidRPr="00CE73EC" w:rsidRDefault="00736131" w:rsidP="00736131">
            <w:pPr>
              <w:pStyle w:val="BodyText"/>
            </w:pPr>
            <w:r w:rsidRPr="00CE73EC">
              <w:rPr>
                <w:rFonts w:ascii="Courier New" w:hAnsi="Courier New" w:cs="Courier New"/>
                <w:sz w:val="22"/>
                <w:szCs w:val="22"/>
              </w:rPr>
              <w:t>XMQ-EDP</w:t>
            </w:r>
          </w:p>
        </w:tc>
        <w:tc>
          <w:tcPr>
            <w:tcW w:w="1530" w:type="dxa"/>
          </w:tcPr>
          <w:p w14:paraId="258DD913" w14:textId="77777777" w:rsidR="00736131" w:rsidRPr="00CE73EC" w:rsidRDefault="00736131" w:rsidP="00736131">
            <w:pPr>
              <w:pStyle w:val="BodyText"/>
            </w:pPr>
            <w:r w:rsidRPr="00CE73EC">
              <w:rPr>
                <w:rFonts w:ascii="Courier New" w:hAnsi="Courier New" w:cs="Courier New"/>
                <w:sz w:val="22"/>
                <w:szCs w:val="22"/>
              </w:rPr>
              <w:t xml:space="preserve">EDP </w:t>
            </w:r>
          </w:p>
        </w:tc>
      </w:tr>
      <w:tr w:rsidR="00736131" w:rsidRPr="00CE73EC" w14:paraId="711F2549" w14:textId="77777777" w:rsidTr="008267BD">
        <w:tc>
          <w:tcPr>
            <w:tcW w:w="2970" w:type="dxa"/>
          </w:tcPr>
          <w:p w14:paraId="5F9E440D" w14:textId="6C276BE3" w:rsidR="00736131" w:rsidRPr="00CE73EC" w:rsidRDefault="00736131" w:rsidP="00736131">
            <w:pPr>
              <w:pStyle w:val="BodyText"/>
            </w:pPr>
            <w:r w:rsidRPr="000E359E">
              <w:rPr>
                <w:sz w:val="20"/>
                <w:szCs w:val="20"/>
                <w:highlight w:val="yellow"/>
              </w:rPr>
              <w:t>REDACTED</w:t>
            </w:r>
          </w:p>
        </w:tc>
        <w:tc>
          <w:tcPr>
            <w:tcW w:w="2038" w:type="dxa"/>
          </w:tcPr>
          <w:p w14:paraId="55A57D30" w14:textId="77777777" w:rsidR="00736131" w:rsidRPr="00CE73EC" w:rsidRDefault="00736131" w:rsidP="00736131">
            <w:pPr>
              <w:pStyle w:val="TableText0"/>
              <w:rPr>
                <w:szCs w:val="20"/>
              </w:rPr>
            </w:pPr>
            <w:r w:rsidRPr="00CE73EC">
              <w:rPr>
                <w:szCs w:val="20"/>
              </w:rPr>
              <w:t>ISMS</w:t>
            </w:r>
            <w:r w:rsidRPr="00CE73EC">
              <w:rPr>
                <w:szCs w:val="20"/>
              </w:rPr>
              <w:fldChar w:fldCharType="begin"/>
            </w:r>
            <w:r w:rsidRPr="00CE73EC">
              <w:rPr>
                <w:szCs w:val="20"/>
              </w:rPr>
              <w:instrText>xe "ISMS"</w:instrText>
            </w:r>
            <w:r w:rsidRPr="00CE73EC">
              <w:rPr>
                <w:szCs w:val="20"/>
              </w:rPr>
              <w:fldChar w:fldCharType="end"/>
            </w:r>
          </w:p>
        </w:tc>
        <w:tc>
          <w:tcPr>
            <w:tcW w:w="2822" w:type="dxa"/>
          </w:tcPr>
          <w:p w14:paraId="48C08BCE" w14:textId="77777777" w:rsidR="00736131" w:rsidRPr="00CE73EC" w:rsidRDefault="00736131" w:rsidP="00736131">
            <w:pPr>
              <w:pStyle w:val="BodyText"/>
            </w:pPr>
            <w:r w:rsidRPr="00CE73EC">
              <w:rPr>
                <w:rFonts w:ascii="Courier New" w:hAnsi="Courier New" w:cs="Courier New"/>
                <w:sz w:val="22"/>
                <w:szCs w:val="22"/>
              </w:rPr>
              <w:t>N/A</w:t>
            </w:r>
          </w:p>
        </w:tc>
        <w:tc>
          <w:tcPr>
            <w:tcW w:w="1530" w:type="dxa"/>
          </w:tcPr>
          <w:p w14:paraId="1DC030DC" w14:textId="77777777" w:rsidR="00736131" w:rsidRPr="00CE73EC" w:rsidRDefault="00736131" w:rsidP="00736131">
            <w:pPr>
              <w:pStyle w:val="BodyText"/>
            </w:pPr>
            <w:r w:rsidRPr="00CE73EC">
              <w:rPr>
                <w:rFonts w:ascii="Courier New" w:hAnsi="Courier New" w:cs="Courier New"/>
                <w:sz w:val="22"/>
                <w:szCs w:val="22"/>
              </w:rPr>
              <w:t>ISM</w:t>
            </w:r>
            <w:r w:rsidRPr="00CE73EC">
              <w:rPr>
                <w:rFonts w:ascii="Courier New" w:hAnsi="Courier New" w:cs="Courier New"/>
                <w:sz w:val="22"/>
                <w:szCs w:val="22"/>
              </w:rPr>
              <w:fldChar w:fldCharType="begin"/>
            </w:r>
            <w:r w:rsidRPr="00CE73EC">
              <w:rPr>
                <w:rFonts w:ascii="Courier New" w:hAnsi="Courier New" w:cs="Courier New"/>
                <w:sz w:val="22"/>
                <w:szCs w:val="22"/>
              </w:rPr>
              <w:instrText>xe "ISMS"</w:instrText>
            </w:r>
            <w:r w:rsidRPr="00CE73EC">
              <w:rPr>
                <w:rFonts w:ascii="Courier New" w:hAnsi="Courier New" w:cs="Courier New"/>
                <w:sz w:val="22"/>
                <w:szCs w:val="22"/>
              </w:rPr>
              <w:fldChar w:fldCharType="end"/>
            </w:r>
          </w:p>
        </w:tc>
      </w:tr>
      <w:tr w:rsidR="00736131" w:rsidRPr="00CE73EC" w14:paraId="4FEE5A7D" w14:textId="77777777" w:rsidTr="008267BD">
        <w:tc>
          <w:tcPr>
            <w:tcW w:w="2970" w:type="dxa"/>
          </w:tcPr>
          <w:p w14:paraId="52E658A8" w14:textId="4E3DFA75" w:rsidR="00736131" w:rsidRPr="00CE73EC" w:rsidRDefault="00736131" w:rsidP="00736131">
            <w:pPr>
              <w:pStyle w:val="BodyText"/>
            </w:pPr>
            <w:r w:rsidRPr="000E359E">
              <w:rPr>
                <w:sz w:val="20"/>
                <w:szCs w:val="20"/>
                <w:highlight w:val="yellow"/>
              </w:rPr>
              <w:t>REDACTED</w:t>
            </w:r>
          </w:p>
        </w:tc>
        <w:tc>
          <w:tcPr>
            <w:tcW w:w="2038" w:type="dxa"/>
          </w:tcPr>
          <w:p w14:paraId="69E3F7AD" w14:textId="77777777" w:rsidR="00736131" w:rsidRPr="00CE73EC" w:rsidRDefault="00736131" w:rsidP="00736131">
            <w:pPr>
              <w:pStyle w:val="TableText0"/>
              <w:rPr>
                <w:szCs w:val="20"/>
              </w:rPr>
            </w:pPr>
            <w:r w:rsidRPr="00CE73EC">
              <w:rPr>
                <w:szCs w:val="20"/>
              </w:rPr>
              <w:t>Log</w:t>
            </w:r>
          </w:p>
        </w:tc>
        <w:tc>
          <w:tcPr>
            <w:tcW w:w="2822" w:type="dxa"/>
          </w:tcPr>
          <w:p w14:paraId="69A18F19" w14:textId="77777777" w:rsidR="00736131" w:rsidRPr="00CE73EC" w:rsidRDefault="00736131" w:rsidP="00736131">
            <w:pPr>
              <w:pStyle w:val="BodyText"/>
            </w:pPr>
            <w:r w:rsidRPr="00CE73EC">
              <w:rPr>
                <w:rFonts w:ascii="Courier New" w:hAnsi="Courier New" w:cs="Courier New"/>
                <w:sz w:val="22"/>
                <w:szCs w:val="22"/>
              </w:rPr>
              <w:t>PRCHPM CS TRANSMIT</w:t>
            </w:r>
          </w:p>
        </w:tc>
        <w:tc>
          <w:tcPr>
            <w:tcW w:w="1530" w:type="dxa"/>
          </w:tcPr>
          <w:p w14:paraId="75FB9775" w14:textId="77777777" w:rsidR="00736131" w:rsidRPr="00CE73EC" w:rsidRDefault="00736131" w:rsidP="00736131">
            <w:pPr>
              <w:pStyle w:val="BodyText"/>
            </w:pPr>
            <w:r w:rsidRPr="00CE73EC">
              <w:rPr>
                <w:rFonts w:ascii="Courier New" w:hAnsi="Courier New" w:cs="Courier New"/>
                <w:sz w:val="22"/>
                <w:szCs w:val="22"/>
              </w:rPr>
              <w:t>LOG</w:t>
            </w:r>
          </w:p>
        </w:tc>
      </w:tr>
      <w:tr w:rsidR="00736131" w:rsidRPr="00CE73EC" w14:paraId="5F2B0A14" w14:textId="77777777" w:rsidTr="008267BD">
        <w:tc>
          <w:tcPr>
            <w:tcW w:w="2970" w:type="dxa"/>
          </w:tcPr>
          <w:p w14:paraId="06125856" w14:textId="2CA61442" w:rsidR="00736131" w:rsidRPr="00CE73EC" w:rsidRDefault="00736131" w:rsidP="00736131">
            <w:pPr>
              <w:pStyle w:val="BodyText"/>
            </w:pPr>
            <w:r w:rsidRPr="000E359E">
              <w:rPr>
                <w:sz w:val="20"/>
                <w:szCs w:val="20"/>
                <w:highlight w:val="yellow"/>
              </w:rPr>
              <w:t>REDACTED</w:t>
            </w:r>
          </w:p>
        </w:tc>
        <w:tc>
          <w:tcPr>
            <w:tcW w:w="2038" w:type="dxa"/>
          </w:tcPr>
          <w:p w14:paraId="08D39670" w14:textId="77777777" w:rsidR="00736131" w:rsidRPr="00CE73EC" w:rsidRDefault="00736131" w:rsidP="00736131">
            <w:pPr>
              <w:pStyle w:val="TableText0"/>
              <w:rPr>
                <w:szCs w:val="20"/>
              </w:rPr>
            </w:pPr>
            <w:r w:rsidRPr="00CE73EC">
              <w:rPr>
                <w:szCs w:val="20"/>
              </w:rPr>
              <w:t>Vendor</w:t>
            </w:r>
          </w:p>
        </w:tc>
        <w:tc>
          <w:tcPr>
            <w:tcW w:w="2822" w:type="dxa"/>
          </w:tcPr>
          <w:p w14:paraId="383F0D32" w14:textId="77777777" w:rsidR="00736131" w:rsidRPr="00CE73EC" w:rsidRDefault="00736131" w:rsidP="00736131">
            <w:pPr>
              <w:pStyle w:val="BodyText"/>
            </w:pPr>
            <w:r w:rsidRPr="00CE73EC">
              <w:rPr>
                <w:rFonts w:ascii="Courier New" w:hAnsi="Courier New" w:cs="Courier New"/>
                <w:sz w:val="22"/>
                <w:szCs w:val="22"/>
              </w:rPr>
              <w:t>PRCFA TRANSMIT</w:t>
            </w:r>
          </w:p>
        </w:tc>
        <w:tc>
          <w:tcPr>
            <w:tcW w:w="1530" w:type="dxa"/>
          </w:tcPr>
          <w:p w14:paraId="65EA0E14" w14:textId="77777777" w:rsidR="00736131" w:rsidRPr="00CE73EC" w:rsidRDefault="00736131" w:rsidP="00736131">
            <w:pPr>
              <w:pStyle w:val="BodyText"/>
            </w:pPr>
            <w:r w:rsidRPr="00CE73EC">
              <w:rPr>
                <w:rFonts w:ascii="Courier New" w:hAnsi="Courier New" w:cs="Courier New"/>
                <w:sz w:val="22"/>
                <w:szCs w:val="22"/>
              </w:rPr>
              <w:t>MDY</w:t>
            </w:r>
          </w:p>
        </w:tc>
      </w:tr>
      <w:tr w:rsidR="00736131" w:rsidRPr="00CE73EC" w14:paraId="2EDB3B52" w14:textId="77777777" w:rsidTr="008267BD">
        <w:tc>
          <w:tcPr>
            <w:tcW w:w="2970" w:type="dxa"/>
          </w:tcPr>
          <w:p w14:paraId="112E81ED" w14:textId="64A19A68" w:rsidR="00736131" w:rsidRPr="00CE73EC" w:rsidRDefault="00736131" w:rsidP="00736131">
            <w:pPr>
              <w:pStyle w:val="BodyText"/>
            </w:pPr>
            <w:r w:rsidRPr="000E359E">
              <w:rPr>
                <w:sz w:val="20"/>
                <w:szCs w:val="20"/>
                <w:highlight w:val="yellow"/>
              </w:rPr>
              <w:t>REDACTED</w:t>
            </w:r>
          </w:p>
        </w:tc>
        <w:tc>
          <w:tcPr>
            <w:tcW w:w="2038" w:type="dxa"/>
          </w:tcPr>
          <w:p w14:paraId="403B20B6" w14:textId="77777777" w:rsidR="00736131" w:rsidRPr="00CE73EC" w:rsidRDefault="00736131" w:rsidP="00736131">
            <w:pPr>
              <w:pStyle w:val="TableText0"/>
              <w:rPr>
                <w:szCs w:val="20"/>
              </w:rPr>
            </w:pPr>
            <w:r w:rsidRPr="00CE73EC">
              <w:rPr>
                <w:szCs w:val="20"/>
              </w:rPr>
              <w:t>ISMS</w:t>
            </w:r>
            <w:r w:rsidRPr="00CE73EC">
              <w:rPr>
                <w:szCs w:val="20"/>
              </w:rPr>
              <w:fldChar w:fldCharType="begin"/>
            </w:r>
            <w:r w:rsidRPr="00CE73EC">
              <w:rPr>
                <w:szCs w:val="20"/>
              </w:rPr>
              <w:instrText>xe "ISMS"</w:instrText>
            </w:r>
            <w:r w:rsidRPr="00CE73EC">
              <w:rPr>
                <w:szCs w:val="20"/>
              </w:rPr>
              <w:fldChar w:fldCharType="end"/>
            </w:r>
          </w:p>
        </w:tc>
        <w:tc>
          <w:tcPr>
            <w:tcW w:w="2822" w:type="dxa"/>
          </w:tcPr>
          <w:p w14:paraId="3762C820" w14:textId="77777777" w:rsidR="00736131" w:rsidRPr="00CE73EC" w:rsidRDefault="00736131" w:rsidP="00736131">
            <w:pPr>
              <w:pStyle w:val="BodyText"/>
            </w:pPr>
            <w:r w:rsidRPr="00CE73EC">
              <w:rPr>
                <w:rFonts w:ascii="Courier New" w:hAnsi="Courier New" w:cs="Courier New"/>
                <w:sz w:val="22"/>
                <w:szCs w:val="22"/>
              </w:rPr>
              <w:t>N/A</w:t>
            </w:r>
          </w:p>
        </w:tc>
        <w:tc>
          <w:tcPr>
            <w:tcW w:w="1530" w:type="dxa"/>
          </w:tcPr>
          <w:p w14:paraId="63A43D94" w14:textId="77777777" w:rsidR="00736131" w:rsidRPr="00CE73EC" w:rsidRDefault="00736131" w:rsidP="00736131">
            <w:pPr>
              <w:pStyle w:val="BodyText"/>
            </w:pPr>
            <w:r w:rsidRPr="00CE73EC">
              <w:rPr>
                <w:rFonts w:ascii="Courier New" w:hAnsi="Courier New" w:cs="Courier New"/>
                <w:sz w:val="22"/>
                <w:szCs w:val="22"/>
              </w:rPr>
              <w:t>OGR</w:t>
            </w:r>
          </w:p>
        </w:tc>
      </w:tr>
      <w:tr w:rsidR="00736131" w:rsidRPr="00CE73EC" w14:paraId="0B732820" w14:textId="77777777" w:rsidTr="008267BD">
        <w:tc>
          <w:tcPr>
            <w:tcW w:w="2970" w:type="dxa"/>
          </w:tcPr>
          <w:p w14:paraId="2B7F897D" w14:textId="649261EA" w:rsidR="00736131" w:rsidRPr="00CE73EC" w:rsidRDefault="00736131" w:rsidP="00736131">
            <w:pPr>
              <w:pStyle w:val="BodyText"/>
              <w:rPr>
                <w:rFonts w:ascii="Courier New" w:hAnsi="Courier New" w:cs="Courier New"/>
                <w:sz w:val="22"/>
                <w:szCs w:val="22"/>
              </w:rPr>
            </w:pPr>
            <w:r w:rsidRPr="000E359E">
              <w:rPr>
                <w:sz w:val="20"/>
                <w:szCs w:val="20"/>
                <w:highlight w:val="yellow"/>
              </w:rPr>
              <w:t>REDACTED</w:t>
            </w:r>
          </w:p>
        </w:tc>
        <w:tc>
          <w:tcPr>
            <w:tcW w:w="2038" w:type="dxa"/>
          </w:tcPr>
          <w:p w14:paraId="56CA4BF0" w14:textId="77777777" w:rsidR="00736131" w:rsidRPr="00CE73EC" w:rsidRDefault="00736131" w:rsidP="00736131">
            <w:pPr>
              <w:pStyle w:val="TableText0"/>
              <w:rPr>
                <w:szCs w:val="20"/>
              </w:rPr>
            </w:pPr>
            <w:r w:rsidRPr="00CE73EC">
              <w:rPr>
                <w:szCs w:val="20"/>
              </w:rPr>
              <w:t>Send 1358 User data to OLCS</w:t>
            </w:r>
          </w:p>
        </w:tc>
        <w:tc>
          <w:tcPr>
            <w:tcW w:w="2822" w:type="dxa"/>
          </w:tcPr>
          <w:p w14:paraId="29D013A0" w14:textId="77777777" w:rsidR="00736131" w:rsidRPr="00CE73EC" w:rsidRDefault="00736131" w:rsidP="00736131">
            <w:pPr>
              <w:pStyle w:val="BodyText"/>
              <w:rPr>
                <w:rFonts w:ascii="Courier New" w:hAnsi="Courier New" w:cs="Courier New"/>
                <w:sz w:val="22"/>
                <w:szCs w:val="22"/>
              </w:rPr>
            </w:pPr>
            <w:r w:rsidRPr="00CE73EC">
              <w:rPr>
                <w:rFonts w:ascii="Courier New" w:hAnsi="Courier New" w:cs="Courier New"/>
                <w:sz w:val="22"/>
                <w:szCs w:val="22"/>
              </w:rPr>
              <w:t>N/A</w:t>
            </w:r>
          </w:p>
        </w:tc>
        <w:tc>
          <w:tcPr>
            <w:tcW w:w="1530" w:type="dxa"/>
          </w:tcPr>
          <w:p w14:paraId="2E8DA802" w14:textId="77777777" w:rsidR="00736131" w:rsidRPr="00CE73EC" w:rsidRDefault="00736131" w:rsidP="00736131">
            <w:pPr>
              <w:pStyle w:val="BodyText"/>
              <w:rPr>
                <w:rFonts w:ascii="Courier New" w:hAnsi="Courier New" w:cs="Courier New"/>
                <w:sz w:val="22"/>
                <w:szCs w:val="22"/>
              </w:rPr>
            </w:pPr>
            <w:r w:rsidRPr="00CE73EC">
              <w:rPr>
                <w:rFonts w:ascii="Courier New" w:hAnsi="Courier New" w:cs="Courier New"/>
                <w:sz w:val="22"/>
                <w:szCs w:val="22"/>
              </w:rPr>
              <w:t>OLP</w:t>
            </w:r>
          </w:p>
        </w:tc>
      </w:tr>
      <w:tr w:rsidR="00736131" w:rsidRPr="00CE73EC" w14:paraId="3264134A" w14:textId="77777777" w:rsidTr="008267BD">
        <w:tc>
          <w:tcPr>
            <w:tcW w:w="2970" w:type="dxa"/>
          </w:tcPr>
          <w:p w14:paraId="5BD70D78" w14:textId="03129C85" w:rsidR="00736131" w:rsidRPr="00CE73EC" w:rsidRDefault="00736131" w:rsidP="00736131">
            <w:pPr>
              <w:pStyle w:val="BodyText"/>
            </w:pPr>
            <w:r w:rsidRPr="000E359E">
              <w:rPr>
                <w:sz w:val="20"/>
                <w:szCs w:val="20"/>
                <w:highlight w:val="yellow"/>
              </w:rPr>
              <w:t>REDACTED</w:t>
            </w:r>
          </w:p>
        </w:tc>
        <w:tc>
          <w:tcPr>
            <w:tcW w:w="2038" w:type="dxa"/>
          </w:tcPr>
          <w:p w14:paraId="642C971F" w14:textId="77777777" w:rsidR="00736131" w:rsidRPr="00CE73EC" w:rsidRDefault="00736131" w:rsidP="00736131">
            <w:pPr>
              <w:pStyle w:val="TableText0"/>
              <w:rPr>
                <w:szCs w:val="20"/>
              </w:rPr>
            </w:pPr>
          </w:p>
        </w:tc>
        <w:tc>
          <w:tcPr>
            <w:tcW w:w="2822" w:type="dxa"/>
          </w:tcPr>
          <w:p w14:paraId="1DAE7AFF" w14:textId="77777777" w:rsidR="00736131" w:rsidRPr="00CE73EC" w:rsidRDefault="00736131" w:rsidP="00736131">
            <w:pPr>
              <w:pStyle w:val="BodyText"/>
            </w:pPr>
            <w:r w:rsidRPr="00CE73EC">
              <w:rPr>
                <w:rFonts w:ascii="Courier New" w:hAnsi="Courier New" w:cs="Courier New"/>
                <w:sz w:val="22"/>
                <w:szCs w:val="22"/>
              </w:rPr>
              <w:t>N/A</w:t>
            </w:r>
          </w:p>
        </w:tc>
        <w:tc>
          <w:tcPr>
            <w:tcW w:w="1530" w:type="dxa"/>
          </w:tcPr>
          <w:p w14:paraId="49B15058" w14:textId="77777777" w:rsidR="00736131" w:rsidRPr="00CE73EC" w:rsidRDefault="00736131" w:rsidP="00736131">
            <w:pPr>
              <w:pStyle w:val="BodyText"/>
            </w:pPr>
            <w:r w:rsidRPr="00CE73EC">
              <w:rPr>
                <w:rFonts w:ascii="Courier New" w:hAnsi="Courier New" w:cs="Courier New"/>
                <w:sz w:val="22"/>
                <w:szCs w:val="22"/>
              </w:rPr>
              <w:t>PRC</w:t>
            </w:r>
          </w:p>
        </w:tc>
      </w:tr>
    </w:tbl>
    <w:p w14:paraId="4444D71F" w14:textId="77777777" w:rsidR="003A3613" w:rsidRPr="00CE73EC" w:rsidRDefault="003A3613" w:rsidP="003A3613">
      <w:pPr>
        <w:pStyle w:val="BodyText"/>
      </w:pPr>
    </w:p>
    <w:p w14:paraId="1FFDA6EA" w14:textId="31089F28" w:rsidR="002B3F26" w:rsidRPr="00CE73EC" w:rsidRDefault="002B3F26" w:rsidP="003A3613">
      <w:pPr>
        <w:pStyle w:val="BodyText"/>
      </w:pPr>
      <w:r w:rsidRPr="00CE73EC">
        <w:t xml:space="preserve">A list of the standardized menu options and their associated security keys is in </w:t>
      </w:r>
      <w:r w:rsidR="00396379" w:rsidRPr="00CE73EC">
        <w:fldChar w:fldCharType="begin"/>
      </w:r>
      <w:r w:rsidR="00396379" w:rsidRPr="00CE73EC">
        <w:instrText xml:space="preserve"> REF _Ref166053851 \h </w:instrText>
      </w:r>
      <w:r w:rsidR="008E79F0" w:rsidRPr="00CE73EC">
        <w:instrText xml:space="preserve"> \* MERGEFORMAT </w:instrText>
      </w:r>
      <w:r w:rsidR="00396379" w:rsidRPr="00CE73EC">
        <w:fldChar w:fldCharType="separate"/>
      </w:r>
      <w:r w:rsidR="008D7693" w:rsidRPr="00CE73EC">
        <w:t xml:space="preserve">Table </w:t>
      </w:r>
      <w:r w:rsidR="008D7693">
        <w:rPr>
          <w:noProof/>
        </w:rPr>
        <w:t>3</w:t>
      </w:r>
      <w:r w:rsidR="008D7693" w:rsidRPr="00CE73EC">
        <w:rPr>
          <w:noProof/>
        </w:rPr>
        <w:noBreakHyphen/>
      </w:r>
      <w:r w:rsidR="008D7693">
        <w:rPr>
          <w:noProof/>
        </w:rPr>
        <w:t>2</w:t>
      </w:r>
      <w:r w:rsidR="00396379" w:rsidRPr="00CE73EC">
        <w:fldChar w:fldCharType="end"/>
      </w:r>
      <w:r w:rsidR="00396379" w:rsidRPr="00CE73EC">
        <w:t>.</w:t>
      </w:r>
    </w:p>
    <w:p w14:paraId="60F93300" w14:textId="77777777" w:rsidR="002B3F26" w:rsidRPr="00CE73EC" w:rsidRDefault="003A3613" w:rsidP="003A3613">
      <w:pPr>
        <w:pStyle w:val="BodyText"/>
      </w:pPr>
      <w:r w:rsidRPr="00CE73EC">
        <w:t>Names of i</w:t>
      </w:r>
      <w:r w:rsidR="002B3F26" w:rsidRPr="00CE73EC">
        <w:t xml:space="preserve">ndividuals working with IFCAP must appear in the </w:t>
      </w:r>
      <w:r w:rsidR="002B3F26" w:rsidRPr="00CE73EC">
        <w:rPr>
          <w:rFonts w:ascii="Courier New" w:hAnsi="Courier New" w:cs="Courier New"/>
          <w:sz w:val="22"/>
          <w:szCs w:val="22"/>
        </w:rPr>
        <w:t>New Person (#200</w:t>
      </w:r>
      <w:r w:rsidR="00701DAA" w:rsidRPr="00CE73EC">
        <w:rPr>
          <w:rFonts w:ascii="Courier New" w:hAnsi="Courier New" w:cs="Courier New"/>
          <w:sz w:val="22"/>
          <w:szCs w:val="22"/>
        </w:rPr>
        <w:t>) file</w:t>
      </w:r>
      <w:r w:rsidR="002B3F26" w:rsidRPr="00CE73EC">
        <w:t xml:space="preserve">.  The Site Manager usually performs this task, or it may be assigned to you, the Application Coordinator.  </w:t>
      </w:r>
    </w:p>
    <w:p w14:paraId="53267897" w14:textId="77777777" w:rsidR="002B3F26" w:rsidRPr="00CE73EC" w:rsidRDefault="002B3F26" w:rsidP="003A3613">
      <w:pPr>
        <w:pStyle w:val="BodyText"/>
      </w:pPr>
      <w:r w:rsidRPr="00CE73EC">
        <w:t>In either case, a list of IFCAP users should be compiled to include the menu(s) assigned (</w:t>
      </w:r>
      <w:r w:rsidR="003A3613" w:rsidRPr="00CE73EC">
        <w:rPr>
          <w:i/>
        </w:rPr>
        <w:t>e.g.</w:t>
      </w:r>
      <w:r w:rsidRPr="00CE73EC">
        <w:t xml:space="preserve">, </w:t>
      </w:r>
      <w:r w:rsidRPr="00CE73EC">
        <w:rPr>
          <w:rFonts w:ascii="Courier New" w:hAnsi="Courier New" w:cs="Courier New"/>
          <w:sz w:val="22"/>
          <w:szCs w:val="22"/>
        </w:rPr>
        <w:t>PRCSCP OFFICIAL</w:t>
      </w:r>
      <w:r w:rsidRPr="00CE73EC">
        <w:t xml:space="preserve"> for Control Point</w:t>
      </w:r>
      <w:r w:rsidRPr="00CE73EC">
        <w:fldChar w:fldCharType="begin"/>
      </w:r>
      <w:r w:rsidRPr="00CE73EC">
        <w:instrText>xe "Control Point"</w:instrText>
      </w:r>
      <w:r w:rsidRPr="00CE73EC">
        <w:fldChar w:fldCharType="end"/>
      </w:r>
      <w:r w:rsidRPr="00CE73EC">
        <w:t xml:space="preserve"> Officials).  </w:t>
      </w:r>
    </w:p>
    <w:p w14:paraId="05ED20C9" w14:textId="3A2C7BB7" w:rsidR="0057045F" w:rsidRPr="00CE73EC" w:rsidRDefault="0057045F" w:rsidP="008E3BE5">
      <w:pPr>
        <w:pStyle w:val="Caption"/>
      </w:pPr>
      <w:bookmarkStart w:id="91" w:name="_Ref166053851"/>
      <w:bookmarkStart w:id="92" w:name="_Ref153165504"/>
      <w:bookmarkStart w:id="93" w:name="_Toc522522801"/>
      <w:bookmarkStart w:id="94" w:name="_Toc81228229"/>
      <w:r w:rsidRPr="00CE73EC">
        <w:lastRenderedPageBreak/>
        <w:t xml:space="preserve">Table </w:t>
      </w:r>
      <w:r w:rsidR="00D66380">
        <w:rPr>
          <w:noProof/>
        </w:rPr>
        <w:fldChar w:fldCharType="begin"/>
      </w:r>
      <w:r w:rsidR="00D66380">
        <w:rPr>
          <w:noProof/>
        </w:rPr>
        <w:instrText xml:space="preserve"> STYLEREF 1 \s </w:instrText>
      </w:r>
      <w:r w:rsidR="00D66380">
        <w:rPr>
          <w:noProof/>
        </w:rPr>
        <w:fldChar w:fldCharType="separate"/>
      </w:r>
      <w:r w:rsidR="008D7693">
        <w:rPr>
          <w:noProof/>
        </w:rPr>
        <w:t>3</w:t>
      </w:r>
      <w:r w:rsidR="00D66380">
        <w:rPr>
          <w:noProof/>
        </w:rPr>
        <w:fldChar w:fldCharType="end"/>
      </w:r>
      <w:r w:rsidR="00D7402D" w:rsidRPr="00CE73EC">
        <w:noBreakHyphen/>
      </w:r>
      <w:r w:rsidR="00D66380">
        <w:rPr>
          <w:noProof/>
        </w:rPr>
        <w:fldChar w:fldCharType="begin"/>
      </w:r>
      <w:r w:rsidR="00D66380">
        <w:rPr>
          <w:noProof/>
        </w:rPr>
        <w:instrText xml:space="preserve"> SEQ Table \* ARABIC \s 1 </w:instrText>
      </w:r>
      <w:r w:rsidR="00D66380">
        <w:rPr>
          <w:noProof/>
        </w:rPr>
        <w:fldChar w:fldCharType="separate"/>
      </w:r>
      <w:r w:rsidR="008D7693">
        <w:rPr>
          <w:noProof/>
        </w:rPr>
        <w:t>2</w:t>
      </w:r>
      <w:r w:rsidR="00D66380">
        <w:rPr>
          <w:noProof/>
        </w:rPr>
        <w:fldChar w:fldCharType="end"/>
      </w:r>
      <w:bookmarkStart w:id="95" w:name="_Ref153165470"/>
      <w:bookmarkEnd w:id="91"/>
      <w:r w:rsidRPr="00CE73EC">
        <w:t xml:space="preserve"> Menu Option / Security Key List</w:t>
      </w:r>
      <w:bookmarkEnd w:id="92"/>
      <w:bookmarkEnd w:id="93"/>
      <w:bookmarkEnd w:id="94"/>
      <w:bookmarkEnd w:id="95"/>
    </w:p>
    <w:tbl>
      <w:tblPr>
        <w:tblStyle w:val="TableVHAStyle"/>
        <w:tblW w:w="9530" w:type="dxa"/>
        <w:tblLayout w:type="fixed"/>
        <w:tblLook w:val="0020" w:firstRow="1" w:lastRow="0" w:firstColumn="0" w:lastColumn="0" w:noHBand="0" w:noVBand="0"/>
      </w:tblPr>
      <w:tblGrid>
        <w:gridCol w:w="3050"/>
        <w:gridCol w:w="1890"/>
        <w:gridCol w:w="1890"/>
        <w:gridCol w:w="2700"/>
      </w:tblGrid>
      <w:tr w:rsidR="0057045F" w:rsidRPr="00CE73EC" w14:paraId="73EF67F7" w14:textId="77777777" w:rsidTr="008267BD">
        <w:trPr>
          <w:cnfStyle w:val="100000000000" w:firstRow="1" w:lastRow="0" w:firstColumn="0" w:lastColumn="0" w:oddVBand="0" w:evenVBand="0" w:oddHBand="0" w:evenHBand="0" w:firstRowFirstColumn="0" w:firstRowLastColumn="0" w:lastRowFirstColumn="0" w:lastRowLastColumn="0"/>
        </w:trPr>
        <w:tc>
          <w:tcPr>
            <w:tcW w:w="3050" w:type="dxa"/>
          </w:tcPr>
          <w:p w14:paraId="750F7005" w14:textId="77777777" w:rsidR="0057045F" w:rsidRPr="00CE73EC" w:rsidRDefault="0057045F" w:rsidP="00C623B7">
            <w:pPr>
              <w:pStyle w:val="TableHeading0"/>
              <w:keepNext/>
              <w:keepLines/>
            </w:pPr>
            <w:r w:rsidRPr="00CE73EC">
              <w:t>Assigned Position or IFCAP Role</w:t>
            </w:r>
          </w:p>
        </w:tc>
        <w:tc>
          <w:tcPr>
            <w:tcW w:w="1890" w:type="dxa"/>
          </w:tcPr>
          <w:p w14:paraId="6C496813" w14:textId="77777777" w:rsidR="0057045F" w:rsidRPr="00CE73EC" w:rsidRDefault="0057045F" w:rsidP="00B7418D">
            <w:pPr>
              <w:pStyle w:val="TableHeading0"/>
              <w:keepNext/>
              <w:keepLines/>
            </w:pPr>
            <w:r w:rsidRPr="00CE73EC">
              <w:t>External Name</w:t>
            </w:r>
          </w:p>
        </w:tc>
        <w:tc>
          <w:tcPr>
            <w:tcW w:w="1890" w:type="dxa"/>
          </w:tcPr>
          <w:p w14:paraId="572A8F45" w14:textId="77777777" w:rsidR="0057045F" w:rsidRPr="00CE73EC" w:rsidRDefault="0057045F" w:rsidP="00B7418D">
            <w:pPr>
              <w:pStyle w:val="TableHeading0"/>
              <w:keepNext/>
              <w:keepLines/>
            </w:pPr>
            <w:r w:rsidRPr="00CE73EC">
              <w:t>Internal Name</w:t>
            </w:r>
          </w:p>
        </w:tc>
        <w:tc>
          <w:tcPr>
            <w:tcW w:w="2700" w:type="dxa"/>
          </w:tcPr>
          <w:p w14:paraId="16C73956" w14:textId="77777777" w:rsidR="0057045F" w:rsidRPr="00CE73EC" w:rsidRDefault="0057045F" w:rsidP="00C623B7">
            <w:pPr>
              <w:pStyle w:val="TableHeading0"/>
              <w:keepNext/>
              <w:keepLines/>
            </w:pPr>
            <w:r w:rsidRPr="00CE73EC">
              <w:t>Associated Security Key(s)</w:t>
            </w:r>
          </w:p>
        </w:tc>
      </w:tr>
      <w:tr w:rsidR="0057045F" w:rsidRPr="00CE73EC" w14:paraId="3E75065B" w14:textId="77777777" w:rsidTr="008267BD">
        <w:tc>
          <w:tcPr>
            <w:tcW w:w="3050" w:type="dxa"/>
          </w:tcPr>
          <w:p w14:paraId="427452C3" w14:textId="77777777" w:rsidR="0057045F" w:rsidRPr="00CE73EC" w:rsidRDefault="0057045F" w:rsidP="00B7418D">
            <w:pPr>
              <w:pStyle w:val="TableText0"/>
              <w:rPr>
                <w:szCs w:val="20"/>
              </w:rPr>
            </w:pPr>
            <w:r w:rsidRPr="00CE73EC">
              <w:rPr>
                <w:szCs w:val="20"/>
              </w:rPr>
              <w:t>Service Chief or designated Control Point</w:t>
            </w:r>
            <w:r w:rsidRPr="00CE73EC">
              <w:rPr>
                <w:szCs w:val="20"/>
              </w:rPr>
              <w:fldChar w:fldCharType="begin"/>
            </w:r>
            <w:r w:rsidRPr="00CE73EC">
              <w:rPr>
                <w:szCs w:val="20"/>
              </w:rPr>
              <w:instrText>xe "Control Point"</w:instrText>
            </w:r>
            <w:r w:rsidRPr="00CE73EC">
              <w:rPr>
                <w:szCs w:val="20"/>
              </w:rPr>
              <w:fldChar w:fldCharType="end"/>
            </w:r>
            <w:r w:rsidRPr="00CE73EC">
              <w:rPr>
                <w:szCs w:val="20"/>
              </w:rPr>
              <w:t xml:space="preserve"> Official</w:t>
            </w:r>
          </w:p>
        </w:tc>
        <w:tc>
          <w:tcPr>
            <w:tcW w:w="1890" w:type="dxa"/>
          </w:tcPr>
          <w:p w14:paraId="0397C934" w14:textId="77777777" w:rsidR="0057045F" w:rsidRPr="00CE73EC" w:rsidRDefault="0057045F" w:rsidP="00B7418D">
            <w:pPr>
              <w:pStyle w:val="TableText0"/>
              <w:rPr>
                <w:szCs w:val="20"/>
              </w:rPr>
            </w:pPr>
            <w:r w:rsidRPr="00CE73EC">
              <w:rPr>
                <w:szCs w:val="20"/>
              </w:rPr>
              <w:t>Control Point</w:t>
            </w:r>
            <w:r w:rsidRPr="00CE73EC">
              <w:rPr>
                <w:szCs w:val="20"/>
              </w:rPr>
              <w:fldChar w:fldCharType="begin"/>
            </w:r>
            <w:r w:rsidRPr="00CE73EC">
              <w:rPr>
                <w:szCs w:val="20"/>
              </w:rPr>
              <w:instrText>xe "Control Point"</w:instrText>
            </w:r>
            <w:r w:rsidRPr="00CE73EC">
              <w:rPr>
                <w:szCs w:val="20"/>
              </w:rPr>
              <w:fldChar w:fldCharType="end"/>
            </w:r>
            <w:r w:rsidRPr="00CE73EC">
              <w:rPr>
                <w:szCs w:val="20"/>
              </w:rPr>
              <w:t xml:space="preserve"> Official</w:t>
            </w:r>
            <w:r w:rsidR="005E4141" w:rsidRPr="00CE73EC">
              <w:rPr>
                <w:szCs w:val="20"/>
              </w:rPr>
              <w:t>’</w:t>
            </w:r>
            <w:r w:rsidRPr="00CE73EC">
              <w:rPr>
                <w:szCs w:val="20"/>
              </w:rPr>
              <w:t>s Menu</w:t>
            </w:r>
          </w:p>
        </w:tc>
        <w:tc>
          <w:tcPr>
            <w:tcW w:w="1890" w:type="dxa"/>
          </w:tcPr>
          <w:p w14:paraId="710E7281" w14:textId="77777777" w:rsidR="0057045F" w:rsidRPr="00CE73EC" w:rsidRDefault="0057045F" w:rsidP="00B7418D">
            <w:pPr>
              <w:pStyle w:val="BodyText"/>
              <w:keepNext/>
              <w:keepLines/>
              <w:rPr>
                <w:rFonts w:ascii="Courier New" w:hAnsi="Courier New" w:cs="Courier New"/>
                <w:sz w:val="20"/>
                <w:szCs w:val="20"/>
              </w:rPr>
            </w:pPr>
            <w:r w:rsidRPr="00CE73EC">
              <w:rPr>
                <w:rFonts w:ascii="Courier New" w:hAnsi="Courier New" w:cs="Courier New"/>
                <w:sz w:val="20"/>
                <w:szCs w:val="20"/>
              </w:rPr>
              <w:t>PRCSCP OFFICIAL</w:t>
            </w:r>
          </w:p>
        </w:tc>
        <w:tc>
          <w:tcPr>
            <w:tcW w:w="2700" w:type="dxa"/>
          </w:tcPr>
          <w:p w14:paraId="524BBBEB" w14:textId="77777777" w:rsidR="0057045F" w:rsidRPr="00CE73EC" w:rsidRDefault="0057045F" w:rsidP="00B7418D">
            <w:pPr>
              <w:pStyle w:val="BodyText"/>
              <w:keepNext/>
              <w:keepLines/>
              <w:rPr>
                <w:rFonts w:ascii="Courier New" w:hAnsi="Courier New" w:cs="Courier New"/>
                <w:sz w:val="20"/>
                <w:szCs w:val="20"/>
              </w:rPr>
            </w:pPr>
            <w:r w:rsidRPr="00CE73EC">
              <w:rPr>
                <w:rFonts w:ascii="Courier New" w:hAnsi="Courier New" w:cs="Courier New"/>
                <w:sz w:val="20"/>
                <w:szCs w:val="20"/>
              </w:rPr>
              <w:t>PRCSCPO</w:t>
            </w:r>
          </w:p>
        </w:tc>
      </w:tr>
      <w:tr w:rsidR="0057045F" w:rsidRPr="00CE73EC" w14:paraId="274A3D54" w14:textId="77777777" w:rsidTr="008267BD">
        <w:tc>
          <w:tcPr>
            <w:tcW w:w="3050" w:type="dxa"/>
          </w:tcPr>
          <w:p w14:paraId="2A819EB0" w14:textId="77777777" w:rsidR="0057045F" w:rsidRPr="00CE73EC" w:rsidRDefault="0057045F" w:rsidP="00B7418D">
            <w:pPr>
              <w:pStyle w:val="TableText0"/>
              <w:rPr>
                <w:szCs w:val="20"/>
              </w:rPr>
            </w:pPr>
            <w:r w:rsidRPr="00CE73EC">
              <w:rPr>
                <w:szCs w:val="20"/>
              </w:rPr>
              <w:t>Control Point</w:t>
            </w:r>
            <w:r w:rsidRPr="00CE73EC">
              <w:rPr>
                <w:szCs w:val="20"/>
              </w:rPr>
              <w:fldChar w:fldCharType="begin"/>
            </w:r>
            <w:r w:rsidRPr="00CE73EC">
              <w:rPr>
                <w:szCs w:val="20"/>
              </w:rPr>
              <w:instrText>xe "Control Point"</w:instrText>
            </w:r>
            <w:r w:rsidRPr="00CE73EC">
              <w:rPr>
                <w:szCs w:val="20"/>
              </w:rPr>
              <w:fldChar w:fldCharType="end"/>
            </w:r>
            <w:r w:rsidRPr="00CE73EC">
              <w:rPr>
                <w:szCs w:val="20"/>
              </w:rPr>
              <w:t xml:space="preserve"> Clerk</w:t>
            </w:r>
          </w:p>
        </w:tc>
        <w:tc>
          <w:tcPr>
            <w:tcW w:w="1890" w:type="dxa"/>
          </w:tcPr>
          <w:p w14:paraId="49B1804E" w14:textId="77777777" w:rsidR="0057045F" w:rsidRPr="00CE73EC" w:rsidRDefault="0057045F" w:rsidP="00B7418D">
            <w:pPr>
              <w:pStyle w:val="TableText0"/>
              <w:rPr>
                <w:szCs w:val="20"/>
              </w:rPr>
            </w:pPr>
            <w:r w:rsidRPr="00CE73EC">
              <w:rPr>
                <w:szCs w:val="20"/>
              </w:rPr>
              <w:t>Control Point</w:t>
            </w:r>
            <w:r w:rsidRPr="00CE73EC">
              <w:rPr>
                <w:szCs w:val="20"/>
              </w:rPr>
              <w:fldChar w:fldCharType="begin"/>
            </w:r>
            <w:r w:rsidRPr="00CE73EC">
              <w:rPr>
                <w:szCs w:val="20"/>
              </w:rPr>
              <w:instrText>xe "Control Point"</w:instrText>
            </w:r>
            <w:r w:rsidRPr="00CE73EC">
              <w:rPr>
                <w:szCs w:val="20"/>
              </w:rPr>
              <w:fldChar w:fldCharType="end"/>
            </w:r>
            <w:r w:rsidRPr="00CE73EC">
              <w:rPr>
                <w:szCs w:val="20"/>
              </w:rPr>
              <w:t xml:space="preserve"> Clerk</w:t>
            </w:r>
            <w:r w:rsidR="005E4141" w:rsidRPr="00CE73EC">
              <w:rPr>
                <w:szCs w:val="20"/>
              </w:rPr>
              <w:t>’</w:t>
            </w:r>
            <w:r w:rsidRPr="00CE73EC">
              <w:rPr>
                <w:szCs w:val="20"/>
              </w:rPr>
              <w:t>s Menu</w:t>
            </w:r>
          </w:p>
        </w:tc>
        <w:tc>
          <w:tcPr>
            <w:tcW w:w="1890" w:type="dxa"/>
          </w:tcPr>
          <w:p w14:paraId="39941D48"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PRCSCP CLERK</w:t>
            </w:r>
          </w:p>
        </w:tc>
        <w:tc>
          <w:tcPr>
            <w:tcW w:w="2700" w:type="dxa"/>
          </w:tcPr>
          <w:p w14:paraId="0234310C" w14:textId="77777777" w:rsidR="0057045F" w:rsidRPr="00CE73EC" w:rsidRDefault="0057045F" w:rsidP="00B7418D">
            <w:pPr>
              <w:pStyle w:val="BodyText"/>
              <w:rPr>
                <w:rFonts w:ascii="Courier New" w:hAnsi="Courier New" w:cs="Courier New"/>
                <w:sz w:val="20"/>
                <w:szCs w:val="20"/>
              </w:rPr>
            </w:pPr>
          </w:p>
        </w:tc>
      </w:tr>
      <w:tr w:rsidR="0057045F" w:rsidRPr="00CE73EC" w14:paraId="46DA53BD" w14:textId="77777777" w:rsidTr="008267BD">
        <w:tc>
          <w:tcPr>
            <w:tcW w:w="3050" w:type="dxa"/>
          </w:tcPr>
          <w:p w14:paraId="661F7A2F" w14:textId="77777777" w:rsidR="0057045F" w:rsidRPr="00CE73EC" w:rsidRDefault="0057045F" w:rsidP="00B7418D">
            <w:pPr>
              <w:pStyle w:val="TableText0"/>
              <w:rPr>
                <w:szCs w:val="20"/>
              </w:rPr>
            </w:pPr>
            <w:r w:rsidRPr="00CE73EC">
              <w:rPr>
                <w:szCs w:val="20"/>
              </w:rPr>
              <w:t>Person who requests goods but doesn</w:t>
            </w:r>
            <w:r w:rsidR="005E4141" w:rsidRPr="00CE73EC">
              <w:rPr>
                <w:szCs w:val="20"/>
              </w:rPr>
              <w:t>’</w:t>
            </w:r>
            <w:r w:rsidRPr="00CE73EC">
              <w:rPr>
                <w:szCs w:val="20"/>
              </w:rPr>
              <w:t>t have access to Control Point</w:t>
            </w:r>
            <w:r w:rsidRPr="00CE73EC">
              <w:rPr>
                <w:szCs w:val="20"/>
              </w:rPr>
              <w:fldChar w:fldCharType="begin"/>
            </w:r>
            <w:r w:rsidRPr="00CE73EC">
              <w:rPr>
                <w:szCs w:val="20"/>
              </w:rPr>
              <w:instrText>xe "Control Point"</w:instrText>
            </w:r>
            <w:r w:rsidRPr="00CE73EC">
              <w:rPr>
                <w:szCs w:val="20"/>
              </w:rPr>
              <w:fldChar w:fldCharType="end"/>
            </w:r>
            <w:r w:rsidRPr="00CE73EC">
              <w:rPr>
                <w:szCs w:val="20"/>
              </w:rPr>
              <w:t xml:space="preserve"> Records</w:t>
            </w:r>
          </w:p>
        </w:tc>
        <w:tc>
          <w:tcPr>
            <w:tcW w:w="1890" w:type="dxa"/>
          </w:tcPr>
          <w:p w14:paraId="609F5688" w14:textId="77777777" w:rsidR="0057045F" w:rsidRPr="00CE73EC" w:rsidRDefault="0057045F" w:rsidP="00B7418D">
            <w:pPr>
              <w:pStyle w:val="TableText0"/>
              <w:rPr>
                <w:szCs w:val="20"/>
              </w:rPr>
            </w:pPr>
            <w:r w:rsidRPr="00CE73EC">
              <w:rPr>
                <w:szCs w:val="20"/>
              </w:rPr>
              <w:t>Requestor</w:t>
            </w:r>
            <w:r w:rsidRPr="00CE73EC">
              <w:rPr>
                <w:szCs w:val="20"/>
              </w:rPr>
              <w:fldChar w:fldCharType="begin"/>
            </w:r>
            <w:r w:rsidRPr="00CE73EC">
              <w:rPr>
                <w:szCs w:val="20"/>
              </w:rPr>
              <w:instrText>xe "Requestor"</w:instrText>
            </w:r>
            <w:r w:rsidRPr="00CE73EC">
              <w:rPr>
                <w:szCs w:val="20"/>
              </w:rPr>
              <w:fldChar w:fldCharType="end"/>
            </w:r>
            <w:r w:rsidR="005E4141" w:rsidRPr="00CE73EC">
              <w:rPr>
                <w:szCs w:val="20"/>
              </w:rPr>
              <w:t>‘</w:t>
            </w:r>
            <w:r w:rsidRPr="00CE73EC">
              <w:rPr>
                <w:szCs w:val="20"/>
              </w:rPr>
              <w:t>s Menu</w:t>
            </w:r>
          </w:p>
        </w:tc>
        <w:tc>
          <w:tcPr>
            <w:tcW w:w="1890" w:type="dxa"/>
          </w:tcPr>
          <w:p w14:paraId="5BC78A1A"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PRCSREQUESTOR</w:t>
            </w:r>
          </w:p>
        </w:tc>
        <w:tc>
          <w:tcPr>
            <w:tcW w:w="2700" w:type="dxa"/>
          </w:tcPr>
          <w:p w14:paraId="1109FA77" w14:textId="77777777" w:rsidR="0057045F" w:rsidRPr="00CE73EC" w:rsidRDefault="0057045F" w:rsidP="00B7418D">
            <w:pPr>
              <w:pStyle w:val="BodyText"/>
              <w:rPr>
                <w:rFonts w:ascii="Courier New" w:hAnsi="Courier New" w:cs="Courier New"/>
                <w:sz w:val="20"/>
                <w:szCs w:val="20"/>
              </w:rPr>
            </w:pPr>
          </w:p>
        </w:tc>
      </w:tr>
      <w:tr w:rsidR="0057045F" w:rsidRPr="00CE73EC" w14:paraId="371BBDB8" w14:textId="77777777" w:rsidTr="008267BD">
        <w:tc>
          <w:tcPr>
            <w:tcW w:w="3050" w:type="dxa"/>
          </w:tcPr>
          <w:p w14:paraId="40CB4F74" w14:textId="77777777" w:rsidR="0057045F" w:rsidRPr="00CE73EC" w:rsidRDefault="0057045F" w:rsidP="00B7418D">
            <w:pPr>
              <w:pStyle w:val="TableText0"/>
              <w:rPr>
                <w:szCs w:val="20"/>
              </w:rPr>
            </w:pPr>
            <w:r w:rsidRPr="00CE73EC">
              <w:rPr>
                <w:szCs w:val="20"/>
              </w:rPr>
              <w:t>Chief, Personal Property Management or designee/Accountable Officer</w:t>
            </w:r>
          </w:p>
        </w:tc>
        <w:tc>
          <w:tcPr>
            <w:tcW w:w="1890" w:type="dxa"/>
          </w:tcPr>
          <w:p w14:paraId="52B3EE28" w14:textId="77777777" w:rsidR="0057045F" w:rsidRPr="00CE73EC" w:rsidRDefault="0057045F" w:rsidP="00B7418D">
            <w:pPr>
              <w:pStyle w:val="TableText0"/>
              <w:rPr>
                <w:szCs w:val="20"/>
              </w:rPr>
            </w:pPr>
            <w:r w:rsidRPr="00CE73EC">
              <w:rPr>
                <w:szCs w:val="20"/>
              </w:rPr>
              <w:t>Accountable Officer Menu</w:t>
            </w:r>
          </w:p>
        </w:tc>
        <w:tc>
          <w:tcPr>
            <w:tcW w:w="1890" w:type="dxa"/>
          </w:tcPr>
          <w:p w14:paraId="5BC44647"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PRCHUSER PPM</w:t>
            </w:r>
          </w:p>
        </w:tc>
        <w:tc>
          <w:tcPr>
            <w:tcW w:w="2700" w:type="dxa"/>
          </w:tcPr>
          <w:p w14:paraId="13C8F227"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PRCHADVOUCHER</w:t>
            </w:r>
          </w:p>
          <w:p w14:paraId="1EFE8C46"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 TRANSACTION COMPLETE</w:t>
            </w:r>
          </w:p>
          <w:p w14:paraId="2658258F" w14:textId="77777777" w:rsidR="007B71C3"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PRCHPM CS PURGE CODE SHEETS</w:t>
            </w:r>
          </w:p>
          <w:p w14:paraId="1EA5A768" w14:textId="77777777" w:rsidR="0057045F" w:rsidRPr="00CE73EC" w:rsidRDefault="007B71C3"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PRCHPM CS PURGE ALL</w:t>
            </w:r>
            <w:r w:rsidR="0057045F" w:rsidRPr="00CE73EC">
              <w:rPr>
                <w:rFonts w:ascii="Courier New" w:hAnsi="Courier New" w:cs="Courier New"/>
                <w:sz w:val="20"/>
                <w:szCs w:val="20"/>
              </w:rPr>
              <w:t xml:space="preserve"> </w:t>
            </w:r>
          </w:p>
          <w:p w14:paraId="54140D0F"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PRCHPM CS TRANSMIT</w:t>
            </w:r>
          </w:p>
          <w:p w14:paraId="2045CED8"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PRCPW MGRKEY</w:t>
            </w:r>
          </w:p>
          <w:p w14:paraId="311CF881"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PRCPW ADJAPPR</w:t>
            </w:r>
          </w:p>
          <w:p w14:paraId="3F764401"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PRCNPPM</w:t>
            </w:r>
          </w:p>
        </w:tc>
      </w:tr>
      <w:tr w:rsidR="0057045F" w:rsidRPr="00CE73EC" w14:paraId="4CEAA271" w14:textId="77777777" w:rsidTr="008267BD">
        <w:tc>
          <w:tcPr>
            <w:tcW w:w="3050" w:type="dxa"/>
          </w:tcPr>
          <w:p w14:paraId="3E4A1023" w14:textId="77777777" w:rsidR="0057045F" w:rsidRPr="00CE73EC" w:rsidRDefault="0057045F" w:rsidP="00B7418D">
            <w:pPr>
              <w:pStyle w:val="TableText0"/>
              <w:rPr>
                <w:szCs w:val="20"/>
              </w:rPr>
            </w:pPr>
            <w:r w:rsidRPr="00CE73EC">
              <w:rPr>
                <w:szCs w:val="20"/>
              </w:rPr>
              <w:t>PPM Clerk or person responsible for creating requisitions and LOG I code sheets</w:t>
            </w:r>
          </w:p>
        </w:tc>
        <w:tc>
          <w:tcPr>
            <w:tcW w:w="1890" w:type="dxa"/>
          </w:tcPr>
          <w:p w14:paraId="3A59F5D1" w14:textId="77777777" w:rsidR="0057045F" w:rsidRPr="00CE73EC" w:rsidRDefault="0057045F" w:rsidP="00B7418D">
            <w:pPr>
              <w:pStyle w:val="TableText0"/>
              <w:rPr>
                <w:szCs w:val="20"/>
              </w:rPr>
            </w:pPr>
            <w:r w:rsidRPr="00CE73EC">
              <w:rPr>
                <w:szCs w:val="20"/>
              </w:rPr>
              <w:t>Requisition Clerk Menu</w:t>
            </w:r>
          </w:p>
        </w:tc>
        <w:tc>
          <w:tcPr>
            <w:tcW w:w="1890" w:type="dxa"/>
          </w:tcPr>
          <w:p w14:paraId="28382A5E"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PRCHPM REQUISITION CLK MENU</w:t>
            </w:r>
          </w:p>
        </w:tc>
        <w:tc>
          <w:tcPr>
            <w:tcW w:w="2700" w:type="dxa"/>
          </w:tcPr>
          <w:p w14:paraId="0DBE3104"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PRCHADVOUCHER</w:t>
            </w:r>
          </w:p>
          <w:p w14:paraId="546B2A43" w14:textId="77777777" w:rsidR="007B71C3"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PRCHPM CS PURGE CODE SHEETS</w:t>
            </w:r>
          </w:p>
          <w:p w14:paraId="2E4134F1" w14:textId="77777777" w:rsidR="0057045F" w:rsidRPr="00CE73EC" w:rsidRDefault="007B71C3"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PRCHPM CS PURGE ALL</w:t>
            </w:r>
            <w:r w:rsidR="0057045F" w:rsidRPr="00CE73EC">
              <w:rPr>
                <w:rFonts w:ascii="Courier New" w:hAnsi="Courier New" w:cs="Courier New"/>
                <w:sz w:val="20"/>
                <w:szCs w:val="20"/>
              </w:rPr>
              <w:t xml:space="preserve"> </w:t>
            </w:r>
          </w:p>
          <w:p w14:paraId="1698CAE9"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PRCHPM CS TRANSMIT</w:t>
            </w:r>
          </w:p>
          <w:p w14:paraId="7EACF973"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 TRANSACTION COMPLETE</w:t>
            </w:r>
          </w:p>
        </w:tc>
      </w:tr>
      <w:tr w:rsidR="0057045F" w:rsidRPr="00CE73EC" w14:paraId="3EED0901" w14:textId="77777777" w:rsidTr="008267BD">
        <w:tc>
          <w:tcPr>
            <w:tcW w:w="3050" w:type="dxa"/>
          </w:tcPr>
          <w:p w14:paraId="6066B805" w14:textId="77777777" w:rsidR="0057045F" w:rsidRPr="00CE73EC" w:rsidRDefault="0057045F" w:rsidP="00B7418D">
            <w:pPr>
              <w:pStyle w:val="TableText0"/>
              <w:rPr>
                <w:szCs w:val="20"/>
              </w:rPr>
            </w:pPr>
            <w:r w:rsidRPr="00CE73EC">
              <w:rPr>
                <w:szCs w:val="20"/>
              </w:rPr>
              <w:t>Chief, Purchasing and Contracting or designee</w:t>
            </w:r>
          </w:p>
        </w:tc>
        <w:tc>
          <w:tcPr>
            <w:tcW w:w="1890" w:type="dxa"/>
          </w:tcPr>
          <w:p w14:paraId="5FAE7207" w14:textId="77777777" w:rsidR="0057045F" w:rsidRPr="00CE73EC" w:rsidRDefault="0057045F" w:rsidP="00B7418D">
            <w:pPr>
              <w:pStyle w:val="TableText0"/>
              <w:rPr>
                <w:szCs w:val="20"/>
              </w:rPr>
            </w:pPr>
            <w:r w:rsidRPr="00CE73EC">
              <w:rPr>
                <w:szCs w:val="20"/>
              </w:rPr>
              <w:t>Purchasing Agent Menu</w:t>
            </w:r>
          </w:p>
        </w:tc>
        <w:tc>
          <w:tcPr>
            <w:tcW w:w="1890" w:type="dxa"/>
          </w:tcPr>
          <w:p w14:paraId="42596B0F"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PRCHUSER PA</w:t>
            </w:r>
          </w:p>
        </w:tc>
        <w:tc>
          <w:tcPr>
            <w:tcW w:w="2700" w:type="dxa"/>
          </w:tcPr>
          <w:p w14:paraId="7B6CE33B"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PRCHADVOUCHER</w:t>
            </w:r>
          </w:p>
          <w:p w14:paraId="1B5644E6"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 xml:space="preserve">PRCHASSIGN </w:t>
            </w:r>
          </w:p>
          <w:p w14:paraId="579DE5C6"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PRCHIMP</w:t>
            </w:r>
          </w:p>
          <w:p w14:paraId="5F84BBF0"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PRCHRPT</w:t>
            </w:r>
          </w:p>
          <w:p w14:paraId="4E47B469" w14:textId="77777777" w:rsidR="0057045F"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 TRANSACTION COMPLETE</w:t>
            </w:r>
          </w:p>
          <w:p w14:paraId="022ACC52" w14:textId="13AC888D" w:rsidR="00D66380" w:rsidRPr="00CE73EC" w:rsidRDefault="00D66380" w:rsidP="008C672D">
            <w:pPr>
              <w:pStyle w:val="BodyText"/>
              <w:spacing w:before="0" w:after="0"/>
              <w:rPr>
                <w:rFonts w:ascii="Courier New" w:hAnsi="Courier New" w:cs="Courier New"/>
                <w:sz w:val="20"/>
                <w:szCs w:val="20"/>
              </w:rPr>
            </w:pPr>
            <w:r w:rsidRPr="003919B1">
              <w:rPr>
                <w:rFonts w:ascii="Courier New" w:hAnsi="Courier New" w:cs="Courier New"/>
                <w:sz w:val="20"/>
                <w:szCs w:val="20"/>
              </w:rPr>
              <w:t>PRCHVEN</w:t>
            </w:r>
          </w:p>
        </w:tc>
      </w:tr>
      <w:tr w:rsidR="0057045F" w:rsidRPr="00CE73EC" w14:paraId="13825C38" w14:textId="77777777" w:rsidTr="008267BD">
        <w:tc>
          <w:tcPr>
            <w:tcW w:w="3050" w:type="dxa"/>
          </w:tcPr>
          <w:p w14:paraId="267F5371" w14:textId="77777777" w:rsidR="0057045F" w:rsidRPr="00CE73EC" w:rsidRDefault="0057045F" w:rsidP="00B7418D">
            <w:pPr>
              <w:pStyle w:val="TableText0"/>
              <w:rPr>
                <w:szCs w:val="20"/>
              </w:rPr>
            </w:pPr>
            <w:r w:rsidRPr="00CE73EC">
              <w:rPr>
                <w:szCs w:val="20"/>
              </w:rPr>
              <w:t>Purchasing Agent</w:t>
            </w:r>
          </w:p>
        </w:tc>
        <w:tc>
          <w:tcPr>
            <w:tcW w:w="1890" w:type="dxa"/>
          </w:tcPr>
          <w:p w14:paraId="7DB0EBFD" w14:textId="77777777" w:rsidR="0057045F" w:rsidRPr="00CE73EC" w:rsidRDefault="0057045F" w:rsidP="00B7418D">
            <w:pPr>
              <w:pStyle w:val="TableText0"/>
              <w:rPr>
                <w:szCs w:val="20"/>
              </w:rPr>
            </w:pPr>
            <w:r w:rsidRPr="00CE73EC">
              <w:rPr>
                <w:szCs w:val="20"/>
              </w:rPr>
              <w:t>Purchasing Agent Menu</w:t>
            </w:r>
          </w:p>
        </w:tc>
        <w:tc>
          <w:tcPr>
            <w:tcW w:w="1890" w:type="dxa"/>
          </w:tcPr>
          <w:p w14:paraId="075A563B"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PRCHUSER PA</w:t>
            </w:r>
          </w:p>
        </w:tc>
        <w:tc>
          <w:tcPr>
            <w:tcW w:w="2700" w:type="dxa"/>
          </w:tcPr>
          <w:p w14:paraId="2FAAB8BA"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PRCHADVOUCHER</w:t>
            </w:r>
          </w:p>
          <w:p w14:paraId="437D8040"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PRCHIMP</w:t>
            </w:r>
          </w:p>
          <w:p w14:paraId="40ADF86F"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PRCHRPT</w:t>
            </w:r>
          </w:p>
          <w:p w14:paraId="6D20845A"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 TRANSACTION COMPLETE</w:t>
            </w:r>
          </w:p>
        </w:tc>
      </w:tr>
      <w:tr w:rsidR="0057045F" w:rsidRPr="00CE73EC" w14:paraId="52BC1720" w14:textId="77777777" w:rsidTr="008267BD">
        <w:tc>
          <w:tcPr>
            <w:tcW w:w="3050" w:type="dxa"/>
          </w:tcPr>
          <w:p w14:paraId="0B189D00" w14:textId="77777777" w:rsidR="0057045F" w:rsidRPr="00CE73EC" w:rsidRDefault="0057045F" w:rsidP="00B7418D">
            <w:pPr>
              <w:pStyle w:val="TableText0"/>
              <w:rPr>
                <w:szCs w:val="20"/>
              </w:rPr>
            </w:pPr>
            <w:r w:rsidRPr="00CE73EC">
              <w:rPr>
                <w:szCs w:val="20"/>
              </w:rPr>
              <w:t>Chief, Warehouse or designee</w:t>
            </w:r>
          </w:p>
        </w:tc>
        <w:tc>
          <w:tcPr>
            <w:tcW w:w="1890" w:type="dxa"/>
          </w:tcPr>
          <w:p w14:paraId="4A4BB582" w14:textId="77777777" w:rsidR="0057045F" w:rsidRPr="00CE73EC" w:rsidRDefault="0057045F" w:rsidP="00B7418D">
            <w:pPr>
              <w:pStyle w:val="TableText0"/>
              <w:rPr>
                <w:szCs w:val="20"/>
              </w:rPr>
            </w:pPr>
            <w:r w:rsidRPr="00CE73EC">
              <w:rPr>
                <w:szCs w:val="20"/>
              </w:rPr>
              <w:t>Warehouse Menu</w:t>
            </w:r>
          </w:p>
        </w:tc>
        <w:tc>
          <w:tcPr>
            <w:tcW w:w="1890" w:type="dxa"/>
          </w:tcPr>
          <w:p w14:paraId="557F1205"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PRCHUSER WHSE</w:t>
            </w:r>
          </w:p>
        </w:tc>
        <w:tc>
          <w:tcPr>
            <w:tcW w:w="2700" w:type="dxa"/>
          </w:tcPr>
          <w:p w14:paraId="06E322D6"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PRCHRECDEL</w:t>
            </w:r>
          </w:p>
        </w:tc>
      </w:tr>
      <w:tr w:rsidR="0057045F" w:rsidRPr="00CE73EC" w14:paraId="015DC1F5" w14:textId="77777777" w:rsidTr="008267BD">
        <w:tc>
          <w:tcPr>
            <w:tcW w:w="3050" w:type="dxa"/>
          </w:tcPr>
          <w:p w14:paraId="14D006FC" w14:textId="77777777" w:rsidR="0057045F" w:rsidRPr="00CE73EC" w:rsidRDefault="0057045F" w:rsidP="00B7418D">
            <w:pPr>
              <w:pStyle w:val="TableText0"/>
              <w:rPr>
                <w:szCs w:val="20"/>
              </w:rPr>
            </w:pPr>
            <w:r w:rsidRPr="00CE73EC">
              <w:rPr>
                <w:szCs w:val="20"/>
              </w:rPr>
              <w:t>Warehouse Worker</w:t>
            </w:r>
          </w:p>
        </w:tc>
        <w:tc>
          <w:tcPr>
            <w:tcW w:w="1890" w:type="dxa"/>
          </w:tcPr>
          <w:p w14:paraId="0BA8BBA8" w14:textId="77777777" w:rsidR="0057045F" w:rsidRPr="00CE73EC" w:rsidRDefault="0057045F" w:rsidP="00B7418D">
            <w:pPr>
              <w:pStyle w:val="TableText0"/>
              <w:rPr>
                <w:szCs w:val="20"/>
              </w:rPr>
            </w:pPr>
            <w:r w:rsidRPr="00CE73EC">
              <w:rPr>
                <w:szCs w:val="20"/>
              </w:rPr>
              <w:t>Warehouse Menu</w:t>
            </w:r>
          </w:p>
        </w:tc>
        <w:tc>
          <w:tcPr>
            <w:tcW w:w="1890" w:type="dxa"/>
          </w:tcPr>
          <w:p w14:paraId="6333C1CB"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PRCHUSER WHSE</w:t>
            </w:r>
          </w:p>
        </w:tc>
        <w:tc>
          <w:tcPr>
            <w:tcW w:w="2700" w:type="dxa"/>
          </w:tcPr>
          <w:p w14:paraId="539E7790" w14:textId="77777777" w:rsidR="0057045F" w:rsidRPr="00CE73EC" w:rsidRDefault="0057045F" w:rsidP="00B7418D">
            <w:pPr>
              <w:spacing w:before="120" w:after="120"/>
              <w:rPr>
                <w:rFonts w:ascii="Courier New" w:hAnsi="Courier New" w:cs="Courier New"/>
                <w:sz w:val="20"/>
                <w:szCs w:val="20"/>
              </w:rPr>
            </w:pPr>
          </w:p>
        </w:tc>
      </w:tr>
      <w:tr w:rsidR="0057045F" w:rsidRPr="00CE73EC" w14:paraId="3E00DA29" w14:textId="77777777" w:rsidTr="008267BD">
        <w:tc>
          <w:tcPr>
            <w:tcW w:w="3050" w:type="dxa"/>
          </w:tcPr>
          <w:p w14:paraId="04E68409" w14:textId="77777777" w:rsidR="0057045F" w:rsidRPr="00CE73EC" w:rsidRDefault="0057045F" w:rsidP="00B7418D">
            <w:pPr>
              <w:pStyle w:val="TableText0"/>
              <w:rPr>
                <w:szCs w:val="20"/>
              </w:rPr>
            </w:pPr>
            <w:r w:rsidRPr="00CE73EC">
              <w:rPr>
                <w:szCs w:val="20"/>
              </w:rPr>
              <w:t>Fiscal Application Coordinator</w:t>
            </w:r>
          </w:p>
        </w:tc>
        <w:tc>
          <w:tcPr>
            <w:tcW w:w="1890" w:type="dxa"/>
          </w:tcPr>
          <w:p w14:paraId="1A64114F" w14:textId="77777777" w:rsidR="0057045F" w:rsidRPr="00CE73EC" w:rsidRDefault="0057045F" w:rsidP="00B7418D">
            <w:pPr>
              <w:pStyle w:val="TableText0"/>
              <w:rPr>
                <w:szCs w:val="20"/>
              </w:rPr>
            </w:pPr>
            <w:r w:rsidRPr="00CE73EC">
              <w:rPr>
                <w:szCs w:val="20"/>
              </w:rPr>
              <w:t xml:space="preserve">Fund Distribution &amp; </w:t>
            </w:r>
            <w:r w:rsidRPr="00CE73EC">
              <w:rPr>
                <w:szCs w:val="20"/>
              </w:rPr>
              <w:lastRenderedPageBreak/>
              <w:t>Accounting Menu</w:t>
            </w:r>
          </w:p>
        </w:tc>
        <w:tc>
          <w:tcPr>
            <w:tcW w:w="1890" w:type="dxa"/>
          </w:tcPr>
          <w:p w14:paraId="0BF8BFFA"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lastRenderedPageBreak/>
              <w:t>PRCF MASTER</w:t>
            </w:r>
          </w:p>
        </w:tc>
        <w:tc>
          <w:tcPr>
            <w:tcW w:w="2700" w:type="dxa"/>
          </w:tcPr>
          <w:p w14:paraId="60E99DD6"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PRCFA SUPERVISOR</w:t>
            </w:r>
          </w:p>
          <w:p w14:paraId="7D58F9BB"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 xml:space="preserve">PRCFA PURGE CODE SHEETS </w:t>
            </w:r>
          </w:p>
          <w:p w14:paraId="597168ED"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PRCFA TRANSMIT</w:t>
            </w:r>
          </w:p>
          <w:p w14:paraId="6ED33ECF"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lastRenderedPageBreak/>
              <w:t>PRCF CC/SA MISMATCH OVERRIDE</w:t>
            </w:r>
          </w:p>
          <w:p w14:paraId="391D8EED" w14:textId="77777777" w:rsidR="0057045F" w:rsidRPr="00CE73EC" w:rsidRDefault="008C672D" w:rsidP="008C672D">
            <w:pPr>
              <w:pStyle w:val="BodyText"/>
              <w:spacing w:before="0" w:after="0"/>
              <w:rPr>
                <w:rFonts w:ascii="Courier New" w:hAnsi="Courier New" w:cs="Courier New"/>
                <w:sz w:val="20"/>
                <w:szCs w:val="20"/>
              </w:rPr>
            </w:pPr>
            <w:r>
              <w:rPr>
                <w:rFonts w:ascii="Courier New" w:hAnsi="Courier New" w:cs="Courier New"/>
                <w:sz w:val="20"/>
                <w:szCs w:val="20"/>
              </w:rPr>
              <w:t>PRCFA VENDOR EDIT</w:t>
            </w:r>
          </w:p>
        </w:tc>
      </w:tr>
      <w:tr w:rsidR="0057045F" w:rsidRPr="00CE73EC" w14:paraId="463AE29F" w14:textId="77777777" w:rsidTr="008267BD">
        <w:tc>
          <w:tcPr>
            <w:tcW w:w="3050" w:type="dxa"/>
          </w:tcPr>
          <w:p w14:paraId="41BE3C59" w14:textId="77777777" w:rsidR="0057045F" w:rsidRPr="00CE73EC" w:rsidRDefault="0057045F" w:rsidP="00B7418D">
            <w:pPr>
              <w:pStyle w:val="TableText0"/>
              <w:rPr>
                <w:szCs w:val="20"/>
              </w:rPr>
            </w:pPr>
            <w:r w:rsidRPr="00CE73EC">
              <w:rPr>
                <w:szCs w:val="20"/>
              </w:rPr>
              <w:lastRenderedPageBreak/>
              <w:t>Budget Analyst</w:t>
            </w:r>
            <w:r w:rsidRPr="00CE73EC">
              <w:rPr>
                <w:szCs w:val="20"/>
              </w:rPr>
              <w:fldChar w:fldCharType="begin"/>
            </w:r>
            <w:r w:rsidRPr="00CE73EC">
              <w:rPr>
                <w:szCs w:val="20"/>
              </w:rPr>
              <w:instrText>xe "Budget Analyst"</w:instrText>
            </w:r>
            <w:r w:rsidRPr="00CE73EC">
              <w:rPr>
                <w:szCs w:val="20"/>
              </w:rPr>
              <w:fldChar w:fldCharType="end"/>
            </w:r>
          </w:p>
        </w:tc>
        <w:tc>
          <w:tcPr>
            <w:tcW w:w="1890" w:type="dxa"/>
          </w:tcPr>
          <w:p w14:paraId="3A1DF9ED" w14:textId="77777777" w:rsidR="0057045F" w:rsidRPr="00CE73EC" w:rsidRDefault="0057045F" w:rsidP="00B7418D">
            <w:pPr>
              <w:pStyle w:val="TableText0"/>
              <w:rPr>
                <w:szCs w:val="20"/>
              </w:rPr>
            </w:pPr>
            <w:r w:rsidRPr="00CE73EC">
              <w:rPr>
                <w:szCs w:val="20"/>
              </w:rPr>
              <w:t>Fund Distribution Program Menu</w:t>
            </w:r>
          </w:p>
        </w:tc>
        <w:tc>
          <w:tcPr>
            <w:tcW w:w="1890" w:type="dxa"/>
          </w:tcPr>
          <w:p w14:paraId="2B09B98A"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PRCB MASTER</w:t>
            </w:r>
          </w:p>
        </w:tc>
        <w:tc>
          <w:tcPr>
            <w:tcW w:w="2700" w:type="dxa"/>
          </w:tcPr>
          <w:p w14:paraId="2F1F9EB4"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PRCF CC/SA MISMATCH OVERRIDE</w:t>
            </w:r>
          </w:p>
          <w:p w14:paraId="6B182260"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PRCFA SUPERVISOR</w:t>
            </w:r>
          </w:p>
          <w:p w14:paraId="17EBA58D"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PRCSCPO</w:t>
            </w:r>
          </w:p>
        </w:tc>
      </w:tr>
      <w:tr w:rsidR="0057045F" w:rsidRPr="00CE73EC" w14:paraId="723EE103" w14:textId="77777777" w:rsidTr="008267BD">
        <w:tc>
          <w:tcPr>
            <w:tcW w:w="3050" w:type="dxa"/>
          </w:tcPr>
          <w:p w14:paraId="5C14C3C7" w14:textId="77777777" w:rsidR="0057045F" w:rsidRPr="00CE73EC" w:rsidRDefault="0057045F" w:rsidP="00B7418D">
            <w:pPr>
              <w:pStyle w:val="TableText0"/>
              <w:rPr>
                <w:szCs w:val="20"/>
              </w:rPr>
            </w:pPr>
            <w:r w:rsidRPr="00CE73EC">
              <w:rPr>
                <w:szCs w:val="20"/>
              </w:rPr>
              <w:t>Chief, Accounting or designee</w:t>
            </w:r>
          </w:p>
        </w:tc>
        <w:tc>
          <w:tcPr>
            <w:tcW w:w="1890" w:type="dxa"/>
          </w:tcPr>
          <w:p w14:paraId="23A79737" w14:textId="77777777" w:rsidR="0057045F" w:rsidRPr="00CE73EC" w:rsidRDefault="0057045F" w:rsidP="00B7418D">
            <w:pPr>
              <w:pStyle w:val="TableText0"/>
              <w:rPr>
                <w:szCs w:val="20"/>
              </w:rPr>
            </w:pPr>
            <w:r w:rsidRPr="00CE73EC">
              <w:rPr>
                <w:szCs w:val="20"/>
              </w:rPr>
              <w:t>Accounting Technician</w:t>
            </w:r>
            <w:r w:rsidRPr="00CE73EC">
              <w:rPr>
                <w:szCs w:val="20"/>
              </w:rPr>
              <w:fldChar w:fldCharType="begin"/>
            </w:r>
            <w:r w:rsidRPr="00CE73EC">
              <w:rPr>
                <w:szCs w:val="20"/>
              </w:rPr>
              <w:instrText>xe "Accounting Technician"</w:instrText>
            </w:r>
            <w:r w:rsidRPr="00CE73EC">
              <w:rPr>
                <w:szCs w:val="20"/>
              </w:rPr>
              <w:fldChar w:fldCharType="end"/>
            </w:r>
            <w:r w:rsidRPr="00CE73EC">
              <w:rPr>
                <w:szCs w:val="20"/>
              </w:rPr>
              <w:t xml:space="preserve"> Menu</w:t>
            </w:r>
          </w:p>
        </w:tc>
        <w:tc>
          <w:tcPr>
            <w:tcW w:w="1890" w:type="dxa"/>
          </w:tcPr>
          <w:p w14:paraId="6F60DE5D"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PRCFA ACCTG TECH</w:t>
            </w:r>
          </w:p>
        </w:tc>
        <w:tc>
          <w:tcPr>
            <w:tcW w:w="2700" w:type="dxa"/>
          </w:tcPr>
          <w:p w14:paraId="723F7744"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PRCFA SUPERVISOR</w:t>
            </w:r>
          </w:p>
          <w:p w14:paraId="07CF51AF"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 xml:space="preserve">PRCFA PURGE CODE SHEETS </w:t>
            </w:r>
          </w:p>
          <w:p w14:paraId="377D624B"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PRCFA TRANSMIT</w:t>
            </w:r>
          </w:p>
          <w:p w14:paraId="6030A82B"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PRCFA VENDOR EDIT</w:t>
            </w:r>
          </w:p>
          <w:p w14:paraId="45B05A0E"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PRCHPM CS PURGE CODE SHEETS</w:t>
            </w:r>
          </w:p>
          <w:p w14:paraId="197B9C29" w14:textId="77777777" w:rsidR="007B71C3" w:rsidRPr="00CE73EC" w:rsidRDefault="007B71C3"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 xml:space="preserve">PRCHPM CS PURGE ALL </w:t>
            </w:r>
          </w:p>
          <w:p w14:paraId="362298E7"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PRCHPM CS TRANSMIT</w:t>
            </w:r>
          </w:p>
          <w:p w14:paraId="68509EBF"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PRCF CC/SA MISMATCH OVERRIDE</w:t>
            </w:r>
          </w:p>
          <w:p w14:paraId="457DDF92" w14:textId="77777777" w:rsidR="0057045F"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PRCASVC</w:t>
            </w:r>
          </w:p>
          <w:p w14:paraId="77E6F481" w14:textId="098D2824" w:rsidR="00D66380" w:rsidRPr="00CE73EC" w:rsidRDefault="00D66380" w:rsidP="008C672D">
            <w:pPr>
              <w:pStyle w:val="BodyText"/>
              <w:spacing w:before="0" w:after="0"/>
              <w:rPr>
                <w:rFonts w:ascii="Courier New" w:hAnsi="Courier New" w:cs="Courier New"/>
                <w:sz w:val="20"/>
                <w:szCs w:val="20"/>
              </w:rPr>
            </w:pPr>
            <w:r w:rsidRPr="003919B1">
              <w:rPr>
                <w:rFonts w:ascii="Courier New" w:hAnsi="Courier New" w:cs="Courier New"/>
                <w:sz w:val="20"/>
                <w:szCs w:val="20"/>
              </w:rPr>
              <w:t>PRCHVEN</w:t>
            </w:r>
          </w:p>
        </w:tc>
      </w:tr>
      <w:tr w:rsidR="0057045F" w:rsidRPr="00CE73EC" w14:paraId="4C1E3340" w14:textId="77777777" w:rsidTr="008267BD">
        <w:tc>
          <w:tcPr>
            <w:tcW w:w="3050" w:type="dxa"/>
          </w:tcPr>
          <w:p w14:paraId="714B1C82" w14:textId="77777777" w:rsidR="0057045F" w:rsidRPr="00CE73EC" w:rsidRDefault="0057045F" w:rsidP="00B7418D">
            <w:pPr>
              <w:pStyle w:val="TableText0"/>
              <w:rPr>
                <w:szCs w:val="20"/>
              </w:rPr>
            </w:pPr>
            <w:r w:rsidRPr="00CE73EC">
              <w:rPr>
                <w:szCs w:val="20"/>
              </w:rPr>
              <w:t>Accounting Technician</w:t>
            </w:r>
            <w:r w:rsidRPr="00CE73EC">
              <w:rPr>
                <w:szCs w:val="20"/>
              </w:rPr>
              <w:fldChar w:fldCharType="begin"/>
            </w:r>
            <w:r w:rsidRPr="00CE73EC">
              <w:rPr>
                <w:szCs w:val="20"/>
              </w:rPr>
              <w:instrText>xe "Accounting Technician"</w:instrText>
            </w:r>
            <w:r w:rsidRPr="00CE73EC">
              <w:rPr>
                <w:szCs w:val="20"/>
              </w:rPr>
              <w:fldChar w:fldCharType="end"/>
            </w:r>
          </w:p>
        </w:tc>
        <w:tc>
          <w:tcPr>
            <w:tcW w:w="1890" w:type="dxa"/>
          </w:tcPr>
          <w:p w14:paraId="6991A122" w14:textId="77777777" w:rsidR="0057045F" w:rsidRPr="00CE73EC" w:rsidRDefault="0057045F" w:rsidP="00B7418D">
            <w:pPr>
              <w:pStyle w:val="TableText0"/>
              <w:rPr>
                <w:szCs w:val="20"/>
              </w:rPr>
            </w:pPr>
            <w:r w:rsidRPr="00CE73EC">
              <w:rPr>
                <w:szCs w:val="20"/>
              </w:rPr>
              <w:t>Accounting Technician</w:t>
            </w:r>
            <w:r w:rsidRPr="00CE73EC">
              <w:rPr>
                <w:szCs w:val="20"/>
              </w:rPr>
              <w:fldChar w:fldCharType="begin"/>
            </w:r>
            <w:r w:rsidRPr="00CE73EC">
              <w:rPr>
                <w:szCs w:val="20"/>
              </w:rPr>
              <w:instrText>xe "Accounting Technician"</w:instrText>
            </w:r>
            <w:r w:rsidRPr="00CE73EC">
              <w:rPr>
                <w:szCs w:val="20"/>
              </w:rPr>
              <w:fldChar w:fldCharType="end"/>
            </w:r>
            <w:r w:rsidRPr="00CE73EC">
              <w:rPr>
                <w:szCs w:val="20"/>
              </w:rPr>
              <w:t xml:space="preserve"> Menu</w:t>
            </w:r>
          </w:p>
        </w:tc>
        <w:tc>
          <w:tcPr>
            <w:tcW w:w="1890" w:type="dxa"/>
          </w:tcPr>
          <w:p w14:paraId="12DF8393"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PRCFA ACTTG TECH</w:t>
            </w:r>
          </w:p>
        </w:tc>
        <w:tc>
          <w:tcPr>
            <w:tcW w:w="2700" w:type="dxa"/>
          </w:tcPr>
          <w:p w14:paraId="23C7594C"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PRCFA VENDOR EDIT</w:t>
            </w:r>
          </w:p>
          <w:p w14:paraId="31B9899C"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PRCHPM CS PURGE CODE SHEETS</w:t>
            </w:r>
          </w:p>
          <w:p w14:paraId="35E0E6B6" w14:textId="77777777" w:rsidR="007B71C3" w:rsidRPr="00CE73EC" w:rsidRDefault="007B71C3"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 xml:space="preserve">PRCHPM CS PURGE ALL </w:t>
            </w:r>
          </w:p>
          <w:p w14:paraId="0FFFA112"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PRCHPM CS TRANSMIT</w:t>
            </w:r>
          </w:p>
          <w:p w14:paraId="5CD2F7EB"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PRCF CC/SA MISMATCH OVERRID</w:t>
            </w:r>
            <w:r w:rsidR="0084596C" w:rsidRPr="00CE73EC">
              <w:rPr>
                <w:rFonts w:ascii="Courier New" w:hAnsi="Courier New" w:cs="Courier New"/>
                <w:sz w:val="20"/>
                <w:szCs w:val="20"/>
              </w:rPr>
              <w:t>E</w:t>
            </w:r>
            <w:r w:rsidR="00146106" w:rsidRPr="00CE73EC">
              <w:rPr>
                <w:rFonts w:ascii="Courier New" w:hAnsi="Courier New" w:cs="Courier New"/>
                <w:sz w:val="20"/>
                <w:szCs w:val="20"/>
              </w:rPr>
              <w:t>XUP</w:t>
            </w:r>
          </w:p>
          <w:p w14:paraId="247DDE0C" w14:textId="77777777" w:rsidR="00146106" w:rsidRPr="00CE73EC" w:rsidRDefault="00146106" w:rsidP="008C672D">
            <w:pPr>
              <w:pStyle w:val="BodyText"/>
              <w:spacing w:before="0" w:after="0"/>
              <w:rPr>
                <w:rFonts w:ascii="Courier New" w:hAnsi="Courier New" w:cs="Courier New"/>
                <w:sz w:val="20"/>
                <w:szCs w:val="20"/>
              </w:rPr>
            </w:pPr>
          </w:p>
          <w:p w14:paraId="0BBC2683"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PRCASVC</w:t>
            </w:r>
          </w:p>
        </w:tc>
      </w:tr>
      <w:tr w:rsidR="0057045F" w:rsidRPr="00CE73EC" w14:paraId="33D95B89" w14:textId="77777777" w:rsidTr="008267BD">
        <w:tc>
          <w:tcPr>
            <w:tcW w:w="3050" w:type="dxa"/>
          </w:tcPr>
          <w:p w14:paraId="3DA0F8EA" w14:textId="77777777" w:rsidR="0057045F" w:rsidRPr="00CE73EC" w:rsidRDefault="0057045F" w:rsidP="00B7418D">
            <w:pPr>
              <w:pStyle w:val="TableText0"/>
              <w:rPr>
                <w:szCs w:val="20"/>
              </w:rPr>
            </w:pPr>
            <w:r w:rsidRPr="00CE73EC">
              <w:rPr>
                <w:szCs w:val="20"/>
              </w:rPr>
              <w:t>Item File Managers</w:t>
            </w:r>
          </w:p>
        </w:tc>
        <w:tc>
          <w:tcPr>
            <w:tcW w:w="1890" w:type="dxa"/>
          </w:tcPr>
          <w:p w14:paraId="6379FA9A" w14:textId="77777777" w:rsidR="0057045F" w:rsidRPr="00CE73EC" w:rsidRDefault="0057045F" w:rsidP="00B7418D">
            <w:pPr>
              <w:pStyle w:val="TableText0"/>
              <w:rPr>
                <w:szCs w:val="20"/>
              </w:rPr>
            </w:pPr>
            <w:r w:rsidRPr="00CE73EC">
              <w:rPr>
                <w:szCs w:val="20"/>
              </w:rPr>
              <w:t>Item File Edit</w:t>
            </w:r>
          </w:p>
        </w:tc>
        <w:tc>
          <w:tcPr>
            <w:tcW w:w="1890" w:type="dxa"/>
          </w:tcPr>
          <w:p w14:paraId="598FDEBA"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PRCHPC ITEM EDIT</w:t>
            </w:r>
          </w:p>
        </w:tc>
        <w:tc>
          <w:tcPr>
            <w:tcW w:w="2700" w:type="dxa"/>
          </w:tcPr>
          <w:p w14:paraId="582FF840" w14:textId="77777777" w:rsidR="0057045F"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PRCHITEM MASTER</w:t>
            </w:r>
          </w:p>
          <w:p w14:paraId="7F607E47" w14:textId="1FBAB938" w:rsidR="00507D3B" w:rsidRPr="00CE73EC" w:rsidRDefault="00507D3B" w:rsidP="00B7418D">
            <w:pPr>
              <w:pStyle w:val="BodyText"/>
              <w:rPr>
                <w:rFonts w:ascii="Courier New" w:hAnsi="Courier New" w:cs="Courier New"/>
                <w:sz w:val="20"/>
                <w:szCs w:val="20"/>
              </w:rPr>
            </w:pPr>
            <w:r>
              <w:rPr>
                <w:rFonts w:ascii="Courier New" w:hAnsi="Courier New" w:cs="Courier New"/>
                <w:sz w:val="20"/>
                <w:szCs w:val="20"/>
              </w:rPr>
              <w:t>PRCHITEM SUPER</w:t>
            </w:r>
          </w:p>
        </w:tc>
      </w:tr>
      <w:tr w:rsidR="0057045F" w:rsidRPr="00CE73EC" w14:paraId="49F877BF" w14:textId="77777777" w:rsidTr="008267BD">
        <w:tc>
          <w:tcPr>
            <w:tcW w:w="3050" w:type="dxa"/>
          </w:tcPr>
          <w:p w14:paraId="3499666B" w14:textId="77777777" w:rsidR="0057045F" w:rsidRPr="00CE73EC" w:rsidRDefault="0057045F" w:rsidP="00B7418D">
            <w:pPr>
              <w:pStyle w:val="TableText0"/>
              <w:rPr>
                <w:szCs w:val="20"/>
              </w:rPr>
            </w:pPr>
            <w:r w:rsidRPr="00CE73EC">
              <w:rPr>
                <w:szCs w:val="20"/>
              </w:rPr>
              <w:t>Voucher Auditor</w:t>
            </w:r>
          </w:p>
        </w:tc>
        <w:tc>
          <w:tcPr>
            <w:tcW w:w="1890" w:type="dxa"/>
          </w:tcPr>
          <w:p w14:paraId="7BFAF3EE" w14:textId="77777777" w:rsidR="0057045F" w:rsidRPr="00CE73EC" w:rsidRDefault="0057045F" w:rsidP="00B7418D">
            <w:pPr>
              <w:pStyle w:val="TableText0"/>
              <w:rPr>
                <w:szCs w:val="20"/>
              </w:rPr>
            </w:pPr>
            <w:r w:rsidRPr="00CE73EC">
              <w:rPr>
                <w:szCs w:val="20"/>
              </w:rPr>
              <w:t>Payment /Invoice Tracking Menu</w:t>
            </w:r>
          </w:p>
        </w:tc>
        <w:tc>
          <w:tcPr>
            <w:tcW w:w="1890" w:type="dxa"/>
          </w:tcPr>
          <w:p w14:paraId="656CE23A"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PRCFD PAYMENTS MENU</w:t>
            </w:r>
          </w:p>
        </w:tc>
        <w:tc>
          <w:tcPr>
            <w:tcW w:w="2700" w:type="dxa"/>
          </w:tcPr>
          <w:p w14:paraId="1D2FB326"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PRCFA VENDOR EDIT</w:t>
            </w:r>
          </w:p>
        </w:tc>
      </w:tr>
      <w:tr w:rsidR="0057045F" w:rsidRPr="00CE73EC" w14:paraId="0EAC5AA5" w14:textId="77777777" w:rsidTr="008267BD">
        <w:tc>
          <w:tcPr>
            <w:tcW w:w="3050" w:type="dxa"/>
          </w:tcPr>
          <w:p w14:paraId="5C16A40A" w14:textId="77777777" w:rsidR="0057045F" w:rsidRPr="00CE73EC" w:rsidRDefault="0057045F" w:rsidP="00B7418D">
            <w:pPr>
              <w:pStyle w:val="TableText0"/>
              <w:rPr>
                <w:szCs w:val="20"/>
              </w:rPr>
            </w:pPr>
            <w:r w:rsidRPr="00CE73EC">
              <w:rPr>
                <w:szCs w:val="20"/>
              </w:rPr>
              <w:t>Person in A&amp;MM</w:t>
            </w:r>
            <w:r w:rsidRPr="00CE73EC">
              <w:rPr>
                <w:szCs w:val="20"/>
              </w:rPr>
              <w:fldChar w:fldCharType="begin"/>
            </w:r>
            <w:r w:rsidRPr="00CE73EC">
              <w:rPr>
                <w:szCs w:val="20"/>
              </w:rPr>
              <w:instrText>xe "A&amp;MM"</w:instrText>
            </w:r>
            <w:r w:rsidRPr="00CE73EC">
              <w:rPr>
                <w:szCs w:val="20"/>
              </w:rPr>
              <w:fldChar w:fldCharType="end"/>
            </w:r>
            <w:r w:rsidRPr="00CE73EC">
              <w:rPr>
                <w:szCs w:val="20"/>
              </w:rPr>
              <w:t xml:space="preserve"> responsible for Warehouse Inventory</w:t>
            </w:r>
          </w:p>
        </w:tc>
        <w:tc>
          <w:tcPr>
            <w:tcW w:w="1890" w:type="dxa"/>
          </w:tcPr>
          <w:p w14:paraId="6BA002AD" w14:textId="77777777" w:rsidR="0057045F" w:rsidRPr="00CE73EC" w:rsidRDefault="0057045F" w:rsidP="00B7418D">
            <w:pPr>
              <w:pStyle w:val="TableText0"/>
              <w:rPr>
                <w:szCs w:val="20"/>
              </w:rPr>
            </w:pPr>
            <w:r w:rsidRPr="00CE73EC">
              <w:rPr>
                <w:szCs w:val="20"/>
              </w:rPr>
              <w:t>Warehouse Inventory</w:t>
            </w:r>
          </w:p>
        </w:tc>
        <w:tc>
          <w:tcPr>
            <w:tcW w:w="1890" w:type="dxa"/>
          </w:tcPr>
          <w:p w14:paraId="74938807"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PRCPW MAIN MENU</w:t>
            </w:r>
          </w:p>
        </w:tc>
        <w:tc>
          <w:tcPr>
            <w:tcW w:w="2700" w:type="dxa"/>
          </w:tcPr>
          <w:p w14:paraId="5AD66502"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PRCPW MGRKEY</w:t>
            </w:r>
          </w:p>
          <w:p w14:paraId="6DEDF04A"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PRCPW ADJAPPR</w:t>
            </w:r>
          </w:p>
          <w:p w14:paraId="5C283CAB"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PRCNWHSE</w:t>
            </w:r>
            <w:r w:rsidR="00D765FE" w:rsidRPr="00CE73EC">
              <w:rPr>
                <w:rFonts w:ascii="Courier New" w:hAnsi="Courier New" w:cs="Courier New"/>
                <w:sz w:val="20"/>
                <w:szCs w:val="20"/>
              </w:rPr>
              <w:t>*</w:t>
            </w:r>
          </w:p>
        </w:tc>
      </w:tr>
      <w:tr w:rsidR="0057045F" w:rsidRPr="00CE73EC" w14:paraId="07AD8401" w14:textId="77777777" w:rsidTr="008267BD">
        <w:tc>
          <w:tcPr>
            <w:tcW w:w="3050" w:type="dxa"/>
          </w:tcPr>
          <w:p w14:paraId="051E1C59" w14:textId="77777777" w:rsidR="0057045F" w:rsidRPr="00CE73EC" w:rsidRDefault="0057045F" w:rsidP="00B7418D">
            <w:pPr>
              <w:pStyle w:val="TableText0"/>
              <w:rPr>
                <w:szCs w:val="20"/>
              </w:rPr>
            </w:pPr>
            <w:r w:rsidRPr="00CE73EC">
              <w:rPr>
                <w:szCs w:val="20"/>
              </w:rPr>
              <w:t>Person in Primary Inventory Point</w:t>
            </w:r>
            <w:r w:rsidRPr="00CE73EC">
              <w:rPr>
                <w:szCs w:val="20"/>
              </w:rPr>
              <w:fldChar w:fldCharType="begin"/>
            </w:r>
            <w:r w:rsidRPr="00CE73EC">
              <w:rPr>
                <w:szCs w:val="20"/>
              </w:rPr>
              <w:instrText>xe "Control Point"</w:instrText>
            </w:r>
            <w:r w:rsidRPr="00CE73EC">
              <w:rPr>
                <w:szCs w:val="20"/>
              </w:rPr>
              <w:fldChar w:fldCharType="end"/>
            </w:r>
            <w:r w:rsidRPr="00CE73EC">
              <w:rPr>
                <w:szCs w:val="20"/>
              </w:rPr>
              <w:t xml:space="preserve"> responsible for maintaining Inventory</w:t>
            </w:r>
          </w:p>
        </w:tc>
        <w:tc>
          <w:tcPr>
            <w:tcW w:w="1890" w:type="dxa"/>
          </w:tcPr>
          <w:p w14:paraId="6F3242D8" w14:textId="77777777" w:rsidR="0057045F" w:rsidRPr="00CE73EC" w:rsidRDefault="0057045F" w:rsidP="00B7418D">
            <w:pPr>
              <w:pStyle w:val="TableText0"/>
              <w:rPr>
                <w:szCs w:val="20"/>
              </w:rPr>
            </w:pPr>
            <w:r w:rsidRPr="00CE73EC">
              <w:rPr>
                <w:szCs w:val="20"/>
              </w:rPr>
              <w:t>Primary--General Inventory/Distribution Menu</w:t>
            </w:r>
          </w:p>
        </w:tc>
        <w:tc>
          <w:tcPr>
            <w:tcW w:w="1890" w:type="dxa"/>
          </w:tcPr>
          <w:p w14:paraId="763B415E"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PRCP MAIN MENU</w:t>
            </w:r>
          </w:p>
        </w:tc>
        <w:tc>
          <w:tcPr>
            <w:tcW w:w="2700" w:type="dxa"/>
          </w:tcPr>
          <w:p w14:paraId="5A479860"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PRCP MGRKEY</w:t>
            </w:r>
            <w:r w:rsidR="00D765FE" w:rsidRPr="00CE73EC">
              <w:rPr>
                <w:rFonts w:ascii="Courier New" w:hAnsi="Courier New" w:cs="Courier New"/>
                <w:sz w:val="20"/>
                <w:szCs w:val="20"/>
              </w:rPr>
              <w:t>*</w:t>
            </w:r>
          </w:p>
        </w:tc>
      </w:tr>
      <w:tr w:rsidR="0057045F" w:rsidRPr="00CE73EC" w14:paraId="66343DA0" w14:textId="77777777" w:rsidTr="008267BD">
        <w:tc>
          <w:tcPr>
            <w:tcW w:w="3050" w:type="dxa"/>
          </w:tcPr>
          <w:p w14:paraId="26ADC7C6" w14:textId="77777777" w:rsidR="0057045F" w:rsidRPr="00CE73EC" w:rsidRDefault="0057045F" w:rsidP="00B7418D">
            <w:pPr>
              <w:pStyle w:val="TableText0"/>
              <w:rPr>
                <w:szCs w:val="20"/>
              </w:rPr>
            </w:pPr>
            <w:r w:rsidRPr="00CE73EC">
              <w:rPr>
                <w:szCs w:val="20"/>
              </w:rPr>
              <w:t>Person on the ward/clinic responsible for maintaining Inventory</w:t>
            </w:r>
          </w:p>
        </w:tc>
        <w:tc>
          <w:tcPr>
            <w:tcW w:w="1890" w:type="dxa"/>
          </w:tcPr>
          <w:p w14:paraId="73D5AD40" w14:textId="77777777" w:rsidR="0057045F" w:rsidRPr="00CE73EC" w:rsidRDefault="0057045F" w:rsidP="00B7418D">
            <w:pPr>
              <w:pStyle w:val="TableText0"/>
              <w:rPr>
                <w:szCs w:val="20"/>
              </w:rPr>
            </w:pPr>
            <w:r w:rsidRPr="00CE73EC">
              <w:rPr>
                <w:szCs w:val="20"/>
              </w:rPr>
              <w:t>Secondary--General Inventory/Distribution Menu</w:t>
            </w:r>
          </w:p>
        </w:tc>
        <w:tc>
          <w:tcPr>
            <w:tcW w:w="1890" w:type="dxa"/>
          </w:tcPr>
          <w:p w14:paraId="67646489"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PRCP2 MAIN MENU</w:t>
            </w:r>
          </w:p>
        </w:tc>
        <w:tc>
          <w:tcPr>
            <w:tcW w:w="2700" w:type="dxa"/>
          </w:tcPr>
          <w:p w14:paraId="1171D861"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PRCP2 MGRKEY</w:t>
            </w:r>
          </w:p>
          <w:p w14:paraId="5786B756"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PRCPSSQOH</w:t>
            </w:r>
            <w:r w:rsidR="00D765FE" w:rsidRPr="00CE73EC">
              <w:rPr>
                <w:rFonts w:ascii="Courier New" w:hAnsi="Courier New" w:cs="Courier New"/>
                <w:sz w:val="20"/>
                <w:szCs w:val="20"/>
              </w:rPr>
              <w:t>*</w:t>
            </w:r>
          </w:p>
        </w:tc>
      </w:tr>
      <w:tr w:rsidR="0057045F" w:rsidRPr="00CE73EC" w14:paraId="23FF0D6A" w14:textId="77777777" w:rsidTr="008267BD">
        <w:tc>
          <w:tcPr>
            <w:tcW w:w="3050" w:type="dxa"/>
          </w:tcPr>
          <w:p w14:paraId="7D2D05BA" w14:textId="77777777" w:rsidR="0057045F" w:rsidRPr="00CE73EC" w:rsidRDefault="0057045F" w:rsidP="00B7418D">
            <w:pPr>
              <w:pStyle w:val="TableText0"/>
              <w:rPr>
                <w:szCs w:val="20"/>
              </w:rPr>
            </w:pPr>
            <w:r w:rsidRPr="00CE73EC">
              <w:rPr>
                <w:szCs w:val="20"/>
              </w:rPr>
              <w:lastRenderedPageBreak/>
              <w:t>A&amp;MM</w:t>
            </w:r>
            <w:r w:rsidRPr="00CE73EC">
              <w:rPr>
                <w:szCs w:val="20"/>
              </w:rPr>
              <w:fldChar w:fldCharType="begin"/>
            </w:r>
            <w:r w:rsidRPr="00CE73EC">
              <w:rPr>
                <w:szCs w:val="20"/>
              </w:rPr>
              <w:instrText>xe "A&amp;MM"</w:instrText>
            </w:r>
            <w:r w:rsidRPr="00CE73EC">
              <w:rPr>
                <w:szCs w:val="20"/>
              </w:rPr>
              <w:fldChar w:fldCharType="end"/>
            </w:r>
            <w:r w:rsidRPr="00CE73EC">
              <w:rPr>
                <w:szCs w:val="20"/>
              </w:rPr>
              <w:t xml:space="preserve"> and Fiscal Application Coordinators</w:t>
            </w:r>
          </w:p>
        </w:tc>
        <w:tc>
          <w:tcPr>
            <w:tcW w:w="1890" w:type="dxa"/>
          </w:tcPr>
          <w:p w14:paraId="4341B245" w14:textId="77777777" w:rsidR="0057045F" w:rsidRPr="00CE73EC" w:rsidRDefault="0057045F" w:rsidP="00B7418D">
            <w:pPr>
              <w:pStyle w:val="TableText0"/>
              <w:rPr>
                <w:szCs w:val="20"/>
              </w:rPr>
            </w:pPr>
            <w:r w:rsidRPr="00CE73EC">
              <w:rPr>
                <w:szCs w:val="20"/>
              </w:rPr>
              <w:t>IFCAP Application Coordinator Menu</w:t>
            </w:r>
          </w:p>
        </w:tc>
        <w:tc>
          <w:tcPr>
            <w:tcW w:w="1890" w:type="dxa"/>
          </w:tcPr>
          <w:p w14:paraId="4A60EB17"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PRCHUSER COORDINATOR</w:t>
            </w:r>
          </w:p>
        </w:tc>
        <w:tc>
          <w:tcPr>
            <w:tcW w:w="2700" w:type="dxa"/>
          </w:tcPr>
          <w:p w14:paraId="0327AC06" w14:textId="77777777" w:rsidR="0057045F" w:rsidRPr="00CE73EC" w:rsidRDefault="0057045F" w:rsidP="00B7418D">
            <w:pPr>
              <w:pStyle w:val="BodyText"/>
              <w:rPr>
                <w:rFonts w:ascii="Courier New" w:hAnsi="Courier New" w:cs="Courier New"/>
                <w:sz w:val="20"/>
                <w:szCs w:val="20"/>
              </w:rPr>
            </w:pPr>
          </w:p>
        </w:tc>
      </w:tr>
      <w:tr w:rsidR="0057045F" w:rsidRPr="00CE73EC" w14:paraId="2E806DB6" w14:textId="77777777" w:rsidTr="008267BD">
        <w:tc>
          <w:tcPr>
            <w:tcW w:w="3050" w:type="dxa"/>
          </w:tcPr>
          <w:p w14:paraId="0AB26DEF" w14:textId="77777777" w:rsidR="0057045F" w:rsidRPr="00CE73EC" w:rsidRDefault="000A54DC" w:rsidP="00B7418D">
            <w:pPr>
              <w:pStyle w:val="TableText0"/>
              <w:rPr>
                <w:szCs w:val="20"/>
              </w:rPr>
            </w:pPr>
            <w:r w:rsidRPr="00CE73EC">
              <w:rPr>
                <w:szCs w:val="20"/>
              </w:rPr>
              <w:t xml:space="preserve"> </w:t>
            </w:r>
            <w:r w:rsidR="0057045F" w:rsidRPr="00CE73EC">
              <w:rPr>
                <w:szCs w:val="20"/>
              </w:rPr>
              <w:t>/Logistics Application Coordinators</w:t>
            </w:r>
          </w:p>
        </w:tc>
        <w:tc>
          <w:tcPr>
            <w:tcW w:w="1890" w:type="dxa"/>
          </w:tcPr>
          <w:p w14:paraId="7A302CCF" w14:textId="77777777" w:rsidR="0057045F" w:rsidRPr="00CE73EC" w:rsidRDefault="0057045F" w:rsidP="00B7418D">
            <w:pPr>
              <w:pStyle w:val="TableText0"/>
              <w:rPr>
                <w:szCs w:val="20"/>
              </w:rPr>
            </w:pPr>
            <w:r w:rsidRPr="00CE73EC">
              <w:rPr>
                <w:szCs w:val="20"/>
              </w:rPr>
              <w:t>IFCAP Application Coordinator Menu</w:t>
            </w:r>
          </w:p>
        </w:tc>
        <w:tc>
          <w:tcPr>
            <w:tcW w:w="1890" w:type="dxa"/>
          </w:tcPr>
          <w:p w14:paraId="2533E9E0"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PRCHUSER COORDINATOR</w:t>
            </w:r>
          </w:p>
        </w:tc>
        <w:tc>
          <w:tcPr>
            <w:tcW w:w="2700" w:type="dxa"/>
          </w:tcPr>
          <w:p w14:paraId="53A006C6"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PRCPAQOH</w:t>
            </w:r>
            <w:r w:rsidR="00D765FE" w:rsidRPr="00CE73EC">
              <w:rPr>
                <w:rFonts w:ascii="Courier New" w:hAnsi="Courier New" w:cs="Courier New"/>
                <w:sz w:val="20"/>
                <w:szCs w:val="20"/>
              </w:rPr>
              <w:t>*</w:t>
            </w:r>
          </w:p>
          <w:p w14:paraId="3D30AFF3"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PRCPODI</w:t>
            </w:r>
          </w:p>
          <w:p w14:paraId="0FDAC4D6"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PRCHPM CS PURGE CODE SHEETS</w:t>
            </w:r>
          </w:p>
          <w:p w14:paraId="56BE0B20" w14:textId="77777777" w:rsidR="007B71C3" w:rsidRPr="00CE73EC" w:rsidRDefault="007B71C3"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 xml:space="preserve">PRCHPM CS PURGE ALL </w:t>
            </w:r>
          </w:p>
          <w:p w14:paraId="53BDAC1B" w14:textId="77777777" w:rsidR="0057045F" w:rsidRPr="00CE73EC" w:rsidRDefault="0057045F" w:rsidP="008C672D">
            <w:pPr>
              <w:pStyle w:val="BodyText"/>
              <w:spacing w:before="0" w:after="0"/>
              <w:rPr>
                <w:rFonts w:ascii="Courier New" w:hAnsi="Courier New" w:cs="Courier New"/>
                <w:sz w:val="20"/>
                <w:szCs w:val="20"/>
              </w:rPr>
            </w:pPr>
            <w:r w:rsidRPr="00CE73EC">
              <w:rPr>
                <w:rFonts w:ascii="Courier New" w:hAnsi="Courier New" w:cs="Courier New"/>
                <w:sz w:val="20"/>
                <w:szCs w:val="20"/>
              </w:rPr>
              <w:t>PRCHPM CS TRANSMIT</w:t>
            </w:r>
          </w:p>
        </w:tc>
      </w:tr>
      <w:tr w:rsidR="0057045F" w:rsidRPr="00CE73EC" w14:paraId="3F10579F" w14:textId="77777777" w:rsidTr="008267BD">
        <w:tc>
          <w:tcPr>
            <w:tcW w:w="3050" w:type="dxa"/>
          </w:tcPr>
          <w:p w14:paraId="0FFDBA29" w14:textId="77777777" w:rsidR="0057045F" w:rsidRPr="00CE73EC" w:rsidRDefault="0057045F" w:rsidP="00B7418D">
            <w:pPr>
              <w:pStyle w:val="TableText0"/>
              <w:rPr>
                <w:szCs w:val="20"/>
              </w:rPr>
            </w:pPr>
            <w:r w:rsidRPr="00CE73EC">
              <w:rPr>
                <w:szCs w:val="20"/>
              </w:rPr>
              <w:t>Application Coordinator and Inventory Point Managers</w:t>
            </w:r>
          </w:p>
        </w:tc>
        <w:tc>
          <w:tcPr>
            <w:tcW w:w="1890" w:type="dxa"/>
          </w:tcPr>
          <w:p w14:paraId="13DB5E9C" w14:textId="77777777" w:rsidR="0057045F" w:rsidRPr="00CE73EC" w:rsidRDefault="0057045F" w:rsidP="00B7418D">
            <w:pPr>
              <w:pStyle w:val="TableText0"/>
              <w:rPr>
                <w:szCs w:val="20"/>
              </w:rPr>
            </w:pPr>
            <w:r w:rsidRPr="00CE73EC">
              <w:rPr>
                <w:szCs w:val="20"/>
              </w:rPr>
              <w:t>Barcode Manager Menu</w:t>
            </w:r>
            <w:r w:rsidRPr="00CE73EC">
              <w:rPr>
                <w:szCs w:val="20"/>
              </w:rPr>
              <w:fldChar w:fldCharType="begin"/>
            </w:r>
            <w:r w:rsidRPr="00CE73EC">
              <w:rPr>
                <w:szCs w:val="20"/>
              </w:rPr>
              <w:instrText>xe "Barcode Manager Menu"</w:instrText>
            </w:r>
            <w:r w:rsidRPr="00CE73EC">
              <w:rPr>
                <w:szCs w:val="20"/>
              </w:rPr>
              <w:fldChar w:fldCharType="end"/>
            </w:r>
          </w:p>
        </w:tc>
        <w:tc>
          <w:tcPr>
            <w:tcW w:w="1890" w:type="dxa"/>
          </w:tcPr>
          <w:p w14:paraId="61C9447C"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PRCT MGR</w:t>
            </w:r>
          </w:p>
        </w:tc>
        <w:tc>
          <w:tcPr>
            <w:tcW w:w="2700" w:type="dxa"/>
          </w:tcPr>
          <w:p w14:paraId="015543A2" w14:textId="77777777" w:rsidR="0057045F" w:rsidRPr="00CE73EC" w:rsidRDefault="0057045F" w:rsidP="00B7418D">
            <w:pPr>
              <w:spacing w:before="120" w:after="120"/>
              <w:rPr>
                <w:rFonts w:ascii="Courier New" w:hAnsi="Courier New" w:cs="Courier New"/>
                <w:sz w:val="20"/>
                <w:szCs w:val="20"/>
              </w:rPr>
            </w:pPr>
          </w:p>
        </w:tc>
      </w:tr>
      <w:tr w:rsidR="0057045F" w:rsidRPr="00CE73EC" w14:paraId="6CFFA6B7" w14:textId="77777777" w:rsidTr="008267BD">
        <w:tc>
          <w:tcPr>
            <w:tcW w:w="3050" w:type="dxa"/>
          </w:tcPr>
          <w:p w14:paraId="70FE4A53" w14:textId="77777777" w:rsidR="0057045F" w:rsidRPr="00CE73EC" w:rsidRDefault="0057045F" w:rsidP="00B7418D">
            <w:pPr>
              <w:pStyle w:val="TableText0"/>
              <w:rPr>
                <w:szCs w:val="20"/>
              </w:rPr>
            </w:pPr>
            <w:r w:rsidRPr="00CE73EC">
              <w:rPr>
                <w:szCs w:val="20"/>
              </w:rPr>
              <w:t xml:space="preserve">Service Personnel responsible for performing Inventory </w:t>
            </w:r>
          </w:p>
        </w:tc>
        <w:tc>
          <w:tcPr>
            <w:tcW w:w="1890" w:type="dxa"/>
          </w:tcPr>
          <w:p w14:paraId="6676361B" w14:textId="77777777" w:rsidR="0057045F" w:rsidRPr="00CE73EC" w:rsidRDefault="0057045F" w:rsidP="00B7418D">
            <w:pPr>
              <w:pStyle w:val="TableText0"/>
              <w:rPr>
                <w:szCs w:val="20"/>
              </w:rPr>
            </w:pPr>
            <w:r w:rsidRPr="00CE73EC">
              <w:rPr>
                <w:szCs w:val="20"/>
              </w:rPr>
              <w:t>Barcode User</w:t>
            </w:r>
          </w:p>
        </w:tc>
        <w:tc>
          <w:tcPr>
            <w:tcW w:w="1890" w:type="dxa"/>
          </w:tcPr>
          <w:p w14:paraId="60068FA2"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PRCT BARCODE USER</w:t>
            </w:r>
          </w:p>
        </w:tc>
        <w:tc>
          <w:tcPr>
            <w:tcW w:w="2700" w:type="dxa"/>
          </w:tcPr>
          <w:p w14:paraId="76C13448" w14:textId="77777777" w:rsidR="0057045F" w:rsidRPr="00CE73EC" w:rsidRDefault="0057045F" w:rsidP="00B7418D">
            <w:pPr>
              <w:spacing w:before="120" w:after="120"/>
              <w:rPr>
                <w:rFonts w:ascii="Courier New" w:hAnsi="Courier New" w:cs="Courier New"/>
                <w:sz w:val="20"/>
                <w:szCs w:val="20"/>
              </w:rPr>
            </w:pPr>
          </w:p>
        </w:tc>
      </w:tr>
      <w:tr w:rsidR="0057045F" w:rsidRPr="00CE73EC" w14:paraId="19D26F4B" w14:textId="77777777" w:rsidTr="008267BD">
        <w:tc>
          <w:tcPr>
            <w:tcW w:w="3050" w:type="dxa"/>
          </w:tcPr>
          <w:p w14:paraId="26AB9E5D" w14:textId="77777777" w:rsidR="0057045F" w:rsidRPr="00CE73EC" w:rsidRDefault="0057045F" w:rsidP="00B7418D">
            <w:pPr>
              <w:pStyle w:val="TableText0"/>
              <w:rPr>
                <w:szCs w:val="20"/>
              </w:rPr>
            </w:pPr>
            <w:r w:rsidRPr="00CE73EC">
              <w:rPr>
                <w:szCs w:val="20"/>
              </w:rPr>
              <w:t xml:space="preserve">Service Personnel responsible for performing Inventory </w:t>
            </w:r>
          </w:p>
        </w:tc>
        <w:tc>
          <w:tcPr>
            <w:tcW w:w="1890" w:type="dxa"/>
          </w:tcPr>
          <w:p w14:paraId="20E70E35" w14:textId="77777777" w:rsidR="0057045F" w:rsidRPr="00CE73EC" w:rsidRDefault="0057045F" w:rsidP="00B7418D">
            <w:pPr>
              <w:pStyle w:val="TableText0"/>
              <w:rPr>
                <w:szCs w:val="20"/>
              </w:rPr>
            </w:pPr>
            <w:r w:rsidRPr="00CE73EC">
              <w:rPr>
                <w:szCs w:val="20"/>
              </w:rPr>
              <w:t>Labels</w:t>
            </w:r>
          </w:p>
        </w:tc>
        <w:tc>
          <w:tcPr>
            <w:tcW w:w="1890" w:type="dxa"/>
          </w:tcPr>
          <w:p w14:paraId="5B18D87A"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PRCT LABELS</w:t>
            </w:r>
          </w:p>
        </w:tc>
        <w:tc>
          <w:tcPr>
            <w:tcW w:w="2700" w:type="dxa"/>
          </w:tcPr>
          <w:p w14:paraId="63359643" w14:textId="77777777" w:rsidR="0057045F" w:rsidRPr="00CE73EC" w:rsidRDefault="0057045F" w:rsidP="00B7418D">
            <w:pPr>
              <w:spacing w:before="120" w:after="120"/>
              <w:rPr>
                <w:rFonts w:ascii="Courier New" w:hAnsi="Courier New" w:cs="Courier New"/>
                <w:sz w:val="20"/>
                <w:szCs w:val="20"/>
              </w:rPr>
            </w:pPr>
          </w:p>
        </w:tc>
      </w:tr>
      <w:tr w:rsidR="0057045F" w:rsidRPr="00CE73EC" w14:paraId="2C693E17" w14:textId="77777777" w:rsidTr="008267BD">
        <w:tc>
          <w:tcPr>
            <w:tcW w:w="3050" w:type="dxa"/>
          </w:tcPr>
          <w:p w14:paraId="390459C0" w14:textId="77777777" w:rsidR="0057045F" w:rsidRPr="00CE73EC" w:rsidRDefault="0057045F" w:rsidP="00B7418D">
            <w:pPr>
              <w:pStyle w:val="TableText0"/>
              <w:rPr>
                <w:szCs w:val="20"/>
              </w:rPr>
            </w:pPr>
            <w:r w:rsidRPr="00CE73EC">
              <w:rPr>
                <w:szCs w:val="20"/>
              </w:rPr>
              <w:t>IRM Service Personnel</w:t>
            </w:r>
          </w:p>
        </w:tc>
        <w:tc>
          <w:tcPr>
            <w:tcW w:w="1890" w:type="dxa"/>
          </w:tcPr>
          <w:p w14:paraId="76F3FBDB" w14:textId="77777777" w:rsidR="0057045F" w:rsidRPr="00CE73EC" w:rsidRDefault="0057045F" w:rsidP="00B7418D">
            <w:pPr>
              <w:pStyle w:val="TableText0"/>
              <w:rPr>
                <w:szCs w:val="20"/>
              </w:rPr>
            </w:pPr>
            <w:r w:rsidRPr="00CE73EC">
              <w:rPr>
                <w:szCs w:val="20"/>
              </w:rPr>
              <w:t>Barcode Programmer</w:t>
            </w:r>
          </w:p>
        </w:tc>
        <w:tc>
          <w:tcPr>
            <w:tcW w:w="1890" w:type="dxa"/>
          </w:tcPr>
          <w:p w14:paraId="0911E9FD"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PRCT PROGRAMMER</w:t>
            </w:r>
          </w:p>
        </w:tc>
        <w:tc>
          <w:tcPr>
            <w:tcW w:w="2700" w:type="dxa"/>
          </w:tcPr>
          <w:p w14:paraId="0F4A31E8"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PRCT MGR</w:t>
            </w:r>
          </w:p>
        </w:tc>
      </w:tr>
      <w:tr w:rsidR="0057045F" w:rsidRPr="00CE73EC" w14:paraId="1B9DD1EF" w14:textId="77777777" w:rsidTr="008267BD">
        <w:tc>
          <w:tcPr>
            <w:tcW w:w="3050" w:type="dxa"/>
          </w:tcPr>
          <w:p w14:paraId="5C7FC3A8" w14:textId="77777777" w:rsidR="0057045F" w:rsidRPr="00CE73EC" w:rsidRDefault="0057045F" w:rsidP="00B7418D">
            <w:pPr>
              <w:pStyle w:val="TableText0"/>
              <w:rPr>
                <w:szCs w:val="20"/>
              </w:rPr>
            </w:pPr>
            <w:r w:rsidRPr="00CE73EC">
              <w:rPr>
                <w:szCs w:val="20"/>
              </w:rPr>
              <w:t>Station Purchase Card Coordinator</w:t>
            </w:r>
          </w:p>
        </w:tc>
        <w:tc>
          <w:tcPr>
            <w:tcW w:w="1890" w:type="dxa"/>
          </w:tcPr>
          <w:p w14:paraId="2C81F2ED" w14:textId="77777777" w:rsidR="0057045F" w:rsidRPr="00CE73EC" w:rsidRDefault="0057045F" w:rsidP="00B7418D">
            <w:pPr>
              <w:pStyle w:val="TableText0"/>
              <w:rPr>
                <w:szCs w:val="20"/>
              </w:rPr>
            </w:pPr>
            <w:r w:rsidRPr="00CE73EC">
              <w:rPr>
                <w:szCs w:val="20"/>
              </w:rPr>
              <w:t>Purchase Card Coordinator</w:t>
            </w:r>
          </w:p>
        </w:tc>
        <w:tc>
          <w:tcPr>
            <w:tcW w:w="1890" w:type="dxa"/>
          </w:tcPr>
          <w:p w14:paraId="10514159"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PRCH CARD COORDINATOR MENU</w:t>
            </w:r>
          </w:p>
        </w:tc>
        <w:tc>
          <w:tcPr>
            <w:tcW w:w="2700" w:type="dxa"/>
          </w:tcPr>
          <w:p w14:paraId="18449F3E" w14:textId="77777777" w:rsidR="0057045F" w:rsidRPr="00CE73EC" w:rsidRDefault="0057045F" w:rsidP="00B7418D">
            <w:pPr>
              <w:spacing w:before="120" w:after="120"/>
              <w:rPr>
                <w:rFonts w:ascii="Courier New" w:hAnsi="Courier New" w:cs="Courier New"/>
                <w:sz w:val="20"/>
                <w:szCs w:val="20"/>
              </w:rPr>
            </w:pPr>
          </w:p>
        </w:tc>
      </w:tr>
      <w:tr w:rsidR="0057045F" w:rsidRPr="00CE73EC" w14:paraId="606AB2DC" w14:textId="77777777" w:rsidTr="008267BD">
        <w:tc>
          <w:tcPr>
            <w:tcW w:w="3050" w:type="dxa"/>
          </w:tcPr>
          <w:p w14:paraId="108B9173" w14:textId="77777777" w:rsidR="0057045F" w:rsidRPr="00CE73EC" w:rsidRDefault="0057045F" w:rsidP="00B7418D">
            <w:pPr>
              <w:pStyle w:val="TableText0"/>
              <w:rPr>
                <w:szCs w:val="20"/>
              </w:rPr>
            </w:pPr>
            <w:r w:rsidRPr="00CE73EC">
              <w:rPr>
                <w:szCs w:val="20"/>
              </w:rPr>
              <w:t>Service personnel ordering using a Credit Card</w:t>
            </w:r>
          </w:p>
        </w:tc>
        <w:tc>
          <w:tcPr>
            <w:tcW w:w="1890" w:type="dxa"/>
          </w:tcPr>
          <w:p w14:paraId="5557912A" w14:textId="77777777" w:rsidR="0057045F" w:rsidRPr="00CE73EC" w:rsidRDefault="0057045F" w:rsidP="00B7418D">
            <w:pPr>
              <w:pStyle w:val="TableText0"/>
              <w:rPr>
                <w:szCs w:val="20"/>
              </w:rPr>
            </w:pPr>
            <w:r w:rsidRPr="00CE73EC">
              <w:rPr>
                <w:szCs w:val="20"/>
              </w:rPr>
              <w:t>Purchase Card Menu</w:t>
            </w:r>
          </w:p>
        </w:tc>
        <w:tc>
          <w:tcPr>
            <w:tcW w:w="1890" w:type="dxa"/>
          </w:tcPr>
          <w:p w14:paraId="1B68CE6E"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PRCH PURCHASE CARD MENU</w:t>
            </w:r>
          </w:p>
        </w:tc>
        <w:tc>
          <w:tcPr>
            <w:tcW w:w="2700" w:type="dxa"/>
          </w:tcPr>
          <w:p w14:paraId="1EC40118" w14:textId="77777777" w:rsidR="0057045F" w:rsidRPr="00CE73EC" w:rsidRDefault="0057045F" w:rsidP="00B7418D">
            <w:pPr>
              <w:spacing w:before="120" w:after="120"/>
              <w:rPr>
                <w:rFonts w:ascii="Courier New" w:hAnsi="Courier New" w:cs="Courier New"/>
                <w:sz w:val="20"/>
                <w:szCs w:val="20"/>
              </w:rPr>
            </w:pPr>
          </w:p>
        </w:tc>
      </w:tr>
      <w:tr w:rsidR="0057045F" w:rsidRPr="00CE73EC" w14:paraId="7E6BDB01" w14:textId="77777777" w:rsidTr="008267BD">
        <w:tc>
          <w:tcPr>
            <w:tcW w:w="3050" w:type="dxa"/>
          </w:tcPr>
          <w:p w14:paraId="785C8426" w14:textId="77777777" w:rsidR="0057045F" w:rsidRPr="00CE73EC" w:rsidRDefault="0057045F" w:rsidP="00B7418D">
            <w:pPr>
              <w:pStyle w:val="TableText0"/>
              <w:rPr>
                <w:szCs w:val="20"/>
              </w:rPr>
            </w:pPr>
            <w:r w:rsidRPr="00CE73EC">
              <w:rPr>
                <w:szCs w:val="20"/>
              </w:rPr>
              <w:t>Service personnel designated as Credit Card approving officials</w:t>
            </w:r>
          </w:p>
        </w:tc>
        <w:tc>
          <w:tcPr>
            <w:tcW w:w="1890" w:type="dxa"/>
          </w:tcPr>
          <w:p w14:paraId="1046AB08" w14:textId="77777777" w:rsidR="0057045F" w:rsidRPr="00CE73EC" w:rsidRDefault="0057045F" w:rsidP="00B7418D">
            <w:pPr>
              <w:pStyle w:val="TableText0"/>
              <w:rPr>
                <w:szCs w:val="20"/>
              </w:rPr>
            </w:pPr>
            <w:r w:rsidRPr="00CE73EC">
              <w:rPr>
                <w:szCs w:val="20"/>
              </w:rPr>
              <w:t>Approving Official Menu</w:t>
            </w:r>
          </w:p>
        </w:tc>
        <w:tc>
          <w:tcPr>
            <w:tcW w:w="1890" w:type="dxa"/>
          </w:tcPr>
          <w:p w14:paraId="021C03E3"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PRCH APPROVE</w:t>
            </w:r>
          </w:p>
        </w:tc>
        <w:tc>
          <w:tcPr>
            <w:tcW w:w="2700" w:type="dxa"/>
          </w:tcPr>
          <w:p w14:paraId="07CDD4DD"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PRCH AR</w:t>
            </w:r>
          </w:p>
        </w:tc>
      </w:tr>
      <w:tr w:rsidR="0057045F" w:rsidRPr="00CE73EC" w14:paraId="55CA378B" w14:textId="77777777" w:rsidTr="008267BD">
        <w:tc>
          <w:tcPr>
            <w:tcW w:w="3050" w:type="dxa"/>
          </w:tcPr>
          <w:p w14:paraId="0ABDB975" w14:textId="77777777" w:rsidR="0057045F" w:rsidRPr="00CE73EC" w:rsidRDefault="0057045F" w:rsidP="00B7418D">
            <w:pPr>
              <w:pStyle w:val="TableText0"/>
              <w:rPr>
                <w:szCs w:val="20"/>
              </w:rPr>
            </w:pPr>
            <w:r w:rsidRPr="00CE73EC">
              <w:rPr>
                <w:szCs w:val="20"/>
              </w:rPr>
              <w:t>Service Control Point personnel ordering contract items</w:t>
            </w:r>
          </w:p>
        </w:tc>
        <w:tc>
          <w:tcPr>
            <w:tcW w:w="1890" w:type="dxa"/>
          </w:tcPr>
          <w:p w14:paraId="2B806AB0" w14:textId="77777777" w:rsidR="0057045F" w:rsidRPr="00CE73EC" w:rsidRDefault="0057045F" w:rsidP="00B7418D">
            <w:pPr>
              <w:pStyle w:val="TableText0"/>
              <w:rPr>
                <w:szCs w:val="20"/>
              </w:rPr>
            </w:pPr>
            <w:r w:rsidRPr="00CE73EC">
              <w:rPr>
                <w:szCs w:val="20"/>
              </w:rPr>
              <w:t>Delivery Orders Menu</w:t>
            </w:r>
          </w:p>
        </w:tc>
        <w:tc>
          <w:tcPr>
            <w:tcW w:w="1890" w:type="dxa"/>
          </w:tcPr>
          <w:p w14:paraId="7889A9B7" w14:textId="77777777" w:rsidR="0057045F" w:rsidRPr="00CE73EC" w:rsidRDefault="0057045F" w:rsidP="00B7418D">
            <w:pPr>
              <w:pStyle w:val="BodyText"/>
              <w:rPr>
                <w:rFonts w:ascii="Courier New" w:hAnsi="Courier New" w:cs="Courier New"/>
                <w:sz w:val="20"/>
                <w:szCs w:val="20"/>
              </w:rPr>
            </w:pPr>
            <w:r w:rsidRPr="00CE73EC">
              <w:rPr>
                <w:rFonts w:ascii="Courier New" w:hAnsi="Courier New" w:cs="Courier New"/>
                <w:sz w:val="20"/>
                <w:szCs w:val="20"/>
              </w:rPr>
              <w:t>PRCH DELIVERY ORDER MENU</w:t>
            </w:r>
          </w:p>
        </w:tc>
        <w:tc>
          <w:tcPr>
            <w:tcW w:w="2700" w:type="dxa"/>
          </w:tcPr>
          <w:p w14:paraId="5440D222" w14:textId="77777777" w:rsidR="0057045F" w:rsidRPr="00CE73EC" w:rsidRDefault="0057045F" w:rsidP="00B7418D">
            <w:pPr>
              <w:spacing w:before="120" w:after="120"/>
              <w:rPr>
                <w:rFonts w:ascii="Courier New" w:hAnsi="Courier New" w:cs="Courier New"/>
                <w:sz w:val="20"/>
                <w:szCs w:val="20"/>
              </w:rPr>
            </w:pPr>
          </w:p>
        </w:tc>
      </w:tr>
      <w:tr w:rsidR="003B5B88" w:rsidRPr="00CE73EC" w14:paraId="1F53762C" w14:textId="77777777" w:rsidTr="008267BD">
        <w:tc>
          <w:tcPr>
            <w:tcW w:w="3050" w:type="dxa"/>
          </w:tcPr>
          <w:p w14:paraId="49C1BD7E" w14:textId="77777777" w:rsidR="003B5B88" w:rsidRPr="00951396" w:rsidRDefault="00415853" w:rsidP="00B7418D">
            <w:pPr>
              <w:pStyle w:val="TableText0"/>
              <w:rPr>
                <w:szCs w:val="22"/>
              </w:rPr>
            </w:pPr>
            <w:r w:rsidRPr="00951396">
              <w:rPr>
                <w:szCs w:val="22"/>
              </w:rPr>
              <w:t xml:space="preserve">Fiscal Accounting and Budget </w:t>
            </w:r>
            <w:r w:rsidR="003B5B88" w:rsidRPr="00951396">
              <w:rPr>
                <w:szCs w:val="22"/>
              </w:rPr>
              <w:t xml:space="preserve">staff authorized to run the IFCAP-eCMS messaging transaction report </w:t>
            </w:r>
          </w:p>
        </w:tc>
        <w:tc>
          <w:tcPr>
            <w:tcW w:w="1890" w:type="dxa"/>
          </w:tcPr>
          <w:p w14:paraId="288F5721" w14:textId="77777777" w:rsidR="003B5B88" w:rsidRPr="00951396" w:rsidRDefault="003B5B88" w:rsidP="00B7418D">
            <w:pPr>
              <w:pStyle w:val="TableText0"/>
              <w:rPr>
                <w:szCs w:val="22"/>
              </w:rPr>
            </w:pPr>
            <w:r w:rsidRPr="00951396">
              <w:rPr>
                <w:szCs w:val="22"/>
              </w:rPr>
              <w:t xml:space="preserve"> Transaction Report – eCMS/IFCAP </w:t>
            </w:r>
          </w:p>
        </w:tc>
        <w:tc>
          <w:tcPr>
            <w:tcW w:w="1890" w:type="dxa"/>
          </w:tcPr>
          <w:p w14:paraId="1E0E43FD" w14:textId="77777777" w:rsidR="003B5B88" w:rsidRPr="00951396" w:rsidRDefault="003B5B88" w:rsidP="00B7418D">
            <w:pPr>
              <w:pStyle w:val="BodyText"/>
              <w:rPr>
                <w:rFonts w:ascii="Courier New" w:hAnsi="Courier New" w:cs="Courier New"/>
                <w:sz w:val="20"/>
                <w:szCs w:val="20"/>
              </w:rPr>
            </w:pPr>
            <w:r w:rsidRPr="00951396">
              <w:rPr>
                <w:rFonts w:ascii="Courier New" w:hAnsi="Courier New" w:cs="Courier New"/>
                <w:sz w:val="20"/>
                <w:szCs w:val="20"/>
              </w:rPr>
              <w:t>PRCHJ TRANS REPORT3</w:t>
            </w:r>
          </w:p>
        </w:tc>
        <w:tc>
          <w:tcPr>
            <w:tcW w:w="2700" w:type="dxa"/>
          </w:tcPr>
          <w:p w14:paraId="245300D3" w14:textId="77777777" w:rsidR="003B5B88" w:rsidRPr="00951396" w:rsidRDefault="003B5B88" w:rsidP="00B7418D">
            <w:pPr>
              <w:spacing w:before="120" w:after="120"/>
              <w:rPr>
                <w:rFonts w:ascii="Courier New" w:hAnsi="Courier New" w:cs="Courier New"/>
                <w:sz w:val="20"/>
                <w:szCs w:val="20"/>
              </w:rPr>
            </w:pPr>
            <w:r w:rsidRPr="00951396">
              <w:rPr>
                <w:rFonts w:ascii="Courier New" w:hAnsi="Courier New" w:cs="Courier New"/>
                <w:sz w:val="20"/>
                <w:szCs w:val="20"/>
              </w:rPr>
              <w:t>PRCHJFIS</w:t>
            </w:r>
          </w:p>
        </w:tc>
      </w:tr>
    </w:tbl>
    <w:p w14:paraId="1A1D68D6" w14:textId="77777777" w:rsidR="00410BB1" w:rsidRDefault="00410BB1" w:rsidP="00410BB1">
      <w:pPr>
        <w:pStyle w:val="BodyText"/>
      </w:pPr>
      <w:r>
        <w:t>* Manager Only</w:t>
      </w:r>
    </w:p>
    <w:p w14:paraId="1A3A4B21" w14:textId="754B9502" w:rsidR="00D765FE" w:rsidRDefault="00410BB1" w:rsidP="00410BB1">
      <w:pPr>
        <w:pStyle w:val="BodyText"/>
      </w:pPr>
      <w:r>
        <w:t>** If on-site automated supply stations are interfaced to GIP.</w:t>
      </w:r>
    </w:p>
    <w:p w14:paraId="5FDAEDF0" w14:textId="6AD16CAE" w:rsidR="008267BD" w:rsidRDefault="00E75162" w:rsidP="006B7858">
      <w:pPr>
        <w:pStyle w:val="BodyText"/>
      </w:pPr>
      <w:r w:rsidRPr="00E75162">
        <w:rPr>
          <w:b/>
          <w:bCs/>
          <w:i/>
          <w:iCs/>
          <w:caps/>
          <w:u w:val="single"/>
        </w:rPr>
        <w:lastRenderedPageBreak/>
        <w:t>TIP</w:t>
      </w:r>
      <w:r w:rsidR="008267BD" w:rsidRPr="008267BD">
        <w:rPr>
          <w:b/>
          <w:bCs/>
          <w:i/>
          <w:iCs/>
          <w:u w:val="single"/>
        </w:rPr>
        <w:t>:</w:t>
      </w:r>
      <w:r w:rsidR="008267BD" w:rsidRPr="008267BD">
        <w:t xml:space="preserve">  If your site is using the file access provisions of Kernel, ensure users have access to needed files.  Contact your Site Manager or IRM for assistance.</w:t>
      </w:r>
    </w:p>
    <w:p w14:paraId="74813F9F" w14:textId="77777777" w:rsidR="008267BD" w:rsidRPr="006B7858" w:rsidRDefault="008267BD" w:rsidP="006B7858">
      <w:pPr>
        <w:pStyle w:val="BodyText"/>
      </w:pPr>
    </w:p>
    <w:p w14:paraId="4ED78953" w14:textId="13286454" w:rsidR="00D765FE" w:rsidRPr="00CE73EC" w:rsidRDefault="00D765FE" w:rsidP="002166A3">
      <w:pPr>
        <w:pStyle w:val="BodyText"/>
      </w:pPr>
      <w:r w:rsidRPr="006B7858">
        <w:t xml:space="preserve">As mentioned previously, certain menus require the user to have a security key </w:t>
      </w:r>
      <w:r w:rsidR="00F013A1" w:rsidRPr="006B7858">
        <w:t>to</w:t>
      </w:r>
      <w:r w:rsidRPr="006B7858">
        <w:t xml:space="preserve"> access available options.  IFCAP looks to see if the user is an A&amp;MM employee and position held.  All A&amp;MM employees must be identified using the</w:t>
      </w:r>
      <w:r w:rsidRPr="00CE73EC">
        <w:rPr>
          <w:rStyle w:val="EntryTitle"/>
        </w:rPr>
        <w:t xml:space="preserve"> Add/Edit Supply Personnel</w:t>
      </w:r>
      <w:r w:rsidRPr="00CE73EC">
        <w:fldChar w:fldCharType="begin"/>
      </w:r>
      <w:r w:rsidRPr="00CE73EC">
        <w:instrText>xe "Add/Edit Supply Personnel"</w:instrText>
      </w:r>
      <w:r w:rsidRPr="00CE73EC">
        <w:fldChar w:fldCharType="end"/>
      </w:r>
      <w:r w:rsidRPr="00CE73EC">
        <w:t xml:space="preserve"> option of the </w:t>
      </w:r>
      <w:r w:rsidRPr="00CE73EC">
        <w:rPr>
          <w:rStyle w:val="EntryTitle"/>
        </w:rPr>
        <w:t>IFCAP Application Coordinator Menu</w:t>
      </w:r>
      <w:r w:rsidRPr="00CE73EC">
        <w:t>.</w:t>
      </w:r>
    </w:p>
    <w:p w14:paraId="3DBC1EBA" w14:textId="363D1848" w:rsidR="00D765FE" w:rsidRPr="00CE73EC" w:rsidRDefault="00D765FE" w:rsidP="00B0358A">
      <w:pPr>
        <w:pStyle w:val="Heading2"/>
      </w:pPr>
      <w:bookmarkStart w:id="96" w:name="_Toc161729114"/>
      <w:bookmarkStart w:id="97" w:name="_Toc81228170"/>
      <w:r w:rsidRPr="00CE73EC">
        <w:t>Electronic Signature Codes</w:t>
      </w:r>
      <w:bookmarkEnd w:id="96"/>
      <w:bookmarkEnd w:id="97"/>
      <w:r w:rsidRPr="00CE73EC">
        <w:fldChar w:fldCharType="begin"/>
      </w:r>
      <w:r w:rsidRPr="00CE73EC">
        <w:instrText>xe "Electronic Signature"</w:instrText>
      </w:r>
      <w:r w:rsidRPr="00CE73EC">
        <w:fldChar w:fldCharType="end"/>
      </w:r>
    </w:p>
    <w:p w14:paraId="74F39CC9" w14:textId="77777777" w:rsidR="00D765FE" w:rsidRPr="006B7858" w:rsidRDefault="00D765FE" w:rsidP="006B7858">
      <w:pPr>
        <w:pStyle w:val="BodyText"/>
      </w:pPr>
      <w:r w:rsidRPr="006B7858">
        <w:t>The final level of security in IFCAP involves the use of electronic signatures.  The electronic signature code is not visible to the screen and is encrypted rendering them unreadable even when viewed in the user file by those with the highest levels of access.  This signature code enables the system to limit to authorized individuals only, the ability to review or electronically pass a document to t</w:t>
      </w:r>
      <w:r w:rsidR="00D80CC7" w:rsidRPr="006B7858">
        <w:t>he next level of processing.</w:t>
      </w:r>
    </w:p>
    <w:p w14:paraId="40D2B558" w14:textId="77777777" w:rsidR="00D765FE" w:rsidRPr="006B7858" w:rsidRDefault="00D765FE" w:rsidP="006B7858">
      <w:pPr>
        <w:pStyle w:val="BodyText"/>
      </w:pPr>
      <w:r w:rsidRPr="006B7858">
        <w:t xml:space="preserve">Electronic signature codes are required by IFCAP at every level a signature would be required on paper.  Therefore, electronic signature codes are assigned to: </w:t>
      </w:r>
    </w:p>
    <w:p w14:paraId="6E83C137" w14:textId="77777777" w:rsidR="00D765FE" w:rsidRPr="00CE73EC" w:rsidRDefault="00D765FE" w:rsidP="008C672D">
      <w:pPr>
        <w:pStyle w:val="BodyText"/>
        <w:numPr>
          <w:ilvl w:val="0"/>
          <w:numId w:val="28"/>
        </w:numPr>
        <w:spacing w:before="0" w:after="0"/>
      </w:pPr>
      <w:r w:rsidRPr="00CE73EC">
        <w:t>Budget Analyst</w:t>
      </w:r>
      <w:r w:rsidRPr="00CE73EC">
        <w:fldChar w:fldCharType="begin"/>
      </w:r>
      <w:r w:rsidRPr="00CE73EC">
        <w:instrText>xe "Budget Analyst"</w:instrText>
      </w:r>
      <w:r w:rsidRPr="00CE73EC">
        <w:fldChar w:fldCharType="end"/>
      </w:r>
      <w:r w:rsidRPr="00CE73EC">
        <w:t>s for distributing funds to control points</w:t>
      </w:r>
    </w:p>
    <w:p w14:paraId="4F98496D" w14:textId="77777777" w:rsidR="00D765FE" w:rsidRPr="00CE73EC" w:rsidRDefault="00D765FE" w:rsidP="008C672D">
      <w:pPr>
        <w:pStyle w:val="BodyText"/>
        <w:numPr>
          <w:ilvl w:val="0"/>
          <w:numId w:val="28"/>
        </w:numPr>
        <w:spacing w:before="0" w:after="0"/>
      </w:pPr>
      <w:r w:rsidRPr="00CE73EC">
        <w:t>Control Point</w:t>
      </w:r>
      <w:r w:rsidRPr="00CE73EC">
        <w:fldChar w:fldCharType="begin"/>
      </w:r>
      <w:r w:rsidRPr="00CE73EC">
        <w:instrText>xe "Control Point"</w:instrText>
      </w:r>
      <w:r w:rsidRPr="00CE73EC">
        <w:fldChar w:fldCharType="end"/>
      </w:r>
      <w:r w:rsidRPr="00CE73EC">
        <w:t xml:space="preserve"> Officials for approving requests</w:t>
      </w:r>
    </w:p>
    <w:p w14:paraId="2045AA8C" w14:textId="77777777" w:rsidR="00D765FE" w:rsidRPr="00CE73EC" w:rsidRDefault="00D765FE" w:rsidP="008C672D">
      <w:pPr>
        <w:pStyle w:val="BodyText"/>
        <w:numPr>
          <w:ilvl w:val="0"/>
          <w:numId w:val="28"/>
        </w:numPr>
        <w:spacing w:before="0" w:after="0"/>
      </w:pPr>
      <w:r w:rsidRPr="00CE73EC">
        <w:t>Purchasing Agents</w:t>
      </w:r>
      <w:r w:rsidRPr="00CE73EC">
        <w:fldChar w:fldCharType="begin"/>
      </w:r>
      <w:r w:rsidRPr="00CE73EC">
        <w:instrText>xe "Purchasing Agents"</w:instrText>
      </w:r>
      <w:r w:rsidRPr="00CE73EC">
        <w:fldChar w:fldCharType="end"/>
      </w:r>
      <w:r w:rsidRPr="00CE73EC">
        <w:t xml:space="preserve"> for processing of purchase order</w:t>
      </w:r>
      <w:r w:rsidRPr="00CE73EC">
        <w:fldChar w:fldCharType="begin"/>
      </w:r>
      <w:r w:rsidRPr="00CE73EC">
        <w:instrText>xe "Purchase Order"</w:instrText>
      </w:r>
      <w:r w:rsidRPr="00CE73EC">
        <w:fldChar w:fldCharType="end"/>
      </w:r>
      <w:r w:rsidRPr="00CE73EC">
        <w:t>s</w:t>
      </w:r>
    </w:p>
    <w:p w14:paraId="2BAC8F6F" w14:textId="77777777" w:rsidR="00D765FE" w:rsidRPr="00CE73EC" w:rsidRDefault="00D765FE" w:rsidP="008C672D">
      <w:pPr>
        <w:pStyle w:val="BodyText"/>
        <w:numPr>
          <w:ilvl w:val="0"/>
          <w:numId w:val="28"/>
        </w:numPr>
        <w:spacing w:before="0" w:after="0"/>
      </w:pPr>
      <w:r w:rsidRPr="00CE73EC">
        <w:t>Accounting Technician</w:t>
      </w:r>
      <w:r w:rsidRPr="00CE73EC">
        <w:fldChar w:fldCharType="begin"/>
      </w:r>
      <w:r w:rsidRPr="00CE73EC">
        <w:instrText>xe "Accounting Technician"</w:instrText>
      </w:r>
      <w:r w:rsidRPr="00CE73EC">
        <w:fldChar w:fldCharType="end"/>
      </w:r>
      <w:r w:rsidRPr="00CE73EC">
        <w:t>s for obligating documents and authorizing payments</w:t>
      </w:r>
    </w:p>
    <w:p w14:paraId="16074F3F" w14:textId="77777777" w:rsidR="00D765FE" w:rsidRPr="00CE73EC" w:rsidRDefault="00D765FE" w:rsidP="008C672D">
      <w:pPr>
        <w:pStyle w:val="BodyText"/>
        <w:numPr>
          <w:ilvl w:val="0"/>
          <w:numId w:val="28"/>
        </w:numPr>
        <w:spacing w:before="0" w:after="0"/>
      </w:pPr>
      <w:r w:rsidRPr="00CE73EC">
        <w:t>Warehouse workers for receiving purchases</w:t>
      </w:r>
    </w:p>
    <w:p w14:paraId="3177E706" w14:textId="77777777" w:rsidR="00D765FE" w:rsidRPr="00CE73EC" w:rsidRDefault="00D765FE" w:rsidP="008C672D">
      <w:pPr>
        <w:pStyle w:val="BodyText"/>
        <w:numPr>
          <w:ilvl w:val="0"/>
          <w:numId w:val="28"/>
        </w:numPr>
        <w:spacing w:before="0" w:after="0"/>
      </w:pPr>
      <w:r w:rsidRPr="00CE73EC">
        <w:t>Purchase Card holders for processing credit card orders</w:t>
      </w:r>
    </w:p>
    <w:p w14:paraId="5FE6A16D" w14:textId="77777777" w:rsidR="00D765FE" w:rsidRPr="00CE73EC" w:rsidRDefault="00D765FE" w:rsidP="008C672D">
      <w:pPr>
        <w:pStyle w:val="BodyText"/>
        <w:numPr>
          <w:ilvl w:val="0"/>
          <w:numId w:val="28"/>
        </w:numPr>
        <w:spacing w:before="0" w:after="0"/>
      </w:pPr>
      <w:r w:rsidRPr="00CE73EC">
        <w:t>Delivery Order users to process delivery orders against existing contracts</w:t>
      </w:r>
    </w:p>
    <w:p w14:paraId="2DCBC10B" w14:textId="6583F075" w:rsidR="00D765FE" w:rsidRPr="00CE73EC" w:rsidRDefault="00D765FE" w:rsidP="00BF255E">
      <w:pPr>
        <w:pStyle w:val="Heading3"/>
      </w:pPr>
      <w:bookmarkStart w:id="98" w:name="_Toc161729115"/>
      <w:bookmarkStart w:id="99" w:name="_Toc81228171"/>
      <w:r w:rsidRPr="00CE73EC">
        <w:t>Changing Your Electronic Signature Code</w:t>
      </w:r>
      <w:bookmarkEnd w:id="98"/>
      <w:bookmarkEnd w:id="99"/>
    </w:p>
    <w:p w14:paraId="7CB992CB" w14:textId="43469222" w:rsidR="00D765FE" w:rsidRDefault="00D765FE" w:rsidP="002166A3">
      <w:pPr>
        <w:pStyle w:val="BodyText"/>
      </w:pPr>
      <w:r w:rsidRPr="00CE73EC">
        <w:t xml:space="preserve">When necessary, you may edit your electronic signature code via the menu option Electronic Signature Code Edit. </w:t>
      </w:r>
    </w:p>
    <w:p w14:paraId="78A1B097" w14:textId="77777777" w:rsidR="00410BB1" w:rsidRDefault="00410BB1" w:rsidP="00410BB1">
      <w:pPr>
        <w:pStyle w:val="BodyText"/>
      </w:pPr>
      <w:r>
        <w:t>STEP 1.</w:t>
      </w:r>
      <w:r>
        <w:tab/>
        <w:t xml:space="preserve">From any IFCAP Menu (Figure 3 1), select User’s Toolbox </w:t>
      </w:r>
    </w:p>
    <w:p w14:paraId="0560F2AE" w14:textId="0FF8D84E" w:rsidR="00410BB1" w:rsidRDefault="00410BB1" w:rsidP="00410BB1">
      <w:pPr>
        <w:pStyle w:val="BodyText"/>
      </w:pPr>
    </w:p>
    <w:p w14:paraId="0560F2AE" w14:textId="0FF8D84E" w:rsidR="00410BB1" w:rsidRDefault="00410BB1" w:rsidP="00410BB1">
      <w:pPr>
        <w:pStyle w:val="BodyText"/>
      </w:pPr>
      <w:r>
        <w:t>STEP 2.</w:t>
      </w:r>
      <w:r>
        <w:tab/>
        <w:t>From the User’s Toolbox menu, select Edit Electronic Signature Code.</w:t>
      </w:r>
    </w:p>
    <w:p w14:paraId="09ACA532" w14:textId="1BD2127C" w:rsidR="00410BB1" w:rsidRDefault="00410BB1" w:rsidP="00410BB1">
      <w:pPr>
        <w:pStyle w:val="BodyText"/>
      </w:pPr>
    </w:p>
    <w:p w14:paraId="651BE388" w14:textId="79F4B2FE" w:rsidR="00410BB1" w:rsidRDefault="00410BB1" w:rsidP="00410BB1">
      <w:pPr>
        <w:pStyle w:val="BodyText"/>
      </w:pPr>
    </w:p>
    <w:p w14:paraId="3B83AB44" w14:textId="77777777" w:rsidR="00410BB1" w:rsidRPr="00CE73EC" w:rsidRDefault="00410BB1" w:rsidP="00410BB1">
      <w:pPr>
        <w:pStyle w:val="BodyText"/>
      </w:pPr>
    </w:p>
    <w:p w14:paraId="49FC68A2" w14:textId="16E0A5D6" w:rsidR="00EC2CDD" w:rsidRDefault="008134F7" w:rsidP="008E3BE5">
      <w:pPr>
        <w:pStyle w:val="Caption"/>
      </w:pPr>
      <w:bookmarkStart w:id="100" w:name="_Ref166314802"/>
      <w:bookmarkStart w:id="101" w:name="_Toc522522803"/>
      <w:bookmarkStart w:id="102" w:name="_Toc81228231"/>
      <w:r w:rsidRPr="00CE73EC">
        <w:lastRenderedPageBreak/>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3</w:t>
      </w:r>
      <w:r w:rsidR="00D66380">
        <w:rPr>
          <w:noProof/>
        </w:rPr>
        <w:fldChar w:fldCharType="end"/>
      </w:r>
      <w:r w:rsidR="00220764"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1</w:t>
      </w:r>
      <w:r w:rsidR="00D66380">
        <w:rPr>
          <w:noProof/>
        </w:rPr>
        <w:fldChar w:fldCharType="end"/>
      </w:r>
      <w:bookmarkEnd w:id="100"/>
      <w:r w:rsidRPr="00CE73EC">
        <w:t xml:space="preserve"> Sample IFCAP Menu Option User’s Toolbox Screen</w:t>
      </w:r>
      <w:bookmarkEnd w:id="101"/>
      <w:bookmarkEnd w:id="102"/>
    </w:p>
    <w:p w14:paraId="6087E7F1" w14:textId="7447AA53" w:rsidR="00410BB1" w:rsidRPr="00410BB1" w:rsidRDefault="00410BB1" w:rsidP="00410BB1"/>
    <w:tbl>
      <w:tblPr>
        <w:tblStyle w:val="TableVHAStyle"/>
        <w:tblW w:w="0" w:type="auto"/>
        <w:tblLook w:val="01E0" w:firstRow="1" w:lastRow="1" w:firstColumn="1" w:lastColumn="1" w:noHBand="0" w:noVBand="0"/>
      </w:tblPr>
      <w:tblGrid>
        <w:gridCol w:w="9350"/>
      </w:tblGrid>
      <w:tr w:rsidR="008134F7" w:rsidRPr="00CE73EC" w14:paraId="13E2D6CA" w14:textId="77777777" w:rsidTr="00410BB1">
        <w:trPr>
          <w:cnfStyle w:val="100000000000" w:firstRow="1" w:lastRow="0" w:firstColumn="0" w:lastColumn="0" w:oddVBand="0" w:evenVBand="0" w:oddHBand="0" w:evenHBand="0" w:firstRowFirstColumn="0" w:firstRowLastColumn="0" w:lastRowFirstColumn="0" w:lastRowLastColumn="0"/>
        </w:trPr>
        <w:tc>
          <w:tcPr>
            <w:tcW w:w="9350" w:type="dxa"/>
          </w:tcPr>
          <w:p w14:paraId="7346F101" w14:textId="77777777" w:rsidR="00C12C3A" w:rsidRDefault="00C12C3A" w:rsidP="00E25738">
            <w:pPr>
              <w:pStyle w:val="MenuList"/>
              <w:keepNext/>
              <w:keepLines/>
              <w:rPr>
                <w:b w:val="0"/>
                <w:color w:val="auto"/>
              </w:rPr>
            </w:pPr>
          </w:p>
          <w:p w14:paraId="0398B19F" w14:textId="77777777" w:rsidR="008134F7" w:rsidRPr="00CE73EC" w:rsidRDefault="008134F7" w:rsidP="00E25738">
            <w:pPr>
              <w:pStyle w:val="MenuList"/>
              <w:keepNext/>
              <w:keepLines/>
              <w:rPr>
                <w:b w:val="0"/>
                <w:color w:val="auto"/>
              </w:rPr>
            </w:pPr>
            <w:r w:rsidRPr="00CE73EC">
              <w:rPr>
                <w:b w:val="0"/>
                <w:color w:val="auto"/>
              </w:rPr>
              <w:t>Select IFCAP MENU Option: User’s Toolbox</w:t>
            </w:r>
          </w:p>
        </w:tc>
      </w:tr>
      <w:tr w:rsidR="00EC2CDD" w:rsidRPr="00CE73EC" w14:paraId="55916BC1" w14:textId="77777777" w:rsidTr="00410BB1">
        <w:tc>
          <w:tcPr>
            <w:tcW w:w="9350" w:type="dxa"/>
          </w:tcPr>
          <w:p w14:paraId="0056B570" w14:textId="77777777" w:rsidR="00EC2CDD" w:rsidRPr="00CE73EC" w:rsidRDefault="00EC2CDD" w:rsidP="00FD7496">
            <w:pPr>
              <w:pStyle w:val="MenuList"/>
              <w:keepNext/>
              <w:keepLines/>
              <w:rPr>
                <w:color w:val="auto"/>
              </w:rPr>
            </w:pPr>
          </w:p>
          <w:p w14:paraId="197B4A0E" w14:textId="77777777" w:rsidR="00EC2CDD" w:rsidRPr="00CE73EC" w:rsidRDefault="00EC2CDD" w:rsidP="00FD7496">
            <w:pPr>
              <w:pStyle w:val="MenuList"/>
              <w:keepNext/>
              <w:keepLines/>
              <w:rPr>
                <w:color w:val="auto"/>
              </w:rPr>
            </w:pPr>
            <w:r w:rsidRPr="00CE73EC">
              <w:rPr>
                <w:color w:val="auto"/>
              </w:rPr>
              <w:t xml:space="preserve">          Display User Characteristics</w:t>
            </w:r>
          </w:p>
          <w:p w14:paraId="29D4AFB0" w14:textId="77777777" w:rsidR="00EC2CDD" w:rsidRPr="00CE73EC" w:rsidRDefault="00EC2CDD" w:rsidP="00FD7496">
            <w:pPr>
              <w:pStyle w:val="MenuList"/>
              <w:keepNext/>
              <w:keepLines/>
              <w:rPr>
                <w:color w:val="auto"/>
              </w:rPr>
            </w:pPr>
            <w:r w:rsidRPr="00CE73EC">
              <w:rPr>
                <w:color w:val="auto"/>
              </w:rPr>
              <w:t xml:space="preserve">          Edit Electronic Signature code</w:t>
            </w:r>
          </w:p>
          <w:p w14:paraId="5F64C869" w14:textId="77777777" w:rsidR="00EC2CDD" w:rsidRPr="00CE73EC" w:rsidRDefault="00EC2CDD" w:rsidP="00FD7496">
            <w:pPr>
              <w:pStyle w:val="MenuList"/>
              <w:keepNext/>
              <w:keepLines/>
              <w:rPr>
                <w:color w:val="auto"/>
              </w:rPr>
            </w:pPr>
            <w:r w:rsidRPr="00CE73EC">
              <w:rPr>
                <w:color w:val="auto"/>
              </w:rPr>
              <w:t xml:space="preserve">          Edit User Characteristics</w:t>
            </w:r>
          </w:p>
          <w:p w14:paraId="38694F84" w14:textId="77777777" w:rsidR="00EC2CDD" w:rsidRPr="00CE73EC" w:rsidRDefault="00EC2CDD" w:rsidP="00FD7496">
            <w:pPr>
              <w:pStyle w:val="MenuList"/>
              <w:keepNext/>
              <w:keepLines/>
              <w:rPr>
                <w:color w:val="auto"/>
              </w:rPr>
            </w:pPr>
            <w:r w:rsidRPr="00CE73EC">
              <w:rPr>
                <w:color w:val="auto"/>
              </w:rPr>
              <w:t xml:space="preserve">          Menu Templates …</w:t>
            </w:r>
          </w:p>
          <w:p w14:paraId="3B1C5FF5" w14:textId="77777777" w:rsidR="00EC2CDD" w:rsidRPr="00CE73EC" w:rsidRDefault="00EC2CDD" w:rsidP="008134F7">
            <w:pPr>
              <w:pStyle w:val="MenuList"/>
              <w:rPr>
                <w:color w:val="auto"/>
              </w:rPr>
            </w:pPr>
            <w:r w:rsidRPr="00CE73EC">
              <w:rPr>
                <w:color w:val="auto"/>
              </w:rPr>
              <w:t xml:space="preserve">          Spooler Menu …</w:t>
            </w:r>
          </w:p>
          <w:p w14:paraId="4A9A0E26" w14:textId="77777777" w:rsidR="00EC2CDD" w:rsidRPr="00CE73EC" w:rsidRDefault="00EC2CDD" w:rsidP="008134F7">
            <w:pPr>
              <w:pStyle w:val="MenuList"/>
              <w:rPr>
                <w:color w:val="auto"/>
              </w:rPr>
            </w:pPr>
            <w:r w:rsidRPr="00CE73EC">
              <w:rPr>
                <w:color w:val="auto"/>
              </w:rPr>
              <w:t xml:space="preserve">          TaskMan User</w:t>
            </w:r>
          </w:p>
          <w:p w14:paraId="131DA0F9" w14:textId="77777777" w:rsidR="00EC2CDD" w:rsidRPr="00CE73EC" w:rsidRDefault="00EC2CDD" w:rsidP="008134F7">
            <w:pPr>
              <w:pStyle w:val="MenuList"/>
              <w:rPr>
                <w:color w:val="auto"/>
              </w:rPr>
            </w:pPr>
            <w:r w:rsidRPr="00CE73EC">
              <w:rPr>
                <w:color w:val="auto"/>
              </w:rPr>
              <w:t xml:space="preserve">          User Help</w:t>
            </w:r>
          </w:p>
          <w:p w14:paraId="72B529C6" w14:textId="77777777" w:rsidR="00EC2CDD" w:rsidRPr="00CE73EC" w:rsidRDefault="00EC2CDD" w:rsidP="008134F7">
            <w:pPr>
              <w:pStyle w:val="MenuList"/>
              <w:rPr>
                <w:color w:val="auto"/>
              </w:rPr>
            </w:pPr>
            <w:r w:rsidRPr="00CE73EC">
              <w:rPr>
                <w:color w:val="auto"/>
              </w:rPr>
              <w:t>Select User</w:t>
            </w:r>
            <w:r w:rsidR="005E4141" w:rsidRPr="00CE73EC">
              <w:rPr>
                <w:color w:val="auto"/>
              </w:rPr>
              <w:t>’</w:t>
            </w:r>
            <w:r w:rsidRPr="00CE73EC">
              <w:rPr>
                <w:color w:val="auto"/>
              </w:rPr>
              <w:t>s Toolbox Option: electronic Signature code Edit</w:t>
            </w:r>
          </w:p>
          <w:p w14:paraId="2B108F69" w14:textId="77777777" w:rsidR="00EC2CDD" w:rsidRPr="00CE73EC" w:rsidRDefault="00EC2CDD" w:rsidP="008134F7">
            <w:pPr>
              <w:pStyle w:val="MenuList"/>
              <w:rPr>
                <w:color w:val="auto"/>
              </w:rPr>
            </w:pPr>
            <w:r w:rsidRPr="00CE73EC">
              <w:rPr>
                <w:color w:val="auto"/>
              </w:rPr>
              <w:t>This option is designed to permit you to enter or change your Initials,</w:t>
            </w:r>
          </w:p>
          <w:p w14:paraId="355A7A00" w14:textId="77777777" w:rsidR="00EC2CDD" w:rsidRPr="00CE73EC" w:rsidRDefault="00EC2CDD" w:rsidP="008134F7">
            <w:pPr>
              <w:pStyle w:val="MenuList"/>
              <w:rPr>
                <w:color w:val="auto"/>
              </w:rPr>
            </w:pPr>
            <w:r w:rsidRPr="00CE73EC">
              <w:rPr>
                <w:color w:val="auto"/>
              </w:rPr>
              <w:t>Signature Block Information, Office Phone number, and Voice and</w:t>
            </w:r>
          </w:p>
          <w:p w14:paraId="6B071715" w14:textId="77777777" w:rsidR="00EC2CDD" w:rsidRPr="00CE73EC" w:rsidRDefault="00EC2CDD" w:rsidP="008134F7">
            <w:pPr>
              <w:pStyle w:val="MenuList"/>
              <w:rPr>
                <w:color w:val="auto"/>
              </w:rPr>
            </w:pPr>
            <w:r w:rsidRPr="00CE73EC">
              <w:rPr>
                <w:color w:val="auto"/>
              </w:rPr>
              <w:t>Digital Pagers numbers.</w:t>
            </w:r>
          </w:p>
          <w:p w14:paraId="0A0D6C9B" w14:textId="77777777" w:rsidR="00EC2CDD" w:rsidRPr="00CE73EC" w:rsidRDefault="00EC2CDD" w:rsidP="008134F7">
            <w:pPr>
              <w:pStyle w:val="MenuList"/>
              <w:rPr>
                <w:color w:val="auto"/>
              </w:rPr>
            </w:pPr>
            <w:r w:rsidRPr="00CE73EC">
              <w:rPr>
                <w:color w:val="auto"/>
              </w:rPr>
              <w:t>In addition, you are permitted to enter a new Electronic Signature Code</w:t>
            </w:r>
          </w:p>
          <w:p w14:paraId="400C200B" w14:textId="77777777" w:rsidR="00EC2CDD" w:rsidRPr="00CE73EC" w:rsidRDefault="00EC2CDD" w:rsidP="008134F7">
            <w:pPr>
              <w:pStyle w:val="MenuList"/>
              <w:rPr>
                <w:color w:val="auto"/>
              </w:rPr>
            </w:pPr>
            <w:r w:rsidRPr="00CE73EC">
              <w:rPr>
                <w:color w:val="auto"/>
              </w:rPr>
              <w:t>or to change an existing code.</w:t>
            </w:r>
          </w:p>
          <w:p w14:paraId="2C362681" w14:textId="77777777" w:rsidR="00EC2CDD" w:rsidRPr="00CE73EC" w:rsidRDefault="00EC2CDD" w:rsidP="008134F7">
            <w:pPr>
              <w:pStyle w:val="MenuList"/>
              <w:rPr>
                <w:color w:val="auto"/>
              </w:rPr>
            </w:pPr>
          </w:p>
          <w:p w14:paraId="346FFAE8" w14:textId="77777777" w:rsidR="00EC2CDD" w:rsidRPr="00CE73EC" w:rsidRDefault="00EC2CDD" w:rsidP="008134F7">
            <w:pPr>
              <w:pStyle w:val="MenuList"/>
              <w:rPr>
                <w:color w:val="auto"/>
              </w:rPr>
            </w:pPr>
            <w:r w:rsidRPr="00CE73EC">
              <w:rPr>
                <w:color w:val="auto"/>
              </w:rPr>
              <w:t>INITIAL: BJ//</w:t>
            </w:r>
          </w:p>
          <w:p w14:paraId="46F95A2B" w14:textId="77777777" w:rsidR="00EC2CDD" w:rsidRPr="00CE73EC" w:rsidRDefault="00EC2CDD" w:rsidP="008134F7">
            <w:pPr>
              <w:pStyle w:val="MenuList"/>
              <w:rPr>
                <w:color w:val="auto"/>
              </w:rPr>
            </w:pPr>
            <w:r w:rsidRPr="00CE73EC">
              <w:rPr>
                <w:color w:val="auto"/>
              </w:rPr>
              <w:t>SIGNATURE BLOCK PRINTED NAME: IFUSER,ONE//</w:t>
            </w:r>
          </w:p>
          <w:p w14:paraId="6704ECD3" w14:textId="77777777" w:rsidR="00EC2CDD" w:rsidRPr="00CE73EC" w:rsidRDefault="00EC2CDD" w:rsidP="008134F7">
            <w:pPr>
              <w:pStyle w:val="MenuList"/>
              <w:rPr>
                <w:color w:val="auto"/>
              </w:rPr>
            </w:pPr>
            <w:r w:rsidRPr="00CE73EC">
              <w:rPr>
                <w:color w:val="auto"/>
              </w:rPr>
              <w:t xml:space="preserve">SIGNATURE BLOCK TITLE: </w:t>
            </w:r>
          </w:p>
          <w:p w14:paraId="42FE4640" w14:textId="77777777" w:rsidR="00EC2CDD" w:rsidRPr="00CE73EC" w:rsidRDefault="00EC2CDD" w:rsidP="008134F7">
            <w:pPr>
              <w:pStyle w:val="MenuList"/>
              <w:rPr>
                <w:color w:val="auto"/>
              </w:rPr>
            </w:pPr>
            <w:r w:rsidRPr="00CE73EC">
              <w:rPr>
                <w:color w:val="auto"/>
              </w:rPr>
              <w:t>OFFICE PHONE:</w:t>
            </w:r>
          </w:p>
          <w:p w14:paraId="2FD9D8CC" w14:textId="77777777" w:rsidR="00EC2CDD" w:rsidRPr="00CE73EC" w:rsidRDefault="00EC2CDD" w:rsidP="008134F7">
            <w:pPr>
              <w:pStyle w:val="MenuList"/>
              <w:rPr>
                <w:color w:val="auto"/>
              </w:rPr>
            </w:pPr>
            <w:r w:rsidRPr="00CE73EC">
              <w:rPr>
                <w:color w:val="auto"/>
              </w:rPr>
              <w:t>VOICE PAGER:</w:t>
            </w:r>
          </w:p>
          <w:p w14:paraId="535ED1E4" w14:textId="77777777" w:rsidR="00EC2CDD" w:rsidRPr="00CE73EC" w:rsidRDefault="00EC2CDD" w:rsidP="008134F7">
            <w:pPr>
              <w:pStyle w:val="MenuList"/>
              <w:rPr>
                <w:color w:val="auto"/>
              </w:rPr>
            </w:pPr>
            <w:r w:rsidRPr="00CE73EC">
              <w:rPr>
                <w:color w:val="auto"/>
              </w:rPr>
              <w:t>DIGITAL PAGER:</w:t>
            </w:r>
          </w:p>
          <w:p w14:paraId="77A6F21D" w14:textId="77777777" w:rsidR="00EC2CDD" w:rsidRPr="00CE73EC" w:rsidRDefault="00EC2CDD" w:rsidP="008134F7">
            <w:pPr>
              <w:pStyle w:val="MenuList"/>
              <w:rPr>
                <w:color w:val="auto"/>
              </w:rPr>
            </w:pPr>
          </w:p>
          <w:p w14:paraId="5AA33E04" w14:textId="77777777" w:rsidR="00EC2CDD" w:rsidRPr="00CE73EC" w:rsidRDefault="00EC2CDD" w:rsidP="008134F7">
            <w:pPr>
              <w:pStyle w:val="MenuList"/>
              <w:rPr>
                <w:color w:val="auto"/>
              </w:rPr>
            </w:pPr>
            <w:r w:rsidRPr="00CE73EC">
              <w:rPr>
                <w:color w:val="auto"/>
              </w:rPr>
              <w:t>Enter your Current Signature Code:    SIGNATURE VERIFIED</w:t>
            </w:r>
          </w:p>
          <w:p w14:paraId="438F067B" w14:textId="77777777" w:rsidR="00EC2CDD" w:rsidRPr="00CE73EC" w:rsidRDefault="00EC2CDD" w:rsidP="008134F7">
            <w:pPr>
              <w:pStyle w:val="MenuList"/>
              <w:rPr>
                <w:color w:val="auto"/>
              </w:rPr>
            </w:pPr>
          </w:p>
          <w:p w14:paraId="60F86D28" w14:textId="77777777" w:rsidR="00EC2CDD" w:rsidRPr="00CE73EC" w:rsidRDefault="00EC2CDD" w:rsidP="008134F7">
            <w:pPr>
              <w:pStyle w:val="MenuList"/>
              <w:rPr>
                <w:color w:val="auto"/>
              </w:rPr>
            </w:pPr>
            <w:r w:rsidRPr="00CE73EC">
              <w:rPr>
                <w:color w:val="auto"/>
              </w:rPr>
              <w:t>Your typing will not show.</w:t>
            </w:r>
          </w:p>
          <w:p w14:paraId="35807485" w14:textId="77777777" w:rsidR="00EC2CDD" w:rsidRPr="00CE73EC" w:rsidRDefault="00EC2CDD" w:rsidP="008134F7">
            <w:pPr>
              <w:pStyle w:val="MenuList"/>
              <w:rPr>
                <w:color w:val="auto"/>
              </w:rPr>
            </w:pPr>
            <w:r w:rsidRPr="00CE73EC">
              <w:rPr>
                <w:color w:val="auto"/>
              </w:rPr>
              <w:t>ENTER NEW SIGNATURE CODE:</w:t>
            </w:r>
          </w:p>
          <w:p w14:paraId="1C02D5C1" w14:textId="77777777" w:rsidR="00EC2CDD" w:rsidRPr="00CE73EC" w:rsidRDefault="00EC2CDD" w:rsidP="008134F7">
            <w:pPr>
              <w:pStyle w:val="MenuList"/>
              <w:rPr>
                <w:color w:val="auto"/>
              </w:rPr>
            </w:pPr>
            <w:r w:rsidRPr="00CE73EC">
              <w:rPr>
                <w:color w:val="auto"/>
              </w:rPr>
              <w:t>RE-ENTER SIGNATURE CODE FOR VERIFICATION:</w:t>
            </w:r>
          </w:p>
          <w:p w14:paraId="33CF12DF" w14:textId="77777777" w:rsidR="00EC2CDD" w:rsidRPr="00CE73EC" w:rsidRDefault="00EC2CDD" w:rsidP="008134F7">
            <w:pPr>
              <w:pStyle w:val="MenuList"/>
              <w:rPr>
                <w:color w:val="auto"/>
              </w:rPr>
            </w:pPr>
            <w:r w:rsidRPr="00CE73EC">
              <w:rPr>
                <w:color w:val="auto"/>
              </w:rPr>
              <w:t>DONE</w:t>
            </w:r>
          </w:p>
          <w:p w14:paraId="2A13D2F9" w14:textId="77777777" w:rsidR="00EC2CDD" w:rsidRPr="00CE73EC" w:rsidRDefault="00EC2CDD" w:rsidP="008134F7">
            <w:pPr>
              <w:pStyle w:val="MenuList"/>
              <w:rPr>
                <w:color w:val="auto"/>
              </w:rPr>
            </w:pPr>
          </w:p>
        </w:tc>
      </w:tr>
    </w:tbl>
    <w:p w14:paraId="289906C7" w14:textId="595FACF4" w:rsidR="00410BB1" w:rsidRPr="00410BB1" w:rsidRDefault="00E75162" w:rsidP="00410BB1">
      <w:pPr>
        <w:spacing w:before="120" w:after="120"/>
        <w:jc w:val="both"/>
        <w:rPr>
          <w:rFonts w:ascii="Arial" w:hAnsi="Arial"/>
          <w:i/>
          <w:iCs/>
          <w:sz w:val="22"/>
          <w:szCs w:val="20"/>
          <w:u w:val="single"/>
        </w:rPr>
      </w:pPr>
      <w:r w:rsidRPr="00E75162">
        <w:rPr>
          <w:rFonts w:ascii="Arial" w:hAnsi="Arial"/>
          <w:b/>
          <w:bCs/>
          <w:i/>
          <w:iCs/>
          <w:caps/>
          <w:sz w:val="22"/>
          <w:szCs w:val="20"/>
          <w:u w:val="single"/>
        </w:rPr>
        <w:t>NOTE</w:t>
      </w:r>
      <w:r w:rsidR="00410BB1" w:rsidRPr="00410BB1">
        <w:rPr>
          <w:rFonts w:ascii="Arial" w:hAnsi="Arial"/>
          <w:b/>
          <w:bCs/>
          <w:i/>
          <w:iCs/>
          <w:sz w:val="22"/>
          <w:szCs w:val="20"/>
          <w:u w:val="single"/>
        </w:rPr>
        <w:t>s</w:t>
      </w:r>
      <w:r w:rsidR="00410BB1" w:rsidRPr="00410BB1">
        <w:rPr>
          <w:rFonts w:ascii="Arial" w:hAnsi="Arial"/>
          <w:b/>
          <w:bCs/>
          <w:i/>
          <w:iCs/>
          <w:sz w:val="22"/>
          <w:szCs w:val="20"/>
          <w:u w:val="single"/>
        </w:rPr>
        <w:fldChar w:fldCharType="begin"/>
      </w:r>
      <w:r w:rsidR="00410BB1" w:rsidRPr="00410BB1">
        <w:rPr>
          <w:rFonts w:ascii="Arial" w:hAnsi="Arial"/>
          <w:i/>
          <w:iCs/>
          <w:sz w:val="22"/>
          <w:szCs w:val="20"/>
          <w:u w:val="single"/>
        </w:rPr>
        <w:instrText xml:space="preserve"> XE "icon:Tip" </w:instrText>
      </w:r>
      <w:r w:rsidR="00410BB1" w:rsidRPr="00410BB1">
        <w:rPr>
          <w:rFonts w:ascii="Arial" w:hAnsi="Arial"/>
          <w:b/>
          <w:bCs/>
          <w:i/>
          <w:iCs/>
          <w:sz w:val="22"/>
          <w:szCs w:val="20"/>
          <w:u w:val="single"/>
        </w:rPr>
        <w:fldChar w:fldCharType="end"/>
      </w:r>
      <w:r w:rsidR="00410BB1" w:rsidRPr="00410BB1">
        <w:rPr>
          <w:rFonts w:ascii="Arial" w:hAnsi="Arial"/>
          <w:i/>
          <w:iCs/>
          <w:sz w:val="22"/>
          <w:szCs w:val="20"/>
          <w:u w:val="single"/>
        </w:rPr>
        <w:t xml:space="preserve">:  </w:t>
      </w:r>
    </w:p>
    <w:p w14:paraId="11A5CCF3" w14:textId="77777777" w:rsidR="00410BB1" w:rsidRPr="00410BB1" w:rsidRDefault="00410BB1" w:rsidP="00410BB1">
      <w:pPr>
        <w:numPr>
          <w:ilvl w:val="0"/>
          <w:numId w:val="49"/>
        </w:numPr>
        <w:spacing w:before="120" w:after="120"/>
        <w:jc w:val="both"/>
        <w:rPr>
          <w:rFonts w:ascii="Arial" w:hAnsi="Arial"/>
          <w:iCs/>
          <w:sz w:val="22"/>
          <w:szCs w:val="20"/>
        </w:rPr>
      </w:pPr>
      <w:r w:rsidRPr="00410BB1">
        <w:rPr>
          <w:rFonts w:ascii="Arial" w:hAnsi="Arial"/>
          <w:iCs/>
          <w:sz w:val="22"/>
          <w:szCs w:val="20"/>
        </w:rPr>
        <w:t>Your electronic signature is legal authorization to release government funds.</w:t>
      </w:r>
    </w:p>
    <w:p w14:paraId="20B432C9" w14:textId="77777777" w:rsidR="00410BB1" w:rsidRPr="00410BB1" w:rsidRDefault="00410BB1" w:rsidP="00410BB1">
      <w:pPr>
        <w:numPr>
          <w:ilvl w:val="0"/>
          <w:numId w:val="49"/>
        </w:numPr>
        <w:rPr>
          <w:rFonts w:ascii="Arial" w:hAnsi="Arial"/>
          <w:iCs/>
          <w:sz w:val="22"/>
          <w:szCs w:val="20"/>
        </w:rPr>
      </w:pPr>
      <w:r w:rsidRPr="00410BB1">
        <w:rPr>
          <w:rFonts w:ascii="Arial" w:hAnsi="Arial"/>
          <w:iCs/>
          <w:sz w:val="22"/>
          <w:szCs w:val="20"/>
        </w:rPr>
        <w:t>If the SIGNATURE BLOCK PRINTED NAME and SIGNATURE BLOCK TITLE fields are disabled at your site, contact your supervisor to request entry of your name and title.</w:t>
      </w:r>
    </w:p>
    <w:p w14:paraId="46DFA806" w14:textId="21C56219" w:rsidR="006D2508" w:rsidRDefault="006D2508" w:rsidP="006D2508">
      <w:pPr>
        <w:pStyle w:val="BodyText"/>
      </w:pPr>
    </w:p>
    <w:p w14:paraId="23CC8035" w14:textId="77777777" w:rsidR="00410BB1" w:rsidRDefault="00410BB1" w:rsidP="00410BB1">
      <w:pPr>
        <w:pStyle w:val="BodyText"/>
      </w:pPr>
      <w:r>
        <w:t>STEP 3.</w:t>
      </w:r>
      <w:r>
        <w:tab/>
        <w:t xml:space="preserve">At the INITIAL: prompt, enter your initials.  </w:t>
      </w:r>
    </w:p>
    <w:p w14:paraId="775F39B5" w14:textId="77777777" w:rsidR="00410BB1" w:rsidRDefault="00410BB1" w:rsidP="00410BB1">
      <w:pPr>
        <w:pStyle w:val="BodyText"/>
      </w:pPr>
      <w:r>
        <w:t>STEP 4.</w:t>
      </w:r>
      <w:r>
        <w:tab/>
        <w:t xml:space="preserve">At the SIGNATURE BLOCK PRINTED NAME: prompt, enter your name, as you want it printed on forms that require your signature. </w:t>
      </w:r>
    </w:p>
    <w:p w14:paraId="1B35C766" w14:textId="77777777" w:rsidR="00410BB1" w:rsidRDefault="00410BB1" w:rsidP="00410BB1">
      <w:pPr>
        <w:pStyle w:val="BodyText"/>
      </w:pPr>
      <w:r>
        <w:t>STEP 5.</w:t>
      </w:r>
      <w:r>
        <w:tab/>
        <w:t xml:space="preserve">At the SIGNATURE BLOCK TITLE: prompt, enter your job title, as you want it printed on forms that require your signature. </w:t>
      </w:r>
    </w:p>
    <w:p w14:paraId="792F443B" w14:textId="77777777" w:rsidR="00410BB1" w:rsidRDefault="00410BB1" w:rsidP="00410BB1">
      <w:pPr>
        <w:pStyle w:val="BodyText"/>
      </w:pPr>
      <w:r>
        <w:t>STEP 6.</w:t>
      </w:r>
      <w:r>
        <w:tab/>
        <w:t>At the appropriate prompts, enter your OFFICE PHONE number, your VOICE PAGER number, and your DIGITAL PAGER number.</w:t>
      </w:r>
    </w:p>
    <w:p w14:paraId="3D075DE7" w14:textId="255983C5" w:rsidR="00410BB1" w:rsidRDefault="00410BB1" w:rsidP="00410BB1">
      <w:pPr>
        <w:pStyle w:val="BodyText"/>
      </w:pPr>
      <w:r>
        <w:t>STEP 7.</w:t>
      </w:r>
      <w:r>
        <w:tab/>
        <w:t>Finally, at the ENTER NEW SIGNATURE CODE: prompt, enter your signature code; re-enter the same code when prompted.</w:t>
      </w:r>
    </w:p>
    <w:p w14:paraId="0D20886C" w14:textId="0938E17F" w:rsidR="00C85DB7" w:rsidRPr="00CE73EC" w:rsidRDefault="00C85DB7" w:rsidP="005F5265">
      <w:pPr>
        <w:pStyle w:val="Heading1"/>
      </w:pPr>
      <w:bookmarkStart w:id="103" w:name="_Toc320280332"/>
      <w:bookmarkStart w:id="104" w:name="_Toc379007150"/>
      <w:bookmarkStart w:id="105" w:name="_Toc380222253"/>
      <w:bookmarkStart w:id="106" w:name="_Toc387548252"/>
      <w:bookmarkStart w:id="107" w:name="_Toc387548764"/>
      <w:bookmarkStart w:id="108" w:name="_Toc106589395"/>
      <w:bookmarkStart w:id="109" w:name="_Ref166307570"/>
      <w:bookmarkStart w:id="110" w:name="_Ref166307582"/>
      <w:bookmarkStart w:id="111" w:name="_Toc81228172"/>
      <w:r w:rsidRPr="00CE73EC">
        <w:lastRenderedPageBreak/>
        <w:t>Operation</w:t>
      </w:r>
      <w:bookmarkEnd w:id="103"/>
      <w:bookmarkEnd w:id="104"/>
      <w:bookmarkEnd w:id="105"/>
      <w:bookmarkEnd w:id="106"/>
      <w:bookmarkEnd w:id="107"/>
      <w:bookmarkEnd w:id="108"/>
      <w:bookmarkEnd w:id="109"/>
      <w:bookmarkEnd w:id="110"/>
      <w:bookmarkEnd w:id="111"/>
    </w:p>
    <w:p w14:paraId="341E440B" w14:textId="70B4C479" w:rsidR="00071279" w:rsidRPr="00CE73EC" w:rsidRDefault="00071279" w:rsidP="002166A3">
      <w:pPr>
        <w:pStyle w:val="BodyText"/>
      </w:pPr>
      <w:bookmarkStart w:id="112" w:name="_Toc127247376"/>
      <w:r w:rsidRPr="00CE73EC">
        <w:t xml:space="preserve">This section presents the Application Coordinator options in the </w:t>
      </w:r>
      <w:r w:rsidR="003F451F" w:rsidRPr="00CE73EC">
        <w:rPr>
          <w:rStyle w:val="EntryTitle"/>
        </w:rPr>
        <w:t xml:space="preserve">IFCAP </w:t>
      </w:r>
      <w:r w:rsidRPr="00CE73EC">
        <w:rPr>
          <w:rStyle w:val="EntryTitle"/>
        </w:rPr>
        <w:t>Application Coordinator Menu</w:t>
      </w:r>
      <w:r w:rsidRPr="00CE73EC">
        <w:t xml:space="preserve"> (</w:t>
      </w:r>
      <w:r w:rsidRPr="00CE73EC">
        <w:fldChar w:fldCharType="begin"/>
      </w:r>
      <w:r w:rsidRPr="00CE73EC">
        <w:instrText xml:space="preserve"> REF _Ref153779165 \h </w:instrText>
      </w:r>
      <w:r w:rsidR="008E79F0" w:rsidRPr="00CE73EC">
        <w:instrText xml:space="preserve"> \* MERGEFORMAT </w:instrText>
      </w:r>
      <w:r w:rsidRPr="00CE73EC">
        <w:fldChar w:fldCharType="separate"/>
      </w:r>
      <w:r w:rsidR="008D7693" w:rsidRPr="00CE73EC">
        <w:t xml:space="preserve">Figure </w:t>
      </w:r>
      <w:r w:rsidR="008D7693">
        <w:rPr>
          <w:noProof/>
        </w:rPr>
        <w:t>4</w:t>
      </w:r>
      <w:r w:rsidR="008D7693" w:rsidRPr="00CE73EC">
        <w:rPr>
          <w:noProof/>
        </w:rPr>
        <w:noBreakHyphen/>
      </w:r>
      <w:r w:rsidR="008D7693">
        <w:rPr>
          <w:noProof/>
        </w:rPr>
        <w:t>1</w:t>
      </w:r>
      <w:r w:rsidRPr="00CE73EC">
        <w:fldChar w:fldCharType="end"/>
      </w:r>
      <w:r w:rsidRPr="00CE73EC">
        <w:t>).  Many of these options are required in setting up and maintaining the functionality of the IFCAP package at your site.</w:t>
      </w:r>
      <w:r w:rsidR="007677B3" w:rsidRPr="00CE73EC">
        <w:t xml:space="preserve">  Becoming familiar with the various IFCAP guides and manuals will give you a better understanding of how different settings will affect IFCAP work at your facility.   </w:t>
      </w:r>
    </w:p>
    <w:p w14:paraId="0825254E" w14:textId="1527D011" w:rsidR="00071279" w:rsidRPr="00CE73EC" w:rsidRDefault="00071279" w:rsidP="008E3BE5">
      <w:pPr>
        <w:pStyle w:val="Caption"/>
      </w:pPr>
      <w:bookmarkStart w:id="113" w:name="_Ref153779165"/>
      <w:bookmarkStart w:id="114" w:name="_Ref153176603"/>
      <w:bookmarkStart w:id="115" w:name="_Toc522522804"/>
      <w:bookmarkStart w:id="116" w:name="_Toc81228232"/>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00220764"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1</w:t>
      </w:r>
      <w:r w:rsidR="00D66380">
        <w:rPr>
          <w:noProof/>
        </w:rPr>
        <w:fldChar w:fldCharType="end"/>
      </w:r>
      <w:bookmarkEnd w:id="113"/>
      <w:r w:rsidRPr="00CE73EC">
        <w:t xml:space="preserve"> </w:t>
      </w:r>
      <w:r w:rsidR="003F451F" w:rsidRPr="00CE73EC">
        <w:t xml:space="preserve">Sample </w:t>
      </w:r>
      <w:r w:rsidRPr="00CE73EC">
        <w:t>IFCAP Application Coordinator Menu</w:t>
      </w:r>
      <w:bookmarkEnd w:id="114"/>
      <w:bookmarkEnd w:id="115"/>
      <w:bookmarkEnd w:id="116"/>
    </w:p>
    <w:tbl>
      <w:tblPr>
        <w:tblStyle w:val="TableVHAStyle"/>
        <w:tblW w:w="0" w:type="auto"/>
        <w:tblLook w:val="01E0" w:firstRow="1" w:lastRow="1" w:firstColumn="1" w:lastColumn="1" w:noHBand="0" w:noVBand="0"/>
      </w:tblPr>
      <w:tblGrid>
        <w:gridCol w:w="9350"/>
      </w:tblGrid>
      <w:tr w:rsidR="00D84605" w:rsidRPr="00CE73EC" w14:paraId="1CCC1FF1" w14:textId="77777777" w:rsidTr="00410BB1">
        <w:trPr>
          <w:cnfStyle w:val="100000000000" w:firstRow="1" w:lastRow="0" w:firstColumn="0" w:lastColumn="0" w:oddVBand="0" w:evenVBand="0" w:oddHBand="0" w:evenHBand="0" w:firstRowFirstColumn="0" w:firstRowLastColumn="0" w:lastRowFirstColumn="0" w:lastRowLastColumn="0"/>
        </w:trPr>
        <w:tc>
          <w:tcPr>
            <w:tcW w:w="9576" w:type="dxa"/>
          </w:tcPr>
          <w:p w14:paraId="1414C382" w14:textId="77777777" w:rsidR="00D84605" w:rsidRPr="00CE73EC" w:rsidRDefault="00D84605" w:rsidP="00D84605">
            <w:pPr>
              <w:pStyle w:val="MenuList"/>
              <w:rPr>
                <w:b w:val="0"/>
                <w:color w:val="auto"/>
              </w:rPr>
            </w:pPr>
          </w:p>
          <w:p w14:paraId="7B9CFF1B" w14:textId="77777777" w:rsidR="00D84605" w:rsidRPr="00CE73EC" w:rsidRDefault="00D84605" w:rsidP="00D84605">
            <w:pPr>
              <w:pStyle w:val="MenuList"/>
              <w:rPr>
                <w:b w:val="0"/>
                <w:color w:val="auto"/>
              </w:rPr>
            </w:pPr>
            <w:r w:rsidRPr="00CE73EC">
              <w:rPr>
                <w:b w:val="0"/>
                <w:color w:val="auto"/>
              </w:rPr>
              <w:t xml:space="preserve">  IFCAP Application Coordinator Menu</w:t>
            </w:r>
          </w:p>
          <w:p w14:paraId="50F3A771" w14:textId="77777777" w:rsidR="00D84605" w:rsidRPr="00CE73EC" w:rsidRDefault="00D84605" w:rsidP="00D84605">
            <w:pPr>
              <w:pStyle w:val="MenuList"/>
              <w:rPr>
                <w:b w:val="0"/>
                <w:color w:val="auto"/>
              </w:rPr>
            </w:pPr>
          </w:p>
          <w:p w14:paraId="2E6B84FA" w14:textId="77777777" w:rsidR="00D84605" w:rsidRPr="00CE73EC" w:rsidRDefault="00D84605" w:rsidP="00D84605">
            <w:pPr>
              <w:pStyle w:val="MenuList"/>
              <w:rPr>
                <w:b w:val="0"/>
                <w:color w:val="auto"/>
              </w:rPr>
            </w:pPr>
            <w:r w:rsidRPr="00CE73EC">
              <w:rPr>
                <w:b w:val="0"/>
                <w:color w:val="auto"/>
              </w:rPr>
              <w:t xml:space="preserve">          Site Parameters</w:t>
            </w:r>
          </w:p>
          <w:p w14:paraId="6DD92603" w14:textId="77777777" w:rsidR="00D84605" w:rsidRPr="00CE73EC" w:rsidRDefault="00D84605" w:rsidP="00D84605">
            <w:pPr>
              <w:pStyle w:val="MenuList"/>
              <w:rPr>
                <w:b w:val="0"/>
                <w:color w:val="auto"/>
              </w:rPr>
            </w:pPr>
            <w:r w:rsidRPr="00CE73EC">
              <w:rPr>
                <w:b w:val="0"/>
                <w:color w:val="auto"/>
              </w:rPr>
              <w:t xml:space="preserve">          EDI Vendor Edit</w:t>
            </w:r>
          </w:p>
          <w:p w14:paraId="3E942DF6" w14:textId="77777777" w:rsidR="00D84605" w:rsidRPr="00CE73EC" w:rsidRDefault="00D84605" w:rsidP="00D84605">
            <w:pPr>
              <w:pStyle w:val="MenuList"/>
              <w:rPr>
                <w:b w:val="0"/>
                <w:color w:val="auto"/>
              </w:rPr>
            </w:pPr>
            <w:r w:rsidRPr="00CE73EC">
              <w:rPr>
                <w:b w:val="0"/>
                <w:color w:val="auto"/>
              </w:rPr>
              <w:t xml:space="preserve">          Establish Common Number Series</w:t>
            </w:r>
          </w:p>
          <w:p w14:paraId="55B40D5C" w14:textId="77777777" w:rsidR="00D84605" w:rsidRPr="00CE73EC" w:rsidRDefault="00D84605" w:rsidP="00D84605">
            <w:pPr>
              <w:pStyle w:val="MenuList"/>
              <w:rPr>
                <w:b w:val="0"/>
                <w:color w:val="auto"/>
              </w:rPr>
            </w:pPr>
            <w:r w:rsidRPr="00CE73EC">
              <w:rPr>
                <w:b w:val="0"/>
                <w:color w:val="auto"/>
              </w:rPr>
              <w:t xml:space="preserve">          Add/Edit Supply Personnel</w:t>
            </w:r>
          </w:p>
          <w:p w14:paraId="777157D6" w14:textId="77777777" w:rsidR="00D84605" w:rsidRPr="00CE73EC" w:rsidRDefault="00D84605" w:rsidP="00D84605">
            <w:pPr>
              <w:pStyle w:val="MenuList"/>
              <w:rPr>
                <w:b w:val="0"/>
                <w:color w:val="auto"/>
              </w:rPr>
            </w:pPr>
            <w:r w:rsidRPr="00CE73EC">
              <w:rPr>
                <w:b w:val="0"/>
                <w:color w:val="auto"/>
              </w:rPr>
              <w:t xml:space="preserve">          Barcode Manager Menu ...</w:t>
            </w:r>
          </w:p>
          <w:p w14:paraId="5243AFA4" w14:textId="77777777" w:rsidR="00D84605" w:rsidRPr="00CE73EC" w:rsidRDefault="00D84605" w:rsidP="00D84605">
            <w:pPr>
              <w:pStyle w:val="MenuList"/>
              <w:rPr>
                <w:b w:val="0"/>
                <w:color w:val="auto"/>
              </w:rPr>
            </w:pPr>
            <w:r w:rsidRPr="00CE73EC">
              <w:rPr>
                <w:b w:val="0"/>
                <w:color w:val="auto"/>
              </w:rPr>
              <w:t xml:space="preserve">          Clear FMS Exception File Entries</w:t>
            </w:r>
          </w:p>
          <w:p w14:paraId="09B60D02" w14:textId="77777777" w:rsidR="00D84605" w:rsidRPr="00CE73EC" w:rsidRDefault="00D84605" w:rsidP="00D84605">
            <w:pPr>
              <w:pStyle w:val="MenuList"/>
              <w:rPr>
                <w:b w:val="0"/>
                <w:color w:val="auto"/>
              </w:rPr>
            </w:pPr>
            <w:r w:rsidRPr="00CE73EC">
              <w:rPr>
                <w:b w:val="0"/>
                <w:color w:val="auto"/>
              </w:rPr>
              <w:t xml:space="preserve">          FMS Exception Transaction Report</w:t>
            </w:r>
          </w:p>
          <w:p w14:paraId="281DC4D1" w14:textId="77777777" w:rsidR="00D84605" w:rsidRPr="00CE73EC" w:rsidRDefault="00D84605" w:rsidP="00D84605">
            <w:pPr>
              <w:pStyle w:val="MenuList"/>
              <w:rPr>
                <w:b w:val="0"/>
                <w:color w:val="auto"/>
              </w:rPr>
            </w:pPr>
            <w:r w:rsidRPr="00CE73EC">
              <w:rPr>
                <w:b w:val="0"/>
                <w:color w:val="auto"/>
              </w:rPr>
              <w:t xml:space="preserve">          PAT Status Report</w:t>
            </w:r>
          </w:p>
          <w:p w14:paraId="19145D85" w14:textId="77777777" w:rsidR="00D84605" w:rsidRPr="00CE73EC" w:rsidRDefault="00D84605" w:rsidP="00D84605">
            <w:pPr>
              <w:pStyle w:val="MenuList"/>
              <w:rPr>
                <w:b w:val="0"/>
                <w:color w:val="auto"/>
              </w:rPr>
            </w:pPr>
            <w:r w:rsidRPr="00CE73EC">
              <w:rPr>
                <w:b w:val="0"/>
                <w:color w:val="auto"/>
              </w:rPr>
              <w:t xml:space="preserve">          Repost FMS Exceptions</w:t>
            </w:r>
          </w:p>
          <w:p w14:paraId="3D5477C1" w14:textId="77777777" w:rsidR="00D84605" w:rsidRPr="00CE73EC" w:rsidRDefault="00D84605" w:rsidP="00D84605">
            <w:pPr>
              <w:pStyle w:val="MenuList"/>
              <w:rPr>
                <w:b w:val="0"/>
                <w:color w:val="auto"/>
              </w:rPr>
            </w:pPr>
            <w:r w:rsidRPr="00CE73EC">
              <w:rPr>
                <w:b w:val="0"/>
                <w:color w:val="auto"/>
              </w:rPr>
              <w:t xml:space="preserve">          Reinstate IFCAP Terminated User</w:t>
            </w:r>
          </w:p>
          <w:p w14:paraId="6C83090B" w14:textId="77777777" w:rsidR="00D84605" w:rsidRPr="00CE73EC" w:rsidRDefault="00D84605" w:rsidP="00D84605">
            <w:pPr>
              <w:pStyle w:val="MenuList"/>
              <w:rPr>
                <w:b w:val="0"/>
                <w:color w:val="auto"/>
              </w:rPr>
            </w:pPr>
            <w:r w:rsidRPr="00CE73EC">
              <w:rPr>
                <w:b w:val="0"/>
                <w:color w:val="auto"/>
              </w:rPr>
              <w:t xml:space="preserve">          Substation Enter/Edit</w:t>
            </w:r>
          </w:p>
          <w:p w14:paraId="79FED458" w14:textId="77777777" w:rsidR="00D84605" w:rsidRPr="00CE73EC" w:rsidRDefault="00D84605" w:rsidP="00D84605">
            <w:pPr>
              <w:pStyle w:val="MenuList"/>
              <w:rPr>
                <w:b w:val="0"/>
                <w:color w:val="auto"/>
              </w:rPr>
            </w:pPr>
            <w:r w:rsidRPr="00CE73EC">
              <w:rPr>
                <w:b w:val="0"/>
                <w:color w:val="auto"/>
              </w:rPr>
              <w:t xml:space="preserve">          Clinical Logistics Office Menu ...</w:t>
            </w:r>
          </w:p>
          <w:p w14:paraId="40251CCB" w14:textId="77777777" w:rsidR="004579E9" w:rsidRPr="00CE73EC" w:rsidRDefault="004579E9" w:rsidP="00D84605">
            <w:pPr>
              <w:pStyle w:val="MenuList"/>
              <w:rPr>
                <w:b w:val="0"/>
                <w:color w:val="auto"/>
              </w:rPr>
            </w:pPr>
            <w:r w:rsidRPr="00CE73EC">
              <w:rPr>
                <w:b w:val="0"/>
                <w:color w:val="auto"/>
              </w:rPr>
              <w:t xml:space="preserve">          Compliance Reports (1358)</w:t>
            </w:r>
          </w:p>
          <w:p w14:paraId="6ACE7614" w14:textId="77777777" w:rsidR="00D84605" w:rsidRPr="00CE73EC" w:rsidRDefault="00D84605" w:rsidP="00D84605">
            <w:pPr>
              <w:pStyle w:val="MenuList"/>
              <w:rPr>
                <w:b w:val="0"/>
                <w:color w:val="auto"/>
              </w:rPr>
            </w:pPr>
            <w:r w:rsidRPr="00CE73EC">
              <w:rPr>
                <w:b w:val="0"/>
                <w:color w:val="auto"/>
              </w:rPr>
              <w:t xml:space="preserve">          Let Staff Replace Inventory Quantities</w:t>
            </w:r>
          </w:p>
          <w:p w14:paraId="0D94D168" w14:textId="77777777" w:rsidR="00D84605" w:rsidRPr="00CE73EC" w:rsidRDefault="00D84605" w:rsidP="00D84605">
            <w:pPr>
              <w:pStyle w:val="MenuList"/>
              <w:rPr>
                <w:b w:val="0"/>
                <w:color w:val="auto"/>
              </w:rPr>
            </w:pPr>
            <w:r w:rsidRPr="00CE73EC">
              <w:rPr>
                <w:b w:val="0"/>
                <w:color w:val="auto"/>
              </w:rPr>
              <w:t xml:space="preserve">          On-Demand Users Enter/Edit</w:t>
            </w:r>
          </w:p>
          <w:p w14:paraId="21324B3D" w14:textId="77777777" w:rsidR="00D84605" w:rsidRPr="00CE73EC" w:rsidRDefault="00D84605" w:rsidP="00D84605">
            <w:pPr>
              <w:pStyle w:val="MenuList"/>
              <w:rPr>
                <w:b w:val="0"/>
                <w:color w:val="auto"/>
              </w:rPr>
            </w:pPr>
            <w:r w:rsidRPr="00CE73EC">
              <w:rPr>
                <w:b w:val="0"/>
                <w:color w:val="auto"/>
              </w:rPr>
              <w:t xml:space="preserve">          Posted Dietetic Cost Report</w:t>
            </w:r>
          </w:p>
          <w:p w14:paraId="217D2F70" w14:textId="77777777" w:rsidR="00D84605" w:rsidRPr="00CE73EC" w:rsidRDefault="00D84605" w:rsidP="00D84605">
            <w:pPr>
              <w:pStyle w:val="MenuList"/>
              <w:rPr>
                <w:b w:val="0"/>
                <w:color w:val="auto"/>
              </w:rPr>
            </w:pPr>
            <w:r w:rsidRPr="00CE73EC">
              <w:rPr>
                <w:b w:val="0"/>
                <w:color w:val="auto"/>
              </w:rPr>
              <w:t xml:space="preserve">          Unposted Dietetic Cost Report</w:t>
            </w:r>
          </w:p>
          <w:p w14:paraId="5A91B214" w14:textId="77777777" w:rsidR="00D84605" w:rsidRPr="00CE73EC" w:rsidRDefault="00D84605" w:rsidP="00D84605">
            <w:pPr>
              <w:pStyle w:val="MenuList"/>
              <w:rPr>
                <w:b w:val="0"/>
                <w:color w:val="auto"/>
              </w:rPr>
            </w:pPr>
            <w:r w:rsidRPr="00CE73EC">
              <w:rPr>
                <w:b w:val="0"/>
                <w:color w:val="auto"/>
              </w:rPr>
              <w:t xml:space="preserve">          Quarterly Review of Vouchers</w:t>
            </w:r>
          </w:p>
          <w:p w14:paraId="226993AA" w14:textId="77777777" w:rsidR="00D84605" w:rsidRPr="00CE73EC" w:rsidRDefault="00D84605" w:rsidP="00D84605">
            <w:pPr>
              <w:pStyle w:val="MenuList"/>
              <w:rPr>
                <w:b w:val="0"/>
                <w:color w:val="auto"/>
              </w:rPr>
            </w:pPr>
          </w:p>
          <w:p w14:paraId="4752B7E6" w14:textId="77777777" w:rsidR="00D84605" w:rsidRPr="00CE73EC" w:rsidRDefault="00D84605" w:rsidP="00D84605">
            <w:pPr>
              <w:pStyle w:val="MenuList"/>
              <w:rPr>
                <w:b w:val="0"/>
                <w:color w:val="auto"/>
              </w:rPr>
            </w:pPr>
            <w:r w:rsidRPr="00CE73EC">
              <w:rPr>
                <w:b w:val="0"/>
                <w:color w:val="auto"/>
              </w:rPr>
              <w:t xml:space="preserve">          Select IFCAP Application Coordinator Menu Option: </w:t>
            </w:r>
          </w:p>
          <w:p w14:paraId="4B65D5E9" w14:textId="77777777" w:rsidR="00D84605" w:rsidRPr="00CE73EC" w:rsidRDefault="00D84605" w:rsidP="00D84605">
            <w:pPr>
              <w:pStyle w:val="MenuList"/>
              <w:rPr>
                <w:b w:val="0"/>
                <w:color w:val="auto"/>
              </w:rPr>
            </w:pPr>
          </w:p>
        </w:tc>
      </w:tr>
    </w:tbl>
    <w:p w14:paraId="5DF2214A" w14:textId="77777777" w:rsidR="00071279" w:rsidRPr="00CE73EC" w:rsidRDefault="00571E8F" w:rsidP="00B0358A">
      <w:pPr>
        <w:pStyle w:val="Heading2"/>
      </w:pPr>
      <w:bookmarkStart w:id="117" w:name="_Ref166300372"/>
      <w:bookmarkStart w:id="118" w:name="_Toc81228173"/>
      <w:r w:rsidRPr="00CE73EC">
        <w:t>Using IFCAP Files</w:t>
      </w:r>
      <w:bookmarkEnd w:id="117"/>
      <w:bookmarkEnd w:id="118"/>
    </w:p>
    <w:p w14:paraId="2CF3EB53" w14:textId="6A56EC6C" w:rsidR="00071279" w:rsidRDefault="00071279" w:rsidP="002166A3">
      <w:pPr>
        <w:pStyle w:val="BodyText"/>
      </w:pPr>
      <w:r w:rsidRPr="00CE73EC">
        <w:t>Information entered into IFCAP is stored in files</w:t>
      </w:r>
      <w:r w:rsidR="00D84605" w:rsidRPr="00CE73EC">
        <w:t xml:space="preserve">.  </w:t>
      </w:r>
      <w:r w:rsidRPr="00CE73EC">
        <w:t xml:space="preserve">These files allow users to access and share information quickly and easily.  A good example of shared data is the information in the </w:t>
      </w:r>
      <w:r w:rsidRPr="00CE73EC">
        <w:rPr>
          <w:rFonts w:ascii="Courier New" w:hAnsi="Courier New" w:cs="Courier New"/>
          <w:sz w:val="22"/>
          <w:szCs w:val="22"/>
        </w:rPr>
        <w:t>Vendor (#440)</w:t>
      </w:r>
      <w:r w:rsidR="006442A0" w:rsidRPr="00CE73EC">
        <w:t xml:space="preserve"> f</w:t>
      </w:r>
      <w:r w:rsidRPr="00CE73EC">
        <w:t>ile.  A&amp;MM</w:t>
      </w:r>
      <w:r w:rsidRPr="00CE73EC">
        <w:fldChar w:fldCharType="begin"/>
      </w:r>
      <w:r w:rsidRPr="00CE73EC">
        <w:instrText>xe "A&amp;MM"</w:instrText>
      </w:r>
      <w:r w:rsidRPr="00CE73EC">
        <w:fldChar w:fldCharType="end"/>
      </w:r>
      <w:r w:rsidRPr="00CE73EC">
        <w:t xml:space="preserve"> is responsible for entering and maintaining vendor data.  </w:t>
      </w:r>
      <w:r w:rsidR="00571E8F" w:rsidRPr="00CE73EC">
        <w:t xml:space="preserve">The </w:t>
      </w:r>
      <w:r w:rsidRPr="00CE73EC">
        <w:t>Control Point</w:t>
      </w:r>
      <w:r w:rsidRPr="00CE73EC">
        <w:fldChar w:fldCharType="begin"/>
      </w:r>
      <w:r w:rsidRPr="00CE73EC">
        <w:instrText>xe "Control Point"</w:instrText>
      </w:r>
      <w:r w:rsidRPr="00CE73EC">
        <w:fldChar w:fldCharType="end"/>
      </w:r>
      <w:r w:rsidRPr="00CE73EC">
        <w:t>s access this information when a user enters a request or when Purchasing and Contracting users create a quotation for bid or a purchase order</w:t>
      </w:r>
      <w:r w:rsidRPr="00CE73EC">
        <w:fldChar w:fldCharType="begin"/>
      </w:r>
      <w:r w:rsidRPr="00CE73EC">
        <w:instrText>xe "Purchase Order"</w:instrText>
      </w:r>
      <w:r w:rsidRPr="00CE73EC">
        <w:fldChar w:fldCharType="end"/>
      </w:r>
      <w:r w:rsidRPr="00CE73EC">
        <w:t xml:space="preserve">.  Fiscal Service uses the </w:t>
      </w:r>
      <w:r w:rsidRPr="00CE73EC">
        <w:rPr>
          <w:rFonts w:ascii="Courier New" w:hAnsi="Courier New" w:cs="Courier New"/>
          <w:sz w:val="22"/>
          <w:szCs w:val="22"/>
        </w:rPr>
        <w:t>Vendor (#440)</w:t>
      </w:r>
      <w:r w:rsidRPr="00CE73EC">
        <w:t xml:space="preserve"> </w:t>
      </w:r>
      <w:r w:rsidR="006442A0" w:rsidRPr="00CE73EC">
        <w:t>f</w:t>
      </w:r>
      <w:r w:rsidRPr="00CE73EC">
        <w:t>ile</w:t>
      </w:r>
      <w:r w:rsidRPr="00CE73EC">
        <w:fldChar w:fldCharType="begin"/>
      </w:r>
      <w:r w:rsidRPr="00CE73EC">
        <w:instrText>xe "Vendor file"</w:instrText>
      </w:r>
      <w:r w:rsidRPr="00CE73EC">
        <w:fldChar w:fldCharType="end"/>
      </w:r>
      <w:r w:rsidRPr="00CE73EC">
        <w:t xml:space="preserve"> to enter </w:t>
      </w:r>
      <w:r w:rsidR="00F31157">
        <w:t>and store billing information.</w:t>
      </w:r>
    </w:p>
    <w:p w14:paraId="29DB0A81" w14:textId="4F5C7FF4" w:rsidR="00410BB1" w:rsidRDefault="00E75162" w:rsidP="00410BB1">
      <w:pPr>
        <w:pStyle w:val="BodyText"/>
      </w:pPr>
      <w:r w:rsidRPr="00E75162">
        <w:rPr>
          <w:b/>
          <w:bCs/>
          <w:i/>
          <w:iCs/>
          <w:caps/>
          <w:u w:val="single"/>
        </w:rPr>
        <w:t>TIP</w:t>
      </w:r>
      <w:r w:rsidR="00410BB1" w:rsidRPr="00410BB1">
        <w:rPr>
          <w:b/>
          <w:bCs/>
          <w:i/>
          <w:iCs/>
          <w:u w:val="single"/>
        </w:rPr>
        <w:t>:</w:t>
      </w:r>
      <w:r w:rsidR="00410BB1">
        <w:t xml:space="preserve">  When at a menu prompt enter:</w:t>
      </w:r>
    </w:p>
    <w:p w14:paraId="532EB308" w14:textId="77777777" w:rsidR="00410BB1" w:rsidRDefault="00410BB1" w:rsidP="00410BB1">
      <w:pPr>
        <w:pStyle w:val="BodyText"/>
      </w:pPr>
      <w:r>
        <w:t>•</w:t>
      </w:r>
      <w:r>
        <w:tab/>
        <w:t>All or part of the option name, then &lt;Enter&gt;</w:t>
      </w:r>
    </w:p>
    <w:p w14:paraId="41970E47" w14:textId="77777777" w:rsidR="00410BB1" w:rsidRDefault="00410BB1" w:rsidP="00410BB1">
      <w:pPr>
        <w:pStyle w:val="BodyText"/>
      </w:pPr>
      <w:r>
        <w:t>•</w:t>
      </w:r>
      <w:r>
        <w:tab/>
        <w:t>??  (to see more options at the menu prompt)</w:t>
      </w:r>
    </w:p>
    <w:p w14:paraId="5B0B817F" w14:textId="77777777" w:rsidR="00410BB1" w:rsidRDefault="00410BB1" w:rsidP="00410BB1">
      <w:pPr>
        <w:pStyle w:val="BodyText"/>
      </w:pPr>
      <w:r>
        <w:t>•</w:t>
      </w:r>
      <w:r>
        <w:tab/>
        <w:t>??? (to see brief descriptions)</w:t>
      </w:r>
    </w:p>
    <w:p w14:paraId="6373DED2" w14:textId="77777777" w:rsidR="00410BB1" w:rsidRDefault="00410BB1" w:rsidP="00410BB1">
      <w:pPr>
        <w:pStyle w:val="BodyText"/>
      </w:pPr>
      <w:r>
        <w:t>•</w:t>
      </w:r>
      <w:r>
        <w:tab/>
        <w:t>?OPTION (to see Help text)</w:t>
      </w:r>
    </w:p>
    <w:p w14:paraId="23B8D2F0" w14:textId="6F37F787" w:rsidR="00410BB1" w:rsidRDefault="00410BB1" w:rsidP="00410BB1">
      <w:pPr>
        <w:pStyle w:val="BodyText"/>
      </w:pPr>
      <w:r>
        <w:lastRenderedPageBreak/>
        <w:t>When the system responds with a question of offers a prompt, and you do not understand the question or are unsure of how to respond, enter one (?) or two (??) question marks.  The system will give you an explanation of the information needed, or allow you to choose from a list of responses.</w:t>
      </w:r>
    </w:p>
    <w:p w14:paraId="58CC85DC" w14:textId="77777777" w:rsidR="00071279" w:rsidRPr="00F31157" w:rsidRDefault="00071279" w:rsidP="00F31157">
      <w:pPr>
        <w:pStyle w:val="BodyText"/>
      </w:pPr>
      <w:r w:rsidRPr="00F31157">
        <w:t xml:space="preserve">The </w:t>
      </w:r>
      <w:r w:rsidR="00440FBB" w:rsidRPr="00F31157">
        <w:t>remainder of this chapter discusses tasks you may</w:t>
      </w:r>
      <w:r w:rsidRPr="00F31157">
        <w:t xml:space="preserve"> perform as an Application Coordinator.  </w:t>
      </w:r>
    </w:p>
    <w:p w14:paraId="39382B27" w14:textId="22F759B8" w:rsidR="003E0D16" w:rsidRPr="00CE73EC" w:rsidRDefault="000E1E8B" w:rsidP="00B0358A">
      <w:pPr>
        <w:pStyle w:val="Heading2"/>
      </w:pPr>
      <w:bookmarkStart w:id="119" w:name="_Toc161729117"/>
      <w:bookmarkStart w:id="120" w:name="_Ref166294648"/>
      <w:bookmarkStart w:id="121" w:name="_Toc81228174"/>
      <w:bookmarkEnd w:id="112"/>
      <w:r w:rsidRPr="00CE73EC">
        <w:t xml:space="preserve">Setting </w:t>
      </w:r>
      <w:r w:rsidR="003E0D16" w:rsidRPr="00CE73EC">
        <w:t>Site Parameters</w:t>
      </w:r>
      <w:bookmarkEnd w:id="119"/>
      <w:bookmarkEnd w:id="120"/>
      <w:bookmarkEnd w:id="121"/>
      <w:r w:rsidR="003E0D16" w:rsidRPr="00CE73EC">
        <w:fldChar w:fldCharType="begin"/>
      </w:r>
      <w:r w:rsidR="003E0D16" w:rsidRPr="00CE73EC">
        <w:instrText>xe "Site Parameters"</w:instrText>
      </w:r>
      <w:r w:rsidR="003E0D16" w:rsidRPr="00CE73EC">
        <w:fldChar w:fldCharType="end"/>
      </w:r>
    </w:p>
    <w:p w14:paraId="3ADC5607" w14:textId="317EBFC9" w:rsidR="003E0D16" w:rsidRDefault="003E0D16" w:rsidP="002166A3">
      <w:pPr>
        <w:pStyle w:val="BodyText"/>
      </w:pPr>
      <w:r w:rsidRPr="00CE73EC">
        <w:t xml:space="preserve">You will use the </w:t>
      </w:r>
      <w:r w:rsidR="000C0281" w:rsidRPr="00CE73EC">
        <w:rPr>
          <w:rStyle w:val="EntryTitle"/>
        </w:rPr>
        <w:t>S</w:t>
      </w:r>
      <w:r w:rsidRPr="00CE73EC">
        <w:rPr>
          <w:rStyle w:val="EntryTitle"/>
        </w:rPr>
        <w:t xml:space="preserve">ite </w:t>
      </w:r>
      <w:r w:rsidR="000C0281" w:rsidRPr="00CE73EC">
        <w:rPr>
          <w:rStyle w:val="EntryTitle"/>
        </w:rPr>
        <w:t>P</w:t>
      </w:r>
      <w:r w:rsidRPr="00CE73EC">
        <w:rPr>
          <w:rStyle w:val="EntryTitle"/>
        </w:rPr>
        <w:t>arameters</w:t>
      </w:r>
      <w:r w:rsidRPr="00CE73EC">
        <w:fldChar w:fldCharType="begin"/>
      </w:r>
      <w:r w:rsidRPr="00CE73EC">
        <w:instrText>xe "Site Parameters"</w:instrText>
      </w:r>
      <w:r w:rsidRPr="00CE73EC">
        <w:fldChar w:fldCharType="end"/>
      </w:r>
      <w:r w:rsidRPr="00CE73EC">
        <w:t xml:space="preserve"> option </w:t>
      </w:r>
      <w:r w:rsidR="000C0281" w:rsidRPr="00CE73EC">
        <w:t>on the</w:t>
      </w:r>
      <w:r w:rsidR="000C0281" w:rsidRPr="00CE73EC">
        <w:rPr>
          <w:rStyle w:val="EntryTitle"/>
        </w:rPr>
        <w:t xml:space="preserve"> IFCAP Application Coordinator Menu</w:t>
      </w:r>
      <w:r w:rsidR="000C0281" w:rsidRPr="00CE73EC">
        <w:t xml:space="preserve"> </w:t>
      </w:r>
      <w:r w:rsidRPr="00CE73EC">
        <w:t xml:space="preserve">to record the </w:t>
      </w:r>
      <w:r w:rsidR="000C0281" w:rsidRPr="00CE73EC">
        <w:t xml:space="preserve">basic information used by IFCAP:  </w:t>
      </w:r>
      <w:r w:rsidRPr="00CE73EC">
        <w:t>station numbers, medical center receiving address, delivery hours, invoicing address</w:t>
      </w:r>
      <w:r w:rsidR="000C0281" w:rsidRPr="00CE73EC">
        <w:t>, and so on</w:t>
      </w:r>
      <w:r w:rsidRPr="00CE73EC">
        <w:t xml:space="preserve">.  This option also </w:t>
      </w:r>
      <w:r w:rsidR="000C0281" w:rsidRPr="00CE73EC">
        <w:t xml:space="preserve">allows you to </w:t>
      </w:r>
      <w:r w:rsidRPr="00CE73EC">
        <w:t xml:space="preserve">designate </w:t>
      </w:r>
      <w:r w:rsidR="00F013A1" w:rsidRPr="00CE73EC">
        <w:t>printers</w:t>
      </w:r>
      <w:r w:rsidRPr="00CE73EC">
        <w:t xml:space="preserve"> for specific print jobs after completion of the work.</w:t>
      </w:r>
    </w:p>
    <w:p w14:paraId="66904707" w14:textId="2D0BEF87" w:rsidR="00410BB1" w:rsidRDefault="00E75162" w:rsidP="002166A3">
      <w:pPr>
        <w:pStyle w:val="BodyText"/>
      </w:pPr>
      <w:r w:rsidRPr="00E75162">
        <w:rPr>
          <w:b/>
          <w:bCs/>
          <w:i/>
          <w:iCs/>
          <w:caps/>
          <w:u w:val="single"/>
        </w:rPr>
        <w:t>TIP</w:t>
      </w:r>
      <w:r w:rsidR="00410BB1" w:rsidRPr="00410BB1">
        <w:rPr>
          <w:b/>
          <w:bCs/>
          <w:i/>
          <w:iCs/>
          <w:u w:val="single"/>
        </w:rPr>
        <w:t>:</w:t>
      </w:r>
      <w:r w:rsidR="00410BB1" w:rsidRPr="00410BB1">
        <w:t xml:space="preserve">  If not already completed, perform the next two steps after you have created site parameters.</w:t>
      </w:r>
    </w:p>
    <w:p w14:paraId="32DA897A" w14:textId="77777777" w:rsidR="00410BB1" w:rsidRDefault="00410BB1" w:rsidP="00410BB1">
      <w:pPr>
        <w:pStyle w:val="BodyText"/>
      </w:pPr>
      <w:r>
        <w:t>STEP 1.</w:t>
      </w:r>
      <w:r>
        <w:tab/>
        <w:t>Use the Add/Edit Supply Personnel option from the IFCAP Application Coordinator Menu to add to or edit the list of A&amp;MM Personnel.  See section 4.4 for more information.</w:t>
      </w:r>
    </w:p>
    <w:p w14:paraId="05AB1B02" w14:textId="04D8C958" w:rsidR="00410BB1" w:rsidRDefault="00410BB1" w:rsidP="00410BB1">
      <w:pPr>
        <w:pStyle w:val="BodyText"/>
      </w:pPr>
      <w:r>
        <w:t>STEP 2.</w:t>
      </w:r>
      <w:r>
        <w:tab/>
        <w:t>Use the Establish Common Number Series option from the IFCAP Application Coordinator Menu.  See section 4.3 for more information.</w:t>
      </w:r>
    </w:p>
    <w:p w14:paraId="43584455" w14:textId="77777777" w:rsidR="00440FBB" w:rsidRPr="00CE73EC" w:rsidRDefault="00440FBB" w:rsidP="002166A3">
      <w:pPr>
        <w:pStyle w:val="BodyText"/>
      </w:pPr>
    </w:p>
    <w:p w14:paraId="2C424CAB" w14:textId="1F34C12B" w:rsidR="003E0D16" w:rsidRPr="00CE73EC" w:rsidRDefault="003E0D16" w:rsidP="006442A0">
      <w:pPr>
        <w:pStyle w:val="BodyText"/>
      </w:pPr>
      <w:r w:rsidRPr="00CE73EC">
        <w:t xml:space="preserve">As an Application Coordinator, you must make many decisions about your system before the system will operate smoothly.  Information used </w:t>
      </w:r>
      <w:r w:rsidR="00F013A1" w:rsidRPr="00CE73EC">
        <w:t>repeatedly</w:t>
      </w:r>
      <w:r w:rsidRPr="00CE73EC">
        <w:t xml:space="preserve"> by IFCAP is contained in the </w:t>
      </w:r>
      <w:r w:rsidRPr="00CE73EC">
        <w:rPr>
          <w:rFonts w:ascii="Courier New" w:hAnsi="Courier New" w:cs="Courier New"/>
          <w:sz w:val="22"/>
          <w:szCs w:val="22"/>
        </w:rPr>
        <w:t>Site Parameters</w:t>
      </w:r>
      <w:r w:rsidRPr="00CE73EC">
        <w:rPr>
          <w:rFonts w:ascii="Courier New" w:hAnsi="Courier New" w:cs="Courier New"/>
          <w:sz w:val="22"/>
          <w:szCs w:val="22"/>
        </w:rPr>
        <w:fldChar w:fldCharType="begin"/>
      </w:r>
      <w:r w:rsidRPr="00CE73EC">
        <w:rPr>
          <w:rFonts w:ascii="Courier New" w:hAnsi="Courier New" w:cs="Courier New"/>
          <w:sz w:val="22"/>
          <w:szCs w:val="22"/>
        </w:rPr>
        <w:instrText>xe "Site Parameters"</w:instrText>
      </w:r>
      <w:r w:rsidRPr="00CE73EC">
        <w:rPr>
          <w:rFonts w:ascii="Courier New" w:hAnsi="Courier New" w:cs="Courier New"/>
          <w:sz w:val="22"/>
          <w:szCs w:val="22"/>
        </w:rPr>
        <w:fldChar w:fldCharType="end"/>
      </w:r>
      <w:r w:rsidRPr="00CE73EC">
        <w:rPr>
          <w:rFonts w:ascii="Courier New" w:hAnsi="Courier New" w:cs="Courier New"/>
          <w:sz w:val="22"/>
          <w:szCs w:val="22"/>
        </w:rPr>
        <w:t xml:space="preserve"> (#411)</w:t>
      </w:r>
      <w:r w:rsidR="006442A0" w:rsidRPr="00CE73EC">
        <w:t xml:space="preserve"> file</w:t>
      </w:r>
      <w:r w:rsidR="000E1E8B" w:rsidRPr="00CE73EC">
        <w:t xml:space="preserve">; this information </w:t>
      </w:r>
      <w:r w:rsidRPr="00CE73EC">
        <w:t xml:space="preserve">will </w:t>
      </w:r>
      <w:r w:rsidR="006442A0" w:rsidRPr="00CE73EC">
        <w:t xml:space="preserve">remain </w:t>
      </w:r>
      <w:r w:rsidRPr="00CE73EC">
        <w:t>largely unchanged once established.  This includes addresses for the medical center and where certain documents should be printed on a recurring basis.</w:t>
      </w:r>
    </w:p>
    <w:p w14:paraId="06840328" w14:textId="5CF9E669" w:rsidR="003E0D16" w:rsidRPr="00CE73EC" w:rsidRDefault="003E0D16" w:rsidP="002166A3">
      <w:pPr>
        <w:pStyle w:val="BodyText"/>
      </w:pPr>
      <w:r w:rsidRPr="00CE73EC">
        <w:t>Enter the most commonly used address first, as it will be the default value when processing the majority of Purchase Order</w:t>
      </w:r>
      <w:r w:rsidRPr="00CE73EC">
        <w:fldChar w:fldCharType="begin"/>
      </w:r>
      <w:r w:rsidRPr="00CE73EC">
        <w:instrText>xe "Purchase Order"</w:instrText>
      </w:r>
      <w:r w:rsidRPr="00CE73EC">
        <w:fldChar w:fldCharType="end"/>
      </w:r>
      <w:r w:rsidRPr="00CE73EC">
        <w:t>s.  IFCAP allows you to input   mul</w:t>
      </w:r>
      <w:r w:rsidR="00E75162" w:rsidRPr="00E75162">
        <w:rPr>
          <w:b/>
          <w:i/>
          <w:caps/>
          <w:u w:val="single"/>
        </w:rPr>
        <w:t>TIP</w:t>
      </w:r>
      <w:r w:rsidRPr="00CE73EC">
        <w:t>le addresses for your mail invoice</w:t>
      </w:r>
      <w:r w:rsidRPr="00CE73EC">
        <w:fldChar w:fldCharType="begin"/>
      </w:r>
      <w:r w:rsidRPr="00CE73EC">
        <w:instrText>xe "Invoices"</w:instrText>
      </w:r>
      <w:r w:rsidRPr="00CE73EC">
        <w:fldChar w:fldCharType="end"/>
      </w:r>
      <w:r w:rsidRPr="00CE73EC">
        <w:t xml:space="preserve"> location.  The first entry </w:t>
      </w:r>
      <w:r w:rsidRPr="00CE73EC">
        <w:rPr>
          <w:rStyle w:val="ReminderChar"/>
        </w:rPr>
        <w:t>must</w:t>
      </w:r>
      <w:r w:rsidRPr="00CE73EC">
        <w:t xml:space="preserve"> be</w:t>
      </w:r>
      <w:r w:rsidRPr="00CE73EC">
        <w:rPr>
          <w:rFonts w:ascii="Courier New" w:hAnsi="Courier New" w:cs="Courier New"/>
          <w:sz w:val="22"/>
          <w:szCs w:val="22"/>
        </w:rPr>
        <w:t xml:space="preserve"> FMS-VA- (Station Number)</w:t>
      </w:r>
      <w:r w:rsidRPr="00CE73EC">
        <w:t xml:space="preserve"> (</w:t>
      </w:r>
      <w:r w:rsidR="000E1E8B" w:rsidRPr="00CE73EC">
        <w:rPr>
          <w:i/>
        </w:rPr>
        <w:t>e.g.</w:t>
      </w:r>
      <w:r w:rsidRPr="00CE73EC">
        <w:t xml:space="preserve">, </w:t>
      </w:r>
      <w:r w:rsidR="000E1E8B" w:rsidRPr="00CE73EC">
        <w:t xml:space="preserve">the setting for </w:t>
      </w:r>
      <w:r w:rsidRPr="00CE73EC">
        <w:t>VAMC Marion</w:t>
      </w:r>
      <w:r w:rsidR="000E1E8B" w:rsidRPr="00CE73EC">
        <w:t xml:space="preserve"> would be</w:t>
      </w:r>
      <w:r w:rsidRPr="00CE73EC">
        <w:t xml:space="preserve"> </w:t>
      </w:r>
      <w:r w:rsidRPr="00CE73EC">
        <w:rPr>
          <w:rFonts w:ascii="Courier New" w:hAnsi="Courier New" w:cs="Courier New"/>
          <w:sz w:val="22"/>
          <w:szCs w:val="22"/>
        </w:rPr>
        <w:t>FMS-VA-3 (610)</w:t>
      </w:r>
      <w:r w:rsidRPr="00CE73EC">
        <w:t xml:space="preserve">.  The second entry </w:t>
      </w:r>
      <w:r w:rsidRPr="00CE73EC">
        <w:rPr>
          <w:rStyle w:val="ReminderChar"/>
        </w:rPr>
        <w:t>must</w:t>
      </w:r>
      <w:r w:rsidRPr="00CE73EC">
        <w:t xml:space="preserve"> be for FISCAL.  You may enter </w:t>
      </w:r>
      <w:r w:rsidRPr="00CE73EC">
        <w:rPr>
          <w:rFonts w:ascii="Courier New" w:hAnsi="Courier New" w:cs="Courier New"/>
          <w:sz w:val="22"/>
          <w:szCs w:val="22"/>
        </w:rPr>
        <w:t>FISCAL SERVICE</w:t>
      </w:r>
      <w:r w:rsidRPr="00CE73EC">
        <w:t xml:space="preserve">, </w:t>
      </w:r>
      <w:r w:rsidRPr="00CE73EC">
        <w:rPr>
          <w:rFonts w:ascii="Courier New" w:hAnsi="Courier New" w:cs="Courier New"/>
          <w:sz w:val="22"/>
          <w:szCs w:val="22"/>
        </w:rPr>
        <w:t>FISCAL (04)</w:t>
      </w:r>
      <w:r w:rsidRPr="00CE73EC">
        <w:t>,</w:t>
      </w:r>
      <w:r w:rsidR="000E1E8B" w:rsidRPr="00CE73EC">
        <w:t xml:space="preserve"> or</w:t>
      </w:r>
      <w:r w:rsidRPr="00CE73EC">
        <w:t xml:space="preserve"> </w:t>
      </w:r>
      <w:r w:rsidRPr="00CE73EC">
        <w:rPr>
          <w:rFonts w:ascii="Courier New" w:hAnsi="Courier New" w:cs="Courier New"/>
          <w:sz w:val="22"/>
          <w:szCs w:val="22"/>
        </w:rPr>
        <w:t>FISCAL (RO)</w:t>
      </w:r>
      <w:r w:rsidRPr="00CE73EC">
        <w:t>.</w:t>
      </w:r>
    </w:p>
    <w:p w14:paraId="1179D081" w14:textId="1BCE0D33" w:rsidR="000E1E8B" w:rsidRDefault="003E0D16" w:rsidP="002166A3">
      <w:pPr>
        <w:pStyle w:val="BodyText"/>
      </w:pPr>
      <w:r w:rsidRPr="00CE73EC">
        <w:t>After you make these entries, you may enter any additional invoice</w:t>
      </w:r>
      <w:r w:rsidRPr="00CE73EC">
        <w:fldChar w:fldCharType="begin"/>
      </w:r>
      <w:r w:rsidRPr="00CE73EC">
        <w:instrText>xe "Invoices"</w:instrText>
      </w:r>
      <w:r w:rsidRPr="00CE73EC">
        <w:fldChar w:fldCharType="end"/>
      </w:r>
      <w:r w:rsidRPr="00CE73EC">
        <w:t xml:space="preserve"> address you choose.  You may enter the names of services, allowing for invoices to be sent directly to the authorized in</w:t>
      </w:r>
      <w:r w:rsidR="008C672D">
        <w:t>dividual who can certify them.</w:t>
      </w:r>
    </w:p>
    <w:p w14:paraId="4ADD2DC6" w14:textId="4F7C20C4" w:rsidR="00410BB1" w:rsidRDefault="00E75162" w:rsidP="002166A3">
      <w:pPr>
        <w:pStyle w:val="BodyText"/>
      </w:pPr>
      <w:r w:rsidRPr="00E75162">
        <w:rPr>
          <w:b/>
          <w:bCs/>
          <w:i/>
          <w:iCs/>
          <w:caps/>
          <w:u w:val="single"/>
        </w:rPr>
        <w:t>TIP</w:t>
      </w:r>
      <w:r w:rsidR="00410BB1" w:rsidRPr="00410BB1">
        <w:rPr>
          <w:b/>
          <w:bCs/>
          <w:i/>
          <w:iCs/>
          <w:u w:val="single"/>
        </w:rPr>
        <w:t>:</w:t>
      </w:r>
      <w:r w:rsidR="00410BB1" w:rsidRPr="00410BB1">
        <w:t xml:space="preserve">  You may want to add a Receiving Location for Imprest Funds as well.</w:t>
      </w:r>
    </w:p>
    <w:p w14:paraId="09409678" w14:textId="77777777" w:rsidR="008C672D" w:rsidRPr="00CE73EC" w:rsidRDefault="008C672D" w:rsidP="002166A3">
      <w:pPr>
        <w:pStyle w:val="BodyText"/>
      </w:pPr>
    </w:p>
    <w:p w14:paraId="6E2E58E2" w14:textId="77777777" w:rsidR="000E1E8B" w:rsidRPr="00CE73EC" w:rsidRDefault="000E1E8B" w:rsidP="002166A3">
      <w:pPr>
        <w:pStyle w:val="BodyText"/>
      </w:pPr>
    </w:p>
    <w:p w14:paraId="0314D4E2" w14:textId="51159A3A" w:rsidR="003E0D16" w:rsidRPr="00CE73EC" w:rsidRDefault="00A25438" w:rsidP="002166A3">
      <w:pPr>
        <w:pStyle w:val="BodyText"/>
      </w:pPr>
      <w:r w:rsidRPr="00CE73EC">
        <w:lastRenderedPageBreak/>
        <w:fldChar w:fldCharType="begin"/>
      </w:r>
      <w:r w:rsidRPr="00CE73EC">
        <w:instrText xml:space="preserve"> REF _Ref165799796 \h </w:instrText>
      </w:r>
      <w:r w:rsidR="008E79F0" w:rsidRPr="00CE73EC">
        <w:instrText xml:space="preserve"> \* MERGEFORMAT </w:instrText>
      </w:r>
      <w:r w:rsidRPr="00CE73EC">
        <w:fldChar w:fldCharType="separate"/>
      </w:r>
      <w:r w:rsidR="008D7693" w:rsidRPr="00CE73EC">
        <w:t xml:space="preserve">Figure </w:t>
      </w:r>
      <w:r w:rsidR="008D7693">
        <w:rPr>
          <w:noProof/>
        </w:rPr>
        <w:t>4</w:t>
      </w:r>
      <w:r w:rsidR="008D7693" w:rsidRPr="00CE73EC">
        <w:rPr>
          <w:noProof/>
        </w:rPr>
        <w:noBreakHyphen/>
      </w:r>
      <w:r w:rsidR="008D7693">
        <w:rPr>
          <w:noProof/>
        </w:rPr>
        <w:t>2</w:t>
      </w:r>
      <w:r w:rsidRPr="00CE73EC">
        <w:fldChar w:fldCharType="end"/>
      </w:r>
      <w:r w:rsidR="003E0D16" w:rsidRPr="00CE73EC">
        <w:t xml:space="preserve"> depict</w:t>
      </w:r>
      <w:r w:rsidRPr="00CE73EC">
        <w:t>s the screen you will encounter</w:t>
      </w:r>
      <w:r w:rsidR="00D0282E" w:rsidRPr="00CE73EC">
        <w:t xml:space="preserve"> when setting site parameters</w:t>
      </w:r>
      <w:r w:rsidRPr="00CE73EC">
        <w:t>.</w:t>
      </w:r>
    </w:p>
    <w:p w14:paraId="5137A277" w14:textId="3DFAEE44" w:rsidR="00A25438" w:rsidRPr="00CE73EC" w:rsidRDefault="00A25438" w:rsidP="008E3BE5">
      <w:pPr>
        <w:pStyle w:val="Caption"/>
      </w:pPr>
      <w:bookmarkStart w:id="122" w:name="_Ref165799796"/>
      <w:bookmarkStart w:id="123" w:name="_Toc522522805"/>
      <w:bookmarkStart w:id="124" w:name="_Toc81228233"/>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00220764"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2</w:t>
      </w:r>
      <w:r w:rsidR="00D66380">
        <w:rPr>
          <w:noProof/>
        </w:rPr>
        <w:fldChar w:fldCharType="end"/>
      </w:r>
      <w:bookmarkEnd w:id="122"/>
      <w:r w:rsidRPr="00CE73EC">
        <w:t xml:space="preserve"> </w:t>
      </w:r>
      <w:r w:rsidR="00701DAA" w:rsidRPr="00CE73EC">
        <w:t>Sample Site Parameter Setup</w:t>
      </w:r>
      <w:bookmarkEnd w:id="123"/>
      <w:bookmarkEnd w:id="124"/>
    </w:p>
    <w:tbl>
      <w:tblPr>
        <w:tblStyle w:val="TableVHAStyle"/>
        <w:tblW w:w="0" w:type="auto"/>
        <w:tblLook w:val="01E0" w:firstRow="1" w:lastRow="1" w:firstColumn="1" w:lastColumn="1" w:noHBand="0" w:noVBand="0"/>
      </w:tblPr>
      <w:tblGrid>
        <w:gridCol w:w="9350"/>
      </w:tblGrid>
      <w:tr w:rsidR="00701DAA" w:rsidRPr="00CE73EC" w14:paraId="47367F96" w14:textId="77777777" w:rsidTr="00410BB1">
        <w:trPr>
          <w:cnfStyle w:val="100000000000" w:firstRow="1" w:lastRow="0" w:firstColumn="0" w:lastColumn="0" w:oddVBand="0" w:evenVBand="0" w:oddHBand="0" w:evenHBand="0" w:firstRowFirstColumn="0" w:firstRowLastColumn="0" w:lastRowFirstColumn="0" w:lastRowLastColumn="0"/>
        </w:trPr>
        <w:tc>
          <w:tcPr>
            <w:tcW w:w="9576" w:type="dxa"/>
          </w:tcPr>
          <w:p w14:paraId="5E608A32" w14:textId="77777777" w:rsidR="00C12C3A" w:rsidRDefault="00C12C3A" w:rsidP="00E25738">
            <w:pPr>
              <w:pStyle w:val="MenuList"/>
              <w:pBdr>
                <w:top w:val="single" w:sz="4" w:space="1" w:color="auto"/>
              </w:pBdr>
              <w:rPr>
                <w:b w:val="0"/>
                <w:color w:val="auto"/>
              </w:rPr>
            </w:pPr>
          </w:p>
          <w:p w14:paraId="38A27E46" w14:textId="77777777" w:rsidR="00701DAA" w:rsidRPr="00CE73EC" w:rsidRDefault="00701DAA" w:rsidP="00E25738">
            <w:pPr>
              <w:pStyle w:val="MenuList"/>
              <w:pBdr>
                <w:top w:val="single" w:sz="4" w:space="1" w:color="auto"/>
              </w:pBdr>
              <w:rPr>
                <w:b w:val="0"/>
                <w:color w:val="auto"/>
              </w:rPr>
            </w:pPr>
            <w:r w:rsidRPr="00CE73EC">
              <w:rPr>
                <w:b w:val="0"/>
                <w:color w:val="auto"/>
              </w:rPr>
              <w:t>Select IFCAP Application Coordinator Menu Option: site Parameters</w:t>
            </w:r>
          </w:p>
          <w:p w14:paraId="4CD322AA" w14:textId="77777777" w:rsidR="00701DAA" w:rsidRPr="00CE73EC" w:rsidRDefault="00701DAA" w:rsidP="00E25738">
            <w:pPr>
              <w:pStyle w:val="MenuList"/>
              <w:pBdr>
                <w:top w:val="single" w:sz="4" w:space="1" w:color="auto"/>
              </w:pBdr>
              <w:rPr>
                <w:b w:val="0"/>
                <w:color w:val="auto"/>
              </w:rPr>
            </w:pPr>
            <w:r w:rsidRPr="00CE73EC">
              <w:rPr>
                <w:b w:val="0"/>
                <w:color w:val="auto"/>
              </w:rPr>
              <w:t>STATION NUMBER:688     Enter your 3 digit station number</w:t>
            </w:r>
          </w:p>
          <w:p w14:paraId="5AE5A86D" w14:textId="77777777" w:rsidR="00701DAA" w:rsidRPr="00CE73EC" w:rsidRDefault="00701DAA" w:rsidP="00A25438">
            <w:pPr>
              <w:pStyle w:val="MenuList"/>
              <w:rPr>
                <w:b w:val="0"/>
                <w:color w:val="auto"/>
              </w:rPr>
            </w:pPr>
            <w:r w:rsidRPr="00CE73EC">
              <w:rPr>
                <w:b w:val="0"/>
                <w:color w:val="auto"/>
              </w:rPr>
              <w:t xml:space="preserve">STATION: 688// </w:t>
            </w:r>
          </w:p>
          <w:p w14:paraId="377B412E" w14:textId="77777777" w:rsidR="00701DAA" w:rsidRPr="00CE73EC" w:rsidRDefault="00701DAA" w:rsidP="00A25438">
            <w:pPr>
              <w:pStyle w:val="MenuList"/>
              <w:rPr>
                <w:b w:val="0"/>
                <w:color w:val="auto"/>
              </w:rPr>
            </w:pPr>
            <w:r w:rsidRPr="00CE73EC">
              <w:rPr>
                <w:b w:val="0"/>
                <w:color w:val="auto"/>
              </w:rPr>
              <w:t xml:space="preserve">FACILITY TYPE:     </w:t>
            </w:r>
          </w:p>
          <w:p w14:paraId="0E80448D" w14:textId="77777777" w:rsidR="00701DAA" w:rsidRPr="00CE73EC" w:rsidRDefault="00701DAA" w:rsidP="00A25438">
            <w:pPr>
              <w:pStyle w:val="MenuList"/>
              <w:rPr>
                <w:b w:val="0"/>
                <w:color w:val="auto"/>
              </w:rPr>
            </w:pPr>
            <w:r w:rsidRPr="00CE73EC">
              <w:rPr>
                <w:b w:val="0"/>
                <w:color w:val="auto"/>
              </w:rPr>
              <w:t>Select RECEIVING LOCATION:   1</w:t>
            </w:r>
            <w:r w:rsidRPr="00CE73EC">
              <w:rPr>
                <w:b w:val="0"/>
                <w:color w:val="auto"/>
                <w:vertAlign w:val="superscript"/>
              </w:rPr>
              <w:t>st</w:t>
            </w:r>
            <w:r w:rsidRPr="00CE73EC">
              <w:rPr>
                <w:b w:val="0"/>
                <w:color w:val="auto"/>
              </w:rPr>
              <w:t xml:space="preserve"> entry should be the Main receiving location at your site</w:t>
            </w:r>
          </w:p>
          <w:p w14:paraId="69D28998" w14:textId="77777777" w:rsidR="00701DAA" w:rsidRPr="00CE73EC" w:rsidRDefault="00701DAA" w:rsidP="00A25438">
            <w:pPr>
              <w:pStyle w:val="MenuList"/>
              <w:rPr>
                <w:b w:val="0"/>
                <w:color w:val="auto"/>
              </w:rPr>
            </w:pPr>
            <w:r w:rsidRPr="00CE73EC">
              <w:rPr>
                <w:b w:val="0"/>
                <w:color w:val="auto"/>
              </w:rPr>
              <w:t xml:space="preserve">  RECEIVING LOCATION:   </w:t>
            </w:r>
          </w:p>
          <w:p w14:paraId="4CF58B26" w14:textId="77777777" w:rsidR="00701DAA" w:rsidRPr="00CE73EC" w:rsidRDefault="00701DAA" w:rsidP="00A25438">
            <w:pPr>
              <w:pStyle w:val="MenuList"/>
              <w:rPr>
                <w:b w:val="0"/>
                <w:color w:val="auto"/>
              </w:rPr>
            </w:pPr>
            <w:r w:rsidRPr="00CE73EC">
              <w:rPr>
                <w:b w:val="0"/>
                <w:color w:val="auto"/>
              </w:rPr>
              <w:t xml:space="preserve">  STREET ADDR.1:   </w:t>
            </w:r>
          </w:p>
          <w:p w14:paraId="02E7FF1C" w14:textId="77777777" w:rsidR="00701DAA" w:rsidRPr="00CE73EC" w:rsidRDefault="00701DAA" w:rsidP="00A25438">
            <w:pPr>
              <w:pStyle w:val="MenuList"/>
              <w:rPr>
                <w:b w:val="0"/>
                <w:color w:val="auto"/>
              </w:rPr>
            </w:pPr>
            <w:r w:rsidRPr="00CE73EC">
              <w:rPr>
                <w:b w:val="0"/>
                <w:color w:val="auto"/>
              </w:rPr>
              <w:t xml:space="preserve">  STREET ADDR.2: </w:t>
            </w:r>
          </w:p>
          <w:p w14:paraId="19328188" w14:textId="77777777" w:rsidR="00701DAA" w:rsidRPr="00CE73EC" w:rsidRDefault="00701DAA" w:rsidP="00A25438">
            <w:pPr>
              <w:pStyle w:val="MenuList"/>
              <w:rPr>
                <w:b w:val="0"/>
                <w:color w:val="auto"/>
              </w:rPr>
            </w:pPr>
            <w:r w:rsidRPr="00CE73EC">
              <w:rPr>
                <w:b w:val="0"/>
                <w:color w:val="auto"/>
              </w:rPr>
              <w:t xml:space="preserve">  STREET ADDR.3: </w:t>
            </w:r>
          </w:p>
          <w:p w14:paraId="41A00644" w14:textId="77777777" w:rsidR="00701DAA" w:rsidRPr="00CE73EC" w:rsidRDefault="00701DAA" w:rsidP="00A25438">
            <w:pPr>
              <w:pStyle w:val="MenuList"/>
              <w:rPr>
                <w:b w:val="0"/>
                <w:color w:val="auto"/>
              </w:rPr>
            </w:pPr>
            <w:r w:rsidRPr="00CE73EC">
              <w:rPr>
                <w:b w:val="0"/>
                <w:color w:val="auto"/>
              </w:rPr>
              <w:t xml:space="preserve">  CITY:   </w:t>
            </w:r>
          </w:p>
          <w:p w14:paraId="331D309A" w14:textId="77777777" w:rsidR="00701DAA" w:rsidRPr="00CE73EC" w:rsidRDefault="00701DAA" w:rsidP="00A25438">
            <w:pPr>
              <w:pStyle w:val="MenuList"/>
              <w:rPr>
                <w:b w:val="0"/>
                <w:color w:val="auto"/>
              </w:rPr>
            </w:pPr>
            <w:r w:rsidRPr="00CE73EC">
              <w:rPr>
                <w:b w:val="0"/>
                <w:color w:val="auto"/>
              </w:rPr>
              <w:t xml:space="preserve">  STATE:   </w:t>
            </w:r>
          </w:p>
          <w:p w14:paraId="01DE4BE1" w14:textId="77777777" w:rsidR="00701DAA" w:rsidRPr="00CE73EC" w:rsidRDefault="00701DAA" w:rsidP="00A25438">
            <w:pPr>
              <w:pStyle w:val="MenuList"/>
              <w:rPr>
                <w:b w:val="0"/>
                <w:color w:val="auto"/>
              </w:rPr>
            </w:pPr>
            <w:r w:rsidRPr="00CE73EC">
              <w:rPr>
                <w:b w:val="0"/>
                <w:color w:val="auto"/>
              </w:rPr>
              <w:t xml:space="preserve">  ZIP CODE:   </w:t>
            </w:r>
          </w:p>
          <w:p w14:paraId="4811B89A" w14:textId="77777777" w:rsidR="00701DAA" w:rsidRPr="00CE73EC" w:rsidRDefault="00701DAA" w:rsidP="00A25438">
            <w:pPr>
              <w:pStyle w:val="MenuList"/>
              <w:rPr>
                <w:b w:val="0"/>
                <w:color w:val="auto"/>
              </w:rPr>
            </w:pPr>
            <w:r w:rsidRPr="00CE73EC">
              <w:rPr>
                <w:b w:val="0"/>
                <w:color w:val="auto"/>
              </w:rPr>
              <w:t xml:space="preserve">  DELIVERY HOURS:   </w:t>
            </w:r>
          </w:p>
          <w:p w14:paraId="6AE3B8D2" w14:textId="77777777" w:rsidR="00701DAA" w:rsidRPr="00CE73EC" w:rsidRDefault="00701DAA" w:rsidP="00A25438">
            <w:pPr>
              <w:pStyle w:val="MenuList"/>
              <w:rPr>
                <w:b w:val="0"/>
                <w:color w:val="auto"/>
              </w:rPr>
            </w:pPr>
            <w:r w:rsidRPr="00CE73EC">
              <w:rPr>
                <w:b w:val="0"/>
                <w:color w:val="auto"/>
              </w:rPr>
              <w:t xml:space="preserve">  SHIP TO SUFFIX:   </w:t>
            </w:r>
          </w:p>
          <w:p w14:paraId="3D364F11" w14:textId="77777777" w:rsidR="00701DAA" w:rsidRPr="00CE73EC" w:rsidRDefault="00701DAA" w:rsidP="00A25438">
            <w:pPr>
              <w:pStyle w:val="MenuList"/>
              <w:rPr>
                <w:b w:val="0"/>
                <w:color w:val="auto"/>
              </w:rPr>
            </w:pPr>
            <w:r w:rsidRPr="00CE73EC">
              <w:rPr>
                <w:b w:val="0"/>
                <w:color w:val="auto"/>
              </w:rPr>
              <w:t xml:space="preserve">Select RECEIVING LOCATION: </w:t>
            </w:r>
          </w:p>
          <w:p w14:paraId="678425E6" w14:textId="77777777" w:rsidR="00701DAA" w:rsidRPr="00CE73EC" w:rsidRDefault="00701DAA" w:rsidP="00A25438">
            <w:pPr>
              <w:pStyle w:val="MenuList"/>
              <w:rPr>
                <w:b w:val="0"/>
                <w:color w:val="auto"/>
              </w:rPr>
            </w:pPr>
            <w:r w:rsidRPr="00CE73EC">
              <w:rPr>
                <w:b w:val="0"/>
                <w:color w:val="auto"/>
              </w:rPr>
              <w:t>Select MAIL INVOICE LOCATION:   1</w:t>
            </w:r>
            <w:r w:rsidRPr="00CE73EC">
              <w:rPr>
                <w:b w:val="0"/>
                <w:color w:val="auto"/>
                <w:vertAlign w:val="superscript"/>
              </w:rPr>
              <w:t>st</w:t>
            </w:r>
            <w:r w:rsidRPr="00CE73EC">
              <w:rPr>
                <w:b w:val="0"/>
                <w:color w:val="auto"/>
              </w:rPr>
              <w:t xml:space="preserve"> entry should be for FMS in Austin, Tx</w:t>
            </w:r>
          </w:p>
          <w:p w14:paraId="53AEE9E1" w14:textId="77777777" w:rsidR="00701DAA" w:rsidRPr="00CE73EC" w:rsidRDefault="00701DAA" w:rsidP="00A25438">
            <w:pPr>
              <w:pStyle w:val="MenuList"/>
              <w:rPr>
                <w:b w:val="0"/>
                <w:color w:val="auto"/>
              </w:rPr>
            </w:pPr>
            <w:r w:rsidRPr="00CE73EC">
              <w:rPr>
                <w:b w:val="0"/>
                <w:color w:val="auto"/>
              </w:rPr>
              <w:t xml:space="preserve">  MAIL INVOICE LOCATION:   </w:t>
            </w:r>
          </w:p>
          <w:p w14:paraId="784F4A35" w14:textId="77777777" w:rsidR="00701DAA" w:rsidRPr="00CE73EC" w:rsidRDefault="00701DAA" w:rsidP="00A25438">
            <w:pPr>
              <w:pStyle w:val="MenuList"/>
              <w:rPr>
                <w:b w:val="0"/>
                <w:color w:val="auto"/>
              </w:rPr>
            </w:pPr>
            <w:r w:rsidRPr="00CE73EC">
              <w:rPr>
                <w:b w:val="0"/>
                <w:color w:val="auto"/>
              </w:rPr>
              <w:t xml:space="preserve">  MAIL INVOICE ADDRESS1:   </w:t>
            </w:r>
          </w:p>
          <w:p w14:paraId="14DEBB8F" w14:textId="77777777" w:rsidR="00701DAA" w:rsidRPr="00CE73EC" w:rsidRDefault="00701DAA" w:rsidP="00A25438">
            <w:pPr>
              <w:pStyle w:val="MenuList"/>
              <w:rPr>
                <w:b w:val="0"/>
                <w:color w:val="auto"/>
              </w:rPr>
            </w:pPr>
            <w:r w:rsidRPr="00CE73EC">
              <w:rPr>
                <w:b w:val="0"/>
                <w:color w:val="auto"/>
              </w:rPr>
              <w:t xml:space="preserve">  MAIL INVOICE ADDRESS2: </w:t>
            </w:r>
          </w:p>
          <w:p w14:paraId="3FCE0A6E" w14:textId="77777777" w:rsidR="00701DAA" w:rsidRPr="00CE73EC" w:rsidRDefault="00701DAA" w:rsidP="00A25438">
            <w:pPr>
              <w:pStyle w:val="MenuList"/>
              <w:rPr>
                <w:b w:val="0"/>
                <w:color w:val="auto"/>
              </w:rPr>
            </w:pPr>
            <w:r w:rsidRPr="00CE73EC">
              <w:rPr>
                <w:b w:val="0"/>
                <w:color w:val="auto"/>
              </w:rPr>
              <w:t xml:space="preserve">  MAIL INVOICE ADDRESS3: </w:t>
            </w:r>
          </w:p>
          <w:p w14:paraId="5E73019D" w14:textId="77777777" w:rsidR="00701DAA" w:rsidRPr="00CE73EC" w:rsidRDefault="00701DAA" w:rsidP="00A25438">
            <w:pPr>
              <w:pStyle w:val="MenuList"/>
              <w:rPr>
                <w:b w:val="0"/>
                <w:color w:val="auto"/>
              </w:rPr>
            </w:pPr>
            <w:r w:rsidRPr="00CE73EC">
              <w:rPr>
                <w:b w:val="0"/>
                <w:color w:val="auto"/>
              </w:rPr>
              <w:t xml:space="preserve">  MAIL INVOICE CITY:   </w:t>
            </w:r>
          </w:p>
          <w:p w14:paraId="7D11D433" w14:textId="77777777" w:rsidR="00701DAA" w:rsidRPr="00CE73EC" w:rsidRDefault="00701DAA" w:rsidP="00A25438">
            <w:pPr>
              <w:pStyle w:val="MenuList"/>
              <w:rPr>
                <w:b w:val="0"/>
                <w:color w:val="auto"/>
              </w:rPr>
            </w:pPr>
            <w:r w:rsidRPr="00CE73EC">
              <w:rPr>
                <w:b w:val="0"/>
                <w:color w:val="auto"/>
              </w:rPr>
              <w:t xml:space="preserve">  MAIL INVOICE STATE:   </w:t>
            </w:r>
          </w:p>
          <w:p w14:paraId="3006A582" w14:textId="77777777" w:rsidR="00701DAA" w:rsidRPr="00CE73EC" w:rsidRDefault="00701DAA" w:rsidP="00A25438">
            <w:pPr>
              <w:pStyle w:val="MenuList"/>
              <w:rPr>
                <w:b w:val="0"/>
                <w:color w:val="auto"/>
              </w:rPr>
            </w:pPr>
            <w:r w:rsidRPr="00CE73EC">
              <w:rPr>
                <w:b w:val="0"/>
                <w:color w:val="auto"/>
              </w:rPr>
              <w:t xml:space="preserve">  MAIL INVOICE ZIP:   </w:t>
            </w:r>
          </w:p>
          <w:p w14:paraId="0A08452C" w14:textId="77777777" w:rsidR="00701DAA" w:rsidRPr="00CE73EC" w:rsidRDefault="00701DAA" w:rsidP="00A25438">
            <w:pPr>
              <w:pStyle w:val="MenuList"/>
              <w:rPr>
                <w:b w:val="0"/>
                <w:color w:val="auto"/>
              </w:rPr>
            </w:pPr>
            <w:r w:rsidRPr="00CE73EC">
              <w:rPr>
                <w:b w:val="0"/>
                <w:color w:val="auto"/>
              </w:rPr>
              <w:t xml:space="preserve">  BILL TO SUFFIX:   </w:t>
            </w:r>
          </w:p>
          <w:p w14:paraId="7A524D65" w14:textId="77777777" w:rsidR="00701DAA" w:rsidRPr="00CE73EC" w:rsidRDefault="00701DAA" w:rsidP="00A25438">
            <w:pPr>
              <w:pStyle w:val="MenuList"/>
              <w:rPr>
                <w:b w:val="0"/>
                <w:color w:val="auto"/>
              </w:rPr>
            </w:pPr>
            <w:r w:rsidRPr="00CE73EC">
              <w:rPr>
                <w:b w:val="0"/>
                <w:color w:val="auto"/>
              </w:rPr>
              <w:t>Select MAIL INVOICE LOCATION: 2</w:t>
            </w:r>
            <w:r w:rsidRPr="00CE73EC">
              <w:rPr>
                <w:b w:val="0"/>
                <w:color w:val="auto"/>
                <w:vertAlign w:val="superscript"/>
              </w:rPr>
              <w:t>nd</w:t>
            </w:r>
            <w:r w:rsidRPr="00CE73EC">
              <w:rPr>
                <w:b w:val="0"/>
                <w:color w:val="auto"/>
              </w:rPr>
              <w:t xml:space="preserve"> entry should be for Fiscal Service at your site</w:t>
            </w:r>
          </w:p>
          <w:p w14:paraId="42702689" w14:textId="77777777" w:rsidR="00701DAA" w:rsidRPr="00CE73EC" w:rsidRDefault="00701DAA" w:rsidP="00A25438">
            <w:pPr>
              <w:pStyle w:val="MenuList"/>
              <w:rPr>
                <w:b w:val="0"/>
                <w:color w:val="auto"/>
              </w:rPr>
            </w:pPr>
            <w:r w:rsidRPr="00CE73EC">
              <w:rPr>
                <w:b w:val="0"/>
                <w:color w:val="auto"/>
              </w:rPr>
              <w:t xml:space="preserve">HOSPITAL STREET ADDR.1:   </w:t>
            </w:r>
          </w:p>
          <w:p w14:paraId="63831F92" w14:textId="77777777" w:rsidR="00701DAA" w:rsidRPr="00CE73EC" w:rsidRDefault="00701DAA" w:rsidP="00A25438">
            <w:pPr>
              <w:pStyle w:val="MenuList"/>
              <w:rPr>
                <w:b w:val="0"/>
                <w:color w:val="auto"/>
              </w:rPr>
            </w:pPr>
            <w:r w:rsidRPr="00CE73EC">
              <w:rPr>
                <w:b w:val="0"/>
                <w:color w:val="auto"/>
              </w:rPr>
              <w:t xml:space="preserve">HOSPITAL STREET ADDR.2: </w:t>
            </w:r>
          </w:p>
          <w:p w14:paraId="385F2105" w14:textId="77777777" w:rsidR="00701DAA" w:rsidRPr="00CE73EC" w:rsidRDefault="00701DAA" w:rsidP="00A25438">
            <w:pPr>
              <w:pStyle w:val="MenuList"/>
              <w:rPr>
                <w:b w:val="0"/>
                <w:color w:val="auto"/>
              </w:rPr>
            </w:pPr>
            <w:r w:rsidRPr="00CE73EC">
              <w:rPr>
                <w:b w:val="0"/>
                <w:color w:val="auto"/>
              </w:rPr>
              <w:t xml:space="preserve">HOSPITAL CITY:   </w:t>
            </w:r>
          </w:p>
          <w:p w14:paraId="348295C2" w14:textId="77777777" w:rsidR="00701DAA" w:rsidRPr="00CE73EC" w:rsidRDefault="00701DAA" w:rsidP="00A25438">
            <w:pPr>
              <w:pStyle w:val="MenuList"/>
              <w:rPr>
                <w:b w:val="0"/>
                <w:color w:val="auto"/>
              </w:rPr>
            </w:pPr>
            <w:r w:rsidRPr="00CE73EC">
              <w:rPr>
                <w:b w:val="0"/>
                <w:color w:val="auto"/>
              </w:rPr>
              <w:t xml:space="preserve">HOSPITAL STATE: </w:t>
            </w:r>
          </w:p>
          <w:p w14:paraId="10B7FE42" w14:textId="77777777" w:rsidR="00701DAA" w:rsidRPr="00CE73EC" w:rsidRDefault="00701DAA" w:rsidP="00A25438">
            <w:pPr>
              <w:pStyle w:val="MenuList"/>
              <w:rPr>
                <w:b w:val="0"/>
                <w:color w:val="auto"/>
              </w:rPr>
            </w:pPr>
            <w:r w:rsidRPr="00CE73EC">
              <w:rPr>
                <w:b w:val="0"/>
                <w:color w:val="auto"/>
              </w:rPr>
              <w:t xml:space="preserve">HOSPITAL ZIP:   </w:t>
            </w:r>
          </w:p>
          <w:p w14:paraId="7DA1E817" w14:textId="77777777" w:rsidR="00701DAA" w:rsidRPr="00CE73EC" w:rsidRDefault="00701DAA" w:rsidP="00A25438">
            <w:pPr>
              <w:pStyle w:val="MenuList"/>
              <w:rPr>
                <w:b w:val="0"/>
                <w:color w:val="auto"/>
              </w:rPr>
            </w:pPr>
            <w:r w:rsidRPr="00CE73EC">
              <w:rPr>
                <w:b w:val="0"/>
                <w:color w:val="auto"/>
              </w:rPr>
              <w:t>HOSPITAL PHONE:</w:t>
            </w:r>
          </w:p>
          <w:p w14:paraId="4751AA73" w14:textId="77777777" w:rsidR="00701DAA" w:rsidRPr="00CE73EC" w:rsidRDefault="00701DAA" w:rsidP="00A25438">
            <w:pPr>
              <w:pStyle w:val="MenuList"/>
              <w:rPr>
                <w:b w:val="0"/>
                <w:color w:val="auto"/>
              </w:rPr>
            </w:pPr>
            <w:r w:rsidRPr="00CE73EC">
              <w:rPr>
                <w:b w:val="0"/>
                <w:color w:val="auto"/>
              </w:rPr>
              <w:t xml:space="preserve">PROMPT WHEN PRINTING?:  will only appear if substation functionality is in use </w:t>
            </w:r>
          </w:p>
          <w:p w14:paraId="2304CD6E" w14:textId="77777777" w:rsidR="00701DAA" w:rsidRPr="00CE73EC" w:rsidRDefault="00701DAA" w:rsidP="00A25438">
            <w:pPr>
              <w:pStyle w:val="MenuList"/>
              <w:rPr>
                <w:b w:val="0"/>
                <w:color w:val="auto"/>
              </w:rPr>
            </w:pPr>
            <w:r w:rsidRPr="00CE73EC">
              <w:rPr>
                <w:b w:val="0"/>
                <w:color w:val="auto"/>
              </w:rPr>
              <w:t xml:space="preserve">Select PRINTER LOCATION:  enter a ? to see the various printer locations </w:t>
            </w:r>
          </w:p>
          <w:p w14:paraId="0A49ABAA" w14:textId="77777777" w:rsidR="00701DAA" w:rsidRPr="00CE73EC" w:rsidRDefault="00701DAA" w:rsidP="00A25438">
            <w:pPr>
              <w:pStyle w:val="MenuList"/>
              <w:rPr>
                <w:b w:val="0"/>
                <w:color w:val="auto"/>
                <w:lang w:val="fr-FR"/>
              </w:rPr>
            </w:pPr>
            <w:r w:rsidRPr="00CE73EC">
              <w:rPr>
                <w:b w:val="0"/>
                <w:color w:val="auto"/>
              </w:rPr>
              <w:t xml:space="preserve">  </w:t>
            </w:r>
            <w:r w:rsidRPr="00CE73EC">
              <w:rPr>
                <w:b w:val="0"/>
                <w:color w:val="auto"/>
                <w:lang w:val="fr-FR"/>
              </w:rPr>
              <w:t xml:space="preserve">PRINTER LOCATION:   </w:t>
            </w:r>
          </w:p>
          <w:p w14:paraId="474B3CCC" w14:textId="77777777" w:rsidR="00701DAA" w:rsidRPr="00CE73EC" w:rsidRDefault="00701DAA" w:rsidP="00A25438">
            <w:pPr>
              <w:pStyle w:val="MenuList"/>
              <w:rPr>
                <w:b w:val="0"/>
                <w:color w:val="auto"/>
                <w:lang w:val="fr-FR"/>
              </w:rPr>
            </w:pPr>
            <w:r w:rsidRPr="00CE73EC">
              <w:rPr>
                <w:b w:val="0"/>
                <w:color w:val="auto"/>
                <w:lang w:val="fr-FR"/>
              </w:rPr>
              <w:t xml:space="preserve">  DEVICE:   </w:t>
            </w:r>
          </w:p>
          <w:p w14:paraId="2C68461D" w14:textId="77777777" w:rsidR="00701DAA" w:rsidRPr="00CE73EC" w:rsidRDefault="00701DAA" w:rsidP="00A25438">
            <w:pPr>
              <w:pStyle w:val="MenuList"/>
              <w:rPr>
                <w:b w:val="0"/>
                <w:color w:val="auto"/>
                <w:lang w:val="fr-FR"/>
              </w:rPr>
            </w:pPr>
            <w:r w:rsidRPr="00CE73EC">
              <w:rPr>
                <w:b w:val="0"/>
                <w:color w:val="auto"/>
                <w:lang w:val="fr-FR"/>
              </w:rPr>
              <w:t xml:space="preserve">Select PRINTER LOCATION: </w:t>
            </w:r>
          </w:p>
          <w:p w14:paraId="37567E82" w14:textId="77777777" w:rsidR="00701DAA" w:rsidRPr="00CE73EC" w:rsidRDefault="00701DAA" w:rsidP="00A25438">
            <w:pPr>
              <w:pStyle w:val="MenuList"/>
              <w:rPr>
                <w:b w:val="0"/>
                <w:color w:val="auto"/>
              </w:rPr>
            </w:pPr>
            <w:r w:rsidRPr="00CE73EC">
              <w:rPr>
                <w:b w:val="0"/>
                <w:color w:val="auto"/>
              </w:rPr>
              <w:t xml:space="preserve">PRIMARY STATION:  Only 1 station entry can be the primary </w:t>
            </w:r>
          </w:p>
          <w:p w14:paraId="0C400F01" w14:textId="77777777" w:rsidR="00701DAA" w:rsidRPr="00CE73EC" w:rsidRDefault="00701DAA" w:rsidP="00A25438">
            <w:pPr>
              <w:pStyle w:val="MenuList"/>
              <w:rPr>
                <w:b w:val="0"/>
                <w:color w:val="auto"/>
              </w:rPr>
            </w:pPr>
            <w:r w:rsidRPr="00CE73EC">
              <w:rPr>
                <w:b w:val="0"/>
                <w:color w:val="auto"/>
              </w:rPr>
              <w:t xml:space="preserve">FMS PAYMENTS BY STATION:   </w:t>
            </w:r>
          </w:p>
          <w:p w14:paraId="108C61AC" w14:textId="77777777" w:rsidR="00701DAA" w:rsidRPr="00CE73EC" w:rsidRDefault="00701DAA" w:rsidP="00A25438">
            <w:pPr>
              <w:pStyle w:val="MenuList"/>
              <w:rPr>
                <w:b w:val="0"/>
                <w:color w:val="auto"/>
              </w:rPr>
            </w:pPr>
            <w:r w:rsidRPr="00CE73EC">
              <w:rPr>
                <w:b w:val="0"/>
                <w:color w:val="auto"/>
              </w:rPr>
              <w:t xml:space="preserve">SUPPLY RECEIVING LOCATION:   </w:t>
            </w:r>
          </w:p>
          <w:p w14:paraId="748BC1D2" w14:textId="77777777" w:rsidR="00701DAA" w:rsidRPr="00CE73EC" w:rsidRDefault="00701DAA" w:rsidP="00A25438">
            <w:pPr>
              <w:pStyle w:val="MenuList"/>
              <w:rPr>
                <w:b w:val="0"/>
                <w:color w:val="auto"/>
              </w:rPr>
            </w:pPr>
            <w:r w:rsidRPr="00CE73EC">
              <w:rPr>
                <w:b w:val="0"/>
                <w:color w:val="auto"/>
              </w:rPr>
              <w:t xml:space="preserve">RECEIPT BEFORE OBLIGATION OK?:  </w:t>
            </w:r>
          </w:p>
          <w:p w14:paraId="30979A4A" w14:textId="77777777" w:rsidR="00701DAA" w:rsidRPr="00CE73EC" w:rsidRDefault="00701DAA" w:rsidP="00A25438">
            <w:pPr>
              <w:pStyle w:val="MenuList"/>
              <w:rPr>
                <w:b w:val="0"/>
                <w:color w:val="auto"/>
              </w:rPr>
            </w:pPr>
            <w:r w:rsidRPr="00CE73EC">
              <w:rPr>
                <w:b w:val="0"/>
                <w:color w:val="auto"/>
              </w:rPr>
              <w:t xml:space="preserve">PRINT REC RPT IN FISCAL:            </w:t>
            </w:r>
          </w:p>
          <w:p w14:paraId="4306CC3E" w14:textId="77777777" w:rsidR="00701DAA" w:rsidRPr="00CE73EC" w:rsidRDefault="00701DAA" w:rsidP="00A25438">
            <w:pPr>
              <w:pStyle w:val="MenuList"/>
              <w:rPr>
                <w:b w:val="0"/>
                <w:color w:val="auto"/>
              </w:rPr>
            </w:pPr>
            <w:r w:rsidRPr="00CE73EC">
              <w:rPr>
                <w:b w:val="0"/>
                <w:color w:val="auto"/>
              </w:rPr>
              <w:t xml:space="preserve">RECEIVING REPORT TRANS METHOD:      </w:t>
            </w:r>
          </w:p>
          <w:p w14:paraId="76D64BAC" w14:textId="77777777" w:rsidR="00701DAA" w:rsidRPr="00CE73EC" w:rsidRDefault="00701DAA" w:rsidP="00A25438">
            <w:pPr>
              <w:pStyle w:val="MenuList"/>
              <w:rPr>
                <w:b w:val="0"/>
                <w:color w:val="auto"/>
              </w:rPr>
            </w:pPr>
            <w:r w:rsidRPr="00CE73EC">
              <w:rPr>
                <w:b w:val="0"/>
                <w:color w:val="auto"/>
              </w:rPr>
              <w:t xml:space="preserve">CODE SHEET RETENTION PERIOD: </w:t>
            </w:r>
          </w:p>
          <w:p w14:paraId="16220DEF" w14:textId="77777777" w:rsidR="00701DAA" w:rsidRPr="00CE73EC" w:rsidRDefault="00701DAA" w:rsidP="00A25438">
            <w:pPr>
              <w:pStyle w:val="MenuList"/>
              <w:rPr>
                <w:b w:val="0"/>
                <w:color w:val="auto"/>
              </w:rPr>
            </w:pPr>
            <w:r w:rsidRPr="00CE73EC">
              <w:rPr>
                <w:b w:val="0"/>
                <w:color w:val="auto"/>
              </w:rPr>
              <w:t xml:space="preserve">DATE/TIME STAMP IN FISCAL:   </w:t>
            </w:r>
          </w:p>
          <w:p w14:paraId="337D3476" w14:textId="77777777" w:rsidR="00701DAA" w:rsidRPr="00CE73EC" w:rsidRDefault="00701DAA" w:rsidP="00A25438">
            <w:pPr>
              <w:pStyle w:val="MenuList"/>
              <w:rPr>
                <w:b w:val="0"/>
                <w:color w:val="auto"/>
              </w:rPr>
            </w:pPr>
            <w:r w:rsidRPr="00CE73EC">
              <w:rPr>
                <w:b w:val="0"/>
                <w:color w:val="auto"/>
              </w:rPr>
              <w:t xml:space="preserve">SUPPLY ENTER BOC:   </w:t>
            </w:r>
          </w:p>
          <w:p w14:paraId="655253E7" w14:textId="77777777" w:rsidR="00701DAA" w:rsidRPr="00CE73EC" w:rsidRDefault="00701DAA" w:rsidP="00A25438">
            <w:pPr>
              <w:pStyle w:val="MenuList"/>
              <w:rPr>
                <w:b w:val="0"/>
                <w:color w:val="auto"/>
              </w:rPr>
            </w:pPr>
            <w:r w:rsidRPr="00CE73EC">
              <w:rPr>
                <w:b w:val="0"/>
                <w:color w:val="auto"/>
              </w:rPr>
              <w:t xml:space="preserve">STATUS OF FUNDS TRACKING:   </w:t>
            </w:r>
          </w:p>
          <w:p w14:paraId="2269B83C" w14:textId="77777777" w:rsidR="00701DAA" w:rsidRPr="00CE73EC" w:rsidRDefault="00701DAA" w:rsidP="00A25438">
            <w:pPr>
              <w:pStyle w:val="MenuList"/>
              <w:rPr>
                <w:b w:val="0"/>
                <w:color w:val="auto"/>
              </w:rPr>
            </w:pPr>
            <w:r w:rsidRPr="00CE73EC">
              <w:rPr>
                <w:b w:val="0"/>
                <w:color w:val="auto"/>
              </w:rPr>
              <w:t xml:space="preserve">INTERMEDIATE PRODUCT CODE?:   </w:t>
            </w:r>
          </w:p>
          <w:p w14:paraId="4CCD9E2D" w14:textId="77777777" w:rsidR="00701DAA" w:rsidRPr="00CE73EC" w:rsidRDefault="00701DAA" w:rsidP="00A25438">
            <w:pPr>
              <w:pStyle w:val="MenuList"/>
              <w:rPr>
                <w:b w:val="0"/>
                <w:color w:val="auto"/>
              </w:rPr>
            </w:pPr>
            <w:r w:rsidRPr="00CE73EC">
              <w:rPr>
                <w:b w:val="0"/>
                <w:color w:val="auto"/>
              </w:rPr>
              <w:t xml:space="preserve">PRINT FMS VENDOR ID:  </w:t>
            </w:r>
          </w:p>
          <w:p w14:paraId="073A1006" w14:textId="77777777" w:rsidR="00701DAA" w:rsidRPr="00CE73EC" w:rsidRDefault="00701DAA" w:rsidP="00701DAA">
            <w:pPr>
              <w:pStyle w:val="MenuList"/>
              <w:rPr>
                <w:b w:val="0"/>
                <w:color w:val="auto"/>
              </w:rPr>
            </w:pPr>
            <w:r w:rsidRPr="00CE73EC">
              <w:rPr>
                <w:b w:val="0"/>
                <w:color w:val="auto"/>
              </w:rPr>
              <w:t xml:space="preserve">Select ACTIVITY ADDRESS CODE (DLA):   </w:t>
            </w:r>
          </w:p>
          <w:p w14:paraId="59856A54" w14:textId="77777777" w:rsidR="00701DAA" w:rsidRPr="00CE73EC" w:rsidRDefault="00701DAA" w:rsidP="00701DAA">
            <w:pPr>
              <w:pStyle w:val="MenuList"/>
              <w:rPr>
                <w:b w:val="0"/>
                <w:color w:val="auto"/>
              </w:rPr>
            </w:pPr>
            <w:r w:rsidRPr="00CE73EC">
              <w:rPr>
                <w:b w:val="0"/>
                <w:color w:val="auto"/>
              </w:rPr>
              <w:t xml:space="preserve">  ACTIVITY ADDRESS CODE (DLA):   </w:t>
            </w:r>
          </w:p>
          <w:p w14:paraId="6E4D0289" w14:textId="77777777" w:rsidR="00701DAA" w:rsidRPr="00CE73EC" w:rsidRDefault="00701DAA" w:rsidP="00701DAA">
            <w:pPr>
              <w:pStyle w:val="MenuList"/>
              <w:rPr>
                <w:b w:val="0"/>
                <w:color w:val="auto"/>
              </w:rPr>
            </w:pPr>
            <w:r w:rsidRPr="00CE73EC">
              <w:rPr>
                <w:b w:val="0"/>
                <w:color w:val="auto"/>
              </w:rPr>
              <w:t xml:space="preserve">  PRIMARY ADDRESS?:   </w:t>
            </w:r>
          </w:p>
          <w:p w14:paraId="1B6742CC" w14:textId="77777777" w:rsidR="00701DAA" w:rsidRPr="00CE73EC" w:rsidRDefault="00701DAA" w:rsidP="00701DAA">
            <w:pPr>
              <w:pStyle w:val="MenuList"/>
              <w:rPr>
                <w:b w:val="0"/>
                <w:color w:val="auto"/>
              </w:rPr>
            </w:pPr>
            <w:r w:rsidRPr="00CE73EC">
              <w:rPr>
                <w:b w:val="0"/>
                <w:color w:val="auto"/>
              </w:rPr>
              <w:t xml:space="preserve">Select ACTIVITY ADDRESS CODE  </w:t>
            </w:r>
          </w:p>
          <w:p w14:paraId="637A5DDB" w14:textId="77777777" w:rsidR="00701DAA" w:rsidRPr="00CE73EC" w:rsidRDefault="00701DAA" w:rsidP="00701DAA">
            <w:pPr>
              <w:pStyle w:val="MenuList"/>
              <w:rPr>
                <w:b w:val="0"/>
                <w:color w:val="auto"/>
              </w:rPr>
            </w:pPr>
            <w:r w:rsidRPr="00CE73EC">
              <w:rPr>
                <w:b w:val="0"/>
                <w:color w:val="auto"/>
              </w:rPr>
              <w:t xml:space="preserve">DISPLAY UNOBLIGATED BALANCE?:   </w:t>
            </w:r>
          </w:p>
          <w:p w14:paraId="686F7AEA" w14:textId="77777777" w:rsidR="00701DAA" w:rsidRPr="00CE73EC" w:rsidRDefault="00701DAA" w:rsidP="00701DAA">
            <w:pPr>
              <w:pStyle w:val="MenuList"/>
              <w:rPr>
                <w:b w:val="0"/>
                <w:color w:val="auto"/>
              </w:rPr>
            </w:pPr>
            <w:r w:rsidRPr="00CE73EC">
              <w:rPr>
                <w:b w:val="0"/>
                <w:color w:val="auto"/>
              </w:rPr>
              <w:t xml:space="preserve">CAN FISCAL ADD VENDORS?:   </w:t>
            </w:r>
          </w:p>
          <w:p w14:paraId="17CB537A" w14:textId="77777777" w:rsidR="00701DAA" w:rsidRPr="00CE73EC" w:rsidRDefault="00701DAA" w:rsidP="00701DAA">
            <w:pPr>
              <w:pStyle w:val="MenuList"/>
              <w:rPr>
                <w:b w:val="0"/>
                <w:color w:val="auto"/>
              </w:rPr>
            </w:pPr>
            <w:r w:rsidRPr="00CE73EC">
              <w:rPr>
                <w:b w:val="0"/>
                <w:color w:val="auto"/>
              </w:rPr>
              <w:t xml:space="preserve">ISSUE BOOK SORT DEFAULT:  </w:t>
            </w:r>
          </w:p>
          <w:p w14:paraId="6E4E3B72" w14:textId="77777777" w:rsidR="00701DAA" w:rsidRPr="00CE73EC" w:rsidRDefault="00701DAA" w:rsidP="00701DAA">
            <w:pPr>
              <w:pStyle w:val="MenuList"/>
              <w:rPr>
                <w:b w:val="0"/>
                <w:color w:val="auto"/>
              </w:rPr>
            </w:pPr>
            <w:r w:rsidRPr="00CE73EC">
              <w:rPr>
                <w:b w:val="0"/>
                <w:color w:val="auto"/>
              </w:rPr>
              <w:t xml:space="preserve">SCREEN FOR FISCAL USER: </w:t>
            </w:r>
          </w:p>
          <w:p w14:paraId="4A4B733C" w14:textId="77777777" w:rsidR="00701DAA" w:rsidRPr="00CE73EC" w:rsidRDefault="00701DAA" w:rsidP="00701DAA">
            <w:pPr>
              <w:pStyle w:val="MenuList"/>
              <w:rPr>
                <w:b w:val="0"/>
                <w:color w:val="auto"/>
              </w:rPr>
            </w:pPr>
            <w:r w:rsidRPr="00CE73EC">
              <w:rPr>
                <w:b w:val="0"/>
                <w:color w:val="auto"/>
              </w:rPr>
              <w:lastRenderedPageBreak/>
              <w:t xml:space="preserve">Select AUTHORIZED FISCAL USER: </w:t>
            </w:r>
          </w:p>
          <w:p w14:paraId="4B909126" w14:textId="77777777" w:rsidR="00701DAA" w:rsidRPr="00CE73EC" w:rsidRDefault="00701DAA" w:rsidP="00701DAA">
            <w:pPr>
              <w:pStyle w:val="MenuList"/>
              <w:rPr>
                <w:b w:val="0"/>
                <w:color w:val="auto"/>
              </w:rPr>
            </w:pPr>
            <w:r w:rsidRPr="00CE73EC">
              <w:rPr>
                <w:b w:val="0"/>
                <w:color w:val="auto"/>
              </w:rPr>
              <w:t xml:space="preserve">ISMS TRANSACTION TIMEOUT: 99999  </w:t>
            </w:r>
          </w:p>
          <w:p w14:paraId="041D3C2B" w14:textId="77777777" w:rsidR="00701DAA" w:rsidRPr="00CE73EC" w:rsidRDefault="00701DAA" w:rsidP="00701DAA">
            <w:pPr>
              <w:pStyle w:val="MenuList"/>
              <w:rPr>
                <w:b w:val="0"/>
                <w:color w:val="auto"/>
              </w:rPr>
            </w:pPr>
            <w:r w:rsidRPr="00CE73EC">
              <w:rPr>
                <w:b w:val="0"/>
                <w:color w:val="auto"/>
              </w:rPr>
              <w:t xml:space="preserve">ISMS/LOG SWITCH: ISMS ONLY// </w:t>
            </w:r>
          </w:p>
          <w:p w14:paraId="7099FD88" w14:textId="77777777" w:rsidR="00701DAA" w:rsidRPr="00CE73EC" w:rsidRDefault="00701DAA" w:rsidP="00701DAA">
            <w:pPr>
              <w:pStyle w:val="MenuList"/>
              <w:rPr>
                <w:b w:val="0"/>
                <w:color w:val="auto"/>
              </w:rPr>
            </w:pPr>
            <w:r w:rsidRPr="00CE73EC">
              <w:rPr>
                <w:b w:val="0"/>
                <w:color w:val="auto"/>
              </w:rPr>
              <w:t xml:space="preserve">APPLICATION COORDINATOR:   </w:t>
            </w:r>
          </w:p>
          <w:p w14:paraId="5EA04849" w14:textId="77777777" w:rsidR="00701DAA" w:rsidRPr="00CE73EC" w:rsidRDefault="00701DAA" w:rsidP="00701DAA">
            <w:pPr>
              <w:pStyle w:val="MenuList"/>
              <w:rPr>
                <w:b w:val="0"/>
                <w:color w:val="auto"/>
              </w:rPr>
            </w:pPr>
            <w:r w:rsidRPr="00CE73EC">
              <w:rPr>
                <w:b w:val="0"/>
                <w:color w:val="auto"/>
              </w:rPr>
              <w:t xml:space="preserve">FMS SECURITY CODE:   </w:t>
            </w:r>
          </w:p>
          <w:p w14:paraId="4601F85A" w14:textId="77777777" w:rsidR="00701DAA" w:rsidRPr="00CE73EC" w:rsidRDefault="00701DAA" w:rsidP="00701DAA">
            <w:pPr>
              <w:pStyle w:val="MenuList"/>
              <w:rPr>
                <w:b w:val="0"/>
                <w:color w:val="auto"/>
              </w:rPr>
            </w:pPr>
            <w:r w:rsidRPr="00CE73EC">
              <w:rPr>
                <w:b w:val="0"/>
                <w:color w:val="auto"/>
              </w:rPr>
              <w:t xml:space="preserve">FISCAL REVIEW OF VRQ:   </w:t>
            </w:r>
          </w:p>
          <w:p w14:paraId="54A17ABF" w14:textId="77777777" w:rsidR="00701DAA" w:rsidRPr="00CE73EC" w:rsidRDefault="00701DAA" w:rsidP="00701DAA">
            <w:pPr>
              <w:pStyle w:val="MenuList"/>
              <w:rPr>
                <w:b w:val="0"/>
                <w:color w:val="auto"/>
              </w:rPr>
            </w:pPr>
            <w:r w:rsidRPr="00CE73EC">
              <w:rPr>
                <w:b w:val="0"/>
                <w:color w:val="auto"/>
              </w:rPr>
              <w:t xml:space="preserve">CARRY FORWARD 4TH QTR REQUESTS:   </w:t>
            </w:r>
          </w:p>
          <w:p w14:paraId="51EEDA5C" w14:textId="77777777" w:rsidR="00701DAA" w:rsidRPr="00CE73EC" w:rsidRDefault="00701DAA" w:rsidP="00701DAA">
            <w:pPr>
              <w:pStyle w:val="MenuList"/>
              <w:rPr>
                <w:b w:val="0"/>
                <w:color w:val="auto"/>
                <w:lang w:val="fr-CA"/>
              </w:rPr>
            </w:pPr>
            <w:r w:rsidRPr="00CE73EC">
              <w:rPr>
                <w:b w:val="0"/>
                <w:color w:val="auto"/>
                <w:lang w:val="fr-CA"/>
              </w:rPr>
              <w:t xml:space="preserve">FMS-ET VENDOR CODE:   </w:t>
            </w:r>
          </w:p>
          <w:p w14:paraId="533BE79E" w14:textId="77777777" w:rsidR="00701DAA" w:rsidRPr="00CE73EC" w:rsidRDefault="00701DAA" w:rsidP="00701DAA">
            <w:pPr>
              <w:pStyle w:val="MenuList"/>
              <w:rPr>
                <w:b w:val="0"/>
                <w:color w:val="auto"/>
                <w:lang w:val="fr-CA"/>
              </w:rPr>
            </w:pPr>
            <w:r w:rsidRPr="00CE73EC">
              <w:rPr>
                <w:b w:val="0"/>
                <w:color w:val="auto"/>
                <w:lang w:val="fr-CA"/>
              </w:rPr>
              <w:t xml:space="preserve">FMS-ET ALTERNATE ADDRESS IND.: </w:t>
            </w:r>
          </w:p>
          <w:p w14:paraId="3C317D54" w14:textId="77777777" w:rsidR="00701DAA" w:rsidRPr="00CE73EC" w:rsidRDefault="00701DAA" w:rsidP="00701DAA">
            <w:pPr>
              <w:pStyle w:val="MenuList"/>
              <w:rPr>
                <w:b w:val="0"/>
                <w:color w:val="auto"/>
              </w:rPr>
            </w:pPr>
            <w:r w:rsidRPr="00CE73EC">
              <w:rPr>
                <w:b w:val="0"/>
                <w:color w:val="auto"/>
              </w:rPr>
              <w:t xml:space="preserve">RANGE OF % FOR RECONCILING AMT: </w:t>
            </w:r>
          </w:p>
          <w:p w14:paraId="51A1CCB1" w14:textId="77777777" w:rsidR="00701DAA" w:rsidRPr="00CE73EC" w:rsidRDefault="00701DAA" w:rsidP="00701DAA">
            <w:pPr>
              <w:pStyle w:val="MenuList"/>
              <w:rPr>
                <w:b w:val="0"/>
                <w:color w:val="auto"/>
              </w:rPr>
            </w:pPr>
            <w:r w:rsidRPr="00CE73EC">
              <w:rPr>
                <w:b w:val="0"/>
                <w:color w:val="auto"/>
              </w:rPr>
              <w:t>STATION NUMBER:   2ND STATION ENTRY  - A SITE MAY SUPPORT A CEMETERY OR REGIONAL OFFICE</w:t>
            </w:r>
          </w:p>
        </w:tc>
      </w:tr>
    </w:tbl>
    <w:p w14:paraId="10C97CCE" w14:textId="2D1B742A" w:rsidR="00A25438" w:rsidRPr="00CE73EC" w:rsidRDefault="00A25438" w:rsidP="00BF255E">
      <w:pPr>
        <w:pStyle w:val="Heading3"/>
      </w:pPr>
      <w:bookmarkStart w:id="125" w:name="_Toc161729118"/>
      <w:bookmarkStart w:id="126" w:name="_Toc81228175"/>
      <w:r w:rsidRPr="00CE73EC">
        <w:t>Select an Issue Book Sort Default</w:t>
      </w:r>
      <w:bookmarkEnd w:id="125"/>
      <w:bookmarkEnd w:id="126"/>
    </w:p>
    <w:p w14:paraId="1CC5A01D" w14:textId="77777777" w:rsidR="00A25438" w:rsidRPr="00CE73EC" w:rsidRDefault="00A25438" w:rsidP="002166A3">
      <w:pPr>
        <w:pStyle w:val="BodyText"/>
      </w:pPr>
      <w:r w:rsidRPr="00CE73EC">
        <w:t xml:space="preserve">This code is used to sort items on the Issue Request form that prints in A&amp;MM.  It is used only for services not in the Inventory/Distribution file.  Code </w:t>
      </w:r>
      <w:r w:rsidR="00A5551A" w:rsidRPr="00CE73EC">
        <w:t>“</w:t>
      </w:r>
      <w:r w:rsidRPr="00CE73EC">
        <w:t>A</w:t>
      </w:r>
      <w:r w:rsidR="00A5551A" w:rsidRPr="00CE73EC">
        <w:t>”</w:t>
      </w:r>
      <w:r w:rsidRPr="00CE73EC">
        <w:t xml:space="preserve"> is used for an alphabetical sort on the short description; code </w:t>
      </w:r>
      <w:r w:rsidR="00A5551A" w:rsidRPr="00CE73EC">
        <w:t>“</w:t>
      </w:r>
      <w:r w:rsidRPr="00CE73EC">
        <w:t>NSN</w:t>
      </w:r>
      <w:r w:rsidR="00A5551A" w:rsidRPr="00CE73EC">
        <w:t>”</w:t>
      </w:r>
      <w:r w:rsidRPr="00CE73EC">
        <w:t xml:space="preserve"> is used for a sort on the NSN.</w:t>
      </w:r>
    </w:p>
    <w:p w14:paraId="649C31A1" w14:textId="1AB901F5" w:rsidR="00A25438" w:rsidRPr="00CE73EC" w:rsidRDefault="00A25438" w:rsidP="00BF255E">
      <w:pPr>
        <w:pStyle w:val="Heading3"/>
      </w:pPr>
      <w:bookmarkStart w:id="127" w:name="_Toc161729119"/>
      <w:bookmarkStart w:id="128" w:name="_Toc81228176"/>
      <w:r w:rsidRPr="00CE73EC">
        <w:t>Dedicated IFCAP Printers Settings</w:t>
      </w:r>
      <w:bookmarkEnd w:id="127"/>
      <w:bookmarkEnd w:id="128"/>
    </w:p>
    <w:p w14:paraId="5728D710" w14:textId="77777777" w:rsidR="00A25438" w:rsidRPr="00CE73EC" w:rsidRDefault="00A25438" w:rsidP="002166A3">
      <w:pPr>
        <w:pStyle w:val="BodyText"/>
      </w:pPr>
      <w:r w:rsidRPr="00CE73EC">
        <w:t xml:space="preserve">This section allows you to define the dedicated IFCAP printers and the forms and reports they print. </w:t>
      </w:r>
    </w:p>
    <w:p w14:paraId="54CF5807" w14:textId="77777777" w:rsidR="00D0282E" w:rsidRPr="00CE73EC" w:rsidRDefault="00A25438" w:rsidP="002166A3">
      <w:pPr>
        <w:pStyle w:val="BodyText"/>
      </w:pPr>
      <w:r w:rsidRPr="00CE73EC">
        <w:t xml:space="preserve">The majority of forms printed by IFCAP can always print to the same printer by defining the Printer Locations in the </w:t>
      </w:r>
      <w:r w:rsidRPr="00CE73EC">
        <w:rPr>
          <w:rStyle w:val="EntryTitle"/>
        </w:rPr>
        <w:t>Site Parameter (#411</w:t>
      </w:r>
      <w:r w:rsidR="00701DAA" w:rsidRPr="00CE73EC">
        <w:rPr>
          <w:rStyle w:val="EntryTitle"/>
        </w:rPr>
        <w:t>)</w:t>
      </w:r>
      <w:r w:rsidR="00701DAA" w:rsidRPr="00CE73EC">
        <w:t xml:space="preserve"> file</w:t>
      </w:r>
      <w:r w:rsidRPr="00CE73EC">
        <w:t xml:space="preserve">. </w:t>
      </w:r>
    </w:p>
    <w:p w14:paraId="3170EEDE" w14:textId="77777777" w:rsidR="00A25438" w:rsidRPr="00CE73EC" w:rsidRDefault="00A25438" w:rsidP="002166A3">
      <w:pPr>
        <w:pStyle w:val="BodyText"/>
      </w:pPr>
      <w:r w:rsidRPr="00CE73EC">
        <w:t xml:space="preserve"> </w:t>
      </w:r>
    </w:p>
    <w:p w14:paraId="54888AD2" w14:textId="74B4F26B" w:rsidR="00A25438" w:rsidRPr="00CE73EC" w:rsidRDefault="00C116B4" w:rsidP="008E3BE5">
      <w:pPr>
        <w:pStyle w:val="Caption"/>
      </w:pPr>
      <w:bookmarkStart w:id="129" w:name="_Toc522522806"/>
      <w:bookmarkStart w:id="130" w:name="_Toc81228234"/>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00220764"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3</w:t>
      </w:r>
      <w:r w:rsidR="00D66380">
        <w:rPr>
          <w:noProof/>
        </w:rPr>
        <w:fldChar w:fldCharType="end"/>
      </w:r>
      <w:r w:rsidRPr="00CE73EC">
        <w:t xml:space="preserve"> Dedicated Printer Names</w:t>
      </w:r>
      <w:bookmarkEnd w:id="129"/>
      <w:bookmarkEnd w:id="130"/>
    </w:p>
    <w:tbl>
      <w:tblPr>
        <w:tblStyle w:val="TableVHAStyle"/>
        <w:tblW w:w="9558" w:type="dxa"/>
        <w:tblLayout w:type="fixed"/>
        <w:tblLook w:val="0020" w:firstRow="1" w:lastRow="0" w:firstColumn="0" w:lastColumn="0" w:noHBand="0" w:noVBand="0"/>
      </w:tblPr>
      <w:tblGrid>
        <w:gridCol w:w="3168"/>
        <w:gridCol w:w="990"/>
        <w:gridCol w:w="5400"/>
      </w:tblGrid>
      <w:tr w:rsidR="00D0282E" w:rsidRPr="00CE73EC" w14:paraId="46A74D26" w14:textId="77777777" w:rsidTr="00410BB1">
        <w:trPr>
          <w:cnfStyle w:val="100000000000" w:firstRow="1" w:lastRow="0" w:firstColumn="0" w:lastColumn="0" w:oddVBand="0" w:evenVBand="0" w:oddHBand="0" w:evenHBand="0" w:firstRowFirstColumn="0" w:firstRowLastColumn="0" w:lastRowFirstColumn="0" w:lastRowLastColumn="0"/>
        </w:trPr>
        <w:tc>
          <w:tcPr>
            <w:tcW w:w="3168" w:type="dxa"/>
          </w:tcPr>
          <w:p w14:paraId="154281C5" w14:textId="77777777" w:rsidR="00D0282E" w:rsidRPr="00CE73EC" w:rsidRDefault="00D0282E" w:rsidP="008C672D">
            <w:pPr>
              <w:pStyle w:val="TableHeading0"/>
              <w:keepNext/>
            </w:pPr>
            <w:r w:rsidRPr="00CE73EC">
              <w:t>Printer Name</w:t>
            </w:r>
          </w:p>
        </w:tc>
        <w:tc>
          <w:tcPr>
            <w:tcW w:w="990" w:type="dxa"/>
          </w:tcPr>
          <w:p w14:paraId="33791020" w14:textId="77777777" w:rsidR="00D0282E" w:rsidRPr="00CE73EC" w:rsidRDefault="00D0282E" w:rsidP="00DA6E59">
            <w:pPr>
              <w:pStyle w:val="TableHeading0"/>
            </w:pPr>
            <w:r w:rsidRPr="00CE73EC">
              <w:t>Abbrev</w:t>
            </w:r>
          </w:p>
        </w:tc>
        <w:tc>
          <w:tcPr>
            <w:tcW w:w="5400" w:type="dxa"/>
          </w:tcPr>
          <w:p w14:paraId="466C5FE2" w14:textId="77777777" w:rsidR="00D0282E" w:rsidRPr="00CE73EC" w:rsidRDefault="00D0282E" w:rsidP="00DA6E59">
            <w:pPr>
              <w:pStyle w:val="TableHeading0"/>
            </w:pPr>
            <w:r w:rsidRPr="00CE73EC">
              <w:t>Forms/Reports Printed</w:t>
            </w:r>
          </w:p>
        </w:tc>
      </w:tr>
      <w:tr w:rsidR="00D0282E" w:rsidRPr="00CE73EC" w14:paraId="50DED31E" w14:textId="77777777" w:rsidTr="00410BB1">
        <w:tc>
          <w:tcPr>
            <w:tcW w:w="3168" w:type="dxa"/>
          </w:tcPr>
          <w:p w14:paraId="1B4781CD" w14:textId="77777777" w:rsidR="00D0282E" w:rsidRPr="00CE73EC" w:rsidRDefault="00D0282E" w:rsidP="003306EF">
            <w:pPr>
              <w:pStyle w:val="TableText0"/>
              <w:rPr>
                <w:szCs w:val="20"/>
              </w:rPr>
            </w:pPr>
            <w:r w:rsidRPr="00CE73EC">
              <w:rPr>
                <w:szCs w:val="20"/>
              </w:rPr>
              <w:t>Fiscal (P.O., 1358</w:t>
            </w:r>
            <w:r w:rsidRPr="00CE73EC">
              <w:rPr>
                <w:szCs w:val="20"/>
              </w:rPr>
              <w:fldChar w:fldCharType="begin"/>
            </w:r>
            <w:r w:rsidRPr="00CE73EC">
              <w:rPr>
                <w:szCs w:val="20"/>
              </w:rPr>
              <w:instrText>xe "1358"</w:instrText>
            </w:r>
            <w:r w:rsidRPr="00CE73EC">
              <w:rPr>
                <w:szCs w:val="20"/>
              </w:rPr>
              <w:fldChar w:fldCharType="end"/>
            </w:r>
            <w:r w:rsidRPr="00CE73EC">
              <w:rPr>
                <w:szCs w:val="20"/>
              </w:rPr>
              <w:t>)</w:t>
            </w:r>
          </w:p>
        </w:tc>
        <w:tc>
          <w:tcPr>
            <w:tcW w:w="990" w:type="dxa"/>
          </w:tcPr>
          <w:p w14:paraId="214B4488" w14:textId="77777777" w:rsidR="00D0282E" w:rsidRPr="00CE73EC" w:rsidRDefault="00D0282E" w:rsidP="00D1525B">
            <w:pPr>
              <w:pStyle w:val="BodyText"/>
              <w:rPr>
                <w:rFonts w:ascii="Courier New" w:hAnsi="Courier New" w:cs="Courier New"/>
                <w:sz w:val="22"/>
                <w:szCs w:val="22"/>
              </w:rPr>
            </w:pPr>
            <w:r w:rsidRPr="00CE73EC">
              <w:rPr>
                <w:rFonts w:ascii="Courier New" w:hAnsi="Courier New" w:cs="Courier New"/>
                <w:sz w:val="22"/>
                <w:szCs w:val="22"/>
              </w:rPr>
              <w:t>-F</w:t>
            </w:r>
          </w:p>
        </w:tc>
        <w:tc>
          <w:tcPr>
            <w:tcW w:w="5400" w:type="dxa"/>
          </w:tcPr>
          <w:p w14:paraId="5F90CB94" w14:textId="77777777" w:rsidR="00D0282E" w:rsidRPr="00CE73EC" w:rsidRDefault="00D0282E" w:rsidP="003306EF">
            <w:pPr>
              <w:pStyle w:val="TableText0"/>
              <w:rPr>
                <w:szCs w:val="20"/>
              </w:rPr>
            </w:pPr>
            <w:r w:rsidRPr="00CE73EC">
              <w:rPr>
                <w:szCs w:val="20"/>
              </w:rPr>
              <w:t>POs and Amendments from A&amp;MM and General Post 2237s and 1358</w:t>
            </w:r>
            <w:r w:rsidRPr="00CE73EC">
              <w:rPr>
                <w:szCs w:val="20"/>
              </w:rPr>
              <w:fldChar w:fldCharType="begin"/>
            </w:r>
            <w:r w:rsidRPr="00CE73EC">
              <w:rPr>
                <w:szCs w:val="20"/>
              </w:rPr>
              <w:instrText>xe "1358"</w:instrText>
            </w:r>
            <w:r w:rsidRPr="00CE73EC">
              <w:rPr>
                <w:szCs w:val="20"/>
              </w:rPr>
              <w:fldChar w:fldCharType="end"/>
            </w:r>
            <w:r w:rsidRPr="00CE73EC">
              <w:rPr>
                <w:szCs w:val="20"/>
              </w:rPr>
              <w:t>s from all Control Point</w:t>
            </w:r>
            <w:r w:rsidRPr="00CE73EC">
              <w:rPr>
                <w:szCs w:val="20"/>
              </w:rPr>
              <w:fldChar w:fldCharType="begin"/>
            </w:r>
            <w:r w:rsidRPr="00CE73EC">
              <w:rPr>
                <w:szCs w:val="20"/>
              </w:rPr>
              <w:instrText>xe "Control Point"</w:instrText>
            </w:r>
            <w:r w:rsidRPr="00CE73EC">
              <w:rPr>
                <w:szCs w:val="20"/>
              </w:rPr>
              <w:fldChar w:fldCharType="end"/>
            </w:r>
            <w:r w:rsidRPr="00CE73EC">
              <w:rPr>
                <w:szCs w:val="20"/>
              </w:rPr>
              <w:t>s</w:t>
            </w:r>
          </w:p>
        </w:tc>
      </w:tr>
      <w:tr w:rsidR="00D0282E" w:rsidRPr="00CE73EC" w14:paraId="43E94EF0" w14:textId="77777777" w:rsidTr="00410BB1">
        <w:tc>
          <w:tcPr>
            <w:tcW w:w="3168" w:type="dxa"/>
          </w:tcPr>
          <w:p w14:paraId="0F560463" w14:textId="77777777" w:rsidR="00D0282E" w:rsidRPr="00CE73EC" w:rsidRDefault="00D0282E" w:rsidP="003306EF">
            <w:pPr>
              <w:pStyle w:val="TableText0"/>
              <w:rPr>
                <w:szCs w:val="20"/>
              </w:rPr>
            </w:pPr>
            <w:r w:rsidRPr="00CE73EC">
              <w:rPr>
                <w:szCs w:val="20"/>
              </w:rPr>
              <w:t>Fiscal (Rec. Reports)</w:t>
            </w:r>
          </w:p>
        </w:tc>
        <w:tc>
          <w:tcPr>
            <w:tcW w:w="990" w:type="dxa"/>
          </w:tcPr>
          <w:p w14:paraId="71F2FF50" w14:textId="77777777" w:rsidR="00D0282E" w:rsidRPr="00CE73EC" w:rsidRDefault="00D0282E" w:rsidP="00D1525B">
            <w:pPr>
              <w:pStyle w:val="BodyText"/>
              <w:rPr>
                <w:rFonts w:ascii="Courier New" w:hAnsi="Courier New" w:cs="Courier New"/>
                <w:sz w:val="22"/>
                <w:szCs w:val="22"/>
              </w:rPr>
            </w:pPr>
            <w:r w:rsidRPr="00CE73EC">
              <w:rPr>
                <w:rFonts w:ascii="Courier New" w:hAnsi="Courier New" w:cs="Courier New"/>
                <w:sz w:val="22"/>
                <w:szCs w:val="22"/>
              </w:rPr>
              <w:t>-FR</w:t>
            </w:r>
          </w:p>
        </w:tc>
        <w:tc>
          <w:tcPr>
            <w:tcW w:w="5400" w:type="dxa"/>
          </w:tcPr>
          <w:p w14:paraId="1239867E" w14:textId="77777777" w:rsidR="00D0282E" w:rsidRPr="00CE73EC" w:rsidRDefault="00D0282E" w:rsidP="003306EF">
            <w:pPr>
              <w:pStyle w:val="TableText0"/>
              <w:rPr>
                <w:szCs w:val="20"/>
              </w:rPr>
            </w:pPr>
            <w:r w:rsidRPr="00CE73EC">
              <w:rPr>
                <w:szCs w:val="20"/>
              </w:rPr>
              <w:t>Receiving Report</w:t>
            </w:r>
            <w:r w:rsidRPr="00CE73EC">
              <w:rPr>
                <w:szCs w:val="20"/>
              </w:rPr>
              <w:fldChar w:fldCharType="begin"/>
            </w:r>
            <w:r w:rsidRPr="00CE73EC">
              <w:rPr>
                <w:szCs w:val="20"/>
              </w:rPr>
              <w:instrText>xe "Receiving Report"</w:instrText>
            </w:r>
            <w:r w:rsidRPr="00CE73EC">
              <w:rPr>
                <w:szCs w:val="20"/>
              </w:rPr>
              <w:fldChar w:fldCharType="end"/>
            </w:r>
            <w:r w:rsidRPr="00CE73EC">
              <w:rPr>
                <w:szCs w:val="20"/>
              </w:rPr>
              <w:t>s after Warehouse signs</w:t>
            </w:r>
          </w:p>
        </w:tc>
      </w:tr>
      <w:tr w:rsidR="00D0282E" w:rsidRPr="00CE73EC" w14:paraId="7DD63382" w14:textId="77777777" w:rsidTr="00410BB1">
        <w:tc>
          <w:tcPr>
            <w:tcW w:w="3168" w:type="dxa"/>
          </w:tcPr>
          <w:p w14:paraId="68862BBF" w14:textId="77777777" w:rsidR="00D0282E" w:rsidRPr="00CE73EC" w:rsidRDefault="00D0282E" w:rsidP="003306EF">
            <w:pPr>
              <w:pStyle w:val="TableText0"/>
              <w:rPr>
                <w:szCs w:val="20"/>
              </w:rPr>
            </w:pPr>
            <w:r w:rsidRPr="00CE73EC">
              <w:rPr>
                <w:szCs w:val="20"/>
              </w:rPr>
              <w:t>Receiving (Supply)</w:t>
            </w:r>
          </w:p>
        </w:tc>
        <w:tc>
          <w:tcPr>
            <w:tcW w:w="990" w:type="dxa"/>
          </w:tcPr>
          <w:p w14:paraId="7E492110" w14:textId="77777777" w:rsidR="00D0282E" w:rsidRPr="00CE73EC" w:rsidRDefault="00D0282E" w:rsidP="00D1525B">
            <w:pPr>
              <w:pStyle w:val="BodyText"/>
              <w:rPr>
                <w:rFonts w:ascii="Courier New" w:hAnsi="Courier New" w:cs="Courier New"/>
                <w:sz w:val="22"/>
                <w:szCs w:val="22"/>
              </w:rPr>
            </w:pPr>
            <w:r w:rsidRPr="00CE73EC">
              <w:rPr>
                <w:rFonts w:ascii="Courier New" w:hAnsi="Courier New" w:cs="Courier New"/>
                <w:sz w:val="22"/>
                <w:szCs w:val="22"/>
              </w:rPr>
              <w:t>-R</w:t>
            </w:r>
          </w:p>
        </w:tc>
        <w:tc>
          <w:tcPr>
            <w:tcW w:w="5400" w:type="dxa"/>
          </w:tcPr>
          <w:p w14:paraId="56866B7B" w14:textId="77777777" w:rsidR="00D0282E" w:rsidRPr="00CE73EC" w:rsidRDefault="00D0282E" w:rsidP="003306EF">
            <w:pPr>
              <w:pStyle w:val="TableText0"/>
              <w:rPr>
                <w:szCs w:val="20"/>
              </w:rPr>
            </w:pPr>
            <w:r w:rsidRPr="00CE73EC">
              <w:rPr>
                <w:szCs w:val="20"/>
              </w:rPr>
              <w:t>receiving report</w:t>
            </w:r>
            <w:r w:rsidRPr="00CE73EC">
              <w:rPr>
                <w:szCs w:val="20"/>
              </w:rPr>
              <w:fldChar w:fldCharType="begin"/>
            </w:r>
            <w:r w:rsidRPr="00CE73EC">
              <w:rPr>
                <w:szCs w:val="20"/>
              </w:rPr>
              <w:instrText>xe "Receiving reports"</w:instrText>
            </w:r>
            <w:r w:rsidRPr="00CE73EC">
              <w:rPr>
                <w:szCs w:val="20"/>
              </w:rPr>
              <w:fldChar w:fldCharType="end"/>
            </w:r>
            <w:r w:rsidRPr="00CE73EC">
              <w:rPr>
                <w:szCs w:val="20"/>
              </w:rPr>
              <w:t>s after Warehouse signs</w:t>
            </w:r>
          </w:p>
        </w:tc>
      </w:tr>
      <w:tr w:rsidR="00D0282E" w:rsidRPr="00CE73EC" w14:paraId="4AE4EBEB" w14:textId="77777777" w:rsidTr="00410BB1">
        <w:tc>
          <w:tcPr>
            <w:tcW w:w="3168" w:type="dxa"/>
          </w:tcPr>
          <w:p w14:paraId="1D82FCA9" w14:textId="77777777" w:rsidR="00D0282E" w:rsidRPr="00CE73EC" w:rsidRDefault="00D0282E" w:rsidP="003306EF">
            <w:pPr>
              <w:pStyle w:val="TableText0"/>
              <w:rPr>
                <w:szCs w:val="20"/>
              </w:rPr>
            </w:pPr>
            <w:r w:rsidRPr="00CE73EC">
              <w:rPr>
                <w:szCs w:val="20"/>
              </w:rPr>
              <w:t>Supply (PPM)</w:t>
            </w:r>
          </w:p>
        </w:tc>
        <w:tc>
          <w:tcPr>
            <w:tcW w:w="990" w:type="dxa"/>
          </w:tcPr>
          <w:p w14:paraId="4523B1BE" w14:textId="77777777" w:rsidR="00D0282E" w:rsidRPr="00CE73EC" w:rsidRDefault="00D0282E" w:rsidP="00D1525B">
            <w:pPr>
              <w:pStyle w:val="BodyText"/>
              <w:rPr>
                <w:rFonts w:ascii="Courier New" w:hAnsi="Courier New" w:cs="Courier New"/>
                <w:sz w:val="22"/>
                <w:szCs w:val="22"/>
              </w:rPr>
            </w:pPr>
            <w:r w:rsidRPr="00CE73EC">
              <w:rPr>
                <w:rFonts w:ascii="Courier New" w:hAnsi="Courier New" w:cs="Courier New"/>
                <w:sz w:val="22"/>
                <w:szCs w:val="22"/>
              </w:rPr>
              <w:t>-S</w:t>
            </w:r>
          </w:p>
        </w:tc>
        <w:tc>
          <w:tcPr>
            <w:tcW w:w="5400" w:type="dxa"/>
          </w:tcPr>
          <w:p w14:paraId="05669168" w14:textId="77777777" w:rsidR="00D0282E" w:rsidRPr="00CE73EC" w:rsidRDefault="00D0282E" w:rsidP="003306EF">
            <w:pPr>
              <w:pStyle w:val="TableText0"/>
              <w:rPr>
                <w:szCs w:val="20"/>
              </w:rPr>
            </w:pPr>
            <w:r w:rsidRPr="00CE73EC">
              <w:rPr>
                <w:szCs w:val="20"/>
              </w:rPr>
              <w:t>2237</w:t>
            </w:r>
            <w:r w:rsidRPr="00CE73EC">
              <w:rPr>
                <w:szCs w:val="20"/>
              </w:rPr>
              <w:fldChar w:fldCharType="begin"/>
            </w:r>
            <w:r w:rsidRPr="00CE73EC">
              <w:rPr>
                <w:szCs w:val="20"/>
              </w:rPr>
              <w:instrText>xe "2237"</w:instrText>
            </w:r>
            <w:r w:rsidRPr="00CE73EC">
              <w:rPr>
                <w:szCs w:val="20"/>
              </w:rPr>
              <w:fldChar w:fldCharType="end"/>
            </w:r>
            <w:r w:rsidRPr="00CE73EC">
              <w:rPr>
                <w:szCs w:val="20"/>
              </w:rPr>
              <w:t>s from Control Point</w:t>
            </w:r>
            <w:r w:rsidRPr="00CE73EC">
              <w:rPr>
                <w:szCs w:val="20"/>
              </w:rPr>
              <w:fldChar w:fldCharType="begin"/>
            </w:r>
            <w:r w:rsidRPr="00CE73EC">
              <w:rPr>
                <w:szCs w:val="20"/>
              </w:rPr>
              <w:instrText>xe "Control Point"</w:instrText>
            </w:r>
            <w:r w:rsidRPr="00CE73EC">
              <w:rPr>
                <w:szCs w:val="20"/>
              </w:rPr>
              <w:fldChar w:fldCharType="end"/>
            </w:r>
            <w:r w:rsidRPr="00CE73EC">
              <w:rPr>
                <w:szCs w:val="20"/>
              </w:rPr>
              <w:t>s</w:t>
            </w:r>
          </w:p>
        </w:tc>
      </w:tr>
      <w:tr w:rsidR="00D0282E" w:rsidRPr="00CE73EC" w14:paraId="6AE1CFA8" w14:textId="77777777" w:rsidTr="00410BB1">
        <w:tc>
          <w:tcPr>
            <w:tcW w:w="3168" w:type="dxa"/>
          </w:tcPr>
          <w:p w14:paraId="4B3B657F" w14:textId="77777777" w:rsidR="00D0282E" w:rsidRPr="00CE73EC" w:rsidRDefault="00D0282E" w:rsidP="003306EF">
            <w:pPr>
              <w:pStyle w:val="TableText0"/>
              <w:rPr>
                <w:szCs w:val="20"/>
              </w:rPr>
            </w:pPr>
            <w:r w:rsidRPr="00CE73EC">
              <w:rPr>
                <w:szCs w:val="20"/>
              </w:rPr>
              <w:t>Supply 2138</w:t>
            </w:r>
            <w:r w:rsidRPr="00CE73EC">
              <w:rPr>
                <w:szCs w:val="20"/>
              </w:rPr>
              <w:fldChar w:fldCharType="begin"/>
            </w:r>
            <w:r w:rsidRPr="00CE73EC">
              <w:rPr>
                <w:szCs w:val="20"/>
              </w:rPr>
              <w:instrText>xe "2138"</w:instrText>
            </w:r>
            <w:r w:rsidRPr="00CE73EC">
              <w:rPr>
                <w:szCs w:val="20"/>
              </w:rPr>
              <w:fldChar w:fldCharType="end"/>
            </w:r>
          </w:p>
        </w:tc>
        <w:tc>
          <w:tcPr>
            <w:tcW w:w="990" w:type="dxa"/>
          </w:tcPr>
          <w:p w14:paraId="40B18BC8" w14:textId="77777777" w:rsidR="00D0282E" w:rsidRPr="00CE73EC" w:rsidRDefault="00D0282E" w:rsidP="00D1525B">
            <w:pPr>
              <w:pStyle w:val="BodyText"/>
              <w:rPr>
                <w:rFonts w:ascii="Courier New" w:hAnsi="Courier New" w:cs="Courier New"/>
                <w:sz w:val="22"/>
                <w:szCs w:val="22"/>
              </w:rPr>
            </w:pPr>
            <w:r w:rsidRPr="00CE73EC">
              <w:rPr>
                <w:rFonts w:ascii="Courier New" w:hAnsi="Courier New" w:cs="Courier New"/>
                <w:sz w:val="22"/>
                <w:szCs w:val="22"/>
              </w:rPr>
              <w:t>-S8</w:t>
            </w:r>
          </w:p>
        </w:tc>
        <w:tc>
          <w:tcPr>
            <w:tcW w:w="5400" w:type="dxa"/>
          </w:tcPr>
          <w:p w14:paraId="764C5EE8" w14:textId="77777777" w:rsidR="00D0282E" w:rsidRPr="00CE73EC" w:rsidRDefault="00D0282E" w:rsidP="003306EF">
            <w:pPr>
              <w:pStyle w:val="TableText0"/>
              <w:rPr>
                <w:szCs w:val="20"/>
              </w:rPr>
            </w:pPr>
            <w:r w:rsidRPr="00CE73EC">
              <w:rPr>
                <w:szCs w:val="20"/>
              </w:rPr>
              <w:t>free-form PO</w:t>
            </w:r>
            <w:r w:rsidRPr="00CE73EC">
              <w:rPr>
                <w:szCs w:val="20"/>
              </w:rPr>
              <w:fldChar w:fldCharType="begin"/>
            </w:r>
            <w:r w:rsidRPr="00CE73EC">
              <w:rPr>
                <w:szCs w:val="20"/>
              </w:rPr>
              <w:instrText>xe "Purchase Order"</w:instrText>
            </w:r>
            <w:r w:rsidRPr="00CE73EC">
              <w:rPr>
                <w:szCs w:val="20"/>
              </w:rPr>
              <w:fldChar w:fldCharType="end"/>
            </w:r>
            <w:r w:rsidRPr="00CE73EC">
              <w:rPr>
                <w:szCs w:val="20"/>
              </w:rPr>
              <w:t>s or pre-printed 2138</w:t>
            </w:r>
            <w:r w:rsidRPr="00CE73EC">
              <w:rPr>
                <w:szCs w:val="20"/>
              </w:rPr>
              <w:fldChar w:fldCharType="begin"/>
            </w:r>
            <w:r w:rsidRPr="00CE73EC">
              <w:rPr>
                <w:szCs w:val="20"/>
              </w:rPr>
              <w:instrText>xe "2138"</w:instrText>
            </w:r>
            <w:r w:rsidRPr="00CE73EC">
              <w:rPr>
                <w:szCs w:val="20"/>
              </w:rPr>
              <w:fldChar w:fldCharType="end"/>
            </w:r>
            <w:r w:rsidRPr="00CE73EC">
              <w:rPr>
                <w:szCs w:val="20"/>
              </w:rPr>
              <w:t>s</w:t>
            </w:r>
          </w:p>
        </w:tc>
      </w:tr>
      <w:tr w:rsidR="00D0282E" w:rsidRPr="00CE73EC" w14:paraId="22450DCC" w14:textId="77777777" w:rsidTr="00410BB1">
        <w:tc>
          <w:tcPr>
            <w:tcW w:w="3168" w:type="dxa"/>
          </w:tcPr>
          <w:p w14:paraId="73E85717" w14:textId="77777777" w:rsidR="00D0282E" w:rsidRPr="00CE73EC" w:rsidRDefault="00D0282E" w:rsidP="003306EF">
            <w:pPr>
              <w:pStyle w:val="TableText0"/>
              <w:rPr>
                <w:szCs w:val="20"/>
              </w:rPr>
            </w:pPr>
            <w:r w:rsidRPr="00CE73EC">
              <w:rPr>
                <w:szCs w:val="20"/>
              </w:rPr>
              <w:t xml:space="preserve">Supply 2139 </w:t>
            </w:r>
            <w:r w:rsidRPr="00CE73EC">
              <w:rPr>
                <w:szCs w:val="20"/>
              </w:rPr>
              <w:fldChar w:fldCharType="begin"/>
            </w:r>
            <w:r w:rsidRPr="00CE73EC">
              <w:rPr>
                <w:szCs w:val="20"/>
              </w:rPr>
              <w:instrText>xe "2139"</w:instrText>
            </w:r>
            <w:r w:rsidRPr="00CE73EC">
              <w:rPr>
                <w:szCs w:val="20"/>
              </w:rPr>
              <w:fldChar w:fldCharType="end"/>
            </w:r>
          </w:p>
        </w:tc>
        <w:tc>
          <w:tcPr>
            <w:tcW w:w="990" w:type="dxa"/>
          </w:tcPr>
          <w:p w14:paraId="3361FF53" w14:textId="77777777" w:rsidR="00D0282E" w:rsidRPr="00CE73EC" w:rsidRDefault="00D0282E" w:rsidP="00D1525B">
            <w:pPr>
              <w:pStyle w:val="BodyText"/>
              <w:rPr>
                <w:rFonts w:ascii="Courier New" w:hAnsi="Courier New" w:cs="Courier New"/>
                <w:sz w:val="22"/>
                <w:szCs w:val="22"/>
              </w:rPr>
            </w:pPr>
            <w:r w:rsidRPr="00CE73EC">
              <w:rPr>
                <w:rFonts w:ascii="Courier New" w:hAnsi="Courier New" w:cs="Courier New"/>
                <w:sz w:val="22"/>
                <w:szCs w:val="22"/>
              </w:rPr>
              <w:t>-S9</w:t>
            </w:r>
          </w:p>
        </w:tc>
        <w:tc>
          <w:tcPr>
            <w:tcW w:w="5400" w:type="dxa"/>
          </w:tcPr>
          <w:p w14:paraId="518CD144" w14:textId="77777777" w:rsidR="00D0282E" w:rsidRPr="00CE73EC" w:rsidRDefault="00D0282E" w:rsidP="003306EF">
            <w:pPr>
              <w:pStyle w:val="TableText0"/>
              <w:rPr>
                <w:szCs w:val="20"/>
              </w:rPr>
            </w:pPr>
            <w:r w:rsidRPr="00CE73EC">
              <w:rPr>
                <w:szCs w:val="20"/>
              </w:rPr>
              <w:t>pre-printed 2139</w:t>
            </w:r>
            <w:r w:rsidRPr="00CE73EC">
              <w:rPr>
                <w:szCs w:val="20"/>
              </w:rPr>
              <w:fldChar w:fldCharType="begin"/>
            </w:r>
            <w:r w:rsidRPr="00CE73EC">
              <w:rPr>
                <w:szCs w:val="20"/>
              </w:rPr>
              <w:instrText>xe "2139"</w:instrText>
            </w:r>
            <w:r w:rsidRPr="00CE73EC">
              <w:rPr>
                <w:szCs w:val="20"/>
              </w:rPr>
              <w:fldChar w:fldCharType="end"/>
            </w:r>
            <w:r w:rsidRPr="00CE73EC">
              <w:rPr>
                <w:szCs w:val="20"/>
              </w:rPr>
              <w:t>s</w:t>
            </w:r>
          </w:p>
        </w:tc>
      </w:tr>
      <w:tr w:rsidR="00D0282E" w:rsidRPr="00CE73EC" w14:paraId="49B530C5" w14:textId="77777777" w:rsidTr="00410BB1">
        <w:tc>
          <w:tcPr>
            <w:tcW w:w="3168" w:type="dxa"/>
          </w:tcPr>
          <w:p w14:paraId="4E2F1AC2" w14:textId="77777777" w:rsidR="00D0282E" w:rsidRPr="00CE73EC" w:rsidRDefault="00D0282E" w:rsidP="003306EF">
            <w:pPr>
              <w:pStyle w:val="TableText0"/>
              <w:rPr>
                <w:szCs w:val="20"/>
              </w:rPr>
            </w:pPr>
            <w:r w:rsidRPr="00CE73EC">
              <w:rPr>
                <w:szCs w:val="20"/>
              </w:rPr>
              <w:t>Accounts Rec.</w:t>
            </w:r>
          </w:p>
        </w:tc>
        <w:tc>
          <w:tcPr>
            <w:tcW w:w="990" w:type="dxa"/>
          </w:tcPr>
          <w:p w14:paraId="0022618B" w14:textId="77777777" w:rsidR="00D0282E" w:rsidRPr="00CE73EC" w:rsidRDefault="00D0282E" w:rsidP="00D1525B">
            <w:pPr>
              <w:pStyle w:val="BodyText"/>
              <w:rPr>
                <w:rFonts w:ascii="Courier New" w:hAnsi="Courier New" w:cs="Courier New"/>
                <w:sz w:val="22"/>
                <w:szCs w:val="22"/>
              </w:rPr>
            </w:pPr>
            <w:r w:rsidRPr="00CE73EC">
              <w:rPr>
                <w:rFonts w:ascii="Courier New" w:hAnsi="Courier New" w:cs="Courier New"/>
                <w:sz w:val="22"/>
                <w:szCs w:val="22"/>
              </w:rPr>
              <w:t>-A</w:t>
            </w:r>
          </w:p>
        </w:tc>
        <w:tc>
          <w:tcPr>
            <w:tcW w:w="5400" w:type="dxa"/>
          </w:tcPr>
          <w:p w14:paraId="4204B589" w14:textId="77777777" w:rsidR="00D0282E" w:rsidRPr="00CE73EC" w:rsidRDefault="00D0282E" w:rsidP="003306EF">
            <w:pPr>
              <w:pStyle w:val="TableText0"/>
              <w:rPr>
                <w:szCs w:val="20"/>
              </w:rPr>
            </w:pPr>
            <w:r w:rsidRPr="00CE73EC">
              <w:rPr>
                <w:szCs w:val="20"/>
              </w:rPr>
              <w:t>Not used by Accounts Receivable now</w:t>
            </w:r>
          </w:p>
        </w:tc>
      </w:tr>
      <w:tr w:rsidR="00D0282E" w:rsidRPr="00CE73EC" w14:paraId="4D9D7BBA" w14:textId="77777777" w:rsidTr="00410BB1">
        <w:tc>
          <w:tcPr>
            <w:tcW w:w="3168" w:type="dxa"/>
          </w:tcPr>
          <w:p w14:paraId="471CE24A" w14:textId="77777777" w:rsidR="00D0282E" w:rsidRPr="00CE73EC" w:rsidRDefault="00D0282E" w:rsidP="003306EF">
            <w:pPr>
              <w:pStyle w:val="TableText0"/>
              <w:rPr>
                <w:szCs w:val="20"/>
              </w:rPr>
            </w:pPr>
            <w:r w:rsidRPr="00CE73EC">
              <w:rPr>
                <w:szCs w:val="20"/>
              </w:rPr>
              <w:t>UB-82</w:t>
            </w:r>
          </w:p>
        </w:tc>
        <w:tc>
          <w:tcPr>
            <w:tcW w:w="990" w:type="dxa"/>
          </w:tcPr>
          <w:p w14:paraId="3A21F9DD" w14:textId="77777777" w:rsidR="00D0282E" w:rsidRPr="00CE73EC" w:rsidRDefault="00D0282E" w:rsidP="00D1525B">
            <w:pPr>
              <w:pStyle w:val="BodyText"/>
              <w:rPr>
                <w:rFonts w:ascii="Courier New" w:hAnsi="Courier New" w:cs="Courier New"/>
                <w:sz w:val="22"/>
                <w:szCs w:val="22"/>
              </w:rPr>
            </w:pPr>
            <w:r w:rsidRPr="00CE73EC">
              <w:rPr>
                <w:rFonts w:ascii="Courier New" w:hAnsi="Courier New" w:cs="Courier New"/>
                <w:sz w:val="22"/>
                <w:szCs w:val="22"/>
              </w:rPr>
              <w:t>-UB</w:t>
            </w:r>
          </w:p>
        </w:tc>
        <w:tc>
          <w:tcPr>
            <w:tcW w:w="5400" w:type="dxa"/>
          </w:tcPr>
          <w:p w14:paraId="447B69FA" w14:textId="77777777" w:rsidR="00D0282E" w:rsidRPr="00CE73EC" w:rsidRDefault="00D0282E" w:rsidP="003306EF">
            <w:pPr>
              <w:pStyle w:val="TableText0"/>
              <w:rPr>
                <w:szCs w:val="20"/>
              </w:rPr>
            </w:pPr>
            <w:r w:rsidRPr="00CE73EC">
              <w:rPr>
                <w:szCs w:val="20"/>
              </w:rPr>
              <w:t>Not used by Accounts Receivable now</w:t>
            </w:r>
          </w:p>
        </w:tc>
      </w:tr>
      <w:tr w:rsidR="00D0282E" w:rsidRPr="00CE73EC" w14:paraId="52BC818F" w14:textId="77777777" w:rsidTr="00410BB1">
        <w:tc>
          <w:tcPr>
            <w:tcW w:w="3168" w:type="dxa"/>
          </w:tcPr>
          <w:p w14:paraId="2DA07B98" w14:textId="77777777" w:rsidR="00D0282E" w:rsidRPr="00CE73EC" w:rsidRDefault="00D0282E" w:rsidP="003306EF">
            <w:pPr>
              <w:pStyle w:val="TableText0"/>
              <w:rPr>
                <w:szCs w:val="20"/>
              </w:rPr>
            </w:pPr>
            <w:r w:rsidRPr="00CE73EC">
              <w:rPr>
                <w:szCs w:val="20"/>
              </w:rPr>
              <w:t>Imprest Funds P.O.</w:t>
            </w:r>
          </w:p>
        </w:tc>
        <w:tc>
          <w:tcPr>
            <w:tcW w:w="990" w:type="dxa"/>
          </w:tcPr>
          <w:p w14:paraId="00B234B7" w14:textId="77777777" w:rsidR="00D0282E" w:rsidRPr="00CE73EC" w:rsidRDefault="00D0282E" w:rsidP="00D1525B">
            <w:pPr>
              <w:pStyle w:val="BodyText"/>
              <w:rPr>
                <w:rFonts w:ascii="Courier New" w:hAnsi="Courier New" w:cs="Courier New"/>
                <w:sz w:val="22"/>
                <w:szCs w:val="22"/>
              </w:rPr>
            </w:pPr>
            <w:r w:rsidRPr="00CE73EC">
              <w:rPr>
                <w:rFonts w:ascii="Courier New" w:hAnsi="Courier New" w:cs="Courier New"/>
                <w:sz w:val="22"/>
                <w:szCs w:val="22"/>
              </w:rPr>
              <w:t>-IFP</w:t>
            </w:r>
          </w:p>
        </w:tc>
        <w:tc>
          <w:tcPr>
            <w:tcW w:w="5400" w:type="dxa"/>
          </w:tcPr>
          <w:p w14:paraId="4F9CF053" w14:textId="77777777" w:rsidR="00D0282E" w:rsidRPr="00CE73EC" w:rsidRDefault="00D0282E" w:rsidP="003306EF">
            <w:pPr>
              <w:pStyle w:val="TableText0"/>
              <w:rPr>
                <w:szCs w:val="20"/>
              </w:rPr>
            </w:pPr>
            <w:r w:rsidRPr="00CE73EC">
              <w:rPr>
                <w:szCs w:val="20"/>
              </w:rPr>
              <w:t>Imprest Funds POs</w:t>
            </w:r>
          </w:p>
        </w:tc>
      </w:tr>
      <w:tr w:rsidR="00D0282E" w:rsidRPr="00CE73EC" w14:paraId="261A0082" w14:textId="77777777" w:rsidTr="00410BB1">
        <w:tc>
          <w:tcPr>
            <w:tcW w:w="3168" w:type="dxa"/>
          </w:tcPr>
          <w:p w14:paraId="24C33559" w14:textId="77777777" w:rsidR="00D0282E" w:rsidRPr="00CE73EC" w:rsidRDefault="00D0282E" w:rsidP="003306EF">
            <w:pPr>
              <w:pStyle w:val="TableText0"/>
              <w:rPr>
                <w:szCs w:val="20"/>
              </w:rPr>
            </w:pPr>
            <w:r w:rsidRPr="00CE73EC">
              <w:rPr>
                <w:szCs w:val="20"/>
              </w:rPr>
              <w:lastRenderedPageBreak/>
              <w:t>Imprest Funds Rec. Report</w:t>
            </w:r>
          </w:p>
        </w:tc>
        <w:tc>
          <w:tcPr>
            <w:tcW w:w="990" w:type="dxa"/>
          </w:tcPr>
          <w:p w14:paraId="6FE26E79" w14:textId="77777777" w:rsidR="00D0282E" w:rsidRPr="00CE73EC" w:rsidRDefault="00D0282E" w:rsidP="005E4141">
            <w:pPr>
              <w:pStyle w:val="BodyText"/>
              <w:rPr>
                <w:rFonts w:ascii="Courier New" w:hAnsi="Courier New" w:cs="Courier New"/>
                <w:sz w:val="22"/>
                <w:szCs w:val="22"/>
              </w:rPr>
            </w:pPr>
            <w:r w:rsidRPr="00CE73EC">
              <w:rPr>
                <w:rFonts w:ascii="Courier New" w:hAnsi="Courier New" w:cs="Courier New"/>
                <w:sz w:val="22"/>
                <w:szCs w:val="22"/>
              </w:rPr>
              <w:t>-IFR</w:t>
            </w:r>
          </w:p>
        </w:tc>
        <w:tc>
          <w:tcPr>
            <w:tcW w:w="5400" w:type="dxa"/>
          </w:tcPr>
          <w:p w14:paraId="5CB4FB4F" w14:textId="77777777" w:rsidR="00D0282E" w:rsidRPr="00CE73EC" w:rsidRDefault="00D0282E" w:rsidP="003306EF">
            <w:pPr>
              <w:pStyle w:val="TableText0"/>
              <w:rPr>
                <w:szCs w:val="20"/>
              </w:rPr>
            </w:pPr>
            <w:r w:rsidRPr="00CE73EC">
              <w:rPr>
                <w:szCs w:val="20"/>
              </w:rPr>
              <w:t>Imprest Funds Rec. Reports (rather than on the A&amp;MM printer)</w:t>
            </w:r>
          </w:p>
        </w:tc>
      </w:tr>
      <w:tr w:rsidR="00D0282E" w:rsidRPr="00CE73EC" w14:paraId="2F167EB9" w14:textId="77777777" w:rsidTr="00410BB1">
        <w:tc>
          <w:tcPr>
            <w:tcW w:w="3168" w:type="dxa"/>
          </w:tcPr>
          <w:p w14:paraId="4E9249E7" w14:textId="77777777" w:rsidR="00D0282E" w:rsidRPr="00CE73EC" w:rsidRDefault="00D0282E" w:rsidP="003306EF">
            <w:pPr>
              <w:pStyle w:val="TableText0"/>
              <w:rPr>
                <w:szCs w:val="20"/>
              </w:rPr>
            </w:pPr>
            <w:r w:rsidRPr="00CE73EC">
              <w:rPr>
                <w:szCs w:val="20"/>
              </w:rPr>
              <w:t>MailMessage</w:t>
            </w:r>
          </w:p>
        </w:tc>
        <w:tc>
          <w:tcPr>
            <w:tcW w:w="990" w:type="dxa"/>
          </w:tcPr>
          <w:p w14:paraId="5D29F21E" w14:textId="77777777" w:rsidR="00D0282E" w:rsidRPr="00CE73EC" w:rsidRDefault="00D0282E" w:rsidP="00D1525B">
            <w:pPr>
              <w:pStyle w:val="BodyText"/>
              <w:rPr>
                <w:rFonts w:ascii="Courier New" w:hAnsi="Courier New" w:cs="Courier New"/>
                <w:sz w:val="22"/>
                <w:szCs w:val="22"/>
              </w:rPr>
            </w:pPr>
            <w:r w:rsidRPr="00CE73EC">
              <w:rPr>
                <w:rFonts w:ascii="Courier New" w:hAnsi="Courier New" w:cs="Courier New"/>
                <w:sz w:val="22"/>
                <w:szCs w:val="22"/>
              </w:rPr>
              <w:t>-M</w:t>
            </w:r>
          </w:p>
        </w:tc>
        <w:tc>
          <w:tcPr>
            <w:tcW w:w="5400" w:type="dxa"/>
          </w:tcPr>
          <w:p w14:paraId="2D3A4284" w14:textId="77777777" w:rsidR="00D0282E" w:rsidRPr="00CE73EC" w:rsidRDefault="003306EF" w:rsidP="003306EF">
            <w:pPr>
              <w:pStyle w:val="TableText0"/>
              <w:rPr>
                <w:szCs w:val="20"/>
              </w:rPr>
            </w:pPr>
            <w:r w:rsidRPr="00CE73EC">
              <w:rPr>
                <w:szCs w:val="20"/>
              </w:rPr>
              <w:t>User can generate e</w:t>
            </w:r>
            <w:r w:rsidR="00D0282E" w:rsidRPr="00CE73EC">
              <w:rPr>
                <w:szCs w:val="20"/>
              </w:rPr>
              <w:t>mail message instead of printing/displaying on screen</w:t>
            </w:r>
          </w:p>
        </w:tc>
      </w:tr>
    </w:tbl>
    <w:p w14:paraId="0D083E9A" w14:textId="7EAA1B03" w:rsidR="00A25438" w:rsidRDefault="00A25438" w:rsidP="008C672D"/>
    <w:p w14:paraId="5EDB3E05" w14:textId="74A0C613" w:rsidR="00BC1AD4" w:rsidRDefault="00E75162" w:rsidP="008C672D">
      <w:r w:rsidRPr="00E75162">
        <w:rPr>
          <w:b/>
          <w:bCs/>
          <w:i/>
          <w:iCs/>
          <w:caps/>
          <w:u w:val="single"/>
        </w:rPr>
        <w:t>NOTE</w:t>
      </w:r>
      <w:r w:rsidR="00BC1AD4" w:rsidRPr="00BC1AD4">
        <w:rPr>
          <w:b/>
          <w:bCs/>
          <w:i/>
          <w:iCs/>
          <w:u w:val="single"/>
        </w:rPr>
        <w:t>:</w:t>
      </w:r>
      <w:r w:rsidR="00BC1AD4" w:rsidRPr="00BC1AD4">
        <w:t xml:space="preserve">  When a printer is not defined, the user will be forced to select a printer each time a form is to be printed.  If A&amp;MM wishes to use more than one printer to print receiving reports, do not enter a device name for the Receiving (Supply) printer.  IFCAP will ask for a device name and the user may enter the device name of the printer.  </w:t>
      </w:r>
    </w:p>
    <w:p w14:paraId="0F3A24BD" w14:textId="44A0174A" w:rsidR="00BC1AD4" w:rsidRDefault="00BC1AD4" w:rsidP="008C672D"/>
    <w:p w14:paraId="4CAA474D" w14:textId="77777777" w:rsidR="00BC1AD4" w:rsidRPr="00CE73EC" w:rsidRDefault="00BC1AD4" w:rsidP="008C672D"/>
    <w:p w14:paraId="559C83E5" w14:textId="77777777" w:rsidR="00161C17" w:rsidRPr="006228FC" w:rsidRDefault="00161C17" w:rsidP="0072401C">
      <w:pPr>
        <w:pStyle w:val="Heading4"/>
      </w:pPr>
      <w:r w:rsidRPr="006228FC">
        <w:t>Integrated Site Substation Functionality</w:t>
      </w:r>
    </w:p>
    <w:p w14:paraId="707CBD88" w14:textId="4A6AD34C" w:rsidR="00387A73" w:rsidRDefault="00161C17" w:rsidP="002166A3">
      <w:pPr>
        <w:pStyle w:val="BodyText"/>
      </w:pPr>
      <w:r w:rsidRPr="00CE73EC">
        <w:t xml:space="preserve">Only integrated sites that have invoked the substation functionality in IFCAP will be prompted with the </w:t>
      </w:r>
      <w:r w:rsidR="00CF0AA0" w:rsidRPr="00CE73EC">
        <w:rPr>
          <w:rFonts w:ascii="Courier New" w:hAnsi="Courier New" w:cs="Courier New"/>
          <w:sz w:val="22"/>
          <w:szCs w:val="22"/>
        </w:rPr>
        <w:t>Prompt When Printing?</w:t>
      </w:r>
      <w:r w:rsidRPr="00CE73EC">
        <w:t xml:space="preserve"> prompt when using the </w:t>
      </w:r>
      <w:r w:rsidRPr="00CE73EC">
        <w:rPr>
          <w:rFonts w:ascii="Courier New" w:hAnsi="Courier New" w:cs="Courier New"/>
          <w:sz w:val="22"/>
          <w:szCs w:val="22"/>
        </w:rPr>
        <w:t>Site Parameters Menu</w:t>
      </w:r>
      <w:r w:rsidRPr="00CE73EC">
        <w:t xml:space="preserve"> option. </w:t>
      </w:r>
    </w:p>
    <w:p w14:paraId="7F38F90D" w14:textId="4918E10E" w:rsidR="00BC1AD4" w:rsidRPr="00CE73EC" w:rsidRDefault="00E75162" w:rsidP="002166A3">
      <w:pPr>
        <w:pStyle w:val="BodyText"/>
      </w:pPr>
      <w:r w:rsidRPr="00E75162">
        <w:rPr>
          <w:b/>
          <w:bCs/>
          <w:i/>
          <w:iCs/>
          <w:caps/>
          <w:u w:val="single"/>
        </w:rPr>
        <w:t>NOTE</w:t>
      </w:r>
      <w:r w:rsidR="00BC1AD4" w:rsidRPr="00BC1AD4">
        <w:rPr>
          <w:b/>
          <w:bCs/>
          <w:i/>
          <w:iCs/>
          <w:u w:val="single"/>
        </w:rPr>
        <w:t>:</w:t>
      </w:r>
      <w:r w:rsidR="00BC1AD4" w:rsidRPr="00BC1AD4">
        <w:t xml:space="preserve">  This method for handling printers is only used during 2237 and 1358 approval processing.</w:t>
      </w:r>
    </w:p>
    <w:p w14:paraId="7C800656" w14:textId="77777777" w:rsidR="00387A73" w:rsidRPr="00CE73EC" w:rsidRDefault="00387A73" w:rsidP="006228FC"/>
    <w:p w14:paraId="5FD045BA" w14:textId="77777777" w:rsidR="00161C17" w:rsidRPr="00CE73EC" w:rsidRDefault="00161C17" w:rsidP="002166A3">
      <w:pPr>
        <w:pStyle w:val="BodyText"/>
      </w:pPr>
      <w:r w:rsidRPr="00CE73EC">
        <w:t xml:space="preserve">Printers are handled differently for integrated sites that have invoked the Substation functionality in IFCAP.  When a Printer Location is defined for the Substation, that printer will be used.  When undefined, the Printer Location defined for the Primary Station will be used.  When the Substation and Primary Station are not defined, the user will be prompted for a device.  Additional flexibility is available through the </w:t>
      </w:r>
      <w:r w:rsidRPr="00CE73EC">
        <w:rPr>
          <w:rFonts w:ascii="Courier New" w:hAnsi="Courier New" w:cs="Courier New"/>
          <w:sz w:val="22"/>
          <w:szCs w:val="22"/>
        </w:rPr>
        <w:t xml:space="preserve">Prompt When Printing? </w:t>
      </w:r>
      <w:r w:rsidRPr="00CE73EC">
        <w:t xml:space="preserve">prompt.  </w:t>
      </w:r>
    </w:p>
    <w:p w14:paraId="540FDCB1" w14:textId="77777777" w:rsidR="00161C17" w:rsidRPr="00CE73EC" w:rsidRDefault="00161C17" w:rsidP="00161C17">
      <w:pPr>
        <w:pStyle w:val="Bullet"/>
      </w:pPr>
      <w:r w:rsidRPr="00CE73EC">
        <w:t xml:space="preserve">If you always want IFCAP to ask users for a device name and display the printer selected from the Substation Printer Location or Primary Station Printer Location as the default device, enter a </w:t>
      </w:r>
      <w:r w:rsidRPr="00CE73EC">
        <w:rPr>
          <w:rFonts w:ascii="Courier New" w:hAnsi="Courier New" w:cs="Courier New"/>
          <w:sz w:val="22"/>
          <w:szCs w:val="22"/>
        </w:rPr>
        <w:t>Y</w:t>
      </w:r>
      <w:r w:rsidRPr="00CE73EC">
        <w:t xml:space="preserve"> or </w:t>
      </w:r>
      <w:r w:rsidRPr="00CE73EC">
        <w:rPr>
          <w:rFonts w:ascii="Courier New" w:hAnsi="Courier New" w:cs="Courier New"/>
          <w:sz w:val="22"/>
          <w:szCs w:val="22"/>
        </w:rPr>
        <w:t>YES</w:t>
      </w:r>
      <w:r w:rsidRPr="00CE73EC">
        <w:t xml:space="preserve"> at the prompt.  </w:t>
      </w:r>
    </w:p>
    <w:p w14:paraId="7F925042" w14:textId="77777777" w:rsidR="00161C17" w:rsidRPr="00CE73EC" w:rsidRDefault="00161C17" w:rsidP="00161C17">
      <w:pPr>
        <w:pStyle w:val="Bullet"/>
      </w:pPr>
      <w:r w:rsidRPr="00CE73EC">
        <w:t xml:space="preserve">If you always want the printer selected from the Substation Printer Location or Primary Station Printer Location used for printing in the background, answer </w:t>
      </w:r>
      <w:r w:rsidRPr="00CE73EC">
        <w:rPr>
          <w:rFonts w:ascii="Courier New" w:hAnsi="Courier New" w:cs="Courier New"/>
          <w:sz w:val="22"/>
          <w:szCs w:val="22"/>
        </w:rPr>
        <w:t>N</w:t>
      </w:r>
      <w:r w:rsidRPr="00CE73EC">
        <w:t xml:space="preserve"> or </w:t>
      </w:r>
      <w:r w:rsidRPr="00CE73EC">
        <w:rPr>
          <w:rFonts w:ascii="Courier New" w:hAnsi="Courier New" w:cs="Courier New"/>
          <w:sz w:val="22"/>
          <w:szCs w:val="22"/>
        </w:rPr>
        <w:t>NO</w:t>
      </w:r>
      <w:r w:rsidRPr="00CE73EC">
        <w:t xml:space="preserve"> at the prompt.  IFCAP will not ask users for a device name unless the Printer Location is not defined for either the Substation or the Primary Station.  </w:t>
      </w:r>
    </w:p>
    <w:p w14:paraId="2B1DEBA3" w14:textId="77777777" w:rsidR="00161C17" w:rsidRPr="006228FC" w:rsidRDefault="00161C17" w:rsidP="000B5D15">
      <w:pPr>
        <w:pStyle w:val="Heading4"/>
        <w:keepLines/>
      </w:pPr>
      <w:r w:rsidRPr="006228FC">
        <w:t>Stacked Documents Options</w:t>
      </w:r>
    </w:p>
    <w:p w14:paraId="35E5A934" w14:textId="77777777" w:rsidR="00161C17" w:rsidRPr="00CE73EC" w:rsidRDefault="00161C17" w:rsidP="000B5D15">
      <w:pPr>
        <w:pStyle w:val="BodyText"/>
        <w:keepNext/>
        <w:keepLines/>
      </w:pPr>
      <w:r w:rsidRPr="00CE73EC">
        <w:t xml:space="preserve">You can find the following options on the </w:t>
      </w:r>
      <w:r w:rsidR="00CF0AA0" w:rsidRPr="00CE73EC">
        <w:rPr>
          <w:rFonts w:ascii="Courier New" w:hAnsi="Courier New" w:cs="Courier New"/>
          <w:sz w:val="22"/>
          <w:szCs w:val="22"/>
        </w:rPr>
        <w:t>Accounting Technician M</w:t>
      </w:r>
      <w:r w:rsidRPr="00CE73EC">
        <w:rPr>
          <w:rFonts w:ascii="Courier New" w:hAnsi="Courier New" w:cs="Courier New"/>
          <w:sz w:val="22"/>
          <w:szCs w:val="22"/>
        </w:rPr>
        <w:t>enu</w:t>
      </w:r>
      <w:r w:rsidRPr="00CE73EC">
        <w:t xml:space="preserve">. </w:t>
      </w:r>
    </w:p>
    <w:p w14:paraId="4698F353" w14:textId="6E035453" w:rsidR="00161C17" w:rsidRDefault="00DA6E59" w:rsidP="00161C17">
      <w:pPr>
        <w:pStyle w:val="Bullet"/>
      </w:pPr>
      <w:r w:rsidRPr="00CE73EC">
        <w:rPr>
          <w:rFonts w:ascii="Arial" w:hAnsi="Arial" w:cs="Arial"/>
          <w:b/>
          <w:sz w:val="20"/>
        </w:rPr>
        <w:t xml:space="preserve">OPTION:  </w:t>
      </w:r>
      <w:r w:rsidR="00161C17" w:rsidRPr="00CE73EC">
        <w:rPr>
          <w:rFonts w:ascii="Courier New" w:hAnsi="Courier New" w:cs="Courier New"/>
          <w:sz w:val="22"/>
          <w:szCs w:val="22"/>
        </w:rPr>
        <w:t>Print Stacked Fiscal Documents</w:t>
      </w:r>
      <w:r w:rsidR="00161C17" w:rsidRPr="00CE73EC">
        <w:t xml:space="preserve"> – allows printing of specific documents at a user specified time and printer location.  The site may </w:t>
      </w:r>
      <w:r w:rsidR="00CF0AA0" w:rsidRPr="00CE73EC">
        <w:t>“</w:t>
      </w:r>
      <w:r w:rsidR="00161C17" w:rsidRPr="00CE73EC">
        <w:t>stack</w:t>
      </w:r>
      <w:r w:rsidR="00CF0AA0" w:rsidRPr="00CE73EC">
        <w:t>”</w:t>
      </w:r>
      <w:r w:rsidR="00161C17" w:rsidRPr="00CE73EC">
        <w:t xml:space="preserve"> the Unobligated Purchase Orders, Receiving Reports Not Processed by Fiscal and Unobligated 1358 transactions.  Any combination or all three document types may be stacked. </w:t>
      </w:r>
      <w:r w:rsidR="002A4952" w:rsidRPr="00CE73EC">
        <w:t xml:space="preserve">See </w:t>
      </w:r>
      <w:r w:rsidR="002A4952" w:rsidRPr="00CE73EC">
        <w:fldChar w:fldCharType="begin"/>
      </w:r>
      <w:r w:rsidR="002A4952" w:rsidRPr="00CE73EC">
        <w:instrText xml:space="preserve"> REF _Ref166314861 \h </w:instrText>
      </w:r>
      <w:r w:rsidR="008E79F0" w:rsidRPr="00CE73EC">
        <w:instrText xml:space="preserve"> \* MERGEFORMAT </w:instrText>
      </w:r>
      <w:r w:rsidR="002A4952" w:rsidRPr="00CE73EC">
        <w:fldChar w:fldCharType="separate"/>
      </w:r>
      <w:r w:rsidR="008D7693" w:rsidRPr="00CE73EC">
        <w:t xml:space="preserve">Figure </w:t>
      </w:r>
      <w:r w:rsidR="008D7693">
        <w:rPr>
          <w:noProof/>
        </w:rPr>
        <w:t>4</w:t>
      </w:r>
      <w:r w:rsidR="008D7693" w:rsidRPr="00CE73EC">
        <w:rPr>
          <w:noProof/>
        </w:rPr>
        <w:noBreakHyphen/>
      </w:r>
      <w:r w:rsidR="008D7693">
        <w:rPr>
          <w:noProof/>
        </w:rPr>
        <w:t>4</w:t>
      </w:r>
      <w:r w:rsidR="002A4952" w:rsidRPr="00CE73EC">
        <w:fldChar w:fldCharType="end"/>
      </w:r>
      <w:r w:rsidR="002A4952" w:rsidRPr="00CE73EC">
        <w:t>.</w:t>
      </w:r>
    </w:p>
    <w:p w14:paraId="74BBA345" w14:textId="77777777" w:rsidR="008C672D" w:rsidRPr="00CE73EC" w:rsidRDefault="008C672D" w:rsidP="008C672D"/>
    <w:p w14:paraId="5D739263" w14:textId="1FF1CC0E" w:rsidR="00D0282E" w:rsidRPr="00CE73EC" w:rsidRDefault="0066431B" w:rsidP="008E3BE5">
      <w:pPr>
        <w:pStyle w:val="Caption"/>
      </w:pPr>
      <w:bookmarkStart w:id="131" w:name="_Ref166314861"/>
      <w:bookmarkStart w:id="132" w:name="_Toc522522807"/>
      <w:bookmarkStart w:id="133" w:name="_Toc81228235"/>
      <w:r w:rsidRPr="00CE73EC">
        <w:lastRenderedPageBreak/>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00220764"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4</w:t>
      </w:r>
      <w:r w:rsidR="00D66380">
        <w:rPr>
          <w:noProof/>
        </w:rPr>
        <w:fldChar w:fldCharType="end"/>
      </w:r>
      <w:bookmarkEnd w:id="131"/>
      <w:r w:rsidRPr="00CE73EC">
        <w:t xml:space="preserve"> </w:t>
      </w:r>
      <w:r w:rsidR="00DA6E59" w:rsidRPr="00CE73EC">
        <w:t xml:space="preserve">Sample Stack Documents </w:t>
      </w:r>
      <w:r w:rsidRPr="00CE73EC">
        <w:t>Screen</w:t>
      </w:r>
      <w:bookmarkEnd w:id="132"/>
      <w:bookmarkEnd w:id="133"/>
    </w:p>
    <w:tbl>
      <w:tblPr>
        <w:tblStyle w:val="TableVHAStyle"/>
        <w:tblW w:w="0" w:type="auto"/>
        <w:tblLook w:val="01E0" w:firstRow="1" w:lastRow="1" w:firstColumn="1" w:lastColumn="1" w:noHBand="0" w:noVBand="0"/>
      </w:tblPr>
      <w:tblGrid>
        <w:gridCol w:w="9350"/>
      </w:tblGrid>
      <w:tr w:rsidR="00D0282E" w:rsidRPr="00CE73EC" w14:paraId="02144EDF" w14:textId="77777777" w:rsidTr="00BC1AD4">
        <w:trPr>
          <w:cnfStyle w:val="100000000000" w:firstRow="1" w:lastRow="0" w:firstColumn="0" w:lastColumn="0" w:oddVBand="0" w:evenVBand="0" w:oddHBand="0" w:evenHBand="0" w:firstRowFirstColumn="0" w:firstRowLastColumn="0" w:lastRowFirstColumn="0" w:lastRowLastColumn="0"/>
        </w:trPr>
        <w:tc>
          <w:tcPr>
            <w:tcW w:w="9576" w:type="dxa"/>
          </w:tcPr>
          <w:p w14:paraId="35C3D7C7" w14:textId="77777777" w:rsidR="00C12C3A" w:rsidRDefault="00C12C3A" w:rsidP="00C12C3A">
            <w:pPr>
              <w:pStyle w:val="MenuList"/>
              <w:keepNext/>
              <w:keepLines/>
              <w:rPr>
                <w:b w:val="0"/>
                <w:color w:val="auto"/>
              </w:rPr>
            </w:pPr>
          </w:p>
          <w:p w14:paraId="3539B1C7" w14:textId="77777777" w:rsidR="00D0282E" w:rsidRPr="00CE73EC" w:rsidRDefault="00D0282E" w:rsidP="00C12C3A">
            <w:pPr>
              <w:pStyle w:val="MenuList"/>
              <w:keepNext/>
              <w:keepLines/>
              <w:rPr>
                <w:b w:val="0"/>
                <w:color w:val="auto"/>
              </w:rPr>
            </w:pPr>
            <w:r w:rsidRPr="00CE73EC">
              <w:rPr>
                <w:b w:val="0"/>
                <w:color w:val="auto"/>
              </w:rPr>
              <w:t>Select IFCAP Application Coordinator Menu Option: site Parameters</w:t>
            </w:r>
          </w:p>
          <w:p w14:paraId="0165F9E3" w14:textId="77777777" w:rsidR="00D0282E" w:rsidRPr="00CE73EC" w:rsidRDefault="00D0282E" w:rsidP="00C12C3A">
            <w:pPr>
              <w:pStyle w:val="MenuList"/>
              <w:keepNext/>
              <w:keepLines/>
              <w:rPr>
                <w:b w:val="0"/>
                <w:color w:val="auto"/>
              </w:rPr>
            </w:pPr>
            <w:r w:rsidRPr="00CE73EC">
              <w:rPr>
                <w:b w:val="0"/>
                <w:color w:val="auto"/>
              </w:rPr>
              <w:t>STATION NUMBER: 688</w:t>
            </w:r>
          </w:p>
          <w:p w14:paraId="40301DBB" w14:textId="77777777" w:rsidR="00D0282E" w:rsidRPr="00CE73EC" w:rsidRDefault="00D0282E" w:rsidP="00C12C3A">
            <w:pPr>
              <w:pStyle w:val="MenuList"/>
              <w:keepNext/>
              <w:keepLines/>
              <w:rPr>
                <w:b w:val="0"/>
                <w:color w:val="auto"/>
              </w:rPr>
            </w:pPr>
            <w:r w:rsidRPr="00CE73EC">
              <w:rPr>
                <w:b w:val="0"/>
                <w:color w:val="auto"/>
              </w:rPr>
              <w:t xml:space="preserve">STATION: 688// </w:t>
            </w:r>
          </w:p>
          <w:p w14:paraId="10F1657B" w14:textId="77777777" w:rsidR="00D0282E" w:rsidRPr="00CE73EC" w:rsidRDefault="00D0282E" w:rsidP="00C12C3A">
            <w:pPr>
              <w:pStyle w:val="MenuList"/>
              <w:keepNext/>
              <w:keepLines/>
              <w:rPr>
                <w:b w:val="0"/>
                <w:color w:val="auto"/>
              </w:rPr>
            </w:pPr>
            <w:r w:rsidRPr="00CE73EC">
              <w:rPr>
                <w:b w:val="0"/>
                <w:color w:val="auto"/>
              </w:rPr>
              <w:t xml:space="preserve">FACILITY TYPE: VAMC// ^printer use  </w:t>
            </w:r>
          </w:p>
          <w:p w14:paraId="17CED6C2" w14:textId="77777777" w:rsidR="00D0282E" w:rsidRPr="00CE73EC" w:rsidRDefault="00D0282E" w:rsidP="00C12C3A">
            <w:pPr>
              <w:pStyle w:val="MenuList"/>
              <w:keepNext/>
              <w:keepLines/>
              <w:rPr>
                <w:b w:val="0"/>
                <w:color w:val="auto"/>
              </w:rPr>
            </w:pPr>
            <w:r w:rsidRPr="00CE73EC">
              <w:rPr>
                <w:b w:val="0"/>
                <w:color w:val="auto"/>
              </w:rPr>
              <w:t xml:space="preserve">Select PRINTER LOCATION: MAILMESSAGE// F    </w:t>
            </w:r>
          </w:p>
          <w:p w14:paraId="7511975B" w14:textId="77777777" w:rsidR="00D0282E" w:rsidRPr="00CE73EC" w:rsidRDefault="00D0282E" w:rsidP="00C12C3A">
            <w:pPr>
              <w:pStyle w:val="MenuList"/>
              <w:keepNext/>
              <w:keepLines/>
              <w:rPr>
                <w:b w:val="0"/>
                <w:color w:val="auto"/>
              </w:rPr>
            </w:pPr>
            <w:r w:rsidRPr="00CE73EC">
              <w:rPr>
                <w:b w:val="0"/>
                <w:color w:val="auto"/>
              </w:rPr>
              <w:t xml:space="preserve">  PRINTER LOCATION: FISCAL (P.O.,1358)// </w:t>
            </w:r>
          </w:p>
          <w:p w14:paraId="3EE877D1" w14:textId="77777777" w:rsidR="00D0282E" w:rsidRPr="00CE73EC" w:rsidRDefault="00D0282E" w:rsidP="00C12C3A">
            <w:pPr>
              <w:pStyle w:val="MenuList"/>
              <w:keepNext/>
              <w:keepLines/>
              <w:rPr>
                <w:b w:val="0"/>
                <w:color w:val="auto"/>
              </w:rPr>
            </w:pPr>
            <w:r w:rsidRPr="00CE73EC">
              <w:rPr>
                <w:b w:val="0"/>
                <w:color w:val="auto"/>
              </w:rPr>
              <w:t xml:space="preserve">  DEVICE: SS3$PRT-16/6/UP LM 12  Replace </w:t>
            </w:r>
          </w:p>
          <w:p w14:paraId="77496D35" w14:textId="77777777" w:rsidR="00D0282E" w:rsidRPr="00CE73EC" w:rsidRDefault="00D0282E" w:rsidP="00C12C3A">
            <w:pPr>
              <w:pStyle w:val="MenuList"/>
              <w:keepNext/>
              <w:keepLines/>
              <w:rPr>
                <w:b w:val="0"/>
                <w:color w:val="auto"/>
              </w:rPr>
            </w:pPr>
            <w:r w:rsidRPr="00CE73EC">
              <w:rPr>
                <w:b w:val="0"/>
                <w:color w:val="auto"/>
              </w:rPr>
              <w:t xml:space="preserve">  STACK DOCUMENTS:  YES   </w:t>
            </w:r>
          </w:p>
          <w:p w14:paraId="56EF73C0" w14:textId="77777777" w:rsidR="00D0282E" w:rsidRPr="00CE73EC" w:rsidRDefault="00D0282E" w:rsidP="00C12C3A">
            <w:pPr>
              <w:pStyle w:val="MenuList"/>
              <w:keepNext/>
              <w:keepLines/>
              <w:rPr>
                <w:b w:val="0"/>
                <w:color w:val="auto"/>
              </w:rPr>
            </w:pPr>
            <w:r w:rsidRPr="00CE73EC">
              <w:rPr>
                <w:b w:val="0"/>
                <w:color w:val="auto"/>
              </w:rPr>
              <w:t xml:space="preserve">  DAYS FOR DOCUMENTS RETENTION: 7// </w:t>
            </w:r>
          </w:p>
          <w:p w14:paraId="3B38835D" w14:textId="77777777" w:rsidR="00D0282E" w:rsidRPr="00CE73EC" w:rsidRDefault="00D0282E" w:rsidP="00D0282E">
            <w:pPr>
              <w:pStyle w:val="MenuList"/>
              <w:rPr>
                <w:b w:val="0"/>
                <w:color w:val="auto"/>
              </w:rPr>
            </w:pPr>
            <w:r w:rsidRPr="00CE73EC">
              <w:rPr>
                <w:b w:val="0"/>
                <w:color w:val="auto"/>
              </w:rPr>
              <w:t xml:space="preserve">PRIMARY STATION: YES// ^ </w:t>
            </w:r>
          </w:p>
        </w:tc>
      </w:tr>
    </w:tbl>
    <w:p w14:paraId="60226A72" w14:textId="77777777" w:rsidR="00C12C3A" w:rsidRPr="00C12C3A" w:rsidRDefault="00C12C3A" w:rsidP="008C672D"/>
    <w:p w14:paraId="23C0C184" w14:textId="48D6CCC7" w:rsidR="00AD5C91" w:rsidRPr="00CE73EC" w:rsidRDefault="00E75162" w:rsidP="00C12C3A">
      <w:pPr>
        <w:pStyle w:val="BodyText"/>
      </w:pPr>
      <w:r w:rsidRPr="00E75162">
        <w:rPr>
          <w:b/>
          <w:bCs/>
          <w:i/>
          <w:iCs/>
          <w:caps/>
          <w:u w:val="single"/>
        </w:rPr>
        <w:t>NOTE</w:t>
      </w:r>
      <w:r w:rsidR="00BC1AD4" w:rsidRPr="00BC1AD4">
        <w:rPr>
          <w:b/>
          <w:bCs/>
          <w:i/>
          <w:iCs/>
          <w:u w:val="single"/>
        </w:rPr>
        <w:t>:</w:t>
      </w:r>
      <w:r w:rsidR="00BC1AD4" w:rsidRPr="00BC1AD4">
        <w:t xml:space="preserve">  Use of this feature will cause the documents that are designated for stacking to be stored in a file instead of immediately printing at the printer location defined in the Site Parameter (#411) file.  You may enter any number of days you choose for days of retention.  </w:t>
      </w:r>
    </w:p>
    <w:p w14:paraId="34CCAA0A" w14:textId="4193F944" w:rsidR="00DA6E59" w:rsidRPr="00CE73EC" w:rsidRDefault="0066431B" w:rsidP="008E3BE5">
      <w:pPr>
        <w:pStyle w:val="Caption"/>
      </w:pPr>
      <w:bookmarkStart w:id="134" w:name="_Toc522522808"/>
      <w:bookmarkStart w:id="135" w:name="_Toc81228236"/>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00220764"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5</w:t>
      </w:r>
      <w:r w:rsidR="00D66380">
        <w:rPr>
          <w:noProof/>
        </w:rPr>
        <w:fldChar w:fldCharType="end"/>
      </w:r>
      <w:r w:rsidRPr="00CE73EC">
        <w:t xml:space="preserve"> </w:t>
      </w:r>
      <w:r w:rsidR="00DA6E59" w:rsidRPr="00CE73EC">
        <w:t>Sample Stacked Documents f</w:t>
      </w:r>
      <w:r w:rsidRPr="00CE73EC">
        <w:t>or Receiving Reports</w:t>
      </w:r>
      <w:r w:rsidR="00DA6E59" w:rsidRPr="00CE73EC">
        <w:t xml:space="preserve"> Not Processed </w:t>
      </w:r>
      <w:r w:rsidR="00F013A1" w:rsidRPr="00CE73EC">
        <w:t>in</w:t>
      </w:r>
      <w:r w:rsidR="00DA6E59" w:rsidRPr="00CE73EC">
        <w:t xml:space="preserve"> Fiscal</w:t>
      </w:r>
      <w:bookmarkEnd w:id="134"/>
      <w:bookmarkEnd w:id="135"/>
    </w:p>
    <w:tbl>
      <w:tblPr>
        <w:tblStyle w:val="TableVHAStyle"/>
        <w:tblW w:w="0" w:type="auto"/>
        <w:tblLook w:val="01E0" w:firstRow="1" w:lastRow="1" w:firstColumn="1" w:lastColumn="1" w:noHBand="0" w:noVBand="0"/>
      </w:tblPr>
      <w:tblGrid>
        <w:gridCol w:w="9350"/>
      </w:tblGrid>
      <w:tr w:rsidR="00DA6E59" w:rsidRPr="00CE73EC" w14:paraId="1ABC2CF5" w14:textId="77777777" w:rsidTr="00BC1AD4">
        <w:trPr>
          <w:cnfStyle w:val="100000000000" w:firstRow="1" w:lastRow="0" w:firstColumn="0" w:lastColumn="0" w:oddVBand="0" w:evenVBand="0" w:oddHBand="0" w:evenHBand="0" w:firstRowFirstColumn="0" w:firstRowLastColumn="0" w:lastRowFirstColumn="0" w:lastRowLastColumn="0"/>
        </w:trPr>
        <w:tc>
          <w:tcPr>
            <w:tcW w:w="9576" w:type="dxa"/>
          </w:tcPr>
          <w:p w14:paraId="2AA4073E" w14:textId="77777777" w:rsidR="00DA6E59" w:rsidRPr="00CE73EC" w:rsidRDefault="00DA6E59" w:rsidP="000A41FC">
            <w:pPr>
              <w:pStyle w:val="MenuList"/>
              <w:rPr>
                <w:b w:val="0"/>
                <w:color w:val="auto"/>
              </w:rPr>
            </w:pPr>
          </w:p>
          <w:p w14:paraId="71B6A58B" w14:textId="77777777" w:rsidR="00DA6E59" w:rsidRPr="00CE73EC" w:rsidRDefault="00DA6E59" w:rsidP="00DA6E59">
            <w:pPr>
              <w:pStyle w:val="MenuList"/>
              <w:rPr>
                <w:b w:val="0"/>
                <w:color w:val="auto"/>
              </w:rPr>
            </w:pPr>
            <w:r w:rsidRPr="00CE73EC">
              <w:rPr>
                <w:b w:val="0"/>
                <w:color w:val="auto"/>
              </w:rPr>
              <w:t>Select IFCAP Application Coordinator Menu Option: site Parameters</w:t>
            </w:r>
          </w:p>
          <w:p w14:paraId="06F9C567" w14:textId="77777777" w:rsidR="00DA6E59" w:rsidRPr="00CE73EC" w:rsidRDefault="00DA6E59" w:rsidP="00DA6E59">
            <w:pPr>
              <w:pStyle w:val="MenuList"/>
              <w:rPr>
                <w:b w:val="0"/>
                <w:color w:val="auto"/>
              </w:rPr>
            </w:pPr>
            <w:r w:rsidRPr="00CE73EC">
              <w:rPr>
                <w:b w:val="0"/>
                <w:color w:val="auto"/>
              </w:rPr>
              <w:t>STATION NUMBER: 688</w:t>
            </w:r>
          </w:p>
          <w:p w14:paraId="3716B64B" w14:textId="77777777" w:rsidR="00DA6E59" w:rsidRPr="00CE73EC" w:rsidRDefault="00DA6E59" w:rsidP="00DA6E59">
            <w:pPr>
              <w:pStyle w:val="MenuList"/>
              <w:rPr>
                <w:b w:val="0"/>
                <w:color w:val="auto"/>
              </w:rPr>
            </w:pPr>
            <w:r w:rsidRPr="00CE73EC">
              <w:rPr>
                <w:b w:val="0"/>
                <w:color w:val="auto"/>
              </w:rPr>
              <w:t xml:space="preserve">STATION: 688// </w:t>
            </w:r>
          </w:p>
          <w:p w14:paraId="7D5C25B9" w14:textId="77777777" w:rsidR="00DA6E59" w:rsidRPr="00CE73EC" w:rsidRDefault="00DA6E59" w:rsidP="00DA6E59">
            <w:pPr>
              <w:pStyle w:val="MenuList"/>
              <w:rPr>
                <w:b w:val="0"/>
                <w:color w:val="auto"/>
              </w:rPr>
            </w:pPr>
            <w:r w:rsidRPr="00CE73EC">
              <w:rPr>
                <w:b w:val="0"/>
                <w:color w:val="auto"/>
              </w:rPr>
              <w:t xml:space="preserve">FACILITY TYPE: VAMC// ^printer use  </w:t>
            </w:r>
          </w:p>
          <w:p w14:paraId="5320192D" w14:textId="77777777" w:rsidR="00DA6E59" w:rsidRPr="00CE73EC" w:rsidRDefault="00DA6E59" w:rsidP="00DA6E59">
            <w:pPr>
              <w:pStyle w:val="MenuList"/>
              <w:rPr>
                <w:b w:val="0"/>
                <w:color w:val="auto"/>
              </w:rPr>
            </w:pPr>
            <w:r w:rsidRPr="00CE73EC">
              <w:rPr>
                <w:b w:val="0"/>
                <w:color w:val="auto"/>
              </w:rPr>
              <w:t xml:space="preserve">Select PRINTER LOCATION: FR  </w:t>
            </w:r>
          </w:p>
          <w:p w14:paraId="1172ADA4" w14:textId="77777777" w:rsidR="00DA6E59" w:rsidRPr="00CE73EC" w:rsidRDefault="00DA6E59" w:rsidP="00DA6E59">
            <w:pPr>
              <w:pStyle w:val="MenuList"/>
              <w:rPr>
                <w:b w:val="0"/>
                <w:color w:val="auto"/>
              </w:rPr>
            </w:pPr>
            <w:r w:rsidRPr="00CE73EC">
              <w:rPr>
                <w:b w:val="0"/>
                <w:color w:val="auto"/>
              </w:rPr>
              <w:t xml:space="preserve">  PRINTER LOCATION: FISCAL (REC.REPORTS)// </w:t>
            </w:r>
          </w:p>
          <w:p w14:paraId="777C1B55" w14:textId="77777777" w:rsidR="00DA6E59" w:rsidRPr="00CE73EC" w:rsidRDefault="00DA6E59" w:rsidP="00DA6E59">
            <w:pPr>
              <w:pStyle w:val="MenuList"/>
              <w:rPr>
                <w:b w:val="0"/>
                <w:color w:val="auto"/>
              </w:rPr>
            </w:pPr>
            <w:r w:rsidRPr="00CE73EC">
              <w:rPr>
                <w:b w:val="0"/>
                <w:color w:val="auto"/>
              </w:rPr>
              <w:t xml:space="preserve">  DEVICE: SS3$PRT-10/6/UP// </w:t>
            </w:r>
          </w:p>
          <w:p w14:paraId="6F3172E7" w14:textId="77777777" w:rsidR="00DA6E59" w:rsidRPr="00CE73EC" w:rsidRDefault="00DA6E59" w:rsidP="00DA6E59">
            <w:pPr>
              <w:pStyle w:val="MenuList"/>
              <w:rPr>
                <w:b w:val="0"/>
                <w:color w:val="auto"/>
              </w:rPr>
            </w:pPr>
            <w:r w:rsidRPr="00CE73EC">
              <w:rPr>
                <w:b w:val="0"/>
                <w:color w:val="auto"/>
              </w:rPr>
              <w:t xml:space="preserve">  STACK DOCUMENTS: YES// </w:t>
            </w:r>
          </w:p>
          <w:p w14:paraId="5711FED4" w14:textId="77777777" w:rsidR="00DA6E59" w:rsidRPr="00CE73EC" w:rsidRDefault="00DA6E59" w:rsidP="00DA6E59">
            <w:pPr>
              <w:pStyle w:val="MenuList"/>
              <w:rPr>
                <w:b w:val="0"/>
                <w:color w:val="auto"/>
              </w:rPr>
            </w:pPr>
            <w:r w:rsidRPr="00CE73EC">
              <w:rPr>
                <w:b w:val="0"/>
                <w:color w:val="auto"/>
              </w:rPr>
              <w:t xml:space="preserve">  DAYS FOR DOCUMENTS RETENTION: 7// </w:t>
            </w:r>
          </w:p>
          <w:p w14:paraId="6869EF0B" w14:textId="77777777" w:rsidR="00DA6E59" w:rsidRPr="00CE73EC" w:rsidRDefault="00DA6E59" w:rsidP="00DA6E59">
            <w:pPr>
              <w:pStyle w:val="MenuList"/>
              <w:rPr>
                <w:b w:val="0"/>
                <w:color w:val="auto"/>
              </w:rPr>
            </w:pPr>
            <w:r w:rsidRPr="00CE73EC">
              <w:rPr>
                <w:b w:val="0"/>
                <w:color w:val="auto"/>
              </w:rPr>
              <w:t xml:space="preserve">Select PRINTER LOCATION: </w:t>
            </w:r>
          </w:p>
          <w:p w14:paraId="430465A4" w14:textId="77777777" w:rsidR="00DA6E59" w:rsidRPr="00CE73EC" w:rsidRDefault="00DA6E59" w:rsidP="003E7E3E">
            <w:pPr>
              <w:pStyle w:val="MenuList"/>
              <w:rPr>
                <w:b w:val="0"/>
                <w:color w:val="auto"/>
              </w:rPr>
            </w:pPr>
            <w:r w:rsidRPr="00CE73EC">
              <w:rPr>
                <w:b w:val="0"/>
                <w:color w:val="auto"/>
              </w:rPr>
              <w:t xml:space="preserve">PRIMARY STATION: YES// ^  </w:t>
            </w:r>
          </w:p>
        </w:tc>
      </w:tr>
    </w:tbl>
    <w:p w14:paraId="40156774" w14:textId="77777777" w:rsidR="00CF0AA0" w:rsidRPr="00CE73EC" w:rsidRDefault="00CF0AA0" w:rsidP="008C672D"/>
    <w:p w14:paraId="102EACAD" w14:textId="77777777" w:rsidR="0066431B" w:rsidRPr="00CE73EC" w:rsidRDefault="00DA6E59" w:rsidP="0066431B">
      <w:pPr>
        <w:pStyle w:val="Bullet"/>
      </w:pPr>
      <w:r w:rsidRPr="00CE73EC">
        <w:rPr>
          <w:rFonts w:ascii="Arial" w:hAnsi="Arial" w:cs="Arial"/>
          <w:b/>
          <w:sz w:val="20"/>
        </w:rPr>
        <w:t xml:space="preserve">OPTION:  </w:t>
      </w:r>
      <w:r w:rsidR="0066431B" w:rsidRPr="00CE73EC">
        <w:rPr>
          <w:rFonts w:ascii="Courier New" w:hAnsi="Courier New" w:cs="Courier New"/>
          <w:sz w:val="22"/>
          <w:szCs w:val="22"/>
        </w:rPr>
        <w:t>Delete Stacked Fiscal Documents</w:t>
      </w:r>
      <w:r w:rsidR="0066431B" w:rsidRPr="00CE73EC">
        <w:t xml:space="preserve"> – allows the Accounting supervisor to enter a date range to immediately delete printed stacked documents</w:t>
      </w:r>
    </w:p>
    <w:p w14:paraId="69A33306" w14:textId="77777777" w:rsidR="0066431B" w:rsidRPr="00CE73EC" w:rsidRDefault="00DA6E59" w:rsidP="0066431B">
      <w:pPr>
        <w:pStyle w:val="Bullet"/>
      </w:pPr>
      <w:r w:rsidRPr="00CE73EC">
        <w:rPr>
          <w:rFonts w:ascii="Arial" w:hAnsi="Arial" w:cs="Arial"/>
          <w:b/>
          <w:sz w:val="20"/>
        </w:rPr>
        <w:t xml:space="preserve">OPTION:  </w:t>
      </w:r>
      <w:r w:rsidR="0066431B" w:rsidRPr="00CE73EC">
        <w:rPr>
          <w:rFonts w:ascii="Courier New" w:hAnsi="Courier New" w:cs="Courier New"/>
          <w:sz w:val="22"/>
          <w:szCs w:val="22"/>
        </w:rPr>
        <w:t>Queued Purge of Fiscal Documents</w:t>
      </w:r>
      <w:r w:rsidR="0066431B" w:rsidRPr="00CE73EC">
        <w:t xml:space="preserve"> – automatically purges all printed documents from the stack file.  This option is queued in TaskMan as a frequency driven background job to automatically purge all printed documents from the </w:t>
      </w:r>
      <w:r w:rsidR="0066431B" w:rsidRPr="00CE73EC">
        <w:rPr>
          <w:rFonts w:ascii="Courier New" w:hAnsi="Courier New" w:cs="Courier New"/>
          <w:sz w:val="22"/>
          <w:szCs w:val="22"/>
        </w:rPr>
        <w:t>Site Parameter (#411</w:t>
      </w:r>
      <w:r w:rsidR="00701DAA" w:rsidRPr="00CE73EC">
        <w:rPr>
          <w:rFonts w:ascii="Courier New" w:hAnsi="Courier New" w:cs="Courier New"/>
          <w:sz w:val="22"/>
          <w:szCs w:val="22"/>
        </w:rPr>
        <w:t>) file</w:t>
      </w:r>
      <w:r w:rsidR="0066431B" w:rsidRPr="00CE73EC">
        <w:t xml:space="preserve"> up to the number of d</w:t>
      </w:r>
      <w:r w:rsidR="00CF0AA0" w:rsidRPr="00CE73EC">
        <w:t>ays set to retain in the file.</w:t>
      </w:r>
    </w:p>
    <w:p w14:paraId="34E966A4" w14:textId="77777777" w:rsidR="0066431B" w:rsidRPr="00CE73EC" w:rsidRDefault="0066431B" w:rsidP="0072401C">
      <w:pPr>
        <w:pStyle w:val="Heading4"/>
      </w:pPr>
      <w:bookmarkStart w:id="136" w:name="_Toc161729120"/>
      <w:r w:rsidRPr="00CE73EC">
        <w:t>Primary Station and Other Settings</w:t>
      </w:r>
      <w:bookmarkEnd w:id="136"/>
    </w:p>
    <w:p w14:paraId="791365E9" w14:textId="77777777" w:rsidR="0066431B" w:rsidRPr="00CE73EC" w:rsidRDefault="0066431B" w:rsidP="002166A3">
      <w:pPr>
        <w:pStyle w:val="BodyText"/>
      </w:pPr>
      <w:r w:rsidRPr="00CE73EC">
        <w:t xml:space="preserve">In addition to the items already discussed, you </w:t>
      </w:r>
      <w:r w:rsidRPr="00CE73EC">
        <w:rPr>
          <w:rStyle w:val="ReminderChar"/>
        </w:rPr>
        <w:t>must</w:t>
      </w:r>
      <w:r w:rsidRPr="00CE73EC">
        <w:t xml:space="preserve"> answer several other system questions for your facility.  Since there may be facilities that will not use all components of IFCAP, you </w:t>
      </w:r>
      <w:r w:rsidRPr="00CE73EC">
        <w:rPr>
          <w:rStyle w:val="ReminderChar"/>
          <w:b/>
          <w:i w:val="0"/>
        </w:rPr>
        <w:t>must</w:t>
      </w:r>
      <w:r w:rsidRPr="00CE73EC">
        <w:t xml:space="preserve"> indicate which areas of IFCAP your site will or will not employ.  </w:t>
      </w:r>
    </w:p>
    <w:p w14:paraId="78398EA8" w14:textId="675B1C19" w:rsidR="0066431B" w:rsidRPr="00CE73EC" w:rsidRDefault="0066431B" w:rsidP="008E3BE5">
      <w:pPr>
        <w:pStyle w:val="Caption"/>
      </w:pPr>
      <w:bookmarkStart w:id="137" w:name="_Toc522522809"/>
      <w:bookmarkStart w:id="138" w:name="_Toc81228237"/>
      <w:r w:rsidRPr="00CE73EC">
        <w:lastRenderedPageBreak/>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00220764"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6</w:t>
      </w:r>
      <w:r w:rsidR="00D66380">
        <w:rPr>
          <w:noProof/>
        </w:rPr>
        <w:fldChar w:fldCharType="end"/>
      </w:r>
      <w:r w:rsidRPr="00CE73EC">
        <w:t xml:space="preserve"> Other System Setting Setup Example</w:t>
      </w:r>
      <w:bookmarkEnd w:id="137"/>
      <w:bookmarkEnd w:id="138"/>
    </w:p>
    <w:tbl>
      <w:tblPr>
        <w:tblStyle w:val="TableVHAStyle"/>
        <w:tblW w:w="0" w:type="auto"/>
        <w:tblLook w:val="01E0" w:firstRow="1" w:lastRow="1" w:firstColumn="1" w:lastColumn="1" w:noHBand="0" w:noVBand="0"/>
      </w:tblPr>
      <w:tblGrid>
        <w:gridCol w:w="9350"/>
      </w:tblGrid>
      <w:tr w:rsidR="008550CF" w:rsidRPr="00CE73EC" w14:paraId="68A66C5B" w14:textId="77777777" w:rsidTr="00BC1AD4">
        <w:trPr>
          <w:cnfStyle w:val="100000000000" w:firstRow="1" w:lastRow="0" w:firstColumn="0" w:lastColumn="0" w:oddVBand="0" w:evenVBand="0" w:oddHBand="0" w:evenHBand="0" w:firstRowFirstColumn="0" w:firstRowLastColumn="0" w:lastRowFirstColumn="0" w:lastRowLastColumn="0"/>
        </w:trPr>
        <w:tc>
          <w:tcPr>
            <w:tcW w:w="9576" w:type="dxa"/>
          </w:tcPr>
          <w:p w14:paraId="5322BC57" w14:textId="77777777" w:rsidR="00C12C3A" w:rsidRDefault="00C12C3A" w:rsidP="00C12C3A">
            <w:pPr>
              <w:pStyle w:val="MenuList"/>
              <w:keepNext/>
              <w:keepLines/>
              <w:rPr>
                <w:b w:val="0"/>
                <w:color w:val="auto"/>
              </w:rPr>
            </w:pPr>
          </w:p>
          <w:p w14:paraId="76A03270" w14:textId="77777777" w:rsidR="008550CF" w:rsidRPr="00CE73EC" w:rsidRDefault="008550CF" w:rsidP="00C12C3A">
            <w:pPr>
              <w:pStyle w:val="MenuList"/>
              <w:keepNext/>
              <w:keepLines/>
              <w:rPr>
                <w:b w:val="0"/>
                <w:color w:val="auto"/>
              </w:rPr>
            </w:pPr>
            <w:r w:rsidRPr="00CE73EC">
              <w:rPr>
                <w:b w:val="0"/>
                <w:color w:val="auto"/>
              </w:rPr>
              <w:t xml:space="preserve">PRIMARY STATION: YES// </w:t>
            </w:r>
          </w:p>
          <w:p w14:paraId="7ABBF4E9" w14:textId="77777777" w:rsidR="008550CF" w:rsidRPr="00CE73EC" w:rsidRDefault="008550CF" w:rsidP="00C12C3A">
            <w:pPr>
              <w:pStyle w:val="MenuList"/>
              <w:keepNext/>
              <w:keepLines/>
              <w:rPr>
                <w:b w:val="0"/>
                <w:color w:val="auto"/>
              </w:rPr>
            </w:pPr>
            <w:r w:rsidRPr="00CE73EC">
              <w:rPr>
                <w:b w:val="0"/>
                <w:color w:val="auto"/>
              </w:rPr>
              <w:t xml:space="preserve">FMS PAYMENTS BY STATION: ALL PAYMENTS// </w:t>
            </w:r>
          </w:p>
          <w:p w14:paraId="17AF8329" w14:textId="77777777" w:rsidR="008550CF" w:rsidRPr="00CE73EC" w:rsidRDefault="008550CF" w:rsidP="00C12C3A">
            <w:pPr>
              <w:pStyle w:val="MenuList"/>
              <w:keepNext/>
              <w:keepLines/>
              <w:rPr>
                <w:b w:val="0"/>
                <w:color w:val="auto"/>
              </w:rPr>
            </w:pPr>
            <w:r w:rsidRPr="00CE73EC">
              <w:rPr>
                <w:b w:val="0"/>
                <w:color w:val="auto"/>
              </w:rPr>
              <w:t>SUPPLY RECEIVING LOCATION: WAREHOUSE//</w:t>
            </w:r>
          </w:p>
          <w:p w14:paraId="434780C1" w14:textId="77777777" w:rsidR="008550CF" w:rsidRPr="00CE73EC" w:rsidRDefault="008550CF" w:rsidP="00C12C3A">
            <w:pPr>
              <w:pStyle w:val="MenuList"/>
              <w:keepNext/>
              <w:keepLines/>
              <w:rPr>
                <w:b w:val="0"/>
                <w:color w:val="auto"/>
              </w:rPr>
            </w:pPr>
            <w:r w:rsidRPr="00CE73EC">
              <w:rPr>
                <w:b w:val="0"/>
                <w:color w:val="auto"/>
              </w:rPr>
              <w:t xml:space="preserve">RECEIPT BEFORE OBLIGATION OK?: YES// </w:t>
            </w:r>
          </w:p>
          <w:p w14:paraId="2923432F" w14:textId="77777777" w:rsidR="008550CF" w:rsidRPr="00CE73EC" w:rsidRDefault="008550CF" w:rsidP="00C12C3A">
            <w:pPr>
              <w:pStyle w:val="MenuList"/>
              <w:keepNext/>
              <w:keepLines/>
              <w:rPr>
                <w:b w:val="0"/>
                <w:color w:val="auto"/>
              </w:rPr>
            </w:pPr>
            <w:r w:rsidRPr="00CE73EC">
              <w:rPr>
                <w:b w:val="0"/>
                <w:color w:val="auto"/>
              </w:rPr>
              <w:t xml:space="preserve">PRINT REC RPT IN FISCAL: ASK TO PRINT RECEIVING REPORT IN FISCAL// </w:t>
            </w:r>
          </w:p>
          <w:p w14:paraId="48D51819" w14:textId="77777777" w:rsidR="008550CF" w:rsidRPr="00CE73EC" w:rsidRDefault="008550CF" w:rsidP="008550CF">
            <w:pPr>
              <w:pStyle w:val="MenuList"/>
              <w:rPr>
                <w:b w:val="0"/>
                <w:color w:val="auto"/>
              </w:rPr>
            </w:pPr>
            <w:r w:rsidRPr="00CE73EC">
              <w:rPr>
                <w:b w:val="0"/>
                <w:color w:val="auto"/>
              </w:rPr>
              <w:t>RECEIVING REPORT TRANS METHOD: ELECTRONIC - BATCH RELEASE//</w:t>
            </w:r>
          </w:p>
          <w:p w14:paraId="320A4F80" w14:textId="77777777" w:rsidR="008550CF" w:rsidRPr="00CE73EC" w:rsidRDefault="008550CF" w:rsidP="008550CF">
            <w:pPr>
              <w:pStyle w:val="MenuList"/>
              <w:rPr>
                <w:b w:val="0"/>
                <w:color w:val="auto"/>
              </w:rPr>
            </w:pPr>
            <w:r w:rsidRPr="00CE73EC">
              <w:rPr>
                <w:b w:val="0"/>
                <w:color w:val="auto"/>
              </w:rPr>
              <w:t>CODE SHEET RETENTION PERIOD: 90//</w:t>
            </w:r>
          </w:p>
          <w:p w14:paraId="5098A1DD" w14:textId="77777777" w:rsidR="008550CF" w:rsidRPr="00CE73EC" w:rsidRDefault="008550CF" w:rsidP="008550CF">
            <w:pPr>
              <w:pStyle w:val="MenuList"/>
              <w:rPr>
                <w:b w:val="0"/>
                <w:color w:val="auto"/>
              </w:rPr>
            </w:pPr>
            <w:r w:rsidRPr="00CE73EC">
              <w:rPr>
                <w:b w:val="0"/>
                <w:color w:val="auto"/>
              </w:rPr>
              <w:t>DATE/TIME STAMP IN FISCAL: YES//</w:t>
            </w:r>
          </w:p>
          <w:p w14:paraId="0A867640" w14:textId="77777777" w:rsidR="008550CF" w:rsidRPr="00CE73EC" w:rsidRDefault="008550CF" w:rsidP="008550CF">
            <w:pPr>
              <w:pStyle w:val="MenuList"/>
              <w:rPr>
                <w:b w:val="0"/>
                <w:color w:val="auto"/>
              </w:rPr>
            </w:pPr>
            <w:r w:rsidRPr="00CE73EC">
              <w:rPr>
                <w:b w:val="0"/>
                <w:color w:val="auto"/>
              </w:rPr>
              <w:t>SUPPLY ENTER BOC: YES//</w:t>
            </w:r>
          </w:p>
          <w:p w14:paraId="63733C5B" w14:textId="77777777" w:rsidR="008550CF" w:rsidRPr="00CE73EC" w:rsidRDefault="008550CF" w:rsidP="008550CF">
            <w:pPr>
              <w:pStyle w:val="MenuList"/>
              <w:rPr>
                <w:b w:val="0"/>
                <w:color w:val="auto"/>
              </w:rPr>
            </w:pPr>
            <w:r w:rsidRPr="00CE73EC">
              <w:rPr>
                <w:b w:val="0"/>
                <w:color w:val="auto"/>
              </w:rPr>
              <w:t>STATUS OF FUNDS TRACKING: NO//</w:t>
            </w:r>
          </w:p>
          <w:p w14:paraId="56DF575C" w14:textId="77777777" w:rsidR="008550CF" w:rsidRPr="00CE73EC" w:rsidRDefault="008550CF" w:rsidP="008550CF">
            <w:pPr>
              <w:pStyle w:val="MenuList"/>
              <w:rPr>
                <w:b w:val="0"/>
                <w:color w:val="auto"/>
              </w:rPr>
            </w:pPr>
            <w:r w:rsidRPr="00CE73EC">
              <w:rPr>
                <w:b w:val="0"/>
                <w:color w:val="auto"/>
              </w:rPr>
              <w:t>INTERMEDIATE PRODUCT CODE?: NO//</w:t>
            </w:r>
          </w:p>
          <w:p w14:paraId="51273844" w14:textId="77777777" w:rsidR="008550CF" w:rsidRPr="00CE73EC" w:rsidRDefault="008550CF" w:rsidP="008550CF">
            <w:pPr>
              <w:pStyle w:val="MenuList"/>
              <w:rPr>
                <w:b w:val="0"/>
                <w:color w:val="auto"/>
              </w:rPr>
            </w:pPr>
            <w:r w:rsidRPr="00CE73EC">
              <w:rPr>
                <w:b w:val="0"/>
                <w:color w:val="auto"/>
              </w:rPr>
              <w:t>PRINT FMS VENDOR ID: YES//</w:t>
            </w:r>
          </w:p>
        </w:tc>
      </w:tr>
    </w:tbl>
    <w:p w14:paraId="5397CF3A" w14:textId="77777777" w:rsidR="00417E43" w:rsidRPr="00CE73EC" w:rsidRDefault="00417E43" w:rsidP="008C672D"/>
    <w:p w14:paraId="699A1D4F" w14:textId="77777777" w:rsidR="00BC1AD4" w:rsidRDefault="00BC1AD4" w:rsidP="00BC1AD4">
      <w:pPr>
        <w:pStyle w:val="BodyText"/>
      </w:pPr>
      <w:r>
        <w:t>STEP 1.</w:t>
      </w:r>
      <w:r>
        <w:tab/>
        <w:t xml:space="preserve">If the site is the location of the primary Fiscal and A&amp;MM functions, at the PRIMARY STATION: prompt, enter Y or YES.  </w:t>
      </w:r>
    </w:p>
    <w:p w14:paraId="58635FAD" w14:textId="77777777" w:rsidR="00BC1AD4" w:rsidRDefault="00BC1AD4" w:rsidP="00BC1AD4">
      <w:pPr>
        <w:pStyle w:val="BodyText"/>
      </w:pPr>
      <w:r>
        <w:t>STEP 2.</w:t>
      </w:r>
      <w:r>
        <w:tab/>
        <w:t xml:space="preserve">At the FMS PAYMENT BY STATION: prompt, enter A for all payments, C for Certified only, or N for no payments.  </w:t>
      </w:r>
    </w:p>
    <w:p w14:paraId="775A52FA" w14:textId="77777777" w:rsidR="00BC1AD4" w:rsidRDefault="00BC1AD4" w:rsidP="00BC1AD4">
      <w:pPr>
        <w:pStyle w:val="BodyText"/>
      </w:pPr>
      <w:r>
        <w:t>STEP 3.</w:t>
      </w:r>
      <w:r>
        <w:tab/>
        <w:t>At the SUPPLY RECEIVING LOCATION: prompt, enter W for Warehouse, P for Personnel Property Management, or N for no automated receiving.</w:t>
      </w:r>
    </w:p>
    <w:p w14:paraId="5F2E2692" w14:textId="77777777" w:rsidR="00BC1AD4" w:rsidRDefault="00BC1AD4" w:rsidP="00BC1AD4">
      <w:pPr>
        <w:pStyle w:val="BodyText"/>
      </w:pPr>
      <w:r>
        <w:t>STEP 4.</w:t>
      </w:r>
      <w:r>
        <w:tab/>
        <w:t>At the RECEIPT BEFORE OBLIGATION OK?: prompt, if your site does not want to permit receiving to be done before obligation enter N or NO.  If you want to allow users to enter receiving reports before the Accounting Technician obligates funds for the order enter Y or YES.</w:t>
      </w:r>
    </w:p>
    <w:p w14:paraId="088AA2A8" w14:textId="77777777" w:rsidR="00BC1AD4" w:rsidRDefault="00BC1AD4" w:rsidP="00BC1AD4">
      <w:pPr>
        <w:pStyle w:val="BodyText"/>
      </w:pPr>
      <w:r>
        <w:t>STEP 5.</w:t>
      </w:r>
      <w:r>
        <w:tab/>
        <w:t>At the PRINT REC RPT IN FISCAL: prompt, enter Y or YES if you want the Warehouse Clerks to be able to transmit receiving reports to the printer in Fiscal Service.</w:t>
      </w:r>
    </w:p>
    <w:p w14:paraId="498EC4EC" w14:textId="77777777" w:rsidR="00BC1AD4" w:rsidRDefault="00BC1AD4" w:rsidP="00BC1AD4">
      <w:pPr>
        <w:pStyle w:val="BodyText"/>
      </w:pPr>
      <w:r>
        <w:t>STEP 6</w:t>
      </w:r>
      <w:r>
        <w:tab/>
        <w:t>At the RECEIVING REPORT TRANS METHOD: prompt, select the method you will use to transmit receiving reports to Austin:</w:t>
      </w:r>
    </w:p>
    <w:p w14:paraId="05256CED" w14:textId="77777777" w:rsidR="00BC1AD4" w:rsidRDefault="00BC1AD4" w:rsidP="00BC1AD4">
      <w:pPr>
        <w:pStyle w:val="BodyText"/>
      </w:pPr>
      <w:r>
        <w:t>•</w:t>
      </w:r>
      <w:r>
        <w:tab/>
        <w:t xml:space="preserve">0 (zero) if you will continue to mail your receiving reports.  </w:t>
      </w:r>
    </w:p>
    <w:p w14:paraId="07D075C0" w14:textId="77777777" w:rsidR="00BC1AD4" w:rsidRDefault="00BC1AD4" w:rsidP="00BC1AD4">
      <w:pPr>
        <w:pStyle w:val="BodyText"/>
      </w:pPr>
      <w:r>
        <w:t>•</w:t>
      </w:r>
      <w:r>
        <w:tab/>
        <w:t xml:space="preserve">1 to electronically transmit each receiving report as they are created.  </w:t>
      </w:r>
    </w:p>
    <w:p w14:paraId="6341FC52" w14:textId="77777777" w:rsidR="00BC1AD4" w:rsidRDefault="00BC1AD4" w:rsidP="00BC1AD4">
      <w:pPr>
        <w:pStyle w:val="BodyText"/>
      </w:pPr>
      <w:r>
        <w:t>•</w:t>
      </w:r>
      <w:r>
        <w:tab/>
        <w:t xml:space="preserve">2 to have receiving reports put into a batch for transmission.  </w:t>
      </w:r>
    </w:p>
    <w:p w14:paraId="7579D11E" w14:textId="77777777" w:rsidR="00BC1AD4" w:rsidRDefault="00BC1AD4" w:rsidP="00BC1AD4">
      <w:pPr>
        <w:pStyle w:val="BodyText"/>
      </w:pPr>
      <w:r>
        <w:t xml:space="preserve">It is strongly recommended that you use the batch release method. </w:t>
      </w:r>
    </w:p>
    <w:p w14:paraId="5D586B5A" w14:textId="77777777" w:rsidR="00BC1AD4" w:rsidRDefault="00BC1AD4" w:rsidP="00BC1AD4">
      <w:pPr>
        <w:pStyle w:val="BodyText"/>
      </w:pPr>
      <w:r>
        <w:t>STEP 7.</w:t>
      </w:r>
      <w:r>
        <w:tab/>
        <w:t xml:space="preserve">At the DATE/TIME STAMP IN FISCAL: prompt, answer Y or YES if you wish to have the date/time of printing appear on the Unobligated purchase orders that print in Fiscal.  </w:t>
      </w:r>
    </w:p>
    <w:p w14:paraId="241B347D" w14:textId="77777777" w:rsidR="00BC1AD4" w:rsidRDefault="00BC1AD4" w:rsidP="00BC1AD4">
      <w:pPr>
        <w:pStyle w:val="BodyText"/>
      </w:pPr>
      <w:r>
        <w:t>STEP 8.</w:t>
      </w:r>
      <w:r>
        <w:tab/>
        <w:t xml:space="preserve">At the SUPPLY ENTER BOC: prompt, answer Y or YES if you wish to require A&amp;MM to enter a Budget Object Code (BOC) on orders before they are signed and released.  </w:t>
      </w:r>
    </w:p>
    <w:p w14:paraId="42B95C41" w14:textId="77777777" w:rsidR="00BC1AD4" w:rsidRDefault="00BC1AD4" w:rsidP="00BC1AD4">
      <w:pPr>
        <w:pStyle w:val="BodyText"/>
      </w:pPr>
      <w:r>
        <w:lastRenderedPageBreak/>
        <w:t>STEP 9.</w:t>
      </w:r>
      <w:r>
        <w:tab/>
        <w:t xml:space="preserve">At the STATUS OF FUNDS TRACKING: prompt, answer Y or YES if you wish to invoke this functionality to display control point balances during fiscal obligation of a document.  At the end of the fiscal year, you may opt to have this set to no to avoid the wait due to the time the system requires to calculate the balance.  The Budget Analyst may manually enter the actual FMS 826-control point balance from the Status of Allowance Report.  </w:t>
      </w:r>
    </w:p>
    <w:p w14:paraId="5C14EFF8" w14:textId="77777777" w:rsidR="00BC1AD4" w:rsidRDefault="00BC1AD4" w:rsidP="00BC1AD4">
      <w:pPr>
        <w:pStyle w:val="BodyText"/>
      </w:pPr>
      <w:r>
        <w:t>STEP 10.</w:t>
      </w:r>
      <w:r>
        <w:tab/>
        <w:t xml:space="preserve">At the INTERMEDIATE PRODUCT CODE?: prompt, answer N or NO.  This field is currently not being used. </w:t>
      </w:r>
    </w:p>
    <w:p w14:paraId="7D344E8C" w14:textId="7C637825" w:rsidR="008C3777" w:rsidRDefault="00BC1AD4" w:rsidP="00BC1AD4">
      <w:pPr>
        <w:pStyle w:val="BodyText"/>
      </w:pPr>
      <w:r>
        <w:t>STEP 11.</w:t>
      </w:r>
      <w:r>
        <w:tab/>
        <w:t>At the PRINT FMS VENDOR ID: prompt, answers Y or YES if you wish to have the FMS Vendor ID print on purchase orders.</w:t>
      </w:r>
    </w:p>
    <w:p w14:paraId="0F051077" w14:textId="4A311CF1" w:rsidR="00BC1AD4" w:rsidRDefault="00E75162" w:rsidP="00BC1AD4">
      <w:pPr>
        <w:pStyle w:val="BodyText"/>
      </w:pPr>
      <w:r w:rsidRPr="00E75162">
        <w:rPr>
          <w:b/>
          <w:bCs/>
          <w:i/>
          <w:iCs/>
          <w:caps/>
          <w:u w:val="single"/>
        </w:rPr>
        <w:t>NOTE</w:t>
      </w:r>
      <w:r w:rsidR="00BC1AD4" w:rsidRPr="00BC1AD4">
        <w:rPr>
          <w:b/>
          <w:bCs/>
          <w:i/>
          <w:iCs/>
          <w:u w:val="single"/>
        </w:rPr>
        <w:t>:</w:t>
      </w:r>
      <w:r w:rsidR="00BC1AD4" w:rsidRPr="00BC1AD4">
        <w:t xml:space="preserve">  IFCAP can delete Code Sheets automatically once they reach the number of days specified in the Code Sheet Retention Period.  Contact your Site Manager, who will use the Task Manager Scheduling Option to set up a weekly or monthly purge of code sheets.  Your Site Manager will ask you to specify which printer you wish to use to print the listing of deleted code sheets.  </w:t>
      </w:r>
    </w:p>
    <w:p w14:paraId="628A85C0" w14:textId="77777777" w:rsidR="008C672D" w:rsidRDefault="008C672D" w:rsidP="008C672D">
      <w:bookmarkStart w:id="139" w:name="_Toc161729121"/>
    </w:p>
    <w:p w14:paraId="773A129A" w14:textId="77777777" w:rsidR="0066431B" w:rsidRPr="00CE73EC" w:rsidRDefault="0066431B" w:rsidP="0072401C">
      <w:pPr>
        <w:pStyle w:val="Heading4"/>
      </w:pPr>
      <w:r w:rsidRPr="00CE73EC">
        <w:t>Address Codes and Screen Settings</w:t>
      </w:r>
      <w:bookmarkEnd w:id="139"/>
    </w:p>
    <w:p w14:paraId="295C9AF3" w14:textId="77777777" w:rsidR="00BC1AD4" w:rsidRDefault="00BC1AD4" w:rsidP="00BC1AD4">
      <w:r>
        <w:t>STEP 1.</w:t>
      </w:r>
      <w:r>
        <w:tab/>
        <w:t xml:space="preserve">At the SELECT ACTIVITY ADDRESS CODE: prompt, enter an activity address code.  The activity address code is a six-digit code assigned to DLA requisitions for the site.  </w:t>
      </w:r>
    </w:p>
    <w:p w14:paraId="1B3C2DE2" w14:textId="60B12FAC" w:rsidR="00AD5C91" w:rsidRDefault="00BC1AD4" w:rsidP="00BC1AD4">
      <w:r>
        <w:t>STEP 2.</w:t>
      </w:r>
      <w:r>
        <w:tab/>
        <w:t xml:space="preserve">At the DISPLAY UNOBLIGATED BALANCE? prompt, enter YES to allow accounting staff to see the Unobligated balance of Control Points when obligating documents.  </w:t>
      </w:r>
    </w:p>
    <w:p w14:paraId="2D963D26" w14:textId="6611BAA0" w:rsidR="00BC1AD4" w:rsidRDefault="00BC1AD4" w:rsidP="008C672D"/>
    <w:p w14:paraId="513170FA" w14:textId="77777777" w:rsidR="00BC1AD4" w:rsidRPr="00CE73EC" w:rsidRDefault="00BC1AD4" w:rsidP="008C672D"/>
    <w:p w14:paraId="6EB903C0" w14:textId="7F2C1962" w:rsidR="0066431B" w:rsidRPr="00CE73EC" w:rsidRDefault="0066431B" w:rsidP="008E3BE5">
      <w:pPr>
        <w:pStyle w:val="Caption"/>
      </w:pPr>
      <w:bookmarkStart w:id="140" w:name="_Toc522522810"/>
      <w:bookmarkStart w:id="141" w:name="_Toc81228238"/>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00220764"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7</w:t>
      </w:r>
      <w:r w:rsidR="00D66380">
        <w:rPr>
          <w:noProof/>
        </w:rPr>
        <w:fldChar w:fldCharType="end"/>
      </w:r>
      <w:r w:rsidRPr="00CE73EC">
        <w:t xml:space="preserve"> </w:t>
      </w:r>
      <w:r w:rsidR="008550CF" w:rsidRPr="00CE73EC">
        <w:t xml:space="preserve">Sample </w:t>
      </w:r>
      <w:r w:rsidRPr="00CE73EC">
        <w:t>Address Codes and Scr</w:t>
      </w:r>
      <w:r w:rsidR="008550CF" w:rsidRPr="00CE73EC">
        <w:t>een Settings</w:t>
      </w:r>
      <w:bookmarkEnd w:id="140"/>
      <w:bookmarkEnd w:id="141"/>
    </w:p>
    <w:tbl>
      <w:tblPr>
        <w:tblStyle w:val="TableVHAStyle"/>
        <w:tblW w:w="0" w:type="auto"/>
        <w:tblLook w:val="01E0" w:firstRow="1" w:lastRow="1" w:firstColumn="1" w:lastColumn="1" w:noHBand="0" w:noVBand="0"/>
      </w:tblPr>
      <w:tblGrid>
        <w:gridCol w:w="9350"/>
      </w:tblGrid>
      <w:tr w:rsidR="008550CF" w:rsidRPr="00CE73EC" w14:paraId="1184B4C6" w14:textId="77777777" w:rsidTr="00BC1AD4">
        <w:trPr>
          <w:cnfStyle w:val="100000000000" w:firstRow="1" w:lastRow="0" w:firstColumn="0" w:lastColumn="0" w:oddVBand="0" w:evenVBand="0" w:oddHBand="0" w:evenHBand="0" w:firstRowFirstColumn="0" w:firstRowLastColumn="0" w:lastRowFirstColumn="0" w:lastRowLastColumn="0"/>
        </w:trPr>
        <w:tc>
          <w:tcPr>
            <w:tcW w:w="9350" w:type="dxa"/>
          </w:tcPr>
          <w:p w14:paraId="4AD1D5FC" w14:textId="77777777" w:rsidR="008550CF" w:rsidRPr="00CE73EC" w:rsidRDefault="008550CF" w:rsidP="008550CF">
            <w:pPr>
              <w:pStyle w:val="MenuList"/>
              <w:rPr>
                <w:b w:val="0"/>
                <w:color w:val="auto"/>
              </w:rPr>
            </w:pPr>
          </w:p>
          <w:p w14:paraId="6F0AFA7D" w14:textId="77777777" w:rsidR="008550CF" w:rsidRPr="00CE73EC" w:rsidRDefault="008550CF" w:rsidP="008550CF">
            <w:pPr>
              <w:pStyle w:val="MenuList"/>
              <w:rPr>
                <w:b w:val="0"/>
                <w:color w:val="auto"/>
              </w:rPr>
            </w:pPr>
            <w:r w:rsidRPr="00CE73EC">
              <w:rPr>
                <w:b w:val="0"/>
                <w:color w:val="auto"/>
              </w:rPr>
              <w:t>Select ACTIVITY ADDRESS CODE (DLA): 369453//</w:t>
            </w:r>
          </w:p>
          <w:p w14:paraId="1338745D" w14:textId="77777777" w:rsidR="008550CF" w:rsidRPr="00CE73EC" w:rsidRDefault="008550CF" w:rsidP="008550CF">
            <w:pPr>
              <w:pStyle w:val="MenuList"/>
              <w:rPr>
                <w:b w:val="0"/>
                <w:color w:val="auto"/>
              </w:rPr>
            </w:pPr>
            <w:r w:rsidRPr="00CE73EC">
              <w:rPr>
                <w:b w:val="0"/>
                <w:color w:val="auto"/>
              </w:rPr>
              <w:t xml:space="preserve">  ACTIVITY ADDRESS CODE (DLA): 369453//</w:t>
            </w:r>
          </w:p>
          <w:p w14:paraId="77D4DD70" w14:textId="77777777" w:rsidR="008550CF" w:rsidRPr="00CE73EC" w:rsidRDefault="008550CF" w:rsidP="008550CF">
            <w:pPr>
              <w:pStyle w:val="MenuList"/>
              <w:rPr>
                <w:b w:val="0"/>
                <w:color w:val="auto"/>
              </w:rPr>
            </w:pPr>
            <w:r w:rsidRPr="00CE73EC">
              <w:rPr>
                <w:b w:val="0"/>
                <w:color w:val="auto"/>
              </w:rPr>
              <w:t xml:space="preserve">  PRIMARY ADDRESS?: NO//</w:t>
            </w:r>
          </w:p>
          <w:p w14:paraId="3C4000BB" w14:textId="77777777" w:rsidR="008550CF" w:rsidRPr="00CE73EC" w:rsidRDefault="008550CF" w:rsidP="008550CF">
            <w:pPr>
              <w:pStyle w:val="MenuList"/>
              <w:rPr>
                <w:b w:val="0"/>
                <w:color w:val="auto"/>
              </w:rPr>
            </w:pPr>
            <w:r w:rsidRPr="00CE73EC">
              <w:rPr>
                <w:b w:val="0"/>
                <w:color w:val="auto"/>
              </w:rPr>
              <w:t>Select ACTIVITY ADDRESS CODE (DLA):</w:t>
            </w:r>
          </w:p>
          <w:p w14:paraId="7E68E743" w14:textId="77777777" w:rsidR="008550CF" w:rsidRPr="00CE73EC" w:rsidRDefault="008550CF" w:rsidP="008550CF">
            <w:pPr>
              <w:pStyle w:val="MenuList"/>
              <w:rPr>
                <w:b w:val="0"/>
                <w:color w:val="auto"/>
              </w:rPr>
            </w:pPr>
            <w:r w:rsidRPr="00CE73EC">
              <w:rPr>
                <w:b w:val="0"/>
                <w:color w:val="auto"/>
              </w:rPr>
              <w:t>DISPLAY UNOBLIGATED BALANCE?: YES//</w:t>
            </w:r>
          </w:p>
          <w:p w14:paraId="197CF3AC" w14:textId="77777777" w:rsidR="008550CF" w:rsidRPr="00CE73EC" w:rsidRDefault="008550CF" w:rsidP="008550CF">
            <w:pPr>
              <w:pStyle w:val="MenuList"/>
              <w:rPr>
                <w:b w:val="0"/>
                <w:color w:val="auto"/>
              </w:rPr>
            </w:pPr>
            <w:r w:rsidRPr="00CE73EC">
              <w:rPr>
                <w:b w:val="0"/>
                <w:color w:val="auto"/>
              </w:rPr>
              <w:t>CAN FISCAL ADD VENDORS?: YES//</w:t>
            </w:r>
          </w:p>
          <w:p w14:paraId="699CCA8C" w14:textId="77777777" w:rsidR="008550CF" w:rsidRPr="00CE73EC" w:rsidRDefault="008550CF" w:rsidP="008550CF">
            <w:pPr>
              <w:pStyle w:val="MenuList"/>
              <w:rPr>
                <w:b w:val="0"/>
                <w:color w:val="auto"/>
              </w:rPr>
            </w:pPr>
            <w:r w:rsidRPr="00CE73EC">
              <w:rPr>
                <w:b w:val="0"/>
                <w:color w:val="auto"/>
              </w:rPr>
              <w:t>ISSUE BOOK SORT DEFAULT: ALPHA//</w:t>
            </w:r>
          </w:p>
          <w:p w14:paraId="3F135E7C" w14:textId="77777777" w:rsidR="008550CF" w:rsidRPr="00CE73EC" w:rsidRDefault="008550CF" w:rsidP="008550CF">
            <w:pPr>
              <w:pStyle w:val="MenuList"/>
              <w:rPr>
                <w:b w:val="0"/>
                <w:color w:val="auto"/>
              </w:rPr>
            </w:pPr>
            <w:r w:rsidRPr="00CE73EC">
              <w:rPr>
                <w:b w:val="0"/>
                <w:color w:val="auto"/>
              </w:rPr>
              <w:t>SCREEN FOR FISCAL USER: YES//</w:t>
            </w:r>
          </w:p>
          <w:p w14:paraId="651C9E06" w14:textId="77777777" w:rsidR="008550CF" w:rsidRPr="00CE73EC" w:rsidRDefault="008550CF" w:rsidP="008550CF">
            <w:pPr>
              <w:pStyle w:val="MenuList"/>
              <w:rPr>
                <w:b w:val="0"/>
                <w:color w:val="auto"/>
              </w:rPr>
            </w:pPr>
            <w:r w:rsidRPr="00CE73EC">
              <w:rPr>
                <w:b w:val="0"/>
                <w:color w:val="auto"/>
              </w:rPr>
              <w:t>Select AUTHORIZED FISCAL USER:</w:t>
            </w:r>
          </w:p>
          <w:p w14:paraId="15E74A5D" w14:textId="77777777" w:rsidR="008550CF" w:rsidRPr="00CE73EC" w:rsidRDefault="008550CF" w:rsidP="008550CF">
            <w:pPr>
              <w:pStyle w:val="MenuList"/>
              <w:rPr>
                <w:b w:val="0"/>
                <w:color w:val="auto"/>
              </w:rPr>
            </w:pPr>
            <w:r w:rsidRPr="00CE73EC">
              <w:rPr>
                <w:b w:val="0"/>
                <w:color w:val="auto"/>
              </w:rPr>
              <w:t>ISMS TRANSACTION TIMEOUT: 86400//</w:t>
            </w:r>
          </w:p>
          <w:p w14:paraId="651C80C3" w14:textId="77777777" w:rsidR="008550CF" w:rsidRPr="00CE73EC" w:rsidRDefault="008550CF" w:rsidP="008550CF">
            <w:pPr>
              <w:pStyle w:val="MenuList"/>
              <w:rPr>
                <w:b w:val="0"/>
                <w:color w:val="auto"/>
              </w:rPr>
            </w:pPr>
            <w:r w:rsidRPr="00CE73EC">
              <w:rPr>
                <w:b w:val="0"/>
                <w:color w:val="auto"/>
              </w:rPr>
              <w:t>ISMS/LOG SWITCH: LOG ONLY//</w:t>
            </w:r>
          </w:p>
        </w:tc>
      </w:tr>
    </w:tbl>
    <w:p w14:paraId="6760D62F" w14:textId="77777777" w:rsidR="00BC1AD4" w:rsidRDefault="00BC1AD4" w:rsidP="00BC1AD4">
      <w:r>
        <w:t>STEP 1.</w:t>
      </w:r>
      <w:r>
        <w:tab/>
        <w:t xml:space="preserve">Enter vendors in the vendor file when processing invoices.  </w:t>
      </w:r>
    </w:p>
    <w:p w14:paraId="0905B86C" w14:textId="77777777" w:rsidR="00BC1AD4" w:rsidRDefault="00BC1AD4" w:rsidP="00BC1AD4"/>
    <w:p w14:paraId="0905B86C" w14:textId="77777777" w:rsidR="00BC1AD4" w:rsidRDefault="00BC1AD4" w:rsidP="00BC1AD4">
      <w:r>
        <w:t>STEP 2.</w:t>
      </w:r>
      <w:r>
        <w:tab/>
        <w:t>At the ISSUE BOOK SORT DEFAULT: prompt, enter A for alphanumeric or N for National Stock Number.  This sets the order IFCAP will use to print issue book request forms in OA&amp;L Service.</w:t>
      </w:r>
    </w:p>
    <w:p w14:paraId="3B80B790" w14:textId="77777777" w:rsidR="00BC1AD4" w:rsidRDefault="00BC1AD4" w:rsidP="00BC1AD4">
      <w:r>
        <w:t>STEP 3.</w:t>
      </w:r>
      <w:r>
        <w:tab/>
        <w:t xml:space="preserve">At the SCREEN FOR FISCAL USER: prompt, answer Y or YES if you wish to restrict the obligation of documents for specific stations to certain Fiscal staff.  The system will then ask you to enter the name of the staff member(s) authorized to process documents for this station.  </w:t>
      </w:r>
    </w:p>
    <w:p w14:paraId="540EEF38" w14:textId="77777777" w:rsidR="00BC1AD4" w:rsidRDefault="00BC1AD4" w:rsidP="00BC1AD4">
      <w:r>
        <w:lastRenderedPageBreak/>
        <w:t>Set this prompt to N or NO if:</w:t>
      </w:r>
    </w:p>
    <w:p w14:paraId="5BFC245D" w14:textId="77777777" w:rsidR="00BC1AD4" w:rsidRDefault="00BC1AD4" w:rsidP="00BC1AD4">
      <w:r>
        <w:t>•</w:t>
      </w:r>
      <w:r>
        <w:tab/>
        <w:t>You only have one station entry in the Site Parameter (#411) file.</w:t>
      </w:r>
    </w:p>
    <w:p w14:paraId="2B17D40B" w14:textId="067E076F" w:rsidR="00F95423" w:rsidRDefault="00BC1AD4" w:rsidP="00BC1AD4">
      <w:r>
        <w:t>•</w:t>
      </w:r>
      <w:r>
        <w:tab/>
        <w:t>You want all your Fiscal staff authorized to obligate documents for all the stations on your system.</w:t>
      </w:r>
    </w:p>
    <w:p w14:paraId="2BEFD63D" w14:textId="2AFA9C62" w:rsidR="00BC1AD4" w:rsidRDefault="00BC1AD4" w:rsidP="00BC1AD4"/>
    <w:p w14:paraId="6B4E143F" w14:textId="295AD365" w:rsidR="00BC1AD4" w:rsidRDefault="00E75162" w:rsidP="00BC1AD4">
      <w:r w:rsidRPr="00E75162">
        <w:rPr>
          <w:b/>
          <w:bCs/>
          <w:i/>
          <w:iCs/>
          <w:caps/>
          <w:u w:val="single"/>
        </w:rPr>
        <w:t>TIP</w:t>
      </w:r>
      <w:r w:rsidR="00BC1AD4" w:rsidRPr="00BC1AD4">
        <w:rPr>
          <w:b/>
          <w:bCs/>
          <w:i/>
          <w:iCs/>
          <w:u w:val="single"/>
        </w:rPr>
        <w:t>:</w:t>
      </w:r>
      <w:r w:rsidR="00BC1AD4" w:rsidRPr="00BC1AD4">
        <w:t xml:space="preserve">  When you answer Y or YES for one station, you must define the authorized users for all the stations on your system.  </w:t>
      </w:r>
    </w:p>
    <w:p w14:paraId="0ECF0B82" w14:textId="37F93D10" w:rsidR="00BC1AD4" w:rsidRDefault="00BC1AD4" w:rsidP="00BC1AD4"/>
    <w:p w14:paraId="20C58857" w14:textId="77777777" w:rsidR="00BC1AD4" w:rsidRDefault="00BC1AD4" w:rsidP="00BC1AD4">
      <w:r>
        <w:t>STEP 4.</w:t>
      </w:r>
      <w:r>
        <w:tab/>
        <w:t>At the ISMS TRANSACTION TIMEOUT: prompt, specify (in seconds) how long the system should wait before purging incoming transaction messages from ISMS and notifying ISMS to retransmit the messages.  One day (86400) is recommended.</w:t>
      </w:r>
    </w:p>
    <w:p w14:paraId="6FA8698C" w14:textId="550C2FCC" w:rsidR="00BC1AD4" w:rsidRDefault="00BC1AD4" w:rsidP="00BC1AD4">
      <w:r>
        <w:t>STEP 5.</w:t>
      </w:r>
      <w:r>
        <w:tab/>
        <w:t>At the ISMS/LOG SWITCH: prompt, enter LOG.  You will receive notification if you can set this prompt to another setting.</w:t>
      </w:r>
    </w:p>
    <w:p w14:paraId="5937F9D5" w14:textId="77777777" w:rsidR="00BC1AD4" w:rsidRPr="00CE73EC" w:rsidRDefault="00BC1AD4" w:rsidP="00BC1AD4"/>
    <w:p w14:paraId="56519005" w14:textId="38C28426" w:rsidR="0066431B" w:rsidRPr="00CE73EC" w:rsidRDefault="0066431B" w:rsidP="00B0358A">
      <w:pPr>
        <w:pStyle w:val="Heading2"/>
      </w:pPr>
      <w:bookmarkStart w:id="142" w:name="_Toc161729122"/>
      <w:bookmarkStart w:id="143" w:name="_Toc81228177"/>
      <w:r w:rsidRPr="00CE73EC">
        <w:t>EDI Vendor Edit</w:t>
      </w:r>
      <w:bookmarkEnd w:id="142"/>
      <w:bookmarkEnd w:id="143"/>
      <w:r w:rsidRPr="00CE73EC">
        <w:fldChar w:fldCharType="begin"/>
      </w:r>
      <w:r w:rsidRPr="00CE73EC">
        <w:instrText>xe "EDI Vendor Edit"</w:instrText>
      </w:r>
      <w:r w:rsidRPr="00CE73EC">
        <w:fldChar w:fldCharType="end"/>
      </w:r>
    </w:p>
    <w:p w14:paraId="120EE217" w14:textId="3CC938B3" w:rsidR="0066431B" w:rsidRDefault="0066431B" w:rsidP="002166A3">
      <w:pPr>
        <w:pStyle w:val="BodyText"/>
      </w:pPr>
      <w:r w:rsidRPr="00CE73EC">
        <w:t xml:space="preserve">This option allows you to update the </w:t>
      </w:r>
      <w:r w:rsidRPr="00CE73EC">
        <w:rPr>
          <w:rFonts w:ascii="Courier New" w:hAnsi="Courier New"/>
          <w:sz w:val="22"/>
          <w:szCs w:val="22"/>
        </w:rPr>
        <w:t>EDI VENDOR (#.2)</w:t>
      </w:r>
      <w:r w:rsidRPr="00CE73EC">
        <w:t xml:space="preserve"> and the </w:t>
      </w:r>
      <w:r w:rsidRPr="00CE73EC">
        <w:rPr>
          <w:rFonts w:ascii="Courier New" w:hAnsi="Courier New"/>
          <w:sz w:val="22"/>
          <w:szCs w:val="22"/>
        </w:rPr>
        <w:t>VENDOR ID NUMBER</w:t>
      </w:r>
      <w:r w:rsidR="00496505" w:rsidRPr="00CE73EC">
        <w:rPr>
          <w:rFonts w:ascii="Courier New" w:hAnsi="Courier New"/>
          <w:sz w:val="22"/>
          <w:szCs w:val="22"/>
        </w:rPr>
        <w:t xml:space="preserve"> </w:t>
      </w:r>
      <w:r w:rsidRPr="00CE73EC">
        <w:rPr>
          <w:rFonts w:ascii="Courier New" w:hAnsi="Courier New"/>
          <w:sz w:val="22"/>
          <w:szCs w:val="22"/>
        </w:rPr>
        <w:t>(#.4)</w:t>
      </w:r>
      <w:r w:rsidRPr="00CE73EC">
        <w:t xml:space="preserve"> fields in the </w:t>
      </w:r>
      <w:r w:rsidRPr="00CE73EC">
        <w:rPr>
          <w:rFonts w:ascii="Courier New" w:hAnsi="Courier New"/>
          <w:sz w:val="22"/>
          <w:szCs w:val="22"/>
        </w:rPr>
        <w:t>Vendor (#440</w:t>
      </w:r>
      <w:r w:rsidR="00701DAA" w:rsidRPr="00CE73EC">
        <w:rPr>
          <w:rFonts w:ascii="Courier New" w:hAnsi="Courier New"/>
          <w:sz w:val="22"/>
          <w:szCs w:val="22"/>
        </w:rPr>
        <w:t>) file</w:t>
      </w:r>
      <w:r w:rsidRPr="00CE73EC">
        <w:t xml:space="preserve">.  </w:t>
      </w:r>
      <w:r w:rsidR="00B62715" w:rsidRPr="00CE73EC">
        <w:t xml:space="preserve">See </w:t>
      </w:r>
      <w:r w:rsidR="00B62715" w:rsidRPr="00CE73EC">
        <w:fldChar w:fldCharType="begin"/>
      </w:r>
      <w:r w:rsidR="00B62715" w:rsidRPr="00CE73EC">
        <w:instrText xml:space="preserve"> REF _Ref166314901 \h  \* MERGEFORMAT </w:instrText>
      </w:r>
      <w:r w:rsidR="00B62715" w:rsidRPr="00CE73EC">
        <w:fldChar w:fldCharType="separate"/>
      </w:r>
      <w:r w:rsidR="008D7693" w:rsidRPr="00CE73EC">
        <w:t xml:space="preserve">Figure </w:t>
      </w:r>
      <w:r w:rsidR="008D7693">
        <w:rPr>
          <w:noProof/>
        </w:rPr>
        <w:t>4</w:t>
      </w:r>
      <w:r w:rsidR="008D7693" w:rsidRPr="00CE73EC">
        <w:rPr>
          <w:noProof/>
        </w:rPr>
        <w:noBreakHyphen/>
      </w:r>
      <w:r w:rsidR="008D7693">
        <w:rPr>
          <w:noProof/>
        </w:rPr>
        <w:t>8</w:t>
      </w:r>
      <w:r w:rsidR="00B62715" w:rsidRPr="00CE73EC">
        <w:fldChar w:fldCharType="end"/>
      </w:r>
      <w:r w:rsidRPr="00CE73EC">
        <w:t xml:space="preserve">.  </w:t>
      </w:r>
      <w:r w:rsidR="004749C6">
        <w:t>In order to update a Med/Surg Prime (MSPV) Vendor (vendor numbers above 949,999), the user must hold the PRCHVEN security key.</w:t>
      </w:r>
    </w:p>
    <w:p w14:paraId="7F873F02" w14:textId="77777777" w:rsidR="00BC1AD4" w:rsidRDefault="00BC1AD4" w:rsidP="00BC1AD4">
      <w:pPr>
        <w:pStyle w:val="BodyText"/>
      </w:pPr>
      <w:r>
        <w:t>STEP 1.</w:t>
      </w:r>
      <w:r>
        <w:tab/>
        <w:t>At the Select IFCAP Application Coordinator Menu Option: prompt, enter EDI Vendor Edit.</w:t>
      </w:r>
    </w:p>
    <w:p w14:paraId="02893C5F" w14:textId="77777777" w:rsidR="00BC1AD4" w:rsidRDefault="00BC1AD4" w:rsidP="00BC1AD4">
      <w:pPr>
        <w:pStyle w:val="BodyText"/>
      </w:pPr>
      <w:r>
        <w:t>STEP 2.</w:t>
      </w:r>
      <w:r>
        <w:tab/>
        <w:t>At the Select VENDOR NAME: prompt, enter the Vendor name.</w:t>
      </w:r>
    </w:p>
    <w:p w14:paraId="30F3E547" w14:textId="77777777" w:rsidR="00BC1AD4" w:rsidRDefault="00BC1AD4" w:rsidP="00BC1AD4">
      <w:pPr>
        <w:pStyle w:val="BodyText"/>
      </w:pPr>
      <w:r>
        <w:t>STEP 3.</w:t>
      </w:r>
      <w:r>
        <w:tab/>
        <w:t xml:space="preserve">At the EDI VENDOR?: prompt, enter Y or YES if the vendor can accept purchase orders electronically using EDI X12.  The AAC maintains a listing of vendors who can accept orders using EDI functionality.  </w:t>
      </w:r>
    </w:p>
    <w:p w14:paraId="56609A7F" w14:textId="4960F34F" w:rsidR="00BC1AD4" w:rsidRDefault="00BC1AD4" w:rsidP="00BC1AD4">
      <w:pPr>
        <w:pStyle w:val="BodyText"/>
      </w:pPr>
      <w:r w:rsidRPr="00BC1AD4">
        <w:t xml:space="preserve">STEP </w:t>
      </w:r>
      <w:r>
        <w:t>4</w:t>
      </w:r>
      <w:r w:rsidRPr="00BC1AD4">
        <w:t>.</w:t>
      </w:r>
      <w:r w:rsidRPr="00BC1AD4">
        <w:tab/>
        <w:t>At the VENDOR ID NUMBER: prompt, enter the vendor ID number.</w:t>
      </w:r>
    </w:p>
    <w:p w14:paraId="606EA157" w14:textId="77777777" w:rsidR="0066431B" w:rsidRPr="00CE73EC" w:rsidRDefault="0066431B" w:rsidP="008C672D"/>
    <w:p w14:paraId="0F306AA3" w14:textId="33A164FC" w:rsidR="0066431B" w:rsidRPr="00CE73EC" w:rsidRDefault="0066431B" w:rsidP="00B8363D">
      <w:pPr>
        <w:pStyle w:val="Caption"/>
        <w:keepLines/>
      </w:pPr>
      <w:bookmarkStart w:id="144" w:name="_Ref166314901"/>
      <w:bookmarkStart w:id="145" w:name="_Toc522522811"/>
      <w:bookmarkStart w:id="146" w:name="_Toc81228239"/>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00220764"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8</w:t>
      </w:r>
      <w:r w:rsidR="00D66380">
        <w:rPr>
          <w:noProof/>
        </w:rPr>
        <w:fldChar w:fldCharType="end"/>
      </w:r>
      <w:bookmarkEnd w:id="144"/>
      <w:r w:rsidRPr="00CE73EC">
        <w:t xml:space="preserve"> </w:t>
      </w:r>
      <w:r w:rsidR="00D504A6" w:rsidRPr="00CE73EC">
        <w:t>Sample EDI Vendor Option</w:t>
      </w:r>
      <w:bookmarkEnd w:id="145"/>
      <w:bookmarkEnd w:id="146"/>
    </w:p>
    <w:tbl>
      <w:tblPr>
        <w:tblStyle w:val="TableVHAStyle"/>
        <w:tblW w:w="0" w:type="auto"/>
        <w:tblLook w:val="01E0" w:firstRow="1" w:lastRow="1" w:firstColumn="1" w:lastColumn="1" w:noHBand="0" w:noVBand="0"/>
      </w:tblPr>
      <w:tblGrid>
        <w:gridCol w:w="9350"/>
      </w:tblGrid>
      <w:tr w:rsidR="00D504A6" w:rsidRPr="00CE73EC" w14:paraId="70608467" w14:textId="77777777" w:rsidTr="00BC1AD4">
        <w:trPr>
          <w:cnfStyle w:val="100000000000" w:firstRow="1" w:lastRow="0" w:firstColumn="0" w:lastColumn="0" w:oddVBand="0" w:evenVBand="0" w:oddHBand="0" w:evenHBand="0" w:firstRowFirstColumn="0" w:firstRowLastColumn="0" w:lastRowFirstColumn="0" w:lastRowLastColumn="0"/>
        </w:trPr>
        <w:tc>
          <w:tcPr>
            <w:tcW w:w="9576" w:type="dxa"/>
          </w:tcPr>
          <w:p w14:paraId="4F77B57F" w14:textId="77777777" w:rsidR="00D504A6" w:rsidRPr="00CE73EC" w:rsidRDefault="00D504A6" w:rsidP="00B8363D">
            <w:pPr>
              <w:pStyle w:val="MenuList"/>
              <w:keepNext/>
              <w:keepLines/>
              <w:rPr>
                <w:b w:val="0"/>
                <w:color w:val="auto"/>
              </w:rPr>
            </w:pPr>
          </w:p>
          <w:p w14:paraId="3E7AB183" w14:textId="77777777" w:rsidR="00D504A6" w:rsidRPr="00CE73EC" w:rsidRDefault="00D504A6" w:rsidP="00B8363D">
            <w:pPr>
              <w:pStyle w:val="MenuList"/>
              <w:keepNext/>
              <w:keepLines/>
              <w:rPr>
                <w:b w:val="0"/>
                <w:color w:val="auto"/>
              </w:rPr>
            </w:pPr>
            <w:r w:rsidRPr="00CE73EC">
              <w:rPr>
                <w:b w:val="0"/>
                <w:color w:val="auto"/>
              </w:rPr>
              <w:t>Select IFCAP Application Coordinator Menu Option: EDI Vendor Edit</w:t>
            </w:r>
          </w:p>
          <w:p w14:paraId="03F8C968" w14:textId="77777777" w:rsidR="00D504A6" w:rsidRPr="00CE73EC" w:rsidRDefault="00D504A6" w:rsidP="00B8363D">
            <w:pPr>
              <w:pStyle w:val="MenuList"/>
              <w:keepNext/>
              <w:keepLines/>
              <w:rPr>
                <w:b w:val="0"/>
                <w:color w:val="auto"/>
              </w:rPr>
            </w:pPr>
            <w:r w:rsidRPr="00CE73EC">
              <w:rPr>
                <w:b w:val="0"/>
                <w:color w:val="auto"/>
              </w:rPr>
              <w:t>Select VENDOR NAME: IFVENDOR,ONE MEDICAL PRODUCTS  BARTON IFVENDOR,ONE PRODUCTS</w:t>
            </w:r>
          </w:p>
          <w:p w14:paraId="7A5353F3" w14:textId="77777777" w:rsidR="00D504A6" w:rsidRPr="00CE73EC" w:rsidRDefault="00D504A6" w:rsidP="00B8363D">
            <w:pPr>
              <w:pStyle w:val="MenuList"/>
              <w:keepNext/>
              <w:keepLines/>
              <w:rPr>
                <w:b w:val="0"/>
                <w:color w:val="auto"/>
              </w:rPr>
            </w:pPr>
            <w:r w:rsidRPr="00CE73EC">
              <w:rPr>
                <w:b w:val="0"/>
                <w:color w:val="auto"/>
              </w:rPr>
              <w:t xml:space="preserve">  PH:800 555-5555 NO: 55555</w:t>
            </w:r>
          </w:p>
          <w:p w14:paraId="69C881D1" w14:textId="77777777" w:rsidR="00D504A6" w:rsidRPr="00CE73EC" w:rsidRDefault="00D504A6" w:rsidP="00B8363D">
            <w:pPr>
              <w:pStyle w:val="MenuList"/>
              <w:keepNext/>
              <w:keepLines/>
              <w:rPr>
                <w:b w:val="0"/>
                <w:color w:val="auto"/>
              </w:rPr>
            </w:pPr>
            <w:r w:rsidRPr="00CE73EC">
              <w:rPr>
                <w:b w:val="0"/>
                <w:color w:val="auto"/>
              </w:rPr>
              <w:t>ORD ADD:P O BOX 421                           FMS: IFVENDOR,ONE        PERRYSBURG, OH 43551                  CODE:</w:t>
            </w:r>
            <w:r w:rsidR="003B5A93" w:rsidRPr="00CE73EC">
              <w:rPr>
                <w:b w:val="0"/>
                <w:color w:val="auto"/>
              </w:rPr>
              <w:t>00000000</w:t>
            </w:r>
            <w:r w:rsidRPr="00CE73EC">
              <w:rPr>
                <w:b w:val="0"/>
                <w:color w:val="auto"/>
              </w:rPr>
              <w:t xml:space="preserve">    FAX:</w:t>
            </w:r>
          </w:p>
          <w:p w14:paraId="4C292889" w14:textId="77777777" w:rsidR="00D504A6" w:rsidRPr="00CE73EC" w:rsidRDefault="00D504A6" w:rsidP="00B8363D">
            <w:pPr>
              <w:pStyle w:val="MenuList"/>
              <w:keepNext/>
              <w:keepLines/>
              <w:rPr>
                <w:b w:val="0"/>
                <w:color w:val="auto"/>
              </w:rPr>
            </w:pPr>
            <w:r w:rsidRPr="00CE73EC">
              <w:rPr>
                <w:b w:val="0"/>
                <w:color w:val="auto"/>
              </w:rPr>
              <w:t xml:space="preserve">         ...OK? Yes//   (Yes)</w:t>
            </w:r>
          </w:p>
          <w:p w14:paraId="6204E20A" w14:textId="77777777" w:rsidR="00D504A6" w:rsidRPr="00CE73EC" w:rsidRDefault="00D504A6" w:rsidP="00B8363D">
            <w:pPr>
              <w:pStyle w:val="MenuList"/>
              <w:keepNext/>
              <w:keepLines/>
              <w:rPr>
                <w:b w:val="0"/>
                <w:color w:val="auto"/>
              </w:rPr>
            </w:pPr>
            <w:r w:rsidRPr="00CE73EC">
              <w:rPr>
                <w:b w:val="0"/>
                <w:color w:val="auto"/>
              </w:rPr>
              <w:t>EDI VENDOR?: Y  YES</w:t>
            </w:r>
          </w:p>
        </w:tc>
      </w:tr>
      <w:tr w:rsidR="00D504A6" w:rsidRPr="00CE73EC" w14:paraId="153F41F9" w14:textId="77777777" w:rsidTr="00BC1AD4">
        <w:tc>
          <w:tcPr>
            <w:tcW w:w="9576" w:type="dxa"/>
          </w:tcPr>
          <w:p w14:paraId="41C45D67" w14:textId="77777777" w:rsidR="00D504A6" w:rsidRPr="00CE73EC" w:rsidRDefault="00D504A6" w:rsidP="00925A1F">
            <w:pPr>
              <w:pStyle w:val="MenuList"/>
              <w:rPr>
                <w:color w:val="auto"/>
              </w:rPr>
            </w:pPr>
            <w:r w:rsidRPr="00CE73EC">
              <w:rPr>
                <w:color w:val="auto"/>
              </w:rPr>
              <w:t>VENDOR ID NUMBER: ?</w:t>
            </w:r>
          </w:p>
          <w:p w14:paraId="2540072B" w14:textId="77777777" w:rsidR="00D504A6" w:rsidRPr="00CE73EC" w:rsidRDefault="00D504A6" w:rsidP="00D504A6">
            <w:pPr>
              <w:pStyle w:val="MenuList"/>
              <w:rPr>
                <w:color w:val="auto"/>
              </w:rPr>
            </w:pPr>
            <w:r w:rsidRPr="00CE73EC">
              <w:rPr>
                <w:color w:val="auto"/>
              </w:rPr>
              <w:t xml:space="preserve">     Enter the vendor's EDI identification number.  It should be 5-12 upper</w:t>
            </w:r>
          </w:p>
          <w:p w14:paraId="245FD2CA" w14:textId="77777777" w:rsidR="00D504A6" w:rsidRPr="00CE73EC" w:rsidRDefault="00D504A6" w:rsidP="00D504A6">
            <w:pPr>
              <w:pStyle w:val="MenuList"/>
              <w:rPr>
                <w:color w:val="auto"/>
              </w:rPr>
            </w:pPr>
            <w:r w:rsidRPr="00CE73EC">
              <w:rPr>
                <w:color w:val="auto"/>
              </w:rPr>
              <w:t xml:space="preserve">     case alpha/numeric characters.</w:t>
            </w:r>
          </w:p>
          <w:p w14:paraId="0B2664E1" w14:textId="77777777" w:rsidR="00A839D4" w:rsidRPr="00CE73EC" w:rsidRDefault="00A839D4" w:rsidP="00D504A6">
            <w:pPr>
              <w:pStyle w:val="MenuList"/>
              <w:rPr>
                <w:color w:val="auto"/>
              </w:rPr>
            </w:pPr>
            <w:r w:rsidRPr="00CE73EC">
              <w:rPr>
                <w:color w:val="auto"/>
              </w:rPr>
              <w:t>VENDOR ID NUMBER:  THIS IS PROVIDED BY THE EDI OFFICE IN AUSTIN</w:t>
            </w:r>
          </w:p>
          <w:p w14:paraId="5AF8C8E1" w14:textId="77777777" w:rsidR="00D504A6" w:rsidRPr="00CE73EC" w:rsidRDefault="00D504A6" w:rsidP="00D504A6">
            <w:pPr>
              <w:pStyle w:val="MenuList"/>
              <w:rPr>
                <w:rFonts w:ascii="Arial" w:hAnsi="Arial" w:cs="Arial"/>
                <w:color w:val="auto"/>
                <w:sz w:val="16"/>
                <w:szCs w:val="16"/>
              </w:rPr>
            </w:pPr>
          </w:p>
        </w:tc>
      </w:tr>
    </w:tbl>
    <w:p w14:paraId="36D2A5F4" w14:textId="77777777" w:rsidR="00E23975" w:rsidRPr="00CE73EC" w:rsidRDefault="00E23975" w:rsidP="008C672D"/>
    <w:p w14:paraId="5A82389E" w14:textId="3717D042" w:rsidR="0066431B" w:rsidRPr="00CE73EC" w:rsidRDefault="0066431B" w:rsidP="00B0358A">
      <w:pPr>
        <w:pStyle w:val="Heading2"/>
      </w:pPr>
      <w:bookmarkStart w:id="147" w:name="_Toc161729123"/>
      <w:bookmarkStart w:id="148" w:name="_Toc81228178"/>
      <w:r w:rsidRPr="00CE73EC">
        <w:lastRenderedPageBreak/>
        <w:t>Establish Common Numbering Series</w:t>
      </w:r>
      <w:bookmarkEnd w:id="147"/>
      <w:bookmarkEnd w:id="148"/>
      <w:r w:rsidRPr="00CE73EC">
        <w:t xml:space="preserve"> </w:t>
      </w:r>
    </w:p>
    <w:p w14:paraId="50C2D8DE" w14:textId="77777777" w:rsidR="0066431B" w:rsidRPr="00CE73EC" w:rsidRDefault="0066431B" w:rsidP="002166A3">
      <w:pPr>
        <w:pStyle w:val="BodyText"/>
      </w:pPr>
      <w:r w:rsidRPr="00CE73EC">
        <w:t xml:space="preserve">This option </w:t>
      </w:r>
      <w:r w:rsidR="00007DAF" w:rsidRPr="00CE73EC">
        <w:t xml:space="preserve">is used to </w:t>
      </w:r>
      <w:r w:rsidRPr="00CE73EC">
        <w:t>establish the method for automatic numbering of purchase order</w:t>
      </w:r>
      <w:r w:rsidRPr="00CE73EC">
        <w:fldChar w:fldCharType="begin"/>
      </w:r>
      <w:r w:rsidRPr="00CE73EC">
        <w:instrText>xe "Purchase Order"</w:instrText>
      </w:r>
      <w:r w:rsidRPr="00CE73EC">
        <w:fldChar w:fldCharType="end"/>
      </w:r>
      <w:r w:rsidRPr="00CE73EC">
        <w:t>s, requisitions, purchase card orders, delivery orders and 1358</w:t>
      </w:r>
      <w:r w:rsidRPr="00CE73EC">
        <w:fldChar w:fldCharType="begin"/>
      </w:r>
      <w:r w:rsidRPr="00CE73EC">
        <w:instrText>xe "1358"</w:instrText>
      </w:r>
      <w:r w:rsidRPr="00CE73EC">
        <w:fldChar w:fldCharType="end"/>
      </w:r>
      <w:r w:rsidRPr="00CE73EC">
        <w:t xml:space="preserve"> obligation</w:t>
      </w:r>
      <w:r w:rsidR="00A839D4" w:rsidRPr="00CE73EC">
        <w:t>s.  You must specify the using S</w:t>
      </w:r>
      <w:r w:rsidRPr="00CE73EC">
        <w:t>ection from A&amp;MM</w:t>
      </w:r>
      <w:r w:rsidRPr="00CE73EC">
        <w:fldChar w:fldCharType="begin"/>
      </w:r>
      <w:r w:rsidRPr="00CE73EC">
        <w:instrText>xe "A&amp;MM"</w:instrText>
      </w:r>
      <w:r w:rsidRPr="00CE73EC">
        <w:fldChar w:fldCharType="end"/>
      </w:r>
      <w:r w:rsidRPr="00CE73EC">
        <w:t xml:space="preserve"> or Fiscal Services</w:t>
      </w:r>
      <w:r w:rsidR="00A07AEA" w:rsidRPr="00CE73EC">
        <w:t xml:space="preserve"> that is </w:t>
      </w:r>
      <w:r w:rsidRPr="00CE73EC">
        <w:t xml:space="preserve">responsible for assigning each Procurement Accounting Transaction (PAT) number series, </w:t>
      </w:r>
      <w:r w:rsidR="00A839D4" w:rsidRPr="00CE73EC">
        <w:t xml:space="preserve">as well as </w:t>
      </w:r>
      <w:r w:rsidRPr="00CE73EC">
        <w:t>the fiscal year</w:t>
      </w:r>
      <w:r w:rsidRPr="00CE73EC">
        <w:fldChar w:fldCharType="begin"/>
      </w:r>
      <w:r w:rsidRPr="00CE73EC">
        <w:instrText>xe "Fiscal Year"</w:instrText>
      </w:r>
      <w:r w:rsidRPr="00CE73EC">
        <w:fldChar w:fldCharType="end"/>
      </w:r>
      <w:r w:rsidRPr="00CE73EC">
        <w:t xml:space="preserve"> for which it is to be used.   This specification will enable IFCAP to automatically generate PAT numbers for users in those sections.  This prevents Purchasing Agents</w:t>
      </w:r>
      <w:r w:rsidRPr="00CE73EC">
        <w:fldChar w:fldCharType="begin"/>
      </w:r>
      <w:r w:rsidRPr="00CE73EC">
        <w:instrText>xe "Purchasing Agents"</w:instrText>
      </w:r>
      <w:r w:rsidRPr="00CE73EC">
        <w:fldChar w:fldCharType="end"/>
      </w:r>
      <w:r w:rsidRPr="00CE73EC">
        <w:t xml:space="preserve"> from selecting the common numbering series that was set aside for Accounting Technician</w:t>
      </w:r>
      <w:r w:rsidRPr="00CE73EC">
        <w:fldChar w:fldCharType="begin"/>
      </w:r>
      <w:r w:rsidRPr="00CE73EC">
        <w:instrText>xe "Accounting Technician"</w:instrText>
      </w:r>
      <w:r w:rsidRPr="00CE73EC">
        <w:fldChar w:fldCharType="end"/>
      </w:r>
      <w:r w:rsidRPr="00CE73EC">
        <w:t xml:space="preserve">s to use and vice versa.  </w:t>
      </w:r>
    </w:p>
    <w:p w14:paraId="5E06A3D3" w14:textId="25D093A0" w:rsidR="0066431B" w:rsidRDefault="0066431B" w:rsidP="002166A3">
      <w:pPr>
        <w:pStyle w:val="BodyText"/>
      </w:pPr>
      <w:r w:rsidRPr="00CE73EC">
        <w:t>When entering a new purchase order</w:t>
      </w:r>
      <w:r w:rsidRPr="00CE73EC">
        <w:fldChar w:fldCharType="begin"/>
      </w:r>
      <w:r w:rsidRPr="00CE73EC">
        <w:instrText>xe "New Purchase Order"</w:instrText>
      </w:r>
      <w:r w:rsidRPr="00CE73EC">
        <w:fldChar w:fldCharType="end"/>
      </w:r>
      <w:r w:rsidRPr="00CE73EC">
        <w:fldChar w:fldCharType="begin"/>
      </w:r>
      <w:r w:rsidRPr="00CE73EC">
        <w:instrText>xe "Purchase Order"</w:instrText>
      </w:r>
      <w:r w:rsidRPr="00CE73EC">
        <w:fldChar w:fldCharType="end"/>
      </w:r>
      <w:r w:rsidRPr="00CE73EC">
        <w:t xml:space="preserve">, the Purchasing Agent enters the first two or three digits of the common numbering series assigned to Purchasing Agents. </w:t>
      </w:r>
      <w:r w:rsidRPr="00CE73EC">
        <w:fldChar w:fldCharType="begin"/>
      </w:r>
      <w:r w:rsidRPr="00CE73EC">
        <w:instrText>xe "Purchasing Agents"</w:instrText>
      </w:r>
      <w:r w:rsidRPr="00CE73EC">
        <w:fldChar w:fldCharType="end"/>
      </w:r>
      <w:r w:rsidRPr="00CE73EC">
        <w:t xml:space="preserve"> IFCAP provides the next number in the series.  Use the same procedure when selecting a PAT number for a Requisition or 1358.</w:t>
      </w:r>
    </w:p>
    <w:p w14:paraId="65FADD52" w14:textId="0C57C646" w:rsidR="00BC1AD4" w:rsidRPr="00BC1AD4" w:rsidRDefault="00E75162" w:rsidP="00BC1AD4">
      <w:r w:rsidRPr="00E75162">
        <w:rPr>
          <w:b/>
          <w:bCs/>
          <w:i/>
          <w:iCs/>
          <w:caps/>
          <w:u w:val="single"/>
        </w:rPr>
        <w:t>TIP</w:t>
      </w:r>
      <w:r w:rsidR="00BC1AD4" w:rsidRPr="00BC1AD4">
        <w:rPr>
          <w:b/>
          <w:bCs/>
          <w:i/>
          <w:iCs/>
          <w:u w:val="single"/>
        </w:rPr>
        <w:t>:</w:t>
      </w:r>
      <w:r w:rsidR="00BC1AD4" w:rsidRPr="00BC1AD4">
        <w:t xml:space="preserve">  You may use this option to tell IFCAP to assign numbers sequentially.</w:t>
      </w:r>
    </w:p>
    <w:p w14:paraId="4DBC34AB" w14:textId="77777777" w:rsidR="00BC1AD4" w:rsidRPr="00CE73EC" w:rsidRDefault="00BC1AD4" w:rsidP="002166A3">
      <w:pPr>
        <w:pStyle w:val="BodyText"/>
      </w:pPr>
    </w:p>
    <w:p w14:paraId="70A8D0CD" w14:textId="77777777" w:rsidR="00A724C6" w:rsidRPr="00CE73EC" w:rsidRDefault="00A724C6" w:rsidP="008C672D"/>
    <w:p w14:paraId="175F4D8C" w14:textId="4C7A5EDD" w:rsidR="0066431B" w:rsidRPr="00CE73EC" w:rsidRDefault="0066431B" w:rsidP="002166A3">
      <w:pPr>
        <w:pStyle w:val="BodyText"/>
        <w:rPr>
          <w:rStyle w:val="BodyText2Char"/>
        </w:rPr>
      </w:pPr>
      <w:r w:rsidRPr="00CE73EC">
        <w:fldChar w:fldCharType="begin"/>
      </w:r>
      <w:r w:rsidRPr="00CE73EC">
        <w:instrText xml:space="preserve"> REF _Ref155495013 \h  \* MERGEFORMAT </w:instrText>
      </w:r>
      <w:r w:rsidRPr="00CE73EC">
        <w:fldChar w:fldCharType="separate"/>
      </w:r>
      <w:r w:rsidR="008D7693" w:rsidRPr="00CE73EC">
        <w:t xml:space="preserve">Figure </w:t>
      </w:r>
      <w:r w:rsidR="008D7693">
        <w:rPr>
          <w:noProof/>
        </w:rPr>
        <w:t>4</w:t>
      </w:r>
      <w:r w:rsidR="008D7693" w:rsidRPr="00CE73EC">
        <w:rPr>
          <w:noProof/>
        </w:rPr>
        <w:noBreakHyphen/>
      </w:r>
      <w:r w:rsidR="008D7693">
        <w:rPr>
          <w:noProof/>
        </w:rPr>
        <w:t>9</w:t>
      </w:r>
      <w:r w:rsidRPr="00CE73EC">
        <w:fldChar w:fldCharType="end"/>
      </w:r>
      <w:r w:rsidRPr="00CE73EC">
        <w:rPr>
          <w:rStyle w:val="BodyText2Char"/>
        </w:rPr>
        <w:t xml:space="preserve"> and </w:t>
      </w:r>
      <w:r w:rsidR="00D71EFC" w:rsidRPr="00CE73EC">
        <w:rPr>
          <w:rStyle w:val="BodyText2Char"/>
        </w:rPr>
        <w:fldChar w:fldCharType="begin"/>
      </w:r>
      <w:r w:rsidR="00D71EFC" w:rsidRPr="00CE73EC">
        <w:rPr>
          <w:rStyle w:val="BodyText2Char"/>
        </w:rPr>
        <w:instrText xml:space="preserve"> REF _Ref165885126 \h </w:instrText>
      </w:r>
      <w:r w:rsidR="008E79F0" w:rsidRPr="00CE73EC">
        <w:instrText xml:space="preserve"> \* MERGEFORMAT </w:instrText>
      </w:r>
      <w:r w:rsidR="00D71EFC" w:rsidRPr="00CE73EC">
        <w:rPr>
          <w:rStyle w:val="BodyText2Char"/>
        </w:rPr>
      </w:r>
      <w:r w:rsidR="00D71EFC" w:rsidRPr="00CE73EC">
        <w:rPr>
          <w:rStyle w:val="BodyText2Char"/>
        </w:rPr>
        <w:fldChar w:fldCharType="separate"/>
      </w:r>
      <w:r w:rsidR="008D7693" w:rsidRPr="00CE73EC">
        <w:t xml:space="preserve">Figure </w:t>
      </w:r>
      <w:r w:rsidR="008D7693">
        <w:rPr>
          <w:noProof/>
        </w:rPr>
        <w:t>4</w:t>
      </w:r>
      <w:r w:rsidR="008D7693" w:rsidRPr="00CE73EC">
        <w:rPr>
          <w:noProof/>
        </w:rPr>
        <w:noBreakHyphen/>
      </w:r>
      <w:r w:rsidR="008D7693">
        <w:rPr>
          <w:noProof/>
        </w:rPr>
        <w:t>10</w:t>
      </w:r>
      <w:r w:rsidR="00D71EFC" w:rsidRPr="00CE73EC">
        <w:rPr>
          <w:rStyle w:val="BodyText2Char"/>
        </w:rPr>
        <w:fldChar w:fldCharType="end"/>
      </w:r>
      <w:r w:rsidRPr="00CE73EC">
        <w:rPr>
          <w:rStyle w:val="BodyText2Char"/>
        </w:rPr>
        <w:t xml:space="preserve"> provide examples of PAT number series setup.  </w:t>
      </w:r>
    </w:p>
    <w:p w14:paraId="3E2EBE1D" w14:textId="0F7F0852" w:rsidR="0066431B" w:rsidRPr="00CE73EC" w:rsidRDefault="0066431B" w:rsidP="008E3BE5">
      <w:pPr>
        <w:pStyle w:val="Caption"/>
      </w:pPr>
      <w:bookmarkStart w:id="149" w:name="_Ref154977508"/>
      <w:bookmarkStart w:id="150" w:name="_Ref155495013"/>
      <w:bookmarkStart w:id="151" w:name="_Toc522522812"/>
      <w:bookmarkStart w:id="152" w:name="_Toc81228240"/>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00220764"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9</w:t>
      </w:r>
      <w:r w:rsidR="00D66380">
        <w:rPr>
          <w:noProof/>
        </w:rPr>
        <w:fldChar w:fldCharType="end"/>
      </w:r>
      <w:bookmarkEnd w:id="149"/>
      <w:bookmarkEnd w:id="150"/>
      <w:r w:rsidRPr="00CE73EC">
        <w:t xml:space="preserve"> </w:t>
      </w:r>
      <w:r w:rsidR="00A839D4" w:rsidRPr="00CE73EC">
        <w:t xml:space="preserve">Sample 1:  </w:t>
      </w:r>
      <w:r w:rsidRPr="00CE73EC">
        <w:t xml:space="preserve">PAT </w:t>
      </w:r>
      <w:r w:rsidR="00A839D4" w:rsidRPr="00CE73EC">
        <w:t>Numbering System Setup</w:t>
      </w:r>
      <w:bookmarkEnd w:id="151"/>
      <w:bookmarkEnd w:id="152"/>
    </w:p>
    <w:tbl>
      <w:tblPr>
        <w:tblStyle w:val="TableVHAStyle"/>
        <w:tblW w:w="0" w:type="auto"/>
        <w:tblLook w:val="01E0" w:firstRow="1" w:lastRow="1" w:firstColumn="1" w:lastColumn="1" w:noHBand="0" w:noVBand="0"/>
      </w:tblPr>
      <w:tblGrid>
        <w:gridCol w:w="9350"/>
      </w:tblGrid>
      <w:tr w:rsidR="00A839D4" w:rsidRPr="00CE73EC" w14:paraId="4D81F52C" w14:textId="77777777" w:rsidTr="00BC1AD4">
        <w:trPr>
          <w:cnfStyle w:val="100000000000" w:firstRow="1" w:lastRow="0" w:firstColumn="0" w:lastColumn="0" w:oddVBand="0" w:evenVBand="0" w:oddHBand="0" w:evenHBand="0" w:firstRowFirstColumn="0" w:firstRowLastColumn="0" w:lastRowFirstColumn="0" w:lastRowLastColumn="0"/>
        </w:trPr>
        <w:tc>
          <w:tcPr>
            <w:tcW w:w="9576" w:type="dxa"/>
          </w:tcPr>
          <w:p w14:paraId="2240389A" w14:textId="77777777" w:rsidR="00C12C3A" w:rsidRDefault="00C12C3A" w:rsidP="00A839D4">
            <w:pPr>
              <w:pStyle w:val="MenuList"/>
              <w:rPr>
                <w:b w:val="0"/>
                <w:color w:val="auto"/>
              </w:rPr>
            </w:pPr>
          </w:p>
          <w:p w14:paraId="14C82C29" w14:textId="77777777" w:rsidR="00A839D4" w:rsidRPr="00CE73EC" w:rsidRDefault="00A839D4" w:rsidP="00A839D4">
            <w:pPr>
              <w:pStyle w:val="MenuList"/>
              <w:rPr>
                <w:b w:val="0"/>
                <w:color w:val="auto"/>
              </w:rPr>
            </w:pPr>
            <w:r w:rsidRPr="00CE73EC">
              <w:rPr>
                <w:b w:val="0"/>
                <w:color w:val="auto"/>
              </w:rPr>
              <w:t>Select IFCAP Application Coordinator Menu Option: establish Common Number Series</w:t>
            </w:r>
          </w:p>
          <w:p w14:paraId="5E52EDEB" w14:textId="77777777" w:rsidR="00A839D4" w:rsidRPr="00CE73EC" w:rsidRDefault="00A839D4" w:rsidP="00A839D4">
            <w:pPr>
              <w:pStyle w:val="MenuList"/>
              <w:rPr>
                <w:b w:val="0"/>
                <w:color w:val="auto"/>
              </w:rPr>
            </w:pPr>
            <w:r w:rsidRPr="00CE73EC">
              <w:rPr>
                <w:b w:val="0"/>
                <w:color w:val="auto"/>
              </w:rPr>
              <w:t>Select PAT NUMBER COMMON NUMBERING SERIES: 610-A9</w:t>
            </w:r>
          </w:p>
          <w:p w14:paraId="2E7E4616" w14:textId="77777777" w:rsidR="00A839D4" w:rsidRPr="00CE73EC" w:rsidRDefault="00A839D4" w:rsidP="00A839D4">
            <w:pPr>
              <w:pStyle w:val="MenuList"/>
              <w:rPr>
                <w:b w:val="0"/>
                <w:color w:val="auto"/>
              </w:rPr>
            </w:pPr>
            <w:r w:rsidRPr="00CE73EC">
              <w:rPr>
                <w:b w:val="0"/>
                <w:color w:val="auto"/>
              </w:rPr>
              <w:t>Are you adding ‘610-A9’ as a new PAT NUMBER (the 286TH)? No// Y  (Yes)</w:t>
            </w:r>
          </w:p>
          <w:p w14:paraId="3D537B2E" w14:textId="77777777" w:rsidR="00A839D4" w:rsidRPr="00CE73EC" w:rsidRDefault="00A839D4" w:rsidP="00A839D4">
            <w:pPr>
              <w:pStyle w:val="MenuList"/>
              <w:rPr>
                <w:b w:val="0"/>
                <w:color w:val="auto"/>
              </w:rPr>
            </w:pPr>
            <w:r w:rsidRPr="00CE73EC">
              <w:rPr>
                <w:b w:val="0"/>
                <w:color w:val="auto"/>
              </w:rPr>
              <w:t xml:space="preserve">COMMON NUMBERING SERIES: 610-A9// </w:t>
            </w:r>
          </w:p>
          <w:p w14:paraId="46A96E99" w14:textId="77777777" w:rsidR="00A839D4" w:rsidRPr="00CE73EC" w:rsidRDefault="00A839D4" w:rsidP="00A839D4">
            <w:pPr>
              <w:pStyle w:val="MenuList"/>
              <w:rPr>
                <w:b w:val="0"/>
                <w:color w:val="auto"/>
              </w:rPr>
            </w:pPr>
            <w:r w:rsidRPr="00CE73EC">
              <w:rPr>
                <w:b w:val="0"/>
                <w:color w:val="auto"/>
              </w:rPr>
              <w:t>LOWER BOUND: 1</w:t>
            </w:r>
          </w:p>
          <w:p w14:paraId="6D04CA15" w14:textId="77777777" w:rsidR="00A839D4" w:rsidRPr="00CE73EC" w:rsidRDefault="00A839D4" w:rsidP="00A839D4">
            <w:pPr>
              <w:pStyle w:val="MenuList"/>
              <w:rPr>
                <w:b w:val="0"/>
                <w:color w:val="auto"/>
              </w:rPr>
            </w:pPr>
            <w:r w:rsidRPr="00CE73EC">
              <w:rPr>
                <w:b w:val="0"/>
                <w:color w:val="auto"/>
              </w:rPr>
              <w:t>UPPER BOUND: 9999</w:t>
            </w:r>
          </w:p>
          <w:p w14:paraId="6BC9740C" w14:textId="77777777" w:rsidR="00A839D4" w:rsidRPr="00CE73EC" w:rsidRDefault="00A839D4" w:rsidP="00A839D4">
            <w:pPr>
              <w:pStyle w:val="MenuList"/>
              <w:rPr>
                <w:b w:val="0"/>
                <w:color w:val="auto"/>
              </w:rPr>
            </w:pPr>
            <w:r w:rsidRPr="00CE73EC">
              <w:rPr>
                <w:b w:val="0"/>
                <w:color w:val="auto"/>
              </w:rPr>
              <w:t>NEXT NUMBER: 1</w:t>
            </w:r>
          </w:p>
          <w:p w14:paraId="2A75EA45" w14:textId="77777777" w:rsidR="00A839D4" w:rsidRPr="00CE73EC" w:rsidRDefault="00A839D4" w:rsidP="00A839D4">
            <w:pPr>
              <w:pStyle w:val="MenuList"/>
              <w:rPr>
                <w:b w:val="0"/>
                <w:color w:val="auto"/>
              </w:rPr>
            </w:pPr>
            <w:r w:rsidRPr="00CE73EC">
              <w:rPr>
                <w:b w:val="0"/>
                <w:color w:val="auto"/>
              </w:rPr>
              <w:t>USING SECTION: ??</w:t>
            </w:r>
          </w:p>
          <w:p w14:paraId="08A920ED" w14:textId="77777777" w:rsidR="00A839D4" w:rsidRPr="00CE73EC" w:rsidRDefault="00A839D4" w:rsidP="00A839D4">
            <w:pPr>
              <w:pStyle w:val="MenuList"/>
              <w:rPr>
                <w:b w:val="0"/>
                <w:color w:val="auto"/>
              </w:rPr>
            </w:pPr>
            <w:r w:rsidRPr="00CE73EC">
              <w:rPr>
                <w:b w:val="0"/>
                <w:color w:val="auto"/>
              </w:rPr>
              <w:t>1        PERSONAL PROPERTY</w:t>
            </w:r>
          </w:p>
          <w:p w14:paraId="5B60DEFD" w14:textId="77777777" w:rsidR="00A839D4" w:rsidRPr="00CE73EC" w:rsidRDefault="00A839D4" w:rsidP="00A839D4">
            <w:pPr>
              <w:pStyle w:val="MenuList"/>
              <w:rPr>
                <w:b w:val="0"/>
                <w:color w:val="auto"/>
              </w:rPr>
            </w:pPr>
            <w:r w:rsidRPr="00CE73EC">
              <w:rPr>
                <w:b w:val="0"/>
                <w:color w:val="auto"/>
              </w:rPr>
              <w:t xml:space="preserve">       2        PURCHASING &amp; CONTRACTING</w:t>
            </w:r>
          </w:p>
          <w:p w14:paraId="2E578746" w14:textId="77777777" w:rsidR="00A839D4" w:rsidRPr="00CE73EC" w:rsidRDefault="00A839D4" w:rsidP="00A839D4">
            <w:pPr>
              <w:pStyle w:val="MenuList"/>
              <w:rPr>
                <w:b w:val="0"/>
                <w:color w:val="auto"/>
              </w:rPr>
            </w:pPr>
            <w:r w:rsidRPr="00CE73EC">
              <w:rPr>
                <w:b w:val="0"/>
                <w:color w:val="auto"/>
              </w:rPr>
              <w:t xml:space="preserve">       3        IMPREST FUNDS CLERK</w:t>
            </w:r>
          </w:p>
          <w:p w14:paraId="6EED4977" w14:textId="77777777" w:rsidR="00A839D4" w:rsidRPr="00CE73EC" w:rsidRDefault="00A839D4" w:rsidP="00A839D4">
            <w:pPr>
              <w:pStyle w:val="MenuList"/>
              <w:rPr>
                <w:b w:val="0"/>
                <w:color w:val="auto"/>
              </w:rPr>
            </w:pPr>
            <w:r w:rsidRPr="00CE73EC">
              <w:rPr>
                <w:b w:val="0"/>
                <w:color w:val="auto"/>
              </w:rPr>
              <w:t xml:space="preserve">       4        ACCOUNTING TECHNICIAN</w:t>
            </w:r>
          </w:p>
          <w:p w14:paraId="20284D8C" w14:textId="77777777" w:rsidR="00A839D4" w:rsidRPr="00CE73EC" w:rsidRDefault="00A839D4" w:rsidP="00A839D4">
            <w:pPr>
              <w:pStyle w:val="MenuList"/>
              <w:rPr>
                <w:b w:val="0"/>
                <w:color w:val="auto"/>
              </w:rPr>
            </w:pPr>
            <w:r w:rsidRPr="00CE73EC">
              <w:rPr>
                <w:b w:val="0"/>
                <w:color w:val="auto"/>
              </w:rPr>
              <w:t xml:space="preserve">       5        ACCOUNTS RECEIVABLE</w:t>
            </w:r>
          </w:p>
          <w:p w14:paraId="4533BC51" w14:textId="77777777" w:rsidR="00A839D4" w:rsidRPr="00CE73EC" w:rsidRDefault="00A839D4" w:rsidP="00A839D4">
            <w:pPr>
              <w:pStyle w:val="MenuList"/>
              <w:rPr>
                <w:b w:val="0"/>
                <w:color w:val="auto"/>
              </w:rPr>
            </w:pPr>
            <w:r w:rsidRPr="00CE73EC">
              <w:rPr>
                <w:b w:val="0"/>
                <w:color w:val="auto"/>
              </w:rPr>
              <w:t>PC AUTHORIZED BUYER</w:t>
            </w:r>
          </w:p>
          <w:p w14:paraId="6CCC3BB3" w14:textId="77777777" w:rsidR="00A839D4" w:rsidRPr="00CE73EC" w:rsidRDefault="00A839D4" w:rsidP="00A839D4">
            <w:pPr>
              <w:pStyle w:val="MenuList"/>
              <w:rPr>
                <w:b w:val="0"/>
                <w:color w:val="auto"/>
              </w:rPr>
            </w:pPr>
            <w:r w:rsidRPr="00CE73EC">
              <w:rPr>
                <w:b w:val="0"/>
                <w:color w:val="auto"/>
              </w:rPr>
              <w:t>7</w:t>
            </w:r>
            <w:r w:rsidRPr="00CE73EC">
              <w:rPr>
                <w:b w:val="0"/>
                <w:color w:val="auto"/>
              </w:rPr>
              <w:tab/>
              <w:t xml:space="preserve">  DO AUTHORIZED BUYER</w:t>
            </w:r>
          </w:p>
          <w:p w14:paraId="721B3EC8" w14:textId="77777777" w:rsidR="00A839D4" w:rsidRPr="00CE73EC" w:rsidRDefault="00A839D4" w:rsidP="00A839D4">
            <w:pPr>
              <w:pStyle w:val="MenuList"/>
              <w:rPr>
                <w:b w:val="0"/>
                <w:color w:val="auto"/>
              </w:rPr>
            </w:pPr>
            <w:r w:rsidRPr="00CE73EC">
              <w:rPr>
                <w:b w:val="0"/>
                <w:color w:val="auto"/>
              </w:rPr>
              <w:t>USING SECTION: PUR  PURCHASING &amp; CONTRACTING//</w:t>
            </w:r>
          </w:p>
          <w:p w14:paraId="1A446922" w14:textId="77777777" w:rsidR="00A839D4" w:rsidRPr="00CE73EC" w:rsidRDefault="00A839D4" w:rsidP="00A839D4">
            <w:pPr>
              <w:pStyle w:val="MenuList"/>
              <w:rPr>
                <w:b w:val="0"/>
                <w:color w:val="auto"/>
              </w:rPr>
            </w:pPr>
            <w:r w:rsidRPr="00CE73EC">
              <w:rPr>
                <w:b w:val="0"/>
                <w:color w:val="auto"/>
              </w:rPr>
              <w:t>FISCAL YEAR: 09</w:t>
            </w:r>
          </w:p>
        </w:tc>
      </w:tr>
    </w:tbl>
    <w:p w14:paraId="0DA77F31" w14:textId="77777777" w:rsidR="0066431B" w:rsidRPr="00CE73EC" w:rsidRDefault="0066431B" w:rsidP="00C443D9">
      <w:pPr>
        <w:pStyle w:val="BodyText"/>
      </w:pPr>
    </w:p>
    <w:p w14:paraId="6DC724FC" w14:textId="469AF245" w:rsidR="00A839D4" w:rsidRPr="00CE73EC" w:rsidRDefault="0066431B" w:rsidP="008E3BE5">
      <w:pPr>
        <w:pStyle w:val="Caption"/>
      </w:pPr>
      <w:bookmarkStart w:id="153" w:name="_Ref165885126"/>
      <w:bookmarkStart w:id="154" w:name="_Toc522522813"/>
      <w:bookmarkStart w:id="155" w:name="_Toc81228241"/>
      <w:r w:rsidRPr="00CE73EC">
        <w:lastRenderedPageBreak/>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00220764"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10</w:t>
      </w:r>
      <w:r w:rsidR="00D66380">
        <w:rPr>
          <w:noProof/>
        </w:rPr>
        <w:fldChar w:fldCharType="end"/>
      </w:r>
      <w:bookmarkEnd w:id="153"/>
      <w:r w:rsidRPr="00CE73EC">
        <w:t xml:space="preserve"> </w:t>
      </w:r>
      <w:r w:rsidR="00A839D4" w:rsidRPr="00CE73EC">
        <w:t xml:space="preserve">Sample 2:  </w:t>
      </w:r>
      <w:r w:rsidRPr="00CE73EC">
        <w:t xml:space="preserve">PAT </w:t>
      </w:r>
      <w:r w:rsidR="00A839D4" w:rsidRPr="00CE73EC">
        <w:t>Numbering System Setup</w:t>
      </w:r>
      <w:bookmarkEnd w:id="154"/>
      <w:bookmarkEnd w:id="155"/>
    </w:p>
    <w:tbl>
      <w:tblPr>
        <w:tblStyle w:val="TableVHAStyle"/>
        <w:tblW w:w="0" w:type="auto"/>
        <w:tblLook w:val="01E0" w:firstRow="1" w:lastRow="1" w:firstColumn="1" w:lastColumn="1" w:noHBand="0" w:noVBand="0"/>
      </w:tblPr>
      <w:tblGrid>
        <w:gridCol w:w="9350"/>
      </w:tblGrid>
      <w:tr w:rsidR="00A839D4" w:rsidRPr="00CE73EC" w14:paraId="33CD9830" w14:textId="77777777" w:rsidTr="00BC1AD4">
        <w:trPr>
          <w:cnfStyle w:val="100000000000" w:firstRow="1" w:lastRow="0" w:firstColumn="0" w:lastColumn="0" w:oddVBand="0" w:evenVBand="0" w:oddHBand="0" w:evenHBand="0" w:firstRowFirstColumn="0" w:firstRowLastColumn="0" w:lastRowFirstColumn="0" w:lastRowLastColumn="0"/>
        </w:trPr>
        <w:tc>
          <w:tcPr>
            <w:tcW w:w="9576" w:type="dxa"/>
          </w:tcPr>
          <w:p w14:paraId="0BE2BB81" w14:textId="77777777" w:rsidR="00A839D4" w:rsidRPr="00CE73EC" w:rsidRDefault="00A839D4" w:rsidP="008C672D">
            <w:pPr>
              <w:pStyle w:val="MenuList"/>
              <w:keepNext/>
              <w:keepLines/>
              <w:rPr>
                <w:b w:val="0"/>
                <w:color w:val="auto"/>
              </w:rPr>
            </w:pPr>
          </w:p>
          <w:p w14:paraId="14400355" w14:textId="77777777" w:rsidR="00A839D4" w:rsidRPr="00CE73EC" w:rsidRDefault="00A839D4" w:rsidP="008C672D">
            <w:pPr>
              <w:pStyle w:val="MenuList"/>
              <w:keepNext/>
              <w:keepLines/>
              <w:rPr>
                <w:b w:val="0"/>
                <w:color w:val="auto"/>
              </w:rPr>
            </w:pPr>
            <w:r w:rsidRPr="00CE73EC">
              <w:rPr>
                <w:b w:val="0"/>
                <w:color w:val="auto"/>
              </w:rPr>
              <w:t>Select IFCAP Application Coordinator Menu Option: ESTablish Common Number Series</w:t>
            </w:r>
          </w:p>
          <w:p w14:paraId="76CC8195" w14:textId="77777777" w:rsidR="00A839D4" w:rsidRPr="00CE73EC" w:rsidRDefault="00A839D4" w:rsidP="008C672D">
            <w:pPr>
              <w:pStyle w:val="MenuList"/>
              <w:keepNext/>
              <w:keepLines/>
              <w:rPr>
                <w:b w:val="0"/>
                <w:color w:val="auto"/>
              </w:rPr>
            </w:pPr>
            <w:r w:rsidRPr="00CE73EC">
              <w:rPr>
                <w:b w:val="0"/>
                <w:color w:val="auto"/>
              </w:rPr>
              <w:t>Select PAT NUMBER COMMON NUMBERING SERIES: 662-U0       DO AUTHORIZED BUYER</w:t>
            </w:r>
          </w:p>
          <w:p w14:paraId="1E9429B1" w14:textId="77777777" w:rsidR="00A839D4" w:rsidRPr="00CE73EC" w:rsidRDefault="00A839D4" w:rsidP="008C672D">
            <w:pPr>
              <w:pStyle w:val="MenuList"/>
              <w:keepNext/>
              <w:keepLines/>
              <w:rPr>
                <w:b w:val="0"/>
                <w:color w:val="auto"/>
              </w:rPr>
            </w:pPr>
            <w:r w:rsidRPr="00CE73EC">
              <w:rPr>
                <w:b w:val="0"/>
                <w:color w:val="auto"/>
              </w:rPr>
              <w:t>COMMON NUMBERING SERIES: 662-U0</w:t>
            </w:r>
          </w:p>
          <w:p w14:paraId="351028D1" w14:textId="77777777" w:rsidR="00A839D4" w:rsidRPr="00CE73EC" w:rsidRDefault="00A839D4" w:rsidP="008C672D">
            <w:pPr>
              <w:pStyle w:val="MenuList"/>
              <w:keepNext/>
              <w:keepLines/>
              <w:rPr>
                <w:b w:val="0"/>
                <w:color w:val="auto"/>
              </w:rPr>
            </w:pPr>
            <w:r w:rsidRPr="00CE73EC">
              <w:rPr>
                <w:b w:val="0"/>
                <w:color w:val="auto"/>
              </w:rPr>
              <w:t>Are you adding ‘662-AU0’ as a new PAT NUMBER (the 286TH)? No// Y  (Yes)</w:t>
            </w:r>
          </w:p>
          <w:p w14:paraId="47FAB8A3" w14:textId="77777777" w:rsidR="00A839D4" w:rsidRPr="00CE73EC" w:rsidRDefault="00A839D4" w:rsidP="008C672D">
            <w:pPr>
              <w:pStyle w:val="MenuList"/>
              <w:keepNext/>
              <w:keepLines/>
              <w:rPr>
                <w:b w:val="0"/>
                <w:color w:val="auto"/>
              </w:rPr>
            </w:pPr>
            <w:r w:rsidRPr="00CE73EC">
              <w:rPr>
                <w:b w:val="0"/>
                <w:color w:val="auto"/>
              </w:rPr>
              <w:t xml:space="preserve">     This is the using Section.</w:t>
            </w:r>
          </w:p>
          <w:p w14:paraId="788A0F77" w14:textId="77777777" w:rsidR="00A839D4" w:rsidRPr="00CE73EC" w:rsidRDefault="00A839D4" w:rsidP="008C672D">
            <w:pPr>
              <w:pStyle w:val="MenuList"/>
              <w:keepNext/>
              <w:keepLines/>
              <w:rPr>
                <w:b w:val="0"/>
                <w:color w:val="auto"/>
              </w:rPr>
            </w:pPr>
            <w:r w:rsidRPr="00CE73EC">
              <w:rPr>
                <w:b w:val="0"/>
                <w:color w:val="auto"/>
              </w:rPr>
              <w:t xml:space="preserve">     Choose from: </w:t>
            </w:r>
          </w:p>
          <w:p w14:paraId="638048A8" w14:textId="77777777" w:rsidR="00A839D4" w:rsidRPr="00CE73EC" w:rsidRDefault="00A839D4" w:rsidP="008C672D">
            <w:pPr>
              <w:pStyle w:val="MenuList"/>
              <w:keepNext/>
              <w:keepLines/>
              <w:rPr>
                <w:b w:val="0"/>
                <w:color w:val="auto"/>
              </w:rPr>
            </w:pPr>
            <w:r w:rsidRPr="00CE73EC">
              <w:rPr>
                <w:b w:val="0"/>
                <w:color w:val="auto"/>
              </w:rPr>
              <w:t xml:space="preserve">       1        PERSONAL PROPERTY</w:t>
            </w:r>
          </w:p>
          <w:p w14:paraId="4B703BC2" w14:textId="77777777" w:rsidR="00A839D4" w:rsidRPr="00CE73EC" w:rsidRDefault="00A839D4" w:rsidP="008C672D">
            <w:pPr>
              <w:pStyle w:val="MenuList"/>
              <w:keepNext/>
              <w:keepLines/>
              <w:rPr>
                <w:b w:val="0"/>
                <w:color w:val="auto"/>
              </w:rPr>
            </w:pPr>
            <w:r w:rsidRPr="00CE73EC">
              <w:rPr>
                <w:b w:val="0"/>
                <w:color w:val="auto"/>
              </w:rPr>
              <w:t xml:space="preserve">       2        PURCHASING &amp; CONTRACTING</w:t>
            </w:r>
          </w:p>
          <w:p w14:paraId="2BB15C71" w14:textId="77777777" w:rsidR="00A839D4" w:rsidRPr="00CE73EC" w:rsidRDefault="00A839D4" w:rsidP="008C672D">
            <w:pPr>
              <w:pStyle w:val="MenuList"/>
              <w:keepNext/>
              <w:keepLines/>
              <w:rPr>
                <w:b w:val="0"/>
                <w:color w:val="auto"/>
              </w:rPr>
            </w:pPr>
            <w:r w:rsidRPr="00CE73EC">
              <w:rPr>
                <w:b w:val="0"/>
                <w:color w:val="auto"/>
              </w:rPr>
              <w:t xml:space="preserve">       3        IMPREST FUNDS CLERK</w:t>
            </w:r>
          </w:p>
          <w:p w14:paraId="4E342228" w14:textId="77777777" w:rsidR="00A839D4" w:rsidRPr="00CE73EC" w:rsidRDefault="00A839D4" w:rsidP="008C672D">
            <w:pPr>
              <w:pStyle w:val="MenuList"/>
              <w:keepNext/>
              <w:keepLines/>
              <w:rPr>
                <w:b w:val="0"/>
                <w:color w:val="auto"/>
              </w:rPr>
            </w:pPr>
            <w:r w:rsidRPr="00CE73EC">
              <w:rPr>
                <w:b w:val="0"/>
                <w:color w:val="auto"/>
              </w:rPr>
              <w:t xml:space="preserve">       4        ACCOUNTING TECHNICIAN</w:t>
            </w:r>
          </w:p>
          <w:p w14:paraId="410F40D5" w14:textId="77777777" w:rsidR="00A839D4" w:rsidRPr="00CE73EC" w:rsidRDefault="00A839D4" w:rsidP="008C672D">
            <w:pPr>
              <w:pStyle w:val="MenuList"/>
              <w:keepNext/>
              <w:keepLines/>
              <w:rPr>
                <w:b w:val="0"/>
                <w:color w:val="auto"/>
              </w:rPr>
            </w:pPr>
            <w:r w:rsidRPr="00CE73EC">
              <w:rPr>
                <w:b w:val="0"/>
                <w:color w:val="auto"/>
              </w:rPr>
              <w:t xml:space="preserve">       5        ACCOUNTS RECEIVABLE</w:t>
            </w:r>
          </w:p>
          <w:p w14:paraId="0136FF3A" w14:textId="77777777" w:rsidR="00A839D4" w:rsidRPr="00CE73EC" w:rsidRDefault="00A839D4" w:rsidP="008C672D">
            <w:pPr>
              <w:pStyle w:val="MenuList"/>
              <w:keepNext/>
              <w:keepLines/>
              <w:rPr>
                <w:b w:val="0"/>
                <w:color w:val="auto"/>
              </w:rPr>
            </w:pPr>
            <w:r w:rsidRPr="00CE73EC">
              <w:rPr>
                <w:b w:val="0"/>
                <w:color w:val="auto"/>
              </w:rPr>
              <w:t xml:space="preserve">       6        PC AUTHORIZED BUYER</w:t>
            </w:r>
          </w:p>
          <w:p w14:paraId="35EA115D" w14:textId="77777777" w:rsidR="00A839D4" w:rsidRPr="00CE73EC" w:rsidRDefault="00A839D4" w:rsidP="008C672D">
            <w:pPr>
              <w:pStyle w:val="MenuList"/>
              <w:keepNext/>
              <w:keepLines/>
              <w:rPr>
                <w:b w:val="0"/>
                <w:color w:val="auto"/>
              </w:rPr>
            </w:pPr>
            <w:r w:rsidRPr="00CE73EC">
              <w:rPr>
                <w:b w:val="0"/>
                <w:color w:val="auto"/>
              </w:rPr>
              <w:t xml:space="preserve">       7        DO AUTHORIZED BUYER</w:t>
            </w:r>
          </w:p>
          <w:p w14:paraId="6FA8E697" w14:textId="77777777" w:rsidR="00A839D4" w:rsidRPr="00CE73EC" w:rsidRDefault="00A839D4" w:rsidP="008C672D">
            <w:pPr>
              <w:pStyle w:val="MenuList"/>
              <w:keepNext/>
              <w:keepLines/>
              <w:rPr>
                <w:b w:val="0"/>
                <w:color w:val="auto"/>
              </w:rPr>
            </w:pPr>
            <w:r w:rsidRPr="00CE73EC">
              <w:rPr>
                <w:b w:val="0"/>
                <w:color w:val="auto"/>
              </w:rPr>
              <w:t xml:space="preserve">USING SECTION: DO AUTHORIZED BUYER// </w:t>
            </w:r>
          </w:p>
          <w:p w14:paraId="3DA310F0" w14:textId="77777777" w:rsidR="00A839D4" w:rsidRPr="00CE73EC" w:rsidRDefault="00A839D4" w:rsidP="008C672D">
            <w:pPr>
              <w:pStyle w:val="MenuList"/>
              <w:keepNext/>
              <w:keepLines/>
              <w:rPr>
                <w:b w:val="0"/>
                <w:color w:val="auto"/>
              </w:rPr>
            </w:pPr>
            <w:r w:rsidRPr="00CE73EC">
              <w:rPr>
                <w:b w:val="0"/>
                <w:color w:val="auto"/>
              </w:rPr>
              <w:t>FISCAL YEAR: 00//</w:t>
            </w:r>
          </w:p>
        </w:tc>
      </w:tr>
    </w:tbl>
    <w:p w14:paraId="71542A79" w14:textId="77777777" w:rsidR="00A839D4" w:rsidRDefault="00A839D4" w:rsidP="008C672D"/>
    <w:p w14:paraId="521C2FE8" w14:textId="1E2A610E" w:rsidR="00A724C6" w:rsidRDefault="00E75162" w:rsidP="008C672D">
      <w:r w:rsidRPr="00E75162">
        <w:rPr>
          <w:b/>
          <w:bCs/>
          <w:i/>
          <w:iCs/>
          <w:caps/>
          <w:u w:val="single"/>
        </w:rPr>
        <w:t>TIP</w:t>
      </w:r>
      <w:r w:rsidR="00BC1AD4" w:rsidRPr="00BC1AD4">
        <w:rPr>
          <w:b/>
          <w:bCs/>
          <w:i/>
          <w:iCs/>
          <w:u w:val="single"/>
        </w:rPr>
        <w:t>:</w:t>
      </w:r>
      <w:r w:rsidR="00BC1AD4" w:rsidRPr="00BC1AD4">
        <w:t xml:space="preserve">  You may use this option to tell IFCAP to assign numbers sequentially.</w:t>
      </w:r>
    </w:p>
    <w:p w14:paraId="71F68909" w14:textId="77777777" w:rsidR="00BC1AD4" w:rsidRPr="00CE73EC" w:rsidRDefault="00BC1AD4" w:rsidP="008C672D"/>
    <w:p w14:paraId="1E66AE6D" w14:textId="4FC5978C" w:rsidR="0066431B" w:rsidRDefault="0066431B" w:rsidP="00C12C3A">
      <w:pPr>
        <w:pStyle w:val="BodyText"/>
        <w:keepNext/>
        <w:keepLines/>
      </w:pPr>
      <w:r w:rsidRPr="00CE73EC">
        <w:t>To setup PAT number series for the fiscal year,</w:t>
      </w:r>
      <w:r w:rsidRPr="00CE73EC">
        <w:fldChar w:fldCharType="begin"/>
      </w:r>
      <w:r w:rsidRPr="00CE73EC">
        <w:instrText>xe "Fiscal Year"</w:instrText>
      </w:r>
      <w:r w:rsidRPr="00CE73EC">
        <w:fldChar w:fldCharType="end"/>
      </w:r>
      <w:r w:rsidRPr="00CE73EC">
        <w:t xml:space="preserve"> enter each prefix used.  For example:</w:t>
      </w:r>
    </w:p>
    <w:p w14:paraId="6A53C906" w14:textId="77777777" w:rsidR="00BC1AD4" w:rsidRPr="00CE73EC" w:rsidRDefault="00BC1AD4" w:rsidP="00C12C3A">
      <w:pPr>
        <w:pStyle w:val="BodyText"/>
        <w:keepNext/>
        <w:keepLines/>
      </w:pPr>
    </w:p>
    <w:tbl>
      <w:tblPr>
        <w:tblStyle w:val="TableVHAStyle"/>
        <w:tblW w:w="0" w:type="auto"/>
        <w:tblLook w:val="01E0" w:firstRow="1" w:lastRow="1" w:firstColumn="1" w:lastColumn="1" w:noHBand="0" w:noVBand="0"/>
      </w:tblPr>
      <w:tblGrid>
        <w:gridCol w:w="891"/>
        <w:gridCol w:w="1550"/>
        <w:gridCol w:w="4650"/>
        <w:gridCol w:w="2259"/>
      </w:tblGrid>
      <w:tr w:rsidR="00FB421F" w:rsidRPr="00F31157" w14:paraId="00314A14" w14:textId="77777777" w:rsidTr="00E75162">
        <w:trPr>
          <w:cnfStyle w:val="100000000000" w:firstRow="1" w:lastRow="0" w:firstColumn="0" w:lastColumn="0" w:oddVBand="0" w:evenVBand="0" w:oddHBand="0" w:evenHBand="0" w:firstRowFirstColumn="0" w:firstRowLastColumn="0" w:lastRowFirstColumn="0" w:lastRowLastColumn="0"/>
        </w:trPr>
        <w:tc>
          <w:tcPr>
            <w:tcW w:w="891" w:type="dxa"/>
          </w:tcPr>
          <w:p w14:paraId="643E4896" w14:textId="77777777" w:rsidR="001F3DBD" w:rsidRPr="00F31157" w:rsidRDefault="001F3DBD" w:rsidP="008C672D">
            <w:pPr>
              <w:pStyle w:val="TableSubHeadLeft"/>
              <w:keepNext/>
              <w:keepLines/>
            </w:pPr>
            <w:r w:rsidRPr="00F31157">
              <w:t>Station #</w:t>
            </w:r>
          </w:p>
        </w:tc>
        <w:tc>
          <w:tcPr>
            <w:tcW w:w="1550" w:type="dxa"/>
          </w:tcPr>
          <w:p w14:paraId="44739D26" w14:textId="77777777" w:rsidR="001F3DBD" w:rsidRPr="00F31157" w:rsidRDefault="001F3DBD" w:rsidP="008C672D">
            <w:pPr>
              <w:pStyle w:val="TableSubHeadLeft"/>
            </w:pPr>
            <w:r w:rsidRPr="00F31157">
              <w:t>PAT/Common Numbering Series+FY*</w:t>
            </w:r>
          </w:p>
        </w:tc>
        <w:tc>
          <w:tcPr>
            <w:tcW w:w="4650" w:type="dxa"/>
          </w:tcPr>
          <w:p w14:paraId="2260A1E8" w14:textId="77777777" w:rsidR="001F3DBD" w:rsidRPr="00F31157" w:rsidRDefault="001F3DBD" w:rsidP="008C672D">
            <w:pPr>
              <w:pStyle w:val="TableSubHeadLeft"/>
            </w:pPr>
            <w:r w:rsidRPr="00F31157">
              <w:t>Type of Purchase</w:t>
            </w:r>
          </w:p>
        </w:tc>
        <w:tc>
          <w:tcPr>
            <w:tcW w:w="2259" w:type="dxa"/>
          </w:tcPr>
          <w:p w14:paraId="703018B8" w14:textId="77777777" w:rsidR="001F3DBD" w:rsidRPr="00F31157" w:rsidRDefault="001F3DBD" w:rsidP="008C672D">
            <w:pPr>
              <w:pStyle w:val="TableSubHeadLeft"/>
            </w:pPr>
            <w:r w:rsidRPr="00F31157">
              <w:t>Funding</w:t>
            </w:r>
          </w:p>
        </w:tc>
      </w:tr>
      <w:tr w:rsidR="001F3DBD" w:rsidRPr="00CE73EC" w14:paraId="6122FE9D" w14:textId="77777777" w:rsidTr="00E75162">
        <w:tc>
          <w:tcPr>
            <w:tcW w:w="891" w:type="dxa"/>
          </w:tcPr>
          <w:p w14:paraId="7DF37EDC" w14:textId="77777777" w:rsidR="001F3DBD" w:rsidRPr="00CE73EC" w:rsidRDefault="001F3DBD" w:rsidP="003306EF">
            <w:pPr>
              <w:pStyle w:val="TableText0"/>
              <w:rPr>
                <w:szCs w:val="20"/>
              </w:rPr>
            </w:pPr>
            <w:r w:rsidRPr="00CE73EC">
              <w:rPr>
                <w:szCs w:val="20"/>
              </w:rPr>
              <w:t>610-</w:t>
            </w:r>
          </w:p>
        </w:tc>
        <w:tc>
          <w:tcPr>
            <w:tcW w:w="1550" w:type="dxa"/>
          </w:tcPr>
          <w:p w14:paraId="0156B477" w14:textId="77777777" w:rsidR="001F3DBD" w:rsidRPr="00CE73EC" w:rsidRDefault="001F3DBD" w:rsidP="003B5A93">
            <w:pPr>
              <w:pStyle w:val="TableText0"/>
              <w:rPr>
                <w:szCs w:val="20"/>
              </w:rPr>
            </w:pPr>
            <w:r w:rsidRPr="00CE73EC">
              <w:rPr>
                <w:szCs w:val="20"/>
              </w:rPr>
              <w:t>A</w:t>
            </w:r>
            <w:r w:rsidR="003B5A93" w:rsidRPr="00CE73EC">
              <w:rPr>
                <w:szCs w:val="20"/>
              </w:rPr>
              <w:t xml:space="preserve">9 </w:t>
            </w:r>
          </w:p>
        </w:tc>
        <w:tc>
          <w:tcPr>
            <w:tcW w:w="4650" w:type="dxa"/>
          </w:tcPr>
          <w:p w14:paraId="7655E25D" w14:textId="77777777" w:rsidR="001F3DBD" w:rsidRPr="00CE73EC" w:rsidRDefault="00526C88" w:rsidP="003306EF">
            <w:pPr>
              <w:pStyle w:val="TableText0"/>
              <w:rPr>
                <w:szCs w:val="20"/>
              </w:rPr>
            </w:pPr>
            <w:r w:rsidRPr="00CE73EC">
              <w:rPr>
                <w:szCs w:val="20"/>
              </w:rPr>
              <w:t>Non-federal purchases using</w:t>
            </w:r>
          </w:p>
        </w:tc>
        <w:tc>
          <w:tcPr>
            <w:tcW w:w="2259" w:type="dxa"/>
          </w:tcPr>
          <w:p w14:paraId="57D9FF46" w14:textId="77777777" w:rsidR="001F3DBD" w:rsidRPr="00CE73EC" w:rsidRDefault="001F3DBD" w:rsidP="003306EF">
            <w:pPr>
              <w:pStyle w:val="TableText0"/>
              <w:rPr>
                <w:szCs w:val="20"/>
              </w:rPr>
            </w:pPr>
            <w:r w:rsidRPr="00CE73EC">
              <w:rPr>
                <w:szCs w:val="20"/>
              </w:rPr>
              <w:t>36_0160 funds</w:t>
            </w:r>
          </w:p>
        </w:tc>
      </w:tr>
      <w:tr w:rsidR="001F3DBD" w:rsidRPr="00CE73EC" w14:paraId="019F3B34" w14:textId="77777777" w:rsidTr="00E75162">
        <w:tc>
          <w:tcPr>
            <w:tcW w:w="891" w:type="dxa"/>
          </w:tcPr>
          <w:p w14:paraId="168EB33D" w14:textId="77777777" w:rsidR="001F3DBD" w:rsidRPr="00CE73EC" w:rsidRDefault="001F3DBD" w:rsidP="003306EF">
            <w:pPr>
              <w:pStyle w:val="TableText0"/>
              <w:rPr>
                <w:szCs w:val="20"/>
              </w:rPr>
            </w:pPr>
            <w:r w:rsidRPr="00CE73EC">
              <w:rPr>
                <w:szCs w:val="20"/>
              </w:rPr>
              <w:t>610-</w:t>
            </w:r>
          </w:p>
        </w:tc>
        <w:tc>
          <w:tcPr>
            <w:tcW w:w="1550" w:type="dxa"/>
          </w:tcPr>
          <w:p w14:paraId="7B7EFBB4" w14:textId="77777777" w:rsidR="001F3DBD" w:rsidRPr="00CE73EC" w:rsidRDefault="001F3DBD" w:rsidP="003306EF">
            <w:pPr>
              <w:pStyle w:val="TableText0"/>
              <w:rPr>
                <w:szCs w:val="20"/>
              </w:rPr>
            </w:pPr>
            <w:r w:rsidRPr="00CE73EC">
              <w:rPr>
                <w:szCs w:val="20"/>
              </w:rPr>
              <w:t>B9</w:t>
            </w:r>
          </w:p>
        </w:tc>
        <w:tc>
          <w:tcPr>
            <w:tcW w:w="4650" w:type="dxa"/>
          </w:tcPr>
          <w:p w14:paraId="518B32B5" w14:textId="77777777" w:rsidR="001F3DBD" w:rsidRPr="00CE73EC" w:rsidRDefault="00526C88" w:rsidP="003306EF">
            <w:pPr>
              <w:pStyle w:val="TableText0"/>
              <w:rPr>
                <w:szCs w:val="20"/>
              </w:rPr>
            </w:pPr>
            <w:r w:rsidRPr="00CE73EC">
              <w:rPr>
                <w:szCs w:val="20"/>
              </w:rPr>
              <w:t>Federal requ</w:t>
            </w:r>
            <w:r w:rsidR="001F3DBD" w:rsidRPr="00CE73EC">
              <w:rPr>
                <w:szCs w:val="20"/>
              </w:rPr>
              <w:t>isitions using</w:t>
            </w:r>
          </w:p>
        </w:tc>
        <w:tc>
          <w:tcPr>
            <w:tcW w:w="2259" w:type="dxa"/>
          </w:tcPr>
          <w:p w14:paraId="64252F94" w14:textId="77777777" w:rsidR="001F3DBD" w:rsidRPr="00CE73EC" w:rsidRDefault="001F3DBD" w:rsidP="003306EF">
            <w:pPr>
              <w:pStyle w:val="TableText0"/>
              <w:rPr>
                <w:szCs w:val="20"/>
              </w:rPr>
            </w:pPr>
            <w:r w:rsidRPr="00CE73EC">
              <w:rPr>
                <w:szCs w:val="20"/>
              </w:rPr>
              <w:t>36_0160 funds</w:t>
            </w:r>
          </w:p>
        </w:tc>
      </w:tr>
      <w:tr w:rsidR="001F3DBD" w:rsidRPr="00CE73EC" w14:paraId="13646427" w14:textId="77777777" w:rsidTr="00E75162">
        <w:tc>
          <w:tcPr>
            <w:tcW w:w="891" w:type="dxa"/>
          </w:tcPr>
          <w:p w14:paraId="54AEE5B9" w14:textId="77777777" w:rsidR="001F3DBD" w:rsidRPr="00CE73EC" w:rsidRDefault="001F3DBD" w:rsidP="003306EF">
            <w:pPr>
              <w:pStyle w:val="TableText0"/>
              <w:rPr>
                <w:szCs w:val="20"/>
              </w:rPr>
            </w:pPr>
            <w:r w:rsidRPr="00CE73EC">
              <w:rPr>
                <w:szCs w:val="20"/>
              </w:rPr>
              <w:t>610-</w:t>
            </w:r>
          </w:p>
        </w:tc>
        <w:tc>
          <w:tcPr>
            <w:tcW w:w="1550" w:type="dxa"/>
          </w:tcPr>
          <w:p w14:paraId="54AFCE03" w14:textId="77777777" w:rsidR="001F3DBD" w:rsidRPr="00CE73EC" w:rsidRDefault="001F3DBD" w:rsidP="003306EF">
            <w:pPr>
              <w:pStyle w:val="TableText0"/>
              <w:rPr>
                <w:szCs w:val="20"/>
              </w:rPr>
            </w:pPr>
            <w:r w:rsidRPr="00CE73EC">
              <w:rPr>
                <w:szCs w:val="20"/>
              </w:rPr>
              <w:t>C9</w:t>
            </w:r>
          </w:p>
        </w:tc>
        <w:tc>
          <w:tcPr>
            <w:tcW w:w="4650" w:type="dxa"/>
          </w:tcPr>
          <w:p w14:paraId="777F2C4B" w14:textId="77777777" w:rsidR="001F3DBD" w:rsidRPr="00CE73EC" w:rsidRDefault="00526C88" w:rsidP="003306EF">
            <w:pPr>
              <w:pStyle w:val="TableText0"/>
              <w:rPr>
                <w:szCs w:val="20"/>
              </w:rPr>
            </w:pPr>
            <w:r w:rsidRPr="00CE73EC">
              <w:rPr>
                <w:szCs w:val="20"/>
              </w:rPr>
              <w:t>Certified invoice</w:t>
            </w:r>
            <w:r w:rsidR="001F3DBD" w:rsidRPr="00CE73EC">
              <w:rPr>
                <w:szCs w:val="20"/>
              </w:rPr>
              <w:fldChar w:fldCharType="begin"/>
            </w:r>
            <w:r w:rsidR="001F3DBD" w:rsidRPr="00CE73EC">
              <w:rPr>
                <w:szCs w:val="20"/>
              </w:rPr>
              <w:instrText>xe "Invoices"</w:instrText>
            </w:r>
            <w:r w:rsidR="001F3DBD" w:rsidRPr="00CE73EC">
              <w:rPr>
                <w:szCs w:val="20"/>
              </w:rPr>
              <w:fldChar w:fldCharType="end"/>
            </w:r>
            <w:r w:rsidR="001F3DBD" w:rsidRPr="00CE73EC">
              <w:rPr>
                <w:szCs w:val="20"/>
              </w:rPr>
              <w:t xml:space="preserve"> purchases using</w:t>
            </w:r>
          </w:p>
        </w:tc>
        <w:tc>
          <w:tcPr>
            <w:tcW w:w="2259" w:type="dxa"/>
          </w:tcPr>
          <w:p w14:paraId="64D325F7" w14:textId="77777777" w:rsidR="001F3DBD" w:rsidRPr="00CE73EC" w:rsidRDefault="001F3DBD" w:rsidP="003306EF">
            <w:pPr>
              <w:pStyle w:val="TableText0"/>
              <w:rPr>
                <w:szCs w:val="20"/>
              </w:rPr>
            </w:pPr>
            <w:r w:rsidRPr="00CE73EC">
              <w:rPr>
                <w:szCs w:val="20"/>
              </w:rPr>
              <w:t>36_0160 funds</w:t>
            </w:r>
          </w:p>
        </w:tc>
      </w:tr>
      <w:tr w:rsidR="001F3DBD" w:rsidRPr="00CE73EC" w14:paraId="67332F39" w14:textId="77777777" w:rsidTr="00E75162">
        <w:tc>
          <w:tcPr>
            <w:tcW w:w="891" w:type="dxa"/>
          </w:tcPr>
          <w:p w14:paraId="0D62E378" w14:textId="77777777" w:rsidR="001F3DBD" w:rsidRPr="00CE73EC" w:rsidRDefault="001F3DBD" w:rsidP="003306EF">
            <w:pPr>
              <w:pStyle w:val="TableText0"/>
              <w:rPr>
                <w:szCs w:val="20"/>
              </w:rPr>
            </w:pPr>
            <w:r w:rsidRPr="00CE73EC">
              <w:rPr>
                <w:szCs w:val="20"/>
              </w:rPr>
              <w:t>610-</w:t>
            </w:r>
          </w:p>
        </w:tc>
        <w:tc>
          <w:tcPr>
            <w:tcW w:w="1550" w:type="dxa"/>
          </w:tcPr>
          <w:p w14:paraId="25BD2805" w14:textId="77777777" w:rsidR="001F3DBD" w:rsidRPr="00CE73EC" w:rsidRDefault="001F3DBD" w:rsidP="003306EF">
            <w:pPr>
              <w:pStyle w:val="TableText0"/>
              <w:rPr>
                <w:szCs w:val="20"/>
              </w:rPr>
            </w:pPr>
            <w:r w:rsidRPr="00CE73EC">
              <w:rPr>
                <w:szCs w:val="20"/>
              </w:rPr>
              <w:t>D9</w:t>
            </w:r>
          </w:p>
        </w:tc>
        <w:tc>
          <w:tcPr>
            <w:tcW w:w="4650" w:type="dxa"/>
          </w:tcPr>
          <w:p w14:paraId="64B50ED9" w14:textId="77777777" w:rsidR="001F3DBD" w:rsidRPr="00CE73EC" w:rsidRDefault="00526C88" w:rsidP="003306EF">
            <w:pPr>
              <w:pStyle w:val="TableText0"/>
              <w:rPr>
                <w:szCs w:val="20"/>
              </w:rPr>
            </w:pPr>
            <w:r w:rsidRPr="00CE73EC">
              <w:rPr>
                <w:szCs w:val="20"/>
              </w:rPr>
              <w:t>Non-federal purchases using</w:t>
            </w:r>
          </w:p>
        </w:tc>
        <w:tc>
          <w:tcPr>
            <w:tcW w:w="2259" w:type="dxa"/>
          </w:tcPr>
          <w:p w14:paraId="11077C2B" w14:textId="77777777" w:rsidR="001F3DBD" w:rsidRPr="00CE73EC" w:rsidRDefault="001F3DBD" w:rsidP="003306EF">
            <w:pPr>
              <w:pStyle w:val="TableText0"/>
              <w:rPr>
                <w:szCs w:val="20"/>
              </w:rPr>
            </w:pPr>
            <w:r w:rsidRPr="00CE73EC">
              <w:rPr>
                <w:szCs w:val="20"/>
              </w:rPr>
              <w:t>36_/_0161  funds</w:t>
            </w:r>
          </w:p>
        </w:tc>
      </w:tr>
      <w:tr w:rsidR="001F3DBD" w:rsidRPr="00CE73EC" w14:paraId="25D0537E" w14:textId="77777777" w:rsidTr="00E75162">
        <w:tc>
          <w:tcPr>
            <w:tcW w:w="891" w:type="dxa"/>
          </w:tcPr>
          <w:p w14:paraId="31A780FD" w14:textId="77777777" w:rsidR="001F3DBD" w:rsidRPr="00CE73EC" w:rsidRDefault="001F3DBD" w:rsidP="003306EF">
            <w:pPr>
              <w:pStyle w:val="TableText0"/>
              <w:rPr>
                <w:szCs w:val="20"/>
              </w:rPr>
            </w:pPr>
            <w:r w:rsidRPr="00CE73EC">
              <w:rPr>
                <w:szCs w:val="20"/>
              </w:rPr>
              <w:t>610-</w:t>
            </w:r>
          </w:p>
        </w:tc>
        <w:tc>
          <w:tcPr>
            <w:tcW w:w="1550" w:type="dxa"/>
          </w:tcPr>
          <w:p w14:paraId="020C373E" w14:textId="77777777" w:rsidR="001F3DBD" w:rsidRPr="00CE73EC" w:rsidRDefault="001F3DBD" w:rsidP="003306EF">
            <w:pPr>
              <w:pStyle w:val="TableText0"/>
              <w:rPr>
                <w:szCs w:val="20"/>
              </w:rPr>
            </w:pPr>
            <w:r w:rsidRPr="00CE73EC">
              <w:rPr>
                <w:szCs w:val="20"/>
              </w:rPr>
              <w:t>D95</w:t>
            </w:r>
          </w:p>
        </w:tc>
        <w:tc>
          <w:tcPr>
            <w:tcW w:w="4650" w:type="dxa"/>
          </w:tcPr>
          <w:p w14:paraId="29AFE405" w14:textId="77777777" w:rsidR="001F3DBD" w:rsidRPr="00CE73EC" w:rsidRDefault="00526C88" w:rsidP="003306EF">
            <w:pPr>
              <w:pStyle w:val="TableText0"/>
              <w:rPr>
                <w:szCs w:val="20"/>
              </w:rPr>
            </w:pPr>
            <w:r w:rsidRPr="00CE73EC">
              <w:rPr>
                <w:szCs w:val="20"/>
              </w:rPr>
              <w:t>Certified invoice</w:t>
            </w:r>
            <w:r w:rsidR="001F3DBD" w:rsidRPr="00CE73EC">
              <w:rPr>
                <w:szCs w:val="20"/>
              </w:rPr>
              <w:fldChar w:fldCharType="begin"/>
            </w:r>
            <w:r w:rsidR="001F3DBD" w:rsidRPr="00CE73EC">
              <w:rPr>
                <w:szCs w:val="20"/>
              </w:rPr>
              <w:instrText>xe "Invoices"</w:instrText>
            </w:r>
            <w:r w:rsidR="001F3DBD" w:rsidRPr="00CE73EC">
              <w:rPr>
                <w:szCs w:val="20"/>
              </w:rPr>
              <w:fldChar w:fldCharType="end"/>
            </w:r>
            <w:r w:rsidR="001F3DBD" w:rsidRPr="00CE73EC">
              <w:rPr>
                <w:szCs w:val="20"/>
              </w:rPr>
              <w:t xml:space="preserve"> purchases using</w:t>
            </w:r>
          </w:p>
        </w:tc>
        <w:tc>
          <w:tcPr>
            <w:tcW w:w="2259" w:type="dxa"/>
          </w:tcPr>
          <w:p w14:paraId="5BCB6AE2" w14:textId="77777777" w:rsidR="001F3DBD" w:rsidRPr="00CE73EC" w:rsidRDefault="001F3DBD" w:rsidP="003306EF">
            <w:pPr>
              <w:pStyle w:val="TableText0"/>
              <w:rPr>
                <w:szCs w:val="20"/>
              </w:rPr>
            </w:pPr>
            <w:r w:rsidRPr="00CE73EC">
              <w:rPr>
                <w:szCs w:val="20"/>
              </w:rPr>
              <w:t>36_/_0161  funds</w:t>
            </w:r>
          </w:p>
        </w:tc>
      </w:tr>
      <w:tr w:rsidR="001F3DBD" w:rsidRPr="00CE73EC" w14:paraId="4CB3B437" w14:textId="77777777" w:rsidTr="00E75162">
        <w:tc>
          <w:tcPr>
            <w:tcW w:w="891" w:type="dxa"/>
          </w:tcPr>
          <w:p w14:paraId="441FD81F" w14:textId="77777777" w:rsidR="001F3DBD" w:rsidRPr="00CE73EC" w:rsidRDefault="001F3DBD" w:rsidP="003306EF">
            <w:pPr>
              <w:pStyle w:val="TableText0"/>
              <w:rPr>
                <w:szCs w:val="20"/>
              </w:rPr>
            </w:pPr>
            <w:r w:rsidRPr="00CE73EC">
              <w:rPr>
                <w:szCs w:val="20"/>
              </w:rPr>
              <w:t>610-</w:t>
            </w:r>
          </w:p>
        </w:tc>
        <w:tc>
          <w:tcPr>
            <w:tcW w:w="1550" w:type="dxa"/>
          </w:tcPr>
          <w:p w14:paraId="14B304D1" w14:textId="77777777" w:rsidR="001F3DBD" w:rsidRPr="00CE73EC" w:rsidRDefault="001F3DBD" w:rsidP="003306EF">
            <w:pPr>
              <w:pStyle w:val="TableText0"/>
              <w:rPr>
                <w:szCs w:val="20"/>
              </w:rPr>
            </w:pPr>
            <w:r w:rsidRPr="00CE73EC">
              <w:rPr>
                <w:szCs w:val="20"/>
              </w:rPr>
              <w:t>D98</w:t>
            </w:r>
          </w:p>
        </w:tc>
        <w:tc>
          <w:tcPr>
            <w:tcW w:w="4650" w:type="dxa"/>
          </w:tcPr>
          <w:p w14:paraId="32CC7A74" w14:textId="77777777" w:rsidR="001F3DBD" w:rsidRPr="00CE73EC" w:rsidRDefault="00526C88" w:rsidP="003306EF">
            <w:pPr>
              <w:pStyle w:val="TableText0"/>
              <w:rPr>
                <w:szCs w:val="20"/>
              </w:rPr>
            </w:pPr>
            <w:r w:rsidRPr="00CE73EC">
              <w:rPr>
                <w:szCs w:val="20"/>
              </w:rPr>
              <w:t>Federal requisi</w:t>
            </w:r>
            <w:r w:rsidR="001F3DBD" w:rsidRPr="00CE73EC">
              <w:rPr>
                <w:szCs w:val="20"/>
              </w:rPr>
              <w:t>tions using</w:t>
            </w:r>
          </w:p>
        </w:tc>
        <w:tc>
          <w:tcPr>
            <w:tcW w:w="2259" w:type="dxa"/>
          </w:tcPr>
          <w:p w14:paraId="69827447" w14:textId="77777777" w:rsidR="001F3DBD" w:rsidRPr="00CE73EC" w:rsidRDefault="001F3DBD" w:rsidP="003306EF">
            <w:pPr>
              <w:pStyle w:val="TableText0"/>
              <w:rPr>
                <w:szCs w:val="20"/>
              </w:rPr>
            </w:pPr>
            <w:r w:rsidRPr="00CE73EC">
              <w:rPr>
                <w:szCs w:val="20"/>
              </w:rPr>
              <w:t>36_/_0161  funds</w:t>
            </w:r>
          </w:p>
        </w:tc>
      </w:tr>
      <w:tr w:rsidR="001F3DBD" w:rsidRPr="00CE73EC" w14:paraId="6B8860C7" w14:textId="77777777" w:rsidTr="00E75162">
        <w:tc>
          <w:tcPr>
            <w:tcW w:w="891" w:type="dxa"/>
          </w:tcPr>
          <w:p w14:paraId="25157574" w14:textId="77777777" w:rsidR="001F3DBD" w:rsidRPr="00CE73EC" w:rsidRDefault="001F3DBD" w:rsidP="003306EF">
            <w:pPr>
              <w:pStyle w:val="TableText0"/>
              <w:rPr>
                <w:szCs w:val="20"/>
              </w:rPr>
            </w:pPr>
            <w:r w:rsidRPr="00CE73EC">
              <w:rPr>
                <w:szCs w:val="20"/>
              </w:rPr>
              <w:t>610-</w:t>
            </w:r>
          </w:p>
        </w:tc>
        <w:tc>
          <w:tcPr>
            <w:tcW w:w="1550" w:type="dxa"/>
          </w:tcPr>
          <w:p w14:paraId="4347A3F4" w14:textId="77777777" w:rsidR="001F3DBD" w:rsidRPr="00CE73EC" w:rsidRDefault="001F3DBD" w:rsidP="003306EF">
            <w:pPr>
              <w:pStyle w:val="TableText0"/>
              <w:rPr>
                <w:szCs w:val="20"/>
              </w:rPr>
            </w:pPr>
            <w:r w:rsidRPr="00CE73EC">
              <w:rPr>
                <w:szCs w:val="20"/>
              </w:rPr>
              <w:t>IF</w:t>
            </w:r>
          </w:p>
        </w:tc>
        <w:tc>
          <w:tcPr>
            <w:tcW w:w="4650" w:type="dxa"/>
          </w:tcPr>
          <w:p w14:paraId="2E69A60D" w14:textId="77777777" w:rsidR="001F3DBD" w:rsidRPr="00CE73EC" w:rsidRDefault="00526C88" w:rsidP="003306EF">
            <w:pPr>
              <w:pStyle w:val="TableText0"/>
              <w:rPr>
                <w:szCs w:val="20"/>
              </w:rPr>
            </w:pPr>
            <w:r w:rsidRPr="00CE73EC">
              <w:rPr>
                <w:szCs w:val="20"/>
              </w:rPr>
              <w:t>Imprest funds purchases</w:t>
            </w:r>
          </w:p>
        </w:tc>
        <w:tc>
          <w:tcPr>
            <w:tcW w:w="2259" w:type="dxa"/>
          </w:tcPr>
          <w:p w14:paraId="26141578" w14:textId="77777777" w:rsidR="001F3DBD" w:rsidRPr="00CE73EC" w:rsidRDefault="001F3DBD" w:rsidP="003306EF">
            <w:pPr>
              <w:pStyle w:val="TableText0"/>
              <w:rPr>
                <w:szCs w:val="20"/>
              </w:rPr>
            </w:pPr>
          </w:p>
        </w:tc>
      </w:tr>
      <w:tr w:rsidR="001F3DBD" w:rsidRPr="00CE73EC" w14:paraId="17F7E603" w14:textId="77777777" w:rsidTr="00E75162">
        <w:tc>
          <w:tcPr>
            <w:tcW w:w="891" w:type="dxa"/>
          </w:tcPr>
          <w:p w14:paraId="69F5975E" w14:textId="77777777" w:rsidR="001F3DBD" w:rsidRPr="00CE73EC" w:rsidRDefault="001F3DBD" w:rsidP="003306EF">
            <w:pPr>
              <w:pStyle w:val="TableText0"/>
              <w:rPr>
                <w:szCs w:val="20"/>
              </w:rPr>
            </w:pPr>
            <w:r w:rsidRPr="00CE73EC">
              <w:rPr>
                <w:szCs w:val="20"/>
              </w:rPr>
              <w:t>610-</w:t>
            </w:r>
          </w:p>
        </w:tc>
        <w:tc>
          <w:tcPr>
            <w:tcW w:w="1550" w:type="dxa"/>
          </w:tcPr>
          <w:p w14:paraId="0DBCF2B4" w14:textId="77777777" w:rsidR="001F3DBD" w:rsidRPr="00CE73EC" w:rsidRDefault="001F3DBD" w:rsidP="003306EF">
            <w:pPr>
              <w:pStyle w:val="TableText0"/>
              <w:rPr>
                <w:szCs w:val="20"/>
              </w:rPr>
            </w:pPr>
            <w:r w:rsidRPr="00CE73EC">
              <w:rPr>
                <w:szCs w:val="20"/>
              </w:rPr>
              <w:t>TA9</w:t>
            </w:r>
          </w:p>
        </w:tc>
        <w:tc>
          <w:tcPr>
            <w:tcW w:w="4650" w:type="dxa"/>
          </w:tcPr>
          <w:p w14:paraId="24B7990B" w14:textId="77777777" w:rsidR="001F3DBD" w:rsidRPr="00CE73EC" w:rsidRDefault="00526C88" w:rsidP="003306EF">
            <w:pPr>
              <w:pStyle w:val="TableText0"/>
              <w:rPr>
                <w:szCs w:val="20"/>
              </w:rPr>
            </w:pPr>
            <w:r w:rsidRPr="00CE73EC">
              <w:rPr>
                <w:szCs w:val="20"/>
              </w:rPr>
              <w:t>Travel advances</w:t>
            </w:r>
          </w:p>
        </w:tc>
        <w:tc>
          <w:tcPr>
            <w:tcW w:w="2259" w:type="dxa"/>
          </w:tcPr>
          <w:p w14:paraId="78748667" w14:textId="77777777" w:rsidR="00E75162" w:rsidRDefault="00E75162" w:rsidP="003306EF">
            <w:pPr>
              <w:pStyle w:val="TableText0"/>
              <w:rPr>
                <w:szCs w:val="20"/>
              </w:rPr>
            </w:pPr>
          </w:p>
          <w:p w14:paraId="3276F092" w14:textId="4F48EEE6" w:rsidR="00E75162" w:rsidRPr="00CE73EC" w:rsidRDefault="00E75162" w:rsidP="003306EF">
            <w:pPr>
              <w:pStyle w:val="TableText0"/>
              <w:rPr>
                <w:szCs w:val="20"/>
              </w:rPr>
            </w:pPr>
            <w:r w:rsidRPr="00E75162">
              <w:rPr>
                <w:szCs w:val="20"/>
              </w:rPr>
              <w:t>*9 = Fiscal Year 2009</w:t>
            </w:r>
          </w:p>
        </w:tc>
      </w:tr>
    </w:tbl>
    <w:p w14:paraId="4A973CD1" w14:textId="77777777" w:rsidR="001F3DBD" w:rsidRPr="00CE73EC" w:rsidRDefault="001F3DBD" w:rsidP="002166A3">
      <w:pPr>
        <w:pStyle w:val="BodyText"/>
      </w:pPr>
    </w:p>
    <w:p w14:paraId="2704E868" w14:textId="0576AB73" w:rsidR="0066431B" w:rsidRDefault="0066431B" w:rsidP="002166A3">
      <w:pPr>
        <w:pStyle w:val="BodyText"/>
      </w:pPr>
      <w:r w:rsidRPr="00CE73EC">
        <w:t>When entering a new purchase order</w:t>
      </w:r>
      <w:r w:rsidRPr="00CE73EC">
        <w:fldChar w:fldCharType="begin"/>
      </w:r>
      <w:r w:rsidRPr="00CE73EC">
        <w:instrText>xe "New Purchase Order"</w:instrText>
      </w:r>
      <w:r w:rsidRPr="00CE73EC">
        <w:fldChar w:fldCharType="end"/>
      </w:r>
      <w:r w:rsidRPr="00CE73EC">
        <w:fldChar w:fldCharType="begin"/>
      </w:r>
      <w:r w:rsidRPr="00CE73EC">
        <w:instrText>xe "Purchase Order"</w:instrText>
      </w:r>
      <w:r w:rsidRPr="00CE73EC">
        <w:fldChar w:fldCharType="end"/>
      </w:r>
      <w:r w:rsidRPr="00CE73EC">
        <w:t xml:space="preserve">, the Purchasing Agent enters the first two or three digits of the common numbering series assigned to Purchasing Agents. </w:t>
      </w:r>
      <w:r w:rsidRPr="00CE73EC">
        <w:fldChar w:fldCharType="begin"/>
      </w:r>
      <w:r w:rsidRPr="00CE73EC">
        <w:instrText>xe "Purchasing Agents"</w:instrText>
      </w:r>
      <w:r w:rsidRPr="00CE73EC">
        <w:fldChar w:fldCharType="end"/>
      </w:r>
      <w:r w:rsidRPr="00CE73EC">
        <w:t xml:space="preserve"> IFCAP provides the next number in the series.  Use the same procedure when selecting a PAT number for a Requisition or 1358</w:t>
      </w:r>
      <w:r w:rsidRPr="00CE73EC">
        <w:fldChar w:fldCharType="begin"/>
      </w:r>
      <w:r w:rsidRPr="00CE73EC">
        <w:instrText>xe "1358"</w:instrText>
      </w:r>
      <w:r w:rsidRPr="00CE73EC">
        <w:fldChar w:fldCharType="end"/>
      </w:r>
      <w:r w:rsidRPr="00CE73EC">
        <w:t xml:space="preserve">.  </w:t>
      </w:r>
    </w:p>
    <w:p w14:paraId="2529385F" w14:textId="7D62404E" w:rsidR="00E75162" w:rsidRPr="00E75162" w:rsidRDefault="00E75162" w:rsidP="00E75162">
      <w:r w:rsidRPr="00E75162">
        <w:rPr>
          <w:b/>
          <w:bCs/>
          <w:i/>
          <w:iCs/>
          <w:caps/>
          <w:u w:val="single"/>
        </w:rPr>
        <w:lastRenderedPageBreak/>
        <w:t>TIP</w:t>
      </w:r>
      <w:r w:rsidRPr="00E75162">
        <w:rPr>
          <w:b/>
          <w:bCs/>
          <w:i/>
          <w:iCs/>
          <w:u w:val="single"/>
        </w:rPr>
        <w:t>:</w:t>
      </w:r>
      <w:r w:rsidRPr="00E75162">
        <w:t xml:space="preserve">  You may use this option to tell IFCAP to assign numbers sequentially.</w:t>
      </w:r>
    </w:p>
    <w:p w14:paraId="349C0D81" w14:textId="77777777" w:rsidR="00E75162" w:rsidRPr="00CE73EC" w:rsidRDefault="00E75162" w:rsidP="002166A3">
      <w:pPr>
        <w:pStyle w:val="BodyText"/>
      </w:pPr>
    </w:p>
    <w:p w14:paraId="0254A664" w14:textId="77777777" w:rsidR="00D71EFC" w:rsidRPr="00CE73EC" w:rsidRDefault="00D71EFC" w:rsidP="009A230F"/>
    <w:p w14:paraId="0E7BB5F9" w14:textId="77777777" w:rsidR="00D71EFC" w:rsidRPr="00CE73EC" w:rsidRDefault="00D71EFC" w:rsidP="009A230F"/>
    <w:p w14:paraId="3B00BFC3" w14:textId="77777777" w:rsidR="0066431B" w:rsidRPr="00CE73EC" w:rsidRDefault="0066431B" w:rsidP="002166A3">
      <w:pPr>
        <w:pStyle w:val="BodyText"/>
      </w:pPr>
      <w:r w:rsidRPr="00CE73EC">
        <w:t>If you wish to establish PAT numbers to be used by different Purchasing Agents</w:t>
      </w:r>
      <w:r w:rsidRPr="00CE73EC">
        <w:fldChar w:fldCharType="begin"/>
      </w:r>
      <w:r w:rsidRPr="00CE73EC">
        <w:instrText>xe "Purchasing Agents"</w:instrText>
      </w:r>
      <w:r w:rsidRPr="00CE73EC">
        <w:fldChar w:fldCharType="end"/>
      </w:r>
      <w:r w:rsidRPr="00CE73EC">
        <w:t xml:space="preserve">, you must instruct Purchasing Agent </w:t>
      </w:r>
      <w:r w:rsidR="00A5551A" w:rsidRPr="00CE73EC">
        <w:t>“</w:t>
      </w:r>
      <w:r w:rsidRPr="00CE73EC">
        <w:t>A</w:t>
      </w:r>
      <w:r w:rsidR="00A5551A" w:rsidRPr="00CE73EC">
        <w:t>”</w:t>
      </w:r>
      <w:r w:rsidRPr="00CE73EC">
        <w:t xml:space="preserve"> to enter </w:t>
      </w:r>
      <w:r w:rsidR="00A5551A" w:rsidRPr="00CE73EC">
        <w:t>“</w:t>
      </w:r>
      <w:r w:rsidRPr="00CE73EC">
        <w:t>A81</w:t>
      </w:r>
      <w:r w:rsidR="00A5551A" w:rsidRPr="00CE73EC">
        <w:t>”</w:t>
      </w:r>
      <w:r w:rsidRPr="00CE73EC">
        <w:t xml:space="preserve">, Purchasing Agent </w:t>
      </w:r>
      <w:r w:rsidR="00A5551A" w:rsidRPr="00CE73EC">
        <w:t>“</w:t>
      </w:r>
      <w:r w:rsidRPr="00CE73EC">
        <w:t>B</w:t>
      </w:r>
      <w:r w:rsidR="00A5551A" w:rsidRPr="00CE73EC">
        <w:t>”</w:t>
      </w:r>
      <w:r w:rsidRPr="00CE73EC">
        <w:t xml:space="preserve"> to enter </w:t>
      </w:r>
      <w:r w:rsidR="00A5551A" w:rsidRPr="00CE73EC">
        <w:t>“</w:t>
      </w:r>
      <w:r w:rsidRPr="00CE73EC">
        <w:t>A82</w:t>
      </w:r>
      <w:r w:rsidR="00A5551A" w:rsidRPr="00CE73EC">
        <w:t>”</w:t>
      </w:r>
      <w:r w:rsidRPr="00CE73EC">
        <w:t xml:space="preserve">, and Purchasing Agent </w:t>
      </w:r>
      <w:r w:rsidR="00A5551A" w:rsidRPr="00CE73EC">
        <w:t>“</w:t>
      </w:r>
      <w:r w:rsidRPr="00CE73EC">
        <w:t>C</w:t>
      </w:r>
      <w:r w:rsidR="00A5551A" w:rsidRPr="00CE73EC">
        <w:t>”</w:t>
      </w:r>
      <w:r w:rsidRPr="00CE73EC">
        <w:t xml:space="preserve"> to enter </w:t>
      </w:r>
      <w:r w:rsidR="00A5551A" w:rsidRPr="00CE73EC">
        <w:t>“</w:t>
      </w:r>
      <w:r w:rsidRPr="00CE73EC">
        <w:t>A83</w:t>
      </w:r>
      <w:r w:rsidR="00A5551A" w:rsidRPr="00CE73EC">
        <w:t>”</w:t>
      </w:r>
      <w:r w:rsidRPr="00CE73EC">
        <w:t xml:space="preserve"> when using the New Purchase Order</w:t>
      </w:r>
      <w:r w:rsidRPr="00CE73EC">
        <w:fldChar w:fldCharType="begin"/>
      </w:r>
      <w:r w:rsidRPr="00CE73EC">
        <w:instrText>xe "New Purchase Order"</w:instrText>
      </w:r>
      <w:r w:rsidRPr="00CE73EC">
        <w:fldChar w:fldCharType="end"/>
      </w:r>
      <w:r w:rsidRPr="00CE73EC">
        <w:fldChar w:fldCharType="begin"/>
      </w:r>
      <w:r w:rsidRPr="00CE73EC">
        <w:instrText>xe "Purchase Order"</w:instrText>
      </w:r>
      <w:r w:rsidRPr="00CE73EC">
        <w:fldChar w:fldCharType="end"/>
      </w:r>
      <w:r w:rsidRPr="00CE73EC">
        <w:t xml:space="preserve"> option on their menu.  Consider using this same process when you setup a numbering series used by Personal Property Management for requisitions or a series used by Fiscal for transactions.</w:t>
      </w:r>
    </w:p>
    <w:p w14:paraId="26C97F6C" w14:textId="2C89336D" w:rsidR="0066431B" w:rsidRPr="00CE73EC" w:rsidRDefault="0066431B" w:rsidP="00B0358A">
      <w:pPr>
        <w:pStyle w:val="Heading2"/>
      </w:pPr>
      <w:bookmarkStart w:id="156" w:name="_Ref155513956"/>
      <w:bookmarkStart w:id="157" w:name="_Toc161729124"/>
      <w:bookmarkStart w:id="158" w:name="_Toc81228179"/>
      <w:r w:rsidRPr="00CE73EC">
        <w:t>Add/Edit Supply Personnel</w:t>
      </w:r>
      <w:bookmarkEnd w:id="156"/>
      <w:bookmarkEnd w:id="157"/>
      <w:bookmarkEnd w:id="158"/>
      <w:r w:rsidRPr="00CE73EC">
        <w:fldChar w:fldCharType="begin"/>
      </w:r>
      <w:r w:rsidRPr="00CE73EC">
        <w:instrText>xe "Add/Edit Supply Personnel"</w:instrText>
      </w:r>
      <w:r w:rsidRPr="00CE73EC">
        <w:fldChar w:fldCharType="end"/>
      </w:r>
    </w:p>
    <w:p w14:paraId="1B2A1513" w14:textId="55F74E66" w:rsidR="006A08A1" w:rsidRDefault="0066431B" w:rsidP="002166A3">
      <w:pPr>
        <w:pStyle w:val="BodyText"/>
      </w:pPr>
      <w:r w:rsidRPr="00CE73EC">
        <w:t xml:space="preserve">This option is simple, yet essential.  It establishes the A&amp;MM employees and positions in the </w:t>
      </w:r>
      <w:r w:rsidRPr="00CE73EC">
        <w:rPr>
          <w:rStyle w:val="EntryTitle"/>
        </w:rPr>
        <w:t xml:space="preserve">New Person </w:t>
      </w:r>
      <w:r w:rsidR="00FB421F" w:rsidRPr="00CE73EC">
        <w:rPr>
          <w:rStyle w:val="EntryTitle"/>
        </w:rPr>
        <w:t>(#200)</w:t>
      </w:r>
      <w:r w:rsidR="00FB421F" w:rsidRPr="00CE73EC">
        <w:t xml:space="preserve"> f</w:t>
      </w:r>
      <w:r w:rsidRPr="00CE73EC">
        <w:t xml:space="preserve">ile.  Without it, A&amp;MM employees will not be able to accomplish any work with the options on their menu.  </w:t>
      </w:r>
    </w:p>
    <w:p w14:paraId="0B878CE7" w14:textId="131C02C7" w:rsidR="00E75162" w:rsidRPr="00CE73EC" w:rsidRDefault="00E75162" w:rsidP="002166A3">
      <w:pPr>
        <w:pStyle w:val="BodyText"/>
      </w:pPr>
      <w:r w:rsidRPr="00E75162">
        <w:rPr>
          <w:b/>
          <w:bCs/>
          <w:i/>
          <w:caps/>
          <w:u w:val="single"/>
        </w:rPr>
        <w:t>TIP</w:t>
      </w:r>
      <w:r w:rsidRPr="00CE73EC">
        <w:rPr>
          <w:b/>
          <w:bCs/>
        </w:rPr>
        <w:fldChar w:fldCharType="begin"/>
      </w:r>
      <w:r w:rsidRPr="00CE73EC">
        <w:instrText xml:space="preserve"> XE "icon:Tip" </w:instrText>
      </w:r>
      <w:r w:rsidRPr="00CE73EC">
        <w:rPr>
          <w:b/>
          <w:bCs/>
        </w:rPr>
        <w:fldChar w:fldCharType="end"/>
      </w:r>
      <w:r w:rsidRPr="00CE73EC">
        <w:rPr>
          <w:i/>
          <w:iCs/>
        </w:rPr>
        <w:t xml:space="preserve">:  </w:t>
      </w:r>
      <w:r w:rsidRPr="00CE73EC">
        <w:rPr>
          <w:iCs/>
        </w:rPr>
        <w:t xml:space="preserve">Personnel (such as Clerk-Typists) who are entering data, but not using an Electronic Signature, do </w:t>
      </w:r>
      <w:r w:rsidRPr="00CE73EC">
        <w:rPr>
          <w:i/>
          <w:iCs/>
        </w:rPr>
        <w:t>not</w:t>
      </w:r>
      <w:r w:rsidRPr="00CE73EC">
        <w:rPr>
          <w:iCs/>
        </w:rPr>
        <w:t xml:space="preserve"> need to be entered in this file.</w:t>
      </w:r>
    </w:p>
    <w:p w14:paraId="38772E47" w14:textId="77777777" w:rsidR="00D71EFC" w:rsidRPr="00CE73EC" w:rsidRDefault="00D71EFC" w:rsidP="009A230F"/>
    <w:p w14:paraId="06BD56B0" w14:textId="77777777" w:rsidR="00D71EFC" w:rsidRPr="00CE73EC" w:rsidRDefault="00D71EFC" w:rsidP="009A230F"/>
    <w:p w14:paraId="28B348B9" w14:textId="77777777" w:rsidR="006A08A1" w:rsidRPr="00CE73EC" w:rsidRDefault="006A08A1" w:rsidP="00C12C3A">
      <w:pPr>
        <w:pStyle w:val="BodyText2"/>
        <w:keepNext/>
        <w:keepLines/>
      </w:pPr>
      <w:r w:rsidRPr="00CE73EC">
        <w:t xml:space="preserve">There are </w:t>
      </w:r>
      <w:r w:rsidR="00A81D79" w:rsidRPr="00CE73EC">
        <w:t>four</w:t>
      </w:r>
      <w:r w:rsidRPr="00CE73EC">
        <w:t xml:space="preserve"> types of Supply Personnel identified in this option</w:t>
      </w:r>
      <w:r w:rsidR="00A81D79" w:rsidRPr="00CE73EC">
        <w:t>:</w:t>
      </w:r>
    </w:p>
    <w:p w14:paraId="00F9B030" w14:textId="77777777" w:rsidR="006A08A1" w:rsidRPr="00CE73EC" w:rsidRDefault="006A08A1" w:rsidP="00A81D79">
      <w:pPr>
        <w:numPr>
          <w:ilvl w:val="0"/>
          <w:numId w:val="39"/>
        </w:numPr>
        <w:autoSpaceDE w:val="0"/>
        <w:autoSpaceDN w:val="0"/>
        <w:spacing w:after="120"/>
      </w:pPr>
      <w:r w:rsidRPr="00CE73EC">
        <w:rPr>
          <w:u w:val="single"/>
        </w:rPr>
        <w:t>WAREHOUSE</w:t>
      </w:r>
      <w:r w:rsidRPr="00CE73EC">
        <w:t xml:space="preserve"> – </w:t>
      </w:r>
      <w:r w:rsidR="00A81D79" w:rsidRPr="00CE73EC">
        <w:t xml:space="preserve">This user </w:t>
      </w:r>
      <w:r w:rsidRPr="00CE73EC">
        <w:t>process</w:t>
      </w:r>
      <w:r w:rsidR="00A81D79" w:rsidRPr="00CE73EC">
        <w:t>es</w:t>
      </w:r>
      <w:r w:rsidRPr="00CE73EC">
        <w:t xml:space="preserve"> Receiving Reports using the </w:t>
      </w:r>
      <w:r w:rsidRPr="00CE73EC">
        <w:rPr>
          <w:b/>
          <w:bCs/>
        </w:rPr>
        <w:t>Receipt of Purchase Order</w:t>
      </w:r>
      <w:r w:rsidRPr="00CE73EC">
        <w:t xml:space="preserve"> option or </w:t>
      </w:r>
      <w:r w:rsidRPr="00CE73EC">
        <w:rPr>
          <w:b/>
          <w:bCs/>
        </w:rPr>
        <w:t>Delete a Receiving Report</w:t>
      </w:r>
      <w:r w:rsidRPr="00CE73EC">
        <w:t xml:space="preserve"> under the Warehouse Menu.</w:t>
      </w:r>
    </w:p>
    <w:p w14:paraId="05E8BFCA" w14:textId="77777777" w:rsidR="006A08A1" w:rsidRPr="00CE73EC" w:rsidRDefault="006A08A1" w:rsidP="00A81D79">
      <w:pPr>
        <w:numPr>
          <w:ilvl w:val="0"/>
          <w:numId w:val="39"/>
        </w:numPr>
        <w:autoSpaceDE w:val="0"/>
        <w:autoSpaceDN w:val="0"/>
        <w:spacing w:after="120"/>
      </w:pPr>
      <w:r w:rsidRPr="00CE73EC">
        <w:rPr>
          <w:u w:val="single"/>
        </w:rPr>
        <w:t>PPM ACCOUNTABLE OFFICER</w:t>
      </w:r>
      <w:r w:rsidRPr="00CE73EC">
        <w:t xml:space="preserve"> – </w:t>
      </w:r>
      <w:r w:rsidR="00A81D79" w:rsidRPr="00CE73EC">
        <w:t>This user uses the</w:t>
      </w:r>
      <w:r w:rsidRPr="00CE73EC">
        <w:t xml:space="preserve"> </w:t>
      </w:r>
      <w:r w:rsidRPr="00CE73EC">
        <w:rPr>
          <w:b/>
          <w:bCs/>
        </w:rPr>
        <w:t>Process a Request in PPM</w:t>
      </w:r>
      <w:r w:rsidRPr="00CE73EC">
        <w:t xml:space="preserve"> or </w:t>
      </w:r>
      <w:r w:rsidRPr="00CE73EC">
        <w:rPr>
          <w:b/>
          <w:bCs/>
        </w:rPr>
        <w:t>Edit a Request Signed in PPM</w:t>
      </w:r>
      <w:r w:rsidRPr="00CE73EC">
        <w:t xml:space="preserve"> as the Accountable Officer; or </w:t>
      </w:r>
      <w:r w:rsidR="00A81D79" w:rsidRPr="00CE73EC">
        <w:t>the</w:t>
      </w:r>
      <w:r w:rsidRPr="00CE73EC">
        <w:t xml:space="preserve"> </w:t>
      </w:r>
      <w:r w:rsidRPr="00CE73EC">
        <w:rPr>
          <w:b/>
        </w:rPr>
        <w:t xml:space="preserve">Retransmit a 2237 to </w:t>
      </w:r>
      <w:r w:rsidR="00A81D79" w:rsidRPr="00CE73EC">
        <w:rPr>
          <w:b/>
        </w:rPr>
        <w:t>eCMS</w:t>
      </w:r>
      <w:r w:rsidR="00A81D79" w:rsidRPr="00CE73EC">
        <w:t>,</w:t>
      </w:r>
      <w:r w:rsidRPr="00CE73EC">
        <w:t xml:space="preserve"> or the </w:t>
      </w:r>
      <w:r w:rsidRPr="00CE73EC">
        <w:rPr>
          <w:b/>
          <w:bCs/>
        </w:rPr>
        <w:t xml:space="preserve">Transaction Report - eCMS/IFCAP </w:t>
      </w:r>
      <w:r w:rsidRPr="00CE73EC">
        <w:t>option.</w:t>
      </w:r>
      <w:r w:rsidRPr="00CE73EC">
        <w:rPr>
          <w:b/>
          <w:bCs/>
        </w:rPr>
        <w:t xml:space="preserve"> </w:t>
      </w:r>
    </w:p>
    <w:p w14:paraId="4D124B26" w14:textId="2A803DCD" w:rsidR="006A08A1" w:rsidRPr="00CE73EC" w:rsidRDefault="006A08A1" w:rsidP="00A81D79">
      <w:pPr>
        <w:numPr>
          <w:ilvl w:val="0"/>
          <w:numId w:val="39"/>
        </w:numPr>
        <w:autoSpaceDE w:val="0"/>
        <w:autoSpaceDN w:val="0"/>
        <w:spacing w:after="120"/>
      </w:pPr>
      <w:r w:rsidRPr="00CE73EC">
        <w:rPr>
          <w:u w:val="single"/>
        </w:rPr>
        <w:t>PURCHASING AGENT</w:t>
      </w:r>
      <w:r w:rsidRPr="00CE73EC">
        <w:t xml:space="preserve"> – </w:t>
      </w:r>
      <w:r w:rsidR="00F013A1" w:rsidRPr="00CE73EC">
        <w:t>This user</w:t>
      </w:r>
      <w:r w:rsidR="00A81D79" w:rsidRPr="00CE73EC">
        <w:t xml:space="preserve"> is </w:t>
      </w:r>
      <w:r w:rsidRPr="00CE73EC">
        <w:t>authoriz</w:t>
      </w:r>
      <w:r w:rsidR="00A81D79" w:rsidRPr="00CE73EC">
        <w:t>ed</w:t>
      </w:r>
      <w:r w:rsidRPr="00CE73EC">
        <w:t xml:space="preserve"> to create </w:t>
      </w:r>
      <w:r w:rsidR="00A81D79" w:rsidRPr="00CE73EC">
        <w:t>p</w:t>
      </w:r>
      <w:r w:rsidRPr="00CE73EC">
        <w:t xml:space="preserve">urchase </w:t>
      </w:r>
      <w:r w:rsidR="00A81D79" w:rsidRPr="00CE73EC">
        <w:t>o</w:t>
      </w:r>
      <w:r w:rsidRPr="00CE73EC">
        <w:t xml:space="preserve">rders in IFCAP. </w:t>
      </w:r>
    </w:p>
    <w:p w14:paraId="51D9E0EE" w14:textId="08B7EE3B" w:rsidR="00D7220F" w:rsidRDefault="006A08A1" w:rsidP="00A81D79">
      <w:pPr>
        <w:numPr>
          <w:ilvl w:val="0"/>
          <w:numId w:val="39"/>
        </w:numPr>
        <w:autoSpaceDE w:val="0"/>
        <w:autoSpaceDN w:val="0"/>
        <w:spacing w:after="120"/>
      </w:pPr>
      <w:r w:rsidRPr="00CE73EC">
        <w:rPr>
          <w:u w:val="single"/>
        </w:rPr>
        <w:t>MANAGER</w:t>
      </w:r>
      <w:r w:rsidRPr="00CE73EC">
        <w:t xml:space="preserve"> – </w:t>
      </w:r>
      <w:r w:rsidR="00A81D79" w:rsidRPr="00CE73EC">
        <w:t>This user is authorized to perform the</w:t>
      </w:r>
      <w:r w:rsidR="00D7220F" w:rsidRPr="00CE73EC">
        <w:t xml:space="preserve"> </w:t>
      </w:r>
      <w:r w:rsidRPr="00CE73EC">
        <w:t>function</w:t>
      </w:r>
      <w:r w:rsidR="00D7220F" w:rsidRPr="00CE73EC">
        <w:t>s</w:t>
      </w:r>
      <w:r w:rsidRPr="00CE73EC">
        <w:t xml:space="preserve"> of two or more of the Supply Personnel types listed above</w:t>
      </w:r>
      <w:r w:rsidR="00D7220F" w:rsidRPr="00CE73EC">
        <w:t>.</w:t>
      </w:r>
    </w:p>
    <w:p w14:paraId="133AF0BA" w14:textId="72C697C1" w:rsidR="00E75162" w:rsidRDefault="00E75162" w:rsidP="00E75162">
      <w:pPr>
        <w:autoSpaceDE w:val="0"/>
        <w:autoSpaceDN w:val="0"/>
        <w:spacing w:after="120"/>
      </w:pPr>
      <w:r w:rsidRPr="00E75162">
        <w:rPr>
          <w:b/>
          <w:bCs/>
          <w:i/>
          <w:caps/>
          <w:u w:val="single"/>
        </w:rPr>
        <w:t>NOTE</w:t>
      </w:r>
      <w:r w:rsidRPr="00CE73EC">
        <w:rPr>
          <w:b/>
          <w:bCs/>
        </w:rPr>
        <w:fldChar w:fldCharType="begin"/>
      </w:r>
      <w:r w:rsidRPr="00CE73EC">
        <w:instrText xml:space="preserve"> XE "icon:Tip" </w:instrText>
      </w:r>
      <w:r w:rsidRPr="00CE73EC">
        <w:rPr>
          <w:b/>
          <w:bCs/>
        </w:rPr>
        <w:fldChar w:fldCharType="end"/>
      </w:r>
      <w:r w:rsidRPr="00CE73EC">
        <w:rPr>
          <w:i/>
          <w:iCs/>
        </w:rPr>
        <w:t xml:space="preserve">: </w:t>
      </w:r>
      <w:r w:rsidRPr="00CE73EC">
        <w:t>A user identified as a Manager cannot run the “Retransmit a 2237 to eCMS” option or the “Transaction Report - eCMS/IFCAP” option. These two options are available only to the User identified as PPM Accountable Officer.</w:t>
      </w:r>
    </w:p>
    <w:p w14:paraId="47B8BC14" w14:textId="15141393" w:rsidR="00E75162" w:rsidRDefault="00E75162" w:rsidP="00E75162">
      <w:pPr>
        <w:autoSpaceDE w:val="0"/>
        <w:autoSpaceDN w:val="0"/>
        <w:spacing w:after="120"/>
      </w:pPr>
    </w:p>
    <w:p w14:paraId="3E3FACBE" w14:textId="2BD2D3A9" w:rsidR="00E75162" w:rsidRDefault="00E75162" w:rsidP="00E75162">
      <w:pPr>
        <w:autoSpaceDE w:val="0"/>
        <w:autoSpaceDN w:val="0"/>
        <w:spacing w:after="120"/>
      </w:pPr>
    </w:p>
    <w:p w14:paraId="520EBDAE" w14:textId="1A8F9A66" w:rsidR="00E75162" w:rsidRDefault="00E75162" w:rsidP="00E75162">
      <w:pPr>
        <w:autoSpaceDE w:val="0"/>
        <w:autoSpaceDN w:val="0"/>
        <w:spacing w:after="120"/>
      </w:pPr>
    </w:p>
    <w:p w14:paraId="1222FAE6" w14:textId="62FFF3BD" w:rsidR="00E75162" w:rsidRDefault="00E75162" w:rsidP="00E75162">
      <w:pPr>
        <w:autoSpaceDE w:val="0"/>
        <w:autoSpaceDN w:val="0"/>
        <w:spacing w:after="120"/>
      </w:pPr>
    </w:p>
    <w:p w14:paraId="10367D9E" w14:textId="77777777" w:rsidR="00E75162" w:rsidRPr="00CE73EC" w:rsidRDefault="00E75162" w:rsidP="00E75162">
      <w:pPr>
        <w:autoSpaceDE w:val="0"/>
        <w:autoSpaceDN w:val="0"/>
        <w:spacing w:after="120"/>
      </w:pPr>
    </w:p>
    <w:p w14:paraId="2E96E92C" w14:textId="77777777" w:rsidR="00A81D79" w:rsidRPr="00CE73EC" w:rsidRDefault="00A81D79" w:rsidP="009A230F"/>
    <w:p w14:paraId="10EC4E4A" w14:textId="6C83819A" w:rsidR="00FB421F" w:rsidRPr="00CE73EC" w:rsidRDefault="0066431B" w:rsidP="008E3BE5">
      <w:pPr>
        <w:pStyle w:val="Caption"/>
      </w:pPr>
      <w:bookmarkStart w:id="159" w:name="_Toc522522814"/>
      <w:bookmarkStart w:id="160" w:name="_Toc81228242"/>
      <w:r w:rsidRPr="00CE73EC">
        <w:lastRenderedPageBreak/>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00220764"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11</w:t>
      </w:r>
      <w:r w:rsidR="00D66380">
        <w:rPr>
          <w:noProof/>
        </w:rPr>
        <w:fldChar w:fldCharType="end"/>
      </w:r>
      <w:r w:rsidR="0026080A" w:rsidRPr="00CE73EC">
        <w:t xml:space="preserve"> Sample </w:t>
      </w:r>
      <w:r w:rsidRPr="00CE73EC">
        <w:t xml:space="preserve">Add/Edit </w:t>
      </w:r>
      <w:r w:rsidR="0026080A" w:rsidRPr="00CE73EC">
        <w:t>Supply Personnel Screen</w:t>
      </w:r>
      <w:bookmarkEnd w:id="159"/>
      <w:bookmarkEnd w:id="160"/>
    </w:p>
    <w:tbl>
      <w:tblPr>
        <w:tblStyle w:val="TableVHAStyle"/>
        <w:tblW w:w="0" w:type="auto"/>
        <w:tblLook w:val="01E0" w:firstRow="1" w:lastRow="1" w:firstColumn="1" w:lastColumn="1" w:noHBand="0" w:noVBand="0"/>
      </w:tblPr>
      <w:tblGrid>
        <w:gridCol w:w="9350"/>
      </w:tblGrid>
      <w:tr w:rsidR="00FB421F" w:rsidRPr="00CE73EC" w14:paraId="399DAE58"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54842155" w14:textId="77777777" w:rsidR="00FB421F" w:rsidRPr="00CE73EC" w:rsidRDefault="00FB421F" w:rsidP="00925A1F">
            <w:pPr>
              <w:pStyle w:val="MenuList"/>
              <w:rPr>
                <w:b w:val="0"/>
                <w:color w:val="auto"/>
              </w:rPr>
            </w:pPr>
          </w:p>
          <w:p w14:paraId="6BFF9969" w14:textId="77777777" w:rsidR="00FB421F" w:rsidRPr="00CE73EC" w:rsidRDefault="00FB421F" w:rsidP="00FB421F">
            <w:pPr>
              <w:pStyle w:val="MenuList"/>
              <w:rPr>
                <w:b w:val="0"/>
                <w:color w:val="auto"/>
              </w:rPr>
            </w:pPr>
            <w:r w:rsidRPr="00CE73EC">
              <w:rPr>
                <w:b w:val="0"/>
                <w:color w:val="auto"/>
              </w:rPr>
              <w:t>Add/Edit Supply Personnel</w:t>
            </w:r>
          </w:p>
          <w:p w14:paraId="47AD41B0" w14:textId="77777777" w:rsidR="00FB421F" w:rsidRPr="00CE73EC" w:rsidRDefault="00DF783C" w:rsidP="00FB421F">
            <w:pPr>
              <w:pStyle w:val="MenuList"/>
              <w:rPr>
                <w:b w:val="0"/>
                <w:color w:val="auto"/>
              </w:rPr>
            </w:pPr>
            <w:r w:rsidRPr="00CE73EC">
              <w:rPr>
                <w:b w:val="0"/>
                <w:color w:val="auto"/>
              </w:rPr>
              <w:t>Select NEW PERSON NAME: IF</w:t>
            </w:r>
            <w:r w:rsidR="00FB421F" w:rsidRPr="00CE73EC">
              <w:rPr>
                <w:b w:val="0"/>
                <w:color w:val="auto"/>
              </w:rPr>
              <w:t xml:space="preserve">USER,TWO       IW       </w:t>
            </w:r>
          </w:p>
          <w:p w14:paraId="5CBDD02E" w14:textId="77777777" w:rsidR="00FB421F" w:rsidRPr="00CE73EC" w:rsidRDefault="00FB421F" w:rsidP="00FB421F">
            <w:pPr>
              <w:pStyle w:val="MenuList"/>
              <w:rPr>
                <w:b w:val="0"/>
                <w:color w:val="auto"/>
              </w:rPr>
            </w:pPr>
            <w:r w:rsidRPr="00CE73EC">
              <w:rPr>
                <w:b w:val="0"/>
                <w:color w:val="auto"/>
              </w:rPr>
              <w:t xml:space="preserve">SUPPLY EMPLOYEE: MANAGER// </w:t>
            </w:r>
            <w:r w:rsidR="006A08A1" w:rsidRPr="00CE73EC">
              <w:rPr>
                <w:b w:val="0"/>
                <w:color w:val="auto"/>
              </w:rPr>
              <w:t>?</w:t>
            </w:r>
          </w:p>
          <w:p w14:paraId="78E86D58" w14:textId="77777777" w:rsidR="006A08A1" w:rsidRPr="00CE73EC" w:rsidRDefault="006A08A1" w:rsidP="00FB421F">
            <w:pPr>
              <w:pStyle w:val="MenuList"/>
              <w:rPr>
                <w:b w:val="0"/>
                <w:color w:val="auto"/>
              </w:rPr>
            </w:pPr>
            <w:r w:rsidRPr="00CE73EC">
              <w:rPr>
                <w:b w:val="0"/>
                <w:color w:val="auto"/>
              </w:rPr>
              <w:t xml:space="preserve">   1        WAREHOUSE</w:t>
            </w:r>
          </w:p>
          <w:p w14:paraId="07B7B3BF" w14:textId="77777777" w:rsidR="006A08A1" w:rsidRPr="00CE73EC" w:rsidRDefault="006A08A1" w:rsidP="00FB421F">
            <w:pPr>
              <w:pStyle w:val="MenuList"/>
              <w:rPr>
                <w:b w:val="0"/>
                <w:color w:val="auto"/>
              </w:rPr>
            </w:pPr>
            <w:r w:rsidRPr="00CE73EC">
              <w:rPr>
                <w:b w:val="0"/>
                <w:color w:val="auto"/>
              </w:rPr>
              <w:t xml:space="preserve">   2        PPM ACCOUNTABLE OFFICER</w:t>
            </w:r>
          </w:p>
          <w:p w14:paraId="2D7753B8" w14:textId="77777777" w:rsidR="006A08A1" w:rsidRPr="00CE73EC" w:rsidRDefault="006A08A1" w:rsidP="00FB421F">
            <w:pPr>
              <w:pStyle w:val="MenuList"/>
              <w:rPr>
                <w:b w:val="0"/>
                <w:color w:val="auto"/>
              </w:rPr>
            </w:pPr>
            <w:r w:rsidRPr="00CE73EC">
              <w:rPr>
                <w:b w:val="0"/>
                <w:color w:val="auto"/>
              </w:rPr>
              <w:t xml:space="preserve">   3        PURCHASING AGENT </w:t>
            </w:r>
          </w:p>
          <w:p w14:paraId="55D38F90" w14:textId="77777777" w:rsidR="006A08A1" w:rsidRPr="00CE73EC" w:rsidRDefault="006A08A1" w:rsidP="00FB421F">
            <w:pPr>
              <w:pStyle w:val="MenuList"/>
              <w:rPr>
                <w:b w:val="0"/>
                <w:color w:val="auto"/>
              </w:rPr>
            </w:pPr>
            <w:r w:rsidRPr="00CE73EC">
              <w:rPr>
                <w:b w:val="0"/>
                <w:color w:val="auto"/>
              </w:rPr>
              <w:t xml:space="preserve">   4        MANAGER</w:t>
            </w:r>
          </w:p>
          <w:p w14:paraId="3037595C" w14:textId="77777777" w:rsidR="006A08A1" w:rsidRPr="00CE73EC" w:rsidRDefault="006A08A1" w:rsidP="00FB421F">
            <w:pPr>
              <w:pStyle w:val="MenuList"/>
              <w:rPr>
                <w:b w:val="0"/>
                <w:color w:val="auto"/>
              </w:rPr>
            </w:pPr>
          </w:p>
          <w:p w14:paraId="566BF44A" w14:textId="77777777" w:rsidR="006A08A1" w:rsidRPr="00CE73EC" w:rsidRDefault="006A08A1" w:rsidP="00FB421F">
            <w:pPr>
              <w:pStyle w:val="MenuList"/>
              <w:rPr>
                <w:b w:val="0"/>
                <w:color w:val="auto"/>
              </w:rPr>
            </w:pPr>
            <w:r w:rsidRPr="00CE73EC">
              <w:rPr>
                <w:b w:val="0"/>
                <w:color w:val="auto"/>
              </w:rPr>
              <w:t xml:space="preserve">SUPPLY EMPLOYEE:  PPM ACCOUNTABLE OFFICER </w:t>
            </w:r>
          </w:p>
          <w:p w14:paraId="06879ADF" w14:textId="77777777" w:rsidR="006A08A1" w:rsidRPr="00CE73EC" w:rsidRDefault="006A08A1" w:rsidP="00FB421F">
            <w:pPr>
              <w:pStyle w:val="MenuList"/>
              <w:rPr>
                <w:b w:val="0"/>
                <w:color w:val="auto"/>
              </w:rPr>
            </w:pPr>
          </w:p>
          <w:p w14:paraId="1B4D0447" w14:textId="77777777" w:rsidR="00FB421F" w:rsidRPr="00CE73EC" w:rsidRDefault="00FB421F" w:rsidP="00FB421F">
            <w:pPr>
              <w:pStyle w:val="MenuList"/>
              <w:rPr>
                <w:b w:val="0"/>
                <w:color w:val="auto"/>
              </w:rPr>
            </w:pPr>
            <w:r w:rsidRPr="00CE73EC">
              <w:rPr>
                <w:b w:val="0"/>
                <w:color w:val="auto"/>
              </w:rPr>
              <w:t xml:space="preserve">COMMERCIAL PHONE: 301-555-5555// </w:t>
            </w:r>
            <w:r w:rsidR="006A08A1" w:rsidRPr="00CE73EC">
              <w:rPr>
                <w:b w:val="0"/>
                <w:color w:val="auto"/>
              </w:rPr>
              <w:t xml:space="preserve">&lt;= Enter the full 10 digit telephone number </w:t>
            </w:r>
          </w:p>
          <w:p w14:paraId="74A9D229" w14:textId="77777777" w:rsidR="00FB421F" w:rsidRPr="00CE73EC" w:rsidRDefault="00FB421F" w:rsidP="00FB421F">
            <w:pPr>
              <w:pStyle w:val="MenuList"/>
              <w:rPr>
                <w:b w:val="0"/>
                <w:color w:val="auto"/>
              </w:rPr>
            </w:pPr>
            <w:r w:rsidRPr="00CE73EC">
              <w:rPr>
                <w:b w:val="0"/>
                <w:color w:val="auto"/>
              </w:rPr>
              <w:t xml:space="preserve">FAX NUMBER: 301-555-5555// </w:t>
            </w:r>
          </w:p>
          <w:p w14:paraId="31F05BD7" w14:textId="77777777" w:rsidR="00FB421F" w:rsidRPr="00CE73EC" w:rsidRDefault="00DF783C" w:rsidP="00FB421F">
            <w:pPr>
              <w:pStyle w:val="MenuList"/>
              <w:rPr>
                <w:b w:val="0"/>
                <w:color w:val="auto"/>
              </w:rPr>
            </w:pPr>
            <w:r w:rsidRPr="00CE73EC">
              <w:rPr>
                <w:b w:val="0"/>
                <w:color w:val="auto"/>
              </w:rPr>
              <w:t>EMAIL ADDRESS: IF</w:t>
            </w:r>
            <w:r w:rsidR="00FB421F" w:rsidRPr="00CE73EC">
              <w:rPr>
                <w:b w:val="0"/>
                <w:color w:val="auto"/>
              </w:rPr>
              <w:t xml:space="preserve">USER,TWO@FORUM.VA.GOV  Replace </w:t>
            </w:r>
          </w:p>
          <w:p w14:paraId="6D002523" w14:textId="77777777" w:rsidR="00FB421F" w:rsidRPr="00CE73EC" w:rsidRDefault="00FB421F" w:rsidP="00FB421F">
            <w:pPr>
              <w:pStyle w:val="MenuList"/>
              <w:rPr>
                <w:b w:val="0"/>
                <w:color w:val="auto"/>
              </w:rPr>
            </w:pPr>
            <w:r w:rsidRPr="00CE73EC">
              <w:rPr>
                <w:b w:val="0"/>
                <w:color w:val="auto"/>
              </w:rPr>
              <w:t xml:space="preserve">     To edit the Signature Block Printed Name or title, Use TBOX</w:t>
            </w:r>
          </w:p>
        </w:tc>
      </w:tr>
    </w:tbl>
    <w:p w14:paraId="71363EE8" w14:textId="530BACB1" w:rsidR="0066431B" w:rsidRPr="00CE73EC" w:rsidRDefault="0066431B" w:rsidP="00B0358A">
      <w:pPr>
        <w:pStyle w:val="Heading2"/>
      </w:pPr>
      <w:bookmarkStart w:id="161" w:name="_Toc161729125"/>
      <w:bookmarkStart w:id="162" w:name="_Toc81228180"/>
      <w:r w:rsidRPr="00CE73EC">
        <w:t>Barcode Manager Menu</w:t>
      </w:r>
      <w:bookmarkEnd w:id="161"/>
      <w:bookmarkEnd w:id="162"/>
      <w:r w:rsidRPr="00CE73EC">
        <w:fldChar w:fldCharType="begin"/>
      </w:r>
      <w:r w:rsidRPr="00CE73EC">
        <w:instrText>xe "Barcode Manager Menu"</w:instrText>
      </w:r>
      <w:r w:rsidRPr="00CE73EC">
        <w:fldChar w:fldCharType="end"/>
      </w:r>
    </w:p>
    <w:p w14:paraId="49183B6C" w14:textId="77777777" w:rsidR="0066431B" w:rsidRPr="00CE73EC" w:rsidRDefault="0066431B" w:rsidP="002166A3">
      <w:pPr>
        <w:pStyle w:val="BodyText"/>
      </w:pPr>
      <w:r w:rsidRPr="00CE73EC">
        <w:t>Barcode processing</w:t>
      </w:r>
      <w:r w:rsidRPr="00CE73EC">
        <w:rPr>
          <w:rStyle w:val="ReminderChar"/>
        </w:rPr>
        <w:t xml:space="preserve"> </w:t>
      </w:r>
      <w:r w:rsidRPr="00CE73EC">
        <w:t>was implemented to simplify the physical inventory process.  Instead of counting inventory items manually and entering associated data via a terminal, data is collected at the inventory point using barcode equipment.  Barcode assisted physical inventory can enhance the inventory process by:</w:t>
      </w:r>
    </w:p>
    <w:p w14:paraId="41AC82DD" w14:textId="77777777" w:rsidR="0066431B" w:rsidRPr="00CE73EC" w:rsidRDefault="007A6D37" w:rsidP="007A6D37">
      <w:pPr>
        <w:pStyle w:val="Bullet"/>
        <w:spacing w:before="0" w:after="0"/>
      </w:pPr>
      <w:r w:rsidRPr="00CE73EC">
        <w:t>I</w:t>
      </w:r>
      <w:r w:rsidR="0066431B" w:rsidRPr="00CE73EC">
        <w:t>mproving the accuracy of the inventory data</w:t>
      </w:r>
    </w:p>
    <w:p w14:paraId="12252FF4" w14:textId="77777777" w:rsidR="0066431B" w:rsidRPr="00CE73EC" w:rsidRDefault="007A6D37" w:rsidP="007A6D37">
      <w:pPr>
        <w:pStyle w:val="Bullet"/>
        <w:spacing w:before="0" w:after="0"/>
      </w:pPr>
      <w:r w:rsidRPr="00CE73EC">
        <w:t>R</w:t>
      </w:r>
      <w:r w:rsidR="0066431B" w:rsidRPr="00CE73EC">
        <w:t>educing data entry errors</w:t>
      </w:r>
    </w:p>
    <w:p w14:paraId="37AD6B0C" w14:textId="77777777" w:rsidR="0066431B" w:rsidRPr="00CE73EC" w:rsidRDefault="007A6D37" w:rsidP="007A6D37">
      <w:pPr>
        <w:pStyle w:val="Bullet"/>
        <w:spacing w:before="0" w:after="0"/>
      </w:pPr>
      <w:r w:rsidRPr="00CE73EC">
        <w:t>R</w:t>
      </w:r>
      <w:r w:rsidR="0066431B" w:rsidRPr="00CE73EC">
        <w:t>educing the time consumed keying in the inventory data</w:t>
      </w:r>
    </w:p>
    <w:p w14:paraId="12F0892C" w14:textId="77777777" w:rsidR="007A6D37" w:rsidRPr="00CE73EC" w:rsidRDefault="007A6D37" w:rsidP="009A230F"/>
    <w:p w14:paraId="30CB2059" w14:textId="77777777" w:rsidR="0066431B" w:rsidRPr="00CE73EC" w:rsidRDefault="0066431B" w:rsidP="002166A3">
      <w:pPr>
        <w:pStyle w:val="BodyText"/>
      </w:pPr>
      <w:r w:rsidRPr="00CE73EC">
        <w:t xml:space="preserve">Barcode technology introduced the use of the barcode label, reader/scanner, and printer.  An inventory A&amp;MM person operates a hand-held barcode reader to scan the appropriate barcode label affixed to the inventory bin, thus storing the inventory data in the barcode reader.  </w:t>
      </w:r>
    </w:p>
    <w:p w14:paraId="7BA4B51E" w14:textId="77777777" w:rsidR="0066431B" w:rsidRPr="00CE73EC" w:rsidRDefault="0066431B" w:rsidP="002166A3">
      <w:pPr>
        <w:pStyle w:val="BodyText"/>
      </w:pPr>
      <w:r w:rsidRPr="00CE73EC">
        <w:t xml:space="preserve">As required by respective services or at the end of the inventory cycle, data stored in the barcode reader is uploaded to IFCAP for processing.  This involves physically connecting the barcode reader to the computer.  </w:t>
      </w:r>
    </w:p>
    <w:p w14:paraId="78C54857" w14:textId="77777777" w:rsidR="0066431B" w:rsidRPr="00CE73EC" w:rsidRDefault="007A6D37" w:rsidP="002166A3">
      <w:pPr>
        <w:pStyle w:val="BodyText"/>
      </w:pPr>
      <w:r w:rsidRPr="00CE73EC">
        <w:t xml:space="preserve">The </w:t>
      </w:r>
      <w:r w:rsidRPr="00CE73EC">
        <w:rPr>
          <w:rStyle w:val="EntryTitle"/>
        </w:rPr>
        <w:t>Barcode Manager Menu</w:t>
      </w:r>
      <w:r w:rsidR="0066431B" w:rsidRPr="00CE73EC">
        <w:t xml:space="preserve"> </w:t>
      </w:r>
      <w:r w:rsidR="0066431B" w:rsidRPr="00CE73EC">
        <w:fldChar w:fldCharType="begin"/>
      </w:r>
      <w:r w:rsidR="0066431B" w:rsidRPr="00CE73EC">
        <w:instrText>xe "Barcode Manager Menu"</w:instrText>
      </w:r>
      <w:r w:rsidR="0066431B" w:rsidRPr="00CE73EC">
        <w:fldChar w:fldCharType="end"/>
      </w:r>
      <w:r w:rsidR="0066431B" w:rsidRPr="00CE73EC">
        <w:t xml:space="preserve"> contains the following options:</w:t>
      </w:r>
    </w:p>
    <w:p w14:paraId="437528F7" w14:textId="271D5F2F" w:rsidR="0026080A" w:rsidRPr="00CE73EC" w:rsidRDefault="008D5B96" w:rsidP="008E3BE5">
      <w:pPr>
        <w:pStyle w:val="Caption"/>
      </w:pPr>
      <w:bookmarkStart w:id="163" w:name="_Toc522522815"/>
      <w:bookmarkStart w:id="164" w:name="_Toc81228243"/>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00220764"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12</w:t>
      </w:r>
      <w:r w:rsidR="00D66380">
        <w:rPr>
          <w:noProof/>
        </w:rPr>
        <w:fldChar w:fldCharType="end"/>
      </w:r>
      <w:r w:rsidRPr="00CE73EC">
        <w:t xml:space="preserve"> Barcode Manager Menu</w:t>
      </w:r>
      <w:bookmarkEnd w:id="163"/>
      <w:bookmarkEnd w:id="164"/>
    </w:p>
    <w:tbl>
      <w:tblPr>
        <w:tblStyle w:val="TableVHAStyle"/>
        <w:tblW w:w="0" w:type="auto"/>
        <w:tblLook w:val="01E0" w:firstRow="1" w:lastRow="1" w:firstColumn="1" w:lastColumn="1" w:noHBand="0" w:noVBand="0"/>
      </w:tblPr>
      <w:tblGrid>
        <w:gridCol w:w="9350"/>
      </w:tblGrid>
      <w:tr w:rsidR="0026080A" w:rsidRPr="00CE73EC" w14:paraId="2471AF33"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00B17336" w14:textId="77777777" w:rsidR="0026080A" w:rsidRPr="00CE73EC" w:rsidRDefault="0026080A" w:rsidP="0026080A">
            <w:pPr>
              <w:pStyle w:val="MenuList"/>
              <w:rPr>
                <w:b w:val="0"/>
                <w:color w:val="auto"/>
              </w:rPr>
            </w:pPr>
            <w:r w:rsidRPr="00CE73EC">
              <w:rPr>
                <w:b w:val="0"/>
                <w:color w:val="auto"/>
              </w:rPr>
              <w:t>Barcode User</w:t>
            </w:r>
          </w:p>
          <w:p w14:paraId="329D8C2D" w14:textId="77777777" w:rsidR="0026080A" w:rsidRPr="00CE73EC" w:rsidRDefault="0026080A" w:rsidP="0026080A">
            <w:pPr>
              <w:pStyle w:val="MenuList"/>
              <w:rPr>
                <w:b w:val="0"/>
                <w:color w:val="auto"/>
              </w:rPr>
            </w:pPr>
            <w:r w:rsidRPr="00CE73EC">
              <w:rPr>
                <w:b w:val="0"/>
                <w:color w:val="auto"/>
              </w:rPr>
              <w:tab/>
              <w:t>Download Barcode Program</w:t>
            </w:r>
          </w:p>
          <w:p w14:paraId="61175E9B" w14:textId="77777777" w:rsidR="0026080A" w:rsidRPr="00CE73EC" w:rsidRDefault="0026080A" w:rsidP="0026080A">
            <w:pPr>
              <w:pStyle w:val="MenuList"/>
              <w:rPr>
                <w:b w:val="0"/>
                <w:color w:val="auto"/>
              </w:rPr>
            </w:pPr>
            <w:r w:rsidRPr="00CE73EC">
              <w:rPr>
                <w:b w:val="0"/>
                <w:color w:val="auto"/>
              </w:rPr>
              <w:tab/>
              <w:t xml:space="preserve">Upload Barcode Data </w:t>
            </w:r>
          </w:p>
          <w:p w14:paraId="589557DB" w14:textId="77777777" w:rsidR="0026080A" w:rsidRPr="00CE73EC" w:rsidRDefault="0026080A" w:rsidP="0026080A">
            <w:pPr>
              <w:pStyle w:val="MenuList"/>
              <w:rPr>
                <w:b w:val="0"/>
                <w:color w:val="auto"/>
              </w:rPr>
            </w:pPr>
            <w:r w:rsidRPr="00CE73EC">
              <w:rPr>
                <w:b w:val="0"/>
                <w:color w:val="auto"/>
              </w:rPr>
              <w:t>Data Manager</w:t>
            </w:r>
          </w:p>
          <w:p w14:paraId="74585229" w14:textId="77777777" w:rsidR="0026080A" w:rsidRPr="00CE73EC" w:rsidRDefault="0026080A" w:rsidP="0026080A">
            <w:pPr>
              <w:pStyle w:val="MenuList"/>
              <w:rPr>
                <w:b w:val="0"/>
                <w:color w:val="auto"/>
              </w:rPr>
            </w:pPr>
            <w:r w:rsidRPr="00CE73EC">
              <w:rPr>
                <w:b w:val="0"/>
                <w:color w:val="auto"/>
              </w:rPr>
              <w:tab/>
              <w:t>Enter/Edit/View</w:t>
            </w:r>
          </w:p>
          <w:p w14:paraId="7B54D46B" w14:textId="77777777" w:rsidR="0026080A" w:rsidRPr="00CE73EC" w:rsidRDefault="0026080A" w:rsidP="0026080A">
            <w:pPr>
              <w:pStyle w:val="MenuList"/>
              <w:rPr>
                <w:b w:val="0"/>
                <w:color w:val="auto"/>
              </w:rPr>
            </w:pPr>
            <w:r w:rsidRPr="00CE73EC">
              <w:rPr>
                <w:b w:val="0"/>
                <w:color w:val="auto"/>
              </w:rPr>
              <w:tab/>
              <w:t>Schedule Data to Process</w:t>
            </w:r>
          </w:p>
          <w:p w14:paraId="006611DF" w14:textId="77777777" w:rsidR="0026080A" w:rsidRPr="00CE73EC" w:rsidRDefault="0026080A" w:rsidP="0026080A">
            <w:pPr>
              <w:pStyle w:val="MenuList"/>
              <w:rPr>
                <w:b w:val="0"/>
                <w:color w:val="auto"/>
              </w:rPr>
            </w:pPr>
            <w:r w:rsidRPr="00CE73EC">
              <w:rPr>
                <w:b w:val="0"/>
                <w:color w:val="auto"/>
              </w:rPr>
              <w:tab/>
              <w:t>Status of Data</w:t>
            </w:r>
          </w:p>
          <w:p w14:paraId="66C85B5F" w14:textId="77777777" w:rsidR="0026080A" w:rsidRPr="00CE73EC" w:rsidRDefault="0026080A" w:rsidP="0026080A">
            <w:pPr>
              <w:pStyle w:val="MenuList"/>
              <w:rPr>
                <w:b w:val="0"/>
                <w:color w:val="auto"/>
              </w:rPr>
            </w:pPr>
            <w:r w:rsidRPr="00CE73EC">
              <w:rPr>
                <w:b w:val="0"/>
                <w:color w:val="auto"/>
              </w:rPr>
              <w:t>Labels</w:t>
            </w:r>
          </w:p>
          <w:p w14:paraId="2F6630AB" w14:textId="77777777" w:rsidR="0026080A" w:rsidRPr="00CE73EC" w:rsidRDefault="0026080A" w:rsidP="0026080A">
            <w:pPr>
              <w:pStyle w:val="MenuList"/>
              <w:rPr>
                <w:b w:val="0"/>
                <w:color w:val="auto"/>
              </w:rPr>
            </w:pPr>
            <w:r w:rsidRPr="00CE73EC">
              <w:rPr>
                <w:b w:val="0"/>
                <w:color w:val="auto"/>
              </w:rPr>
              <w:tab/>
              <w:t>Inquire Label</w:t>
            </w:r>
          </w:p>
          <w:p w14:paraId="7E65DA39" w14:textId="77777777" w:rsidR="0026080A" w:rsidRPr="00CE73EC" w:rsidRDefault="0026080A" w:rsidP="0026080A">
            <w:pPr>
              <w:pStyle w:val="MenuList"/>
              <w:rPr>
                <w:b w:val="0"/>
                <w:color w:val="auto"/>
              </w:rPr>
            </w:pPr>
            <w:r w:rsidRPr="00CE73EC">
              <w:rPr>
                <w:b w:val="0"/>
                <w:color w:val="auto"/>
              </w:rPr>
              <w:tab/>
              <w:t>Print Labels</w:t>
            </w:r>
          </w:p>
        </w:tc>
      </w:tr>
    </w:tbl>
    <w:p w14:paraId="385AFFFC" w14:textId="77777777" w:rsidR="0066431B" w:rsidRPr="00CE73EC" w:rsidRDefault="0066431B" w:rsidP="005E4141">
      <w:pPr>
        <w:pStyle w:val="BodyText"/>
      </w:pPr>
      <w:r w:rsidRPr="00CE73EC">
        <w:t xml:space="preserve">For detailed information on the use of the </w:t>
      </w:r>
      <w:r w:rsidRPr="00CE73EC">
        <w:rPr>
          <w:rStyle w:val="EntryTitle"/>
        </w:rPr>
        <w:t>Barcode Manager Menu</w:t>
      </w:r>
      <w:r w:rsidRPr="00CE73EC">
        <w:fldChar w:fldCharType="begin"/>
      </w:r>
      <w:r w:rsidRPr="00CE73EC">
        <w:instrText>xe "Barcode Manager Menu"</w:instrText>
      </w:r>
      <w:r w:rsidRPr="00CE73EC">
        <w:fldChar w:fldCharType="end"/>
      </w:r>
      <w:r w:rsidRPr="00CE73EC">
        <w:t xml:space="preserve">, </w:t>
      </w:r>
      <w:r w:rsidR="007A6D37" w:rsidRPr="00CE73EC">
        <w:t xml:space="preserve">see </w:t>
      </w:r>
      <w:r w:rsidRPr="00CE73EC">
        <w:t xml:space="preserve">the </w:t>
      </w:r>
      <w:hyperlink r:id="rId47" w:history="1">
        <w:r w:rsidRPr="00CE73EC">
          <w:rPr>
            <w:rStyle w:val="Hyperlink"/>
            <w:i/>
            <w:color w:val="auto"/>
          </w:rPr>
          <w:t>Generic Inventory User</w:t>
        </w:r>
        <w:r w:rsidR="005E4141" w:rsidRPr="00CE73EC">
          <w:rPr>
            <w:rStyle w:val="Hyperlink"/>
            <w:i/>
            <w:color w:val="auto"/>
          </w:rPr>
          <w:t>’</w:t>
        </w:r>
        <w:r w:rsidRPr="00CE73EC">
          <w:rPr>
            <w:rStyle w:val="Hyperlink"/>
            <w:i/>
            <w:color w:val="auto"/>
          </w:rPr>
          <w:t>s Guide</w:t>
        </w:r>
      </w:hyperlink>
      <w:r w:rsidRPr="00CE73EC">
        <w:t>.</w:t>
      </w:r>
    </w:p>
    <w:p w14:paraId="161B32D4" w14:textId="05D8ACEB" w:rsidR="0066431B" w:rsidRPr="00CE73EC" w:rsidRDefault="0066431B" w:rsidP="00B0358A">
      <w:pPr>
        <w:pStyle w:val="Heading2"/>
      </w:pPr>
      <w:bookmarkStart w:id="165" w:name="_Toc127247409"/>
      <w:bookmarkStart w:id="166" w:name="_Toc161729126"/>
      <w:bookmarkStart w:id="167" w:name="_Toc81228181"/>
      <w:r w:rsidRPr="00CE73EC">
        <w:lastRenderedPageBreak/>
        <w:t>Clear FMS Exception File Entries</w:t>
      </w:r>
      <w:bookmarkEnd w:id="165"/>
      <w:bookmarkEnd w:id="166"/>
      <w:bookmarkEnd w:id="167"/>
    </w:p>
    <w:p w14:paraId="2C799F0C" w14:textId="7B75EEB1" w:rsidR="0066431B" w:rsidRDefault="0066431B" w:rsidP="002166A3">
      <w:pPr>
        <w:pStyle w:val="BodyText"/>
        <w:rPr>
          <w:noProof/>
        </w:rPr>
      </w:pPr>
      <w:r w:rsidRPr="00CE73EC">
        <w:t xml:space="preserve">This option clears the </w:t>
      </w:r>
      <w:r w:rsidRPr="00CE73EC">
        <w:rPr>
          <w:rStyle w:val="EntryTitle"/>
        </w:rPr>
        <w:t>FMS Exception (#417.1</w:t>
      </w:r>
      <w:r w:rsidR="00701DAA" w:rsidRPr="00CE73EC">
        <w:rPr>
          <w:rStyle w:val="EntryTitle"/>
        </w:rPr>
        <w:t>) file</w:t>
      </w:r>
      <w:r w:rsidRPr="00CE73EC">
        <w:t xml:space="preserve"> of data entries earlier than the date you select. </w:t>
      </w:r>
      <w:r w:rsidRPr="00CE73EC">
        <w:rPr>
          <w:noProof/>
        </w:rPr>
        <w:t xml:space="preserve"> </w:t>
      </w:r>
    </w:p>
    <w:p w14:paraId="279E5EA6" w14:textId="77777777" w:rsidR="00E75162" w:rsidRDefault="00E75162" w:rsidP="00E75162">
      <w:pPr>
        <w:pStyle w:val="BodyText"/>
        <w:rPr>
          <w:noProof/>
        </w:rPr>
      </w:pPr>
      <w:r>
        <w:rPr>
          <w:noProof/>
        </w:rPr>
        <w:t>STEP 1.</w:t>
      </w:r>
      <w:r>
        <w:rPr>
          <w:noProof/>
        </w:rPr>
        <w:tab/>
        <w:t>From the Select IFCAP Application Coordinator Menu Option: prompt, select the Clear FMS Exception File Entries option.</w:t>
      </w:r>
    </w:p>
    <w:p w14:paraId="7652EAE5" w14:textId="01A1D821" w:rsidR="00E75162" w:rsidRDefault="00E75162" w:rsidP="00E75162">
      <w:pPr>
        <w:pStyle w:val="BodyText"/>
        <w:rPr>
          <w:noProof/>
        </w:rPr>
      </w:pPr>
      <w:r>
        <w:rPr>
          <w:noProof/>
        </w:rPr>
        <w:t>STEP 2.</w:t>
      </w:r>
      <w:r>
        <w:rPr>
          <w:noProof/>
        </w:rPr>
        <w:tab/>
        <w:t xml:space="preserve">Enter the latest date for which you want to retain entries.  IFCAP will delete all entries recorded before that retention date.  </w:t>
      </w:r>
    </w:p>
    <w:p w14:paraId="33792F19" w14:textId="77777777" w:rsidR="00E75162" w:rsidRPr="00CE73EC" w:rsidRDefault="00E75162" w:rsidP="002166A3">
      <w:pPr>
        <w:pStyle w:val="BodyText"/>
        <w:rPr>
          <w:noProof/>
        </w:rPr>
      </w:pPr>
    </w:p>
    <w:p w14:paraId="6E1D5B93" w14:textId="7269C408" w:rsidR="00220764" w:rsidRPr="00CE73EC" w:rsidRDefault="00220764" w:rsidP="008E3BE5">
      <w:pPr>
        <w:pStyle w:val="Caption"/>
      </w:pPr>
      <w:bookmarkStart w:id="168" w:name="_Toc522522816"/>
      <w:bookmarkStart w:id="169" w:name="_Toc81228244"/>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13</w:t>
      </w:r>
      <w:r w:rsidR="00D66380">
        <w:rPr>
          <w:noProof/>
        </w:rPr>
        <w:fldChar w:fldCharType="end"/>
      </w:r>
      <w:r w:rsidR="00FB1A2D" w:rsidRPr="00CE73EC">
        <w:t xml:space="preserve"> </w:t>
      </w:r>
      <w:r w:rsidRPr="00CE73EC">
        <w:t>FMS Exception File Entries Option Example</w:t>
      </w:r>
      <w:bookmarkEnd w:id="168"/>
      <w:bookmarkEnd w:id="169"/>
    </w:p>
    <w:tbl>
      <w:tblPr>
        <w:tblStyle w:val="TableVHAStyle"/>
        <w:tblW w:w="0" w:type="auto"/>
        <w:tblLook w:val="01E0" w:firstRow="1" w:lastRow="1" w:firstColumn="1" w:lastColumn="1" w:noHBand="0" w:noVBand="0"/>
      </w:tblPr>
      <w:tblGrid>
        <w:gridCol w:w="9350"/>
      </w:tblGrid>
      <w:tr w:rsidR="0026080A" w:rsidRPr="00CE73EC" w14:paraId="3A096977"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774EF9E7" w14:textId="77777777" w:rsidR="0026080A" w:rsidRPr="00CE73EC" w:rsidRDefault="0026080A" w:rsidP="000A41FC">
            <w:pPr>
              <w:pStyle w:val="MenuList"/>
              <w:rPr>
                <w:b w:val="0"/>
                <w:color w:val="auto"/>
              </w:rPr>
            </w:pPr>
          </w:p>
          <w:p w14:paraId="2BD61B84" w14:textId="77777777" w:rsidR="0026080A" w:rsidRPr="00CE73EC" w:rsidRDefault="0026080A" w:rsidP="0026080A">
            <w:pPr>
              <w:pStyle w:val="MenuList"/>
              <w:rPr>
                <w:b w:val="0"/>
                <w:color w:val="auto"/>
              </w:rPr>
            </w:pPr>
            <w:r w:rsidRPr="00CE73EC">
              <w:rPr>
                <w:b w:val="0"/>
                <w:color w:val="auto"/>
              </w:rPr>
              <w:t>Select IFCAP Application Coordinator Menu Option: Clear FMS Exception File Entries</w:t>
            </w:r>
          </w:p>
          <w:p w14:paraId="4FEA4F86" w14:textId="77777777" w:rsidR="0026080A" w:rsidRPr="00CE73EC" w:rsidRDefault="0026080A" w:rsidP="0026080A">
            <w:pPr>
              <w:pStyle w:val="MenuList"/>
              <w:rPr>
                <w:b w:val="0"/>
                <w:color w:val="auto"/>
              </w:rPr>
            </w:pPr>
            <w:r w:rsidRPr="00CE73EC">
              <w:rPr>
                <w:b w:val="0"/>
                <w:color w:val="auto"/>
              </w:rPr>
              <w:t>This option will purge all FMS Exceptions File Entries earlier than the date which you select.</w:t>
            </w:r>
          </w:p>
          <w:p w14:paraId="6AF9A6D6" w14:textId="77777777" w:rsidR="0026080A" w:rsidRPr="00CE73EC" w:rsidRDefault="0026080A" w:rsidP="0026080A">
            <w:pPr>
              <w:pStyle w:val="MenuList"/>
              <w:rPr>
                <w:b w:val="0"/>
                <w:color w:val="auto"/>
              </w:rPr>
            </w:pPr>
            <w:r w:rsidRPr="00CE73EC">
              <w:rPr>
                <w:b w:val="0"/>
                <w:color w:val="auto"/>
              </w:rPr>
              <w:t>Enter date from which entries should be deleted:  T-30   JAN 30,1995</w:t>
            </w:r>
          </w:p>
          <w:p w14:paraId="068253CF" w14:textId="77777777" w:rsidR="0026080A" w:rsidRPr="00CE73EC" w:rsidRDefault="0026080A" w:rsidP="0026080A">
            <w:pPr>
              <w:pStyle w:val="MenuList"/>
              <w:rPr>
                <w:b w:val="0"/>
                <w:color w:val="auto"/>
              </w:rPr>
            </w:pPr>
            <w:r w:rsidRPr="00CE73EC">
              <w:rPr>
                <w:b w:val="0"/>
                <w:color w:val="auto"/>
              </w:rPr>
              <w:t>Beginning File 417.1 cleanup..</w:t>
            </w:r>
          </w:p>
          <w:p w14:paraId="50D5ED9C" w14:textId="77777777" w:rsidR="0026080A" w:rsidRPr="00CE73EC" w:rsidRDefault="0026080A" w:rsidP="0026080A">
            <w:pPr>
              <w:pStyle w:val="MenuList"/>
              <w:rPr>
                <w:b w:val="0"/>
                <w:color w:val="auto"/>
              </w:rPr>
            </w:pPr>
            <w:r w:rsidRPr="00CE73EC">
              <w:rPr>
                <w:b w:val="0"/>
                <w:color w:val="auto"/>
              </w:rPr>
              <w:t>End of processing</w:t>
            </w:r>
          </w:p>
        </w:tc>
      </w:tr>
    </w:tbl>
    <w:p w14:paraId="161FD45F" w14:textId="7263BED5" w:rsidR="0066431B" w:rsidRPr="00CE73EC" w:rsidRDefault="0066431B" w:rsidP="00B0358A">
      <w:pPr>
        <w:pStyle w:val="Heading2"/>
      </w:pPr>
      <w:bookmarkStart w:id="170" w:name="_Toc161729127"/>
      <w:bookmarkStart w:id="171" w:name="_Toc81228182"/>
      <w:r w:rsidRPr="00CE73EC">
        <w:t>FMS</w:t>
      </w:r>
      <w:r w:rsidRPr="00CE73EC">
        <w:fldChar w:fldCharType="begin"/>
      </w:r>
      <w:r w:rsidRPr="00CE73EC">
        <w:instrText>xe "FMS"</w:instrText>
      </w:r>
      <w:r w:rsidRPr="00CE73EC">
        <w:fldChar w:fldCharType="end"/>
      </w:r>
      <w:r w:rsidRPr="00CE73EC">
        <w:t xml:space="preserve"> Exception Transaction Report</w:t>
      </w:r>
      <w:bookmarkEnd w:id="170"/>
      <w:bookmarkEnd w:id="171"/>
      <w:r w:rsidRPr="00CE73EC">
        <w:fldChar w:fldCharType="begin"/>
      </w:r>
      <w:r w:rsidRPr="00CE73EC">
        <w:instrText>xe "FMS Exception Transaction Report"</w:instrText>
      </w:r>
      <w:r w:rsidRPr="00CE73EC">
        <w:fldChar w:fldCharType="end"/>
      </w:r>
    </w:p>
    <w:p w14:paraId="5E2307B1" w14:textId="77777777" w:rsidR="0066431B" w:rsidRPr="00CE73EC" w:rsidRDefault="0000452B" w:rsidP="002166A3">
      <w:pPr>
        <w:pStyle w:val="BodyText"/>
      </w:pPr>
      <w:r w:rsidRPr="00CE73EC">
        <w:t>The control point reconciliation</w:t>
      </w:r>
      <w:r w:rsidRPr="00CE73EC">
        <w:fldChar w:fldCharType="begin"/>
      </w:r>
      <w:r w:rsidRPr="00CE73EC">
        <w:instrText>xe "Reconciliations"</w:instrText>
      </w:r>
      <w:r w:rsidRPr="00CE73EC">
        <w:fldChar w:fldCharType="end"/>
      </w:r>
      <w:r w:rsidRPr="00CE73EC">
        <w:t xml:space="preserve"> process was automated beginning with IFCAP version 5.0.  </w:t>
      </w:r>
      <w:r w:rsidR="0066431B" w:rsidRPr="00CE73EC">
        <w:t>Control Point</w:t>
      </w:r>
      <w:r w:rsidR="0066431B" w:rsidRPr="00CE73EC">
        <w:fldChar w:fldCharType="begin"/>
      </w:r>
      <w:r w:rsidR="0066431B" w:rsidRPr="00CE73EC">
        <w:instrText>xe "Control Point"</w:instrText>
      </w:r>
      <w:r w:rsidR="0066431B" w:rsidRPr="00CE73EC">
        <w:fldChar w:fldCharType="end"/>
      </w:r>
      <w:r w:rsidR="0066431B" w:rsidRPr="00CE73EC">
        <w:t xml:space="preserve"> files are automatically updated through MailMan messages transmitted from the Austin Automation Center (AAC).  Occasionally, a site may receive a transaction for a control point w</w:t>
      </w:r>
      <w:r w:rsidR="00414998" w:rsidRPr="00CE73EC">
        <w:t>here the</w:t>
      </w:r>
      <w:r w:rsidR="0066431B" w:rsidRPr="00CE73EC">
        <w:t xml:space="preserve"> FMS elements in IFCAP do not match the elements passed from FMS.  </w:t>
      </w:r>
    </w:p>
    <w:p w14:paraId="00EB0093" w14:textId="77777777" w:rsidR="0066431B" w:rsidRPr="00CE73EC" w:rsidRDefault="0066431B" w:rsidP="002166A3">
      <w:pPr>
        <w:pStyle w:val="BodyText"/>
      </w:pPr>
      <w:r w:rsidRPr="00CE73EC">
        <w:t xml:space="preserve">These transactions are stored in the </w:t>
      </w:r>
      <w:r w:rsidRPr="00CE73EC">
        <w:rPr>
          <w:rStyle w:val="EntryTitle"/>
        </w:rPr>
        <w:t>FMS</w:t>
      </w:r>
      <w:r w:rsidRPr="00CE73EC">
        <w:rPr>
          <w:rStyle w:val="EntryTitle"/>
        </w:rPr>
        <w:fldChar w:fldCharType="begin"/>
      </w:r>
      <w:r w:rsidRPr="00CE73EC">
        <w:rPr>
          <w:rStyle w:val="EntryTitle"/>
        </w:rPr>
        <w:instrText>xe "FMS"</w:instrText>
      </w:r>
      <w:r w:rsidRPr="00CE73EC">
        <w:rPr>
          <w:rStyle w:val="EntryTitle"/>
        </w:rPr>
        <w:fldChar w:fldCharType="end"/>
      </w:r>
      <w:r w:rsidRPr="00CE73EC">
        <w:rPr>
          <w:rStyle w:val="EntryTitle"/>
        </w:rPr>
        <w:t xml:space="preserve"> Exceptions (#417.1</w:t>
      </w:r>
      <w:r w:rsidR="00701DAA" w:rsidRPr="00CE73EC">
        <w:rPr>
          <w:rStyle w:val="EntryTitle"/>
        </w:rPr>
        <w:t>) file</w:t>
      </w:r>
      <w:r w:rsidRPr="00CE73EC">
        <w:t>.  This file is only used as a record of receipt.  Any money associated with these transactions is not applied to any control point</w:t>
      </w:r>
      <w:r w:rsidRPr="00CE73EC">
        <w:fldChar w:fldCharType="begin"/>
      </w:r>
      <w:r w:rsidRPr="00CE73EC">
        <w:instrText>xe "Control Point"</w:instrText>
      </w:r>
      <w:r w:rsidRPr="00CE73EC">
        <w:fldChar w:fldCharType="end"/>
      </w:r>
      <w:r w:rsidRPr="00CE73EC">
        <w:t xml:space="preserve"> at the site.  You may view these transactions by running the FMS Exception Transaction Report</w:t>
      </w:r>
      <w:r w:rsidRPr="00CE73EC">
        <w:fldChar w:fldCharType="begin"/>
      </w:r>
      <w:r w:rsidRPr="00CE73EC">
        <w:instrText>xe "FMS Exception Transaction Report"</w:instrText>
      </w:r>
      <w:r w:rsidRPr="00CE73EC">
        <w:fldChar w:fldCharType="end"/>
      </w:r>
      <w:r w:rsidRPr="00CE73EC">
        <w:t>.  This report generates a quarterly report</w:t>
      </w:r>
      <w:r w:rsidRPr="00CE73EC">
        <w:fldChar w:fldCharType="begin"/>
      </w:r>
      <w:r w:rsidRPr="00CE73EC">
        <w:instrText>xe "Quarterly Report"</w:instrText>
      </w:r>
      <w:r w:rsidRPr="00CE73EC">
        <w:fldChar w:fldCharType="end"/>
      </w:r>
      <w:r w:rsidRPr="00CE73EC">
        <w:t xml:space="preserve"> of FMS transactions returned.  The Budget Analyst will review the report, make necessary changes to the IFCAP control point setup, and use the Repost FMS Transactions option to enable the transaction to post correctly to the control point.</w:t>
      </w:r>
    </w:p>
    <w:p w14:paraId="5281B0C3" w14:textId="00B18214" w:rsidR="0066431B" w:rsidRPr="00CE73EC" w:rsidRDefault="002B38A3" w:rsidP="00B0358A">
      <w:pPr>
        <w:pStyle w:val="Heading2"/>
      </w:pPr>
      <w:bookmarkStart w:id="172" w:name="_Toc161729128"/>
      <w:bookmarkStart w:id="173" w:name="_Toc81228183"/>
      <w:r w:rsidRPr="00CE73EC">
        <w:t xml:space="preserve">Procurement Accounting Transactions </w:t>
      </w:r>
      <w:r w:rsidR="0066431B" w:rsidRPr="00CE73EC">
        <w:t>Status Report</w:t>
      </w:r>
      <w:bookmarkEnd w:id="172"/>
      <w:bookmarkEnd w:id="173"/>
      <w:r w:rsidR="0066431B" w:rsidRPr="00CE73EC">
        <w:fldChar w:fldCharType="begin"/>
      </w:r>
      <w:r w:rsidR="0066431B" w:rsidRPr="00CE73EC">
        <w:instrText>xe "PAT Status Report"</w:instrText>
      </w:r>
      <w:r w:rsidR="0066431B" w:rsidRPr="00CE73EC">
        <w:fldChar w:fldCharType="end"/>
      </w:r>
    </w:p>
    <w:p w14:paraId="54670CDF" w14:textId="32DC2866" w:rsidR="0066431B" w:rsidRDefault="0066431B" w:rsidP="002166A3">
      <w:pPr>
        <w:pStyle w:val="BodyText"/>
      </w:pPr>
      <w:r w:rsidRPr="00CE73EC">
        <w:t xml:space="preserve">Use this option to generate a list of Procurement Accounting Transactions (PAT) by status or purchase order date.  IFCAP sorts the PAT status reports by date.  </w:t>
      </w:r>
      <w:r w:rsidR="00F02396" w:rsidRPr="00CE73EC">
        <w:t xml:space="preserve">The following </w:t>
      </w:r>
      <w:r w:rsidR="008E3BE5">
        <w:t>is an example of the report.</w:t>
      </w:r>
    </w:p>
    <w:p w14:paraId="4306AEDD" w14:textId="205D14F9" w:rsidR="00E75162" w:rsidRDefault="00E75162" w:rsidP="002166A3">
      <w:pPr>
        <w:pStyle w:val="BodyText"/>
      </w:pPr>
    </w:p>
    <w:p w14:paraId="2DFA4CF4" w14:textId="1F3958DB" w:rsidR="00E75162" w:rsidRDefault="00E75162" w:rsidP="002166A3">
      <w:pPr>
        <w:pStyle w:val="BodyText"/>
      </w:pPr>
    </w:p>
    <w:p w14:paraId="76128F8A" w14:textId="77777777" w:rsidR="00E75162" w:rsidRPr="00CE73EC" w:rsidRDefault="00E75162" w:rsidP="002166A3">
      <w:pPr>
        <w:pStyle w:val="BodyText"/>
      </w:pPr>
    </w:p>
    <w:p w14:paraId="106598C3" w14:textId="0E7006C6" w:rsidR="00220764" w:rsidRPr="00CE73EC" w:rsidRDefault="00220764" w:rsidP="008E3BE5">
      <w:pPr>
        <w:pStyle w:val="Caption"/>
      </w:pPr>
      <w:bookmarkStart w:id="174" w:name="_Toc522522817"/>
      <w:bookmarkStart w:id="175" w:name="_Toc81228245"/>
      <w:r w:rsidRPr="00CE73EC">
        <w:lastRenderedPageBreak/>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14</w:t>
      </w:r>
      <w:r w:rsidR="00D66380">
        <w:rPr>
          <w:noProof/>
        </w:rPr>
        <w:fldChar w:fldCharType="end"/>
      </w:r>
      <w:r w:rsidR="00FB1A2D" w:rsidRPr="00CE73EC">
        <w:t xml:space="preserve"> </w:t>
      </w:r>
      <w:r w:rsidRPr="00CE73EC">
        <w:t>Sample PAT Status Report</w:t>
      </w:r>
      <w:bookmarkEnd w:id="174"/>
      <w:bookmarkEnd w:id="175"/>
    </w:p>
    <w:tbl>
      <w:tblPr>
        <w:tblStyle w:val="TableVHAStyle"/>
        <w:tblW w:w="0" w:type="auto"/>
        <w:tblLook w:val="01E0" w:firstRow="1" w:lastRow="1" w:firstColumn="1" w:lastColumn="1" w:noHBand="0" w:noVBand="0"/>
      </w:tblPr>
      <w:tblGrid>
        <w:gridCol w:w="9350"/>
      </w:tblGrid>
      <w:tr w:rsidR="0026080A" w:rsidRPr="00CE73EC" w14:paraId="7402681B"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24A22AD6" w14:textId="77777777" w:rsidR="0026080A" w:rsidRPr="00CE73EC" w:rsidRDefault="0026080A" w:rsidP="000A41FC">
            <w:pPr>
              <w:pStyle w:val="MenuList"/>
              <w:rPr>
                <w:b w:val="0"/>
                <w:color w:val="auto"/>
              </w:rPr>
            </w:pPr>
          </w:p>
          <w:p w14:paraId="7C521DD8" w14:textId="77777777" w:rsidR="0026080A" w:rsidRPr="00CE73EC" w:rsidRDefault="0026080A" w:rsidP="0026080A">
            <w:pPr>
              <w:pStyle w:val="MenuList"/>
              <w:rPr>
                <w:b w:val="0"/>
                <w:color w:val="auto"/>
              </w:rPr>
            </w:pPr>
            <w:r w:rsidRPr="00CE73EC">
              <w:rPr>
                <w:b w:val="0"/>
                <w:color w:val="auto"/>
              </w:rPr>
              <w:t>Select IFCAP Application Coordinator Menu Option: PAT Status Report</w:t>
            </w:r>
          </w:p>
          <w:p w14:paraId="754FD9F5" w14:textId="77777777" w:rsidR="0026080A" w:rsidRPr="00CE73EC" w:rsidRDefault="0026080A" w:rsidP="0026080A">
            <w:pPr>
              <w:pStyle w:val="MenuList"/>
              <w:rPr>
                <w:b w:val="0"/>
                <w:color w:val="auto"/>
              </w:rPr>
            </w:pPr>
          </w:p>
          <w:p w14:paraId="13697AD3" w14:textId="77777777" w:rsidR="0026080A" w:rsidRPr="00CE73EC" w:rsidRDefault="0026080A" w:rsidP="0026080A">
            <w:pPr>
              <w:pStyle w:val="MenuList"/>
              <w:rPr>
                <w:b w:val="0"/>
                <w:color w:val="auto"/>
              </w:rPr>
            </w:pPr>
            <w:r w:rsidRPr="00CE73EC">
              <w:rPr>
                <w:b w:val="0"/>
                <w:color w:val="auto"/>
              </w:rPr>
              <w:t xml:space="preserve">  * Previous selection: DATE SIGNED not null</w:t>
            </w:r>
          </w:p>
          <w:p w14:paraId="5099BD01" w14:textId="77777777" w:rsidR="0026080A" w:rsidRPr="00CE73EC" w:rsidRDefault="0026080A" w:rsidP="0026080A">
            <w:pPr>
              <w:pStyle w:val="MenuList"/>
              <w:rPr>
                <w:b w:val="0"/>
                <w:color w:val="auto"/>
              </w:rPr>
            </w:pPr>
            <w:r w:rsidRPr="00CE73EC">
              <w:rPr>
                <w:b w:val="0"/>
                <w:color w:val="auto"/>
              </w:rPr>
              <w:t xml:space="preserve">  START WITH DATE SIGNED: FIRST// </w:t>
            </w:r>
          </w:p>
          <w:p w14:paraId="34F4ACBA" w14:textId="77777777" w:rsidR="0026080A" w:rsidRPr="00CE73EC" w:rsidRDefault="0026080A" w:rsidP="0026080A">
            <w:pPr>
              <w:pStyle w:val="MenuList"/>
              <w:rPr>
                <w:b w:val="0"/>
                <w:color w:val="auto"/>
              </w:rPr>
            </w:pPr>
            <w:r w:rsidRPr="00CE73EC">
              <w:rPr>
                <w:b w:val="0"/>
                <w:color w:val="auto"/>
              </w:rPr>
              <w:t xml:space="preserve">    * Previous selection: SUPPLY STATUS ORDER not null</w:t>
            </w:r>
          </w:p>
          <w:p w14:paraId="29931B7C" w14:textId="77777777" w:rsidR="0026080A" w:rsidRPr="00CE73EC" w:rsidRDefault="0026080A" w:rsidP="0026080A">
            <w:pPr>
              <w:pStyle w:val="MenuList"/>
              <w:rPr>
                <w:b w:val="0"/>
                <w:color w:val="auto"/>
              </w:rPr>
            </w:pPr>
            <w:r w:rsidRPr="00CE73EC">
              <w:rPr>
                <w:b w:val="0"/>
                <w:color w:val="auto"/>
              </w:rPr>
              <w:t xml:space="preserve">    START WITH SUPPLY STATUS ORDER: FIRST// </w:t>
            </w:r>
          </w:p>
          <w:p w14:paraId="0B923B91" w14:textId="77777777" w:rsidR="0026080A" w:rsidRPr="00CE73EC" w:rsidRDefault="0026080A" w:rsidP="0026080A">
            <w:pPr>
              <w:pStyle w:val="MenuList"/>
              <w:rPr>
                <w:b w:val="0"/>
                <w:color w:val="auto"/>
              </w:rPr>
            </w:pPr>
            <w:r w:rsidRPr="00CE73EC">
              <w:rPr>
                <w:b w:val="0"/>
                <w:color w:val="auto"/>
              </w:rPr>
              <w:t xml:space="preserve">DEVICE:   UCX/TELNET    Right Margin: 80// </w:t>
            </w:r>
          </w:p>
          <w:p w14:paraId="0403E326" w14:textId="77777777" w:rsidR="0026080A" w:rsidRPr="00CE73EC" w:rsidRDefault="0026080A" w:rsidP="0026080A">
            <w:pPr>
              <w:pStyle w:val="MenuList"/>
              <w:rPr>
                <w:b w:val="0"/>
                <w:color w:val="auto"/>
              </w:rPr>
            </w:pPr>
            <w:r w:rsidRPr="00CE73EC">
              <w:rPr>
                <w:b w:val="0"/>
                <w:color w:val="auto"/>
              </w:rPr>
              <w:t>PROCUREMENT &amp; ACCOUNTING STATUS LIST           DEC  7,1999  17:41    PAGE 1</w:t>
            </w:r>
          </w:p>
          <w:p w14:paraId="242DE87F" w14:textId="77777777" w:rsidR="0026080A" w:rsidRPr="00CE73EC" w:rsidRDefault="0026080A" w:rsidP="0026080A">
            <w:pPr>
              <w:pStyle w:val="MenuList"/>
              <w:rPr>
                <w:b w:val="0"/>
                <w:color w:val="auto"/>
              </w:rPr>
            </w:pPr>
            <w:r w:rsidRPr="00CE73EC">
              <w:rPr>
                <w:b w:val="0"/>
                <w:color w:val="auto"/>
              </w:rPr>
              <w:t>PO #    PO STATUS                                 ASSIGNED</w:t>
            </w:r>
          </w:p>
          <w:p w14:paraId="103D12C0" w14:textId="77777777" w:rsidR="0026080A" w:rsidRPr="00CE73EC" w:rsidRDefault="0026080A" w:rsidP="0026080A">
            <w:pPr>
              <w:pStyle w:val="MenuList"/>
              <w:rPr>
                <w:b w:val="0"/>
                <w:color w:val="auto"/>
              </w:rPr>
            </w:pPr>
            <w:r w:rsidRPr="00CE73EC">
              <w:rPr>
                <w:b w:val="0"/>
                <w:color w:val="auto"/>
              </w:rPr>
              <w:t>--------------------------------------------------------------------------------</w:t>
            </w:r>
          </w:p>
          <w:p w14:paraId="12051596" w14:textId="77777777" w:rsidR="0026080A" w:rsidRPr="00CE73EC" w:rsidRDefault="0026080A" w:rsidP="0026080A">
            <w:pPr>
              <w:pStyle w:val="MenuList"/>
              <w:rPr>
                <w:b w:val="0"/>
                <w:color w:val="auto"/>
              </w:rPr>
            </w:pPr>
            <w:r w:rsidRPr="00CE73EC">
              <w:rPr>
                <w:b w:val="0"/>
                <w:color w:val="auto"/>
              </w:rPr>
              <w:t>B60008  Partial Order Received                    OCT 21,1997</w:t>
            </w:r>
          </w:p>
          <w:p w14:paraId="6819DA0E" w14:textId="77777777" w:rsidR="0026080A" w:rsidRPr="00CE73EC" w:rsidRDefault="0026080A" w:rsidP="0026080A">
            <w:pPr>
              <w:pStyle w:val="MenuList"/>
              <w:rPr>
                <w:b w:val="0"/>
                <w:color w:val="auto"/>
              </w:rPr>
            </w:pPr>
            <w:r w:rsidRPr="00CE73EC">
              <w:rPr>
                <w:b w:val="0"/>
                <w:color w:val="auto"/>
              </w:rPr>
              <w:t>B80001  Pending Fiscal Action                     OCT  9,1997</w:t>
            </w:r>
          </w:p>
          <w:p w14:paraId="42CF3EA0" w14:textId="77777777" w:rsidR="0026080A" w:rsidRPr="00CE73EC" w:rsidRDefault="0026080A" w:rsidP="0026080A">
            <w:pPr>
              <w:pStyle w:val="MenuList"/>
              <w:rPr>
                <w:b w:val="0"/>
                <w:color w:val="auto"/>
              </w:rPr>
            </w:pPr>
            <w:r w:rsidRPr="00CE73EC">
              <w:rPr>
                <w:b w:val="0"/>
                <w:color w:val="auto"/>
              </w:rPr>
              <w:t>B80010  Cancelled Order                           DEC 15,1997</w:t>
            </w:r>
          </w:p>
          <w:p w14:paraId="23A25D6A" w14:textId="77777777" w:rsidR="0026080A" w:rsidRPr="00CE73EC" w:rsidRDefault="0026080A" w:rsidP="0026080A">
            <w:pPr>
              <w:pStyle w:val="MenuList"/>
              <w:rPr>
                <w:b w:val="0"/>
                <w:color w:val="auto"/>
              </w:rPr>
            </w:pPr>
            <w:r w:rsidRPr="00CE73EC">
              <w:rPr>
                <w:b w:val="0"/>
                <w:color w:val="auto"/>
              </w:rPr>
              <w:t>B80022  Ordered and Obligated                     FEB  4,1998</w:t>
            </w:r>
          </w:p>
          <w:p w14:paraId="26E66475" w14:textId="77777777" w:rsidR="0026080A" w:rsidRPr="00CE73EC" w:rsidRDefault="0026080A" w:rsidP="0026080A">
            <w:pPr>
              <w:pStyle w:val="MenuList"/>
              <w:rPr>
                <w:b w:val="0"/>
                <w:color w:val="auto"/>
              </w:rPr>
            </w:pPr>
            <w:r w:rsidRPr="00CE73EC">
              <w:rPr>
                <w:b w:val="0"/>
                <w:color w:val="auto"/>
              </w:rPr>
              <w:t>B90002  Pending Fiscal Action                     MAR  9,1999</w:t>
            </w:r>
          </w:p>
          <w:p w14:paraId="6FA891C6" w14:textId="77777777" w:rsidR="0026080A" w:rsidRPr="00CE73EC" w:rsidRDefault="0026080A" w:rsidP="0026080A">
            <w:pPr>
              <w:pStyle w:val="MenuList"/>
              <w:rPr>
                <w:b w:val="0"/>
                <w:color w:val="auto"/>
              </w:rPr>
            </w:pPr>
            <w:r w:rsidRPr="00CE73EC">
              <w:rPr>
                <w:b w:val="0"/>
                <w:color w:val="auto"/>
              </w:rPr>
              <w:t>B90003  Pending Fiscal Action                     MAR 16,1999</w:t>
            </w:r>
          </w:p>
          <w:p w14:paraId="30ED5EC1" w14:textId="77777777" w:rsidR="0026080A" w:rsidRPr="00CE73EC" w:rsidRDefault="0026080A" w:rsidP="0026080A">
            <w:pPr>
              <w:pStyle w:val="MenuList"/>
              <w:rPr>
                <w:b w:val="0"/>
                <w:color w:val="auto"/>
              </w:rPr>
            </w:pPr>
            <w:r w:rsidRPr="00CE73EC">
              <w:rPr>
                <w:b w:val="0"/>
                <w:color w:val="auto"/>
              </w:rPr>
              <w:t>B90004  Pending Fiscal Action                     MAR 16,1999</w:t>
            </w:r>
          </w:p>
          <w:p w14:paraId="1D58D57A" w14:textId="77777777" w:rsidR="0026080A" w:rsidRPr="00CE73EC" w:rsidRDefault="0026080A" w:rsidP="0026080A">
            <w:pPr>
              <w:pStyle w:val="MenuList"/>
              <w:rPr>
                <w:b w:val="0"/>
                <w:color w:val="auto"/>
              </w:rPr>
            </w:pPr>
            <w:r w:rsidRPr="00CE73EC">
              <w:rPr>
                <w:b w:val="0"/>
                <w:color w:val="auto"/>
              </w:rPr>
              <w:t xml:space="preserve">B90005  Pending PPM Clerk Signature               </w:t>
            </w:r>
            <w:r w:rsidR="00F31157">
              <w:rPr>
                <w:b w:val="0"/>
                <w:color w:val="auto"/>
              </w:rPr>
              <w:t>MAR 16,1999</w:t>
            </w:r>
          </w:p>
        </w:tc>
      </w:tr>
    </w:tbl>
    <w:p w14:paraId="1B60DC41" w14:textId="77777777" w:rsidR="00D641A5" w:rsidRPr="00CE73EC" w:rsidRDefault="00D641A5" w:rsidP="00D641A5">
      <w:pPr>
        <w:pStyle w:val="BodyText"/>
      </w:pPr>
    </w:p>
    <w:p w14:paraId="327AAE9F" w14:textId="77777777" w:rsidR="00E75162" w:rsidRDefault="00E75162" w:rsidP="00E75162">
      <w:pPr>
        <w:pStyle w:val="BodyText"/>
      </w:pPr>
      <w:bookmarkStart w:id="176" w:name="_Toc161729129"/>
      <w:r>
        <w:t>STEP 1.</w:t>
      </w:r>
      <w:r>
        <w:tab/>
        <w:t xml:space="preserve">From the START WITH DATE SIGNED: prompt, enter the earliest date that you want IFCAP to include in the report, or &lt;Enter&gt; to include all PAT status reports in the system.  </w:t>
      </w:r>
    </w:p>
    <w:p w14:paraId="2789D9A3" w14:textId="77777777" w:rsidR="00E75162" w:rsidRDefault="00E75162" w:rsidP="00E75162">
      <w:pPr>
        <w:pStyle w:val="BodyText"/>
      </w:pPr>
      <w:r>
        <w:t>STEP 2.</w:t>
      </w:r>
      <w:r>
        <w:tab/>
        <w:t>At the START WITH SUPPLY STATUS ORDER: prompt, enter the first status order number that you want IFCAP to include in the report, or &lt;Enter&gt; to include all PAT status in the system.</w:t>
      </w:r>
    </w:p>
    <w:p w14:paraId="27E387A3" w14:textId="63CC1AFF" w:rsidR="00E75162" w:rsidRDefault="00E75162" w:rsidP="0069302B">
      <w:pPr>
        <w:pStyle w:val="BodyText"/>
      </w:pPr>
      <w:r>
        <w:t>STEP 3.</w:t>
      </w:r>
      <w:r>
        <w:tab/>
        <w:t xml:space="preserve">At the DEVICE: prompt, specify an output device.  IFCAP will create the Procurement and Accounting Status List, which shows every status within the date and number ranges you entered.  </w:t>
      </w:r>
    </w:p>
    <w:p w14:paraId="283487B9" w14:textId="77777777" w:rsidR="00E75162" w:rsidRDefault="00E75162" w:rsidP="0069302B">
      <w:pPr>
        <w:pStyle w:val="BodyText"/>
      </w:pPr>
    </w:p>
    <w:p w14:paraId="7E61E45E" w14:textId="416DAF1B" w:rsidR="0066431B" w:rsidRPr="00CE73EC" w:rsidRDefault="0066431B" w:rsidP="0069302B">
      <w:pPr>
        <w:pStyle w:val="BodyText"/>
      </w:pPr>
      <w:r w:rsidRPr="00CE73EC">
        <w:t>Repost FMS Exceptions</w:t>
      </w:r>
      <w:bookmarkEnd w:id="176"/>
    </w:p>
    <w:p w14:paraId="0C82F79E" w14:textId="77777777" w:rsidR="00F8304B" w:rsidRPr="00CE73EC" w:rsidRDefault="00F8304B" w:rsidP="002166A3">
      <w:pPr>
        <w:pStyle w:val="BodyText"/>
      </w:pPr>
      <w:r w:rsidRPr="00CE73EC">
        <w:t xml:space="preserve">Use this </w:t>
      </w:r>
      <w:r w:rsidR="0066431B" w:rsidRPr="00CE73EC">
        <w:t xml:space="preserve">option </w:t>
      </w:r>
      <w:r w:rsidRPr="00CE73EC">
        <w:t>to attempt</w:t>
      </w:r>
      <w:r w:rsidR="0066431B" w:rsidRPr="00CE73EC">
        <w:t xml:space="preserve"> to repost FMS Exception file entries</w:t>
      </w:r>
      <w:r w:rsidRPr="00CE73EC">
        <w:t xml:space="preserve">.  It should </w:t>
      </w:r>
      <w:r w:rsidR="0066431B" w:rsidRPr="00CE73EC">
        <w:t xml:space="preserve">be used only </w:t>
      </w:r>
      <w:r w:rsidR="0066431B" w:rsidRPr="00CE73EC">
        <w:rPr>
          <w:i/>
        </w:rPr>
        <w:t>after</w:t>
      </w:r>
      <w:r w:rsidR="0066431B" w:rsidRPr="00CE73EC">
        <w:rPr>
          <w:b/>
          <w:i/>
        </w:rPr>
        <w:t xml:space="preserve"> </w:t>
      </w:r>
      <w:r w:rsidR="0066431B" w:rsidRPr="00CE73EC">
        <w:t xml:space="preserve">you </w:t>
      </w:r>
      <w:r w:rsidRPr="00CE73EC">
        <w:t>(</w:t>
      </w:r>
      <w:r w:rsidR="0066431B" w:rsidRPr="00CE73EC">
        <w:t>or an</w:t>
      </w:r>
      <w:r w:rsidRPr="00CE73EC">
        <w:t>other</w:t>
      </w:r>
      <w:r w:rsidR="0066431B" w:rsidRPr="00CE73EC">
        <w:t xml:space="preserve"> authorized individual</w:t>
      </w:r>
      <w:r w:rsidRPr="00CE73EC">
        <w:t>)</w:t>
      </w:r>
      <w:r w:rsidR="0066431B" w:rsidRPr="00CE73EC">
        <w:t xml:space="preserve"> has edited and reset the control point elements in IFCAP. </w:t>
      </w:r>
    </w:p>
    <w:p w14:paraId="1762197B" w14:textId="77777777" w:rsidR="0066431B" w:rsidRPr="00CE73EC" w:rsidRDefault="0066431B" w:rsidP="002166A3">
      <w:pPr>
        <w:pStyle w:val="BodyText"/>
      </w:pPr>
      <w:r w:rsidRPr="00CE73EC">
        <w:t xml:space="preserve">Occasionally, a site may receive a transaction for a control point containing FMS elements in IFCAP that do not match the elements passed from FMS.  These transactions are stored in the </w:t>
      </w:r>
      <w:r w:rsidRPr="00CE73EC">
        <w:rPr>
          <w:rFonts w:ascii="Courier New" w:hAnsi="Courier New" w:cs="Courier New"/>
          <w:sz w:val="22"/>
          <w:szCs w:val="22"/>
        </w:rPr>
        <w:t>FMS Exceptions (#417.1</w:t>
      </w:r>
      <w:r w:rsidR="00701DAA" w:rsidRPr="00CE73EC">
        <w:rPr>
          <w:rFonts w:ascii="Courier New" w:hAnsi="Courier New" w:cs="Courier New"/>
          <w:sz w:val="22"/>
          <w:szCs w:val="22"/>
        </w:rPr>
        <w:t>) file</w:t>
      </w:r>
      <w:r w:rsidRPr="00CE73EC">
        <w:t xml:space="preserve"> because they could not   automatically upda</w:t>
      </w:r>
      <w:r w:rsidR="002B38A3" w:rsidRPr="00CE73EC">
        <w:t>t</w:t>
      </w:r>
      <w:r w:rsidRPr="00CE73EC">
        <w:t xml:space="preserve">e the control point files as a record of receipt.  Duplicate entries are not posted to the </w:t>
      </w:r>
      <w:r w:rsidRPr="00CE73EC">
        <w:rPr>
          <w:rFonts w:ascii="Courier New" w:hAnsi="Courier New" w:cs="Courier New"/>
          <w:sz w:val="22"/>
          <w:szCs w:val="22"/>
        </w:rPr>
        <w:t>FMS Transaction (#417</w:t>
      </w:r>
      <w:r w:rsidR="00701DAA" w:rsidRPr="00CE73EC">
        <w:rPr>
          <w:rFonts w:ascii="Courier New" w:hAnsi="Courier New" w:cs="Courier New"/>
          <w:sz w:val="22"/>
          <w:szCs w:val="22"/>
        </w:rPr>
        <w:t>) file</w:t>
      </w:r>
      <w:r w:rsidRPr="00CE73EC">
        <w:t xml:space="preserve">.  </w:t>
      </w:r>
    </w:p>
    <w:p w14:paraId="29783630" w14:textId="77777777" w:rsidR="0066431B" w:rsidRPr="00CE73EC" w:rsidRDefault="0066431B" w:rsidP="002166A3">
      <w:pPr>
        <w:pStyle w:val="BodyText"/>
        <w:rPr>
          <w:lang w:bidi="he-IL"/>
        </w:rPr>
      </w:pPr>
      <w:r w:rsidRPr="00CE73EC">
        <w:t xml:space="preserve">As the Application Coordinator, you may view these transactions by running the </w:t>
      </w:r>
      <w:r w:rsidRPr="00CE73EC">
        <w:rPr>
          <w:rFonts w:ascii="Courier New" w:hAnsi="Courier New" w:cs="Courier New"/>
          <w:sz w:val="22"/>
          <w:szCs w:val="22"/>
        </w:rPr>
        <w:t>FMS Exception Transaction Report</w:t>
      </w:r>
      <w:r w:rsidRPr="00CE73EC">
        <w:t xml:space="preserve">.  This report generates a quarterly accounting of FMS transactions returned.  The Budget Analyst reviews the report, makes necessary changes to the IFCAP control point setup, and then uses the </w:t>
      </w:r>
      <w:r w:rsidRPr="00CE73EC">
        <w:rPr>
          <w:rFonts w:ascii="Courier New" w:hAnsi="Courier New" w:cs="Courier New"/>
          <w:sz w:val="22"/>
          <w:szCs w:val="22"/>
        </w:rPr>
        <w:t>Repost FMS Transactions</w:t>
      </w:r>
      <w:r w:rsidRPr="00CE73EC">
        <w:t xml:space="preserve"> option.</w:t>
      </w:r>
    </w:p>
    <w:p w14:paraId="03C39340" w14:textId="607A56DF" w:rsidR="0066431B" w:rsidRPr="00CE73EC" w:rsidRDefault="0066431B" w:rsidP="00B0358A">
      <w:pPr>
        <w:pStyle w:val="Heading2"/>
      </w:pPr>
      <w:bookmarkStart w:id="177" w:name="_Toc161729130"/>
      <w:bookmarkStart w:id="178" w:name="_Toc81228184"/>
      <w:r w:rsidRPr="00CE73EC">
        <w:lastRenderedPageBreak/>
        <w:t>Reinstate IFCAP Terminated User</w:t>
      </w:r>
      <w:bookmarkEnd w:id="177"/>
      <w:bookmarkEnd w:id="178"/>
    </w:p>
    <w:p w14:paraId="00F4C07E" w14:textId="77777777" w:rsidR="0066431B" w:rsidRPr="00CE73EC" w:rsidRDefault="0066431B" w:rsidP="002166A3">
      <w:pPr>
        <w:pStyle w:val="BodyText"/>
        <w:rPr>
          <w:lang w:bidi="he-IL"/>
        </w:rPr>
      </w:pPr>
      <w:r w:rsidRPr="00CE73EC">
        <w:t xml:space="preserve">Use this option to reinstate a terminated IFCAP user who was removed by the Kernel functionality.  </w:t>
      </w:r>
      <w:r w:rsidR="002166A3" w:rsidRPr="00CE73EC">
        <w:t>For example, a</w:t>
      </w:r>
      <w:r w:rsidRPr="00CE73EC">
        <w:t xml:space="preserve"> user may have been terminated and then rehired.  </w:t>
      </w:r>
      <w:r w:rsidR="002166A3" w:rsidRPr="00CE73EC">
        <w:t>If appropriate, t</w:t>
      </w:r>
      <w:r w:rsidRPr="00CE73EC">
        <w:t>he user may also be added as a Supply employee when reinstated.  You will receive a prompt to enter a name.  You will then be asked to confirm the person is to be reinstated as an IFCAP user.</w:t>
      </w:r>
    </w:p>
    <w:p w14:paraId="488944C4" w14:textId="398401D0" w:rsidR="0066431B" w:rsidRPr="00CE73EC" w:rsidRDefault="0066431B" w:rsidP="00B0358A">
      <w:pPr>
        <w:pStyle w:val="Heading2"/>
      </w:pPr>
      <w:bookmarkStart w:id="179" w:name="_Toc161729131"/>
      <w:bookmarkStart w:id="180" w:name="_Toc81228185"/>
      <w:r w:rsidRPr="00CE73EC">
        <w:t>Substation Enter/Edit</w:t>
      </w:r>
      <w:bookmarkEnd w:id="179"/>
      <w:bookmarkEnd w:id="180"/>
    </w:p>
    <w:p w14:paraId="7E5456E6" w14:textId="77777777" w:rsidR="00E75162" w:rsidRPr="0007088B" w:rsidRDefault="00E75162" w:rsidP="00E75162">
      <w:pPr>
        <w:pStyle w:val="NoteText"/>
        <w:keepNext/>
        <w:keepLines/>
        <w:rPr>
          <w:b/>
          <w:color w:val="auto"/>
        </w:rPr>
      </w:pPr>
      <w:r w:rsidRPr="00E75162">
        <w:rPr>
          <w:b/>
          <w:i/>
          <w:caps/>
          <w:color w:val="auto"/>
          <w:u w:val="single"/>
        </w:rPr>
        <w:t>NOTE</w:t>
      </w:r>
      <w:r w:rsidRPr="0007088B">
        <w:rPr>
          <w:b/>
          <w:color w:val="auto"/>
        </w:rPr>
        <w:t xml:space="preserve">:  </w:t>
      </w:r>
      <w:r w:rsidRPr="000B5D15">
        <w:rPr>
          <w:color w:val="auto"/>
        </w:rPr>
        <w:t xml:space="preserve">The following step should be done </w:t>
      </w:r>
      <w:r w:rsidRPr="000B5D15">
        <w:rPr>
          <w:i/>
          <w:color w:val="auto"/>
        </w:rPr>
        <w:t>only</w:t>
      </w:r>
      <w:r w:rsidRPr="000B5D15">
        <w:rPr>
          <w:color w:val="auto"/>
        </w:rPr>
        <w:t xml:space="preserve"> if both the following statements are true:</w:t>
      </w:r>
    </w:p>
    <w:p w14:paraId="0496B95C" w14:textId="77777777" w:rsidR="00E75162" w:rsidRPr="000B5D15" w:rsidRDefault="00E75162" w:rsidP="00E75162">
      <w:pPr>
        <w:pStyle w:val="NoteText"/>
        <w:keepNext/>
        <w:keepLines/>
        <w:numPr>
          <w:ilvl w:val="0"/>
          <w:numId w:val="47"/>
        </w:numPr>
        <w:tabs>
          <w:tab w:val="left" w:pos="792"/>
        </w:tabs>
        <w:ind w:left="792"/>
        <w:rPr>
          <w:color w:val="auto"/>
        </w:rPr>
      </w:pPr>
      <w:r w:rsidRPr="000B5D15">
        <w:rPr>
          <w:color w:val="auto"/>
        </w:rPr>
        <w:t xml:space="preserve">You are an integrated facility (2 or more sites have been merged into one facility under one station number), </w:t>
      </w:r>
      <w:r w:rsidRPr="000B5D15">
        <w:rPr>
          <w:i/>
          <w:color w:val="auto"/>
        </w:rPr>
        <w:t>and</w:t>
      </w:r>
      <w:r w:rsidRPr="000B5D15">
        <w:rPr>
          <w:color w:val="auto"/>
        </w:rPr>
        <w:t xml:space="preserve"> </w:t>
      </w:r>
    </w:p>
    <w:p w14:paraId="551FE660" w14:textId="25519F05" w:rsidR="000C0281" w:rsidRPr="00CE73EC" w:rsidRDefault="00E75162" w:rsidP="00E75162">
      <w:pPr>
        <w:pStyle w:val="BodyText"/>
        <w:keepNext/>
        <w:keepLines/>
      </w:pPr>
      <w:r w:rsidRPr="000B5D15">
        <w:t>Your VISN CFO has indicated that your new integrated facility is to use the Substation functionality in IFCAP.</w:t>
      </w:r>
    </w:p>
    <w:p w14:paraId="6F28BDC8" w14:textId="0A97C079" w:rsidR="003C3819" w:rsidRPr="00CE73EC" w:rsidRDefault="00E75162" w:rsidP="003C3819">
      <w:pPr>
        <w:pStyle w:val="BodyText"/>
      </w:pPr>
      <w:r w:rsidRPr="00E75162">
        <w:t>CAUTION:  Once you invoke this feature, it cannot be reversed.</w:t>
      </w:r>
    </w:p>
    <w:p w14:paraId="4FCF4F12" w14:textId="77777777" w:rsidR="002166A3" w:rsidRPr="00CE73EC" w:rsidRDefault="002166A3" w:rsidP="002166A3">
      <w:pPr>
        <w:pStyle w:val="Bullet"/>
        <w:numPr>
          <w:ilvl w:val="0"/>
          <w:numId w:val="0"/>
        </w:numPr>
      </w:pPr>
    </w:p>
    <w:p w14:paraId="7E1CCD6E" w14:textId="0CFFD660" w:rsidR="003C3819" w:rsidRPr="00CE73EC" w:rsidRDefault="00E75162" w:rsidP="002166A3">
      <w:pPr>
        <w:pStyle w:val="BodyText"/>
      </w:pPr>
      <w:r w:rsidRPr="00E75162">
        <w:t>STEP 1.</w:t>
      </w:r>
      <w:r w:rsidRPr="00E75162">
        <w:tab/>
        <w:t>From the IFCAP Application Coordinator menu, select the Substation Enter/Edit Menu option.</w:t>
      </w:r>
    </w:p>
    <w:p w14:paraId="24C7A11E" w14:textId="77777777" w:rsidR="00E75162" w:rsidRDefault="00E75162" w:rsidP="002166A3">
      <w:pPr>
        <w:pStyle w:val="BodyText"/>
      </w:pPr>
    </w:p>
    <w:p w14:paraId="3201FF34" w14:textId="53093F20" w:rsidR="0066431B" w:rsidRPr="00CE73EC" w:rsidRDefault="0066431B" w:rsidP="002166A3">
      <w:pPr>
        <w:pStyle w:val="BodyText"/>
      </w:pPr>
      <w:r w:rsidRPr="00CE73EC">
        <w:t xml:space="preserve">If </w:t>
      </w:r>
      <w:r w:rsidR="002166A3" w:rsidRPr="00CE73EC">
        <w:t xml:space="preserve">this option is invoked, </w:t>
      </w:r>
      <w:r w:rsidRPr="00CE73EC">
        <w:t xml:space="preserve">IFCAP will request the substation entry as the </w:t>
      </w:r>
      <w:r w:rsidR="002166A3" w:rsidRPr="00CE73EC">
        <w:t>control point users create 2237s and 1358</w:t>
      </w:r>
      <w:r w:rsidRPr="00CE73EC">
        <w:t>s.  When FMS documents are passed to the ACC, the substation will be passed and a few reports in FMS will show costing by substation.</w:t>
      </w:r>
    </w:p>
    <w:p w14:paraId="11A84CAE" w14:textId="27788BD6" w:rsidR="003C3819" w:rsidRPr="00CE73EC" w:rsidRDefault="0066431B" w:rsidP="002166A3">
      <w:pPr>
        <w:pStyle w:val="BodyText"/>
      </w:pPr>
      <w:r w:rsidRPr="00CE73EC">
        <w:t xml:space="preserve">Integrated sites may choose to invoke the Substation functionality in IFCAP.  This permits the Legacy site to be identified using the Primary Station Number </w:t>
      </w:r>
      <w:r w:rsidR="003C3819" w:rsidRPr="00CE73EC">
        <w:t>(</w:t>
      </w:r>
      <w:r w:rsidR="003C3819" w:rsidRPr="00CE73EC">
        <w:rPr>
          <w:i/>
        </w:rPr>
        <w:t>e.g.,</w:t>
      </w:r>
      <w:r w:rsidR="003C3819" w:rsidRPr="00CE73EC">
        <w:t xml:space="preserve"> </w:t>
      </w:r>
      <w:r w:rsidRPr="00CE73EC">
        <w:rPr>
          <w:rFonts w:ascii="Courier New" w:hAnsi="Courier New" w:cs="Courier New"/>
          <w:sz w:val="22"/>
          <w:szCs w:val="22"/>
        </w:rPr>
        <w:t>XXX</w:t>
      </w:r>
      <w:r w:rsidR="003C3819" w:rsidRPr="00CE73EC">
        <w:t>)</w:t>
      </w:r>
      <w:r w:rsidRPr="00CE73EC">
        <w:t xml:space="preserve"> and the substation code </w:t>
      </w:r>
      <w:r w:rsidR="003C3819" w:rsidRPr="00CE73EC">
        <w:t>(</w:t>
      </w:r>
      <w:r w:rsidR="003C3819" w:rsidRPr="00CE73EC">
        <w:rPr>
          <w:i/>
        </w:rPr>
        <w:t>e.g.,</w:t>
      </w:r>
      <w:r w:rsidR="003C3819" w:rsidRPr="00CE73EC">
        <w:t xml:space="preserve"> </w:t>
      </w:r>
      <w:r w:rsidRPr="00CE73EC">
        <w:rPr>
          <w:rFonts w:ascii="Courier New" w:hAnsi="Courier New" w:cs="Courier New"/>
          <w:sz w:val="22"/>
          <w:szCs w:val="22"/>
        </w:rPr>
        <w:t>YY</w:t>
      </w:r>
      <w:r w:rsidR="003C3819" w:rsidRPr="00CE73EC">
        <w:t>)</w:t>
      </w:r>
      <w:r w:rsidRPr="00CE73EC">
        <w:t xml:space="preserve"> assigned by headquarters.  </w:t>
      </w:r>
      <w:r w:rsidR="00F013A1" w:rsidRPr="00CE73EC">
        <w:t>Thus,</w:t>
      </w:r>
      <w:r w:rsidRPr="00CE73EC">
        <w:t xml:space="preserve"> in IFCAP</w:t>
      </w:r>
      <w:r w:rsidR="003C3819" w:rsidRPr="00CE73EC">
        <w:t xml:space="preserve">, </w:t>
      </w:r>
      <w:r w:rsidRPr="00CE73EC">
        <w:t xml:space="preserve">the Legacy Station </w:t>
      </w:r>
      <w:r w:rsidR="003C3819" w:rsidRPr="00CE73EC">
        <w:t xml:space="preserve">would be </w:t>
      </w:r>
      <w:r w:rsidRPr="00CE73EC">
        <w:rPr>
          <w:rFonts w:ascii="Courier New" w:hAnsi="Courier New" w:cs="Courier New"/>
          <w:sz w:val="22"/>
          <w:szCs w:val="22"/>
        </w:rPr>
        <w:t>XXXYY</w:t>
      </w:r>
      <w:r w:rsidR="003C3819" w:rsidRPr="00CE73EC">
        <w:t xml:space="preserve">.  Using this system, </w:t>
      </w:r>
      <w:r w:rsidRPr="00CE73EC">
        <w:rPr>
          <w:rFonts w:ascii="Courier New" w:hAnsi="Courier New" w:cs="Courier New"/>
          <w:sz w:val="22"/>
          <w:szCs w:val="22"/>
        </w:rPr>
        <w:t>512A4</w:t>
      </w:r>
      <w:r w:rsidRPr="00CE73EC">
        <w:t xml:space="preserve"> mi</w:t>
      </w:r>
      <w:r w:rsidR="003C3819" w:rsidRPr="00CE73EC">
        <w:t>ght represent Perry Point VAMC (</w:t>
      </w:r>
      <w:r w:rsidRPr="00CE73EC">
        <w:t xml:space="preserve">a Legacy Site in </w:t>
      </w:r>
      <w:r w:rsidR="003C3819" w:rsidRPr="00CE73EC">
        <w:t>the Maryland Health Care System</w:t>
      </w:r>
      <w:r w:rsidRPr="00CE73EC">
        <w:t>)</w:t>
      </w:r>
      <w:r w:rsidR="003C3819" w:rsidRPr="00CE73EC">
        <w:t>, S</w:t>
      </w:r>
      <w:r w:rsidRPr="00CE73EC">
        <w:t xml:space="preserve">tation 512.  </w:t>
      </w:r>
    </w:p>
    <w:p w14:paraId="00925A13" w14:textId="77777777" w:rsidR="0066431B" w:rsidRPr="00CE73EC" w:rsidRDefault="0066431B" w:rsidP="002166A3">
      <w:pPr>
        <w:pStyle w:val="BodyText"/>
      </w:pPr>
      <w:r w:rsidRPr="00CE73EC">
        <w:t xml:space="preserve">Use printer locations defined in the </w:t>
      </w:r>
      <w:r w:rsidRPr="00CE73EC">
        <w:rPr>
          <w:rFonts w:ascii="Courier New" w:hAnsi="Courier New" w:cs="Courier New"/>
          <w:sz w:val="22"/>
          <w:szCs w:val="22"/>
        </w:rPr>
        <w:t>Site Parameter (#411</w:t>
      </w:r>
      <w:r w:rsidR="00701DAA" w:rsidRPr="00CE73EC">
        <w:rPr>
          <w:rFonts w:ascii="Courier New" w:hAnsi="Courier New" w:cs="Courier New"/>
          <w:sz w:val="22"/>
          <w:szCs w:val="22"/>
        </w:rPr>
        <w:t>) file</w:t>
      </w:r>
      <w:r w:rsidR="003C3819" w:rsidRPr="00CE73EC">
        <w:t xml:space="preserve"> via the </w:t>
      </w:r>
      <w:r w:rsidR="003C3819" w:rsidRPr="00CE73EC">
        <w:rPr>
          <w:rFonts w:ascii="Courier New" w:hAnsi="Courier New" w:cs="Courier New"/>
          <w:sz w:val="22"/>
          <w:szCs w:val="22"/>
        </w:rPr>
        <w:t>S</w:t>
      </w:r>
      <w:r w:rsidRPr="00CE73EC">
        <w:rPr>
          <w:rFonts w:ascii="Courier New" w:hAnsi="Courier New" w:cs="Courier New"/>
          <w:sz w:val="22"/>
          <w:szCs w:val="22"/>
        </w:rPr>
        <w:t>ubstation Enter/Edit Menu</w:t>
      </w:r>
      <w:r w:rsidRPr="00CE73EC">
        <w:t xml:space="preserve"> option when</w:t>
      </w:r>
      <w:r w:rsidR="003C3819" w:rsidRPr="00CE73EC">
        <w:t xml:space="preserve"> entering and/or approving 2237s and 1358</w:t>
      </w:r>
      <w:r w:rsidRPr="00CE73EC">
        <w:t xml:space="preserve">s.  When the appropriate printer location is defined for the substation attached to one of </w:t>
      </w:r>
      <w:r w:rsidR="003C3819" w:rsidRPr="00CE73EC">
        <w:t>2237s</w:t>
      </w:r>
      <w:r w:rsidRPr="00CE73EC">
        <w:t xml:space="preserve"> or </w:t>
      </w:r>
      <w:r w:rsidR="003C3819" w:rsidRPr="00CE73EC">
        <w:t>1358s</w:t>
      </w:r>
      <w:r w:rsidRPr="00CE73EC">
        <w:t xml:space="preserve"> documents, that printer location will be used.  Otherwise, the printer location defined for the Primary Station will be used.  </w:t>
      </w:r>
    </w:p>
    <w:p w14:paraId="09963A7C" w14:textId="5B9EBE59" w:rsidR="0066431B" w:rsidRPr="00CE73EC" w:rsidRDefault="0066431B" w:rsidP="00B0358A">
      <w:pPr>
        <w:pStyle w:val="Heading2"/>
      </w:pPr>
      <w:bookmarkStart w:id="181" w:name="_Toc127247410"/>
      <w:bookmarkStart w:id="182" w:name="_Toc161729132"/>
      <w:bookmarkStart w:id="183" w:name="_Toc81228186"/>
      <w:r w:rsidRPr="00CE73EC">
        <w:t>Clinical Logistics Office</w:t>
      </w:r>
      <w:r w:rsidRPr="00CE73EC">
        <w:fldChar w:fldCharType="begin"/>
      </w:r>
      <w:r w:rsidRPr="00CE73EC">
        <w:instrText xml:space="preserve"> XE "Clinical Logistics Office" </w:instrText>
      </w:r>
      <w:r w:rsidRPr="00CE73EC">
        <w:fldChar w:fldCharType="end"/>
      </w:r>
      <w:r w:rsidRPr="00CE73EC">
        <w:t xml:space="preserve"> Menu</w:t>
      </w:r>
      <w:bookmarkEnd w:id="181"/>
      <w:bookmarkEnd w:id="182"/>
      <w:bookmarkEnd w:id="183"/>
      <w:r w:rsidRPr="00CE73EC">
        <w:fldChar w:fldCharType="begin"/>
      </w:r>
      <w:r w:rsidRPr="00CE73EC">
        <w:instrText xml:space="preserve"> XE "Clinical Logistics Office Menu" </w:instrText>
      </w:r>
      <w:r w:rsidRPr="00CE73EC">
        <w:fldChar w:fldCharType="end"/>
      </w:r>
      <w:r w:rsidRPr="00CE73EC">
        <w:t xml:space="preserve"> </w:t>
      </w:r>
    </w:p>
    <w:p w14:paraId="634E67A2" w14:textId="648ED9AD" w:rsidR="0066431B" w:rsidRPr="00CE73EC" w:rsidRDefault="0066431B" w:rsidP="008E3BE5">
      <w:pPr>
        <w:pStyle w:val="BodyText"/>
      </w:pPr>
      <w:r w:rsidRPr="00CE73EC">
        <w:t xml:space="preserve">The Clinical Logistics Office (CLO) requires the ability to analyze field data, including specific reporting needs </w:t>
      </w:r>
      <w:r w:rsidR="00F013A1" w:rsidRPr="00CE73EC">
        <w:t>in</w:t>
      </w:r>
      <w:r w:rsidRPr="00CE73EC">
        <w:t xml:space="preserve"> performance measures and indicators.  The Clinical Logistics Report Server </w:t>
      </w:r>
      <w:r w:rsidRPr="00CE73EC">
        <w:lastRenderedPageBreak/>
        <w:t>(CLRS)</w:t>
      </w:r>
      <w:r w:rsidRPr="00CE73EC">
        <w:fldChar w:fldCharType="begin"/>
      </w:r>
      <w:r w:rsidRPr="00CE73EC">
        <w:instrText xml:space="preserve"> XE "Clinical Logistics Report Server (CLRS)" </w:instrText>
      </w:r>
      <w:r w:rsidRPr="00CE73EC">
        <w:fldChar w:fldCharType="end"/>
      </w:r>
      <w:r w:rsidRPr="00CE73EC">
        <w:t xml:space="preserve"> will provide a temporary solution.  Upon completion of the CLRS monthly reporting, Clinical Logistics data will reside on a server using Microsoft Structured Query Language (SQL) Server-based technology.</w:t>
      </w:r>
    </w:p>
    <w:p w14:paraId="51EAAD38" w14:textId="49058A2C" w:rsidR="0066431B" w:rsidRPr="00CE73EC" w:rsidRDefault="0066431B" w:rsidP="008E3BE5">
      <w:pPr>
        <w:pStyle w:val="BodyText"/>
      </w:pPr>
      <w:r w:rsidRPr="00CE73EC">
        <w:t>The CLRS</w:t>
      </w:r>
      <w:r w:rsidRPr="00CE73EC">
        <w:fldChar w:fldCharType="begin"/>
      </w:r>
      <w:r w:rsidRPr="00CE73EC">
        <w:instrText xml:space="preserve"> XE "Clinical Logistics Report Server (CLRS)" </w:instrText>
      </w:r>
      <w:r w:rsidRPr="00CE73EC">
        <w:fldChar w:fldCharType="end"/>
      </w:r>
      <w:r w:rsidRPr="00CE73EC">
        <w:t xml:space="preserve"> tracks performance measures/indicators identified by CLO.  It also provides a roll-up of station purchase order activity, which enables Clinical Logistics Analysts (CLA)</w:t>
      </w:r>
      <w:r w:rsidRPr="00CE73EC">
        <w:fldChar w:fldCharType="begin"/>
      </w:r>
      <w:r w:rsidRPr="00CE73EC">
        <w:instrText xml:space="preserve"> XE "Clinical Logistics Analysts (CLAs)" </w:instrText>
      </w:r>
      <w:r w:rsidRPr="00CE73EC">
        <w:fldChar w:fldCharType="end"/>
      </w:r>
      <w:r w:rsidRPr="00CE73EC">
        <w:t xml:space="preserve"> to look at data pertaining to standardization, compliance, contracting, and related issues.  CLAs also view </w:t>
      </w:r>
      <w:bookmarkStart w:id="184" w:name="PRC_158_A"/>
      <w:bookmarkEnd w:id="184"/>
      <w:r w:rsidRPr="00CE73EC">
        <w:t>Inventory Point (GIP) station level statistics, so that Veterans Integrated Service Network (VISN) supply statistics at the VISN and national levels can be monitored</w:t>
      </w:r>
      <w:r w:rsidR="000A54DC" w:rsidRPr="00CE73EC">
        <w:t xml:space="preserve"> </w:t>
      </w:r>
      <w:r w:rsidR="00F013A1" w:rsidRPr="00CE73EC">
        <w:t>and</w:t>
      </w:r>
      <w:r w:rsidR="000A54DC" w:rsidRPr="00CE73EC">
        <w:t xml:space="preserve"> review 1358 </w:t>
      </w:r>
      <w:r w:rsidR="00F013A1" w:rsidRPr="00CE73EC">
        <w:t>Obligation transaction data</w:t>
      </w:r>
      <w:r w:rsidR="000A54DC" w:rsidRPr="00CE73EC">
        <w:t xml:space="preserve"> as well</w:t>
      </w:r>
      <w:r w:rsidRPr="00CE73EC">
        <w:t xml:space="preserve">.  </w:t>
      </w:r>
    </w:p>
    <w:p w14:paraId="33042D23" w14:textId="4E06607C" w:rsidR="0066431B" w:rsidRPr="00CE73EC" w:rsidRDefault="0066431B" w:rsidP="008E3BE5">
      <w:pPr>
        <w:pStyle w:val="BodyText"/>
      </w:pPr>
      <w:r w:rsidRPr="00CE73EC">
        <w:t xml:space="preserve">Chief Logistics Officers and Central Office staff </w:t>
      </w:r>
      <w:r w:rsidR="003C3819" w:rsidRPr="00CE73EC">
        <w:t xml:space="preserve">members </w:t>
      </w:r>
      <w:r w:rsidR="00F013A1" w:rsidRPr="00CE73EC">
        <w:t>can</w:t>
      </w:r>
      <w:r w:rsidRPr="00CE73EC">
        <w:t xml:space="preserve"> drill-down to some of the indicator data via CLRS and its associated options.  </w:t>
      </w:r>
    </w:p>
    <w:p w14:paraId="424471DB" w14:textId="77777777" w:rsidR="0066431B" w:rsidRPr="00CE73EC" w:rsidRDefault="0066431B" w:rsidP="008E3BE5">
      <w:pPr>
        <w:pStyle w:val="BodyText"/>
      </w:pPr>
      <w:r w:rsidRPr="00CE73EC">
        <w:t xml:space="preserve">Ultimately, the data </w:t>
      </w:r>
      <w:r w:rsidR="00F02396" w:rsidRPr="00CE73EC">
        <w:t>gathered using</w:t>
      </w:r>
      <w:r w:rsidRPr="00CE73EC">
        <w:t xml:space="preserve"> the CLRS option will become part of the National </w:t>
      </w:r>
      <w:r w:rsidR="00923AB2" w:rsidRPr="00CE73EC">
        <w:t xml:space="preserve">Logistics </w:t>
      </w:r>
      <w:r w:rsidRPr="00CE73EC">
        <w:t>Data Warehouse (N</w:t>
      </w:r>
      <w:r w:rsidR="00923AB2" w:rsidRPr="00CE73EC">
        <w:t>L</w:t>
      </w:r>
      <w:r w:rsidRPr="00CE73EC">
        <w:t>D) strategy.  The Data Warehousing Managers Group, which manages the Prosthetics server as well, will be performing the system administ</w:t>
      </w:r>
      <w:r w:rsidR="008A6D58" w:rsidRPr="00CE73EC">
        <w:t>ration functions for the CLRS.</w:t>
      </w:r>
    </w:p>
    <w:p w14:paraId="56D0A5BD" w14:textId="77777777" w:rsidR="00C35A0D" w:rsidRPr="00CE73EC" w:rsidRDefault="00C35A0D" w:rsidP="008E3BE5">
      <w:pPr>
        <w:pStyle w:val="BodyText"/>
      </w:pPr>
      <w:r w:rsidRPr="00CE73EC">
        <w:t>The user name and user DUZ are transmitted to the Clinical Logistics Report Server (CLRS) as part of the 1358 Authorization Detail record.</w:t>
      </w:r>
    </w:p>
    <w:p w14:paraId="1D7332EE" w14:textId="1BA7B9DD" w:rsidR="00C35A0D" w:rsidRPr="00CE73EC" w:rsidRDefault="00C35A0D" w:rsidP="008E3BE5">
      <w:pPr>
        <w:pStyle w:val="BodyText"/>
      </w:pPr>
      <w:r w:rsidRPr="00CE73EC">
        <w:t xml:space="preserve">As of Patch PRC*5.1*162, the Authorization Detail 1358 - F23 [PRCHLO 1358 AUTHORIZATION DET] option, which previously displayed the user who posted a payment or credit to the IFCAP authorization, will now </w:t>
      </w:r>
      <w:r w:rsidR="00F013A1" w:rsidRPr="00CE73EC">
        <w:t>display POSTMASTER</w:t>
      </w:r>
      <w:r w:rsidRPr="00CE73EC">
        <w:t xml:space="preserve"> as the user for credit amounts that are posted due to the new Central Fee transactions.</w:t>
      </w:r>
    </w:p>
    <w:p w14:paraId="6775A42F" w14:textId="77777777" w:rsidR="008E3BE5" w:rsidRDefault="008E3BE5" w:rsidP="008E3BE5">
      <w:pPr>
        <w:pStyle w:val="BodyText"/>
      </w:pPr>
    </w:p>
    <w:p w14:paraId="2728831B" w14:textId="77777777" w:rsidR="0066431B" w:rsidRPr="00CE73EC" w:rsidRDefault="0066431B" w:rsidP="009A230F">
      <w:pPr>
        <w:pStyle w:val="BodyText"/>
        <w:keepNext/>
        <w:keepLines/>
      </w:pPr>
      <w:r w:rsidRPr="00CE73EC">
        <w:t>The CLO Menu</w:t>
      </w:r>
      <w:r w:rsidR="006960CE" w:rsidRPr="00CE73EC">
        <w:t xml:space="preserve"> </w:t>
      </w:r>
      <w:r w:rsidRPr="00CE73EC">
        <w:t>enables the CLO to create reports.  The menu contains three options:</w:t>
      </w:r>
    </w:p>
    <w:p w14:paraId="583A6917" w14:textId="6B6BA551" w:rsidR="00220764" w:rsidRPr="00CE73EC" w:rsidRDefault="00220764" w:rsidP="008E3BE5">
      <w:pPr>
        <w:pStyle w:val="Caption"/>
      </w:pPr>
      <w:bookmarkStart w:id="185" w:name="_Toc522522818"/>
      <w:bookmarkStart w:id="186" w:name="_Toc81228246"/>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15</w:t>
      </w:r>
      <w:r w:rsidR="00D66380">
        <w:rPr>
          <w:noProof/>
        </w:rPr>
        <w:fldChar w:fldCharType="end"/>
      </w:r>
      <w:r w:rsidR="00FB1A2D" w:rsidRPr="00CE73EC">
        <w:t xml:space="preserve"> </w:t>
      </w:r>
      <w:r w:rsidRPr="00CE73EC">
        <w:t>Sample Clinical Logistics Office Menu Options</w:t>
      </w:r>
      <w:bookmarkEnd w:id="185"/>
      <w:bookmarkEnd w:id="186"/>
    </w:p>
    <w:tbl>
      <w:tblPr>
        <w:tblStyle w:val="TableVHAStyle"/>
        <w:tblW w:w="0" w:type="auto"/>
        <w:tblLook w:val="01E0" w:firstRow="1" w:lastRow="1" w:firstColumn="1" w:lastColumn="1" w:noHBand="0" w:noVBand="0"/>
      </w:tblPr>
      <w:tblGrid>
        <w:gridCol w:w="9350"/>
      </w:tblGrid>
      <w:tr w:rsidR="002E68B4" w:rsidRPr="00CE73EC" w14:paraId="3B3A49A6"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53DE7FBB" w14:textId="77777777" w:rsidR="002E68B4" w:rsidRPr="00CE73EC" w:rsidRDefault="002E68B4" w:rsidP="009A230F">
            <w:pPr>
              <w:pStyle w:val="MenuList"/>
              <w:keepNext/>
              <w:keepLines/>
              <w:rPr>
                <w:b w:val="0"/>
                <w:color w:val="auto"/>
              </w:rPr>
            </w:pPr>
            <w:r w:rsidRPr="00CE73EC">
              <w:rPr>
                <w:b w:val="0"/>
                <w:color w:val="auto"/>
              </w:rPr>
              <w:t>Select IFCAP Application Coordinator Menu Option: CLINical Logistics Office Menu</w:t>
            </w:r>
          </w:p>
          <w:p w14:paraId="19D703C0" w14:textId="77777777" w:rsidR="002E68B4" w:rsidRPr="00CE73EC" w:rsidRDefault="002E68B4" w:rsidP="009A230F">
            <w:pPr>
              <w:pStyle w:val="MenuList"/>
              <w:keepNext/>
              <w:keepLines/>
              <w:rPr>
                <w:b w:val="0"/>
                <w:color w:val="auto"/>
              </w:rPr>
            </w:pPr>
          </w:p>
          <w:p w14:paraId="68B795EB" w14:textId="77777777" w:rsidR="002E68B4" w:rsidRPr="00CE73EC" w:rsidRDefault="002E68B4" w:rsidP="009A230F">
            <w:pPr>
              <w:pStyle w:val="MenuList"/>
              <w:keepNext/>
              <w:keepLines/>
              <w:rPr>
                <w:b w:val="0"/>
                <w:color w:val="auto"/>
              </w:rPr>
            </w:pPr>
            <w:r w:rsidRPr="00CE73EC">
              <w:rPr>
                <w:b w:val="0"/>
                <w:color w:val="auto"/>
              </w:rPr>
              <w:t xml:space="preserve">          CLO GIP Reports (CLRS)</w:t>
            </w:r>
          </w:p>
          <w:p w14:paraId="65FF48E9" w14:textId="77777777" w:rsidR="002E68B4" w:rsidRPr="00CE73EC" w:rsidRDefault="002E68B4" w:rsidP="009A230F">
            <w:pPr>
              <w:pStyle w:val="MenuList"/>
              <w:keepNext/>
              <w:keepLines/>
              <w:rPr>
                <w:b w:val="0"/>
                <w:color w:val="auto"/>
              </w:rPr>
            </w:pPr>
            <w:r w:rsidRPr="00CE73EC">
              <w:rPr>
                <w:b w:val="0"/>
                <w:color w:val="auto"/>
              </w:rPr>
              <w:t xml:space="preserve">          CLO Procurement Reports (CLRS)</w:t>
            </w:r>
          </w:p>
          <w:p w14:paraId="0D9D0C1B" w14:textId="77777777" w:rsidR="002E68B4" w:rsidRPr="00CE73EC" w:rsidRDefault="002E68B4" w:rsidP="009A230F">
            <w:pPr>
              <w:pStyle w:val="MenuList"/>
              <w:keepNext/>
              <w:keepLines/>
              <w:rPr>
                <w:b w:val="0"/>
                <w:color w:val="auto"/>
              </w:rPr>
            </w:pPr>
            <w:r w:rsidRPr="00CE73EC">
              <w:rPr>
                <w:b w:val="0"/>
                <w:color w:val="auto"/>
              </w:rPr>
              <w:t xml:space="preserve">          CLO System Parameters (CLRS)</w:t>
            </w:r>
          </w:p>
          <w:p w14:paraId="5CE62C24" w14:textId="77777777" w:rsidR="00D74A6D" w:rsidRPr="00CE73EC" w:rsidRDefault="00D74A6D" w:rsidP="009A230F">
            <w:pPr>
              <w:pStyle w:val="MenuList"/>
              <w:keepNext/>
              <w:keepLines/>
              <w:rPr>
                <w:b w:val="0"/>
                <w:color w:val="auto"/>
              </w:rPr>
            </w:pPr>
            <w:r w:rsidRPr="00CE73EC">
              <w:rPr>
                <w:b w:val="0"/>
                <w:color w:val="auto"/>
              </w:rPr>
              <w:t xml:space="preserve">          CLRS Extract Validation Templates</w:t>
            </w:r>
          </w:p>
          <w:p w14:paraId="05385419" w14:textId="77777777" w:rsidR="002E68B4" w:rsidRPr="00CE73EC" w:rsidRDefault="002E68B4" w:rsidP="009A230F">
            <w:pPr>
              <w:pStyle w:val="MenuList"/>
              <w:keepNext/>
              <w:keepLines/>
              <w:rPr>
                <w:b w:val="0"/>
                <w:color w:val="auto"/>
              </w:rPr>
            </w:pPr>
          </w:p>
          <w:p w14:paraId="5CFEEF97" w14:textId="77777777" w:rsidR="002E68B4" w:rsidRPr="00CE73EC" w:rsidRDefault="002E68B4" w:rsidP="009A230F">
            <w:pPr>
              <w:pStyle w:val="MenuList"/>
              <w:keepNext/>
              <w:keepLines/>
              <w:rPr>
                <w:b w:val="0"/>
                <w:color w:val="auto"/>
              </w:rPr>
            </w:pPr>
            <w:r w:rsidRPr="00CE73EC">
              <w:rPr>
                <w:b w:val="0"/>
                <w:color w:val="auto"/>
              </w:rPr>
              <w:t>Select Clinical Logistics Office menu option:</w:t>
            </w:r>
          </w:p>
        </w:tc>
      </w:tr>
    </w:tbl>
    <w:p w14:paraId="46283E52" w14:textId="77777777" w:rsidR="00223E90" w:rsidRPr="00CE73EC" w:rsidRDefault="00223E90" w:rsidP="009A230F"/>
    <w:p w14:paraId="10EBA18A" w14:textId="77777777" w:rsidR="0066431B" w:rsidRPr="00CE73EC" w:rsidRDefault="0066431B" w:rsidP="002166A3">
      <w:pPr>
        <w:pStyle w:val="BodyText"/>
      </w:pPr>
      <w:r w:rsidRPr="00CE73EC">
        <w:t>The two reporting options,</w:t>
      </w:r>
      <w:r w:rsidRPr="00CE73EC">
        <w:rPr>
          <w:rStyle w:val="EntryTitle"/>
        </w:rPr>
        <w:t xml:space="preserve"> </w:t>
      </w:r>
      <w:r w:rsidR="002E68B4" w:rsidRPr="00CE73EC">
        <w:rPr>
          <w:rStyle w:val="EntryTitle"/>
        </w:rPr>
        <w:t xml:space="preserve">CLO </w:t>
      </w:r>
      <w:r w:rsidRPr="00CE73EC">
        <w:rPr>
          <w:rStyle w:val="EntryTitle"/>
        </w:rPr>
        <w:t xml:space="preserve">GIP </w:t>
      </w:r>
      <w:r w:rsidR="002E68B4" w:rsidRPr="00CE73EC">
        <w:rPr>
          <w:rStyle w:val="EntryTitle"/>
        </w:rPr>
        <w:t>Reports (CLRS)</w:t>
      </w:r>
      <w:r w:rsidR="002E68B4" w:rsidRPr="00CE73EC">
        <w:t xml:space="preserve"> </w:t>
      </w:r>
      <w:r w:rsidRPr="00CE73EC">
        <w:t xml:space="preserve">and </w:t>
      </w:r>
      <w:r w:rsidR="002E68B4" w:rsidRPr="00CE73EC">
        <w:rPr>
          <w:rStyle w:val="EntryTitle"/>
        </w:rPr>
        <w:t xml:space="preserve">CLO </w:t>
      </w:r>
      <w:r w:rsidRPr="00CE73EC">
        <w:rPr>
          <w:rStyle w:val="EntryTitle"/>
        </w:rPr>
        <w:t>Procurement</w:t>
      </w:r>
      <w:r w:rsidR="002E68B4" w:rsidRPr="00CE73EC">
        <w:rPr>
          <w:rStyle w:val="EntryTitle"/>
        </w:rPr>
        <w:t xml:space="preserve"> Reports (CLRS)</w:t>
      </w:r>
      <w:r w:rsidRPr="00CE73EC">
        <w:t xml:space="preserve">, are scheduled via </w:t>
      </w:r>
      <w:r w:rsidRPr="00CE73EC">
        <w:rPr>
          <w:i/>
        </w:rPr>
        <w:t>FileMan</w:t>
      </w:r>
      <w:r w:rsidRPr="00CE73EC">
        <w:t xml:space="preserve">.  However, when the reports are needed off-cycle, or for some reason the scheduled jobs do not execute, these options can also be executed manually.  The third option, </w:t>
      </w:r>
      <w:r w:rsidRPr="00CE73EC">
        <w:rPr>
          <w:rStyle w:val="EntryTitle"/>
        </w:rPr>
        <w:t>CLO System Parameters (CLRS)</w:t>
      </w:r>
      <w:r w:rsidRPr="00CE73EC">
        <w:fldChar w:fldCharType="begin"/>
      </w:r>
      <w:r w:rsidRPr="00CE73EC">
        <w:instrText xml:space="preserve"> XE "CLO System Parameters (CLRS)" </w:instrText>
      </w:r>
      <w:r w:rsidRPr="00CE73EC">
        <w:fldChar w:fldCharType="end"/>
      </w:r>
      <w:r w:rsidRPr="00CE73EC">
        <w:t xml:space="preserve">, is always run manually. </w:t>
      </w:r>
    </w:p>
    <w:p w14:paraId="3AA0E521" w14:textId="77777777" w:rsidR="0066431B" w:rsidRPr="00CE73EC" w:rsidRDefault="0066431B" w:rsidP="0066431B">
      <w:pPr>
        <w:pStyle w:val="Bullet"/>
      </w:pPr>
      <w:r w:rsidRPr="00CE73EC">
        <w:t xml:space="preserve">Each month, routines are scheduled to run the data extracts needed for these reports.  As part of this run, the </w:t>
      </w:r>
      <w:r w:rsidRPr="00CE73EC">
        <w:rPr>
          <w:i/>
        </w:rPr>
        <w:t>Virtual Memory System (VMS)</w:t>
      </w:r>
      <w:r w:rsidRPr="00CE73EC">
        <w:t xml:space="preserve"> or Microsoft </w:t>
      </w:r>
      <w:r w:rsidRPr="00CE73EC">
        <w:rPr>
          <w:i/>
        </w:rPr>
        <w:t>Windows</w:t>
      </w:r>
      <w:r w:rsidRPr="00CE73EC">
        <w:t xml:space="preserve">® flat files for the Procurement and GIP extracts are created for </w:t>
      </w:r>
      <w:r w:rsidRPr="00CE73EC">
        <w:rPr>
          <w:i/>
        </w:rPr>
        <w:t>File Transfer Protocol (FTP)</w:t>
      </w:r>
      <w:r w:rsidRPr="00CE73EC">
        <w:t xml:space="preserve"> </w:t>
      </w:r>
      <w:r w:rsidRPr="00CE73EC">
        <w:lastRenderedPageBreak/>
        <w:t xml:space="preserve">transmission.  One routine handles the Procurement data extracts, while another handles the </w:t>
      </w:r>
      <w:r w:rsidRPr="00CE73EC">
        <w:rPr>
          <w:iCs/>
        </w:rPr>
        <w:t>GIP</w:t>
      </w:r>
      <w:r w:rsidRPr="00CE73EC">
        <w:t xml:space="preserve"> extracts.</w:t>
      </w:r>
    </w:p>
    <w:p w14:paraId="4982ED18" w14:textId="77777777" w:rsidR="0066431B" w:rsidRPr="00CE73EC" w:rsidRDefault="0066431B" w:rsidP="0066431B">
      <w:pPr>
        <w:pStyle w:val="Bullet"/>
      </w:pPr>
      <w:r w:rsidRPr="00CE73EC">
        <w:t xml:space="preserve">The first step in the CLRS reporting process to be run as indicated by the CLO is </w:t>
      </w:r>
      <w:r w:rsidR="002E68B4" w:rsidRPr="00CE73EC">
        <w:t xml:space="preserve">to extract </w:t>
      </w:r>
      <w:r w:rsidRPr="00CE73EC">
        <w:t xml:space="preserve">the GIP data for the previous month (via </w:t>
      </w:r>
      <w:r w:rsidRPr="00CE73EC">
        <w:rPr>
          <w:rStyle w:val="EntryTitle"/>
        </w:rPr>
        <w:t>PRCPLO CLO GIP OPTION [PRCPLO3]</w:t>
      </w:r>
      <w:r w:rsidRPr="00CE73EC">
        <w:t xml:space="preserve">) and held in </w:t>
      </w:r>
      <w:r w:rsidRPr="00CE73EC">
        <w:rPr>
          <w:rStyle w:val="EntryTitle"/>
        </w:rPr>
        <w:t>CLRS Report Storage (#446.7</w:t>
      </w:r>
      <w:r w:rsidR="00701DAA" w:rsidRPr="00CE73EC">
        <w:rPr>
          <w:rStyle w:val="EntryTitle"/>
        </w:rPr>
        <w:t>)</w:t>
      </w:r>
      <w:r w:rsidR="00701DAA" w:rsidRPr="00CE73EC">
        <w:t xml:space="preserve"> file</w:t>
      </w:r>
      <w:r w:rsidRPr="00CE73EC">
        <w:t xml:space="preserve"> until it is transmitted to the CLRS.</w:t>
      </w:r>
    </w:p>
    <w:p w14:paraId="3ECE7DD9" w14:textId="77777777" w:rsidR="0066431B" w:rsidRPr="00CE73EC" w:rsidRDefault="0066431B" w:rsidP="0066431B">
      <w:pPr>
        <w:pStyle w:val="Bullet"/>
      </w:pPr>
      <w:r w:rsidRPr="00CE73EC">
        <w:t xml:space="preserve">After that, the </w:t>
      </w:r>
      <w:r w:rsidRPr="00CE73EC">
        <w:rPr>
          <w:rStyle w:val="EntryTitle"/>
        </w:rPr>
        <w:t>PRCHLO CLO PROCUREMENT [PRCHLO5]</w:t>
      </w:r>
      <w:r w:rsidRPr="00CE73EC">
        <w:t xml:space="preserve"> creates the Procurement extracts for the fiscal year when it is run according to CLO scheduling instructions.  </w:t>
      </w:r>
    </w:p>
    <w:p w14:paraId="12BEB64A" w14:textId="77777777" w:rsidR="0066431B" w:rsidRPr="00CE73EC" w:rsidRDefault="0066431B" w:rsidP="0066431B">
      <w:pPr>
        <w:pStyle w:val="Bullet"/>
      </w:pPr>
      <w:r w:rsidRPr="00CE73EC">
        <w:t>Finally, both extracts are sent to the CLRS via File Transfer Protocol (FTP).</w:t>
      </w:r>
    </w:p>
    <w:p w14:paraId="39640129" w14:textId="2A454236" w:rsidR="0066431B" w:rsidRDefault="0066431B" w:rsidP="005E4141">
      <w:pPr>
        <w:pStyle w:val="BodyText"/>
      </w:pPr>
      <w:r w:rsidRPr="00CE73EC">
        <w:t>With each run of the extract</w:t>
      </w:r>
      <w:r w:rsidR="00923AB2" w:rsidRPr="00CE73EC">
        <w:t>s</w:t>
      </w:r>
      <w:r w:rsidRPr="00CE73EC">
        <w:t xml:space="preserve">, the data extracted to the </w:t>
      </w:r>
      <w:r w:rsidRPr="00CE73EC">
        <w:rPr>
          <w:rStyle w:val="EntryTitle"/>
        </w:rPr>
        <w:t>CLRS Report Storage (#446.7</w:t>
      </w:r>
      <w:r w:rsidR="00701DAA" w:rsidRPr="00CE73EC">
        <w:rPr>
          <w:rStyle w:val="EntryTitle"/>
        </w:rPr>
        <w:t>)</w:t>
      </w:r>
      <w:r w:rsidR="00701DAA" w:rsidRPr="00CE73EC">
        <w:t xml:space="preserve"> file</w:t>
      </w:r>
      <w:r w:rsidRPr="00CE73EC">
        <w:t xml:space="preserve"> clears, to avoid any lingering results from the previous run.  This means that if another run doesn</w:t>
      </w:r>
      <w:r w:rsidR="005E4141" w:rsidRPr="00CE73EC">
        <w:t>’</w:t>
      </w:r>
      <w:r w:rsidRPr="00CE73EC">
        <w:t xml:space="preserve">t occur until the first of the next month, data from the previous month will remain in </w:t>
      </w:r>
      <w:r w:rsidRPr="00CE73EC">
        <w:rPr>
          <w:rStyle w:val="EntryTitle"/>
        </w:rPr>
        <w:t>CLRS Report Storage (#446.7</w:t>
      </w:r>
      <w:r w:rsidR="00701DAA" w:rsidRPr="00CE73EC">
        <w:rPr>
          <w:rStyle w:val="EntryTitle"/>
        </w:rPr>
        <w:t>)</w:t>
      </w:r>
      <w:r w:rsidR="00701DAA" w:rsidRPr="00CE73EC">
        <w:t xml:space="preserve"> file</w:t>
      </w:r>
      <w:r w:rsidR="00923AB2" w:rsidRPr="00CE73EC">
        <w:t xml:space="preserve"> until the next extract is generated.  The previous month’s data is then deleted and the file is repopulated with the results of the </w:t>
      </w:r>
      <w:r w:rsidR="00F013A1" w:rsidRPr="00CE73EC">
        <w:t>new extract</w:t>
      </w:r>
      <w:r w:rsidR="00923AB2" w:rsidRPr="00CE73EC">
        <w:t xml:space="preserve"> </w:t>
      </w:r>
      <w:r w:rsidRPr="00CE73EC">
        <w:t>run.</w:t>
      </w:r>
    </w:p>
    <w:p w14:paraId="4C8D5849" w14:textId="7B974DCE" w:rsidR="00715859" w:rsidRPr="00715859" w:rsidRDefault="00715859" w:rsidP="005E4141">
      <w:pPr>
        <w:pStyle w:val="BodyText"/>
        <w:rPr>
          <w:sz w:val="20"/>
          <w:szCs w:val="20"/>
        </w:rPr>
      </w:pPr>
      <w:bookmarkStart w:id="187" w:name="PRC_194a"/>
      <w:r w:rsidRPr="00715859">
        <w:rPr>
          <w:b/>
          <w:sz w:val="20"/>
          <w:szCs w:val="20"/>
        </w:rPr>
        <w:t>**</w:t>
      </w:r>
      <w:r w:rsidR="00E75162" w:rsidRPr="00E75162">
        <w:rPr>
          <w:b/>
          <w:i/>
          <w:caps/>
          <w:sz w:val="20"/>
          <w:szCs w:val="20"/>
          <w:u w:val="single"/>
        </w:rPr>
        <w:t>NOTE</w:t>
      </w:r>
      <w:r w:rsidRPr="00715859">
        <w:rPr>
          <w:b/>
          <w:sz w:val="20"/>
          <w:szCs w:val="20"/>
        </w:rPr>
        <w:t>: The PRCHLO CLO PROCURMENT [PRCHLO5] option has been marked Out of Order with patch PRC*5.1*194.</w:t>
      </w:r>
    </w:p>
    <w:p w14:paraId="6580D2EA" w14:textId="28E2517C" w:rsidR="0066431B" w:rsidRPr="00CE73EC" w:rsidRDefault="0066431B" w:rsidP="00BF255E">
      <w:pPr>
        <w:pStyle w:val="Heading3"/>
      </w:pPr>
      <w:bookmarkStart w:id="188" w:name="_Toc161729133"/>
      <w:bookmarkStart w:id="189" w:name="_Toc81228187"/>
      <w:bookmarkEnd w:id="187"/>
      <w:r w:rsidRPr="00CE73EC">
        <w:t>CLO GIP Reports (CLRS)</w:t>
      </w:r>
      <w:bookmarkEnd w:id="188"/>
      <w:bookmarkEnd w:id="189"/>
      <w:r w:rsidRPr="00CE73EC">
        <w:fldChar w:fldCharType="begin"/>
      </w:r>
      <w:r w:rsidRPr="00CE73EC">
        <w:instrText xml:space="preserve"> XE "CLO GIP Reports (CLRS)" </w:instrText>
      </w:r>
      <w:r w:rsidRPr="00CE73EC">
        <w:fldChar w:fldCharType="end"/>
      </w:r>
    </w:p>
    <w:p w14:paraId="1A285884" w14:textId="77777777" w:rsidR="0066431B" w:rsidRPr="00CE73EC" w:rsidRDefault="0066431B" w:rsidP="00076E33">
      <w:pPr>
        <w:pStyle w:val="BodyText"/>
      </w:pPr>
      <w:r w:rsidRPr="00CE73EC">
        <w:t>The Clinical Logistics Office uses the CLO GIP Reports option</w:t>
      </w:r>
      <w:r w:rsidR="00076E33" w:rsidRPr="00CE73EC">
        <w:t xml:space="preserve"> </w:t>
      </w:r>
      <w:r w:rsidRPr="00CE73EC">
        <w:t xml:space="preserve">to gather GIP information.  It runs the </w:t>
      </w:r>
      <w:r w:rsidRPr="00CE73EC">
        <w:rPr>
          <w:i/>
        </w:rPr>
        <w:t>Stock Status Report</w:t>
      </w:r>
      <w:r w:rsidRPr="00CE73EC">
        <w:fldChar w:fldCharType="begin"/>
      </w:r>
      <w:r w:rsidRPr="00CE73EC">
        <w:instrText xml:space="preserve"> XE "Stock Status Report" </w:instrText>
      </w:r>
      <w:r w:rsidRPr="00CE73EC">
        <w:fldChar w:fldCharType="end"/>
      </w:r>
      <w:r w:rsidRPr="00CE73EC">
        <w:t xml:space="preserve"> and </w:t>
      </w:r>
      <w:r w:rsidRPr="00CE73EC">
        <w:rPr>
          <w:i/>
        </w:rPr>
        <w:t>Days of Stock on Hand Report</w:t>
      </w:r>
      <w:r w:rsidRPr="00CE73EC">
        <w:fldChar w:fldCharType="begin"/>
      </w:r>
      <w:r w:rsidRPr="00CE73EC">
        <w:instrText xml:space="preserve"> XE "Days of Stock on Hand Report" </w:instrText>
      </w:r>
      <w:r w:rsidRPr="00CE73EC">
        <w:fldChar w:fldCharType="end"/>
      </w:r>
      <w:r w:rsidRPr="00CE73EC">
        <w:t xml:space="preserve"> for every combination of station and active inventory point present within a system and creates an extract in the </w:t>
      </w:r>
      <w:r w:rsidRPr="00CE73EC">
        <w:rPr>
          <w:rStyle w:val="EntryTitle"/>
        </w:rPr>
        <w:t>CLRS Report Storage (#446.7</w:t>
      </w:r>
      <w:r w:rsidR="00701DAA" w:rsidRPr="00CE73EC">
        <w:rPr>
          <w:rStyle w:val="EntryTitle"/>
        </w:rPr>
        <w:t>)</w:t>
      </w:r>
      <w:r w:rsidR="00701DAA" w:rsidRPr="00CE73EC">
        <w:t xml:space="preserve"> file</w:t>
      </w:r>
      <w:r w:rsidRPr="00CE73EC">
        <w:fldChar w:fldCharType="begin"/>
      </w:r>
      <w:r w:rsidRPr="00CE73EC">
        <w:instrText xml:space="preserve"> XE "CLRS REPORT STORAGE file (#446.7)" </w:instrText>
      </w:r>
      <w:r w:rsidRPr="00CE73EC">
        <w:fldChar w:fldCharType="end"/>
      </w:r>
      <w:r w:rsidRPr="00CE73EC">
        <w:t xml:space="preserve">.  </w:t>
      </w:r>
    </w:p>
    <w:p w14:paraId="18D87CF3" w14:textId="2BB3D519" w:rsidR="0066431B" w:rsidRDefault="0066431B" w:rsidP="002166A3">
      <w:pPr>
        <w:pStyle w:val="BodyText"/>
      </w:pPr>
      <w:r w:rsidRPr="00CE73EC">
        <w:t xml:space="preserve">These extracts are </w:t>
      </w:r>
      <w:r w:rsidR="00A5551A" w:rsidRPr="00CE73EC">
        <w:t>“</w:t>
      </w:r>
      <w:r w:rsidRPr="00CE73EC">
        <w:t>*</w:t>
      </w:r>
      <w:r w:rsidR="00A5551A" w:rsidRPr="00CE73EC">
        <w:t>”</w:t>
      </w:r>
      <w:r w:rsidRPr="00CE73EC">
        <w:t xml:space="preserve"> delimited and are stored in the file between report runs.</w:t>
      </w:r>
    </w:p>
    <w:p w14:paraId="2D02DD13" w14:textId="0165E394" w:rsidR="00E75162" w:rsidRPr="00CE73EC" w:rsidRDefault="00E75162" w:rsidP="002166A3">
      <w:pPr>
        <w:pStyle w:val="BodyText"/>
      </w:pPr>
      <w:r w:rsidRPr="00E75162">
        <w:rPr>
          <w:b/>
          <w:bCs/>
          <w:i/>
          <w:caps/>
          <w:u w:val="single"/>
        </w:rPr>
        <w:t>TIP</w:t>
      </w:r>
      <w:r w:rsidRPr="00C443D9">
        <w:rPr>
          <w:b/>
          <w:bCs/>
          <w:i/>
        </w:rPr>
        <w:fldChar w:fldCharType="begin"/>
      </w:r>
      <w:r w:rsidRPr="00C443D9">
        <w:rPr>
          <w:b/>
          <w:i/>
        </w:rPr>
        <w:instrText xml:space="preserve"> XE "icon:Tip" </w:instrText>
      </w:r>
      <w:r w:rsidRPr="00C443D9">
        <w:rPr>
          <w:b/>
          <w:bCs/>
          <w:i/>
        </w:rPr>
        <w:fldChar w:fldCharType="end"/>
      </w:r>
      <w:r w:rsidRPr="00C443D9">
        <w:rPr>
          <w:b/>
          <w:i/>
          <w:iCs/>
        </w:rPr>
        <w:t>:</w:t>
      </w:r>
      <w:r w:rsidRPr="00C443D9">
        <w:rPr>
          <w:i/>
          <w:iCs/>
        </w:rPr>
        <w:t xml:space="preserve">  </w:t>
      </w:r>
      <w:r w:rsidRPr="00C443D9">
        <w:rPr>
          <w:iCs/>
        </w:rPr>
        <w:t>This option allows manual creation of the reports.  When you use this option, the reports run immediately via a tasked-out job.  Normally, the reports are created by means of a background job scheduled to run during off-peak hours.</w:t>
      </w:r>
    </w:p>
    <w:p w14:paraId="443E2435" w14:textId="77777777" w:rsidR="00223E90" w:rsidRPr="00CE73EC" w:rsidRDefault="00223E90" w:rsidP="00D1525B">
      <w:pPr>
        <w:pStyle w:val="BodyText"/>
      </w:pPr>
    </w:p>
    <w:p w14:paraId="2631019B" w14:textId="77777777" w:rsidR="0069302B" w:rsidRPr="00CE73EC" w:rsidRDefault="0069302B" w:rsidP="00223E90">
      <w:pPr>
        <w:pStyle w:val="BodyText"/>
      </w:pPr>
    </w:p>
    <w:p w14:paraId="411760AA" w14:textId="19877A37" w:rsidR="00220764" w:rsidRPr="00CE73EC" w:rsidRDefault="00220764" w:rsidP="008E3BE5">
      <w:pPr>
        <w:pStyle w:val="Caption"/>
      </w:pPr>
      <w:bookmarkStart w:id="190" w:name="_Toc522522819"/>
      <w:bookmarkStart w:id="191" w:name="_Toc81228247"/>
      <w:r w:rsidRPr="00CE73EC">
        <w:lastRenderedPageBreak/>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16</w:t>
      </w:r>
      <w:r w:rsidR="00D66380">
        <w:rPr>
          <w:noProof/>
        </w:rPr>
        <w:fldChar w:fldCharType="end"/>
      </w:r>
      <w:r w:rsidR="00FB1A2D" w:rsidRPr="00CE73EC">
        <w:t xml:space="preserve"> </w:t>
      </w:r>
      <w:r w:rsidRPr="00CE73EC">
        <w:t>Sample CLO GIP Reports Option Selected</w:t>
      </w:r>
      <w:bookmarkEnd w:id="190"/>
      <w:bookmarkEnd w:id="191"/>
    </w:p>
    <w:tbl>
      <w:tblPr>
        <w:tblStyle w:val="TableVHAStyle"/>
        <w:tblW w:w="0" w:type="auto"/>
        <w:tblLook w:val="01E0" w:firstRow="1" w:lastRow="1" w:firstColumn="1" w:lastColumn="1" w:noHBand="0" w:noVBand="0"/>
      </w:tblPr>
      <w:tblGrid>
        <w:gridCol w:w="9350"/>
      </w:tblGrid>
      <w:tr w:rsidR="00076E33" w:rsidRPr="00CE73EC" w14:paraId="726B8E39"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38E42CEE" w14:textId="77777777" w:rsidR="00076E33" w:rsidRPr="00CE73EC" w:rsidRDefault="00076E33" w:rsidP="0069302B">
            <w:pPr>
              <w:pStyle w:val="MenuList"/>
              <w:keepNext/>
              <w:keepLines/>
              <w:rPr>
                <w:b w:val="0"/>
                <w:color w:val="auto"/>
              </w:rPr>
            </w:pPr>
          </w:p>
          <w:p w14:paraId="249C71C4" w14:textId="77777777" w:rsidR="00076E33" w:rsidRPr="00CE73EC" w:rsidRDefault="00076E33" w:rsidP="0069302B">
            <w:pPr>
              <w:pStyle w:val="MenuList"/>
              <w:keepNext/>
              <w:keepLines/>
              <w:rPr>
                <w:b w:val="0"/>
                <w:color w:val="auto"/>
              </w:rPr>
            </w:pPr>
            <w:r w:rsidRPr="00CE73EC">
              <w:rPr>
                <w:b w:val="0"/>
                <w:color w:val="auto"/>
              </w:rPr>
              <w:t>CLO GIP Reports (CLRS)</w:t>
            </w:r>
          </w:p>
          <w:p w14:paraId="20C534BC" w14:textId="77777777" w:rsidR="00076E33" w:rsidRPr="00CE73EC" w:rsidRDefault="00076E33" w:rsidP="0069302B">
            <w:pPr>
              <w:pStyle w:val="MenuList"/>
              <w:keepNext/>
              <w:keepLines/>
              <w:rPr>
                <w:b w:val="0"/>
                <w:color w:val="auto"/>
              </w:rPr>
            </w:pPr>
          </w:p>
          <w:p w14:paraId="4884E38B" w14:textId="77777777" w:rsidR="00076E33" w:rsidRPr="00CE73EC" w:rsidRDefault="00076E33" w:rsidP="0069302B">
            <w:pPr>
              <w:pStyle w:val="MenuList"/>
              <w:keepNext/>
              <w:keepLines/>
              <w:rPr>
                <w:b w:val="0"/>
                <w:color w:val="auto"/>
              </w:rPr>
            </w:pPr>
            <w:r w:rsidRPr="00CE73EC">
              <w:rPr>
                <w:b w:val="0"/>
                <w:color w:val="auto"/>
              </w:rPr>
              <w:t xml:space="preserve">          CLO Procurement Reports (CLRS)</w:t>
            </w:r>
          </w:p>
          <w:p w14:paraId="2D1A1DC5" w14:textId="77777777" w:rsidR="00076E33" w:rsidRPr="00CE73EC" w:rsidRDefault="00076E33" w:rsidP="0069302B">
            <w:pPr>
              <w:pStyle w:val="MenuList"/>
              <w:keepNext/>
              <w:keepLines/>
              <w:rPr>
                <w:b w:val="0"/>
                <w:color w:val="auto"/>
              </w:rPr>
            </w:pPr>
            <w:r w:rsidRPr="00CE73EC">
              <w:rPr>
                <w:b w:val="0"/>
                <w:color w:val="auto"/>
              </w:rPr>
              <w:t xml:space="preserve">          CLO System Parameters (CLRS)</w:t>
            </w:r>
          </w:p>
          <w:p w14:paraId="5DF4D2F9" w14:textId="77777777" w:rsidR="00076E33" w:rsidRPr="00CE73EC" w:rsidRDefault="00076E33" w:rsidP="0069302B">
            <w:pPr>
              <w:pStyle w:val="MenuList"/>
              <w:keepNext/>
              <w:keepLines/>
              <w:rPr>
                <w:b w:val="0"/>
                <w:color w:val="auto"/>
              </w:rPr>
            </w:pPr>
          </w:p>
          <w:p w14:paraId="144E9471" w14:textId="77777777" w:rsidR="00076E33" w:rsidRPr="00CE73EC" w:rsidRDefault="00076E33" w:rsidP="0069302B">
            <w:pPr>
              <w:pStyle w:val="MenuList"/>
              <w:keepNext/>
              <w:keepLines/>
              <w:rPr>
                <w:b w:val="0"/>
                <w:color w:val="auto"/>
              </w:rPr>
            </w:pPr>
            <w:r w:rsidRPr="00CE73EC">
              <w:rPr>
                <w:b w:val="0"/>
                <w:color w:val="auto"/>
              </w:rPr>
              <w:t>Select Clinical Logistics Office Menu Option: CLO GIP Reports (CLRS)</w:t>
            </w:r>
          </w:p>
          <w:p w14:paraId="25A181CD" w14:textId="77777777" w:rsidR="00076E33" w:rsidRPr="00CE73EC" w:rsidRDefault="00076E33" w:rsidP="0069302B">
            <w:pPr>
              <w:pStyle w:val="MenuList"/>
              <w:keepNext/>
              <w:keepLines/>
              <w:rPr>
                <w:b w:val="0"/>
                <w:color w:val="auto"/>
              </w:rPr>
            </w:pPr>
          </w:p>
          <w:p w14:paraId="3FFD6BA4" w14:textId="77777777" w:rsidR="00076E33" w:rsidRPr="00CE73EC" w:rsidRDefault="00076E33" w:rsidP="0069302B">
            <w:pPr>
              <w:pStyle w:val="MenuList"/>
              <w:keepNext/>
              <w:keepLines/>
              <w:rPr>
                <w:b w:val="0"/>
                <w:color w:val="auto"/>
              </w:rPr>
            </w:pPr>
            <w:r w:rsidRPr="00CE73EC">
              <w:rPr>
                <w:b w:val="0"/>
                <w:color w:val="auto"/>
              </w:rPr>
              <w:t>Task # 2190 entered for the CLO GIP Reports.</w:t>
            </w:r>
          </w:p>
          <w:p w14:paraId="78174811" w14:textId="77777777" w:rsidR="00076E33" w:rsidRPr="00CE73EC" w:rsidRDefault="00076E33" w:rsidP="0069302B">
            <w:pPr>
              <w:pStyle w:val="MenuList"/>
              <w:keepNext/>
              <w:keepLines/>
              <w:rPr>
                <w:b w:val="0"/>
                <w:color w:val="auto"/>
              </w:rPr>
            </w:pPr>
          </w:p>
          <w:p w14:paraId="3034BE0C" w14:textId="77777777" w:rsidR="00076E33" w:rsidRPr="00CE73EC" w:rsidRDefault="00076E33" w:rsidP="0069302B">
            <w:pPr>
              <w:pStyle w:val="MenuList"/>
              <w:keepNext/>
              <w:keepLines/>
              <w:rPr>
                <w:b w:val="0"/>
                <w:color w:val="auto"/>
              </w:rPr>
            </w:pPr>
            <w:r w:rsidRPr="00CE73EC">
              <w:rPr>
                <w:b w:val="0"/>
                <w:color w:val="auto"/>
              </w:rPr>
              <w:t>Select Clinical Logistics Office Menu Option:</w:t>
            </w:r>
          </w:p>
        </w:tc>
      </w:tr>
    </w:tbl>
    <w:p w14:paraId="233C25EE" w14:textId="6A31BE26" w:rsidR="0066431B" w:rsidRPr="00CE73EC" w:rsidRDefault="0066431B" w:rsidP="00BF255E">
      <w:pPr>
        <w:pStyle w:val="Heading3"/>
      </w:pPr>
      <w:bookmarkStart w:id="192" w:name="_Toc161729134"/>
      <w:bookmarkStart w:id="193" w:name="_Toc81228188"/>
      <w:r w:rsidRPr="00CE73EC">
        <w:t>CLO Procurement Reports (CLRS)</w:t>
      </w:r>
      <w:bookmarkEnd w:id="192"/>
      <w:bookmarkEnd w:id="193"/>
      <w:r w:rsidRPr="00CE73EC">
        <w:fldChar w:fldCharType="begin"/>
      </w:r>
      <w:r w:rsidRPr="00CE73EC">
        <w:instrText xml:space="preserve"> XE "CLO Procurement Reports (CLRS)" </w:instrText>
      </w:r>
      <w:r w:rsidRPr="00CE73EC">
        <w:fldChar w:fldCharType="end"/>
      </w:r>
    </w:p>
    <w:p w14:paraId="5587F3CD" w14:textId="77777777" w:rsidR="001060FA" w:rsidRDefault="0066431B" w:rsidP="002166A3">
      <w:pPr>
        <w:pStyle w:val="BodyText"/>
      </w:pPr>
      <w:r w:rsidRPr="00CE73EC">
        <w:t>All purchase orders with the status of transaction complete, or transaction complete (amended) for a given monthly reporting cycle will be identified using this option</w:t>
      </w:r>
      <w:r w:rsidR="006960CE" w:rsidRPr="00CE73EC">
        <w:t>.</w:t>
      </w:r>
    </w:p>
    <w:p w14:paraId="5BA0DF3B" w14:textId="77777777" w:rsidR="001060FA" w:rsidRDefault="001060FA" w:rsidP="002166A3">
      <w:pPr>
        <w:pStyle w:val="BodyText"/>
      </w:pPr>
    </w:p>
    <w:p w14:paraId="45A0B984" w14:textId="567F6067" w:rsidR="00220764" w:rsidRPr="00CE73EC" w:rsidRDefault="00220764" w:rsidP="008E3BE5">
      <w:pPr>
        <w:pStyle w:val="Caption"/>
      </w:pPr>
      <w:bookmarkStart w:id="194" w:name="_Toc522522820"/>
      <w:bookmarkStart w:id="195" w:name="_Toc81228248"/>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17</w:t>
      </w:r>
      <w:r w:rsidR="00D66380">
        <w:rPr>
          <w:noProof/>
        </w:rPr>
        <w:fldChar w:fldCharType="end"/>
      </w:r>
      <w:r w:rsidR="00FB1A2D" w:rsidRPr="00CE73EC">
        <w:t xml:space="preserve"> </w:t>
      </w:r>
      <w:r w:rsidRPr="00CE73EC">
        <w:t>Sample CLO Procurement Reports Option Selected</w:t>
      </w:r>
      <w:bookmarkEnd w:id="194"/>
      <w:bookmarkEnd w:id="195"/>
    </w:p>
    <w:tbl>
      <w:tblPr>
        <w:tblStyle w:val="TableVHAStyle"/>
        <w:tblW w:w="0" w:type="auto"/>
        <w:tblLook w:val="01E0" w:firstRow="1" w:lastRow="1" w:firstColumn="1" w:lastColumn="1" w:noHBand="0" w:noVBand="0"/>
      </w:tblPr>
      <w:tblGrid>
        <w:gridCol w:w="9350"/>
      </w:tblGrid>
      <w:tr w:rsidR="00076E33" w:rsidRPr="00CE73EC" w14:paraId="66CA7C85"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41F9EA0D" w14:textId="77777777" w:rsidR="00076E33" w:rsidRPr="00CE73EC" w:rsidRDefault="00076E33" w:rsidP="00E45361">
            <w:pPr>
              <w:pStyle w:val="MenuList"/>
              <w:rPr>
                <w:b w:val="0"/>
                <w:color w:val="auto"/>
              </w:rPr>
            </w:pPr>
          </w:p>
          <w:p w14:paraId="2B94BA2F" w14:textId="77777777" w:rsidR="00076E33" w:rsidRPr="00CE73EC" w:rsidRDefault="00076E33" w:rsidP="00076E33">
            <w:pPr>
              <w:pStyle w:val="MenuList"/>
              <w:rPr>
                <w:b w:val="0"/>
                <w:color w:val="auto"/>
              </w:rPr>
            </w:pPr>
            <w:r w:rsidRPr="00CE73EC">
              <w:rPr>
                <w:b w:val="0"/>
                <w:color w:val="auto"/>
              </w:rPr>
              <w:t>Select IFCAP Application Coordinator Menu Option: CLINICAL Logistics Office Menu</w:t>
            </w:r>
          </w:p>
          <w:p w14:paraId="03B75F2A" w14:textId="77777777" w:rsidR="00076E33" w:rsidRPr="00CE73EC" w:rsidRDefault="00076E33" w:rsidP="00076E33">
            <w:pPr>
              <w:pStyle w:val="MenuList"/>
              <w:rPr>
                <w:b w:val="0"/>
                <w:color w:val="auto"/>
              </w:rPr>
            </w:pPr>
          </w:p>
          <w:p w14:paraId="2CCA89AD" w14:textId="77777777" w:rsidR="00076E33" w:rsidRPr="00CE73EC" w:rsidRDefault="00076E33" w:rsidP="00076E33">
            <w:pPr>
              <w:pStyle w:val="MenuList"/>
              <w:rPr>
                <w:b w:val="0"/>
                <w:color w:val="auto"/>
              </w:rPr>
            </w:pPr>
            <w:r w:rsidRPr="00CE73EC">
              <w:rPr>
                <w:b w:val="0"/>
                <w:color w:val="auto"/>
              </w:rPr>
              <w:t xml:space="preserve">          CLO GIP Reports (CLRS)</w:t>
            </w:r>
          </w:p>
          <w:p w14:paraId="71108D42" w14:textId="77777777" w:rsidR="00076E33" w:rsidRPr="00CE73EC" w:rsidRDefault="00076E33" w:rsidP="00076E33">
            <w:pPr>
              <w:pStyle w:val="MenuList"/>
              <w:rPr>
                <w:b w:val="0"/>
                <w:color w:val="auto"/>
              </w:rPr>
            </w:pPr>
            <w:r w:rsidRPr="00CE73EC">
              <w:rPr>
                <w:b w:val="0"/>
                <w:color w:val="auto"/>
              </w:rPr>
              <w:t xml:space="preserve">          CLO Procurement Reports (CLRS)</w:t>
            </w:r>
          </w:p>
          <w:p w14:paraId="23080DE5" w14:textId="77777777" w:rsidR="00076E33" w:rsidRPr="00CE73EC" w:rsidRDefault="00076E33" w:rsidP="00076E33">
            <w:pPr>
              <w:pStyle w:val="MenuList"/>
              <w:rPr>
                <w:b w:val="0"/>
                <w:color w:val="auto"/>
              </w:rPr>
            </w:pPr>
            <w:r w:rsidRPr="00CE73EC">
              <w:rPr>
                <w:b w:val="0"/>
                <w:color w:val="auto"/>
              </w:rPr>
              <w:t xml:space="preserve">          CLO System Parameters (CLRS)</w:t>
            </w:r>
          </w:p>
          <w:p w14:paraId="0709D9D8" w14:textId="77777777" w:rsidR="00076E33" w:rsidRPr="00CE73EC" w:rsidRDefault="008140C4" w:rsidP="00076E33">
            <w:pPr>
              <w:pStyle w:val="MenuList"/>
              <w:rPr>
                <w:b w:val="0"/>
                <w:color w:val="auto"/>
              </w:rPr>
            </w:pPr>
            <w:r w:rsidRPr="00CE73EC">
              <w:rPr>
                <w:b w:val="0"/>
                <w:color w:val="auto"/>
              </w:rPr>
              <w:t xml:space="preserve">          CLRS Extract Validation Templates</w:t>
            </w:r>
          </w:p>
          <w:p w14:paraId="1FF6EA2B" w14:textId="77777777" w:rsidR="008140C4" w:rsidRPr="00CE73EC" w:rsidRDefault="008140C4" w:rsidP="00076E33">
            <w:pPr>
              <w:pStyle w:val="MenuList"/>
              <w:rPr>
                <w:b w:val="0"/>
                <w:color w:val="auto"/>
              </w:rPr>
            </w:pPr>
          </w:p>
          <w:p w14:paraId="5E823E06" w14:textId="77777777" w:rsidR="00076E33" w:rsidRPr="00CE73EC" w:rsidRDefault="00076E33" w:rsidP="00076E33">
            <w:pPr>
              <w:pStyle w:val="MenuList"/>
              <w:rPr>
                <w:b w:val="0"/>
                <w:color w:val="auto"/>
              </w:rPr>
            </w:pPr>
            <w:r w:rsidRPr="00CE73EC">
              <w:rPr>
                <w:b w:val="0"/>
                <w:color w:val="auto"/>
              </w:rPr>
              <w:t>Select Clinical Logistics Office Menu Option: CLO PROcurement Reports (CLRS)</w:t>
            </w:r>
          </w:p>
          <w:p w14:paraId="4592542E" w14:textId="77777777" w:rsidR="00076E33" w:rsidRPr="00CE73EC" w:rsidRDefault="00076E33" w:rsidP="00076E33">
            <w:pPr>
              <w:pStyle w:val="MenuList"/>
              <w:rPr>
                <w:b w:val="0"/>
                <w:color w:val="auto"/>
              </w:rPr>
            </w:pPr>
          </w:p>
          <w:p w14:paraId="19B4470C" w14:textId="77777777" w:rsidR="00076E33" w:rsidRPr="00CE73EC" w:rsidRDefault="00076E33" w:rsidP="00076E33">
            <w:pPr>
              <w:pStyle w:val="MenuList"/>
              <w:rPr>
                <w:b w:val="0"/>
                <w:color w:val="auto"/>
              </w:rPr>
            </w:pPr>
            <w:r w:rsidRPr="00CE73EC">
              <w:rPr>
                <w:b w:val="0"/>
                <w:color w:val="auto"/>
              </w:rPr>
              <w:t>Task # 2191 entered for Procurement Reports.</w:t>
            </w:r>
          </w:p>
          <w:p w14:paraId="34166523" w14:textId="77777777" w:rsidR="00076E33" w:rsidRPr="00CE73EC" w:rsidRDefault="00076E33" w:rsidP="00076E33">
            <w:pPr>
              <w:pStyle w:val="MenuList"/>
              <w:rPr>
                <w:b w:val="0"/>
                <w:color w:val="auto"/>
              </w:rPr>
            </w:pPr>
          </w:p>
          <w:p w14:paraId="5A32B805" w14:textId="77777777" w:rsidR="00076E33" w:rsidRPr="00CE73EC" w:rsidRDefault="00076E33" w:rsidP="00076E33">
            <w:pPr>
              <w:pStyle w:val="MenuList"/>
              <w:rPr>
                <w:b w:val="0"/>
                <w:color w:val="auto"/>
              </w:rPr>
            </w:pPr>
            <w:r w:rsidRPr="00CE73EC">
              <w:rPr>
                <w:b w:val="0"/>
                <w:color w:val="auto"/>
              </w:rPr>
              <w:t>Select Clinical Logistics Office Menu Option:</w:t>
            </w:r>
          </w:p>
        </w:tc>
      </w:tr>
    </w:tbl>
    <w:p w14:paraId="0117D8F4" w14:textId="77777777" w:rsidR="00223E90" w:rsidRPr="00CE73EC" w:rsidRDefault="00223E90" w:rsidP="002166A3">
      <w:pPr>
        <w:pStyle w:val="BodyText"/>
      </w:pPr>
    </w:p>
    <w:p w14:paraId="0AEACBEE" w14:textId="77777777" w:rsidR="0066431B" w:rsidRPr="00CE73EC" w:rsidRDefault="0066431B" w:rsidP="002166A3">
      <w:pPr>
        <w:pStyle w:val="BodyText"/>
      </w:pPr>
      <w:r w:rsidRPr="00CE73EC">
        <w:t xml:space="preserve">All data will be pulled from the fields identified in the </w:t>
      </w:r>
      <w:r w:rsidR="00094A58" w:rsidRPr="00CE73EC">
        <w:t xml:space="preserve">CLRS Reporting (Purchase Order Data) appendix to the </w:t>
      </w:r>
      <w:r w:rsidR="00094A58" w:rsidRPr="00CE73EC">
        <w:rPr>
          <w:i/>
        </w:rPr>
        <w:t>IFCAP Technical Manual.</w:t>
      </w:r>
    </w:p>
    <w:p w14:paraId="6C9E2148" w14:textId="77777777" w:rsidR="0066431B" w:rsidRPr="00CE73EC" w:rsidRDefault="0066431B" w:rsidP="002166A3">
      <w:pPr>
        <w:pStyle w:val="BodyText"/>
      </w:pPr>
      <w:r w:rsidRPr="00CE73EC">
        <w:t>Upon completion of the extracts, the extracted data files will be sent via FTP to a directory location on the CLRS</w:t>
      </w:r>
      <w:r w:rsidRPr="00CE73EC">
        <w:fldChar w:fldCharType="begin"/>
      </w:r>
      <w:r w:rsidRPr="00CE73EC">
        <w:instrText xml:space="preserve"> XE "Clinical Logistics Report Server" </w:instrText>
      </w:r>
      <w:r w:rsidRPr="00CE73EC">
        <w:fldChar w:fldCharType="end"/>
      </w:r>
      <w:r w:rsidRPr="00CE73EC">
        <w:t xml:space="preserve">.  The file transfer automatically occurs following the extract routine.  The system sends advisory mail messages to the PRCPLO CLRS NOTIFICATIONS mail group. </w:t>
      </w:r>
    </w:p>
    <w:p w14:paraId="096FB8DD" w14:textId="77777777" w:rsidR="0066431B" w:rsidRPr="00CE73EC" w:rsidRDefault="0066431B" w:rsidP="002166A3">
      <w:pPr>
        <w:pStyle w:val="BodyText"/>
      </w:pPr>
      <w:r w:rsidRPr="00CE73EC">
        <w:t>Once CLRS receives the extracts, CLAs</w:t>
      </w:r>
      <w:r w:rsidRPr="00CE73EC">
        <w:fldChar w:fldCharType="begin"/>
      </w:r>
      <w:r w:rsidRPr="00CE73EC">
        <w:instrText xml:space="preserve"> XE "Clinical Logistics Analysts (CLAs)" </w:instrText>
      </w:r>
      <w:r w:rsidRPr="00CE73EC">
        <w:fldChar w:fldCharType="end"/>
      </w:r>
      <w:r w:rsidRPr="00CE73EC">
        <w:t xml:space="preserve"> analyze the data.  </w:t>
      </w:r>
    </w:p>
    <w:p w14:paraId="1E13AF28" w14:textId="1C3BDE19" w:rsidR="0066431B" w:rsidRDefault="0066431B" w:rsidP="002166A3">
      <w:pPr>
        <w:pStyle w:val="BodyText"/>
      </w:pPr>
      <w:r w:rsidRPr="00CE73EC">
        <w:t xml:space="preserve">Station level data is extracted/analyzed/cleansed </w:t>
      </w:r>
      <w:r w:rsidR="00F013A1" w:rsidRPr="00CE73EC">
        <w:t>monthly</w:t>
      </w:r>
      <w:r w:rsidRPr="00CE73EC">
        <w:t xml:space="preserve"> by CLAs.  </w:t>
      </w:r>
    </w:p>
    <w:p w14:paraId="3FC422F9" w14:textId="3B908CFD" w:rsidR="00E75162" w:rsidRPr="00CE73EC" w:rsidRDefault="00E75162" w:rsidP="00E75162">
      <w:pPr>
        <w:pStyle w:val="NoteText"/>
        <w:jc w:val="left"/>
      </w:pPr>
      <w:r w:rsidRPr="00E75162">
        <w:rPr>
          <w:b/>
          <w:bCs/>
          <w:i/>
          <w:caps/>
          <w:color w:val="auto"/>
          <w:u w:val="single"/>
        </w:rPr>
        <w:t>TIP</w:t>
      </w:r>
      <w:r w:rsidRPr="00CE73EC">
        <w:rPr>
          <w:b/>
          <w:bCs/>
          <w:color w:val="auto"/>
        </w:rPr>
        <w:fldChar w:fldCharType="begin"/>
      </w:r>
      <w:r w:rsidRPr="00CE73EC">
        <w:rPr>
          <w:color w:val="auto"/>
        </w:rPr>
        <w:instrText xml:space="preserve"> XE "icon:Tip" </w:instrText>
      </w:r>
      <w:r w:rsidRPr="00CE73EC">
        <w:rPr>
          <w:b/>
          <w:bCs/>
          <w:color w:val="auto"/>
        </w:rPr>
        <w:fldChar w:fldCharType="end"/>
      </w:r>
      <w:r w:rsidRPr="00CE73EC">
        <w:rPr>
          <w:i/>
          <w:iCs/>
          <w:color w:val="auto"/>
        </w:rPr>
        <w:t xml:space="preserve">:  </w:t>
      </w:r>
      <w:r w:rsidRPr="00CE73EC">
        <w:rPr>
          <w:iCs/>
          <w:color w:val="auto"/>
        </w:rPr>
        <w:t>This option allows manual creation of the reports.  When you use this option, the reports run immediately via a tasked-out job.  Normally, the reports are created by means of a background job scheduled to run during off-peak hours.</w:t>
      </w:r>
    </w:p>
    <w:p w14:paraId="74336633" w14:textId="77777777" w:rsidR="00223E90" w:rsidRPr="00CE73EC" w:rsidRDefault="00223E90" w:rsidP="009A230F"/>
    <w:p w14:paraId="3B64D181" w14:textId="7973F5AE" w:rsidR="0066431B" w:rsidRPr="00CE73EC" w:rsidRDefault="0066431B" w:rsidP="00BF255E">
      <w:pPr>
        <w:pStyle w:val="Heading3"/>
      </w:pPr>
      <w:bookmarkStart w:id="196" w:name="_Toc161729135"/>
      <w:bookmarkStart w:id="197" w:name="_Toc81228189"/>
      <w:r w:rsidRPr="00CE73EC">
        <w:lastRenderedPageBreak/>
        <w:t>CLO System Parameters (CLRS)</w:t>
      </w:r>
      <w:bookmarkEnd w:id="196"/>
      <w:bookmarkEnd w:id="197"/>
      <w:r w:rsidRPr="00CE73EC">
        <w:fldChar w:fldCharType="begin"/>
      </w:r>
      <w:r w:rsidRPr="00CE73EC">
        <w:instrText xml:space="preserve"> XE "CLO System Parameters (CLRS)" </w:instrText>
      </w:r>
      <w:r w:rsidRPr="00CE73EC">
        <w:fldChar w:fldCharType="end"/>
      </w:r>
    </w:p>
    <w:p w14:paraId="25C61170" w14:textId="45771BE7" w:rsidR="0066431B" w:rsidRPr="00CE73EC" w:rsidRDefault="0066431B" w:rsidP="002166A3">
      <w:pPr>
        <w:pStyle w:val="BodyText"/>
      </w:pPr>
      <w:r w:rsidRPr="00CE73EC">
        <w:t xml:space="preserve">There are </w:t>
      </w:r>
      <w:r w:rsidR="00F013A1" w:rsidRPr="00CE73EC">
        <w:t>several</w:t>
      </w:r>
      <w:r w:rsidRPr="00CE73EC">
        <w:t xml:space="preserve"> system parameters that are used for CLRS reporting.  You may </w:t>
      </w:r>
      <w:r w:rsidR="006F7594" w:rsidRPr="00CE73EC">
        <w:t>change</w:t>
      </w:r>
      <w:r w:rsidRPr="00CE73EC">
        <w:t xml:space="preserve"> these parameters when needed using the CLO System Parameters (CLRS) option</w:t>
      </w:r>
      <w:r w:rsidR="006960CE" w:rsidRPr="00CE73EC">
        <w:t>.</w:t>
      </w:r>
      <w:r w:rsidRPr="00CE73EC">
        <w:t xml:space="preserve"> </w:t>
      </w:r>
    </w:p>
    <w:p w14:paraId="3A97CBC8" w14:textId="77777777" w:rsidR="00223E90" w:rsidRPr="00CE73EC" w:rsidRDefault="00223E90" w:rsidP="009A230F"/>
    <w:p w14:paraId="6C71862E" w14:textId="16092E25" w:rsidR="00220764" w:rsidRPr="00CE73EC" w:rsidRDefault="00220764" w:rsidP="008E3BE5">
      <w:pPr>
        <w:pStyle w:val="Caption"/>
      </w:pPr>
      <w:bookmarkStart w:id="198" w:name="PRC_154a"/>
      <w:bookmarkStart w:id="199" w:name="_Toc522522821"/>
      <w:bookmarkStart w:id="200" w:name="_Toc81228249"/>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18</w:t>
      </w:r>
      <w:r w:rsidR="00D66380">
        <w:rPr>
          <w:noProof/>
        </w:rPr>
        <w:fldChar w:fldCharType="end"/>
      </w:r>
      <w:r w:rsidR="00FB1A2D" w:rsidRPr="00CE73EC">
        <w:t xml:space="preserve"> </w:t>
      </w:r>
      <w:r w:rsidRPr="00CE73EC">
        <w:t>C</w:t>
      </w:r>
      <w:bookmarkEnd w:id="198"/>
      <w:r w:rsidRPr="00CE73EC">
        <w:t>LO System Parameters Option Example</w:t>
      </w:r>
      <w:bookmarkEnd w:id="199"/>
      <w:bookmarkEnd w:id="200"/>
    </w:p>
    <w:tbl>
      <w:tblPr>
        <w:tblStyle w:val="TableVHAStyle"/>
        <w:tblW w:w="0" w:type="auto"/>
        <w:tblLook w:val="01E0" w:firstRow="1" w:lastRow="1" w:firstColumn="1" w:lastColumn="1" w:noHBand="0" w:noVBand="0"/>
      </w:tblPr>
      <w:tblGrid>
        <w:gridCol w:w="9350"/>
      </w:tblGrid>
      <w:tr w:rsidR="00076E33" w:rsidRPr="00CE73EC" w14:paraId="505AE61E"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5A357A56" w14:textId="77777777" w:rsidR="00076E33" w:rsidRPr="00CE73EC" w:rsidRDefault="00076E33" w:rsidP="00E45361">
            <w:pPr>
              <w:pStyle w:val="MenuList"/>
              <w:rPr>
                <w:b w:val="0"/>
                <w:color w:val="auto"/>
              </w:rPr>
            </w:pPr>
          </w:p>
          <w:p w14:paraId="50A3172C" w14:textId="77777777" w:rsidR="00076E33" w:rsidRPr="00CE73EC" w:rsidRDefault="00076E33" w:rsidP="00076E33">
            <w:pPr>
              <w:pStyle w:val="MenuList"/>
              <w:rPr>
                <w:b w:val="0"/>
                <w:color w:val="auto"/>
              </w:rPr>
            </w:pPr>
            <w:r w:rsidRPr="00CE73EC">
              <w:rPr>
                <w:b w:val="0"/>
                <w:color w:val="auto"/>
              </w:rPr>
              <w:t>Select IFCAP Application Coordinator Menu Option: CLINICAl Logistics Office Menu</w:t>
            </w:r>
          </w:p>
          <w:p w14:paraId="1BBCDC56" w14:textId="77777777" w:rsidR="00076E33" w:rsidRPr="00CE73EC" w:rsidRDefault="00076E33" w:rsidP="00076E33">
            <w:pPr>
              <w:pStyle w:val="MenuList"/>
              <w:rPr>
                <w:b w:val="0"/>
                <w:color w:val="auto"/>
              </w:rPr>
            </w:pPr>
          </w:p>
          <w:p w14:paraId="375D918E" w14:textId="77777777" w:rsidR="00076E33" w:rsidRPr="00CE73EC" w:rsidRDefault="00076E33" w:rsidP="00076E33">
            <w:pPr>
              <w:pStyle w:val="MenuList"/>
              <w:rPr>
                <w:b w:val="0"/>
                <w:color w:val="auto"/>
              </w:rPr>
            </w:pPr>
            <w:r w:rsidRPr="00CE73EC">
              <w:rPr>
                <w:b w:val="0"/>
                <w:color w:val="auto"/>
              </w:rPr>
              <w:t xml:space="preserve">          CLO GIP Reports (CLRS)</w:t>
            </w:r>
          </w:p>
          <w:p w14:paraId="1BA5C4E9" w14:textId="77777777" w:rsidR="00076E33" w:rsidRPr="00CE73EC" w:rsidRDefault="00076E33" w:rsidP="00076E33">
            <w:pPr>
              <w:pStyle w:val="MenuList"/>
              <w:rPr>
                <w:b w:val="0"/>
                <w:color w:val="auto"/>
              </w:rPr>
            </w:pPr>
            <w:r w:rsidRPr="00CE73EC">
              <w:rPr>
                <w:b w:val="0"/>
                <w:color w:val="auto"/>
              </w:rPr>
              <w:t xml:space="preserve">          CLO Procurement Reports (CLRS)</w:t>
            </w:r>
          </w:p>
          <w:p w14:paraId="417FEDB2" w14:textId="77777777" w:rsidR="00076E33" w:rsidRPr="00CE73EC" w:rsidRDefault="00076E33" w:rsidP="00076E33">
            <w:pPr>
              <w:pStyle w:val="MenuList"/>
              <w:rPr>
                <w:b w:val="0"/>
                <w:color w:val="auto"/>
              </w:rPr>
            </w:pPr>
            <w:r w:rsidRPr="00CE73EC">
              <w:rPr>
                <w:b w:val="0"/>
                <w:color w:val="auto"/>
              </w:rPr>
              <w:t xml:space="preserve">          CLO System Parameters (CLRS)</w:t>
            </w:r>
          </w:p>
          <w:p w14:paraId="63CE9157" w14:textId="77777777" w:rsidR="00076E33" w:rsidRPr="00CE73EC" w:rsidRDefault="008140C4" w:rsidP="00076E33">
            <w:pPr>
              <w:pStyle w:val="MenuList"/>
              <w:rPr>
                <w:b w:val="0"/>
                <w:color w:val="auto"/>
              </w:rPr>
            </w:pPr>
            <w:r w:rsidRPr="00CE73EC">
              <w:rPr>
                <w:b w:val="0"/>
                <w:color w:val="auto"/>
              </w:rPr>
              <w:t xml:space="preserve">          CLRS Extract Validation Templates</w:t>
            </w:r>
          </w:p>
          <w:p w14:paraId="06AAA1FB" w14:textId="77777777" w:rsidR="008140C4" w:rsidRPr="00CE73EC" w:rsidRDefault="008140C4" w:rsidP="00076E33">
            <w:pPr>
              <w:pStyle w:val="MenuList"/>
              <w:rPr>
                <w:b w:val="0"/>
                <w:color w:val="auto"/>
              </w:rPr>
            </w:pPr>
          </w:p>
          <w:p w14:paraId="5B14D8D3" w14:textId="77777777" w:rsidR="00076E33" w:rsidRPr="00CE73EC" w:rsidRDefault="00076E33" w:rsidP="00076E33">
            <w:pPr>
              <w:pStyle w:val="MenuList"/>
              <w:rPr>
                <w:b w:val="0"/>
                <w:color w:val="auto"/>
              </w:rPr>
            </w:pPr>
            <w:r w:rsidRPr="00CE73EC">
              <w:rPr>
                <w:b w:val="0"/>
                <w:color w:val="auto"/>
              </w:rPr>
              <w:t>Select Clinical Logistics Office Menu Option: CLO SYStem Parameters (CLRS)</w:t>
            </w:r>
          </w:p>
          <w:p w14:paraId="49CEEACC" w14:textId="77777777" w:rsidR="00076E33" w:rsidRPr="00CE73EC" w:rsidRDefault="00076E33" w:rsidP="00076E33">
            <w:pPr>
              <w:pStyle w:val="MenuList"/>
              <w:rPr>
                <w:b w:val="0"/>
                <w:color w:val="auto"/>
              </w:rPr>
            </w:pPr>
          </w:p>
          <w:p w14:paraId="22126D47" w14:textId="77777777" w:rsidR="00076E33" w:rsidRPr="00CE73EC" w:rsidRDefault="00076E33" w:rsidP="00076E33">
            <w:pPr>
              <w:pStyle w:val="MenuList"/>
              <w:rPr>
                <w:b w:val="0"/>
                <w:color w:val="auto"/>
              </w:rPr>
            </w:pPr>
            <w:r w:rsidRPr="00CE73EC">
              <w:rPr>
                <w:b w:val="0"/>
                <w:color w:val="auto"/>
              </w:rPr>
              <w:t>Stock on Hand Report Range: 90//180</w:t>
            </w:r>
          </w:p>
          <w:p w14:paraId="37F6F61D" w14:textId="77777777" w:rsidR="00076E33" w:rsidRPr="00CE73EC" w:rsidRDefault="00076E33" w:rsidP="00076E33">
            <w:pPr>
              <w:pStyle w:val="MenuList"/>
              <w:rPr>
                <w:b w:val="0"/>
                <w:color w:val="auto"/>
              </w:rPr>
            </w:pPr>
          </w:p>
          <w:p w14:paraId="184C8EA7" w14:textId="77777777" w:rsidR="00076E33" w:rsidRPr="00CE73EC" w:rsidRDefault="00076E33" w:rsidP="00076E33">
            <w:pPr>
              <w:pStyle w:val="MenuList"/>
              <w:rPr>
                <w:b w:val="0"/>
                <w:color w:val="auto"/>
              </w:rPr>
            </w:pPr>
            <w:r w:rsidRPr="00CE73EC">
              <w:rPr>
                <w:b w:val="0"/>
                <w:color w:val="auto"/>
              </w:rPr>
              <w:t>Stock on Hand Report Range successfully set to 180</w:t>
            </w:r>
          </w:p>
          <w:p w14:paraId="4C096785" w14:textId="77777777" w:rsidR="00076E33" w:rsidRPr="00CE73EC" w:rsidRDefault="00076E33" w:rsidP="00076E33">
            <w:pPr>
              <w:pStyle w:val="MenuList"/>
              <w:rPr>
                <w:b w:val="0"/>
                <w:color w:val="auto"/>
              </w:rPr>
            </w:pPr>
          </w:p>
          <w:p w14:paraId="1FD544C4" w14:textId="77777777" w:rsidR="00076E33" w:rsidRPr="00CE73EC" w:rsidRDefault="00076E33" w:rsidP="00076E33">
            <w:pPr>
              <w:pStyle w:val="MenuList"/>
              <w:rPr>
                <w:b w:val="0"/>
                <w:color w:val="auto"/>
              </w:rPr>
            </w:pPr>
            <w:r w:rsidRPr="00CE73EC">
              <w:rPr>
                <w:b w:val="0"/>
                <w:color w:val="auto"/>
              </w:rPr>
              <w:t>Stock on Hand Report Greater Than Range: 180//90</w:t>
            </w:r>
          </w:p>
          <w:p w14:paraId="53BBD8D0" w14:textId="77777777" w:rsidR="00076E33" w:rsidRPr="00CE73EC" w:rsidRDefault="00076E33" w:rsidP="00076E33">
            <w:pPr>
              <w:pStyle w:val="MenuList"/>
              <w:rPr>
                <w:b w:val="0"/>
                <w:color w:val="auto"/>
              </w:rPr>
            </w:pPr>
          </w:p>
          <w:p w14:paraId="68797395" w14:textId="77777777" w:rsidR="00076E33" w:rsidRPr="00CE73EC" w:rsidRDefault="00662113" w:rsidP="00076E33">
            <w:pPr>
              <w:pStyle w:val="MenuList"/>
              <w:rPr>
                <w:b w:val="0"/>
                <w:color w:val="auto"/>
              </w:rPr>
            </w:pPr>
            <w:r w:rsidRPr="00CE73EC">
              <w:rPr>
                <w:b w:val="0"/>
                <w:color w:val="auto"/>
              </w:rPr>
              <mc:AlternateContent>
                <mc:Choice Requires="wps">
                  <w:drawing>
                    <wp:anchor distT="0" distB="0" distL="114300" distR="114300" simplePos="0" relativeHeight="251658240" behindDoc="0" locked="0" layoutInCell="1" allowOverlap="1" wp14:anchorId="4972B2F8" wp14:editId="426B5170">
                      <wp:simplePos x="0" y="0"/>
                      <wp:positionH relativeFrom="column">
                        <wp:posOffset>5055235</wp:posOffset>
                      </wp:positionH>
                      <wp:positionV relativeFrom="paragraph">
                        <wp:posOffset>102235</wp:posOffset>
                      </wp:positionV>
                      <wp:extent cx="1178560" cy="367030"/>
                      <wp:effectExtent l="0" t="0" r="0" b="0"/>
                      <wp:wrapNone/>
                      <wp:docPr id="51"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8560" cy="367030"/>
                              </a:xfrm>
                              <a:prstGeom prst="borderCallout2">
                                <a:avLst>
                                  <a:gd name="adj1" fmla="val 31144"/>
                                  <a:gd name="adj2" fmla="val -6468"/>
                                  <a:gd name="adj3" fmla="val 31144"/>
                                  <a:gd name="adj4" fmla="val -71065"/>
                                  <a:gd name="adj5" fmla="val 119032"/>
                                  <a:gd name="adj6" fmla="val -136583"/>
                                </a:avLst>
                              </a:prstGeom>
                              <a:solidFill>
                                <a:srgbClr val="FFFFFF"/>
                              </a:solidFill>
                              <a:ln w="9525" algn="ctr">
                                <a:solidFill>
                                  <a:srgbClr val="000000"/>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A8D6A7" w14:textId="77777777" w:rsidR="008D7693" w:rsidRDefault="008D7693" w:rsidP="003E7E3E">
                                  <w:pPr>
                                    <w:pStyle w:val="CommentText"/>
                                  </w:pPr>
                                  <w:r>
                                    <w:t>Fill in a valid value at your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2B2F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7" o:spid="_x0000_s1026" type="#_x0000_t48" alt="&quot;&quot;" style="position:absolute;margin-left:398.05pt;margin-top:8.05pt;width:92.8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" adj="-29502,25711,-15350,6727,-1397,6727">
                      <v:stroke startarrow="classic"/>
                      <v:textbox>
                        <w:txbxContent>
                          <w:p w14:paraId="5EA8D6A7" w14:textId="77777777" w:rsidR="008D7693" w:rsidRDefault="008D7693" w:rsidP="003E7E3E">
                            <w:pPr>
                              <w:pStyle w:val="CommentText"/>
                            </w:pPr>
                            <w:r>
                              <w:t>Fill in a valid value at your site.</w:t>
                            </w:r>
                          </w:p>
                        </w:txbxContent>
                      </v:textbox>
                      <o:callout v:ext="edit" minusy="t"/>
                    </v:shape>
                  </w:pict>
                </mc:Fallback>
              </mc:AlternateContent>
            </w:r>
            <w:r w:rsidR="00076E33" w:rsidRPr="00CE73EC">
              <w:rPr>
                <w:b w:val="0"/>
                <w:color w:val="auto"/>
              </w:rPr>
              <w:t>Stock on Hand Report Greater Than Range successfully set to 90</w:t>
            </w:r>
          </w:p>
          <w:p w14:paraId="16541B09" w14:textId="77777777" w:rsidR="00076E33" w:rsidRPr="00CE73EC" w:rsidRDefault="00076E33" w:rsidP="00076E33">
            <w:pPr>
              <w:pStyle w:val="MenuList"/>
              <w:rPr>
                <w:b w:val="0"/>
                <w:color w:val="auto"/>
              </w:rPr>
            </w:pPr>
          </w:p>
          <w:p w14:paraId="339DDE12" w14:textId="77777777" w:rsidR="00076E33" w:rsidRPr="00CE73EC" w:rsidRDefault="00076E33" w:rsidP="00076E33">
            <w:pPr>
              <w:pStyle w:val="MenuList"/>
              <w:rPr>
                <w:b w:val="0"/>
                <w:color w:val="auto"/>
              </w:rPr>
            </w:pPr>
            <w:r w:rsidRPr="00CE73EC">
              <w:rPr>
                <w:b w:val="0"/>
                <w:color w:val="auto"/>
              </w:rPr>
              <w:t>Stock Status Report Inactivity Range: 90//</w:t>
            </w:r>
          </w:p>
          <w:p w14:paraId="4A5D1C0D" w14:textId="77777777" w:rsidR="00241CED" w:rsidRPr="00CE73EC" w:rsidRDefault="00241CED" w:rsidP="00076E33">
            <w:pPr>
              <w:pStyle w:val="MenuList"/>
              <w:rPr>
                <w:b w:val="0"/>
                <w:color w:val="auto"/>
              </w:rPr>
            </w:pPr>
          </w:p>
          <w:p w14:paraId="7109EB72" w14:textId="77777777" w:rsidR="00241CED" w:rsidRPr="00CE73EC" w:rsidRDefault="00662113" w:rsidP="00241CED">
            <w:pPr>
              <w:pStyle w:val="MenuList"/>
              <w:rPr>
                <w:b w:val="0"/>
                <w:color w:val="auto"/>
              </w:rPr>
            </w:pPr>
            <w:r w:rsidRPr="00CE73EC">
              <w:rPr>
                <w:b w:val="0"/>
                <w:color w:val="auto"/>
              </w:rPr>
              <mc:AlternateContent>
                <mc:Choice Requires="wps">
                  <w:drawing>
                    <wp:anchor distT="0" distB="0" distL="114300" distR="114300" simplePos="0" relativeHeight="251657216" behindDoc="0" locked="0" layoutInCell="1" allowOverlap="1" wp14:anchorId="0DA78E1F" wp14:editId="2A1FFD8C">
                      <wp:simplePos x="0" y="0"/>
                      <wp:positionH relativeFrom="column">
                        <wp:posOffset>5032375</wp:posOffset>
                      </wp:positionH>
                      <wp:positionV relativeFrom="paragraph">
                        <wp:posOffset>90170</wp:posOffset>
                      </wp:positionV>
                      <wp:extent cx="1201420" cy="609600"/>
                      <wp:effectExtent l="0" t="0" r="0" b="0"/>
                      <wp:wrapNone/>
                      <wp:docPr id="50"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1420" cy="609600"/>
                              </a:xfrm>
                              <a:prstGeom prst="borderCallout2">
                                <a:avLst>
                                  <a:gd name="adj1" fmla="val 18750"/>
                                  <a:gd name="adj2" fmla="val -6343"/>
                                  <a:gd name="adj3" fmla="val 18750"/>
                                  <a:gd name="adj4" fmla="val -143764"/>
                                  <a:gd name="adj5" fmla="val 37292"/>
                                  <a:gd name="adj6" fmla="val -283296"/>
                                </a:avLst>
                              </a:prstGeom>
                              <a:solidFill>
                                <a:srgbClr val="FFFFFF"/>
                              </a:solidFill>
                              <a:ln w="9525">
                                <a:solidFill>
                                  <a:srgbClr val="000000"/>
                                </a:solidFill>
                                <a:miter lim="800000"/>
                                <a:headEnd/>
                                <a:tailEnd type="stealth" w="med" len="med"/>
                              </a:ln>
                            </wps:spPr>
                            <wps:txbx>
                              <w:txbxContent>
                                <w:p w14:paraId="398B5495" w14:textId="77777777" w:rsidR="008D7693" w:rsidRDefault="008D7693" w:rsidP="003E7E3E">
                                  <w:pPr>
                                    <w:pStyle w:val="CommentText"/>
                                  </w:pPr>
                                  <w:r>
                                    <w:t>The P&amp;L office will supply the actual IP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78E1F" id="AutoShape 4" o:spid="_x0000_s1027" type="#_x0000_t48" alt="&quot;&quot;" style="position:absolute;margin-left:396.25pt;margin-top:7.1pt;width:94.6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" adj="-61192,8055,-31053,,-1370">
                      <v:stroke startarrow="classic"/>
                      <v:textbox>
                        <w:txbxContent>
                          <w:p w14:paraId="398B5495" w14:textId="77777777" w:rsidR="008D7693" w:rsidRDefault="008D7693" w:rsidP="003E7E3E">
                            <w:pPr>
                              <w:pStyle w:val="CommentText"/>
                            </w:pPr>
                            <w:r>
                              <w:t>The P&amp;L office will supply the actual IP address.</w:t>
                            </w:r>
                          </w:p>
                        </w:txbxContent>
                      </v:textbox>
                      <o:callout v:ext="edit" minusy="t"/>
                    </v:shape>
                  </w:pict>
                </mc:Fallback>
              </mc:AlternateContent>
            </w:r>
            <w:r w:rsidR="00241CED" w:rsidRPr="00CE73EC">
              <w:rPr>
                <w:b w:val="0"/>
                <w:color w:val="auto"/>
              </w:rPr>
              <w:t>CLRS Extract Directory: $1$DGA2:[ANONYMOUS.CLRS]//</w:t>
            </w:r>
            <w:r w:rsidR="00B77B77" w:rsidRPr="00CE73EC">
              <w:rPr>
                <w:b w:val="0"/>
                <w:color w:val="auto"/>
              </w:rPr>
              <w:t xml:space="preserve"> . . .</w:t>
            </w:r>
          </w:p>
          <w:p w14:paraId="249A749E" w14:textId="77777777" w:rsidR="00241CED" w:rsidRPr="00CE73EC" w:rsidRDefault="00241CED" w:rsidP="00241CED">
            <w:pPr>
              <w:pStyle w:val="MenuList"/>
              <w:rPr>
                <w:b w:val="0"/>
                <w:color w:val="auto"/>
              </w:rPr>
            </w:pPr>
          </w:p>
          <w:p w14:paraId="5478A325" w14:textId="77777777" w:rsidR="00241CED" w:rsidRPr="00CE73EC" w:rsidRDefault="00241CED" w:rsidP="00241CED">
            <w:pPr>
              <w:pStyle w:val="MenuList"/>
              <w:rPr>
                <w:b w:val="0"/>
                <w:color w:val="auto"/>
              </w:rPr>
            </w:pPr>
            <w:r w:rsidRPr="00CE73EC">
              <w:rPr>
                <w:b w:val="0"/>
                <w:color w:val="auto"/>
              </w:rPr>
              <w:t>CLRS Address: 10.2.3.4//</w:t>
            </w:r>
            <w:r w:rsidR="00B77B77" w:rsidRPr="00CE73EC">
              <w:rPr>
                <w:b w:val="0"/>
                <w:color w:val="auto"/>
              </w:rPr>
              <w:t xml:space="preserve"> . . .</w:t>
            </w:r>
          </w:p>
          <w:p w14:paraId="3317A2CD" w14:textId="77777777" w:rsidR="00241CED" w:rsidRPr="00CE73EC" w:rsidRDefault="00241CED" w:rsidP="00241CED">
            <w:pPr>
              <w:pStyle w:val="MenuList"/>
              <w:rPr>
                <w:b w:val="0"/>
                <w:color w:val="auto"/>
              </w:rPr>
            </w:pPr>
          </w:p>
          <w:p w14:paraId="2CCD5C94" w14:textId="77777777" w:rsidR="00241CED" w:rsidRPr="00CE73EC" w:rsidRDefault="00241CED" w:rsidP="00241CED">
            <w:pPr>
              <w:pStyle w:val="MenuList"/>
              <w:rPr>
                <w:b w:val="0"/>
                <w:color w:val="auto"/>
              </w:rPr>
            </w:pPr>
            <w:r w:rsidRPr="00CE73EC">
              <w:rPr>
                <w:b w:val="0"/>
                <w:color w:val="auto"/>
              </w:rPr>
              <w:t xml:space="preserve">CLRS Outlook Mail Group: </w:t>
            </w:r>
            <w:hyperlink r:id="rId48" w:history="1">
              <w:r w:rsidR="004E737A" w:rsidRPr="00CE73EC">
                <w:rPr>
                  <w:rStyle w:val="Hyperlink"/>
                  <w:b w:val="0"/>
                  <w:color w:val="auto"/>
                </w:rPr>
                <w:t>VHACO10FPCLRS@e2k.va.gov//</w:t>
              </w:r>
            </w:hyperlink>
          </w:p>
          <w:p w14:paraId="5D6565E4" w14:textId="77777777" w:rsidR="004E737A" w:rsidRPr="00CE73EC" w:rsidRDefault="004E737A" w:rsidP="004E737A">
            <w:pPr>
              <w:pStyle w:val="MenuList"/>
              <w:rPr>
                <w:b w:val="0"/>
                <w:color w:val="auto"/>
              </w:rPr>
            </w:pPr>
          </w:p>
          <w:p w14:paraId="1602CAA6" w14:textId="77777777" w:rsidR="004E737A" w:rsidRPr="00CE73EC" w:rsidRDefault="004E737A" w:rsidP="004E737A">
            <w:pPr>
              <w:pStyle w:val="MenuList"/>
              <w:rPr>
                <w:b w:val="0"/>
                <w:color w:val="auto"/>
              </w:rPr>
            </w:pPr>
            <w:r w:rsidRPr="00CE73EC">
              <w:rPr>
                <w:b w:val="0"/>
                <w:color w:val="auto"/>
              </w:rPr>
              <w:t xml:space="preserve">User Name for CLRS Report Server Login: </w:t>
            </w:r>
            <w:r w:rsidR="004579E9" w:rsidRPr="00CE73EC">
              <w:rPr>
                <w:b w:val="0"/>
                <w:color w:val="auto"/>
              </w:rPr>
              <w:t>avalue</w:t>
            </w:r>
            <w:r w:rsidR="008E4CD5" w:rsidRPr="00CE73EC">
              <w:rPr>
                <w:b w:val="0"/>
                <w:color w:val="auto"/>
              </w:rPr>
              <w:t xml:space="preserve">  </w:t>
            </w:r>
            <w:r w:rsidRPr="00CE73EC">
              <w:rPr>
                <w:b w:val="0"/>
                <w:color w:val="auto"/>
              </w:rPr>
              <w:t xml:space="preserve">// </w:t>
            </w:r>
            <w:r w:rsidR="008E4CD5" w:rsidRPr="00CE73EC">
              <w:rPr>
                <w:b w:val="0"/>
                <w:color w:val="auto"/>
              </w:rPr>
              <w:t xml:space="preserve"> </w:t>
            </w:r>
            <w:r w:rsidR="004579E9" w:rsidRPr="00CE73EC">
              <w:rPr>
                <w:b w:val="0"/>
                <w:color w:val="auto"/>
              </w:rPr>
              <w:t xml:space="preserve"> </w:t>
            </w:r>
          </w:p>
          <w:p w14:paraId="04250E96" w14:textId="77777777" w:rsidR="004E737A" w:rsidRPr="00CE73EC" w:rsidRDefault="004E737A" w:rsidP="004E737A">
            <w:pPr>
              <w:pStyle w:val="MenuList"/>
              <w:rPr>
                <w:b w:val="0"/>
                <w:color w:val="auto"/>
              </w:rPr>
            </w:pPr>
          </w:p>
          <w:p w14:paraId="1CAD4086" w14:textId="77777777" w:rsidR="004E737A" w:rsidRPr="00CE73EC" w:rsidRDefault="004E737A" w:rsidP="004E737A">
            <w:pPr>
              <w:pStyle w:val="MenuList"/>
              <w:rPr>
                <w:b w:val="0"/>
                <w:color w:val="auto"/>
              </w:rPr>
            </w:pPr>
            <w:r w:rsidRPr="00CE73EC">
              <w:rPr>
                <w:b w:val="0"/>
                <w:color w:val="auto"/>
              </w:rPr>
              <w:t xml:space="preserve">Password for CLRS Report Server Login: </w:t>
            </w:r>
            <w:r w:rsidR="004579E9" w:rsidRPr="00CE73EC">
              <w:rPr>
                <w:b w:val="0"/>
                <w:color w:val="auto"/>
              </w:rPr>
              <w:t>avalue</w:t>
            </w:r>
            <w:r w:rsidR="008E4CD5" w:rsidRPr="00CE73EC">
              <w:rPr>
                <w:b w:val="0"/>
                <w:color w:val="auto"/>
              </w:rPr>
              <w:t xml:space="preserve">  </w:t>
            </w:r>
            <w:r w:rsidRPr="00CE73EC">
              <w:rPr>
                <w:b w:val="0"/>
                <w:color w:val="auto"/>
              </w:rPr>
              <w:t xml:space="preserve">// </w:t>
            </w:r>
            <w:r w:rsidR="008E4CD5" w:rsidRPr="00CE73EC">
              <w:rPr>
                <w:b w:val="0"/>
                <w:color w:val="auto"/>
              </w:rPr>
              <w:t xml:space="preserve">  </w:t>
            </w:r>
            <w:r w:rsidR="004579E9" w:rsidRPr="00CE73EC">
              <w:rPr>
                <w:b w:val="0"/>
                <w:color w:val="auto"/>
              </w:rPr>
              <w:t xml:space="preserve"> </w:t>
            </w:r>
            <w:r w:rsidR="00436779" w:rsidRPr="00CE73EC">
              <w:rPr>
                <w:b w:val="0"/>
                <w:color w:val="auto"/>
              </w:rPr>
              <w:t xml:space="preserve">  </w:t>
            </w:r>
          </w:p>
          <w:p w14:paraId="3D9118B7" w14:textId="77777777" w:rsidR="004E737A" w:rsidRPr="00CE73EC" w:rsidRDefault="004E737A" w:rsidP="004E737A">
            <w:pPr>
              <w:pStyle w:val="MenuList"/>
              <w:rPr>
                <w:b w:val="0"/>
                <w:color w:val="auto"/>
              </w:rPr>
            </w:pPr>
          </w:p>
          <w:p w14:paraId="026DFBA0" w14:textId="77777777" w:rsidR="004E737A" w:rsidRPr="00CE73EC" w:rsidRDefault="004E737A" w:rsidP="00241CED">
            <w:pPr>
              <w:pStyle w:val="MenuList"/>
              <w:rPr>
                <w:b w:val="0"/>
                <w:color w:val="auto"/>
              </w:rPr>
            </w:pPr>
            <w:r w:rsidRPr="00CE73EC">
              <w:rPr>
                <w:b w:val="0"/>
                <w:color w:val="auto"/>
              </w:rPr>
              <w:t>CLRS Regional Acquisition Center: ENTER VALID VALUE //</w:t>
            </w:r>
          </w:p>
        </w:tc>
      </w:tr>
    </w:tbl>
    <w:p w14:paraId="4A3AE132" w14:textId="77777777" w:rsidR="0066431B" w:rsidRPr="00CE73EC" w:rsidRDefault="0066431B" w:rsidP="009A230F"/>
    <w:p w14:paraId="4FDE12E8" w14:textId="4DF8977B" w:rsidR="0066431B" w:rsidRDefault="0066431B" w:rsidP="005E4141">
      <w:pPr>
        <w:pStyle w:val="BodyText"/>
      </w:pPr>
      <w:r w:rsidRPr="00CE73EC">
        <w:t>Each parameter</w:t>
      </w:r>
      <w:r w:rsidR="005E4141" w:rsidRPr="00CE73EC">
        <w:t>’</w:t>
      </w:r>
      <w:r w:rsidRPr="00CE73EC">
        <w:t xml:space="preserve">s current value is displayed.  You may enter a new value.  </w:t>
      </w:r>
      <w:r w:rsidR="006F7594" w:rsidRPr="00CE73EC">
        <w:t>Each time</w:t>
      </w:r>
      <w:r w:rsidRPr="00CE73EC">
        <w:t xml:space="preserve"> you change a parameter</w:t>
      </w:r>
      <w:r w:rsidR="005E4141" w:rsidRPr="00CE73EC">
        <w:t>’</w:t>
      </w:r>
      <w:r w:rsidRPr="00CE73EC">
        <w:t xml:space="preserve">s value, you will receive an on-screen confirmation message.  Error messages will display when needed.  </w:t>
      </w:r>
    </w:p>
    <w:p w14:paraId="0C0CB699" w14:textId="77777777" w:rsidR="00E75162" w:rsidRPr="00CE73EC" w:rsidRDefault="00E75162" w:rsidP="00E75162">
      <w:pPr>
        <w:pStyle w:val="NoteText"/>
        <w:jc w:val="left"/>
        <w:rPr>
          <w:iCs/>
          <w:color w:val="auto"/>
        </w:rPr>
      </w:pPr>
      <w:r w:rsidRPr="00E75162">
        <w:rPr>
          <w:b/>
          <w:bCs/>
          <w:i/>
          <w:caps/>
          <w:color w:val="auto"/>
          <w:u w:val="single"/>
        </w:rPr>
        <w:t>TIP</w:t>
      </w:r>
      <w:r w:rsidRPr="00CE73EC">
        <w:rPr>
          <w:b/>
          <w:bCs/>
          <w:color w:val="auto"/>
        </w:rPr>
        <w:fldChar w:fldCharType="begin"/>
      </w:r>
      <w:r w:rsidRPr="00CE73EC">
        <w:rPr>
          <w:color w:val="auto"/>
        </w:rPr>
        <w:instrText xml:space="preserve"> XE "icon:Tip" </w:instrText>
      </w:r>
      <w:r w:rsidRPr="00CE73EC">
        <w:rPr>
          <w:b/>
          <w:bCs/>
          <w:color w:val="auto"/>
        </w:rPr>
        <w:fldChar w:fldCharType="end"/>
      </w:r>
      <w:r w:rsidRPr="00CE73EC">
        <w:rPr>
          <w:i/>
          <w:iCs/>
          <w:color w:val="auto"/>
        </w:rPr>
        <w:t xml:space="preserve">:  </w:t>
      </w:r>
      <w:r w:rsidRPr="00CE73EC">
        <w:rPr>
          <w:iCs/>
          <w:color w:val="auto"/>
        </w:rPr>
        <w:t>You should only change the value(s) of system parameter(s) when you are instructed to do so by CLO staff.  To make changes, you must have the security key XUPROG, and you must coordinate with IRM.</w:t>
      </w:r>
    </w:p>
    <w:p w14:paraId="15881CA9" w14:textId="77777777" w:rsidR="00223E90" w:rsidRPr="00CE73EC" w:rsidRDefault="00223E90" w:rsidP="009A230F"/>
    <w:p w14:paraId="636C4BA4" w14:textId="2CB9DF84" w:rsidR="0066431B" w:rsidRPr="00CE73EC" w:rsidRDefault="0066431B" w:rsidP="00BF255E">
      <w:pPr>
        <w:pStyle w:val="Heading3"/>
      </w:pPr>
      <w:bookmarkStart w:id="201" w:name="_Toc161729136"/>
      <w:bookmarkStart w:id="202" w:name="_Toc81228190"/>
      <w:r w:rsidRPr="00CE73EC">
        <w:t>CLRS Notification Messages</w:t>
      </w:r>
      <w:bookmarkEnd w:id="201"/>
      <w:bookmarkEnd w:id="202"/>
    </w:p>
    <w:p w14:paraId="4C9EC6B7" w14:textId="77777777" w:rsidR="0066431B" w:rsidRPr="00CE73EC" w:rsidRDefault="0066431B" w:rsidP="002166A3">
      <w:pPr>
        <w:pStyle w:val="BodyText"/>
      </w:pPr>
      <w:r w:rsidRPr="00CE73EC">
        <w:t xml:space="preserve">Members of the mail group PRCPLO CLRS NOTIFICATIONS receive status updates and exception messages concerning processes related to the CLRS.  </w:t>
      </w:r>
    </w:p>
    <w:p w14:paraId="023A4927" w14:textId="77777777" w:rsidR="0066431B" w:rsidRPr="00CE73EC" w:rsidRDefault="0066431B" w:rsidP="002166A3">
      <w:pPr>
        <w:pStyle w:val="BodyText"/>
      </w:pPr>
      <w:r w:rsidRPr="00CE73EC">
        <w:lastRenderedPageBreak/>
        <w:t>The system will send the following messages</w:t>
      </w:r>
      <w:r w:rsidR="006960CE" w:rsidRPr="00CE73EC">
        <w:t xml:space="preserve"> </w:t>
      </w:r>
      <w:r w:rsidRPr="00CE73EC">
        <w:t>to the mail group under the accompanying circumstance(s):</w:t>
      </w:r>
    </w:p>
    <w:p w14:paraId="11151B83" w14:textId="77777777" w:rsidR="0066431B" w:rsidRPr="00CE73EC" w:rsidRDefault="0066431B" w:rsidP="002166A3">
      <w:pPr>
        <w:pStyle w:val="BodyText"/>
      </w:pPr>
      <w:r w:rsidRPr="00CE73EC">
        <w:t>When a Procurement extract task is queued:</w:t>
      </w:r>
    </w:p>
    <w:p w14:paraId="71CD28DC" w14:textId="6A6A4AF1" w:rsidR="00220764" w:rsidRPr="00CE73EC" w:rsidRDefault="00220764" w:rsidP="008E3BE5">
      <w:pPr>
        <w:pStyle w:val="Caption"/>
      </w:pPr>
      <w:bookmarkStart w:id="203" w:name="_Toc522522822"/>
      <w:bookmarkStart w:id="204" w:name="_Toc81228250"/>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19</w:t>
      </w:r>
      <w:r w:rsidR="00D66380">
        <w:rPr>
          <w:noProof/>
        </w:rPr>
        <w:fldChar w:fldCharType="end"/>
      </w:r>
      <w:r w:rsidR="00FB1A2D" w:rsidRPr="00CE73EC">
        <w:t xml:space="preserve"> </w:t>
      </w:r>
      <w:r w:rsidRPr="00CE73EC">
        <w:t>Sample Procurement Extract Task Queued</w:t>
      </w:r>
      <w:bookmarkEnd w:id="203"/>
      <w:bookmarkEnd w:id="204"/>
    </w:p>
    <w:tbl>
      <w:tblPr>
        <w:tblStyle w:val="TableVHAStyle"/>
        <w:tblW w:w="0" w:type="auto"/>
        <w:tblLook w:val="01E0" w:firstRow="1" w:lastRow="1" w:firstColumn="1" w:lastColumn="1" w:noHBand="0" w:noVBand="0"/>
      </w:tblPr>
      <w:tblGrid>
        <w:gridCol w:w="9350"/>
      </w:tblGrid>
      <w:tr w:rsidR="00241CED" w:rsidRPr="00CE73EC" w14:paraId="48CCADED"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66A58092" w14:textId="77777777" w:rsidR="00241CED" w:rsidRPr="00CE73EC" w:rsidRDefault="00241CED" w:rsidP="00E45361">
            <w:pPr>
              <w:pStyle w:val="MenuList"/>
              <w:rPr>
                <w:b w:val="0"/>
                <w:color w:val="auto"/>
              </w:rPr>
            </w:pPr>
          </w:p>
          <w:p w14:paraId="76425C98" w14:textId="77777777" w:rsidR="00241CED" w:rsidRPr="00CE73EC" w:rsidRDefault="00241CED" w:rsidP="00241CED">
            <w:pPr>
              <w:pStyle w:val="MenuList"/>
              <w:rPr>
                <w:b w:val="0"/>
                <w:color w:val="auto"/>
              </w:rPr>
            </w:pPr>
            <w:r w:rsidRPr="00CE73EC">
              <w:rPr>
                <w:b w:val="0"/>
                <w:color w:val="auto"/>
              </w:rPr>
              <w:t>Subj: CLO Procurement Report Status for Dec 05, 2005@10:29:21  [#352893]</w:t>
            </w:r>
          </w:p>
          <w:p w14:paraId="6AE72136" w14:textId="77777777" w:rsidR="00241CED" w:rsidRPr="00CE73EC" w:rsidRDefault="00241CED" w:rsidP="00241CED">
            <w:pPr>
              <w:pStyle w:val="MenuList"/>
              <w:rPr>
                <w:b w:val="0"/>
                <w:color w:val="auto"/>
              </w:rPr>
            </w:pPr>
            <w:r w:rsidRPr="00CE73EC">
              <w:rPr>
                <w:b w:val="0"/>
                <w:color w:val="auto"/>
              </w:rPr>
              <w:t>12/05/05@10:29  1 line</w:t>
            </w:r>
          </w:p>
          <w:p w14:paraId="3FF20755" w14:textId="77777777" w:rsidR="00241CED" w:rsidRPr="00CE73EC" w:rsidRDefault="00241CED" w:rsidP="00241CED">
            <w:pPr>
              <w:pStyle w:val="MenuList"/>
              <w:rPr>
                <w:b w:val="0"/>
                <w:color w:val="auto"/>
              </w:rPr>
            </w:pPr>
            <w:r w:rsidRPr="00CE73EC">
              <w:rPr>
                <w:b w:val="0"/>
                <w:color w:val="auto"/>
              </w:rPr>
              <w:t>From: CLINICAL LOGISTICS REPORT SERVER  In ‘IN’ basket.   Page 1  *New*</w:t>
            </w:r>
          </w:p>
          <w:p w14:paraId="43102551" w14:textId="77777777" w:rsidR="00241CED" w:rsidRPr="00CE73EC" w:rsidRDefault="00241CED" w:rsidP="00241CED">
            <w:pPr>
              <w:pStyle w:val="MenuList"/>
              <w:rPr>
                <w:b w:val="0"/>
                <w:color w:val="auto"/>
              </w:rPr>
            </w:pPr>
            <w:r w:rsidRPr="00CE73EC">
              <w:rPr>
                <w:b w:val="0"/>
                <w:color w:val="auto"/>
              </w:rPr>
              <w:t>-------------------------------------------------------------------------------</w:t>
            </w:r>
          </w:p>
          <w:p w14:paraId="5D745B4E" w14:textId="77777777" w:rsidR="00241CED" w:rsidRPr="00CE73EC" w:rsidRDefault="00241CED" w:rsidP="00241CED">
            <w:pPr>
              <w:pStyle w:val="MenuList"/>
              <w:rPr>
                <w:b w:val="0"/>
                <w:color w:val="auto"/>
              </w:rPr>
            </w:pPr>
          </w:p>
          <w:p w14:paraId="53DFB918" w14:textId="77777777" w:rsidR="00241CED" w:rsidRPr="00CE73EC" w:rsidRDefault="00241CED" w:rsidP="00241CED">
            <w:pPr>
              <w:pStyle w:val="MenuList"/>
              <w:rPr>
                <w:b w:val="0"/>
                <w:color w:val="auto"/>
              </w:rPr>
            </w:pPr>
            <w:r w:rsidRPr="00CE73EC">
              <w:rPr>
                <w:b w:val="0"/>
                <w:color w:val="auto"/>
              </w:rPr>
              <w:t>Task # 1189202 entered for Procurement Reports.</w:t>
            </w:r>
          </w:p>
        </w:tc>
      </w:tr>
    </w:tbl>
    <w:p w14:paraId="6F393FA0" w14:textId="77777777" w:rsidR="00241CED" w:rsidRPr="00CE73EC" w:rsidRDefault="00241CED" w:rsidP="0072401C">
      <w:pPr>
        <w:pStyle w:val="Heading4"/>
      </w:pPr>
      <w:r w:rsidRPr="00CE73EC">
        <w:t xml:space="preserve">Procurement Extract </w:t>
      </w:r>
      <w:r w:rsidR="000C350A" w:rsidRPr="00CE73EC">
        <w:t xml:space="preserve">Successfully </w:t>
      </w:r>
      <w:r w:rsidRPr="00CE73EC">
        <w:t>C</w:t>
      </w:r>
      <w:r w:rsidR="000C350A" w:rsidRPr="00CE73EC">
        <w:t>ompleted</w:t>
      </w:r>
    </w:p>
    <w:p w14:paraId="024AD7DD" w14:textId="77777777" w:rsidR="0066431B" w:rsidRPr="00CE73EC" w:rsidRDefault="0066431B" w:rsidP="002166A3">
      <w:pPr>
        <w:pStyle w:val="BodyText"/>
      </w:pPr>
      <w:r w:rsidRPr="00CE73EC">
        <w:t>When the Procurement extract completes successfully:</w:t>
      </w:r>
    </w:p>
    <w:p w14:paraId="0C47DAC8" w14:textId="77777777" w:rsidR="00220764" w:rsidRPr="00CE73EC" w:rsidRDefault="00220764" w:rsidP="009A230F"/>
    <w:p w14:paraId="3BA0E58E" w14:textId="53EB5D24" w:rsidR="00220764" w:rsidRPr="00CE73EC" w:rsidRDefault="00220764" w:rsidP="008E3BE5">
      <w:pPr>
        <w:pStyle w:val="Caption"/>
      </w:pPr>
      <w:bookmarkStart w:id="205" w:name="_Toc522522823"/>
      <w:bookmarkStart w:id="206" w:name="_Toc81228251"/>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20</w:t>
      </w:r>
      <w:r w:rsidR="00D66380">
        <w:rPr>
          <w:noProof/>
        </w:rPr>
        <w:fldChar w:fldCharType="end"/>
      </w:r>
      <w:r w:rsidR="00FB1A2D" w:rsidRPr="00CE73EC">
        <w:t xml:space="preserve"> </w:t>
      </w:r>
      <w:r w:rsidRPr="00CE73EC">
        <w:t>Sample Procurement Extract Successfully Complete</w:t>
      </w:r>
      <w:bookmarkEnd w:id="205"/>
      <w:bookmarkEnd w:id="206"/>
    </w:p>
    <w:tbl>
      <w:tblPr>
        <w:tblStyle w:val="TableVHAStyle"/>
        <w:tblW w:w="0" w:type="auto"/>
        <w:tblLook w:val="01E0" w:firstRow="1" w:lastRow="1" w:firstColumn="1" w:lastColumn="1" w:noHBand="0" w:noVBand="0"/>
      </w:tblPr>
      <w:tblGrid>
        <w:gridCol w:w="9350"/>
      </w:tblGrid>
      <w:tr w:rsidR="00241CED" w:rsidRPr="00CE73EC" w14:paraId="42B0E25F"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26933A37" w14:textId="77777777" w:rsidR="00241CED" w:rsidRPr="00CE73EC" w:rsidRDefault="00241CED" w:rsidP="00E45361">
            <w:pPr>
              <w:pStyle w:val="MenuList"/>
              <w:rPr>
                <w:b w:val="0"/>
                <w:color w:val="auto"/>
              </w:rPr>
            </w:pPr>
          </w:p>
          <w:p w14:paraId="792D1F07" w14:textId="77777777" w:rsidR="00241CED" w:rsidRPr="00CE73EC" w:rsidRDefault="00241CED" w:rsidP="00241CED">
            <w:pPr>
              <w:pStyle w:val="MenuList"/>
              <w:rPr>
                <w:b w:val="0"/>
                <w:color w:val="auto"/>
              </w:rPr>
            </w:pPr>
            <w:r w:rsidRPr="00CE73EC">
              <w:rPr>
                <w:b w:val="0"/>
                <w:color w:val="auto"/>
              </w:rPr>
              <w:t>Subj: CLO Procurement Report Status for Dec 05, 2005@10:37:48  [#352896]</w:t>
            </w:r>
          </w:p>
          <w:p w14:paraId="530C4195" w14:textId="77777777" w:rsidR="00241CED" w:rsidRPr="00CE73EC" w:rsidRDefault="00241CED" w:rsidP="00241CED">
            <w:pPr>
              <w:pStyle w:val="MenuList"/>
              <w:rPr>
                <w:b w:val="0"/>
                <w:color w:val="auto"/>
              </w:rPr>
            </w:pPr>
            <w:r w:rsidRPr="00CE73EC">
              <w:rPr>
                <w:b w:val="0"/>
                <w:color w:val="auto"/>
              </w:rPr>
              <w:t>12/05/05@10:37  1 line</w:t>
            </w:r>
          </w:p>
          <w:p w14:paraId="183CDCA7" w14:textId="77777777" w:rsidR="00241CED" w:rsidRPr="00CE73EC" w:rsidRDefault="00241CED" w:rsidP="00241CED">
            <w:pPr>
              <w:pStyle w:val="MenuList"/>
              <w:rPr>
                <w:b w:val="0"/>
                <w:color w:val="auto"/>
              </w:rPr>
            </w:pPr>
            <w:r w:rsidRPr="00CE73EC">
              <w:rPr>
                <w:b w:val="0"/>
                <w:color w:val="auto"/>
              </w:rPr>
              <w:t>From: CLINICAL LOGISTICS REPORT SERVER  In ‘IN’ basket.   Page 1  *New*</w:t>
            </w:r>
          </w:p>
          <w:p w14:paraId="71E9BF3E" w14:textId="77777777" w:rsidR="00241CED" w:rsidRPr="00CE73EC" w:rsidRDefault="00241CED" w:rsidP="00241CED">
            <w:pPr>
              <w:pStyle w:val="MenuList"/>
              <w:rPr>
                <w:b w:val="0"/>
                <w:color w:val="auto"/>
              </w:rPr>
            </w:pPr>
            <w:r w:rsidRPr="00CE73EC">
              <w:rPr>
                <w:b w:val="0"/>
                <w:color w:val="auto"/>
              </w:rPr>
              <w:t>-------------------------------------------------------------------------------</w:t>
            </w:r>
          </w:p>
          <w:p w14:paraId="2F5A9FCA" w14:textId="77777777" w:rsidR="00241CED" w:rsidRPr="00CE73EC" w:rsidRDefault="00241CED" w:rsidP="00241CED">
            <w:pPr>
              <w:pStyle w:val="MenuList"/>
              <w:rPr>
                <w:b w:val="0"/>
                <w:color w:val="auto"/>
              </w:rPr>
            </w:pPr>
            <w:r w:rsidRPr="00CE73EC">
              <w:rPr>
                <w:b w:val="0"/>
                <w:color w:val="auto"/>
              </w:rPr>
              <w:t>PO Procurement Data extract complete.</w:t>
            </w:r>
          </w:p>
        </w:tc>
      </w:tr>
    </w:tbl>
    <w:p w14:paraId="16E93620" w14:textId="77777777" w:rsidR="000C350A" w:rsidRPr="00CE73EC" w:rsidRDefault="000C350A" w:rsidP="0072401C">
      <w:pPr>
        <w:pStyle w:val="Heading4"/>
      </w:pPr>
      <w:r w:rsidRPr="00CE73EC">
        <w:t>Transfer Build Completed</w:t>
      </w:r>
    </w:p>
    <w:p w14:paraId="0BCE146A" w14:textId="77777777" w:rsidR="0066431B" w:rsidRPr="00CE73EC" w:rsidRDefault="0066431B" w:rsidP="002166A3">
      <w:pPr>
        <w:pStyle w:val="BodyText"/>
      </w:pPr>
      <w:r w:rsidRPr="00CE73EC">
        <w:t xml:space="preserve">When the </w:t>
      </w:r>
      <w:r w:rsidRPr="00CE73EC">
        <w:rPr>
          <w:rStyle w:val="EntryTitle"/>
        </w:rPr>
        <w:t xml:space="preserve">^TMP </w:t>
      </w:r>
      <w:r w:rsidRPr="00CE73EC">
        <w:t xml:space="preserve">file from the PO extract and the </w:t>
      </w:r>
      <w:r w:rsidRPr="00CE73EC">
        <w:rPr>
          <w:rStyle w:val="EntryTitle"/>
        </w:rPr>
        <w:t>^PRCP (</w:t>
      </w:r>
      <w:r w:rsidR="00241CED" w:rsidRPr="00CE73EC">
        <w:rPr>
          <w:rStyle w:val="EntryTitle"/>
        </w:rPr>
        <w:t>#</w:t>
      </w:r>
      <w:r w:rsidRPr="00CE73EC">
        <w:rPr>
          <w:rStyle w:val="EntryTitle"/>
        </w:rPr>
        <w:t>446.7)</w:t>
      </w:r>
      <w:r w:rsidRPr="00CE73EC">
        <w:t xml:space="preserve"> files for the GIP extracts have been pulled into the flat files for transfer:</w:t>
      </w:r>
    </w:p>
    <w:p w14:paraId="7BF1CF1E" w14:textId="77777777" w:rsidR="00223E90" w:rsidRPr="00CE73EC" w:rsidRDefault="00223E90" w:rsidP="009A230F"/>
    <w:p w14:paraId="06A39CFA" w14:textId="314490F8" w:rsidR="00220764" w:rsidRPr="00CE73EC" w:rsidRDefault="00220764" w:rsidP="008E3BE5">
      <w:pPr>
        <w:pStyle w:val="Caption"/>
      </w:pPr>
      <w:bookmarkStart w:id="207" w:name="_Toc522522824"/>
      <w:bookmarkStart w:id="208" w:name="_Toc81228252"/>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21</w:t>
      </w:r>
      <w:r w:rsidR="00D66380">
        <w:rPr>
          <w:noProof/>
        </w:rPr>
        <w:fldChar w:fldCharType="end"/>
      </w:r>
      <w:r w:rsidR="00FB1A2D" w:rsidRPr="00CE73EC">
        <w:t xml:space="preserve"> </w:t>
      </w:r>
      <w:r w:rsidRPr="00CE73EC">
        <w:t>Sample Flat File for Transfer Build Complete</w:t>
      </w:r>
      <w:bookmarkEnd w:id="207"/>
      <w:bookmarkEnd w:id="208"/>
    </w:p>
    <w:tbl>
      <w:tblPr>
        <w:tblStyle w:val="TableVHAStyle"/>
        <w:tblW w:w="0" w:type="auto"/>
        <w:tblLook w:val="01E0" w:firstRow="1" w:lastRow="1" w:firstColumn="1" w:lastColumn="1" w:noHBand="0" w:noVBand="0"/>
      </w:tblPr>
      <w:tblGrid>
        <w:gridCol w:w="9350"/>
      </w:tblGrid>
      <w:tr w:rsidR="00241CED" w:rsidRPr="00CE73EC" w14:paraId="3F0840B6"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4DC9C5A9" w14:textId="77777777" w:rsidR="00241CED" w:rsidRPr="00CE73EC" w:rsidRDefault="00241CED" w:rsidP="00E45361">
            <w:pPr>
              <w:pStyle w:val="MenuList"/>
              <w:rPr>
                <w:b w:val="0"/>
                <w:color w:val="auto"/>
              </w:rPr>
            </w:pPr>
          </w:p>
          <w:p w14:paraId="50B0CFFE" w14:textId="77777777" w:rsidR="00241CED" w:rsidRPr="00CE73EC" w:rsidRDefault="00241CED" w:rsidP="00241CED">
            <w:pPr>
              <w:pStyle w:val="MenuList"/>
              <w:rPr>
                <w:b w:val="0"/>
                <w:color w:val="auto"/>
              </w:rPr>
            </w:pPr>
            <w:r w:rsidRPr="00CE73EC">
              <w:rPr>
                <w:b w:val="0"/>
                <w:color w:val="auto"/>
              </w:rPr>
              <w:t>Subj: CLO Environment Check &amp; Data Transfer for VMS / FTP , Dec 05, 2005</w:t>
            </w:r>
          </w:p>
          <w:p w14:paraId="2A2816D2" w14:textId="77777777" w:rsidR="00241CED" w:rsidRPr="00CE73EC" w:rsidRDefault="00241CED" w:rsidP="00241CED">
            <w:pPr>
              <w:pStyle w:val="MenuList"/>
              <w:rPr>
                <w:b w:val="0"/>
                <w:color w:val="auto"/>
              </w:rPr>
            </w:pPr>
            <w:r w:rsidRPr="00CE73EC">
              <w:rPr>
                <w:b w:val="0"/>
                <w:color w:val="auto"/>
              </w:rPr>
              <w:t>[#352897] 12/05/05@10:37  1 line</w:t>
            </w:r>
          </w:p>
          <w:p w14:paraId="5F003E12" w14:textId="77777777" w:rsidR="00241CED" w:rsidRPr="00CE73EC" w:rsidRDefault="00241CED" w:rsidP="00241CED">
            <w:pPr>
              <w:pStyle w:val="MenuList"/>
              <w:rPr>
                <w:b w:val="0"/>
                <w:color w:val="auto"/>
              </w:rPr>
            </w:pPr>
            <w:r w:rsidRPr="00CE73EC">
              <w:rPr>
                <w:b w:val="0"/>
                <w:color w:val="auto"/>
              </w:rPr>
              <w:t>From: CLINICAL LOGISTICS REPORT SERVER  In ‘IN’ basket.   Page 1  *New*</w:t>
            </w:r>
          </w:p>
          <w:p w14:paraId="275A12D4" w14:textId="77777777" w:rsidR="00241CED" w:rsidRPr="00CE73EC" w:rsidRDefault="00241CED" w:rsidP="00241CED">
            <w:pPr>
              <w:pStyle w:val="MenuList"/>
              <w:rPr>
                <w:b w:val="0"/>
                <w:color w:val="auto"/>
              </w:rPr>
            </w:pPr>
            <w:r w:rsidRPr="00CE73EC">
              <w:rPr>
                <w:b w:val="0"/>
                <w:color w:val="auto"/>
              </w:rPr>
              <w:t>-------------------------------------------------------------------------------</w:t>
            </w:r>
          </w:p>
          <w:p w14:paraId="45912422" w14:textId="77777777" w:rsidR="00241CED" w:rsidRPr="00CE73EC" w:rsidRDefault="00241CED" w:rsidP="00241CED">
            <w:pPr>
              <w:pStyle w:val="MenuList"/>
              <w:rPr>
                <w:b w:val="0"/>
                <w:color w:val="auto"/>
              </w:rPr>
            </w:pPr>
          </w:p>
          <w:p w14:paraId="6C241360" w14:textId="77777777" w:rsidR="00241CED" w:rsidRPr="00CE73EC" w:rsidRDefault="00241CED" w:rsidP="00241CED">
            <w:pPr>
              <w:pStyle w:val="MenuList"/>
              <w:rPr>
                <w:b w:val="0"/>
                <w:color w:val="auto"/>
              </w:rPr>
            </w:pPr>
            <w:r w:rsidRPr="00CE73EC">
              <w:rPr>
                <w:b w:val="0"/>
                <w:color w:val="auto"/>
              </w:rPr>
              <w:t>Built PO Activity Extracts and GIP Extracts for transfer</w:t>
            </w:r>
          </w:p>
        </w:tc>
      </w:tr>
    </w:tbl>
    <w:p w14:paraId="3AA76341" w14:textId="77777777" w:rsidR="000C350A" w:rsidRPr="00CE73EC" w:rsidRDefault="000C350A" w:rsidP="0072401C">
      <w:pPr>
        <w:pStyle w:val="Heading4"/>
      </w:pPr>
      <w:r w:rsidRPr="00CE73EC">
        <w:t>Invalid/Undefined Extract Directory</w:t>
      </w:r>
    </w:p>
    <w:p w14:paraId="429785FC" w14:textId="77777777" w:rsidR="0066431B" w:rsidRPr="00CE73EC" w:rsidRDefault="0066431B" w:rsidP="002166A3">
      <w:pPr>
        <w:pStyle w:val="BodyText"/>
      </w:pPr>
      <w:r w:rsidRPr="00CE73EC">
        <w:t>When the system attempts to send the flat files to an invalid</w:t>
      </w:r>
      <w:r w:rsidR="00223E90" w:rsidRPr="00CE73EC">
        <w:t xml:space="preserve"> or undefined extract directory:</w:t>
      </w:r>
    </w:p>
    <w:p w14:paraId="49FBF86D" w14:textId="77777777" w:rsidR="00223E90" w:rsidRPr="00CE73EC" w:rsidRDefault="00223E90" w:rsidP="009A230F"/>
    <w:p w14:paraId="62764C4E" w14:textId="6E610190" w:rsidR="00220764" w:rsidRPr="00CE73EC" w:rsidRDefault="00220764" w:rsidP="008E3BE5">
      <w:pPr>
        <w:pStyle w:val="Caption"/>
      </w:pPr>
      <w:bookmarkStart w:id="209" w:name="_Toc522522825"/>
      <w:bookmarkStart w:id="210" w:name="_Toc81228253"/>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22</w:t>
      </w:r>
      <w:r w:rsidR="00D66380">
        <w:rPr>
          <w:noProof/>
        </w:rPr>
        <w:fldChar w:fldCharType="end"/>
      </w:r>
      <w:r w:rsidR="00FB1A2D" w:rsidRPr="00CE73EC">
        <w:t xml:space="preserve"> </w:t>
      </w:r>
      <w:r w:rsidRPr="00CE73EC">
        <w:t>Sample Flat Files Sent to Invalid / Undefined Extract Directory</w:t>
      </w:r>
      <w:bookmarkEnd w:id="209"/>
      <w:bookmarkEnd w:id="210"/>
    </w:p>
    <w:tbl>
      <w:tblPr>
        <w:tblStyle w:val="TableVHAStyle"/>
        <w:tblW w:w="0" w:type="auto"/>
        <w:tblLook w:val="01E0" w:firstRow="1" w:lastRow="1" w:firstColumn="1" w:lastColumn="1" w:noHBand="0" w:noVBand="0"/>
      </w:tblPr>
      <w:tblGrid>
        <w:gridCol w:w="9350"/>
      </w:tblGrid>
      <w:tr w:rsidR="00241CED" w:rsidRPr="00CE73EC" w14:paraId="0168C331"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6F5A3CF3" w14:textId="77777777" w:rsidR="00241CED" w:rsidRPr="00CE73EC" w:rsidRDefault="00241CED" w:rsidP="00E45361">
            <w:pPr>
              <w:pStyle w:val="MenuList"/>
              <w:rPr>
                <w:b w:val="0"/>
                <w:color w:val="auto"/>
              </w:rPr>
            </w:pPr>
          </w:p>
          <w:p w14:paraId="73E136B4" w14:textId="77777777" w:rsidR="00241CED" w:rsidRPr="00CE73EC" w:rsidRDefault="00241CED" w:rsidP="00241CED">
            <w:pPr>
              <w:pStyle w:val="MenuList"/>
              <w:rPr>
                <w:b w:val="0"/>
                <w:color w:val="auto"/>
              </w:rPr>
            </w:pPr>
            <w:r w:rsidRPr="00CE73EC">
              <w:rPr>
                <w:b w:val="0"/>
                <w:color w:val="auto"/>
              </w:rPr>
              <w:t>Subj: CLO Environment Check &amp; Data Transfer for VMS / FTP , Dec 05, 200</w:t>
            </w:r>
          </w:p>
          <w:p w14:paraId="21FC7E1F" w14:textId="77777777" w:rsidR="00241CED" w:rsidRPr="00CE73EC" w:rsidRDefault="00241CED" w:rsidP="00241CED">
            <w:pPr>
              <w:pStyle w:val="MenuList"/>
              <w:rPr>
                <w:b w:val="0"/>
                <w:color w:val="auto"/>
              </w:rPr>
            </w:pPr>
            <w:r w:rsidRPr="00CE73EC">
              <w:rPr>
                <w:b w:val="0"/>
                <w:color w:val="auto"/>
              </w:rPr>
              <w:t>[#352894] 12/05/05@10:29  17 lines</w:t>
            </w:r>
          </w:p>
          <w:p w14:paraId="6E7F1FEF" w14:textId="77777777" w:rsidR="00241CED" w:rsidRPr="00CE73EC" w:rsidRDefault="00241CED" w:rsidP="00241CED">
            <w:pPr>
              <w:pStyle w:val="MenuList"/>
              <w:rPr>
                <w:b w:val="0"/>
                <w:color w:val="auto"/>
              </w:rPr>
            </w:pPr>
            <w:r w:rsidRPr="00CE73EC">
              <w:rPr>
                <w:b w:val="0"/>
                <w:color w:val="auto"/>
              </w:rPr>
              <w:t>From: CLINICAL LOGISTICS REPORT SERVER  In ‘IN’ basket.   Page 1  *New*</w:t>
            </w:r>
          </w:p>
          <w:p w14:paraId="1DF90844" w14:textId="77777777" w:rsidR="00241CED" w:rsidRPr="00CE73EC" w:rsidRDefault="00241CED" w:rsidP="00241CED">
            <w:pPr>
              <w:pStyle w:val="MenuList"/>
              <w:rPr>
                <w:b w:val="0"/>
                <w:color w:val="auto"/>
              </w:rPr>
            </w:pPr>
            <w:r w:rsidRPr="00CE73EC">
              <w:rPr>
                <w:b w:val="0"/>
                <w:color w:val="auto"/>
              </w:rPr>
              <w:t>-------------------------------------------------------------------------------</w:t>
            </w:r>
          </w:p>
          <w:p w14:paraId="75BED6AA" w14:textId="77777777" w:rsidR="00241CED" w:rsidRPr="00CE73EC" w:rsidRDefault="00241CED" w:rsidP="00241CED">
            <w:pPr>
              <w:pStyle w:val="MenuList"/>
              <w:rPr>
                <w:b w:val="0"/>
                <w:color w:val="auto"/>
              </w:rPr>
            </w:pPr>
          </w:p>
          <w:p w14:paraId="353E4047" w14:textId="77777777" w:rsidR="00241CED" w:rsidRPr="00CE73EC" w:rsidRDefault="00241CED" w:rsidP="00241CED">
            <w:pPr>
              <w:pStyle w:val="MenuList"/>
              <w:rPr>
                <w:b w:val="0"/>
                <w:color w:val="auto"/>
              </w:rPr>
            </w:pPr>
            <w:r w:rsidRPr="00CE73EC">
              <w:rPr>
                <w:b w:val="0"/>
                <w:color w:val="auto"/>
              </w:rPr>
              <w:t>Error with file deletion/cleanup prior to processing. Please contact IRM.</w:t>
            </w:r>
          </w:p>
          <w:p w14:paraId="3034BBD6" w14:textId="77777777" w:rsidR="00241CED" w:rsidRPr="00CE73EC" w:rsidRDefault="00241CED" w:rsidP="00241CED">
            <w:pPr>
              <w:pStyle w:val="MenuList"/>
              <w:rPr>
                <w:b w:val="0"/>
                <w:color w:val="auto"/>
              </w:rPr>
            </w:pPr>
            <w:r w:rsidRPr="00CE73EC">
              <w:rPr>
                <w:b w:val="0"/>
                <w:color w:val="auto"/>
              </w:rPr>
              <w:t xml:space="preserve"> </w:t>
            </w:r>
          </w:p>
          <w:p w14:paraId="7216C4A0" w14:textId="77777777" w:rsidR="00241CED" w:rsidRPr="00CE73EC" w:rsidRDefault="00241CED" w:rsidP="00241CED">
            <w:pPr>
              <w:pStyle w:val="MenuList"/>
              <w:rPr>
                <w:b w:val="0"/>
                <w:color w:val="auto"/>
              </w:rPr>
            </w:pPr>
            <w:r w:rsidRPr="00CE73EC">
              <w:rPr>
                <w:b w:val="0"/>
                <w:color w:val="auto"/>
              </w:rPr>
              <w:t>This error indicates the CLRS EXTRACT DIRECTORY has not</w:t>
            </w:r>
          </w:p>
          <w:p w14:paraId="6E821DB1" w14:textId="77777777" w:rsidR="00241CED" w:rsidRPr="00CE73EC" w:rsidRDefault="00241CED" w:rsidP="00241CED">
            <w:pPr>
              <w:pStyle w:val="MenuList"/>
              <w:rPr>
                <w:b w:val="0"/>
                <w:color w:val="auto"/>
              </w:rPr>
            </w:pPr>
            <w:r w:rsidRPr="00CE73EC">
              <w:rPr>
                <w:b w:val="0"/>
                <w:color w:val="auto"/>
              </w:rPr>
              <w:t>been properly set up during the installation of this patch.</w:t>
            </w:r>
          </w:p>
          <w:p w14:paraId="10B9FAFA" w14:textId="77777777" w:rsidR="00241CED" w:rsidRPr="00CE73EC" w:rsidRDefault="00241CED" w:rsidP="00241CED">
            <w:pPr>
              <w:pStyle w:val="MenuList"/>
              <w:rPr>
                <w:b w:val="0"/>
                <w:color w:val="auto"/>
              </w:rPr>
            </w:pPr>
            <w:r w:rsidRPr="00CE73EC">
              <w:rPr>
                <w:b w:val="0"/>
                <w:color w:val="auto"/>
              </w:rPr>
              <w:t xml:space="preserve"> </w:t>
            </w:r>
          </w:p>
          <w:p w14:paraId="49DDFD0C" w14:textId="77777777" w:rsidR="00241CED" w:rsidRPr="00CE73EC" w:rsidRDefault="00241CED" w:rsidP="00241CED">
            <w:pPr>
              <w:pStyle w:val="MenuList"/>
              <w:rPr>
                <w:b w:val="0"/>
                <w:color w:val="auto"/>
              </w:rPr>
            </w:pPr>
            <w:r w:rsidRPr="00CE73EC">
              <w:rPr>
                <w:b w:val="0"/>
                <w:color w:val="auto"/>
              </w:rPr>
              <w:t>(Please refer to the installation instructions for PRC*5.1*83)</w:t>
            </w:r>
          </w:p>
          <w:p w14:paraId="64417FFC" w14:textId="77777777" w:rsidR="00241CED" w:rsidRPr="00CE73EC" w:rsidRDefault="00241CED" w:rsidP="00241CED">
            <w:pPr>
              <w:pStyle w:val="MenuList"/>
              <w:rPr>
                <w:b w:val="0"/>
                <w:color w:val="auto"/>
              </w:rPr>
            </w:pPr>
            <w:r w:rsidRPr="00CE73EC">
              <w:rPr>
                <w:b w:val="0"/>
                <w:color w:val="auto"/>
              </w:rPr>
              <w:t xml:space="preserve"> </w:t>
            </w:r>
          </w:p>
          <w:p w14:paraId="3FD7E374" w14:textId="77777777" w:rsidR="00241CED" w:rsidRPr="00CE73EC" w:rsidRDefault="00241CED" w:rsidP="00241CED">
            <w:pPr>
              <w:pStyle w:val="MenuList"/>
              <w:rPr>
                <w:b w:val="0"/>
                <w:color w:val="auto"/>
              </w:rPr>
            </w:pPr>
            <w:r w:rsidRPr="00CE73EC">
              <w:rPr>
                <w:b w:val="0"/>
                <w:color w:val="auto"/>
              </w:rPr>
              <w:t>A valid directory must be set up with the</w:t>
            </w:r>
          </w:p>
          <w:p w14:paraId="583DAB1C" w14:textId="77777777" w:rsidR="00241CED" w:rsidRPr="00CE73EC" w:rsidRDefault="00241CED" w:rsidP="00241CED">
            <w:pPr>
              <w:pStyle w:val="MenuList"/>
              <w:rPr>
                <w:b w:val="0"/>
                <w:color w:val="auto"/>
              </w:rPr>
            </w:pPr>
            <w:r w:rsidRPr="00CE73EC">
              <w:rPr>
                <w:b w:val="0"/>
                <w:color w:val="auto"/>
              </w:rPr>
              <w:t>proper read/write/execute/delete privileges.</w:t>
            </w:r>
          </w:p>
          <w:p w14:paraId="50DA466F" w14:textId="77777777" w:rsidR="00241CED" w:rsidRPr="00CE73EC" w:rsidRDefault="00241CED" w:rsidP="00241CED">
            <w:pPr>
              <w:pStyle w:val="MenuList"/>
              <w:rPr>
                <w:b w:val="0"/>
                <w:color w:val="auto"/>
              </w:rPr>
            </w:pPr>
            <w:r w:rsidRPr="00CE73EC">
              <w:rPr>
                <w:b w:val="0"/>
                <w:color w:val="auto"/>
              </w:rPr>
              <w:t xml:space="preserve"> </w:t>
            </w:r>
          </w:p>
          <w:p w14:paraId="60CCF46D" w14:textId="77777777" w:rsidR="00241CED" w:rsidRPr="00CE73EC" w:rsidRDefault="00241CED" w:rsidP="00241CED">
            <w:pPr>
              <w:pStyle w:val="MenuList"/>
              <w:rPr>
                <w:b w:val="0"/>
                <w:color w:val="auto"/>
              </w:rPr>
            </w:pPr>
            <w:r w:rsidRPr="00CE73EC">
              <w:rPr>
                <w:b w:val="0"/>
                <w:color w:val="auto"/>
              </w:rPr>
              <w:t>In addition, the directory name which you create</w:t>
            </w:r>
          </w:p>
          <w:p w14:paraId="31C9ED37" w14:textId="77777777" w:rsidR="00241CED" w:rsidRPr="00CE73EC" w:rsidRDefault="00241CED" w:rsidP="00241CED">
            <w:pPr>
              <w:pStyle w:val="MenuList"/>
              <w:rPr>
                <w:b w:val="0"/>
                <w:color w:val="auto"/>
              </w:rPr>
            </w:pPr>
            <w:r w:rsidRPr="00CE73EC">
              <w:rPr>
                <w:b w:val="0"/>
                <w:color w:val="auto"/>
              </w:rPr>
              <w:t>must be added as the CLRS EXTRACT DIRECTORY</w:t>
            </w:r>
          </w:p>
          <w:p w14:paraId="2A9E14DF" w14:textId="77777777" w:rsidR="00241CED" w:rsidRPr="00CE73EC" w:rsidRDefault="00241CED" w:rsidP="00241CED">
            <w:pPr>
              <w:pStyle w:val="MenuList"/>
              <w:rPr>
                <w:b w:val="0"/>
                <w:color w:val="auto"/>
              </w:rPr>
            </w:pPr>
            <w:r w:rsidRPr="00CE73EC">
              <w:rPr>
                <w:b w:val="0"/>
                <w:color w:val="auto"/>
              </w:rPr>
              <w:t>through the CLO System Parameters Option.</w:t>
            </w:r>
          </w:p>
          <w:p w14:paraId="0D938A34" w14:textId="77777777" w:rsidR="00241CED" w:rsidRPr="00CE73EC" w:rsidRDefault="00241CED" w:rsidP="00241CED">
            <w:pPr>
              <w:pStyle w:val="MenuList"/>
              <w:rPr>
                <w:b w:val="0"/>
                <w:color w:val="auto"/>
              </w:rPr>
            </w:pPr>
            <w:r w:rsidRPr="00CE73EC">
              <w:rPr>
                <w:b w:val="0"/>
                <w:color w:val="auto"/>
              </w:rPr>
              <w:t>If the field is blank, you will generate this error.</w:t>
            </w:r>
          </w:p>
          <w:p w14:paraId="7029A289" w14:textId="77777777" w:rsidR="00241CED" w:rsidRPr="00CE73EC" w:rsidRDefault="00241CED" w:rsidP="00241CED">
            <w:pPr>
              <w:pStyle w:val="MenuList"/>
              <w:rPr>
                <w:b w:val="0"/>
                <w:color w:val="auto"/>
              </w:rPr>
            </w:pPr>
            <w:r w:rsidRPr="00CE73EC">
              <w:rPr>
                <w:b w:val="0"/>
                <w:color w:val="auto"/>
              </w:rPr>
              <w:t xml:space="preserve"> </w:t>
            </w:r>
          </w:p>
          <w:p w14:paraId="084D6413" w14:textId="77777777" w:rsidR="00241CED" w:rsidRPr="00CE73EC" w:rsidRDefault="00241CED" w:rsidP="00241CED">
            <w:pPr>
              <w:pStyle w:val="MenuList"/>
              <w:rPr>
                <w:b w:val="0"/>
                <w:color w:val="auto"/>
              </w:rPr>
            </w:pPr>
            <w:r w:rsidRPr="00CE73EC">
              <w:rPr>
                <w:b w:val="0"/>
                <w:color w:val="auto"/>
              </w:rPr>
              <w:t>Please confirm all steps have been performed</w:t>
            </w:r>
          </w:p>
          <w:p w14:paraId="1C04DB96" w14:textId="77777777" w:rsidR="00241CED" w:rsidRPr="00CE73EC" w:rsidRDefault="00241CED" w:rsidP="00241CED">
            <w:pPr>
              <w:pStyle w:val="MenuList"/>
              <w:rPr>
                <w:b w:val="0"/>
                <w:color w:val="auto"/>
              </w:rPr>
            </w:pPr>
            <w:r w:rsidRPr="00CE73EC">
              <w:rPr>
                <w:b w:val="0"/>
                <w:color w:val="auto"/>
              </w:rPr>
              <w:t>according to the Installation Guide for patch PRC*5.1*83.</w:t>
            </w:r>
          </w:p>
        </w:tc>
      </w:tr>
    </w:tbl>
    <w:p w14:paraId="2B14DD08" w14:textId="77777777" w:rsidR="000C350A" w:rsidRPr="00CE73EC" w:rsidRDefault="000C350A" w:rsidP="0072401C">
      <w:pPr>
        <w:pStyle w:val="Heading4"/>
      </w:pPr>
      <w:r w:rsidRPr="00CE73EC">
        <w:lastRenderedPageBreak/>
        <w:t>FTP Transfer Started</w:t>
      </w:r>
    </w:p>
    <w:p w14:paraId="5A705884" w14:textId="77777777" w:rsidR="0066431B" w:rsidRPr="00CE73EC" w:rsidRDefault="00223E90" w:rsidP="0088640E">
      <w:pPr>
        <w:pStyle w:val="BodyText"/>
        <w:keepNext/>
      </w:pPr>
      <w:r w:rsidRPr="00CE73EC">
        <w:t>When the FTP transfer begins:</w:t>
      </w:r>
    </w:p>
    <w:p w14:paraId="2300B8C7" w14:textId="59EC1E0B" w:rsidR="00220764" w:rsidRPr="00CE73EC" w:rsidRDefault="00220764" w:rsidP="008E3BE5">
      <w:pPr>
        <w:pStyle w:val="Caption"/>
      </w:pPr>
      <w:bookmarkStart w:id="211" w:name="_Toc522522826"/>
      <w:bookmarkStart w:id="212" w:name="_Toc81228254"/>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23</w:t>
      </w:r>
      <w:r w:rsidR="00D66380">
        <w:rPr>
          <w:noProof/>
        </w:rPr>
        <w:fldChar w:fldCharType="end"/>
      </w:r>
      <w:r w:rsidR="00FB1A2D" w:rsidRPr="00CE73EC">
        <w:t xml:space="preserve"> </w:t>
      </w:r>
      <w:r w:rsidRPr="00CE73EC">
        <w:t>Start of FTP Transfer</w:t>
      </w:r>
      <w:bookmarkEnd w:id="211"/>
      <w:bookmarkEnd w:id="212"/>
    </w:p>
    <w:tbl>
      <w:tblPr>
        <w:tblStyle w:val="TableVHAStyle"/>
        <w:tblW w:w="0" w:type="auto"/>
        <w:tblLook w:val="01E0" w:firstRow="1" w:lastRow="1" w:firstColumn="1" w:lastColumn="1" w:noHBand="0" w:noVBand="0"/>
      </w:tblPr>
      <w:tblGrid>
        <w:gridCol w:w="9350"/>
      </w:tblGrid>
      <w:tr w:rsidR="00241CED" w:rsidRPr="00CE73EC" w14:paraId="194136C8"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6DBD6CFA" w14:textId="77777777" w:rsidR="00C12C3A" w:rsidRDefault="00C12C3A" w:rsidP="00241CED">
            <w:pPr>
              <w:pStyle w:val="MenuList"/>
              <w:rPr>
                <w:b w:val="0"/>
                <w:color w:val="auto"/>
              </w:rPr>
            </w:pPr>
          </w:p>
          <w:p w14:paraId="170AA5FD" w14:textId="77777777" w:rsidR="00241CED" w:rsidRPr="00CE73EC" w:rsidRDefault="00241CED" w:rsidP="00241CED">
            <w:pPr>
              <w:pStyle w:val="MenuList"/>
              <w:rPr>
                <w:b w:val="0"/>
                <w:color w:val="auto"/>
              </w:rPr>
            </w:pPr>
            <w:r w:rsidRPr="00CE73EC">
              <w:rPr>
                <w:b w:val="0"/>
                <w:color w:val="auto"/>
              </w:rPr>
              <w:t>Subj: CLO Environment Check &amp; Data Transfer for OS / FTP , Dec 13, 2005</w:t>
            </w:r>
          </w:p>
          <w:p w14:paraId="0E8E956F" w14:textId="77777777" w:rsidR="00241CED" w:rsidRPr="00CE73EC" w:rsidRDefault="00241CED" w:rsidP="00241CED">
            <w:pPr>
              <w:pStyle w:val="MenuList"/>
              <w:rPr>
                <w:b w:val="0"/>
                <w:color w:val="auto"/>
              </w:rPr>
            </w:pPr>
            <w:r w:rsidRPr="00CE73EC">
              <w:rPr>
                <w:b w:val="0"/>
                <w:color w:val="auto"/>
              </w:rPr>
              <w:t>[#353639] 12/13/05@12:44  23 lines</w:t>
            </w:r>
          </w:p>
          <w:p w14:paraId="0F07717C" w14:textId="77777777" w:rsidR="00241CED" w:rsidRPr="00CE73EC" w:rsidRDefault="00241CED" w:rsidP="00241CED">
            <w:pPr>
              <w:pStyle w:val="MenuList"/>
              <w:rPr>
                <w:b w:val="0"/>
                <w:color w:val="auto"/>
              </w:rPr>
            </w:pPr>
            <w:r w:rsidRPr="00CE73EC">
              <w:rPr>
                <w:b w:val="0"/>
                <w:color w:val="auto"/>
              </w:rPr>
              <w:t>From: CLINICAL LOGISTICS REPORT SERVER  In ‘IN’ basket.   Page 1  *New*-------------------------------------------------------------------------------</w:t>
            </w:r>
          </w:p>
          <w:p w14:paraId="2B995154" w14:textId="77777777" w:rsidR="00241CED" w:rsidRPr="00CE73EC" w:rsidRDefault="00241CED" w:rsidP="00241CED">
            <w:pPr>
              <w:pStyle w:val="MenuList"/>
              <w:rPr>
                <w:b w:val="0"/>
                <w:color w:val="auto"/>
              </w:rPr>
            </w:pPr>
            <w:r w:rsidRPr="00CE73EC">
              <w:rPr>
                <w:b w:val="0"/>
                <w:color w:val="auto"/>
              </w:rPr>
              <w:t>Final FTP Setup complete, beginning FTP Transfer</w:t>
            </w:r>
          </w:p>
          <w:p w14:paraId="33D1CE98" w14:textId="77777777" w:rsidR="00241CED" w:rsidRPr="00CE73EC" w:rsidRDefault="00241CED" w:rsidP="00241CED">
            <w:pPr>
              <w:pStyle w:val="MenuList"/>
              <w:rPr>
                <w:b w:val="0"/>
                <w:color w:val="auto"/>
              </w:rPr>
            </w:pPr>
          </w:p>
          <w:p w14:paraId="12EF7736" w14:textId="77777777" w:rsidR="00241CED" w:rsidRPr="00CE73EC" w:rsidRDefault="00241CED" w:rsidP="00241CED">
            <w:pPr>
              <w:pStyle w:val="MenuList"/>
              <w:rPr>
                <w:b w:val="0"/>
                <w:color w:val="auto"/>
              </w:rPr>
            </w:pPr>
            <w:r w:rsidRPr="00CE73EC">
              <w:rPr>
                <w:b w:val="0"/>
                <w:color w:val="auto"/>
              </w:rPr>
              <w:t>The file transfer to the report server has been initiated.</w:t>
            </w:r>
          </w:p>
          <w:p w14:paraId="07BD0BDE" w14:textId="77777777" w:rsidR="00241CED" w:rsidRPr="00CE73EC" w:rsidRDefault="00241CED" w:rsidP="00241CED">
            <w:pPr>
              <w:pStyle w:val="MenuList"/>
              <w:rPr>
                <w:b w:val="0"/>
                <w:color w:val="auto"/>
              </w:rPr>
            </w:pPr>
            <w:r w:rsidRPr="00CE73EC">
              <w:rPr>
                <w:b w:val="0"/>
                <w:color w:val="auto"/>
              </w:rPr>
              <w:t>You will be receiving a notification that the FTP</w:t>
            </w:r>
          </w:p>
          <w:p w14:paraId="7A7CEE6E" w14:textId="77777777" w:rsidR="00241CED" w:rsidRPr="00CE73EC" w:rsidRDefault="00241CED" w:rsidP="00241CED">
            <w:pPr>
              <w:pStyle w:val="MenuList"/>
              <w:rPr>
                <w:b w:val="0"/>
                <w:color w:val="auto"/>
              </w:rPr>
            </w:pPr>
            <w:r w:rsidRPr="00CE73EC">
              <w:rPr>
                <w:b w:val="0"/>
                <w:color w:val="auto"/>
              </w:rPr>
              <w:t>process has completed. The notification message</w:t>
            </w:r>
          </w:p>
          <w:p w14:paraId="25D3E74D" w14:textId="77777777" w:rsidR="00241CED" w:rsidRPr="00CE73EC" w:rsidRDefault="00241CED" w:rsidP="00241CED">
            <w:pPr>
              <w:pStyle w:val="MenuList"/>
              <w:rPr>
                <w:b w:val="0"/>
                <w:color w:val="auto"/>
              </w:rPr>
            </w:pPr>
            <w:r w:rsidRPr="00CE73EC">
              <w:rPr>
                <w:b w:val="0"/>
                <w:color w:val="auto"/>
              </w:rPr>
              <w:t>should be received within the hour.  If you do not</w:t>
            </w:r>
          </w:p>
          <w:p w14:paraId="4D5D39D5" w14:textId="77777777" w:rsidR="00241CED" w:rsidRPr="00CE73EC" w:rsidRDefault="00241CED" w:rsidP="00241CED">
            <w:pPr>
              <w:pStyle w:val="MenuList"/>
              <w:rPr>
                <w:b w:val="0"/>
                <w:color w:val="auto"/>
              </w:rPr>
            </w:pPr>
            <w:r w:rsidRPr="00CE73EC">
              <w:rPr>
                <w:b w:val="0"/>
                <w:color w:val="auto"/>
              </w:rPr>
              <w:t>receive the FTP process has completed message,</w:t>
            </w:r>
          </w:p>
          <w:p w14:paraId="0C807773" w14:textId="77777777" w:rsidR="00241CED" w:rsidRPr="00CE73EC" w:rsidRDefault="00241CED" w:rsidP="00241CED">
            <w:pPr>
              <w:pStyle w:val="MenuList"/>
              <w:rPr>
                <w:b w:val="0"/>
                <w:color w:val="auto"/>
              </w:rPr>
            </w:pPr>
            <w:r w:rsidRPr="00CE73EC">
              <w:rPr>
                <w:b w:val="0"/>
                <w:color w:val="auto"/>
              </w:rPr>
              <w:t>please contact IRM. IRM can confirm the process</w:t>
            </w:r>
          </w:p>
          <w:p w14:paraId="37732CCD" w14:textId="77777777" w:rsidR="00241CED" w:rsidRPr="00CE73EC" w:rsidRDefault="00241CED" w:rsidP="00241CED">
            <w:pPr>
              <w:pStyle w:val="MenuList"/>
              <w:rPr>
                <w:b w:val="0"/>
                <w:color w:val="auto"/>
              </w:rPr>
            </w:pPr>
            <w:r w:rsidRPr="00CE73EC">
              <w:rPr>
                <w:b w:val="0"/>
                <w:color w:val="auto"/>
              </w:rPr>
              <w:t>is still running by performing the following</w:t>
            </w:r>
          </w:p>
          <w:p w14:paraId="588A8CE3" w14:textId="77777777" w:rsidR="00241CED" w:rsidRPr="00CE73EC" w:rsidRDefault="00241CED" w:rsidP="00241CED">
            <w:pPr>
              <w:pStyle w:val="MenuList"/>
              <w:rPr>
                <w:b w:val="0"/>
                <w:color w:val="auto"/>
              </w:rPr>
            </w:pPr>
            <w:r w:rsidRPr="00CE73EC">
              <w:rPr>
                <w:b w:val="0"/>
                <w:color w:val="auto"/>
              </w:rPr>
              <w:t>command:</w:t>
            </w:r>
          </w:p>
          <w:p w14:paraId="564BC731" w14:textId="77777777" w:rsidR="00241CED" w:rsidRPr="00CE73EC" w:rsidRDefault="00241CED" w:rsidP="00241CED">
            <w:pPr>
              <w:pStyle w:val="MenuList"/>
              <w:rPr>
                <w:b w:val="0"/>
                <w:color w:val="auto"/>
              </w:rPr>
            </w:pPr>
          </w:p>
          <w:p w14:paraId="34257DC4" w14:textId="77777777" w:rsidR="00241CED" w:rsidRPr="00CE73EC" w:rsidRDefault="00241CED" w:rsidP="00241CED">
            <w:pPr>
              <w:pStyle w:val="MenuList"/>
              <w:rPr>
                <w:b w:val="0"/>
                <w:color w:val="auto"/>
              </w:rPr>
            </w:pPr>
            <w:r w:rsidRPr="00CE73EC">
              <w:rPr>
                <w:b w:val="0"/>
                <w:color w:val="auto"/>
              </w:rPr>
              <w:t>At the Mumps Programmer prompt, type D ^%SS</w:t>
            </w:r>
          </w:p>
          <w:p w14:paraId="1D568F50" w14:textId="77777777" w:rsidR="00241CED" w:rsidRPr="00CE73EC" w:rsidRDefault="00241CED" w:rsidP="00241CED">
            <w:pPr>
              <w:pStyle w:val="MenuList"/>
              <w:rPr>
                <w:b w:val="0"/>
                <w:color w:val="auto"/>
              </w:rPr>
            </w:pPr>
          </w:p>
          <w:p w14:paraId="1CC4B200" w14:textId="77777777" w:rsidR="00241CED" w:rsidRPr="00CE73EC" w:rsidRDefault="00241CED" w:rsidP="00241CED">
            <w:pPr>
              <w:pStyle w:val="MenuList"/>
              <w:rPr>
                <w:b w:val="0"/>
                <w:color w:val="auto"/>
              </w:rPr>
            </w:pPr>
            <w:r w:rsidRPr="00CE73EC">
              <w:rPr>
                <w:b w:val="0"/>
                <w:color w:val="auto"/>
              </w:rPr>
              <w:t>See if there are any PRCHLO* routines running.</w:t>
            </w:r>
          </w:p>
          <w:p w14:paraId="40ED7DD8" w14:textId="77777777" w:rsidR="00241CED" w:rsidRPr="00CE73EC" w:rsidRDefault="00241CED" w:rsidP="00241CED">
            <w:pPr>
              <w:pStyle w:val="MenuList"/>
              <w:rPr>
                <w:b w:val="0"/>
                <w:color w:val="auto"/>
              </w:rPr>
            </w:pPr>
          </w:p>
          <w:p w14:paraId="7201AB1F" w14:textId="77777777" w:rsidR="00241CED" w:rsidRPr="00CE73EC" w:rsidRDefault="00241CED" w:rsidP="00241CED">
            <w:pPr>
              <w:pStyle w:val="MenuList"/>
              <w:rPr>
                <w:b w:val="0"/>
                <w:color w:val="auto"/>
              </w:rPr>
            </w:pPr>
            <w:r w:rsidRPr="00CE73EC">
              <w:rPr>
                <w:b w:val="0"/>
                <w:color w:val="auto"/>
              </w:rPr>
              <w:t>If these routines are present, the process is still</w:t>
            </w:r>
          </w:p>
          <w:p w14:paraId="450EB46E" w14:textId="77777777" w:rsidR="00241CED" w:rsidRPr="00CE73EC" w:rsidRDefault="00241CED" w:rsidP="00241CED">
            <w:pPr>
              <w:pStyle w:val="MenuList"/>
              <w:rPr>
                <w:b w:val="0"/>
                <w:color w:val="auto"/>
              </w:rPr>
            </w:pPr>
            <w:r w:rsidRPr="00CE73EC">
              <w:rPr>
                <w:b w:val="0"/>
                <w:color w:val="auto"/>
              </w:rPr>
              <w:t>running. If you waited one hour, and did not get the</w:t>
            </w:r>
          </w:p>
          <w:p w14:paraId="602CB6A7" w14:textId="77777777" w:rsidR="00241CED" w:rsidRPr="00CE73EC" w:rsidRDefault="00241CED" w:rsidP="00241CED">
            <w:pPr>
              <w:pStyle w:val="MenuList"/>
              <w:rPr>
                <w:b w:val="0"/>
                <w:color w:val="auto"/>
              </w:rPr>
            </w:pPr>
          </w:p>
          <w:p w14:paraId="2E680494" w14:textId="77777777" w:rsidR="00241CED" w:rsidRPr="00CE73EC" w:rsidRDefault="00241CED" w:rsidP="00241CED">
            <w:pPr>
              <w:pStyle w:val="MenuList"/>
              <w:rPr>
                <w:b w:val="0"/>
                <w:color w:val="auto"/>
              </w:rPr>
            </w:pPr>
            <w:r w:rsidRPr="00CE73EC">
              <w:rPr>
                <w:b w:val="0"/>
                <w:color w:val="auto"/>
              </w:rPr>
              <w:t>FTP process has completed message, a problem</w:t>
            </w:r>
          </w:p>
          <w:p w14:paraId="6784686C" w14:textId="77777777" w:rsidR="00241CED" w:rsidRPr="00CE73EC" w:rsidRDefault="00241CED" w:rsidP="00241CED">
            <w:pPr>
              <w:pStyle w:val="MenuList"/>
              <w:rPr>
                <w:b w:val="0"/>
                <w:color w:val="auto"/>
              </w:rPr>
            </w:pPr>
            <w:r w:rsidRPr="00CE73EC">
              <w:rPr>
                <w:b w:val="0"/>
                <w:color w:val="auto"/>
              </w:rPr>
              <w:t>was encountered. Further troubleshooting can be</w:t>
            </w:r>
          </w:p>
          <w:p w14:paraId="5DA6DC16" w14:textId="77777777" w:rsidR="00241CED" w:rsidRPr="00CE73EC" w:rsidRDefault="00241CED" w:rsidP="00241CED">
            <w:pPr>
              <w:pStyle w:val="MenuList"/>
              <w:rPr>
                <w:b w:val="0"/>
                <w:color w:val="auto"/>
              </w:rPr>
            </w:pPr>
            <w:r w:rsidRPr="00CE73EC">
              <w:rPr>
                <w:b w:val="0"/>
                <w:color w:val="auto"/>
              </w:rPr>
              <w:t>performed by examining the LOGFILE CLRSxxxFTP1.LOG</w:t>
            </w:r>
          </w:p>
          <w:p w14:paraId="65562490" w14:textId="77777777" w:rsidR="00241CED" w:rsidRPr="00CE73EC" w:rsidRDefault="00241CED" w:rsidP="00241CED">
            <w:pPr>
              <w:pStyle w:val="MenuList"/>
              <w:rPr>
                <w:b w:val="0"/>
                <w:color w:val="auto"/>
              </w:rPr>
            </w:pPr>
            <w:r w:rsidRPr="00CE73EC">
              <w:rPr>
                <w:b w:val="0"/>
                <w:color w:val="auto"/>
              </w:rPr>
              <w:t>where xxx is your station ID#. The logfile is</w:t>
            </w:r>
          </w:p>
          <w:p w14:paraId="34C589B8" w14:textId="77777777" w:rsidR="00241CED" w:rsidRPr="00CE73EC" w:rsidRDefault="00241CED" w:rsidP="00241CED">
            <w:pPr>
              <w:pStyle w:val="MenuList"/>
              <w:rPr>
                <w:b w:val="0"/>
                <w:color w:val="auto"/>
              </w:rPr>
            </w:pPr>
            <w:r w:rsidRPr="00CE73EC">
              <w:rPr>
                <w:b w:val="0"/>
                <w:color w:val="auto"/>
              </w:rPr>
              <w:t>located in the following directory: $1$DGA2:[ANONYMOUS.CLRS]</w:t>
            </w:r>
          </w:p>
        </w:tc>
      </w:tr>
    </w:tbl>
    <w:p w14:paraId="75DF4F73" w14:textId="77777777" w:rsidR="000C350A" w:rsidRPr="00CE73EC" w:rsidRDefault="000C350A" w:rsidP="0072401C">
      <w:pPr>
        <w:pStyle w:val="Heading4"/>
      </w:pPr>
      <w:r w:rsidRPr="00CE73EC">
        <w:t>FTP Transfer Completed</w:t>
      </w:r>
    </w:p>
    <w:p w14:paraId="12F7E2D8" w14:textId="4032F00A" w:rsidR="0066431B" w:rsidRDefault="00223E90" w:rsidP="002166A3">
      <w:pPr>
        <w:pStyle w:val="BodyText"/>
      </w:pPr>
      <w:r w:rsidRPr="00CE73EC">
        <w:t>When the FTP transfer completes:</w:t>
      </w:r>
    </w:p>
    <w:p w14:paraId="7D2F85DF" w14:textId="77777777" w:rsidR="00E75162" w:rsidRPr="00CE73EC" w:rsidRDefault="00E75162" w:rsidP="002166A3">
      <w:pPr>
        <w:pStyle w:val="BodyText"/>
      </w:pPr>
    </w:p>
    <w:p w14:paraId="4AC639E1" w14:textId="16C8E819" w:rsidR="00220764" w:rsidRPr="00CE73EC" w:rsidRDefault="00220764" w:rsidP="008E3BE5">
      <w:pPr>
        <w:pStyle w:val="Caption"/>
      </w:pPr>
      <w:bookmarkStart w:id="213" w:name="_Toc522522827"/>
      <w:bookmarkStart w:id="214" w:name="_Toc81228255"/>
      <w:r w:rsidRPr="00CE73EC">
        <w:lastRenderedPageBreak/>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24</w:t>
      </w:r>
      <w:r w:rsidR="00D66380">
        <w:rPr>
          <w:noProof/>
        </w:rPr>
        <w:fldChar w:fldCharType="end"/>
      </w:r>
      <w:r w:rsidR="00FB1A2D" w:rsidRPr="00CE73EC">
        <w:t xml:space="preserve"> </w:t>
      </w:r>
      <w:r w:rsidRPr="00CE73EC">
        <w:t>FTP Transfer Complete</w:t>
      </w:r>
      <w:bookmarkEnd w:id="213"/>
      <w:bookmarkEnd w:id="214"/>
    </w:p>
    <w:tbl>
      <w:tblPr>
        <w:tblStyle w:val="TableVHAStyle"/>
        <w:tblW w:w="0" w:type="auto"/>
        <w:tblLook w:val="01E0" w:firstRow="1" w:lastRow="1" w:firstColumn="1" w:lastColumn="1" w:noHBand="0" w:noVBand="0"/>
      </w:tblPr>
      <w:tblGrid>
        <w:gridCol w:w="9350"/>
      </w:tblGrid>
      <w:tr w:rsidR="00241CED" w:rsidRPr="00CE73EC" w14:paraId="03ACF7C9"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7C95A78B" w14:textId="77777777" w:rsidR="00241CED" w:rsidRPr="00CE73EC" w:rsidRDefault="00241CED" w:rsidP="00241CED">
            <w:pPr>
              <w:pStyle w:val="MenuList"/>
              <w:rPr>
                <w:b w:val="0"/>
                <w:color w:val="auto"/>
              </w:rPr>
            </w:pPr>
            <w:r w:rsidRPr="00CE73EC">
              <w:rPr>
                <w:b w:val="0"/>
                <w:color w:val="auto"/>
              </w:rPr>
              <w:t>Subj: CLO Environment Check &amp; Data Transfer for OS / FTP , Dec 13, 2005</w:t>
            </w:r>
          </w:p>
          <w:p w14:paraId="14496D0B" w14:textId="77777777" w:rsidR="00241CED" w:rsidRPr="00CE73EC" w:rsidRDefault="00241CED" w:rsidP="00241CED">
            <w:pPr>
              <w:pStyle w:val="MenuList"/>
              <w:rPr>
                <w:b w:val="0"/>
                <w:color w:val="auto"/>
              </w:rPr>
            </w:pPr>
            <w:r w:rsidRPr="00CE73EC">
              <w:rPr>
                <w:b w:val="0"/>
                <w:color w:val="auto"/>
              </w:rPr>
              <w:t>[#353640] 12/13/05@12:44  125 lines</w:t>
            </w:r>
          </w:p>
          <w:p w14:paraId="5FE9080D" w14:textId="77777777" w:rsidR="00241CED" w:rsidRPr="00CE73EC" w:rsidRDefault="00241CED" w:rsidP="00241CED">
            <w:pPr>
              <w:pStyle w:val="MenuList"/>
              <w:rPr>
                <w:b w:val="0"/>
                <w:color w:val="auto"/>
              </w:rPr>
            </w:pPr>
            <w:r w:rsidRPr="00CE73EC">
              <w:rPr>
                <w:b w:val="0"/>
                <w:color w:val="auto"/>
              </w:rPr>
              <w:t>From: CLINICAL LOGISTICS REPORT SERVER  In ‘IN’ basket.   Page 1  *New*</w:t>
            </w:r>
          </w:p>
          <w:p w14:paraId="09E6B863" w14:textId="77777777" w:rsidR="00241CED" w:rsidRPr="00CE73EC" w:rsidRDefault="00241CED" w:rsidP="00241CED">
            <w:pPr>
              <w:pStyle w:val="MenuList"/>
              <w:rPr>
                <w:b w:val="0"/>
                <w:color w:val="auto"/>
              </w:rPr>
            </w:pPr>
            <w:r w:rsidRPr="00CE73EC">
              <w:rPr>
                <w:b w:val="0"/>
                <w:color w:val="auto"/>
              </w:rPr>
              <w:t>-------------------------------------------------------------------------------</w:t>
            </w:r>
          </w:p>
          <w:p w14:paraId="733C6363" w14:textId="77777777" w:rsidR="00241CED" w:rsidRPr="00CE73EC" w:rsidRDefault="00241CED" w:rsidP="00241CED">
            <w:pPr>
              <w:pStyle w:val="MenuList"/>
              <w:rPr>
                <w:b w:val="0"/>
                <w:color w:val="auto"/>
              </w:rPr>
            </w:pPr>
            <w:r w:rsidRPr="00CE73EC">
              <w:rPr>
                <w:b w:val="0"/>
                <w:color w:val="auto"/>
              </w:rPr>
              <w:t>The FTP Transfer process completed, Dec 13, 2005@12:44:51</w:t>
            </w:r>
          </w:p>
          <w:p w14:paraId="6EBDBA5C" w14:textId="77777777" w:rsidR="00241CED" w:rsidRPr="00CE73EC" w:rsidRDefault="00241CED" w:rsidP="00241CED">
            <w:pPr>
              <w:pStyle w:val="MenuList"/>
              <w:rPr>
                <w:b w:val="0"/>
                <w:color w:val="auto"/>
              </w:rPr>
            </w:pPr>
          </w:p>
          <w:p w14:paraId="7FA33CC0" w14:textId="77777777" w:rsidR="00241CED" w:rsidRPr="00CE73EC" w:rsidRDefault="00241CED" w:rsidP="00241CED">
            <w:pPr>
              <w:pStyle w:val="MenuList"/>
              <w:rPr>
                <w:b w:val="0"/>
                <w:color w:val="auto"/>
              </w:rPr>
            </w:pPr>
            <w:r w:rsidRPr="00CE73EC">
              <w:rPr>
                <w:b w:val="0"/>
                <w:color w:val="auto"/>
              </w:rPr>
              <w:t>The Clinical Logistics office should examine the Report Server</w:t>
            </w:r>
          </w:p>
          <w:p w14:paraId="345E9028" w14:textId="77777777" w:rsidR="00241CED" w:rsidRPr="00CE73EC" w:rsidRDefault="00241CED" w:rsidP="00241CED">
            <w:pPr>
              <w:pStyle w:val="MenuList"/>
              <w:rPr>
                <w:b w:val="0"/>
                <w:color w:val="auto"/>
              </w:rPr>
            </w:pPr>
            <w:r w:rsidRPr="00CE73EC">
              <w:rPr>
                <w:b w:val="0"/>
                <w:color w:val="auto"/>
              </w:rPr>
              <w:t>FTP directory for your files. If the files from your</w:t>
            </w:r>
          </w:p>
          <w:p w14:paraId="2ACD127E" w14:textId="77777777" w:rsidR="00241CED" w:rsidRPr="00CE73EC" w:rsidRDefault="00241CED" w:rsidP="00241CED">
            <w:pPr>
              <w:pStyle w:val="MenuList"/>
              <w:rPr>
                <w:b w:val="0"/>
                <w:color w:val="auto"/>
              </w:rPr>
            </w:pPr>
            <w:r w:rsidRPr="00CE73EC">
              <w:rPr>
                <w:b w:val="0"/>
                <w:color w:val="auto"/>
              </w:rPr>
              <w:t>station are not found, IRM can provide additional</w:t>
            </w:r>
          </w:p>
          <w:p w14:paraId="184B3BF3" w14:textId="77777777" w:rsidR="00241CED" w:rsidRPr="00CE73EC" w:rsidRDefault="00241CED" w:rsidP="00241CED">
            <w:pPr>
              <w:pStyle w:val="MenuList"/>
              <w:rPr>
                <w:b w:val="0"/>
                <w:color w:val="auto"/>
              </w:rPr>
            </w:pPr>
            <w:r w:rsidRPr="00CE73EC">
              <w:rPr>
                <w:b w:val="0"/>
                <w:color w:val="auto"/>
              </w:rPr>
              <w:t>troubleshooting steps by examining the LOGFILE</w:t>
            </w:r>
          </w:p>
          <w:p w14:paraId="19479A65" w14:textId="77777777" w:rsidR="00241CED" w:rsidRPr="00CE73EC" w:rsidRDefault="00241CED" w:rsidP="00241CED">
            <w:pPr>
              <w:pStyle w:val="MenuList"/>
              <w:rPr>
                <w:b w:val="0"/>
                <w:color w:val="auto"/>
              </w:rPr>
            </w:pPr>
            <w:r w:rsidRPr="00CE73EC">
              <w:rPr>
                <w:b w:val="0"/>
                <w:color w:val="auto"/>
              </w:rPr>
              <w:t>CLRSxxxFTP1.LOG where xxx is your station number.</w:t>
            </w:r>
          </w:p>
          <w:p w14:paraId="6AFAC23F" w14:textId="77777777" w:rsidR="00241CED" w:rsidRPr="00CE73EC" w:rsidRDefault="00241CED" w:rsidP="00241CED">
            <w:pPr>
              <w:pStyle w:val="MenuList"/>
              <w:rPr>
                <w:b w:val="0"/>
                <w:color w:val="auto"/>
              </w:rPr>
            </w:pPr>
            <w:r w:rsidRPr="00CE73EC">
              <w:rPr>
                <w:b w:val="0"/>
                <w:color w:val="auto"/>
              </w:rPr>
              <w:t>The logfile is located in the directory: $1$DGA2:[ANONYMOUS.CLRS]</w:t>
            </w:r>
          </w:p>
          <w:p w14:paraId="30FAD583" w14:textId="77777777" w:rsidR="00241CED" w:rsidRPr="00CE73EC" w:rsidRDefault="00241CED" w:rsidP="00241CED">
            <w:pPr>
              <w:pStyle w:val="MenuList"/>
              <w:rPr>
                <w:b w:val="0"/>
                <w:color w:val="auto"/>
              </w:rPr>
            </w:pPr>
          </w:p>
          <w:p w14:paraId="21DDC85A" w14:textId="77777777" w:rsidR="00241CED" w:rsidRPr="00CE73EC" w:rsidRDefault="00241CED" w:rsidP="00241CED">
            <w:pPr>
              <w:pStyle w:val="MenuList"/>
              <w:rPr>
                <w:b w:val="0"/>
                <w:color w:val="auto"/>
              </w:rPr>
            </w:pPr>
            <w:r w:rsidRPr="00CE73EC">
              <w:rPr>
                <w:b w:val="0"/>
                <w:color w:val="auto"/>
              </w:rPr>
              <w:t>The contents of the logfile are listed below:</w:t>
            </w:r>
          </w:p>
          <w:p w14:paraId="545BDC4B" w14:textId="77777777" w:rsidR="00241CED" w:rsidRPr="00CE73EC" w:rsidRDefault="00241CED" w:rsidP="00241CED">
            <w:pPr>
              <w:pStyle w:val="MenuList"/>
              <w:rPr>
                <w:b w:val="0"/>
                <w:color w:val="auto"/>
              </w:rPr>
            </w:pPr>
            <w:r w:rsidRPr="00CE73EC">
              <w:rPr>
                <w:b w:val="0"/>
                <w:color w:val="auto"/>
              </w:rPr>
              <w:t>$ SET VERIFY=(PROCEDURE,IMAGE)</w:t>
            </w:r>
          </w:p>
          <w:p w14:paraId="631EFA8B" w14:textId="77777777" w:rsidR="00241CED" w:rsidRPr="00CE73EC" w:rsidRDefault="00241CED" w:rsidP="00241CED">
            <w:pPr>
              <w:pStyle w:val="MenuList"/>
              <w:rPr>
                <w:b w:val="0"/>
                <w:color w:val="auto"/>
              </w:rPr>
            </w:pPr>
            <w:r w:rsidRPr="00CE73EC">
              <w:rPr>
                <w:b w:val="0"/>
                <w:color w:val="auto"/>
              </w:rPr>
              <w:t>$ SET DEFAULT $1$DGA2:[ANONYMOUS.CLRS]</w:t>
            </w:r>
          </w:p>
          <w:p w14:paraId="367E8368" w14:textId="77777777" w:rsidR="00241CED" w:rsidRPr="00CE73EC" w:rsidRDefault="00241CED" w:rsidP="00241CED">
            <w:pPr>
              <w:pStyle w:val="MenuList"/>
              <w:rPr>
                <w:b w:val="0"/>
                <w:color w:val="auto"/>
              </w:rPr>
            </w:pPr>
            <w:r w:rsidRPr="00CE73EC">
              <w:rPr>
                <w:b w:val="0"/>
                <w:color w:val="auto"/>
              </w:rPr>
              <w:t>$ FTP 10.128.102.204 /INPUT=$1$DGA2:[ANONYMOUS.CLRS]CLRS500FTP.DAT</w:t>
            </w:r>
          </w:p>
          <w:p w14:paraId="2E840F9D" w14:textId="77777777" w:rsidR="00241CED" w:rsidRPr="00CE73EC" w:rsidRDefault="00241CED" w:rsidP="00241CED">
            <w:pPr>
              <w:pStyle w:val="MenuList"/>
              <w:rPr>
                <w:b w:val="0"/>
                <w:color w:val="auto"/>
              </w:rPr>
            </w:pPr>
            <w:r w:rsidRPr="00CE73EC">
              <w:rPr>
                <w:b w:val="0"/>
                <w:color w:val="auto"/>
              </w:rPr>
              <w:t>220 Microsoft FTP Service</w:t>
            </w:r>
          </w:p>
          <w:p w14:paraId="1B57C3EB" w14:textId="77777777" w:rsidR="00241CED" w:rsidRPr="00CE73EC" w:rsidRDefault="00241CED" w:rsidP="00241CED">
            <w:pPr>
              <w:pStyle w:val="MenuList"/>
              <w:rPr>
                <w:b w:val="0"/>
                <w:color w:val="auto"/>
              </w:rPr>
            </w:pPr>
            <w:r w:rsidRPr="00CE73EC">
              <w:rPr>
                <w:b w:val="0"/>
                <w:color w:val="auto"/>
              </w:rPr>
              <w:t xml:space="preserve">Connected to vha16dw40.v16.med.va.gov. </w:t>
            </w:r>
          </w:p>
          <w:p w14:paraId="1103C599" w14:textId="77777777" w:rsidR="00241CED" w:rsidRPr="00CE73EC" w:rsidRDefault="00241CED" w:rsidP="00241CED">
            <w:pPr>
              <w:pStyle w:val="MenuList"/>
              <w:rPr>
                <w:b w:val="0"/>
                <w:color w:val="auto"/>
              </w:rPr>
            </w:pPr>
            <w:r w:rsidRPr="00CE73EC">
              <w:rPr>
                <w:b w:val="0"/>
                <w:color w:val="auto"/>
              </w:rPr>
              <w:t>331 Password required for clrsadmin.</w:t>
            </w:r>
          </w:p>
          <w:p w14:paraId="58C02D09" w14:textId="77777777" w:rsidR="00241CED" w:rsidRPr="00CE73EC" w:rsidRDefault="00241CED" w:rsidP="00241CED">
            <w:pPr>
              <w:pStyle w:val="MenuList"/>
              <w:rPr>
                <w:b w:val="0"/>
                <w:color w:val="auto"/>
              </w:rPr>
            </w:pPr>
            <w:r w:rsidRPr="00CE73EC">
              <w:rPr>
                <w:b w:val="0"/>
                <w:color w:val="auto"/>
              </w:rPr>
              <w:t>230 User clrsadmin logged in.</w:t>
            </w:r>
          </w:p>
          <w:p w14:paraId="5F8CA3C9" w14:textId="77777777" w:rsidR="00241CED" w:rsidRPr="00CE73EC" w:rsidRDefault="00241CED" w:rsidP="00241CED">
            <w:pPr>
              <w:pStyle w:val="MenuList"/>
              <w:rPr>
                <w:b w:val="0"/>
                <w:color w:val="auto"/>
              </w:rPr>
            </w:pPr>
            <w:r w:rsidRPr="00CE73EC">
              <w:rPr>
                <w:b w:val="0"/>
                <w:color w:val="auto"/>
              </w:rPr>
              <w:t>Local directory now $1$DGA2:[ANONYMOUS.CLRS]</w:t>
            </w:r>
          </w:p>
          <w:p w14:paraId="317436FA" w14:textId="77777777" w:rsidR="00241CED" w:rsidRPr="00CE73EC" w:rsidRDefault="00241CED" w:rsidP="00241CED">
            <w:pPr>
              <w:pStyle w:val="MenuList"/>
              <w:rPr>
                <w:b w:val="0"/>
                <w:color w:val="auto"/>
              </w:rPr>
            </w:pPr>
            <w:r w:rsidRPr="00CE73EC">
              <w:rPr>
                <w:b w:val="0"/>
                <w:color w:val="auto"/>
              </w:rPr>
              <w:t>200 PORT command successful.</w:t>
            </w:r>
          </w:p>
          <w:p w14:paraId="526DF04F" w14:textId="77777777" w:rsidR="00241CED" w:rsidRPr="00CE73EC" w:rsidRDefault="00241CED" w:rsidP="00241CED">
            <w:pPr>
              <w:pStyle w:val="MenuList"/>
              <w:rPr>
                <w:b w:val="0"/>
                <w:color w:val="auto"/>
              </w:rPr>
            </w:pPr>
            <w:r w:rsidRPr="00CE73EC">
              <w:rPr>
                <w:b w:val="0"/>
                <w:color w:val="auto"/>
              </w:rPr>
              <w:t>150 Opening ASCII mode data connection for ifcp500f1.txt.1.</w:t>
            </w:r>
          </w:p>
          <w:p w14:paraId="5EA8D838" w14:textId="77777777" w:rsidR="00241CED" w:rsidRPr="00CE73EC" w:rsidRDefault="00241CED" w:rsidP="00241CED">
            <w:pPr>
              <w:pStyle w:val="MenuList"/>
              <w:rPr>
                <w:b w:val="0"/>
                <w:color w:val="auto"/>
              </w:rPr>
            </w:pPr>
            <w:r w:rsidRPr="00CE73EC">
              <w:rPr>
                <w:b w:val="0"/>
                <w:color w:val="auto"/>
              </w:rPr>
              <w:t>226 Transfer complete.</w:t>
            </w:r>
          </w:p>
          <w:p w14:paraId="0E7BCE2A" w14:textId="77777777" w:rsidR="00241CED" w:rsidRPr="00CE73EC" w:rsidRDefault="00241CED" w:rsidP="00241CED">
            <w:pPr>
              <w:pStyle w:val="MenuList"/>
              <w:rPr>
                <w:b w:val="0"/>
                <w:color w:val="auto"/>
              </w:rPr>
            </w:pPr>
            <w:r w:rsidRPr="00CE73EC">
              <w:rPr>
                <w:b w:val="0"/>
                <w:color w:val="auto"/>
              </w:rPr>
              <w:t>local: $1$DGA2:[ANONYMOUS.CLRS]IFCP500F1.TXT.1  remote: ifcp500f1.txt.1</w:t>
            </w:r>
          </w:p>
          <w:p w14:paraId="3EA0D15D" w14:textId="77777777" w:rsidR="00241CED" w:rsidRPr="00CE73EC" w:rsidRDefault="00241CED" w:rsidP="00241CED">
            <w:pPr>
              <w:pStyle w:val="MenuList"/>
              <w:rPr>
                <w:b w:val="0"/>
                <w:color w:val="auto"/>
              </w:rPr>
            </w:pPr>
            <w:r w:rsidRPr="00CE73EC">
              <w:rPr>
                <w:b w:val="0"/>
                <w:color w:val="auto"/>
              </w:rPr>
              <w:t>37881 bytes sent in 00:00:00.00 seconds (36993.16 Kbytes/s)</w:t>
            </w:r>
          </w:p>
          <w:p w14:paraId="3A8CA7CA" w14:textId="77777777" w:rsidR="00241CED" w:rsidRPr="00CE73EC" w:rsidRDefault="00241CED" w:rsidP="00241CED">
            <w:pPr>
              <w:pStyle w:val="MenuList"/>
              <w:rPr>
                <w:b w:val="0"/>
                <w:color w:val="auto"/>
              </w:rPr>
            </w:pPr>
            <w:r w:rsidRPr="00CE73EC">
              <w:rPr>
                <w:b w:val="0"/>
                <w:color w:val="auto"/>
              </w:rPr>
              <w:t>200 PORT command successful.</w:t>
            </w:r>
          </w:p>
          <w:p w14:paraId="410DC367" w14:textId="77777777" w:rsidR="00241CED" w:rsidRPr="00CE73EC" w:rsidRDefault="00241CED" w:rsidP="00241CED">
            <w:pPr>
              <w:pStyle w:val="MenuList"/>
              <w:rPr>
                <w:b w:val="0"/>
                <w:color w:val="auto"/>
              </w:rPr>
            </w:pPr>
            <w:r w:rsidRPr="00CE73EC">
              <w:rPr>
                <w:b w:val="0"/>
                <w:color w:val="auto"/>
              </w:rPr>
              <w:t>150 Opening ASCII mode data connection for ifcp500f10.txt.1.</w:t>
            </w:r>
          </w:p>
          <w:p w14:paraId="480E2A26" w14:textId="77777777" w:rsidR="00241CED" w:rsidRPr="00CE73EC" w:rsidRDefault="00241CED" w:rsidP="00241CED">
            <w:pPr>
              <w:pStyle w:val="MenuList"/>
              <w:rPr>
                <w:b w:val="0"/>
                <w:color w:val="auto"/>
              </w:rPr>
            </w:pPr>
            <w:r w:rsidRPr="00CE73EC">
              <w:rPr>
                <w:b w:val="0"/>
                <w:color w:val="auto"/>
              </w:rPr>
              <w:t>226 Transfer complete.</w:t>
            </w:r>
          </w:p>
          <w:p w14:paraId="6273C493" w14:textId="77777777" w:rsidR="00241CED" w:rsidRPr="00CE73EC" w:rsidRDefault="00241CED" w:rsidP="00241CED">
            <w:pPr>
              <w:pStyle w:val="MenuList"/>
              <w:rPr>
                <w:b w:val="0"/>
                <w:color w:val="auto"/>
              </w:rPr>
            </w:pPr>
            <w:r w:rsidRPr="00CE73EC">
              <w:rPr>
                <w:b w:val="0"/>
                <w:color w:val="auto"/>
              </w:rPr>
              <w:t>local: $1$DGA2:[ANONYMOUS.CLRS]IFCP500F10.TXT.1  remote: ifcp500f10.txt.1</w:t>
            </w:r>
          </w:p>
          <w:p w14:paraId="0E493444" w14:textId="77777777" w:rsidR="00241CED" w:rsidRPr="00CE73EC" w:rsidRDefault="00241CED" w:rsidP="00241CED">
            <w:pPr>
              <w:pStyle w:val="MenuList"/>
              <w:rPr>
                <w:b w:val="0"/>
                <w:color w:val="auto"/>
              </w:rPr>
            </w:pPr>
            <w:r w:rsidRPr="00CE73EC">
              <w:rPr>
                <w:b w:val="0"/>
                <w:color w:val="auto"/>
              </w:rPr>
              <w:t>7880 bytes sent in 00:00:00.00 seconds (7695.31 Kbytes/s)</w:t>
            </w:r>
          </w:p>
          <w:p w14:paraId="2966C7A8" w14:textId="77777777" w:rsidR="00241CED" w:rsidRPr="00CE73EC" w:rsidRDefault="00241CED" w:rsidP="00241CED">
            <w:pPr>
              <w:pStyle w:val="MenuList"/>
              <w:rPr>
                <w:b w:val="0"/>
                <w:color w:val="auto"/>
              </w:rPr>
            </w:pPr>
            <w:r w:rsidRPr="00CE73EC">
              <w:rPr>
                <w:b w:val="0"/>
                <w:color w:val="auto"/>
              </w:rPr>
              <w:t>200 PORT command successful.</w:t>
            </w:r>
          </w:p>
          <w:p w14:paraId="67063F49" w14:textId="77777777" w:rsidR="00241CED" w:rsidRPr="00CE73EC" w:rsidRDefault="00241CED" w:rsidP="00241CED">
            <w:pPr>
              <w:pStyle w:val="MenuList"/>
              <w:rPr>
                <w:b w:val="0"/>
                <w:color w:val="auto"/>
              </w:rPr>
            </w:pPr>
            <w:r w:rsidRPr="00CE73EC">
              <w:rPr>
                <w:b w:val="0"/>
                <w:color w:val="auto"/>
              </w:rPr>
              <w:t>150 Opening ASCII mode data connection for ifcp500f11.txt.1.</w:t>
            </w:r>
          </w:p>
          <w:p w14:paraId="75B6C9C1" w14:textId="77777777" w:rsidR="00241CED" w:rsidRPr="00CE73EC" w:rsidRDefault="00241CED" w:rsidP="00241CED">
            <w:pPr>
              <w:pStyle w:val="MenuList"/>
              <w:rPr>
                <w:b w:val="0"/>
                <w:color w:val="auto"/>
              </w:rPr>
            </w:pPr>
            <w:r w:rsidRPr="00CE73EC">
              <w:rPr>
                <w:b w:val="0"/>
                <w:color w:val="auto"/>
              </w:rPr>
              <w:t>226 Transfer complete.</w:t>
            </w:r>
          </w:p>
          <w:p w14:paraId="0066E315" w14:textId="77777777" w:rsidR="00241CED" w:rsidRPr="00CE73EC" w:rsidRDefault="00241CED" w:rsidP="00241CED">
            <w:pPr>
              <w:pStyle w:val="MenuList"/>
              <w:rPr>
                <w:b w:val="0"/>
                <w:color w:val="auto"/>
              </w:rPr>
            </w:pPr>
            <w:r w:rsidRPr="00CE73EC">
              <w:rPr>
                <w:b w:val="0"/>
                <w:color w:val="auto"/>
              </w:rPr>
              <w:t>local: $1$DGA2:[ANONYMOUS.CLRS]IFCP500F11.TXT.1  remote: ifcp500f11.txt.1</w:t>
            </w:r>
          </w:p>
          <w:p w14:paraId="06225AC0" w14:textId="77777777" w:rsidR="00241CED" w:rsidRPr="00CE73EC" w:rsidRDefault="00241CED" w:rsidP="00241CED">
            <w:pPr>
              <w:pStyle w:val="MenuList"/>
              <w:rPr>
                <w:b w:val="0"/>
                <w:color w:val="auto"/>
              </w:rPr>
            </w:pPr>
            <w:r w:rsidRPr="00CE73EC">
              <w:rPr>
                <w:b w:val="0"/>
                <w:color w:val="auto"/>
              </w:rPr>
              <w:t>9724 bytes sent in 00:00:00.00 seconds (9496.09 Kbytes/s)</w:t>
            </w:r>
          </w:p>
          <w:p w14:paraId="6F001B1D" w14:textId="77777777" w:rsidR="00241CED" w:rsidRPr="00CE73EC" w:rsidRDefault="00241CED" w:rsidP="00241CED">
            <w:pPr>
              <w:pStyle w:val="MenuList"/>
              <w:rPr>
                <w:b w:val="0"/>
                <w:color w:val="auto"/>
              </w:rPr>
            </w:pPr>
            <w:r w:rsidRPr="00CE73EC">
              <w:rPr>
                <w:b w:val="0"/>
                <w:color w:val="auto"/>
              </w:rPr>
              <w:t>200 PORT command successful.</w:t>
            </w:r>
          </w:p>
          <w:p w14:paraId="721D2BEB" w14:textId="77777777" w:rsidR="00241CED" w:rsidRPr="00CE73EC" w:rsidRDefault="00241CED" w:rsidP="00241CED">
            <w:pPr>
              <w:pStyle w:val="MenuList"/>
              <w:rPr>
                <w:b w:val="0"/>
                <w:color w:val="auto"/>
              </w:rPr>
            </w:pPr>
            <w:r w:rsidRPr="00CE73EC">
              <w:rPr>
                <w:b w:val="0"/>
                <w:color w:val="auto"/>
              </w:rPr>
              <w:t>150 Opening ASCII mode data connection for ifcp500f12.txt.1.</w:t>
            </w:r>
          </w:p>
          <w:p w14:paraId="642ABE25" w14:textId="77777777" w:rsidR="00241CED" w:rsidRPr="00CE73EC" w:rsidRDefault="00241CED" w:rsidP="00241CED">
            <w:pPr>
              <w:pStyle w:val="MenuList"/>
              <w:rPr>
                <w:b w:val="0"/>
                <w:color w:val="auto"/>
              </w:rPr>
            </w:pPr>
            <w:r w:rsidRPr="00CE73EC">
              <w:rPr>
                <w:b w:val="0"/>
                <w:color w:val="auto"/>
              </w:rPr>
              <w:t>226 Transfer complete.</w:t>
            </w:r>
          </w:p>
          <w:p w14:paraId="56CD814F" w14:textId="77777777" w:rsidR="00241CED" w:rsidRPr="00CE73EC" w:rsidRDefault="00241CED" w:rsidP="00241CED">
            <w:pPr>
              <w:pStyle w:val="MenuList"/>
              <w:rPr>
                <w:b w:val="0"/>
                <w:color w:val="auto"/>
              </w:rPr>
            </w:pPr>
            <w:r w:rsidRPr="00CE73EC">
              <w:rPr>
                <w:b w:val="0"/>
                <w:color w:val="auto"/>
              </w:rPr>
              <w:t xml:space="preserve">local: $1$DGA2:[ANONYMOUS.CLRS]IFCP500F12.TXT.1  remote: ifcp500f12.txt.1 </w:t>
            </w:r>
          </w:p>
          <w:p w14:paraId="24E694CF" w14:textId="77777777" w:rsidR="00241CED" w:rsidRPr="00CE73EC" w:rsidRDefault="00241CED" w:rsidP="00241CED">
            <w:pPr>
              <w:pStyle w:val="MenuList"/>
              <w:rPr>
                <w:b w:val="0"/>
                <w:color w:val="auto"/>
              </w:rPr>
            </w:pPr>
            <w:r w:rsidRPr="00CE73EC">
              <w:rPr>
                <w:b w:val="0"/>
                <w:color w:val="auto"/>
              </w:rPr>
              <w:t>200 PORT command successful.</w:t>
            </w:r>
          </w:p>
          <w:p w14:paraId="3CE78C43" w14:textId="77777777" w:rsidR="00241CED" w:rsidRPr="00CE73EC" w:rsidRDefault="00241CED" w:rsidP="00241CED">
            <w:pPr>
              <w:pStyle w:val="MenuList"/>
              <w:rPr>
                <w:b w:val="0"/>
                <w:color w:val="auto"/>
              </w:rPr>
            </w:pPr>
            <w:r w:rsidRPr="00CE73EC">
              <w:rPr>
                <w:b w:val="0"/>
                <w:color w:val="auto"/>
              </w:rPr>
              <w:t>150 Opening ASCII mode data connection for ifcp500g1.txt.1.</w:t>
            </w:r>
          </w:p>
          <w:p w14:paraId="19FCAF9F" w14:textId="77777777" w:rsidR="00241CED" w:rsidRPr="00CE73EC" w:rsidRDefault="00241CED" w:rsidP="00241CED">
            <w:pPr>
              <w:pStyle w:val="MenuList"/>
              <w:rPr>
                <w:b w:val="0"/>
                <w:color w:val="auto"/>
              </w:rPr>
            </w:pPr>
            <w:r w:rsidRPr="00CE73EC">
              <w:rPr>
                <w:b w:val="0"/>
                <w:color w:val="auto"/>
              </w:rPr>
              <w:t>226 Transfer complete.</w:t>
            </w:r>
          </w:p>
          <w:p w14:paraId="0DEA32F8" w14:textId="77777777" w:rsidR="00241CED" w:rsidRPr="00CE73EC" w:rsidRDefault="00241CED" w:rsidP="00241CED">
            <w:pPr>
              <w:pStyle w:val="MenuList"/>
              <w:rPr>
                <w:b w:val="0"/>
                <w:color w:val="auto"/>
              </w:rPr>
            </w:pPr>
            <w:r w:rsidRPr="00CE73EC">
              <w:rPr>
                <w:b w:val="0"/>
                <w:color w:val="auto"/>
              </w:rPr>
              <w:t>local: $1$DGA2:[ANONYMOUS.CLRS]IFCP500G1.TXT.1  remote: ifcp500g1.txt.1</w:t>
            </w:r>
          </w:p>
          <w:p w14:paraId="6CB1FD27" w14:textId="77777777" w:rsidR="00241CED" w:rsidRPr="00CE73EC" w:rsidRDefault="00241CED" w:rsidP="00241CED">
            <w:pPr>
              <w:pStyle w:val="MenuList"/>
              <w:rPr>
                <w:b w:val="0"/>
                <w:color w:val="auto"/>
              </w:rPr>
            </w:pPr>
            <w:r w:rsidRPr="00CE73EC">
              <w:rPr>
                <w:b w:val="0"/>
                <w:color w:val="auto"/>
              </w:rPr>
              <w:t>5633 bytes sent in 00:00:00.00 seconds (5500.98 Kbytes/s)</w:t>
            </w:r>
          </w:p>
          <w:p w14:paraId="0349AFB1" w14:textId="77777777" w:rsidR="00241CED" w:rsidRPr="00CE73EC" w:rsidRDefault="00241CED" w:rsidP="00241CED">
            <w:pPr>
              <w:pStyle w:val="MenuList"/>
              <w:rPr>
                <w:b w:val="0"/>
                <w:color w:val="auto"/>
              </w:rPr>
            </w:pPr>
            <w:r w:rsidRPr="00CE73EC">
              <w:rPr>
                <w:b w:val="0"/>
                <w:color w:val="auto"/>
              </w:rPr>
              <w:t>200 PORT command successful.</w:t>
            </w:r>
          </w:p>
          <w:p w14:paraId="3CE5C9C8" w14:textId="77777777" w:rsidR="00241CED" w:rsidRPr="00CE73EC" w:rsidRDefault="00241CED" w:rsidP="00241CED">
            <w:pPr>
              <w:pStyle w:val="MenuList"/>
              <w:rPr>
                <w:b w:val="0"/>
                <w:color w:val="auto"/>
              </w:rPr>
            </w:pPr>
            <w:r w:rsidRPr="00CE73EC">
              <w:rPr>
                <w:b w:val="0"/>
                <w:color w:val="auto"/>
              </w:rPr>
              <w:t>150 Opening ASCII mode data connection for ifcp500g2.txt.1.</w:t>
            </w:r>
          </w:p>
          <w:p w14:paraId="567AC524" w14:textId="77777777" w:rsidR="00241CED" w:rsidRPr="00CE73EC" w:rsidRDefault="00241CED" w:rsidP="00241CED">
            <w:pPr>
              <w:pStyle w:val="MenuList"/>
              <w:rPr>
                <w:b w:val="0"/>
                <w:color w:val="auto"/>
              </w:rPr>
            </w:pPr>
            <w:r w:rsidRPr="00CE73EC">
              <w:rPr>
                <w:b w:val="0"/>
                <w:color w:val="auto"/>
              </w:rPr>
              <w:t>226 Transfer complete.</w:t>
            </w:r>
          </w:p>
          <w:p w14:paraId="3EE9CB7F" w14:textId="77777777" w:rsidR="00241CED" w:rsidRPr="00CE73EC" w:rsidRDefault="00241CED" w:rsidP="00241CED">
            <w:pPr>
              <w:pStyle w:val="MenuList"/>
              <w:rPr>
                <w:b w:val="0"/>
                <w:color w:val="auto"/>
              </w:rPr>
            </w:pPr>
            <w:r w:rsidRPr="00CE73EC">
              <w:rPr>
                <w:b w:val="0"/>
                <w:color w:val="auto"/>
              </w:rPr>
              <w:t>local: $1$DGA2:[ANONYMOUS.CLRS]IFCP500G2.TXT.1  remote: ifcp500g2.txt.1</w:t>
            </w:r>
          </w:p>
          <w:p w14:paraId="2A30A3AD" w14:textId="77777777" w:rsidR="00241CED" w:rsidRPr="00CE73EC" w:rsidRDefault="00241CED" w:rsidP="00241CED">
            <w:pPr>
              <w:pStyle w:val="MenuList"/>
              <w:rPr>
                <w:b w:val="0"/>
                <w:color w:val="auto"/>
              </w:rPr>
            </w:pPr>
            <w:r w:rsidRPr="00CE73EC">
              <w:rPr>
                <w:b w:val="0"/>
                <w:color w:val="auto"/>
              </w:rPr>
              <w:t>2731 bytes sent in 00:00:00.00 seconds (2666.99 Kbytes/s)</w:t>
            </w:r>
          </w:p>
          <w:p w14:paraId="2703E3D7" w14:textId="77777777" w:rsidR="00241CED" w:rsidRPr="00CE73EC" w:rsidRDefault="00241CED" w:rsidP="00241CED">
            <w:pPr>
              <w:pStyle w:val="MenuList"/>
              <w:rPr>
                <w:b w:val="0"/>
                <w:color w:val="auto"/>
              </w:rPr>
            </w:pPr>
            <w:r w:rsidRPr="00CE73EC">
              <w:rPr>
                <w:b w:val="0"/>
                <w:color w:val="auto"/>
              </w:rPr>
              <w:t xml:space="preserve">221  </w:t>
            </w:r>
          </w:p>
          <w:p w14:paraId="5B48673A" w14:textId="77777777" w:rsidR="00241CED" w:rsidRPr="00CE73EC" w:rsidRDefault="0069302B" w:rsidP="00241CED">
            <w:pPr>
              <w:pStyle w:val="MenuList"/>
              <w:rPr>
                <w:b w:val="0"/>
                <w:color w:val="auto"/>
              </w:rPr>
            </w:pPr>
            <w:r w:rsidRPr="00CE73EC">
              <w:rPr>
                <w:b w:val="0"/>
                <w:color w:val="auto"/>
              </w:rPr>
              <w:t>$ EXIT 3</w:t>
            </w:r>
          </w:p>
        </w:tc>
      </w:tr>
    </w:tbl>
    <w:p w14:paraId="1DAA9A16" w14:textId="77777777" w:rsidR="000C350A" w:rsidRPr="00CE73EC" w:rsidRDefault="000C350A" w:rsidP="0072401C">
      <w:pPr>
        <w:pStyle w:val="Heading4"/>
      </w:pPr>
      <w:r w:rsidRPr="00CE73EC">
        <w:t>GIP Reports Can’t Run</w:t>
      </w:r>
    </w:p>
    <w:p w14:paraId="34E5FD15" w14:textId="77777777" w:rsidR="0066431B" w:rsidRPr="00CE73EC" w:rsidRDefault="0066431B" w:rsidP="005E4141">
      <w:pPr>
        <w:pStyle w:val="BodyText"/>
      </w:pPr>
      <w:r w:rsidRPr="00CE73EC">
        <w:t>GIP reports can</w:t>
      </w:r>
      <w:r w:rsidR="005E4141" w:rsidRPr="00CE73EC">
        <w:t>’</w:t>
      </w:r>
      <w:r w:rsidRPr="00CE73EC">
        <w:t>t run – needed lock being unavailable due to a conflicting process running:</w:t>
      </w:r>
    </w:p>
    <w:p w14:paraId="762AE638" w14:textId="56F88F1A" w:rsidR="00220764" w:rsidRPr="00CE73EC" w:rsidRDefault="00220764" w:rsidP="008E3BE5">
      <w:pPr>
        <w:pStyle w:val="Caption"/>
      </w:pPr>
      <w:bookmarkStart w:id="215" w:name="_Toc522522828"/>
      <w:bookmarkStart w:id="216" w:name="_Toc81228256"/>
      <w:r w:rsidRPr="00CE73EC">
        <w:lastRenderedPageBreak/>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25</w:t>
      </w:r>
      <w:r w:rsidR="00D66380">
        <w:rPr>
          <w:noProof/>
        </w:rPr>
        <w:fldChar w:fldCharType="end"/>
      </w:r>
      <w:r w:rsidR="00FB1A2D" w:rsidRPr="00CE73EC">
        <w:t xml:space="preserve"> </w:t>
      </w:r>
      <w:r w:rsidRPr="00CE73EC">
        <w:t>GIP Reports Will Not Run – Needed Lock Unavailable</w:t>
      </w:r>
      <w:bookmarkEnd w:id="215"/>
      <w:bookmarkEnd w:id="216"/>
    </w:p>
    <w:tbl>
      <w:tblPr>
        <w:tblStyle w:val="TableVHAStyle"/>
        <w:tblW w:w="0" w:type="auto"/>
        <w:tblLook w:val="01E0" w:firstRow="1" w:lastRow="1" w:firstColumn="1" w:lastColumn="1" w:noHBand="0" w:noVBand="0"/>
      </w:tblPr>
      <w:tblGrid>
        <w:gridCol w:w="9350"/>
      </w:tblGrid>
      <w:tr w:rsidR="000C350A" w:rsidRPr="00CE73EC" w14:paraId="30724665"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66CED925" w14:textId="77777777" w:rsidR="000C350A" w:rsidRPr="00CE73EC" w:rsidRDefault="000C350A" w:rsidP="00E45361">
            <w:pPr>
              <w:pStyle w:val="MenuList"/>
              <w:rPr>
                <w:b w:val="0"/>
                <w:color w:val="auto"/>
              </w:rPr>
            </w:pPr>
          </w:p>
          <w:p w14:paraId="286D4260" w14:textId="77777777" w:rsidR="000C350A" w:rsidRPr="00CE73EC" w:rsidRDefault="000C350A" w:rsidP="000C350A">
            <w:pPr>
              <w:pStyle w:val="MenuList"/>
              <w:rPr>
                <w:b w:val="0"/>
                <w:color w:val="auto"/>
              </w:rPr>
            </w:pPr>
            <w:r w:rsidRPr="00CE73EC">
              <w:rPr>
                <w:b w:val="0"/>
                <w:color w:val="auto"/>
              </w:rPr>
              <w:t xml:space="preserve">Subj: CLO GIP Report Status for Dec 14, 2005@15:19:42  </w:t>
            </w:r>
          </w:p>
          <w:p w14:paraId="02981FDD" w14:textId="77777777" w:rsidR="000C350A" w:rsidRPr="00CE73EC" w:rsidRDefault="000C350A" w:rsidP="000C350A">
            <w:pPr>
              <w:pStyle w:val="MenuList"/>
              <w:rPr>
                <w:b w:val="0"/>
                <w:color w:val="auto"/>
              </w:rPr>
            </w:pPr>
            <w:r w:rsidRPr="00CE73EC">
              <w:rPr>
                <w:b w:val="0"/>
                <w:color w:val="auto"/>
              </w:rPr>
              <w:t>[#16840] 12/14/05@15:19 1 line</w:t>
            </w:r>
          </w:p>
          <w:p w14:paraId="210B2399" w14:textId="77777777" w:rsidR="000C350A" w:rsidRPr="00CE73EC" w:rsidRDefault="000C350A" w:rsidP="000C350A">
            <w:pPr>
              <w:pStyle w:val="MenuList"/>
              <w:rPr>
                <w:b w:val="0"/>
                <w:color w:val="auto"/>
              </w:rPr>
            </w:pPr>
            <w:r w:rsidRPr="00CE73EC">
              <w:rPr>
                <w:b w:val="0"/>
                <w:color w:val="auto"/>
              </w:rPr>
              <w:t>From: CLINICAL LOGISTICS REPORT SERVER  In ‘IN’ basket.   Page 1  *New*</w:t>
            </w:r>
          </w:p>
          <w:p w14:paraId="436174E8" w14:textId="77777777" w:rsidR="000C350A" w:rsidRPr="00CE73EC" w:rsidRDefault="000C350A" w:rsidP="000C350A">
            <w:pPr>
              <w:pStyle w:val="MenuList"/>
              <w:rPr>
                <w:b w:val="0"/>
                <w:color w:val="auto"/>
              </w:rPr>
            </w:pPr>
            <w:r w:rsidRPr="00CE73EC">
              <w:rPr>
                <w:b w:val="0"/>
                <w:color w:val="auto"/>
              </w:rPr>
              <w:t>-------------------------------------------------------------------------------</w:t>
            </w:r>
          </w:p>
          <w:p w14:paraId="0CCECE56" w14:textId="77777777" w:rsidR="000C350A" w:rsidRPr="00CE73EC" w:rsidRDefault="000C350A" w:rsidP="000C350A">
            <w:pPr>
              <w:pStyle w:val="MenuList"/>
              <w:rPr>
                <w:b w:val="0"/>
                <w:color w:val="auto"/>
              </w:rPr>
            </w:pPr>
          </w:p>
          <w:p w14:paraId="74CE7BDA" w14:textId="77777777" w:rsidR="000C350A" w:rsidRPr="00CE73EC" w:rsidRDefault="000C350A" w:rsidP="000C350A">
            <w:pPr>
              <w:pStyle w:val="MenuList"/>
              <w:rPr>
                <w:b w:val="0"/>
                <w:color w:val="auto"/>
              </w:rPr>
            </w:pPr>
            <w:r w:rsidRPr="00CE73EC">
              <w:rPr>
                <w:b w:val="0"/>
                <w:color w:val="auto"/>
              </w:rPr>
              <w:t>Error encountered when attempting to run CLO GIP Reports due to other CLRS extracts in progress, please try again later.</w:t>
            </w:r>
          </w:p>
        </w:tc>
      </w:tr>
    </w:tbl>
    <w:p w14:paraId="2B034F42" w14:textId="77777777" w:rsidR="000C350A" w:rsidRPr="00CE73EC" w:rsidRDefault="000C350A" w:rsidP="0072401C">
      <w:pPr>
        <w:pStyle w:val="Heading4"/>
      </w:pPr>
      <w:r w:rsidRPr="00CE73EC">
        <w:t>Procurement/Transfer Process Can’t Run</w:t>
      </w:r>
    </w:p>
    <w:p w14:paraId="39046427" w14:textId="77777777" w:rsidR="0066431B" w:rsidRPr="00CE73EC" w:rsidRDefault="00A86233" w:rsidP="005E4141">
      <w:pPr>
        <w:pStyle w:val="BodyText"/>
      </w:pPr>
      <w:r w:rsidRPr="00CE73EC">
        <w:t xml:space="preserve">The </w:t>
      </w:r>
      <w:r w:rsidR="0066431B" w:rsidRPr="00CE73EC">
        <w:t>Procurement/Transfer process can</w:t>
      </w:r>
      <w:r w:rsidR="005E4141" w:rsidRPr="00CE73EC">
        <w:t>’</w:t>
      </w:r>
      <w:r w:rsidRPr="00CE73EC">
        <w:t>t run—</w:t>
      </w:r>
      <w:r w:rsidR="004A1912" w:rsidRPr="00CE73EC">
        <w:t xml:space="preserve"> the </w:t>
      </w:r>
      <w:r w:rsidR="0066431B" w:rsidRPr="00CE73EC">
        <w:t xml:space="preserve">needed lock </w:t>
      </w:r>
      <w:r w:rsidR="004A1912" w:rsidRPr="00CE73EC">
        <w:t xml:space="preserve">is </w:t>
      </w:r>
      <w:r w:rsidR="0066431B" w:rsidRPr="00CE73EC">
        <w:t>unavailable due to a conflicting proces</w:t>
      </w:r>
      <w:r w:rsidRPr="00CE73EC">
        <w:t>s running</w:t>
      </w:r>
      <w:r w:rsidR="00223E90" w:rsidRPr="00CE73EC">
        <w:t>:</w:t>
      </w:r>
    </w:p>
    <w:p w14:paraId="78830973" w14:textId="29FACB74" w:rsidR="00220764" w:rsidRPr="00CE73EC" w:rsidRDefault="00220764" w:rsidP="008E3BE5">
      <w:pPr>
        <w:pStyle w:val="Caption"/>
      </w:pPr>
      <w:bookmarkStart w:id="217" w:name="_Toc522522829"/>
      <w:bookmarkStart w:id="218" w:name="_Toc81228257"/>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26</w:t>
      </w:r>
      <w:r w:rsidR="00D66380">
        <w:rPr>
          <w:noProof/>
        </w:rPr>
        <w:fldChar w:fldCharType="end"/>
      </w:r>
      <w:r w:rsidR="00FB1A2D" w:rsidRPr="00CE73EC">
        <w:t xml:space="preserve"> </w:t>
      </w:r>
      <w:r w:rsidRPr="00CE73EC">
        <w:t>Procurement / Transfer Process Will Not Run – Needed Lock Unavailable</w:t>
      </w:r>
      <w:bookmarkEnd w:id="217"/>
      <w:bookmarkEnd w:id="218"/>
    </w:p>
    <w:tbl>
      <w:tblPr>
        <w:tblStyle w:val="TableVHAStyle"/>
        <w:tblW w:w="0" w:type="auto"/>
        <w:tblLook w:val="01E0" w:firstRow="1" w:lastRow="1" w:firstColumn="1" w:lastColumn="1" w:noHBand="0" w:noVBand="0"/>
      </w:tblPr>
      <w:tblGrid>
        <w:gridCol w:w="9350"/>
      </w:tblGrid>
      <w:tr w:rsidR="000C350A" w:rsidRPr="00CE73EC" w14:paraId="338185E3"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560E8673" w14:textId="77777777" w:rsidR="000C350A" w:rsidRPr="00CE73EC" w:rsidRDefault="000C350A" w:rsidP="00E45361">
            <w:pPr>
              <w:pStyle w:val="MenuList"/>
              <w:rPr>
                <w:b w:val="0"/>
                <w:color w:val="auto"/>
              </w:rPr>
            </w:pPr>
          </w:p>
          <w:p w14:paraId="0648C56B" w14:textId="77777777" w:rsidR="001C4D72" w:rsidRPr="00CE73EC" w:rsidRDefault="001C4D72" w:rsidP="001C4D72">
            <w:pPr>
              <w:pStyle w:val="MenuList"/>
              <w:rPr>
                <w:b w:val="0"/>
                <w:color w:val="auto"/>
              </w:rPr>
            </w:pPr>
            <w:r w:rsidRPr="00CE73EC">
              <w:rPr>
                <w:b w:val="0"/>
                <w:color w:val="auto"/>
              </w:rPr>
              <w:t>Subj: CLO Environment Check &amp; Data Transfer for OS / FTP , Dec 14, 2005  [#5305]</w:t>
            </w:r>
          </w:p>
          <w:p w14:paraId="30CA52F8" w14:textId="77777777" w:rsidR="001C4D72" w:rsidRPr="00CE73EC" w:rsidRDefault="001C4D72" w:rsidP="001C4D72">
            <w:pPr>
              <w:pStyle w:val="MenuList"/>
              <w:rPr>
                <w:b w:val="0"/>
                <w:color w:val="auto"/>
              </w:rPr>
            </w:pPr>
            <w:r w:rsidRPr="00CE73EC">
              <w:rPr>
                <w:b w:val="0"/>
                <w:color w:val="auto"/>
              </w:rPr>
              <w:t>12/14/05@14:12  3 lines</w:t>
            </w:r>
          </w:p>
          <w:p w14:paraId="5CDDB74E" w14:textId="77777777" w:rsidR="001C4D72" w:rsidRPr="00CE73EC" w:rsidRDefault="001C4D72" w:rsidP="001C4D72">
            <w:pPr>
              <w:pStyle w:val="MenuList"/>
              <w:rPr>
                <w:b w:val="0"/>
                <w:color w:val="auto"/>
              </w:rPr>
            </w:pPr>
            <w:r w:rsidRPr="00CE73EC">
              <w:rPr>
                <w:b w:val="0"/>
                <w:color w:val="auto"/>
              </w:rPr>
              <w:t>From: CLINICAL LOGISTICS REPORT SERVER  In ‘IN’ basket.   Page 1  *New*</w:t>
            </w:r>
          </w:p>
          <w:p w14:paraId="40CE028E" w14:textId="77777777" w:rsidR="001C4D72" w:rsidRPr="00CE73EC" w:rsidRDefault="001C4D72" w:rsidP="001C4D72">
            <w:pPr>
              <w:pStyle w:val="MenuList"/>
              <w:rPr>
                <w:b w:val="0"/>
                <w:color w:val="auto"/>
              </w:rPr>
            </w:pPr>
            <w:r w:rsidRPr="00CE73EC">
              <w:rPr>
                <w:b w:val="0"/>
                <w:color w:val="auto"/>
              </w:rPr>
              <w:t>-------------------------------------------------------------------------------</w:t>
            </w:r>
          </w:p>
          <w:p w14:paraId="3A44C58C" w14:textId="77777777" w:rsidR="001C4D72" w:rsidRPr="00CE73EC" w:rsidRDefault="001C4D72" w:rsidP="001C4D72">
            <w:pPr>
              <w:pStyle w:val="MenuList"/>
              <w:rPr>
                <w:b w:val="0"/>
                <w:color w:val="auto"/>
              </w:rPr>
            </w:pPr>
          </w:p>
          <w:p w14:paraId="7B5B5C08" w14:textId="77777777" w:rsidR="001C4D72" w:rsidRPr="00CE73EC" w:rsidRDefault="001C4D72" w:rsidP="001C4D72">
            <w:pPr>
              <w:pStyle w:val="MenuList"/>
              <w:rPr>
                <w:b w:val="0"/>
                <w:color w:val="auto"/>
              </w:rPr>
            </w:pPr>
            <w:r w:rsidRPr="00CE73EC">
              <w:rPr>
                <w:b w:val="0"/>
                <w:color w:val="auto"/>
              </w:rPr>
              <w:t>Error encountered when attempting to run CLO PO</w:t>
            </w:r>
          </w:p>
          <w:p w14:paraId="7AE68661" w14:textId="77777777" w:rsidR="001C4D72" w:rsidRPr="00CE73EC" w:rsidRDefault="001C4D72" w:rsidP="001C4D72">
            <w:pPr>
              <w:pStyle w:val="MenuList"/>
              <w:rPr>
                <w:b w:val="0"/>
                <w:color w:val="auto"/>
              </w:rPr>
            </w:pPr>
            <w:r w:rsidRPr="00CE73EC">
              <w:rPr>
                <w:b w:val="0"/>
                <w:color w:val="auto"/>
              </w:rPr>
              <w:t>activity reports due to other CLRS extracts in</w:t>
            </w:r>
          </w:p>
          <w:p w14:paraId="78BE3198" w14:textId="77777777" w:rsidR="000C350A" w:rsidRPr="00CE73EC" w:rsidRDefault="001C4D72" w:rsidP="001C4D72">
            <w:pPr>
              <w:pStyle w:val="MenuList"/>
              <w:rPr>
                <w:b w:val="0"/>
                <w:color w:val="auto"/>
              </w:rPr>
            </w:pPr>
            <w:r w:rsidRPr="00CE73EC">
              <w:rPr>
                <w:b w:val="0"/>
                <w:color w:val="auto"/>
              </w:rPr>
              <w:t>progress. Please try again later.</w:t>
            </w:r>
          </w:p>
        </w:tc>
      </w:tr>
    </w:tbl>
    <w:p w14:paraId="0AFA1E13" w14:textId="77777777" w:rsidR="005839C7" w:rsidRPr="00CE73EC" w:rsidRDefault="00C96AF2" w:rsidP="0072401C">
      <w:pPr>
        <w:pStyle w:val="Heading4"/>
      </w:pPr>
      <w:r w:rsidRPr="00CE73EC">
        <w:t xml:space="preserve"> FTP Log-in Failed</w:t>
      </w:r>
      <w:r w:rsidR="00FA0F60" w:rsidRPr="00CE73EC">
        <w:t>:</w:t>
      </w:r>
      <w:r w:rsidRPr="00CE73EC">
        <w:t xml:space="preserve"> </w:t>
      </w:r>
      <w:r w:rsidR="00FA0F60" w:rsidRPr="00CE73EC">
        <w:t xml:space="preserve"> </w:t>
      </w:r>
      <w:r w:rsidRPr="00CE73EC">
        <w:t>Username is Null</w:t>
      </w:r>
    </w:p>
    <w:p w14:paraId="386072C1" w14:textId="2A997BAC" w:rsidR="00220764" w:rsidRPr="00CE73EC" w:rsidRDefault="00220764" w:rsidP="008E3BE5">
      <w:pPr>
        <w:pStyle w:val="Caption"/>
      </w:pPr>
      <w:bookmarkStart w:id="219" w:name="_Toc522522830"/>
      <w:bookmarkStart w:id="220" w:name="_Toc81228258"/>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27</w:t>
      </w:r>
      <w:r w:rsidR="00D66380">
        <w:rPr>
          <w:noProof/>
        </w:rPr>
        <w:fldChar w:fldCharType="end"/>
      </w:r>
      <w:r w:rsidR="00FB1A2D" w:rsidRPr="00CE73EC">
        <w:t xml:space="preserve"> </w:t>
      </w:r>
      <w:r w:rsidRPr="00CE73EC">
        <w:t>Username is Null</w:t>
      </w:r>
      <w:bookmarkEnd w:id="219"/>
      <w:bookmarkEnd w:id="220"/>
    </w:p>
    <w:tbl>
      <w:tblPr>
        <w:tblStyle w:val="TableVHAStyle"/>
        <w:tblW w:w="0" w:type="auto"/>
        <w:tblLook w:val="01E0" w:firstRow="1" w:lastRow="1" w:firstColumn="1" w:lastColumn="1" w:noHBand="0" w:noVBand="0"/>
      </w:tblPr>
      <w:tblGrid>
        <w:gridCol w:w="9350"/>
      </w:tblGrid>
      <w:tr w:rsidR="00FA0F60" w:rsidRPr="00CE73EC" w14:paraId="3FBE086B"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671F2443" w14:textId="77777777" w:rsidR="00C12C3A" w:rsidRDefault="00C12C3A" w:rsidP="00FA0F60">
            <w:pPr>
              <w:pStyle w:val="MenuList"/>
              <w:rPr>
                <w:b w:val="0"/>
                <w:color w:val="auto"/>
              </w:rPr>
            </w:pPr>
          </w:p>
          <w:p w14:paraId="30BF097D" w14:textId="77777777" w:rsidR="00FA0F60" w:rsidRPr="00CE73EC" w:rsidRDefault="00FA0F60" w:rsidP="00FA0F60">
            <w:pPr>
              <w:pStyle w:val="MenuList"/>
              <w:rPr>
                <w:b w:val="0"/>
                <w:color w:val="auto"/>
              </w:rPr>
            </w:pPr>
            <w:r w:rsidRPr="00CE73EC">
              <w:rPr>
                <w:b w:val="0"/>
                <w:color w:val="auto"/>
              </w:rPr>
              <w:t>Subj: CLO Environment Check &amp; Data Transfer for OS / FTP ,  A date   [#5305]</w:t>
            </w:r>
          </w:p>
          <w:p w14:paraId="2BDBD083" w14:textId="77777777" w:rsidR="00FA0F60" w:rsidRPr="00CE73EC" w:rsidRDefault="00FA0F60" w:rsidP="00FA0F60">
            <w:pPr>
              <w:pStyle w:val="MenuList"/>
              <w:rPr>
                <w:b w:val="0"/>
                <w:color w:val="auto"/>
              </w:rPr>
            </w:pPr>
            <w:r w:rsidRPr="00CE73EC">
              <w:rPr>
                <w:b w:val="0"/>
                <w:color w:val="auto"/>
              </w:rPr>
              <w:t>3/10/09@14:12  2 lines</w:t>
            </w:r>
          </w:p>
          <w:p w14:paraId="2ADAEBBC" w14:textId="77777777" w:rsidR="00FA0F60" w:rsidRPr="00CE73EC" w:rsidRDefault="00FA0F60" w:rsidP="00FA0F60">
            <w:pPr>
              <w:pStyle w:val="MenuList"/>
              <w:rPr>
                <w:b w:val="0"/>
                <w:color w:val="auto"/>
              </w:rPr>
            </w:pPr>
            <w:r w:rsidRPr="00CE73EC">
              <w:rPr>
                <w:b w:val="0"/>
                <w:color w:val="auto"/>
              </w:rPr>
              <w:t>From: CLINICAL LOGISTICS REPORT SERVER  In ‘IN’ basket.   Page 1  *New*</w:t>
            </w:r>
          </w:p>
          <w:p w14:paraId="2B926357" w14:textId="77777777" w:rsidR="00FA0F60" w:rsidRPr="00CE73EC" w:rsidRDefault="00FA0F60" w:rsidP="00FA0F60">
            <w:pPr>
              <w:pStyle w:val="MenuList"/>
              <w:rPr>
                <w:b w:val="0"/>
                <w:color w:val="auto"/>
              </w:rPr>
            </w:pPr>
          </w:p>
          <w:p w14:paraId="29F9C47E" w14:textId="77777777" w:rsidR="00FA0F60" w:rsidRPr="00CE73EC" w:rsidRDefault="00FA0F60" w:rsidP="00FA0F60">
            <w:pPr>
              <w:pStyle w:val="MenuList"/>
              <w:rPr>
                <w:b w:val="0"/>
                <w:color w:val="auto"/>
              </w:rPr>
            </w:pPr>
            <w:r w:rsidRPr="00CE73EC">
              <w:rPr>
                <w:b w:val="0"/>
                <w:color w:val="auto"/>
              </w:rPr>
              <w:t>There is no user name identified in the CLRS USER NAME Parameter.</w:t>
            </w:r>
          </w:p>
          <w:p w14:paraId="6DF3DEFA" w14:textId="77777777" w:rsidR="00FA0F60" w:rsidRPr="00CE73EC" w:rsidRDefault="00FA0F60" w:rsidP="00FA0F60">
            <w:pPr>
              <w:pStyle w:val="MenuList"/>
              <w:rPr>
                <w:color w:val="auto"/>
              </w:rPr>
            </w:pPr>
            <w:r w:rsidRPr="00CE73EC">
              <w:rPr>
                <w:b w:val="0"/>
                <w:color w:val="auto"/>
              </w:rPr>
              <w:t>Please correct and retry.</w:t>
            </w:r>
          </w:p>
        </w:tc>
      </w:tr>
    </w:tbl>
    <w:p w14:paraId="7855C46A" w14:textId="77777777" w:rsidR="00C96AF2" w:rsidRPr="00CE73EC" w:rsidRDefault="00C96AF2" w:rsidP="0072401C">
      <w:pPr>
        <w:pStyle w:val="Heading4"/>
      </w:pPr>
      <w:r w:rsidRPr="00CE73EC">
        <w:t xml:space="preserve"> FTP Log-in Failed   Password is NULL</w:t>
      </w:r>
    </w:p>
    <w:p w14:paraId="0D5D04A8" w14:textId="4828E5AC" w:rsidR="00FA0F60" w:rsidRPr="00CE73EC" w:rsidRDefault="00220764" w:rsidP="008E3BE5">
      <w:pPr>
        <w:pStyle w:val="Caption"/>
      </w:pPr>
      <w:bookmarkStart w:id="221" w:name="_Toc522522831"/>
      <w:bookmarkStart w:id="222" w:name="_Toc81228259"/>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28</w:t>
      </w:r>
      <w:r w:rsidR="00D66380">
        <w:rPr>
          <w:noProof/>
        </w:rPr>
        <w:fldChar w:fldCharType="end"/>
      </w:r>
      <w:r w:rsidR="00FB1A2D" w:rsidRPr="00CE73EC">
        <w:t xml:space="preserve"> </w:t>
      </w:r>
      <w:r w:rsidRPr="00CE73EC">
        <w:t>Password is Null</w:t>
      </w:r>
      <w:bookmarkEnd w:id="221"/>
      <w:bookmarkEnd w:id="222"/>
    </w:p>
    <w:tbl>
      <w:tblPr>
        <w:tblStyle w:val="TableVHAStyle"/>
        <w:tblW w:w="0" w:type="auto"/>
        <w:tblLook w:val="01E0" w:firstRow="1" w:lastRow="1" w:firstColumn="1" w:lastColumn="1" w:noHBand="0" w:noVBand="0"/>
      </w:tblPr>
      <w:tblGrid>
        <w:gridCol w:w="9350"/>
      </w:tblGrid>
      <w:tr w:rsidR="00FA0F60" w:rsidRPr="00CE73EC" w14:paraId="79FCEA2C"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4488551B" w14:textId="77777777" w:rsidR="00C12C3A" w:rsidRDefault="00C12C3A" w:rsidP="00FA0F60">
            <w:pPr>
              <w:pStyle w:val="MenuList"/>
              <w:rPr>
                <w:b w:val="0"/>
                <w:color w:val="auto"/>
              </w:rPr>
            </w:pPr>
          </w:p>
          <w:p w14:paraId="3D35CFDD" w14:textId="77777777" w:rsidR="00FA0F60" w:rsidRPr="00CE73EC" w:rsidRDefault="00FA0F60" w:rsidP="00FA0F60">
            <w:pPr>
              <w:pStyle w:val="MenuList"/>
              <w:rPr>
                <w:b w:val="0"/>
                <w:color w:val="auto"/>
              </w:rPr>
            </w:pPr>
            <w:r w:rsidRPr="00CE73EC">
              <w:rPr>
                <w:b w:val="0"/>
                <w:color w:val="auto"/>
              </w:rPr>
              <w:t>Subj: CLO Environment Check &amp; Data Transfer for OS / FTP ,  A date   [#5305]</w:t>
            </w:r>
          </w:p>
          <w:p w14:paraId="54743012" w14:textId="77777777" w:rsidR="00FA0F60" w:rsidRPr="00CE73EC" w:rsidRDefault="00FA0F60" w:rsidP="00FA0F60">
            <w:pPr>
              <w:pStyle w:val="MenuList"/>
              <w:rPr>
                <w:b w:val="0"/>
                <w:color w:val="auto"/>
              </w:rPr>
            </w:pPr>
            <w:r w:rsidRPr="00CE73EC">
              <w:rPr>
                <w:b w:val="0"/>
                <w:color w:val="auto"/>
              </w:rPr>
              <w:t>3/10/09@14:12  2 lines</w:t>
            </w:r>
          </w:p>
          <w:p w14:paraId="0864F3C4" w14:textId="77777777" w:rsidR="00FA0F60" w:rsidRPr="00CE73EC" w:rsidRDefault="00FA0F60" w:rsidP="00FA0F60">
            <w:pPr>
              <w:pStyle w:val="MenuList"/>
              <w:rPr>
                <w:b w:val="0"/>
                <w:color w:val="auto"/>
              </w:rPr>
            </w:pPr>
            <w:r w:rsidRPr="00CE73EC">
              <w:rPr>
                <w:b w:val="0"/>
                <w:color w:val="auto"/>
              </w:rPr>
              <w:t>From: CLINICAL LOGISTICS REPORT SERVER  In ‘IN’ basket.   Page 1  *New*</w:t>
            </w:r>
          </w:p>
          <w:p w14:paraId="23E855C9" w14:textId="77777777" w:rsidR="00FA0F60" w:rsidRPr="00CE73EC" w:rsidRDefault="00FA0F60" w:rsidP="00FA0F60">
            <w:pPr>
              <w:pStyle w:val="MenuList"/>
              <w:rPr>
                <w:b w:val="0"/>
                <w:color w:val="auto"/>
              </w:rPr>
            </w:pPr>
            <w:r w:rsidRPr="00CE73EC">
              <w:rPr>
                <w:b w:val="0"/>
                <w:color w:val="auto"/>
              </w:rPr>
              <w:t>There is no password  identified in the CLRS PASSWORD Parameter.</w:t>
            </w:r>
          </w:p>
          <w:p w14:paraId="232FC09C" w14:textId="77777777" w:rsidR="00FA0F60" w:rsidRPr="00CE73EC" w:rsidRDefault="00FA0F60" w:rsidP="00FA0F60">
            <w:pPr>
              <w:pStyle w:val="MenuList"/>
              <w:rPr>
                <w:b w:val="0"/>
                <w:color w:val="auto"/>
              </w:rPr>
            </w:pPr>
            <w:r w:rsidRPr="00CE73EC">
              <w:rPr>
                <w:b w:val="0"/>
                <w:color w:val="auto"/>
              </w:rPr>
              <w:t>Please correct and retry.</w:t>
            </w:r>
          </w:p>
        </w:tc>
      </w:tr>
    </w:tbl>
    <w:p w14:paraId="76B0A174" w14:textId="77777777" w:rsidR="00FA0F60" w:rsidRPr="00CE73EC" w:rsidRDefault="00FA0F60" w:rsidP="00C12C3A">
      <w:pPr>
        <w:pStyle w:val="BodyText"/>
      </w:pPr>
    </w:p>
    <w:p w14:paraId="712EC890" w14:textId="77777777" w:rsidR="00C96AF2" w:rsidRPr="00CE73EC" w:rsidRDefault="00C96AF2" w:rsidP="000B5D15">
      <w:pPr>
        <w:pStyle w:val="MenuList"/>
        <w:keepNext/>
        <w:keepLines/>
        <w:pBdr>
          <w:top w:val="single" w:sz="4" w:space="1" w:color="auto"/>
          <w:left w:val="single" w:sz="4" w:space="4" w:color="auto"/>
          <w:bottom w:val="single" w:sz="4" w:space="4" w:color="auto"/>
          <w:right w:val="single" w:sz="4" w:space="4" w:color="auto"/>
        </w:pBdr>
        <w:rPr>
          <w:b/>
          <w:bCs/>
          <w:color w:val="auto"/>
        </w:rPr>
      </w:pPr>
      <w:r w:rsidRPr="00CE73EC">
        <w:rPr>
          <w:color w:val="auto"/>
        </w:rPr>
        <w:lastRenderedPageBreak/>
        <w:t>Subj: CLO Environment Check &amp; Data Transfer for OS / FTP ,  A date   [#5305]</w:t>
      </w:r>
    </w:p>
    <w:p w14:paraId="2AD12C08" w14:textId="77777777" w:rsidR="00C96AF2" w:rsidRPr="00CE73EC" w:rsidRDefault="00C96AF2" w:rsidP="000B5D15">
      <w:pPr>
        <w:pStyle w:val="MenuList"/>
        <w:keepNext/>
        <w:keepLines/>
        <w:pBdr>
          <w:top w:val="single" w:sz="4" w:space="1" w:color="auto"/>
          <w:left w:val="single" w:sz="4" w:space="4" w:color="auto"/>
          <w:bottom w:val="single" w:sz="4" w:space="4" w:color="auto"/>
          <w:right w:val="single" w:sz="4" w:space="4" w:color="auto"/>
        </w:pBdr>
        <w:rPr>
          <w:b/>
          <w:bCs/>
          <w:color w:val="auto"/>
        </w:rPr>
      </w:pPr>
      <w:r w:rsidRPr="00CE73EC">
        <w:rPr>
          <w:color w:val="auto"/>
        </w:rPr>
        <w:t>3/10/09@14:12  2 lines</w:t>
      </w:r>
    </w:p>
    <w:p w14:paraId="35930227" w14:textId="77777777" w:rsidR="00C96AF2" w:rsidRPr="00CE73EC" w:rsidRDefault="00C96AF2" w:rsidP="000B5D15">
      <w:pPr>
        <w:pStyle w:val="MenuList"/>
        <w:keepNext/>
        <w:keepLines/>
        <w:pBdr>
          <w:top w:val="single" w:sz="4" w:space="1" w:color="auto"/>
          <w:left w:val="single" w:sz="4" w:space="4" w:color="auto"/>
          <w:bottom w:val="single" w:sz="4" w:space="4" w:color="auto"/>
          <w:right w:val="single" w:sz="4" w:space="4" w:color="auto"/>
        </w:pBdr>
        <w:rPr>
          <w:b/>
          <w:bCs/>
          <w:color w:val="auto"/>
        </w:rPr>
      </w:pPr>
      <w:r w:rsidRPr="00CE73EC">
        <w:rPr>
          <w:color w:val="auto"/>
        </w:rPr>
        <w:t>From: CLINICAL LOGISTICS REPORT SERVER  In ‘IN’ basket.   Page 1  *New*</w:t>
      </w:r>
    </w:p>
    <w:p w14:paraId="63C66470" w14:textId="77777777" w:rsidR="00C96AF2" w:rsidRPr="00CE73EC" w:rsidRDefault="00C96AF2" w:rsidP="000B5D15">
      <w:pPr>
        <w:keepNext/>
        <w:keepLines/>
        <w:pBdr>
          <w:top w:val="single" w:sz="4" w:space="1" w:color="auto"/>
          <w:left w:val="single" w:sz="4" w:space="4" w:color="auto"/>
          <w:bottom w:val="single" w:sz="4" w:space="4" w:color="auto"/>
          <w:right w:val="single" w:sz="4" w:space="4" w:color="auto"/>
        </w:pBdr>
        <w:rPr>
          <w:rFonts w:ascii="Courier New" w:hAnsi="Courier New" w:cs="Courier New"/>
          <w:sz w:val="18"/>
          <w:szCs w:val="18"/>
        </w:rPr>
      </w:pPr>
    </w:p>
    <w:p w14:paraId="4D080776" w14:textId="77777777" w:rsidR="00C96AF2" w:rsidRPr="00CE73EC" w:rsidRDefault="00C96AF2" w:rsidP="000B5D15">
      <w:pPr>
        <w:keepNext/>
        <w:keepLines/>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E73EC">
        <w:rPr>
          <w:rFonts w:ascii="Courier New" w:hAnsi="Courier New" w:cs="Courier New"/>
          <w:sz w:val="18"/>
          <w:szCs w:val="18"/>
        </w:rPr>
        <w:t>There is no password  identified in the CLRS PASSWORD Parameter.</w:t>
      </w:r>
    </w:p>
    <w:p w14:paraId="48130D7D" w14:textId="77777777" w:rsidR="00C96AF2" w:rsidRPr="00CE73EC" w:rsidRDefault="00C96AF2" w:rsidP="000B5D15">
      <w:pPr>
        <w:keepNext/>
        <w:keepLines/>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E73EC">
        <w:rPr>
          <w:rFonts w:ascii="Courier New" w:hAnsi="Courier New" w:cs="Courier New"/>
          <w:sz w:val="18"/>
          <w:szCs w:val="18"/>
        </w:rPr>
        <w:t>Please correct and retry.</w:t>
      </w:r>
    </w:p>
    <w:p w14:paraId="1DF9432A" w14:textId="77777777" w:rsidR="000C350A" w:rsidRPr="00CE73EC" w:rsidRDefault="000C350A" w:rsidP="0072401C">
      <w:pPr>
        <w:pStyle w:val="Heading4"/>
      </w:pPr>
      <w:r w:rsidRPr="00CE73EC">
        <w:t>Error Writing Entry to File #446.7</w:t>
      </w:r>
    </w:p>
    <w:p w14:paraId="7E92520F" w14:textId="63572ECF" w:rsidR="00220764" w:rsidRPr="00CE73EC" w:rsidRDefault="00220764" w:rsidP="008E3BE5">
      <w:pPr>
        <w:pStyle w:val="Caption"/>
      </w:pPr>
      <w:bookmarkStart w:id="223" w:name="_Toc522522832"/>
      <w:bookmarkStart w:id="224" w:name="_Toc81228260"/>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29</w:t>
      </w:r>
      <w:r w:rsidR="00D66380">
        <w:rPr>
          <w:noProof/>
        </w:rPr>
        <w:fldChar w:fldCharType="end"/>
      </w:r>
      <w:r w:rsidR="00FB1A2D" w:rsidRPr="00CE73EC">
        <w:t xml:space="preserve"> </w:t>
      </w:r>
      <w:r w:rsidRPr="00CE73EC">
        <w:t>Error Writing Entry to File #446.7</w:t>
      </w:r>
      <w:bookmarkEnd w:id="223"/>
      <w:bookmarkEnd w:id="224"/>
    </w:p>
    <w:tbl>
      <w:tblPr>
        <w:tblStyle w:val="TableVHAStyle"/>
        <w:tblW w:w="0" w:type="auto"/>
        <w:tblLook w:val="01E0" w:firstRow="1" w:lastRow="1" w:firstColumn="1" w:lastColumn="1" w:noHBand="0" w:noVBand="0"/>
      </w:tblPr>
      <w:tblGrid>
        <w:gridCol w:w="9350"/>
      </w:tblGrid>
      <w:tr w:rsidR="001C4D72" w:rsidRPr="00CE73EC" w14:paraId="5EE2279B" w14:textId="77777777" w:rsidTr="00E75162">
        <w:trPr>
          <w:cnfStyle w:val="100000000000" w:firstRow="1" w:lastRow="0" w:firstColumn="0" w:lastColumn="0" w:oddVBand="0" w:evenVBand="0" w:oddHBand="0" w:evenHBand="0" w:firstRowFirstColumn="0" w:firstRowLastColumn="0" w:lastRowFirstColumn="0" w:lastRowLastColumn="0"/>
        </w:trPr>
        <w:tc>
          <w:tcPr>
            <w:tcW w:w="9576" w:type="dxa"/>
          </w:tcPr>
          <w:p w14:paraId="4E63054E" w14:textId="77777777" w:rsidR="001C4D72" w:rsidRPr="00CE73EC" w:rsidRDefault="001C4D72" w:rsidP="00E45361">
            <w:pPr>
              <w:pStyle w:val="MenuList"/>
              <w:rPr>
                <w:b w:val="0"/>
                <w:color w:val="auto"/>
              </w:rPr>
            </w:pPr>
          </w:p>
          <w:p w14:paraId="47CF64EA" w14:textId="77777777" w:rsidR="001C4D72" w:rsidRPr="00CE73EC" w:rsidRDefault="001C4D72" w:rsidP="001C4D72">
            <w:pPr>
              <w:pStyle w:val="MenuList"/>
              <w:rPr>
                <w:b w:val="0"/>
                <w:color w:val="auto"/>
              </w:rPr>
            </w:pPr>
            <w:r w:rsidRPr="00CE73EC">
              <w:rPr>
                <w:b w:val="0"/>
                <w:color w:val="auto"/>
              </w:rPr>
              <w:t>Subj: CLO GIP Report Status for Mar 08, 2007@12:59:11  [#56327380]</w:t>
            </w:r>
          </w:p>
          <w:p w14:paraId="7A5F4E34" w14:textId="77777777" w:rsidR="001C4D72" w:rsidRPr="00CE73EC" w:rsidRDefault="001C4D72" w:rsidP="001C4D72">
            <w:pPr>
              <w:pStyle w:val="MenuList"/>
              <w:rPr>
                <w:b w:val="0"/>
                <w:color w:val="auto"/>
              </w:rPr>
            </w:pPr>
            <w:r w:rsidRPr="00CE73EC">
              <w:rPr>
                <w:b w:val="0"/>
                <w:color w:val="auto"/>
              </w:rPr>
              <w:t>03/08/07@12:59  5 lines</w:t>
            </w:r>
          </w:p>
          <w:p w14:paraId="354821FE" w14:textId="77777777" w:rsidR="001C4D72" w:rsidRPr="00CE73EC" w:rsidRDefault="001C4D72" w:rsidP="001C4D72">
            <w:pPr>
              <w:pStyle w:val="MenuList"/>
              <w:rPr>
                <w:b w:val="0"/>
                <w:color w:val="auto"/>
              </w:rPr>
            </w:pPr>
            <w:r w:rsidRPr="00CE73EC">
              <w:rPr>
                <w:b w:val="0"/>
                <w:color w:val="auto"/>
              </w:rPr>
              <w:t>From: CLINICAL LOGISTICS REPORT SERVER  In ‘IN’ basket.   Page 1  *New*</w:t>
            </w:r>
          </w:p>
          <w:p w14:paraId="2B4CE5EA" w14:textId="77777777" w:rsidR="001C4D72" w:rsidRPr="00CE73EC" w:rsidRDefault="001C4D72" w:rsidP="001C4D72">
            <w:pPr>
              <w:pStyle w:val="MenuList"/>
              <w:rPr>
                <w:b w:val="0"/>
                <w:color w:val="auto"/>
              </w:rPr>
            </w:pPr>
            <w:r w:rsidRPr="00CE73EC">
              <w:rPr>
                <w:b w:val="0"/>
                <w:color w:val="auto"/>
              </w:rPr>
              <w:t>-------------------------------------------------------------------------------</w:t>
            </w:r>
          </w:p>
          <w:p w14:paraId="401D1747" w14:textId="77777777" w:rsidR="001C4D72" w:rsidRPr="00CE73EC" w:rsidRDefault="001C4D72" w:rsidP="001C4D72">
            <w:pPr>
              <w:pStyle w:val="MenuList"/>
              <w:rPr>
                <w:b w:val="0"/>
                <w:color w:val="auto"/>
              </w:rPr>
            </w:pPr>
            <w:r w:rsidRPr="00CE73EC">
              <w:rPr>
                <w:b w:val="0"/>
                <w:color w:val="auto"/>
              </w:rPr>
              <w:t xml:space="preserve">Error saving to File #446.7 for Stock Status Report, related data: </w:t>
            </w:r>
          </w:p>
          <w:p w14:paraId="3712CD65" w14:textId="77777777" w:rsidR="001C4D72" w:rsidRPr="00CE73EC" w:rsidRDefault="001C4D72" w:rsidP="001C4D72">
            <w:pPr>
              <w:pStyle w:val="MenuList"/>
              <w:rPr>
                <w:b w:val="0"/>
                <w:color w:val="auto"/>
              </w:rPr>
            </w:pPr>
          </w:p>
          <w:p w14:paraId="675E63EC" w14:textId="77777777" w:rsidR="001C4D72" w:rsidRPr="00CE73EC" w:rsidRDefault="001C4D72" w:rsidP="001C4D72">
            <w:pPr>
              <w:pStyle w:val="MenuList"/>
              <w:rPr>
                <w:b w:val="0"/>
                <w:color w:val="auto"/>
              </w:rPr>
            </w:pPr>
            <w:r w:rsidRPr="00CE73EC">
              <w:rPr>
                <w:b w:val="0"/>
                <w:color w:val="auto"/>
              </w:rPr>
              <w:t>Station: 036 MEMPHIS</w:t>
            </w:r>
          </w:p>
          <w:p w14:paraId="2B2C3279" w14:textId="77777777" w:rsidR="001C4D72" w:rsidRPr="00CE73EC" w:rsidRDefault="001C4D72" w:rsidP="001C4D72">
            <w:pPr>
              <w:pStyle w:val="MenuList"/>
              <w:rPr>
                <w:b w:val="0"/>
                <w:color w:val="auto"/>
              </w:rPr>
            </w:pPr>
            <w:r w:rsidRPr="00CE73EC">
              <w:rPr>
                <w:b w:val="0"/>
                <w:color w:val="auto"/>
              </w:rPr>
              <w:t>Inventory Point: 28 RADIOLOGY</w:t>
            </w:r>
          </w:p>
          <w:p w14:paraId="59990859" w14:textId="77777777" w:rsidR="001C4D72" w:rsidRPr="00CE73EC" w:rsidRDefault="001C4D72" w:rsidP="001C4D72">
            <w:pPr>
              <w:pStyle w:val="MenuList"/>
              <w:rPr>
                <w:b w:val="0"/>
                <w:color w:val="auto"/>
              </w:rPr>
            </w:pPr>
            <w:r w:rsidRPr="00CE73EC">
              <w:rPr>
                <w:b w:val="0"/>
                <w:color w:val="auto"/>
              </w:rPr>
              <w:t>File #446.7 Field Set Attempted: 7///6*0*6*85448.49*0*85448.49*1*0*1*11*0*11</w:t>
            </w:r>
          </w:p>
        </w:tc>
      </w:tr>
    </w:tbl>
    <w:p w14:paraId="25164704" w14:textId="77777777" w:rsidR="001072EC" w:rsidRDefault="001072EC" w:rsidP="001072EC">
      <w:bookmarkStart w:id="225" w:name="_Toc161729137"/>
    </w:p>
    <w:p w14:paraId="62AF38E5" w14:textId="77777777" w:rsidR="009147DB" w:rsidRPr="00CE73EC" w:rsidRDefault="009147DB" w:rsidP="00BF255E">
      <w:pPr>
        <w:pStyle w:val="Heading3"/>
      </w:pPr>
      <w:bookmarkStart w:id="226" w:name="_Toc81228191"/>
      <w:r w:rsidRPr="00CE73EC">
        <w:t>CLRS Extract Validation Templates</w:t>
      </w:r>
      <w:bookmarkEnd w:id="226"/>
    </w:p>
    <w:p w14:paraId="77269E3A" w14:textId="77777777" w:rsidR="009147DB" w:rsidRPr="00CE73EC" w:rsidRDefault="009147DB" w:rsidP="009147DB">
      <w:r w:rsidRPr="00CE73EC">
        <w:t xml:space="preserve">This set of templates enables the User to generate a print out of data from the </w:t>
      </w:r>
      <w:r w:rsidR="00E720DE" w:rsidRPr="00CE73EC">
        <w:t xml:space="preserve">appropriate </w:t>
      </w:r>
      <w:r w:rsidRPr="00CE73EC">
        <w:t>IFCAP file</w:t>
      </w:r>
      <w:r w:rsidR="00E720DE" w:rsidRPr="00CE73EC">
        <w:t xml:space="preserve"> associated with a specific data extract to </w:t>
      </w:r>
      <w:r w:rsidR="002D5A37" w:rsidRPr="00CE73EC">
        <w:t xml:space="preserve">assist in validating the data. </w:t>
      </w:r>
      <w:r w:rsidRPr="00CE73EC">
        <w:t xml:space="preserve">There is a template that corresponds to each Procurement extract. </w:t>
      </w:r>
    </w:p>
    <w:p w14:paraId="1F910CA3" w14:textId="77777777" w:rsidR="001072EC" w:rsidRPr="00CE73EC" w:rsidRDefault="001072EC" w:rsidP="00C12C3A">
      <w:pPr>
        <w:pStyle w:val="BodyText"/>
      </w:pPr>
    </w:p>
    <w:p w14:paraId="1A9E7C8B" w14:textId="77777777" w:rsidR="00E720DE" w:rsidRPr="00CE73EC" w:rsidRDefault="00E720DE" w:rsidP="000E274C">
      <w:pPr>
        <w:pStyle w:val="ScreenCapture"/>
      </w:pPr>
      <w:bookmarkStart w:id="227" w:name="PRC_154b"/>
      <w:bookmarkStart w:id="228" w:name="PRC_151"/>
      <w:bookmarkEnd w:id="227"/>
      <w:r w:rsidRPr="00CE73EC">
        <w:t xml:space="preserve">Select Clinical </w:t>
      </w:r>
      <w:bookmarkEnd w:id="228"/>
      <w:r w:rsidRPr="00CE73EC">
        <w:t>Logistics Office Menu Option: CLRS Extract Validation Templates</w:t>
      </w:r>
    </w:p>
    <w:p w14:paraId="4D1CA43B" w14:textId="77777777" w:rsidR="00E720DE" w:rsidRPr="00CE73EC" w:rsidRDefault="00E720DE" w:rsidP="000E274C">
      <w:pPr>
        <w:pStyle w:val="ScreenCapture"/>
      </w:pPr>
      <w:r w:rsidRPr="00CE73EC">
        <w:t xml:space="preserve">          Master Data PO - F1</w:t>
      </w:r>
    </w:p>
    <w:p w14:paraId="5ED54D10" w14:textId="77777777" w:rsidR="00E720DE" w:rsidRPr="00CE73EC" w:rsidRDefault="00E720DE" w:rsidP="000E274C">
      <w:pPr>
        <w:pStyle w:val="ScreenCapture"/>
      </w:pPr>
      <w:r w:rsidRPr="00CE73EC">
        <w:t xml:space="preserve">          Obligation Data PO - F2</w:t>
      </w:r>
    </w:p>
    <w:p w14:paraId="37FA52A7" w14:textId="77777777" w:rsidR="00E720DE" w:rsidRPr="00CE73EC" w:rsidRDefault="00E720DE" w:rsidP="000E274C">
      <w:pPr>
        <w:pStyle w:val="ScreenCapture"/>
      </w:pPr>
      <w:r w:rsidRPr="00CE73EC">
        <w:t xml:space="preserve">          Method of Purchase PO - F3</w:t>
      </w:r>
    </w:p>
    <w:p w14:paraId="1941A377" w14:textId="77777777" w:rsidR="00E720DE" w:rsidRPr="00CE73EC" w:rsidRDefault="00E720DE" w:rsidP="000E274C">
      <w:pPr>
        <w:pStyle w:val="ScreenCapture"/>
      </w:pPr>
      <w:r w:rsidRPr="00CE73EC">
        <w:t xml:space="preserve">          Discount Data PO - F4</w:t>
      </w:r>
    </w:p>
    <w:p w14:paraId="0628DB0F" w14:textId="77777777" w:rsidR="00E720DE" w:rsidRPr="00CE73EC" w:rsidRDefault="00E720DE" w:rsidP="000E274C">
      <w:pPr>
        <w:pStyle w:val="ScreenCapture"/>
      </w:pPr>
      <w:r w:rsidRPr="00CE73EC">
        <w:t xml:space="preserve">          Line Item Detail PO - F5</w:t>
      </w:r>
    </w:p>
    <w:p w14:paraId="68688538" w14:textId="77777777" w:rsidR="00E720DE" w:rsidRPr="00CE73EC" w:rsidRDefault="00E720DE" w:rsidP="000E274C">
      <w:pPr>
        <w:pStyle w:val="ScreenCapture"/>
      </w:pPr>
      <w:r w:rsidRPr="00CE73EC">
        <w:t xml:space="preserve">          Inventory Line Item Data PO - F6</w:t>
      </w:r>
    </w:p>
    <w:p w14:paraId="0CCBAD15" w14:textId="77777777" w:rsidR="00E720DE" w:rsidRPr="00CE73EC" w:rsidRDefault="00E720DE" w:rsidP="000E274C">
      <w:pPr>
        <w:pStyle w:val="ScreenCapture"/>
      </w:pPr>
      <w:r w:rsidRPr="00CE73EC">
        <w:t xml:space="preserve">          Receiving of Item on PO - F7</w:t>
      </w:r>
    </w:p>
    <w:p w14:paraId="7CBBBC24" w14:textId="77777777" w:rsidR="00E720DE" w:rsidRPr="00CE73EC" w:rsidRDefault="00E720DE" w:rsidP="000E274C">
      <w:pPr>
        <w:pStyle w:val="ScreenCapture"/>
      </w:pPr>
      <w:r w:rsidRPr="00CE73EC">
        <w:t xml:space="preserve">          Item Description PO - F8</w:t>
      </w:r>
    </w:p>
    <w:p w14:paraId="492DB627" w14:textId="77777777" w:rsidR="00E720DE" w:rsidRPr="00CE73EC" w:rsidRDefault="00E720DE" w:rsidP="000E274C">
      <w:pPr>
        <w:pStyle w:val="ScreenCapture"/>
      </w:pPr>
      <w:r w:rsidRPr="00CE73EC">
        <w:t xml:space="preserve">          Partial Data PO - F9</w:t>
      </w:r>
    </w:p>
    <w:p w14:paraId="79B1C06B" w14:textId="19257975" w:rsidR="00E720DE" w:rsidRPr="00CE73EC" w:rsidRDefault="00E720DE" w:rsidP="000E274C">
      <w:pPr>
        <w:pStyle w:val="ScreenCapture"/>
      </w:pPr>
      <w:r w:rsidRPr="00CE73EC">
        <w:t xml:space="preserve">          Data 2237 Mul</w:t>
      </w:r>
      <w:r w:rsidR="00E75162" w:rsidRPr="00E75162">
        <w:rPr>
          <w:b/>
          <w:i/>
          <w:caps/>
          <w:u w:val="single"/>
        </w:rPr>
        <w:t>TIP</w:t>
      </w:r>
      <w:r w:rsidRPr="00CE73EC">
        <w:t>le of PO - F10</w:t>
      </w:r>
    </w:p>
    <w:p w14:paraId="332FC94D" w14:textId="77777777" w:rsidR="00E720DE" w:rsidRPr="00CE73EC" w:rsidRDefault="00E720DE" w:rsidP="000E274C">
      <w:pPr>
        <w:pStyle w:val="ScreenCapture"/>
      </w:pPr>
      <w:r w:rsidRPr="00CE73EC">
        <w:t xml:space="preserve">          BOC DATA PO - F11</w:t>
      </w:r>
    </w:p>
    <w:p w14:paraId="4B4A4F56" w14:textId="77777777" w:rsidR="00E720DE" w:rsidRPr="00CE73EC" w:rsidRDefault="00E720DE" w:rsidP="000E274C">
      <w:pPr>
        <w:pStyle w:val="ScreenCapture"/>
      </w:pPr>
      <w:r w:rsidRPr="00CE73EC">
        <w:t xml:space="preserve">          Comments PO first line - F12</w:t>
      </w:r>
    </w:p>
    <w:p w14:paraId="7CD27134" w14:textId="77777777" w:rsidR="00E720DE" w:rsidRPr="00CE73EC" w:rsidRDefault="00E720DE" w:rsidP="000E274C">
      <w:pPr>
        <w:pStyle w:val="ScreenCapture"/>
      </w:pPr>
      <w:r w:rsidRPr="00CE73EC">
        <w:t xml:space="preserve">          Remarks PO first line - F13</w:t>
      </w:r>
    </w:p>
    <w:p w14:paraId="304DC55D" w14:textId="77777777" w:rsidR="00E720DE" w:rsidRPr="00CE73EC" w:rsidRDefault="00E720DE" w:rsidP="000E274C">
      <w:pPr>
        <w:pStyle w:val="ScreenCapture"/>
      </w:pPr>
      <w:r w:rsidRPr="00CE73EC">
        <w:t xml:space="preserve">          Prompt Payment Terms PO - F14</w:t>
      </w:r>
    </w:p>
    <w:p w14:paraId="329942CC" w14:textId="77777777" w:rsidR="00E720DE" w:rsidRPr="00CE73EC" w:rsidRDefault="00E720DE" w:rsidP="000E274C">
      <w:pPr>
        <w:pStyle w:val="ScreenCapture"/>
      </w:pPr>
      <w:r w:rsidRPr="00CE73EC">
        <w:t xml:space="preserve">          Amount PO - F15</w:t>
      </w:r>
    </w:p>
    <w:p w14:paraId="3CA466EC" w14:textId="77777777" w:rsidR="00E720DE" w:rsidRPr="00CE73EC" w:rsidRDefault="00E720DE" w:rsidP="000E274C">
      <w:pPr>
        <w:pStyle w:val="ScreenCapture"/>
      </w:pPr>
      <w:r w:rsidRPr="00CE73EC">
        <w:t xml:space="preserve">          Amendment Data PO - F16</w:t>
      </w:r>
    </w:p>
    <w:p w14:paraId="0A0D4B46" w14:textId="77777777" w:rsidR="00E720DE" w:rsidRPr="00CE73EC" w:rsidRDefault="00E720DE" w:rsidP="000E274C">
      <w:pPr>
        <w:pStyle w:val="ScreenCapture"/>
      </w:pPr>
      <w:r w:rsidRPr="00CE73EC">
        <w:t xml:space="preserve">          Changes PO Amendment - F17</w:t>
      </w:r>
    </w:p>
    <w:p w14:paraId="3B0D603F" w14:textId="77777777" w:rsidR="00E720DE" w:rsidRPr="00CE73EC" w:rsidRDefault="00E720DE" w:rsidP="000E274C">
      <w:pPr>
        <w:pStyle w:val="ScreenCapture"/>
      </w:pPr>
      <w:r w:rsidRPr="00CE73EC">
        <w:t xml:space="preserve">          Description of PO Amendment - F18</w:t>
      </w:r>
    </w:p>
    <w:p w14:paraId="0B3223FC" w14:textId="77777777" w:rsidR="00E720DE" w:rsidRPr="00CE73EC" w:rsidRDefault="00E720DE" w:rsidP="000E274C">
      <w:pPr>
        <w:pStyle w:val="ScreenCapture"/>
      </w:pPr>
      <w:r w:rsidRPr="00CE73EC">
        <w:t xml:space="preserve">          Breakout Code PO - F19</w:t>
      </w:r>
    </w:p>
    <w:p w14:paraId="1D9B3EE2" w14:textId="77777777" w:rsidR="00E720DE" w:rsidRPr="00CE73EC" w:rsidRDefault="00E720DE" w:rsidP="000E274C">
      <w:pPr>
        <w:pStyle w:val="ScreenCapture"/>
      </w:pPr>
      <w:r w:rsidRPr="00CE73EC">
        <w:t xml:space="preserve">          Control Point Activities - F20</w:t>
      </w:r>
    </w:p>
    <w:p w14:paraId="67C830C0" w14:textId="77777777" w:rsidR="00E720DE" w:rsidRPr="00CE73EC" w:rsidRDefault="00E720DE" w:rsidP="000E274C">
      <w:pPr>
        <w:pStyle w:val="ScreenCapture"/>
      </w:pPr>
      <w:r w:rsidRPr="00CE73EC">
        <w:t xml:space="preserve">          Subcontrol Point Activity - F21</w:t>
      </w:r>
    </w:p>
    <w:p w14:paraId="06032EFD" w14:textId="77777777" w:rsidR="00E720DE" w:rsidRPr="00CE73EC" w:rsidRDefault="00E720DE" w:rsidP="000E274C">
      <w:pPr>
        <w:pStyle w:val="ScreenCapture"/>
      </w:pPr>
      <w:r w:rsidRPr="00CE73EC">
        <w:t xml:space="preserve">          Daily Record 1358 - F22</w:t>
      </w:r>
    </w:p>
    <w:p w14:paraId="432E4F57" w14:textId="77777777" w:rsidR="00E720DE" w:rsidRPr="00CE73EC" w:rsidRDefault="00E720DE" w:rsidP="000E274C">
      <w:pPr>
        <w:pStyle w:val="ScreenCapture"/>
      </w:pPr>
      <w:r w:rsidRPr="00CE73EC">
        <w:t xml:space="preserve">          Authorization Detail 1358 - F23</w:t>
      </w:r>
    </w:p>
    <w:p w14:paraId="62A6959E" w14:textId="77777777" w:rsidR="002D5A37" w:rsidRPr="00CE73EC" w:rsidRDefault="002D5A37" w:rsidP="000E274C">
      <w:pPr>
        <w:pStyle w:val="ScreenCapture"/>
      </w:pPr>
      <w:r w:rsidRPr="00CE73EC">
        <w:t xml:space="preserve">          IH Invoice Tracking Header - F24</w:t>
      </w:r>
    </w:p>
    <w:p w14:paraId="2BC6C683" w14:textId="77777777" w:rsidR="002D5A37" w:rsidRPr="00CE73EC" w:rsidRDefault="002D5A37" w:rsidP="000E274C">
      <w:pPr>
        <w:pStyle w:val="ScreenCapture"/>
      </w:pPr>
      <w:r w:rsidRPr="00CE73EC">
        <w:t xml:space="preserve">          IP Invoice Tracking Prompt Pmt Terms - F25</w:t>
      </w:r>
    </w:p>
    <w:p w14:paraId="03BA4997" w14:textId="77777777" w:rsidR="002D5A37" w:rsidRPr="00CE73EC" w:rsidRDefault="002D5A37" w:rsidP="000E274C">
      <w:pPr>
        <w:pStyle w:val="ScreenCapture"/>
      </w:pPr>
      <w:r w:rsidRPr="00CE73EC">
        <w:t xml:space="preserve">          IF Invoice Tracking FMS Lines - F26</w:t>
      </w:r>
    </w:p>
    <w:p w14:paraId="1CA5C999" w14:textId="77777777" w:rsidR="002D5A37" w:rsidRPr="00CE73EC" w:rsidRDefault="002D5A37" w:rsidP="000E274C">
      <w:pPr>
        <w:pStyle w:val="ScreenCapture"/>
      </w:pPr>
      <w:r w:rsidRPr="00CE73EC">
        <w:t xml:space="preserve">          IC Invoice Tracking Certifying Svc - F27</w:t>
      </w:r>
    </w:p>
    <w:p w14:paraId="1F33BEB6" w14:textId="77777777" w:rsidR="00FD7496" w:rsidRDefault="00FD7496" w:rsidP="001072EC"/>
    <w:p w14:paraId="1F281493" w14:textId="77777777" w:rsidR="00E85C78" w:rsidRPr="00CE73EC" w:rsidRDefault="00E85C78" w:rsidP="00F31157">
      <w:pPr>
        <w:pStyle w:val="BodyText"/>
      </w:pPr>
      <w:r w:rsidRPr="00CE73EC">
        <w:lastRenderedPageBreak/>
        <w:t xml:space="preserve">The user name and user DUZ is transmitted to the Clinical Logistics Report Server (CLRS) as part of the 1358 Authorization Detail record. </w:t>
      </w:r>
    </w:p>
    <w:p w14:paraId="5FAA17AE" w14:textId="73B14C5D" w:rsidR="003D1BFE" w:rsidRPr="00CE73EC" w:rsidRDefault="0088640E" w:rsidP="00F31157">
      <w:pPr>
        <w:pStyle w:val="BodyText"/>
      </w:pPr>
      <w:r w:rsidRPr="00CE73EC">
        <w:t>As of Patch PRC*5.1*162,</w:t>
      </w:r>
      <w:r w:rsidR="00E85C78" w:rsidRPr="00CE73EC">
        <w:t xml:space="preserve"> </w:t>
      </w:r>
      <w:r w:rsidR="0054739F" w:rsidRPr="00CE73EC">
        <w:t>t</w:t>
      </w:r>
      <w:r w:rsidRPr="00CE73EC">
        <w:t xml:space="preserve">he Authorization Detail 1358 - F23 [PRCHLO 1358 AUTHORIZATION DET] option, which previously displayed the user who posted a payment or credit to the IFCAP authorization, will now </w:t>
      </w:r>
      <w:r w:rsidR="006F7594" w:rsidRPr="00CE73EC">
        <w:t>display POSTMASTER</w:t>
      </w:r>
      <w:r w:rsidRPr="00CE73EC">
        <w:t xml:space="preserve"> as the user for credit amounts that are posted due to the</w:t>
      </w:r>
      <w:r w:rsidR="003D1BFE" w:rsidRPr="00CE73EC">
        <w:t xml:space="preserve"> new Central Fee transactions. </w:t>
      </w:r>
    </w:p>
    <w:p w14:paraId="1B5B449B" w14:textId="77777777" w:rsidR="003D1BFE" w:rsidRPr="00CE73EC" w:rsidRDefault="003D1BFE" w:rsidP="00F31157">
      <w:pPr>
        <w:pStyle w:val="BodyText"/>
      </w:pPr>
      <w:r w:rsidRPr="00CE73EC">
        <w:t>Fee Basis posts a credit amount to the IFCAP authorization when a payment line item is flagged as rejected.  If the payment line item is flagged as rejected by a Fee Basis background job that is processing a transaction from Central Fee (Austin), the user recorded in the IFCAP transaction will be the POSTMASTER.</w:t>
      </w:r>
    </w:p>
    <w:p w14:paraId="1763B259" w14:textId="77777777" w:rsidR="006E355D" w:rsidRPr="00CE73EC" w:rsidRDefault="006E355D" w:rsidP="00B0358A">
      <w:pPr>
        <w:pStyle w:val="Heading2"/>
      </w:pPr>
      <w:bookmarkStart w:id="229" w:name="PRC_154c"/>
      <w:bookmarkStart w:id="230" w:name="_Toc81228192"/>
      <w:bookmarkEnd w:id="229"/>
      <w:r w:rsidRPr="00CE73EC">
        <w:t>Compliance Reports (1358)</w:t>
      </w:r>
      <w:bookmarkEnd w:id="230"/>
      <w:r w:rsidR="00152684" w:rsidRPr="00CE73EC">
        <w:fldChar w:fldCharType="begin"/>
      </w:r>
      <w:r w:rsidR="00152684" w:rsidRPr="00CE73EC">
        <w:instrText xml:space="preserve"> XE "Compliance Reports (1358)" </w:instrText>
      </w:r>
      <w:r w:rsidR="00152684" w:rsidRPr="00CE73EC">
        <w:fldChar w:fldCharType="end"/>
      </w:r>
    </w:p>
    <w:p w14:paraId="66BDB11C" w14:textId="77777777" w:rsidR="006E355D" w:rsidRPr="00CE73EC" w:rsidRDefault="006E355D" w:rsidP="00F31157">
      <w:pPr>
        <w:pStyle w:val="BodyText"/>
      </w:pPr>
      <w:r w:rsidRPr="00CE73EC">
        <w:t xml:space="preserve">The Compliance </w:t>
      </w:r>
      <w:r w:rsidR="008D6725" w:rsidRPr="00CE73EC">
        <w:t xml:space="preserve">Reports (1358) menu contains </w:t>
      </w:r>
      <w:r w:rsidR="0074432C" w:rsidRPr="00CE73EC">
        <w:t>two</w:t>
      </w:r>
      <w:r w:rsidR="008D6725" w:rsidRPr="00CE73EC">
        <w:t xml:space="preserve"> report</w:t>
      </w:r>
      <w:r w:rsidR="0074432C" w:rsidRPr="00CE73EC">
        <w:t>s</w:t>
      </w:r>
      <w:r w:rsidR="008D6725" w:rsidRPr="00CE73EC">
        <w:t xml:space="preserve"> </w:t>
      </w:r>
      <w:r w:rsidRPr="00CE73EC">
        <w:t>that enable the site to monitor compliance to the GAO requirements to maintain a Separation of Duties within the 1358 process in IFCAP</w:t>
      </w:r>
      <w:r w:rsidR="008D6725" w:rsidRPr="00CE73EC">
        <w:t>.</w:t>
      </w:r>
      <w:r w:rsidRPr="00CE73EC">
        <w:t xml:space="preserve"> </w:t>
      </w:r>
    </w:p>
    <w:p w14:paraId="16406288" w14:textId="77777777" w:rsidR="00D9514F" w:rsidRPr="00CE73EC" w:rsidRDefault="00F6449F" w:rsidP="00BF255E">
      <w:pPr>
        <w:pStyle w:val="Heading3"/>
      </w:pPr>
      <w:bookmarkStart w:id="231" w:name="_Toc81228193"/>
      <w:r w:rsidRPr="00CE73EC">
        <w:t>Separation of Duties Violations</w:t>
      </w:r>
      <w:bookmarkEnd w:id="231"/>
      <w:r w:rsidR="00152684" w:rsidRPr="00CE73EC">
        <w:fldChar w:fldCharType="begin"/>
      </w:r>
      <w:r w:rsidR="00152684" w:rsidRPr="00CE73EC">
        <w:instrText xml:space="preserve"> XE "Separation of Duties Violations" </w:instrText>
      </w:r>
      <w:r w:rsidR="00152684" w:rsidRPr="00CE73EC">
        <w:fldChar w:fldCharType="end"/>
      </w:r>
    </w:p>
    <w:p w14:paraId="3F10A956" w14:textId="6F611F11" w:rsidR="001060FA" w:rsidRDefault="00BC72E7" w:rsidP="00F31157">
      <w:pPr>
        <w:pStyle w:val="BodyText"/>
      </w:pPr>
      <w:r w:rsidRPr="00CE73EC">
        <w:t xml:space="preserve">The Separation of Duties Violations report will list any 1358 transaction that has the same User defined in more than one </w:t>
      </w:r>
      <w:r w:rsidR="006F7594" w:rsidRPr="00CE73EC">
        <w:t>Role CP</w:t>
      </w:r>
      <w:r w:rsidR="00122A4E" w:rsidRPr="00CE73EC">
        <w:t xml:space="preserve"> Clerk (</w:t>
      </w:r>
      <w:r w:rsidRPr="00CE73EC">
        <w:t>(Requestor</w:t>
      </w:r>
      <w:r w:rsidR="00122A4E" w:rsidRPr="00CE73EC">
        <w:t>)</w:t>
      </w:r>
      <w:r w:rsidRPr="00CE73EC">
        <w:t xml:space="preserve">, CP Official (Approver) and </w:t>
      </w:r>
      <w:r w:rsidR="00122A4E" w:rsidRPr="00CE73EC">
        <w:t>Accounting Technician (</w:t>
      </w:r>
      <w:r w:rsidRPr="00CE73EC">
        <w:t xml:space="preserve">Obligated by) for the </w:t>
      </w:r>
      <w:r w:rsidR="006F7594" w:rsidRPr="00CE73EC">
        <w:t>time</w:t>
      </w:r>
      <w:r w:rsidRPr="00CE73EC">
        <w:t xml:space="preserve"> selected.   </w:t>
      </w:r>
    </w:p>
    <w:p w14:paraId="7D3D2F57" w14:textId="646889DD" w:rsidR="00220764" w:rsidRPr="00CE73EC" w:rsidRDefault="00220764" w:rsidP="008E3BE5">
      <w:pPr>
        <w:pStyle w:val="Caption"/>
      </w:pPr>
      <w:bookmarkStart w:id="232" w:name="_Toc522522833"/>
      <w:bookmarkStart w:id="233" w:name="_Toc81228261"/>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30</w:t>
      </w:r>
      <w:r w:rsidR="00D66380">
        <w:rPr>
          <w:noProof/>
        </w:rPr>
        <w:fldChar w:fldCharType="end"/>
      </w:r>
      <w:r w:rsidR="00FB1A2D" w:rsidRPr="00CE73EC">
        <w:t xml:space="preserve"> </w:t>
      </w:r>
      <w:r w:rsidRPr="00CE73EC">
        <w:t>Separation of Duties Violations</w:t>
      </w:r>
      <w:bookmarkEnd w:id="232"/>
      <w:bookmarkEnd w:id="233"/>
    </w:p>
    <w:p w14:paraId="2F4E1A69" w14:textId="77777777" w:rsidR="00D9514F" w:rsidRPr="00CE73EC" w:rsidRDefault="00D9514F" w:rsidP="001152AF">
      <w:pPr>
        <w:pStyle w:val="ScreenCapture"/>
      </w:pPr>
      <w:r w:rsidRPr="00CE73EC">
        <w:t xml:space="preserve">Select Compliance Reports (1358) Option: </w:t>
      </w:r>
      <w:r w:rsidRPr="00CE73EC">
        <w:rPr>
          <w:b/>
        </w:rPr>
        <w:t>sep</w:t>
      </w:r>
      <w:r w:rsidRPr="00CE73EC">
        <w:t xml:space="preserve">aration of Duties Violations Report </w:t>
      </w:r>
    </w:p>
    <w:p w14:paraId="62580715" w14:textId="77777777" w:rsidR="00D9514F" w:rsidRPr="00CE73EC" w:rsidRDefault="00D9514F" w:rsidP="001152AF">
      <w:pPr>
        <w:pStyle w:val="ScreenCapture"/>
      </w:pPr>
      <w:r w:rsidRPr="00CE73EC">
        <w:t>(1358)</w:t>
      </w:r>
    </w:p>
    <w:p w14:paraId="6614A1C5" w14:textId="77777777" w:rsidR="00D9514F" w:rsidRPr="00CE73EC" w:rsidRDefault="00D9514F" w:rsidP="001152AF">
      <w:pPr>
        <w:pStyle w:val="ScreenCapture"/>
      </w:pPr>
      <w:r w:rsidRPr="00CE73EC">
        <w:t xml:space="preserve">* Previous selection: DATE SIGNED (APPROVED from May 10,2009 to May 13,2009 </w:t>
      </w:r>
    </w:p>
    <w:p w14:paraId="408EE70C" w14:textId="77777777" w:rsidR="00D9514F" w:rsidRPr="00CE73EC" w:rsidRDefault="00D9514F" w:rsidP="001152AF">
      <w:pPr>
        <w:pStyle w:val="ScreenCapture"/>
      </w:pPr>
      <w:r w:rsidRPr="00CE73EC">
        <w:t xml:space="preserve"> </w:t>
      </w:r>
    </w:p>
    <w:p w14:paraId="45428117" w14:textId="77777777" w:rsidR="00D9514F" w:rsidRPr="00CE73EC" w:rsidRDefault="00D9514F" w:rsidP="001152AF">
      <w:pPr>
        <w:pStyle w:val="ScreenCapture"/>
      </w:pPr>
      <w:r w:rsidRPr="00CE73EC">
        <w:t xml:space="preserve">START WITH DATE SIGNED (APPROVED): May 10,2009// </w:t>
      </w:r>
      <w:r w:rsidRPr="00CE73EC">
        <w:rPr>
          <w:b/>
        </w:rPr>
        <w:t>050709</w:t>
      </w:r>
      <w:r w:rsidRPr="00CE73EC">
        <w:t xml:space="preserve">  (MAY 07, 2009)</w:t>
      </w:r>
    </w:p>
    <w:p w14:paraId="235F1F02" w14:textId="77777777" w:rsidR="00D9514F" w:rsidRPr="00CE73EC" w:rsidRDefault="00D9514F" w:rsidP="001152AF">
      <w:pPr>
        <w:pStyle w:val="ScreenCapture"/>
      </w:pPr>
      <w:r w:rsidRPr="00CE73EC">
        <w:t xml:space="preserve">GO TO DATE SIGNED (APPROVED): May 13,2009// </w:t>
      </w:r>
      <w:r w:rsidR="001152AF" w:rsidRPr="00CE73EC">
        <w:rPr>
          <w:b/>
        </w:rPr>
        <w:t>&lt;Enter&gt;</w:t>
      </w:r>
      <w:r w:rsidRPr="00CE73EC">
        <w:t xml:space="preserve">  (MAY 13, 2009)</w:t>
      </w:r>
    </w:p>
    <w:p w14:paraId="1335466D" w14:textId="77777777" w:rsidR="00D9514F" w:rsidRPr="00CE73EC" w:rsidRDefault="00D9514F" w:rsidP="001152AF">
      <w:pPr>
        <w:pStyle w:val="ScreenCapture"/>
      </w:pPr>
      <w:r w:rsidRPr="00CE73EC">
        <w:t xml:space="preserve">DEVICE: </w:t>
      </w:r>
      <w:r w:rsidRPr="00CE73EC">
        <w:rPr>
          <w:b/>
        </w:rPr>
        <w:t>0;80;9999</w:t>
      </w:r>
      <w:r w:rsidRPr="00CE73EC">
        <w:t xml:space="preserve">  TELNET</w:t>
      </w:r>
    </w:p>
    <w:p w14:paraId="7DDB8DFF" w14:textId="77777777" w:rsidR="00D9514F" w:rsidRPr="00CE73EC" w:rsidRDefault="00D9514F" w:rsidP="001152AF">
      <w:pPr>
        <w:pStyle w:val="ScreenCapture"/>
      </w:pPr>
    </w:p>
    <w:p w14:paraId="6AE37E00" w14:textId="77777777" w:rsidR="00D9514F" w:rsidRPr="00CE73EC" w:rsidRDefault="00D9514F" w:rsidP="001152AF">
      <w:pPr>
        <w:pStyle w:val="ScreenCapture"/>
      </w:pPr>
      <w:r w:rsidRPr="00CE73EC">
        <w:t>1358 SEPARATION OF DUTIES VIOLATIONS           MAY 13,2009  13:28    PAGE 1</w:t>
      </w:r>
    </w:p>
    <w:p w14:paraId="3465A456" w14:textId="77777777" w:rsidR="00D9514F" w:rsidRPr="00CE73EC" w:rsidRDefault="00D9514F" w:rsidP="001152AF">
      <w:pPr>
        <w:pStyle w:val="ScreenCapture"/>
      </w:pPr>
      <w:r w:rsidRPr="00CE73EC">
        <w:t>Sort Criteria: DATE SIGNED (APPROVED) from May 7,2009 to May 13,2009@24:00</w:t>
      </w:r>
    </w:p>
    <w:p w14:paraId="3A5E4518" w14:textId="77777777" w:rsidR="00D9514F" w:rsidRPr="00CE73EC" w:rsidRDefault="00D9514F" w:rsidP="001152AF">
      <w:pPr>
        <w:pStyle w:val="ScreenCapture"/>
      </w:pPr>
      <w:r w:rsidRPr="00CE73EC">
        <w:t xml:space="preserve">               FORM TYPE equals 1358 ORDER</w:t>
      </w:r>
    </w:p>
    <w:p w14:paraId="4D8D78FE" w14:textId="77777777" w:rsidR="00D9514F" w:rsidRPr="00CE73EC" w:rsidRDefault="00D9514F" w:rsidP="001152AF">
      <w:pPr>
        <w:pStyle w:val="ScreenCapture"/>
      </w:pPr>
      <w:r w:rsidRPr="00CE73EC">
        <w:t xml:space="preserve">               (REQUESTOR=APPROVING OFFICIAL)!(REQUESTOR=OBLIGATED BY)!(APPROVIN</w:t>
      </w:r>
    </w:p>
    <w:p w14:paraId="476788DB" w14:textId="77777777" w:rsidR="00D9514F" w:rsidRPr="00CE73EC" w:rsidRDefault="00D9514F" w:rsidP="001152AF">
      <w:pPr>
        <w:pStyle w:val="ScreenCapture"/>
      </w:pPr>
      <w:r w:rsidRPr="00CE73EC">
        <w:t>G OFFICIAL=OBLIGATED BY)</w:t>
      </w:r>
    </w:p>
    <w:p w14:paraId="69FA1891" w14:textId="77777777" w:rsidR="00D9514F" w:rsidRPr="00CE73EC" w:rsidRDefault="00D9514F" w:rsidP="001152AF">
      <w:pPr>
        <w:pStyle w:val="ScreenCapture"/>
      </w:pPr>
      <w:r w:rsidRPr="00CE73EC">
        <w:t>TRANSACTION#</w:t>
      </w:r>
    </w:p>
    <w:p w14:paraId="3A8D58CE" w14:textId="77777777" w:rsidR="00D9514F" w:rsidRPr="00CE73EC" w:rsidRDefault="00D9514F" w:rsidP="001152AF">
      <w:pPr>
        <w:pStyle w:val="ScreenCapture"/>
      </w:pPr>
      <w:r w:rsidRPr="00CE73EC">
        <w:t xml:space="preserve">                   DATE                       APPROVING</w:t>
      </w:r>
    </w:p>
    <w:p w14:paraId="5B94A06A" w14:textId="77777777" w:rsidR="00D9514F" w:rsidRPr="00CE73EC" w:rsidRDefault="00D9514F" w:rsidP="001152AF">
      <w:pPr>
        <w:pStyle w:val="ScreenCapture"/>
      </w:pPr>
      <w:r w:rsidRPr="00CE73EC">
        <w:t xml:space="preserve">                   APPROVED  REQUESTOR        OFFICIAL          OBLIGATED BY</w:t>
      </w:r>
    </w:p>
    <w:p w14:paraId="6FDAEA95" w14:textId="77777777" w:rsidR="00D9514F" w:rsidRPr="00CE73EC" w:rsidRDefault="00D9514F" w:rsidP="001152AF">
      <w:pPr>
        <w:pStyle w:val="ScreenCapture"/>
      </w:pPr>
      <w:r w:rsidRPr="00CE73EC">
        <w:t xml:space="preserve">   OBLIGATION</w:t>
      </w:r>
    </w:p>
    <w:p w14:paraId="3C663B6F" w14:textId="77777777" w:rsidR="00D9514F" w:rsidRPr="00CE73EC" w:rsidRDefault="00D9514F" w:rsidP="001152AF">
      <w:pPr>
        <w:pStyle w:val="ScreenCapture"/>
      </w:pPr>
      <w:r w:rsidRPr="00CE73EC">
        <w:t xml:space="preserve">                     $ AMT   TYPE</w:t>
      </w:r>
    </w:p>
    <w:p w14:paraId="3902DAFB" w14:textId="77777777" w:rsidR="00D9514F" w:rsidRPr="00CE73EC" w:rsidRDefault="00D9514F" w:rsidP="001152AF">
      <w:pPr>
        <w:pStyle w:val="ScreenCapture"/>
      </w:pPr>
      <w:r w:rsidRPr="00CE73EC">
        <w:t>--------------------------------------------------------------------------------</w:t>
      </w:r>
    </w:p>
    <w:p w14:paraId="3D9797DD" w14:textId="77777777" w:rsidR="00D9514F" w:rsidRPr="00CE73EC" w:rsidRDefault="00D9514F" w:rsidP="001152AF">
      <w:pPr>
        <w:pStyle w:val="ScreenCapture"/>
      </w:pPr>
      <w:r w:rsidRPr="00CE73EC">
        <w:t xml:space="preserve">688-09-3-045-0059  05/07/09  </w:t>
      </w:r>
      <w:r w:rsidR="00DF783C" w:rsidRPr="00CE73EC">
        <w:t>IF</w:t>
      </w:r>
      <w:r w:rsidR="00537736" w:rsidRPr="00CE73EC">
        <w:t>USER</w:t>
      </w:r>
      <w:r w:rsidR="007C2863" w:rsidRPr="00CE73EC">
        <w:t>,ONE</w:t>
      </w:r>
      <w:r w:rsidR="00537736" w:rsidRPr="00CE73EC">
        <w:t xml:space="preserve"> </w:t>
      </w:r>
      <w:r w:rsidR="007C2863" w:rsidRPr="00CE73EC">
        <w:tab/>
      </w:r>
      <w:r w:rsidR="004F216B" w:rsidRPr="00CE73EC">
        <w:t xml:space="preserve"> </w:t>
      </w:r>
      <w:r w:rsidR="00DF783C" w:rsidRPr="00CE73EC">
        <w:t>IF</w:t>
      </w:r>
      <w:r w:rsidR="004F216B" w:rsidRPr="00CE73EC">
        <w:t>USER</w:t>
      </w:r>
      <w:r w:rsidR="007C2863" w:rsidRPr="00CE73EC">
        <w:t>,TWO</w:t>
      </w:r>
      <w:r w:rsidR="004F216B" w:rsidRPr="00CE73EC">
        <w:tab/>
      </w:r>
      <w:r w:rsidR="004F216B" w:rsidRPr="00CE73EC">
        <w:tab/>
      </w:r>
      <w:r w:rsidR="00DF783C" w:rsidRPr="00CE73EC">
        <w:t>IF</w:t>
      </w:r>
      <w:r w:rsidR="00537736" w:rsidRPr="00CE73EC">
        <w:t>USER</w:t>
      </w:r>
      <w:r w:rsidR="007C2863" w:rsidRPr="00CE73EC">
        <w:t>,ONE</w:t>
      </w:r>
    </w:p>
    <w:p w14:paraId="7BA9DA77" w14:textId="77777777" w:rsidR="00D9514F" w:rsidRPr="00CE73EC" w:rsidRDefault="00D9514F" w:rsidP="001152AF">
      <w:pPr>
        <w:pStyle w:val="ScreenCapture"/>
      </w:pPr>
      <w:r w:rsidRPr="00CE73EC">
        <w:t xml:space="preserve">   688-C95107       199.99   OBLIG</w:t>
      </w:r>
    </w:p>
    <w:p w14:paraId="3E2EF7A0" w14:textId="77777777" w:rsidR="00D9514F" w:rsidRPr="00CE73EC" w:rsidRDefault="00D9514F" w:rsidP="001152AF">
      <w:pPr>
        <w:pStyle w:val="ScreenCapture"/>
      </w:pPr>
      <w:r w:rsidRPr="00CE73EC">
        <w:t xml:space="preserve">688-09-3-045-0070  05/08/09  </w:t>
      </w:r>
      <w:r w:rsidR="00DF783C" w:rsidRPr="00CE73EC">
        <w:t>IF</w:t>
      </w:r>
      <w:r w:rsidR="00537736" w:rsidRPr="00CE73EC">
        <w:t>USER</w:t>
      </w:r>
      <w:r w:rsidR="007C2863" w:rsidRPr="00CE73EC">
        <w:t>,TWO</w:t>
      </w:r>
      <w:r w:rsidRPr="00CE73EC">
        <w:t xml:space="preserve"> </w:t>
      </w:r>
      <w:r w:rsidR="00DF783C" w:rsidRPr="00CE73EC">
        <w:t xml:space="preserve">      IF</w:t>
      </w:r>
      <w:r w:rsidR="004F216B" w:rsidRPr="00CE73EC">
        <w:t>USER</w:t>
      </w:r>
      <w:r w:rsidR="007C2863" w:rsidRPr="00CE73EC">
        <w:t>,TWO</w:t>
      </w:r>
      <w:r w:rsidR="004F216B" w:rsidRPr="00CE73EC">
        <w:t xml:space="preserve">         </w:t>
      </w:r>
      <w:r w:rsidR="004F216B" w:rsidRPr="00CE73EC">
        <w:tab/>
      </w:r>
      <w:r w:rsidR="00DF783C" w:rsidRPr="00CE73EC">
        <w:t>IF</w:t>
      </w:r>
      <w:r w:rsidR="00537736" w:rsidRPr="00CE73EC">
        <w:t>USER</w:t>
      </w:r>
      <w:r w:rsidR="007C2863" w:rsidRPr="00CE73EC">
        <w:t>,TWO</w:t>
      </w:r>
    </w:p>
    <w:p w14:paraId="2ADE7A49" w14:textId="77777777" w:rsidR="00D9514F" w:rsidRPr="00CE73EC" w:rsidRDefault="00D9514F" w:rsidP="001152AF">
      <w:pPr>
        <w:pStyle w:val="ScreenCapture"/>
      </w:pPr>
      <w:r w:rsidRPr="00CE73EC">
        <w:t xml:space="preserve">   688-C95116       123.00   ADJUS</w:t>
      </w:r>
    </w:p>
    <w:p w14:paraId="34060F19" w14:textId="77777777" w:rsidR="00D9514F" w:rsidRPr="00CE73EC" w:rsidRDefault="00D9514F" w:rsidP="001152AF">
      <w:pPr>
        <w:pStyle w:val="ScreenCapture"/>
      </w:pPr>
      <w:r w:rsidRPr="00CE73EC">
        <w:t xml:space="preserve">688-09-3-045-0065  05/08/09  </w:t>
      </w:r>
      <w:r w:rsidR="00DF783C" w:rsidRPr="00CE73EC">
        <w:t>IF</w:t>
      </w:r>
      <w:r w:rsidR="004F216B" w:rsidRPr="00CE73EC">
        <w:t>USER</w:t>
      </w:r>
      <w:r w:rsidR="007C2863" w:rsidRPr="00CE73EC">
        <w:t>,ONE</w:t>
      </w:r>
      <w:r w:rsidR="004F216B" w:rsidRPr="00CE73EC">
        <w:t xml:space="preserve">  </w:t>
      </w:r>
      <w:r w:rsidR="00DF783C" w:rsidRPr="00CE73EC">
        <w:t xml:space="preserve">     IF</w:t>
      </w:r>
      <w:r w:rsidR="007C2863" w:rsidRPr="00CE73EC">
        <w:t>USER,TWO</w:t>
      </w:r>
      <w:r w:rsidRPr="00CE73EC">
        <w:t xml:space="preserve">   </w:t>
      </w:r>
      <w:r w:rsidR="007C2863" w:rsidRPr="00CE73EC">
        <w:t xml:space="preserve">       </w:t>
      </w:r>
      <w:r w:rsidR="007C2863" w:rsidRPr="00CE73EC">
        <w:tab/>
      </w:r>
      <w:r w:rsidR="00DF783C" w:rsidRPr="00CE73EC">
        <w:t>IF</w:t>
      </w:r>
      <w:r w:rsidR="007C2863" w:rsidRPr="00CE73EC">
        <w:t>USER,TWO</w:t>
      </w:r>
    </w:p>
    <w:p w14:paraId="677DFDFB" w14:textId="77777777" w:rsidR="00D9514F" w:rsidRPr="00CE73EC" w:rsidRDefault="00D9514F" w:rsidP="001152AF">
      <w:pPr>
        <w:pStyle w:val="ScreenCapture"/>
      </w:pPr>
      <w:r w:rsidRPr="00CE73EC">
        <w:t xml:space="preserve">   688-C95115        10.00   ADJUS</w:t>
      </w:r>
    </w:p>
    <w:p w14:paraId="1FFE085E" w14:textId="77777777" w:rsidR="00E75162" w:rsidRPr="00C443D9" w:rsidRDefault="00E75162" w:rsidP="00E75162">
      <w:pPr>
        <w:pStyle w:val="NoteText"/>
        <w:keepNext/>
        <w:keepLines/>
        <w:jc w:val="left"/>
        <w:rPr>
          <w:rFonts w:cs="Arial"/>
          <w:color w:val="auto"/>
        </w:rPr>
      </w:pPr>
      <w:r w:rsidRPr="00E75162">
        <w:rPr>
          <w:rFonts w:cs="Arial"/>
          <w:b/>
          <w:i/>
          <w:caps/>
          <w:color w:val="auto"/>
          <w:szCs w:val="28"/>
          <w:u w:val="single"/>
        </w:rPr>
        <w:lastRenderedPageBreak/>
        <w:t>NOTE</w:t>
      </w:r>
      <w:r w:rsidRPr="0007088B">
        <w:rPr>
          <w:rFonts w:cs="Arial"/>
          <w:b/>
          <w:color w:val="auto"/>
          <w:szCs w:val="28"/>
        </w:rPr>
        <w:t>:</w:t>
      </w:r>
      <w:r w:rsidRPr="00C443D9">
        <w:rPr>
          <w:rFonts w:cs="Arial"/>
          <w:color w:val="auto"/>
        </w:rPr>
        <w:t xml:space="preserve">  This report was scheduled as a tasked job during the install of Patch PRC*5.1*130.    The report is automatically generated daily (Monday thru Saturday).  The output will include any records generated the previous day.</w:t>
      </w:r>
    </w:p>
    <w:p w14:paraId="67858675" w14:textId="6F93BD9C" w:rsidR="00D9514F" w:rsidRPr="00CE73EC" w:rsidRDefault="00E75162" w:rsidP="00E75162">
      <w:r w:rsidRPr="00E75162">
        <w:rPr>
          <w:rFonts w:cs="Arial"/>
          <w:b/>
          <w:i/>
          <w:caps/>
          <w:u w:val="single"/>
        </w:rPr>
        <w:t>NOTE</w:t>
      </w:r>
      <w:r w:rsidRPr="0007088B">
        <w:rPr>
          <w:rFonts w:cs="Arial"/>
          <w:b/>
        </w:rPr>
        <w:t>:</w:t>
      </w:r>
      <w:r w:rsidRPr="00C443D9">
        <w:rPr>
          <w:rFonts w:cs="Arial"/>
        </w:rPr>
        <w:t xml:space="preserve">  Monday’s report will contain records from Saturday &amp; Sunday.   The report will be sent to Users who are members of the 1358 Monitors mail group.   </w:t>
      </w:r>
    </w:p>
    <w:p w14:paraId="75915811" w14:textId="77777777" w:rsidR="0074432C" w:rsidRPr="00CE73EC" w:rsidRDefault="0074432C" w:rsidP="00BF255E">
      <w:pPr>
        <w:pStyle w:val="Heading3"/>
      </w:pPr>
      <w:bookmarkStart w:id="234" w:name="_Toc81228194"/>
      <w:r w:rsidRPr="00CE73EC">
        <w:t>Invoice Certification</w:t>
      </w:r>
      <w:r w:rsidR="00152684" w:rsidRPr="00CE73EC">
        <w:fldChar w:fldCharType="begin"/>
      </w:r>
      <w:r w:rsidR="00152684" w:rsidRPr="00CE73EC">
        <w:instrText xml:space="preserve"> XE "Invoice Certification" </w:instrText>
      </w:r>
      <w:r w:rsidR="00152684" w:rsidRPr="00CE73EC">
        <w:fldChar w:fldCharType="end"/>
      </w:r>
      <w:r w:rsidRPr="00CE73EC">
        <w:t xml:space="preserve"> Seg Duties Violation Rpt</w:t>
      </w:r>
      <w:bookmarkEnd w:id="234"/>
    </w:p>
    <w:p w14:paraId="63EC6D73" w14:textId="77777777" w:rsidR="001060FA" w:rsidRDefault="0074432C" w:rsidP="00F31157">
      <w:pPr>
        <w:pStyle w:val="BodyText"/>
      </w:pPr>
      <w:r w:rsidRPr="00CE73EC">
        <w:t>This report shows requestors, approvers, obligators, and certifiers in IFCAP's Invoice/Tracking module of 1358s and identifies violations of segregation of duties policy.  This report identifies 1358s based on certified invoices in the IFCAP invoice/tracking module and does not present 1358s which are certified in other VistA packages or other systems.</w:t>
      </w:r>
    </w:p>
    <w:p w14:paraId="002FB690" w14:textId="77777777" w:rsidR="001060FA" w:rsidRDefault="001060FA" w:rsidP="001072EC"/>
    <w:p w14:paraId="417B675D" w14:textId="77777777" w:rsidR="0074432C" w:rsidRPr="00CE73EC" w:rsidRDefault="0074432C" w:rsidP="001072EC">
      <w:pPr>
        <w:pStyle w:val="ScreenCapture"/>
        <w:keepNext/>
        <w:keepLines/>
      </w:pPr>
      <w:r w:rsidRPr="00CE73EC">
        <w:t xml:space="preserve">Select Compliance Reports (1358) Option: </w:t>
      </w:r>
      <w:r w:rsidRPr="00CE73EC">
        <w:rPr>
          <w:b/>
        </w:rPr>
        <w:t>Invoice</w:t>
      </w:r>
      <w:r w:rsidRPr="00CE73EC">
        <w:t xml:space="preserve"> Certification Seg Duties Violation Rpt</w:t>
      </w:r>
    </w:p>
    <w:p w14:paraId="36392557" w14:textId="77777777" w:rsidR="0074432C" w:rsidRPr="00CE73EC" w:rsidRDefault="0074432C" w:rsidP="001152AF">
      <w:pPr>
        <w:pStyle w:val="ScreenCapture"/>
      </w:pPr>
      <w:r w:rsidRPr="00CE73EC">
        <w:t xml:space="preserve">From Date:  Apr 01, 2011// </w:t>
      </w:r>
      <w:r w:rsidR="001152AF" w:rsidRPr="00CE73EC">
        <w:rPr>
          <w:b/>
        </w:rPr>
        <w:t>&lt;Enter&gt;</w:t>
      </w:r>
      <w:r w:rsidRPr="00CE73EC">
        <w:t xml:space="preserve">  (APR 01, 2011)</w:t>
      </w:r>
    </w:p>
    <w:p w14:paraId="495A5891" w14:textId="77777777" w:rsidR="0074432C" w:rsidRPr="00CE73EC" w:rsidRDefault="0074432C" w:rsidP="001152AF">
      <w:pPr>
        <w:pStyle w:val="ScreenCapture"/>
      </w:pPr>
      <w:r w:rsidRPr="00CE73EC">
        <w:t xml:space="preserve">To Date: Apr 30, 2011// </w:t>
      </w:r>
      <w:r w:rsidR="001152AF" w:rsidRPr="00CE73EC">
        <w:rPr>
          <w:b/>
        </w:rPr>
        <w:t>&lt;Enter&gt;</w:t>
      </w:r>
      <w:r w:rsidRPr="00CE73EC">
        <w:t xml:space="preserve">  (APR 30, 2011)</w:t>
      </w:r>
    </w:p>
    <w:p w14:paraId="2A0483FA" w14:textId="77777777" w:rsidR="0074432C" w:rsidRPr="00CE73EC" w:rsidRDefault="0074432C" w:rsidP="001152AF">
      <w:pPr>
        <w:pStyle w:val="ScreenCapture"/>
      </w:pPr>
      <w:r w:rsidRPr="00CE73EC">
        <w:t xml:space="preserve">For all stations? YES// </w:t>
      </w:r>
      <w:r w:rsidR="001152AF" w:rsidRPr="00CE73EC">
        <w:rPr>
          <w:b/>
        </w:rPr>
        <w:t>&lt;Enter&gt;</w:t>
      </w:r>
    </w:p>
    <w:p w14:paraId="0A47C45F" w14:textId="77777777" w:rsidR="0074432C" w:rsidRPr="00CE73EC" w:rsidRDefault="0074432C" w:rsidP="001152AF">
      <w:pPr>
        <w:pStyle w:val="ScreenCapture"/>
      </w:pPr>
      <w:r w:rsidRPr="00CE73EC">
        <w:t xml:space="preserve">Only list 1358s with a violation (Y/N)? YES// </w:t>
      </w:r>
      <w:r w:rsidR="001152AF" w:rsidRPr="00CE73EC">
        <w:rPr>
          <w:b/>
        </w:rPr>
        <w:t>&lt;Enter&gt;</w:t>
      </w:r>
    </w:p>
    <w:p w14:paraId="7E452CFA" w14:textId="77777777" w:rsidR="0074432C" w:rsidRPr="00CE73EC" w:rsidRDefault="0074432C" w:rsidP="001152AF">
      <w:pPr>
        <w:pStyle w:val="ScreenCapture"/>
      </w:pPr>
      <w:r w:rsidRPr="00CE73EC">
        <w:t xml:space="preserve">DEVICE: HOME// </w:t>
      </w:r>
      <w:r w:rsidR="001152AF" w:rsidRPr="00CE73EC">
        <w:rPr>
          <w:b/>
        </w:rPr>
        <w:t>&lt;Enter&gt;</w:t>
      </w:r>
      <w:r w:rsidRPr="00CE73EC">
        <w:t xml:space="preserve">  TELNET</w:t>
      </w:r>
    </w:p>
    <w:p w14:paraId="3EDB6310" w14:textId="77777777" w:rsidR="0074432C" w:rsidRPr="00CE73EC" w:rsidRDefault="0074432C" w:rsidP="001152AF">
      <w:pPr>
        <w:pStyle w:val="ScreenCapture"/>
      </w:pPr>
    </w:p>
    <w:p w14:paraId="01743A8D" w14:textId="77777777" w:rsidR="0074432C" w:rsidRPr="00CE73EC" w:rsidRDefault="0074432C" w:rsidP="001152AF">
      <w:pPr>
        <w:pStyle w:val="ScreenCapture"/>
      </w:pPr>
      <w:r w:rsidRPr="00CE73EC">
        <w:t>IFCAP 1358 Segregation of Duties                 MAY 06, 2011@17:04:41  page 1</w:t>
      </w:r>
    </w:p>
    <w:p w14:paraId="62F6EF9D" w14:textId="77777777" w:rsidR="0074432C" w:rsidRPr="00CE73EC" w:rsidRDefault="0074432C" w:rsidP="001152AF">
      <w:pPr>
        <w:pStyle w:val="ScreenCapture"/>
      </w:pPr>
      <w:r w:rsidRPr="00CE73EC">
        <w:t xml:space="preserve">  Including Certifications from Apr 01, 2011 to Apr 30, 2011@23:59:59 for all stations</w:t>
      </w:r>
    </w:p>
    <w:p w14:paraId="36534350" w14:textId="77777777" w:rsidR="0074432C" w:rsidRPr="00CE73EC" w:rsidRDefault="0074432C" w:rsidP="001152AF">
      <w:pPr>
        <w:pStyle w:val="ScreenCapture"/>
      </w:pPr>
      <w:r w:rsidRPr="00CE73EC">
        <w:t xml:space="preserve">  Only 1358s with a segregation of duty violation shown.</w:t>
      </w:r>
    </w:p>
    <w:p w14:paraId="334A1ADF" w14:textId="77777777" w:rsidR="0074432C" w:rsidRPr="00CE73EC" w:rsidRDefault="0074432C" w:rsidP="001152AF">
      <w:pPr>
        <w:pStyle w:val="ScreenCapture"/>
      </w:pPr>
    </w:p>
    <w:p w14:paraId="3CF5A970" w14:textId="77777777" w:rsidR="0074432C" w:rsidRPr="00CE73EC" w:rsidRDefault="0074432C" w:rsidP="001152AF">
      <w:pPr>
        <w:pStyle w:val="ScreenCapture"/>
      </w:pPr>
      <w:r w:rsidRPr="00CE73EC">
        <w:t>1358       DATE/TIME      EVENT/INV#  ROLE       NAME</w:t>
      </w:r>
    </w:p>
    <w:p w14:paraId="37721204" w14:textId="77777777" w:rsidR="0074432C" w:rsidRPr="00CE73EC" w:rsidRDefault="0074432C" w:rsidP="001152AF">
      <w:pPr>
        <w:pStyle w:val="ScreenCapture"/>
      </w:pPr>
      <w:r w:rsidRPr="00CE73EC">
        <w:t>---------- -------------- ----------- ---------  ------------------------------</w:t>
      </w:r>
    </w:p>
    <w:p w14:paraId="2E2A059C" w14:textId="77777777" w:rsidR="0074432C" w:rsidRPr="00CE73EC" w:rsidRDefault="0074432C" w:rsidP="001152AF">
      <w:pPr>
        <w:pStyle w:val="ScreenCapture"/>
      </w:pPr>
    </w:p>
    <w:p w14:paraId="1D260991" w14:textId="77777777" w:rsidR="0074432C" w:rsidRPr="00CE73EC" w:rsidRDefault="0074432C" w:rsidP="001152AF">
      <w:pPr>
        <w:pStyle w:val="ScreenCapture"/>
      </w:pPr>
      <w:r w:rsidRPr="00CE73EC">
        <w:t xml:space="preserve">  1 invoice certification was found during the report period.</w:t>
      </w:r>
    </w:p>
    <w:p w14:paraId="7F76B909" w14:textId="59A651E9" w:rsidR="00E75162" w:rsidRPr="00CE73EC" w:rsidRDefault="0074432C" w:rsidP="001152AF">
      <w:pPr>
        <w:pStyle w:val="ScreenCapture"/>
      </w:pPr>
      <w:r w:rsidRPr="00CE73EC">
        <w:t xml:space="preserve">  1 1358 Obligation is referenced.</w:t>
      </w:r>
    </w:p>
    <w:p w14:paraId="41C98C93" w14:textId="77777777" w:rsidR="0074432C" w:rsidRPr="00CE73EC" w:rsidRDefault="0074432C" w:rsidP="001152AF">
      <w:pPr>
        <w:pStyle w:val="ScreenCapture"/>
      </w:pPr>
      <w:r w:rsidRPr="00CE73EC">
        <w:t xml:space="preserve">  A violation of segregation of duties was detected </w:t>
      </w:r>
      <w:r w:rsidRPr="00CE73EC">
        <w:rPr>
          <w:b/>
        </w:rPr>
        <w:t>on none of the 1358s</w:t>
      </w:r>
      <w:r w:rsidRPr="00CE73EC">
        <w:t>.</w:t>
      </w:r>
    </w:p>
    <w:p w14:paraId="4D337DA0" w14:textId="77777777" w:rsidR="00BB5BFD" w:rsidRDefault="00BB5BFD" w:rsidP="0074432C">
      <w:pPr>
        <w:rPr>
          <w:rFonts w:ascii="Arial" w:hAnsi="Arial" w:cs="Arial"/>
          <w:b/>
          <w:i/>
          <w:caps/>
          <w:sz w:val="22"/>
          <w:szCs w:val="22"/>
          <w:u w:val="single"/>
        </w:rPr>
      </w:pPr>
    </w:p>
    <w:p w14:paraId="6C22A7E2" w14:textId="2FE7083B" w:rsidR="0074432C" w:rsidRPr="00CE73EC" w:rsidRDefault="00BB5BFD" w:rsidP="0074432C">
      <w:r w:rsidRPr="00E75162">
        <w:rPr>
          <w:rFonts w:ascii="Arial" w:hAnsi="Arial" w:cs="Arial"/>
          <w:b/>
          <w:i/>
          <w:caps/>
          <w:sz w:val="22"/>
          <w:szCs w:val="22"/>
          <w:u w:val="single"/>
        </w:rPr>
        <w:t>NOTE</w:t>
      </w:r>
      <w:r w:rsidRPr="0007088B">
        <w:rPr>
          <w:rFonts w:ascii="Arial" w:hAnsi="Arial" w:cs="Arial"/>
          <w:b/>
          <w:sz w:val="22"/>
          <w:szCs w:val="22"/>
        </w:rPr>
        <w:t>:</w:t>
      </w:r>
      <w:r w:rsidRPr="00C443D9">
        <w:rPr>
          <w:rFonts w:ascii="Arial" w:hAnsi="Arial" w:cs="Arial"/>
          <w:sz w:val="22"/>
          <w:szCs w:val="22"/>
        </w:rPr>
        <w:t xml:space="preserve">  No violation was found, therefore no detailed data is shown on the report.</w:t>
      </w:r>
    </w:p>
    <w:p w14:paraId="44168345" w14:textId="77777777" w:rsidR="00152684" w:rsidRPr="00CE73EC" w:rsidRDefault="00152684" w:rsidP="0074432C"/>
    <w:p w14:paraId="2EB6CEA6" w14:textId="77777777" w:rsidR="0074432C" w:rsidRPr="00CE73EC" w:rsidRDefault="0074432C" w:rsidP="001152AF">
      <w:pPr>
        <w:pStyle w:val="ScreenCapture"/>
      </w:pPr>
      <w:r w:rsidRPr="00CE73EC">
        <w:t xml:space="preserve">Select Compliance Reports (1358) Option:  </w:t>
      </w:r>
      <w:r w:rsidRPr="00CE73EC">
        <w:rPr>
          <w:b/>
        </w:rPr>
        <w:t xml:space="preserve">Invoice </w:t>
      </w:r>
      <w:r w:rsidRPr="00CE73EC">
        <w:t xml:space="preserve">Certification Seg Duties </w:t>
      </w:r>
    </w:p>
    <w:p w14:paraId="36229551" w14:textId="77777777" w:rsidR="0074432C" w:rsidRPr="00CE73EC" w:rsidRDefault="0074432C" w:rsidP="001152AF">
      <w:pPr>
        <w:pStyle w:val="ScreenCapture"/>
      </w:pPr>
      <w:r w:rsidRPr="00CE73EC">
        <w:t>Violation Rpt</w:t>
      </w:r>
    </w:p>
    <w:p w14:paraId="67C70430" w14:textId="77777777" w:rsidR="0074432C" w:rsidRPr="00CE73EC" w:rsidRDefault="0074432C" w:rsidP="001152AF">
      <w:pPr>
        <w:pStyle w:val="ScreenCapture"/>
      </w:pPr>
      <w:r w:rsidRPr="00CE73EC">
        <w:t xml:space="preserve">From Date:  Apr 01, 2011// </w:t>
      </w:r>
      <w:r w:rsidRPr="00CE73EC">
        <w:rPr>
          <w:b/>
        </w:rPr>
        <w:t>090110</w:t>
      </w:r>
      <w:r w:rsidRPr="00CE73EC">
        <w:t xml:space="preserve">  (SEP 01, 2010)</w:t>
      </w:r>
    </w:p>
    <w:p w14:paraId="58F89561" w14:textId="77777777" w:rsidR="0074432C" w:rsidRPr="00CE73EC" w:rsidRDefault="0074432C" w:rsidP="001152AF">
      <w:pPr>
        <w:pStyle w:val="ScreenCapture"/>
      </w:pPr>
      <w:r w:rsidRPr="00CE73EC">
        <w:t xml:space="preserve">To Date: Sep 30, 2010// </w:t>
      </w:r>
      <w:r w:rsidRPr="00CE73EC">
        <w:rPr>
          <w:b/>
        </w:rPr>
        <w:t>t</w:t>
      </w:r>
      <w:r w:rsidRPr="00CE73EC">
        <w:t xml:space="preserve">  (MAY 06, 2011)</w:t>
      </w:r>
    </w:p>
    <w:p w14:paraId="53879250" w14:textId="77777777" w:rsidR="0074432C" w:rsidRPr="00CE73EC" w:rsidRDefault="0074432C" w:rsidP="001152AF">
      <w:pPr>
        <w:pStyle w:val="ScreenCapture"/>
      </w:pPr>
      <w:r w:rsidRPr="00CE73EC">
        <w:t xml:space="preserve">For all stations? YES// </w:t>
      </w:r>
      <w:r w:rsidRPr="00CE73EC">
        <w:rPr>
          <w:b/>
        </w:rPr>
        <w:t xml:space="preserve">n  </w:t>
      </w:r>
      <w:r w:rsidRPr="00CE73EC">
        <w:t>NO</w:t>
      </w:r>
    </w:p>
    <w:p w14:paraId="1304EC5E" w14:textId="77777777" w:rsidR="0074432C" w:rsidRPr="00CE73EC" w:rsidRDefault="0074432C" w:rsidP="001152AF">
      <w:pPr>
        <w:pStyle w:val="ScreenCapture"/>
      </w:pPr>
      <w:r w:rsidRPr="00CE73EC">
        <w:t xml:space="preserve">Select ADMIN. ACTIVITY SITE PARAMETER STATION/SUBSTATION CODE: </w:t>
      </w:r>
      <w:r w:rsidRPr="00CE73EC">
        <w:rPr>
          <w:b/>
        </w:rPr>
        <w:t xml:space="preserve">688 </w:t>
      </w:r>
      <w:r w:rsidRPr="00CE73EC">
        <w:t xml:space="preserve">     WASHINGT</w:t>
      </w:r>
    </w:p>
    <w:p w14:paraId="3EEC9BCE" w14:textId="77777777" w:rsidR="0074432C" w:rsidRPr="00CE73EC" w:rsidRDefault="0074432C" w:rsidP="001152AF">
      <w:pPr>
        <w:pStyle w:val="ScreenCapture"/>
      </w:pPr>
      <w:r w:rsidRPr="00CE73EC">
        <w:t>ON, DC</w:t>
      </w:r>
    </w:p>
    <w:p w14:paraId="1621F685" w14:textId="77777777" w:rsidR="0074432C" w:rsidRPr="00CE73EC" w:rsidRDefault="0074432C" w:rsidP="001152AF">
      <w:pPr>
        <w:pStyle w:val="ScreenCapture"/>
      </w:pPr>
      <w:r w:rsidRPr="00CE73EC">
        <w:t xml:space="preserve">Only list 1358s with a violation (Y/N)? YES// </w:t>
      </w:r>
      <w:r w:rsidRPr="00CE73EC">
        <w:rPr>
          <w:b/>
        </w:rPr>
        <w:t xml:space="preserve">n </w:t>
      </w:r>
      <w:r w:rsidRPr="00CE73EC">
        <w:t xml:space="preserve"> NO</w:t>
      </w:r>
    </w:p>
    <w:p w14:paraId="2FFB0723" w14:textId="77777777" w:rsidR="0074432C" w:rsidRPr="00CE73EC" w:rsidRDefault="0074432C" w:rsidP="001152AF">
      <w:pPr>
        <w:pStyle w:val="ScreenCapture"/>
      </w:pPr>
      <w:r w:rsidRPr="00CE73EC">
        <w:t>DEVICE: HOME//   TELNET</w:t>
      </w:r>
    </w:p>
    <w:p w14:paraId="4C4D93BE" w14:textId="77777777" w:rsidR="0074432C" w:rsidRPr="00CE73EC" w:rsidRDefault="0074432C" w:rsidP="001152AF">
      <w:pPr>
        <w:pStyle w:val="ScreenCapture"/>
      </w:pPr>
    </w:p>
    <w:p w14:paraId="5729CB8B" w14:textId="77777777" w:rsidR="0074432C" w:rsidRPr="00CE73EC" w:rsidRDefault="0074432C" w:rsidP="001152AF">
      <w:pPr>
        <w:pStyle w:val="ScreenCapture"/>
      </w:pPr>
    </w:p>
    <w:p w14:paraId="7972866F" w14:textId="77777777" w:rsidR="0074432C" w:rsidRPr="00CE73EC" w:rsidRDefault="0074432C" w:rsidP="001152AF">
      <w:pPr>
        <w:pStyle w:val="ScreenCapture"/>
      </w:pPr>
      <w:r w:rsidRPr="00CE73EC">
        <w:t>IFCAP 1358 Segregation of Duties                 MAY 06, 2011@17:10     page 1</w:t>
      </w:r>
    </w:p>
    <w:p w14:paraId="399C4297" w14:textId="77777777" w:rsidR="0074432C" w:rsidRPr="00CE73EC" w:rsidRDefault="0074432C" w:rsidP="001152AF">
      <w:pPr>
        <w:pStyle w:val="ScreenCapture"/>
      </w:pPr>
      <w:r w:rsidRPr="00CE73EC">
        <w:t xml:space="preserve">  Including Certifications from Sep 01, 2010 to May 06, 2011@23:59:59 for Station 688</w:t>
      </w:r>
    </w:p>
    <w:p w14:paraId="3AB374D8" w14:textId="77777777" w:rsidR="0074432C" w:rsidRPr="00CE73EC" w:rsidRDefault="0074432C" w:rsidP="001152AF">
      <w:pPr>
        <w:pStyle w:val="ScreenCapture"/>
      </w:pPr>
    </w:p>
    <w:p w14:paraId="11966215" w14:textId="77777777" w:rsidR="0074432C" w:rsidRPr="00CE73EC" w:rsidRDefault="0074432C" w:rsidP="001152AF">
      <w:pPr>
        <w:pStyle w:val="ScreenCapture"/>
      </w:pPr>
      <w:r w:rsidRPr="00CE73EC">
        <w:t>1358       DATE/TIME      EVENT/INV#  ROLE       NAME</w:t>
      </w:r>
    </w:p>
    <w:p w14:paraId="513D6A6A" w14:textId="77777777" w:rsidR="0074432C" w:rsidRPr="00CE73EC" w:rsidRDefault="0074432C" w:rsidP="001152AF">
      <w:pPr>
        <w:pStyle w:val="ScreenCapture"/>
      </w:pPr>
      <w:r w:rsidRPr="00CE73EC">
        <w:t>---------- -------------- ----------- ---------  ------------------------------</w:t>
      </w:r>
    </w:p>
    <w:p w14:paraId="3C28337C" w14:textId="77777777" w:rsidR="0074432C" w:rsidRPr="00CE73EC" w:rsidRDefault="0074432C" w:rsidP="001152AF">
      <w:pPr>
        <w:pStyle w:val="ScreenCapture"/>
      </w:pPr>
      <w:r w:rsidRPr="00CE73EC">
        <w:t xml:space="preserve">688-C05004 08/31/10@10:33 OBLIGATE    REQUESTOR  </w:t>
      </w:r>
      <w:r w:rsidR="001152AF" w:rsidRPr="00CE73EC">
        <w:t>PRC</w:t>
      </w:r>
      <w:r w:rsidRPr="00CE73EC">
        <w:t>APPROVER,FOUR</w:t>
      </w:r>
    </w:p>
    <w:p w14:paraId="6D4BE0C1" w14:textId="77777777" w:rsidR="0074432C" w:rsidRPr="00CE73EC" w:rsidRDefault="0074432C" w:rsidP="001152AF">
      <w:pPr>
        <w:pStyle w:val="ScreenCapture"/>
      </w:pPr>
      <w:r w:rsidRPr="00CE73EC">
        <w:t xml:space="preserve">                                      APPROVER   </w:t>
      </w:r>
      <w:r w:rsidR="001152AF" w:rsidRPr="00CE73EC">
        <w:t>PRC</w:t>
      </w:r>
      <w:r w:rsidRPr="00CE73EC">
        <w:t>APPROVER,FOUR</w:t>
      </w:r>
    </w:p>
    <w:p w14:paraId="12FA3B9C" w14:textId="77777777" w:rsidR="0074432C" w:rsidRPr="00CE73EC" w:rsidRDefault="0074432C" w:rsidP="001152AF">
      <w:pPr>
        <w:pStyle w:val="ScreenCapture"/>
      </w:pPr>
      <w:r w:rsidRPr="00CE73EC">
        <w:t xml:space="preserve">                                      OBLIGATOR  </w:t>
      </w:r>
      <w:r w:rsidR="001152AF" w:rsidRPr="00CE73EC">
        <w:t>PRC</w:t>
      </w:r>
      <w:r w:rsidRPr="00CE73EC">
        <w:t>APPROVER,FOUR</w:t>
      </w:r>
    </w:p>
    <w:p w14:paraId="24CD8DF0" w14:textId="77777777" w:rsidR="0074432C" w:rsidRPr="00CE73EC" w:rsidRDefault="0074432C" w:rsidP="001152AF">
      <w:pPr>
        <w:pStyle w:val="ScreenCapture"/>
      </w:pPr>
      <w:r w:rsidRPr="00CE73EC">
        <w:t xml:space="preserve">        ***Approver previously acted as requestor on this transaction.</w:t>
      </w:r>
    </w:p>
    <w:p w14:paraId="7CCB07DA" w14:textId="77777777" w:rsidR="0074432C" w:rsidRPr="00CE73EC" w:rsidRDefault="0074432C" w:rsidP="001152AF">
      <w:pPr>
        <w:pStyle w:val="ScreenCapture"/>
      </w:pPr>
      <w:r w:rsidRPr="00CE73EC">
        <w:t xml:space="preserve">        ***Obligator previously acted as requester on this transaction.</w:t>
      </w:r>
    </w:p>
    <w:p w14:paraId="13F923F8" w14:textId="77777777" w:rsidR="0074432C" w:rsidRPr="00CE73EC" w:rsidRDefault="0074432C" w:rsidP="001152AF">
      <w:pPr>
        <w:pStyle w:val="ScreenCapture"/>
      </w:pPr>
      <w:r w:rsidRPr="00CE73EC">
        <w:t xml:space="preserve">        ***Obligator previously acted as approver on this transaction.</w:t>
      </w:r>
    </w:p>
    <w:p w14:paraId="57E5989D" w14:textId="77777777" w:rsidR="0074432C" w:rsidRPr="00CE73EC" w:rsidRDefault="0074432C" w:rsidP="001152AF">
      <w:pPr>
        <w:pStyle w:val="ScreenCapture"/>
      </w:pPr>
      <w:r w:rsidRPr="00CE73EC">
        <w:lastRenderedPageBreak/>
        <w:t xml:space="preserve">           12/10/10@11:09 373         CERTIFIER  VOUCHER,AUDIT </w:t>
      </w:r>
    </w:p>
    <w:p w14:paraId="1E1CAFBB" w14:textId="77777777" w:rsidR="0074432C" w:rsidRPr="00CE73EC" w:rsidRDefault="0074432C" w:rsidP="001152AF">
      <w:pPr>
        <w:pStyle w:val="ScreenCapture"/>
      </w:pPr>
      <w:r w:rsidRPr="00CE73EC">
        <w:t xml:space="preserve">           01/05/11@11:48 393         CERTIFIER  VOUCHER,AUDIT</w:t>
      </w:r>
    </w:p>
    <w:p w14:paraId="4D8E539A" w14:textId="77777777" w:rsidR="0074432C" w:rsidRPr="00CE73EC" w:rsidRDefault="0074432C" w:rsidP="001152AF">
      <w:pPr>
        <w:pStyle w:val="ScreenCapture"/>
      </w:pPr>
      <w:r w:rsidRPr="00CE73EC">
        <w:t>---------- -------------- ----------- ---------  ------------------------------</w:t>
      </w:r>
    </w:p>
    <w:p w14:paraId="682A1D66" w14:textId="77777777" w:rsidR="0074432C" w:rsidRPr="00CE73EC" w:rsidRDefault="0074432C" w:rsidP="001152AF">
      <w:pPr>
        <w:pStyle w:val="ScreenCapture"/>
      </w:pPr>
      <w:r w:rsidRPr="00CE73EC">
        <w:t xml:space="preserve">688-C05010 09/08/10@10:29 OBLIGATE    REQUESTOR  </w:t>
      </w:r>
      <w:r w:rsidR="001152AF" w:rsidRPr="00CE73EC">
        <w:t>PRC</w:t>
      </w:r>
      <w:r w:rsidRPr="00CE73EC">
        <w:t>SUPERVISOR,ONE</w:t>
      </w:r>
    </w:p>
    <w:p w14:paraId="32B6C5D2" w14:textId="77777777" w:rsidR="0074432C" w:rsidRPr="00CE73EC" w:rsidRDefault="0074432C" w:rsidP="001152AF">
      <w:pPr>
        <w:pStyle w:val="ScreenCapture"/>
      </w:pPr>
      <w:r w:rsidRPr="00CE73EC">
        <w:t xml:space="preserve">                                      APPROVER   </w:t>
      </w:r>
      <w:r w:rsidR="001152AF" w:rsidRPr="00CE73EC">
        <w:t>PRC</w:t>
      </w:r>
      <w:r w:rsidRPr="00CE73EC">
        <w:t>SUPERVISOR,ONE</w:t>
      </w:r>
    </w:p>
    <w:p w14:paraId="28CFD51E" w14:textId="77777777" w:rsidR="0074432C" w:rsidRPr="00CE73EC" w:rsidRDefault="0074432C" w:rsidP="001152AF">
      <w:pPr>
        <w:pStyle w:val="ScreenCapture"/>
      </w:pPr>
      <w:r w:rsidRPr="00CE73EC">
        <w:t xml:space="preserve">                                      OBLIGATOR  </w:t>
      </w:r>
      <w:r w:rsidR="001152AF" w:rsidRPr="00CE73EC">
        <w:t>PRC</w:t>
      </w:r>
      <w:r w:rsidRPr="00CE73EC">
        <w:t>SUPERVISOR,ONE</w:t>
      </w:r>
    </w:p>
    <w:p w14:paraId="482FB2D8" w14:textId="77777777" w:rsidR="0074432C" w:rsidRPr="00CE73EC" w:rsidRDefault="0074432C" w:rsidP="001152AF">
      <w:pPr>
        <w:pStyle w:val="ScreenCapture"/>
      </w:pPr>
      <w:r w:rsidRPr="00CE73EC">
        <w:t xml:space="preserve">        ***Approver previously acted as requestor on this transaction.</w:t>
      </w:r>
    </w:p>
    <w:p w14:paraId="68ECE53A" w14:textId="77777777" w:rsidR="0074432C" w:rsidRPr="00CE73EC" w:rsidRDefault="0074432C" w:rsidP="001152AF">
      <w:pPr>
        <w:pStyle w:val="ScreenCapture"/>
      </w:pPr>
      <w:r w:rsidRPr="00CE73EC">
        <w:t xml:space="preserve">        ***Obligator previously acted as requester on this transaction.</w:t>
      </w:r>
    </w:p>
    <w:p w14:paraId="6322DD53" w14:textId="77777777" w:rsidR="0074432C" w:rsidRPr="00CE73EC" w:rsidRDefault="0074432C" w:rsidP="001152AF">
      <w:pPr>
        <w:pStyle w:val="ScreenCapture"/>
      </w:pPr>
      <w:r w:rsidRPr="00CE73EC">
        <w:t xml:space="preserve">        ***Obligator previously acted as approver on this transaction.</w:t>
      </w:r>
    </w:p>
    <w:p w14:paraId="4B91B1A3" w14:textId="77777777" w:rsidR="0074432C" w:rsidRPr="00CE73EC" w:rsidRDefault="0074432C" w:rsidP="001152AF">
      <w:pPr>
        <w:pStyle w:val="ScreenCapture"/>
      </w:pPr>
      <w:r w:rsidRPr="00CE73EC">
        <w:t xml:space="preserve"> </w:t>
      </w:r>
    </w:p>
    <w:p w14:paraId="2F58970D" w14:textId="77777777" w:rsidR="0074432C" w:rsidRPr="00CE73EC" w:rsidRDefault="0074432C" w:rsidP="001152AF">
      <w:pPr>
        <w:pStyle w:val="ScreenCapture"/>
      </w:pPr>
      <w:r w:rsidRPr="00CE73EC">
        <w:t>---------- -------------- ----------- ---------  ------------------------------</w:t>
      </w:r>
    </w:p>
    <w:p w14:paraId="74A7A995" w14:textId="77777777" w:rsidR="0074432C" w:rsidRPr="00CE73EC" w:rsidRDefault="0074432C" w:rsidP="001152AF">
      <w:pPr>
        <w:pStyle w:val="ScreenCapture"/>
      </w:pPr>
      <w:r w:rsidRPr="00CE73EC">
        <w:t>688-C05012 09/09/10@16:36 OBLIGATE    REQUESTOR  CPCLERK,ONE</w:t>
      </w:r>
    </w:p>
    <w:p w14:paraId="5F21AD7E" w14:textId="77777777" w:rsidR="0074432C" w:rsidRPr="00CE73EC" w:rsidRDefault="0074432C" w:rsidP="001152AF">
      <w:pPr>
        <w:pStyle w:val="ScreenCapture"/>
      </w:pPr>
      <w:r w:rsidRPr="00CE73EC">
        <w:t xml:space="preserve">                                      APPROVER   CPCLERK,ONE</w:t>
      </w:r>
    </w:p>
    <w:p w14:paraId="2A099810" w14:textId="77777777" w:rsidR="0074432C" w:rsidRPr="00CE73EC" w:rsidRDefault="0074432C" w:rsidP="001152AF">
      <w:pPr>
        <w:pStyle w:val="ScreenCapture"/>
      </w:pPr>
      <w:r w:rsidRPr="00CE73EC">
        <w:t xml:space="preserve">                                      OBLIGATOR  CPCLERK,ONE</w:t>
      </w:r>
    </w:p>
    <w:p w14:paraId="4D1B56C2" w14:textId="77777777" w:rsidR="0074432C" w:rsidRPr="00CE73EC" w:rsidRDefault="0074432C" w:rsidP="001152AF">
      <w:pPr>
        <w:pStyle w:val="ScreenCapture"/>
      </w:pPr>
      <w:r w:rsidRPr="00CE73EC">
        <w:t xml:space="preserve">        ***Approver previously acted as requestor on this transaction.</w:t>
      </w:r>
    </w:p>
    <w:p w14:paraId="2CDC2C1E" w14:textId="77777777" w:rsidR="0074432C" w:rsidRPr="00CE73EC" w:rsidRDefault="0074432C" w:rsidP="001152AF">
      <w:pPr>
        <w:pStyle w:val="ScreenCapture"/>
      </w:pPr>
      <w:r w:rsidRPr="00CE73EC">
        <w:t xml:space="preserve">        ***Obligator previously acted as requester on this transaction.</w:t>
      </w:r>
    </w:p>
    <w:p w14:paraId="159533FF" w14:textId="77777777" w:rsidR="0074432C" w:rsidRPr="00CE73EC" w:rsidRDefault="0074432C" w:rsidP="001152AF">
      <w:pPr>
        <w:pStyle w:val="ScreenCapture"/>
      </w:pPr>
      <w:r w:rsidRPr="00CE73EC">
        <w:t xml:space="preserve">        ***Obligator previously acted as approver on this transaction.</w:t>
      </w:r>
    </w:p>
    <w:p w14:paraId="17F880DA" w14:textId="77777777" w:rsidR="0074432C" w:rsidRPr="00CE73EC" w:rsidRDefault="0074432C" w:rsidP="001152AF">
      <w:pPr>
        <w:pStyle w:val="ScreenCapture"/>
      </w:pPr>
      <w:r w:rsidRPr="00CE73EC">
        <w:t xml:space="preserve"> </w:t>
      </w:r>
    </w:p>
    <w:p w14:paraId="3373DC0D" w14:textId="77777777" w:rsidR="0074432C" w:rsidRPr="00CE73EC" w:rsidRDefault="0074432C" w:rsidP="001152AF">
      <w:pPr>
        <w:pStyle w:val="ScreenCapture"/>
      </w:pPr>
      <w:r w:rsidRPr="00CE73EC">
        <w:t>---------- -------------- ----------- ---------  ------------------------------</w:t>
      </w:r>
    </w:p>
    <w:p w14:paraId="7ECDA2AE" w14:textId="77777777" w:rsidR="0074432C" w:rsidRPr="00CE73EC" w:rsidRDefault="0074432C" w:rsidP="001152AF">
      <w:pPr>
        <w:pStyle w:val="ScreenCapture"/>
      </w:pPr>
      <w:r w:rsidRPr="00CE73EC">
        <w:t>688-C05017 09/13/10@15:15 OBLIGATE    REQUESTOR  CPCLERK,FOUR</w:t>
      </w:r>
    </w:p>
    <w:p w14:paraId="31E6E3C0" w14:textId="77777777" w:rsidR="0074432C" w:rsidRPr="00CE73EC" w:rsidRDefault="0074432C" w:rsidP="001152AF">
      <w:pPr>
        <w:pStyle w:val="ScreenCapture"/>
      </w:pPr>
      <w:r w:rsidRPr="00CE73EC">
        <w:t xml:space="preserve">                                      APPROVER   </w:t>
      </w:r>
      <w:r w:rsidR="001152AF" w:rsidRPr="00CE73EC">
        <w:t>PRC</w:t>
      </w:r>
      <w:r w:rsidRPr="00CE73EC">
        <w:t>APPROVER,TWO</w:t>
      </w:r>
    </w:p>
    <w:p w14:paraId="01BBFE04" w14:textId="77777777" w:rsidR="0074432C" w:rsidRPr="00CE73EC" w:rsidRDefault="0074432C" w:rsidP="001152AF">
      <w:pPr>
        <w:pStyle w:val="ScreenCapture"/>
      </w:pPr>
      <w:r w:rsidRPr="00CE73EC">
        <w:t xml:space="preserve">                                      OBLIGATOR  </w:t>
      </w:r>
      <w:r w:rsidR="001152AF" w:rsidRPr="00CE73EC">
        <w:t>PRC</w:t>
      </w:r>
      <w:r w:rsidRPr="00CE73EC">
        <w:t>APPROVER,TWO</w:t>
      </w:r>
    </w:p>
    <w:p w14:paraId="240C9AF3" w14:textId="77777777" w:rsidR="0074432C" w:rsidRPr="00CE73EC" w:rsidRDefault="0074432C" w:rsidP="001152AF">
      <w:pPr>
        <w:pStyle w:val="ScreenCapture"/>
      </w:pPr>
      <w:r w:rsidRPr="00CE73EC">
        <w:t xml:space="preserve">        ***Obligator previously acted as approver on this transaction.</w:t>
      </w:r>
    </w:p>
    <w:p w14:paraId="12A1184D" w14:textId="77777777" w:rsidR="0074432C" w:rsidRPr="00CE73EC" w:rsidRDefault="0074432C" w:rsidP="001152AF">
      <w:pPr>
        <w:pStyle w:val="ScreenCapture"/>
      </w:pPr>
      <w:r w:rsidRPr="00CE73EC">
        <w:t xml:space="preserve">           01/04/11@12:17 391         CERTIFIER  </w:t>
      </w:r>
      <w:r w:rsidR="001152AF" w:rsidRPr="00CE73EC">
        <w:t>PRC</w:t>
      </w:r>
      <w:r w:rsidRPr="00CE73EC">
        <w:t>VOUCHER,</w:t>
      </w:r>
      <w:r w:rsidR="001152AF" w:rsidRPr="00CE73EC">
        <w:t>THREE</w:t>
      </w:r>
    </w:p>
    <w:p w14:paraId="492DF90B" w14:textId="77777777" w:rsidR="0074432C" w:rsidRPr="00CE73EC" w:rsidRDefault="0074432C" w:rsidP="001152AF">
      <w:pPr>
        <w:pStyle w:val="ScreenCapture"/>
      </w:pPr>
      <w:r w:rsidRPr="00CE73EC">
        <w:t xml:space="preserve"> </w:t>
      </w:r>
    </w:p>
    <w:p w14:paraId="03B8083F" w14:textId="77777777" w:rsidR="0074432C" w:rsidRPr="00CE73EC" w:rsidRDefault="0074432C" w:rsidP="001152AF">
      <w:pPr>
        <w:pStyle w:val="ScreenCapture"/>
      </w:pPr>
      <w:r w:rsidRPr="00CE73EC">
        <w:t>::::::::::::::::::::::::::::::::::::::::::::::::::::::::::</w:t>
      </w:r>
    </w:p>
    <w:p w14:paraId="462105EB" w14:textId="77777777" w:rsidR="0074432C" w:rsidRPr="00CE73EC" w:rsidRDefault="0074432C" w:rsidP="001152AF">
      <w:pPr>
        <w:pStyle w:val="ScreenCapture"/>
      </w:pPr>
    </w:p>
    <w:p w14:paraId="7BECE893" w14:textId="77777777" w:rsidR="0074432C" w:rsidRPr="00CE73EC" w:rsidRDefault="0074432C" w:rsidP="001152AF">
      <w:pPr>
        <w:pStyle w:val="ScreenCapture"/>
      </w:pPr>
      <w:r w:rsidRPr="00CE73EC">
        <w:t>IFCAP 1358 Segregation of Duties                 MAY 06, 2011@17:10     page 5</w:t>
      </w:r>
    </w:p>
    <w:p w14:paraId="4AA3584C" w14:textId="77777777" w:rsidR="0074432C" w:rsidRPr="00CE73EC" w:rsidRDefault="0074432C" w:rsidP="001152AF">
      <w:pPr>
        <w:pStyle w:val="ScreenCapture"/>
      </w:pPr>
      <w:r w:rsidRPr="00CE73EC">
        <w:t xml:space="preserve">  Including Certifications from Sep 01, 2010 to May 06, 2011@23:59:59 for Station 688</w:t>
      </w:r>
    </w:p>
    <w:p w14:paraId="777F300D" w14:textId="77777777" w:rsidR="0074432C" w:rsidRPr="00CE73EC" w:rsidRDefault="0074432C" w:rsidP="001152AF">
      <w:pPr>
        <w:pStyle w:val="ScreenCapture"/>
      </w:pPr>
    </w:p>
    <w:p w14:paraId="656357C2" w14:textId="77777777" w:rsidR="0074432C" w:rsidRPr="00CE73EC" w:rsidRDefault="0074432C" w:rsidP="001152AF">
      <w:pPr>
        <w:pStyle w:val="ScreenCapture"/>
      </w:pPr>
      <w:r w:rsidRPr="00CE73EC">
        <w:t>1358       DATE/TIME      EVENT/INV#  ROLE       NAME</w:t>
      </w:r>
    </w:p>
    <w:p w14:paraId="2F2AA331" w14:textId="77777777" w:rsidR="0074432C" w:rsidRPr="00CE73EC" w:rsidRDefault="0074432C" w:rsidP="001152AF">
      <w:pPr>
        <w:pStyle w:val="ScreenCapture"/>
      </w:pPr>
      <w:r w:rsidRPr="00CE73EC">
        <w:t>---------- -------------- ----------- ---------  ------------------------------</w:t>
      </w:r>
    </w:p>
    <w:p w14:paraId="11C34FFE" w14:textId="77777777" w:rsidR="0074432C" w:rsidRPr="00CE73EC" w:rsidRDefault="0074432C" w:rsidP="001152AF">
      <w:pPr>
        <w:pStyle w:val="ScreenCapture"/>
      </w:pPr>
      <w:r w:rsidRPr="00CE73EC">
        <w:t xml:space="preserve">688-C05044 01/10/11@15:58 OBLIGATE    REQUESTOR  </w:t>
      </w:r>
      <w:r w:rsidR="001152AF" w:rsidRPr="00CE73EC">
        <w:t>PRC</w:t>
      </w:r>
      <w:r w:rsidRPr="00CE73EC">
        <w:t>TEST</w:t>
      </w:r>
      <w:r w:rsidR="001152AF" w:rsidRPr="00CE73EC">
        <w:t>ER</w:t>
      </w:r>
      <w:r w:rsidRPr="00CE73EC">
        <w:t>,</w:t>
      </w:r>
      <w:r w:rsidR="001152AF" w:rsidRPr="00CE73EC">
        <w:t>FIVE</w:t>
      </w:r>
    </w:p>
    <w:p w14:paraId="0CE077CD" w14:textId="77777777" w:rsidR="0074432C" w:rsidRPr="00CE73EC" w:rsidRDefault="0074432C" w:rsidP="001152AF">
      <w:pPr>
        <w:pStyle w:val="ScreenCapture"/>
      </w:pPr>
      <w:r w:rsidRPr="00CE73EC">
        <w:t xml:space="preserve">                                      APPROVER   </w:t>
      </w:r>
      <w:r w:rsidR="001152AF" w:rsidRPr="00CE73EC">
        <w:t>PRC</w:t>
      </w:r>
      <w:r w:rsidRPr="00CE73EC">
        <w:t>APPROVER,FOUR</w:t>
      </w:r>
    </w:p>
    <w:p w14:paraId="1A60B39D" w14:textId="77777777" w:rsidR="0074432C" w:rsidRPr="00CE73EC" w:rsidRDefault="0074432C" w:rsidP="001152AF">
      <w:pPr>
        <w:pStyle w:val="ScreenCapture"/>
      </w:pPr>
      <w:r w:rsidRPr="00CE73EC">
        <w:t xml:space="preserve">                                      OBLIGATOR  </w:t>
      </w:r>
      <w:r w:rsidR="00152684" w:rsidRPr="00CE73EC">
        <w:t>PRC</w:t>
      </w:r>
      <w:r w:rsidRPr="00CE73EC">
        <w:t>TEST</w:t>
      </w:r>
      <w:r w:rsidR="00152684" w:rsidRPr="00CE73EC">
        <w:t>ER</w:t>
      </w:r>
      <w:r w:rsidRPr="00CE73EC">
        <w:t>,</w:t>
      </w:r>
      <w:r w:rsidR="00152684" w:rsidRPr="00CE73EC">
        <w:t>SIX</w:t>
      </w:r>
    </w:p>
    <w:p w14:paraId="0AD75419" w14:textId="77777777" w:rsidR="0074432C" w:rsidRPr="00CE73EC" w:rsidRDefault="0074432C" w:rsidP="001152AF">
      <w:pPr>
        <w:pStyle w:val="ScreenCapture"/>
      </w:pPr>
      <w:r w:rsidRPr="00CE73EC">
        <w:t xml:space="preserve">           01/10/11@16:03 397         CERTIFIER  </w:t>
      </w:r>
      <w:r w:rsidR="00152684" w:rsidRPr="00CE73EC">
        <w:t>PRC</w:t>
      </w:r>
      <w:r w:rsidRPr="00CE73EC">
        <w:t>TEST</w:t>
      </w:r>
      <w:r w:rsidR="00152684" w:rsidRPr="00CE73EC">
        <w:t>ER</w:t>
      </w:r>
      <w:r w:rsidRPr="00CE73EC">
        <w:t>,</w:t>
      </w:r>
      <w:r w:rsidR="00152684" w:rsidRPr="00CE73EC">
        <w:t>SEVEN</w:t>
      </w:r>
    </w:p>
    <w:p w14:paraId="01C1F031" w14:textId="77777777" w:rsidR="0074432C" w:rsidRPr="00CE73EC" w:rsidRDefault="0074432C" w:rsidP="001152AF">
      <w:pPr>
        <w:pStyle w:val="ScreenCapture"/>
      </w:pPr>
      <w:r w:rsidRPr="00CE73EC">
        <w:t>---------- -------------- ----------- ---------  ------------------------------</w:t>
      </w:r>
    </w:p>
    <w:p w14:paraId="0828489E" w14:textId="77777777" w:rsidR="0074432C" w:rsidRPr="00CE73EC" w:rsidRDefault="0074432C" w:rsidP="001152AF">
      <w:pPr>
        <w:pStyle w:val="ScreenCapture"/>
      </w:pPr>
      <w:r w:rsidRPr="00CE73EC">
        <w:t xml:space="preserve">688-C05045 02/14/11@11:22 OBLIGATE    REQUESTOR  </w:t>
      </w:r>
      <w:r w:rsidR="00152684" w:rsidRPr="00CE73EC">
        <w:t>PRC</w:t>
      </w:r>
      <w:r w:rsidRPr="00CE73EC">
        <w:t>TEST,</w:t>
      </w:r>
      <w:r w:rsidR="00152684" w:rsidRPr="00CE73EC">
        <w:t>FIVE</w:t>
      </w:r>
    </w:p>
    <w:p w14:paraId="0C768D73" w14:textId="77777777" w:rsidR="0074432C" w:rsidRPr="00CE73EC" w:rsidRDefault="0074432C" w:rsidP="001152AF">
      <w:pPr>
        <w:pStyle w:val="ScreenCapture"/>
      </w:pPr>
      <w:r w:rsidRPr="00CE73EC">
        <w:t xml:space="preserve">                                      APPROVER   </w:t>
      </w:r>
      <w:r w:rsidR="00152684" w:rsidRPr="00CE73EC">
        <w:t>PRC</w:t>
      </w:r>
      <w:r w:rsidRPr="00CE73EC">
        <w:t>APPROVER,FIVE</w:t>
      </w:r>
    </w:p>
    <w:p w14:paraId="3B1D3A27" w14:textId="77777777" w:rsidR="0074432C" w:rsidRPr="00CE73EC" w:rsidRDefault="0074432C" w:rsidP="001152AF">
      <w:pPr>
        <w:pStyle w:val="ScreenCapture"/>
      </w:pPr>
      <w:r w:rsidRPr="00CE73EC">
        <w:t xml:space="preserve">                                      OBLIGATOR  </w:t>
      </w:r>
      <w:r w:rsidR="00152684" w:rsidRPr="00CE73EC">
        <w:t>PRC</w:t>
      </w:r>
      <w:r w:rsidRPr="00CE73EC">
        <w:t>TEST</w:t>
      </w:r>
      <w:r w:rsidR="00152684" w:rsidRPr="00CE73EC">
        <w:t>ER</w:t>
      </w:r>
      <w:r w:rsidRPr="00CE73EC">
        <w:t>,</w:t>
      </w:r>
      <w:r w:rsidR="00152684" w:rsidRPr="00CE73EC">
        <w:t>SIX</w:t>
      </w:r>
    </w:p>
    <w:p w14:paraId="6B4CBC64" w14:textId="77777777" w:rsidR="0074432C" w:rsidRPr="00CE73EC" w:rsidRDefault="0074432C" w:rsidP="001152AF">
      <w:pPr>
        <w:pStyle w:val="ScreenCapture"/>
      </w:pPr>
      <w:r w:rsidRPr="00CE73EC">
        <w:t xml:space="preserve">           02/14/11@16:10 398         CERTIFIER  </w:t>
      </w:r>
      <w:r w:rsidR="00152684" w:rsidRPr="00CE73EC">
        <w:t>PRC</w:t>
      </w:r>
      <w:r w:rsidRPr="00CE73EC">
        <w:t>TEST</w:t>
      </w:r>
      <w:r w:rsidR="00152684" w:rsidRPr="00CE73EC">
        <w:t>ER</w:t>
      </w:r>
      <w:r w:rsidRPr="00CE73EC">
        <w:t>,</w:t>
      </w:r>
      <w:r w:rsidR="00152684" w:rsidRPr="00CE73EC">
        <w:t>SEVEN</w:t>
      </w:r>
    </w:p>
    <w:p w14:paraId="79E4338C" w14:textId="77777777" w:rsidR="0074432C" w:rsidRPr="00CE73EC" w:rsidRDefault="0074432C" w:rsidP="001152AF">
      <w:pPr>
        <w:pStyle w:val="ScreenCapture"/>
      </w:pPr>
      <w:r w:rsidRPr="00CE73EC">
        <w:t>---------- -------------- ----------- ---------  ------------------------------</w:t>
      </w:r>
    </w:p>
    <w:p w14:paraId="429A7F5D" w14:textId="77777777" w:rsidR="0074432C" w:rsidRPr="00CE73EC" w:rsidRDefault="0074432C" w:rsidP="001152AF">
      <w:pPr>
        <w:pStyle w:val="ScreenCapture"/>
      </w:pPr>
      <w:r w:rsidRPr="00CE73EC">
        <w:t xml:space="preserve">688-C15208 11/22/10@11:05 OBLIGATE    REQUESTOR  </w:t>
      </w:r>
      <w:r w:rsidR="00152684" w:rsidRPr="00CE73EC">
        <w:t>PRCUSER</w:t>
      </w:r>
      <w:r w:rsidRPr="00CE73EC">
        <w:t>,</w:t>
      </w:r>
      <w:r w:rsidR="00152684" w:rsidRPr="00CE73EC">
        <w:t>ONE</w:t>
      </w:r>
    </w:p>
    <w:p w14:paraId="3C14F637" w14:textId="77777777" w:rsidR="0074432C" w:rsidRPr="00CE73EC" w:rsidRDefault="0074432C" w:rsidP="001152AF">
      <w:pPr>
        <w:pStyle w:val="ScreenCapture"/>
      </w:pPr>
      <w:r w:rsidRPr="00CE73EC">
        <w:t xml:space="preserve">                                      APPROVER   </w:t>
      </w:r>
      <w:r w:rsidR="00152684" w:rsidRPr="00CE73EC">
        <w:t>PRCUSER,TWO</w:t>
      </w:r>
    </w:p>
    <w:p w14:paraId="0B36773F" w14:textId="77777777" w:rsidR="0074432C" w:rsidRPr="00CE73EC" w:rsidRDefault="0074432C" w:rsidP="001152AF">
      <w:pPr>
        <w:pStyle w:val="ScreenCapture"/>
      </w:pPr>
      <w:r w:rsidRPr="00CE73EC">
        <w:t xml:space="preserve">                                      OBLIGATOR  </w:t>
      </w:r>
      <w:r w:rsidR="00152684" w:rsidRPr="00CE73EC">
        <w:t>PRC</w:t>
      </w:r>
      <w:r w:rsidRPr="00CE73EC">
        <w:t>TEST</w:t>
      </w:r>
      <w:r w:rsidR="00152684" w:rsidRPr="00CE73EC">
        <w:t>ER</w:t>
      </w:r>
      <w:r w:rsidRPr="00CE73EC">
        <w:t>,</w:t>
      </w:r>
      <w:r w:rsidR="00152684" w:rsidRPr="00CE73EC">
        <w:t>FIVE</w:t>
      </w:r>
    </w:p>
    <w:p w14:paraId="43896881" w14:textId="77777777" w:rsidR="0074432C" w:rsidRPr="00CE73EC" w:rsidRDefault="0074432C" w:rsidP="001152AF">
      <w:pPr>
        <w:pStyle w:val="ScreenCapture"/>
      </w:pPr>
      <w:r w:rsidRPr="00CE73EC">
        <w:t xml:space="preserve">           11/22/10@11:20 360         CERTIFIER  </w:t>
      </w:r>
      <w:r w:rsidR="00152684" w:rsidRPr="00CE73EC">
        <w:t>PRCCLERK,SIX</w:t>
      </w:r>
    </w:p>
    <w:p w14:paraId="097AF4AF" w14:textId="77777777" w:rsidR="0074432C" w:rsidRPr="00CE73EC" w:rsidRDefault="0074432C" w:rsidP="001152AF">
      <w:pPr>
        <w:pStyle w:val="ScreenCapture"/>
      </w:pPr>
      <w:r w:rsidRPr="00CE73EC">
        <w:t xml:space="preserve">           11/22/10@15:04 361         CERTIFIER  CPTEST</w:t>
      </w:r>
      <w:r w:rsidR="00152684" w:rsidRPr="00CE73EC">
        <w:t>ER</w:t>
      </w:r>
      <w:r w:rsidRPr="00CE73EC">
        <w:t>,</w:t>
      </w:r>
      <w:r w:rsidR="00152684" w:rsidRPr="00CE73EC">
        <w:t>FIVE</w:t>
      </w:r>
    </w:p>
    <w:p w14:paraId="4D098C8E" w14:textId="77777777" w:rsidR="0074432C" w:rsidRPr="00CE73EC" w:rsidRDefault="0074432C" w:rsidP="001152AF">
      <w:pPr>
        <w:pStyle w:val="ScreenCapture"/>
      </w:pPr>
      <w:r w:rsidRPr="00CE73EC">
        <w:t xml:space="preserve">        ***User previously acted as obligator on a prior 1358 event.</w:t>
      </w:r>
    </w:p>
    <w:p w14:paraId="0261F928" w14:textId="77777777" w:rsidR="0074432C" w:rsidRPr="00CE73EC" w:rsidRDefault="0074432C" w:rsidP="001152AF">
      <w:pPr>
        <w:pStyle w:val="ScreenCapture"/>
      </w:pPr>
      <w:r w:rsidRPr="00CE73EC">
        <w:t xml:space="preserve">           11/23/10@17:23 363         CERTIFIER  CPACCOUNT,</w:t>
      </w:r>
      <w:r w:rsidR="00152684" w:rsidRPr="00CE73EC">
        <w:t>TEN</w:t>
      </w:r>
    </w:p>
    <w:p w14:paraId="03A037A5" w14:textId="77777777" w:rsidR="0074432C" w:rsidRPr="00CE73EC" w:rsidRDefault="0074432C" w:rsidP="001152AF">
      <w:pPr>
        <w:pStyle w:val="ScreenCapture"/>
      </w:pPr>
      <w:r w:rsidRPr="00CE73EC">
        <w:t xml:space="preserve">           11/24/10@11:32 364         CERTIFIER  CPACCOUNT,</w:t>
      </w:r>
      <w:r w:rsidR="00152684" w:rsidRPr="00CE73EC">
        <w:t>TEN</w:t>
      </w:r>
    </w:p>
    <w:p w14:paraId="34836CB1" w14:textId="77777777" w:rsidR="0074432C" w:rsidRPr="00CE73EC" w:rsidRDefault="0074432C" w:rsidP="001152AF">
      <w:pPr>
        <w:pStyle w:val="ScreenCapture"/>
      </w:pPr>
      <w:r w:rsidRPr="00CE73EC">
        <w:t xml:space="preserve">           11/24/10@12:14 365         CERTIFIER  </w:t>
      </w:r>
      <w:r w:rsidR="00152684" w:rsidRPr="00CE73EC">
        <w:t>PRCCLERK,TWO</w:t>
      </w:r>
    </w:p>
    <w:p w14:paraId="30ED922B" w14:textId="77777777" w:rsidR="0074432C" w:rsidRPr="00CE73EC" w:rsidRDefault="0074432C" w:rsidP="001152AF">
      <w:pPr>
        <w:pStyle w:val="ScreenCapture"/>
      </w:pPr>
    </w:p>
    <w:p w14:paraId="250D37FA" w14:textId="77777777" w:rsidR="0074432C" w:rsidRPr="00CE73EC" w:rsidRDefault="0074432C" w:rsidP="001152AF">
      <w:pPr>
        <w:pStyle w:val="ScreenCapture"/>
      </w:pPr>
    </w:p>
    <w:p w14:paraId="0729446F" w14:textId="77777777" w:rsidR="0074432C" w:rsidRPr="00CE73EC" w:rsidRDefault="0074432C" w:rsidP="001152AF">
      <w:pPr>
        <w:pStyle w:val="ScreenCapture"/>
      </w:pPr>
      <w:r w:rsidRPr="00CE73EC">
        <w:t xml:space="preserve"> :::::::::::::::::::::::::::::::::::::::::::::::::::::::::::::::::::::</w:t>
      </w:r>
    </w:p>
    <w:p w14:paraId="5533008C" w14:textId="77777777" w:rsidR="0074432C" w:rsidRPr="00CE73EC" w:rsidRDefault="0074432C" w:rsidP="001152AF">
      <w:pPr>
        <w:pStyle w:val="ScreenCapture"/>
      </w:pPr>
    </w:p>
    <w:p w14:paraId="20A8CF1E" w14:textId="77777777" w:rsidR="0074432C" w:rsidRPr="00CE73EC" w:rsidRDefault="0074432C" w:rsidP="001152AF">
      <w:pPr>
        <w:pStyle w:val="ScreenCapture"/>
      </w:pPr>
      <w:r w:rsidRPr="00CE73EC">
        <w:t>IFCAP 1358 Segregation of Duties                 MAY 06, 2011@17:10     page 8</w:t>
      </w:r>
    </w:p>
    <w:p w14:paraId="071E8260" w14:textId="77777777" w:rsidR="0074432C" w:rsidRPr="00CE73EC" w:rsidRDefault="0074432C" w:rsidP="001152AF">
      <w:pPr>
        <w:pStyle w:val="ScreenCapture"/>
      </w:pPr>
      <w:r w:rsidRPr="00CE73EC">
        <w:t xml:space="preserve">  Including Certifications from Sep 01, 2010 to May 06, 2011@23:59:59 for Station 688</w:t>
      </w:r>
    </w:p>
    <w:p w14:paraId="387C5380" w14:textId="77777777" w:rsidR="0074432C" w:rsidRPr="00CE73EC" w:rsidRDefault="0074432C" w:rsidP="001152AF">
      <w:pPr>
        <w:pStyle w:val="ScreenCapture"/>
      </w:pPr>
    </w:p>
    <w:p w14:paraId="149C18F0" w14:textId="77777777" w:rsidR="0074432C" w:rsidRPr="00CE73EC" w:rsidRDefault="0074432C" w:rsidP="001152AF">
      <w:pPr>
        <w:pStyle w:val="ScreenCapture"/>
      </w:pPr>
      <w:r w:rsidRPr="00CE73EC">
        <w:t>1358       DATE/TIME      EVENT/INV#  ROLE       NAME</w:t>
      </w:r>
    </w:p>
    <w:p w14:paraId="437574F2" w14:textId="77777777" w:rsidR="0074432C" w:rsidRPr="00CE73EC" w:rsidRDefault="0074432C" w:rsidP="001152AF">
      <w:pPr>
        <w:pStyle w:val="ScreenCapture"/>
      </w:pPr>
      <w:r w:rsidRPr="00CE73EC">
        <w:t>---------- -------------- ----------- ---------  ------------------------------</w:t>
      </w:r>
    </w:p>
    <w:p w14:paraId="0C1445E1" w14:textId="77777777" w:rsidR="0074432C" w:rsidRPr="00CE73EC" w:rsidRDefault="0074432C" w:rsidP="001152AF">
      <w:pPr>
        <w:pStyle w:val="ScreenCapture"/>
      </w:pPr>
      <w:r w:rsidRPr="00CE73EC">
        <w:t>688-C15217 01/05/11@10:47 OBLIGATE    REQUESTOR  CPCLERK,ONE</w:t>
      </w:r>
    </w:p>
    <w:p w14:paraId="00C973AD" w14:textId="77777777" w:rsidR="0074432C" w:rsidRPr="00CE73EC" w:rsidRDefault="0074432C" w:rsidP="001152AF">
      <w:pPr>
        <w:pStyle w:val="ScreenCapture"/>
      </w:pPr>
      <w:r w:rsidRPr="00CE73EC">
        <w:t xml:space="preserve">                                      APPROVER   CPAPPROVER,TWO</w:t>
      </w:r>
    </w:p>
    <w:p w14:paraId="4B676A65" w14:textId="77777777" w:rsidR="0074432C" w:rsidRPr="00CE73EC" w:rsidRDefault="0074432C" w:rsidP="001152AF">
      <w:pPr>
        <w:pStyle w:val="ScreenCapture"/>
      </w:pPr>
      <w:r w:rsidRPr="00CE73EC">
        <w:t xml:space="preserve">                                      OBLIGATOR  </w:t>
      </w:r>
      <w:r w:rsidR="00152684" w:rsidRPr="00CE73EC">
        <w:t>PRCUSER,TEN</w:t>
      </w:r>
    </w:p>
    <w:p w14:paraId="59698786" w14:textId="77777777" w:rsidR="0074432C" w:rsidRPr="00CE73EC" w:rsidRDefault="0074432C" w:rsidP="001152AF">
      <w:pPr>
        <w:pStyle w:val="ScreenCapture"/>
      </w:pPr>
      <w:r w:rsidRPr="00CE73EC">
        <w:lastRenderedPageBreak/>
        <w:t xml:space="preserve">           01/05/11@11:09 392         CERTIFIER  CP</w:t>
      </w:r>
      <w:r w:rsidR="00152684" w:rsidRPr="00CE73EC">
        <w:t>AUDITOR</w:t>
      </w:r>
      <w:r w:rsidRPr="00CE73EC">
        <w:t>,</w:t>
      </w:r>
      <w:r w:rsidR="00152684" w:rsidRPr="00CE73EC">
        <w:t>ONE</w:t>
      </w:r>
    </w:p>
    <w:p w14:paraId="4080F506" w14:textId="77777777" w:rsidR="0074432C" w:rsidRPr="00CE73EC" w:rsidRDefault="0074432C" w:rsidP="001152AF">
      <w:pPr>
        <w:pStyle w:val="ScreenCapture"/>
      </w:pPr>
      <w:r w:rsidRPr="00CE73EC">
        <w:t>---------- -------------- ----------- ---------  ------------------------------</w:t>
      </w:r>
    </w:p>
    <w:p w14:paraId="2E44BCC0" w14:textId="77777777" w:rsidR="0074432C" w:rsidRPr="00CE73EC" w:rsidRDefault="0074432C" w:rsidP="001152AF">
      <w:pPr>
        <w:pStyle w:val="ScreenCapture"/>
      </w:pPr>
    </w:p>
    <w:p w14:paraId="1E09D5DD" w14:textId="77777777" w:rsidR="0074432C" w:rsidRPr="00CE73EC" w:rsidRDefault="0074432C" w:rsidP="001152AF">
      <w:pPr>
        <w:pStyle w:val="ScreenCapture"/>
      </w:pPr>
      <w:r w:rsidRPr="00CE73EC">
        <w:t xml:space="preserve">  25 invoice certifications were found during the report period.</w:t>
      </w:r>
    </w:p>
    <w:p w14:paraId="7A5E3707" w14:textId="77777777" w:rsidR="0074432C" w:rsidRPr="00CE73EC" w:rsidRDefault="0074432C" w:rsidP="001152AF">
      <w:pPr>
        <w:pStyle w:val="ScreenCapture"/>
      </w:pPr>
      <w:r w:rsidRPr="00CE73EC">
        <w:t xml:space="preserve">  14 1358 Obligations are referenced.</w:t>
      </w:r>
    </w:p>
    <w:p w14:paraId="0B720D25" w14:textId="77777777" w:rsidR="0074432C" w:rsidRPr="00CE73EC" w:rsidRDefault="0074432C" w:rsidP="001152AF">
      <w:pPr>
        <w:pStyle w:val="ScreenCapture"/>
      </w:pPr>
      <w:r w:rsidRPr="00CE73EC">
        <w:t xml:space="preserve">  A violation of segregation of duties was detected on 5 of the 1358s.</w:t>
      </w:r>
    </w:p>
    <w:p w14:paraId="316EF2D3" w14:textId="1AED42CC" w:rsidR="0066431B" w:rsidRPr="00CE73EC" w:rsidRDefault="0066431B" w:rsidP="00B0358A">
      <w:pPr>
        <w:pStyle w:val="Heading2"/>
      </w:pPr>
      <w:bookmarkStart w:id="235" w:name="_Toc81228195"/>
      <w:r w:rsidRPr="00CE73EC">
        <w:t>Let Staff Replace Inventory Quantities</w:t>
      </w:r>
      <w:bookmarkEnd w:id="225"/>
      <w:bookmarkEnd w:id="235"/>
    </w:p>
    <w:p w14:paraId="08664CD7" w14:textId="77777777" w:rsidR="0066431B" w:rsidRPr="00CE73EC" w:rsidRDefault="0066431B" w:rsidP="002166A3">
      <w:pPr>
        <w:pStyle w:val="BodyText"/>
      </w:pPr>
      <w:r w:rsidRPr="00CE73EC">
        <w:t xml:space="preserve">This option requires the </w:t>
      </w:r>
      <w:r w:rsidRPr="00CE73EC">
        <w:rPr>
          <w:rStyle w:val="EntryTitle"/>
        </w:rPr>
        <w:t>PRCPAQOH</w:t>
      </w:r>
      <w:r w:rsidRPr="00CE73EC">
        <w:t xml:space="preserve"> security key and allows you to designate inventory staff who will be allowed to replace the on-hand quantities in the secondary inventory point in GIP with the on-hand quantities in the automated supply station linked to that inventory point.  See the </w:t>
      </w:r>
      <w:r w:rsidR="004A1912" w:rsidRPr="00CE73EC">
        <w:rPr>
          <w:i/>
        </w:rPr>
        <w:t>Point o</w:t>
      </w:r>
      <w:r w:rsidRPr="00CE73EC">
        <w:rPr>
          <w:i/>
        </w:rPr>
        <w:t>f Use Manual</w:t>
      </w:r>
      <w:r w:rsidRPr="00CE73EC">
        <w:t xml:space="preserve"> for additional information concerning this option.</w:t>
      </w:r>
    </w:p>
    <w:p w14:paraId="579E92D2" w14:textId="7FF20DD2" w:rsidR="0066431B" w:rsidRPr="00CE73EC" w:rsidRDefault="0066431B" w:rsidP="00B0358A">
      <w:pPr>
        <w:pStyle w:val="Heading2"/>
      </w:pPr>
      <w:bookmarkStart w:id="236" w:name="_Toc161729138"/>
      <w:bookmarkStart w:id="237" w:name="_Toc81228196"/>
      <w:r w:rsidRPr="00CE73EC">
        <w:t>On-Demand Users Enter/Edit</w:t>
      </w:r>
      <w:bookmarkEnd w:id="236"/>
      <w:bookmarkEnd w:id="237"/>
    </w:p>
    <w:p w14:paraId="79735D66" w14:textId="77777777" w:rsidR="0066431B" w:rsidRPr="00CE73EC" w:rsidRDefault="0066431B" w:rsidP="002166A3">
      <w:pPr>
        <w:pStyle w:val="BodyText"/>
      </w:pPr>
      <w:r w:rsidRPr="00CE73EC">
        <w:t xml:space="preserve">This option requires the </w:t>
      </w:r>
      <w:r w:rsidRPr="00CE73EC">
        <w:rPr>
          <w:rStyle w:val="EntryTitle"/>
        </w:rPr>
        <w:t>PRCPODI</w:t>
      </w:r>
      <w:r w:rsidRPr="00CE73EC">
        <w:t xml:space="preserve"> security key and allows you to assign selected inventory users the ability to flag items in specific inventory points as On-Demand or Standard.  Users with the ability to flag an item as On-Demand are referred to as On-Demand users within the option.  </w:t>
      </w:r>
    </w:p>
    <w:p w14:paraId="59D30D76" w14:textId="59CE6E70" w:rsidR="0066431B" w:rsidRPr="00CE73EC" w:rsidRDefault="0066431B" w:rsidP="002166A3">
      <w:pPr>
        <w:pStyle w:val="BodyText"/>
      </w:pPr>
      <w:r w:rsidRPr="00CE73EC">
        <w:t xml:space="preserve">The option was created </w:t>
      </w:r>
      <w:r w:rsidR="006F7594" w:rsidRPr="00CE73EC">
        <w:t>to</w:t>
      </w:r>
      <w:r w:rsidR="00C63F27" w:rsidRPr="00CE73EC">
        <w:t xml:space="preserve"> limit the number of </w:t>
      </w:r>
      <w:r w:rsidRPr="00CE73EC">
        <w:t xml:space="preserve">inventory users that are permitted to   change the On-Demand/Standard designation of an item.  Since the On-Demand/Standard designation is used in calculating performance measures, improper use of the functionality could potentially permit inaccurate reporting. </w:t>
      </w:r>
    </w:p>
    <w:p w14:paraId="10B84801" w14:textId="77777777" w:rsidR="0066431B" w:rsidRPr="00CE73EC" w:rsidRDefault="0066431B" w:rsidP="002166A3">
      <w:pPr>
        <w:pStyle w:val="BodyText"/>
      </w:pPr>
      <w:r w:rsidRPr="00CE73EC">
        <w:t>It is expected that the Inventory Supervisors and Logistics Man</w:t>
      </w:r>
      <w:r w:rsidR="006D0C3C" w:rsidRPr="00CE73EC">
        <w:t>a</w:t>
      </w:r>
      <w:r w:rsidRPr="00CE73EC">
        <w:t>gers will determine who is to be l</w:t>
      </w:r>
      <w:r w:rsidR="00223E90" w:rsidRPr="00CE73EC">
        <w:t xml:space="preserve">isted as an On-Demand user and who is to be removed </w:t>
      </w:r>
      <w:r w:rsidRPr="00CE73EC">
        <w:t>as an On-Demand user for a given inventory point.</w:t>
      </w:r>
      <w:r w:rsidR="00C12C3A">
        <w:t xml:space="preserve"> </w:t>
      </w:r>
    </w:p>
    <w:p w14:paraId="08AF0391" w14:textId="38559230" w:rsidR="00220764" w:rsidRPr="00CE73EC" w:rsidRDefault="00220764" w:rsidP="008E3BE5">
      <w:pPr>
        <w:pStyle w:val="Caption"/>
      </w:pPr>
      <w:bookmarkStart w:id="238" w:name="_Toc522522834"/>
      <w:bookmarkStart w:id="239" w:name="_Toc81228262"/>
      <w:r w:rsidRPr="00CE73EC">
        <w:lastRenderedPageBreak/>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31</w:t>
      </w:r>
      <w:r w:rsidR="00D66380">
        <w:rPr>
          <w:noProof/>
        </w:rPr>
        <w:fldChar w:fldCharType="end"/>
      </w:r>
      <w:r w:rsidR="00FB1A2D" w:rsidRPr="00CE73EC">
        <w:t xml:space="preserve"> </w:t>
      </w:r>
      <w:r w:rsidRPr="00CE73EC">
        <w:t>Sample On-Demand User Option</w:t>
      </w:r>
      <w:bookmarkEnd w:id="238"/>
      <w:bookmarkEnd w:id="239"/>
    </w:p>
    <w:tbl>
      <w:tblPr>
        <w:tblStyle w:val="TableVHAStyle"/>
        <w:tblW w:w="0" w:type="auto"/>
        <w:tblLook w:val="01E0" w:firstRow="1" w:lastRow="1" w:firstColumn="1" w:lastColumn="1" w:noHBand="0" w:noVBand="0"/>
      </w:tblPr>
      <w:tblGrid>
        <w:gridCol w:w="9350"/>
      </w:tblGrid>
      <w:tr w:rsidR="001C4D72" w:rsidRPr="00CE73EC" w14:paraId="2AC53647" w14:textId="77777777" w:rsidTr="00BB5BFD">
        <w:trPr>
          <w:cnfStyle w:val="100000000000" w:firstRow="1" w:lastRow="0" w:firstColumn="0" w:lastColumn="0" w:oddVBand="0" w:evenVBand="0" w:oddHBand="0" w:evenHBand="0" w:firstRowFirstColumn="0" w:firstRowLastColumn="0" w:lastRowFirstColumn="0" w:lastRowLastColumn="0"/>
        </w:trPr>
        <w:tc>
          <w:tcPr>
            <w:tcW w:w="9350" w:type="dxa"/>
          </w:tcPr>
          <w:p w14:paraId="3D2883CE" w14:textId="77777777" w:rsidR="001C4D72" w:rsidRPr="00CE73EC" w:rsidRDefault="001C4D72" w:rsidP="000B5D15">
            <w:pPr>
              <w:pStyle w:val="MenuList"/>
              <w:keepNext/>
              <w:keepLines/>
              <w:rPr>
                <w:b w:val="0"/>
                <w:color w:val="auto"/>
              </w:rPr>
            </w:pPr>
          </w:p>
          <w:p w14:paraId="56553D2B" w14:textId="77777777" w:rsidR="001C4D72" w:rsidRPr="00CE73EC" w:rsidRDefault="001C4D72" w:rsidP="000B5D15">
            <w:pPr>
              <w:pStyle w:val="MenuList"/>
              <w:keepNext/>
              <w:keepLines/>
              <w:rPr>
                <w:b w:val="0"/>
                <w:color w:val="auto"/>
              </w:rPr>
            </w:pPr>
            <w:r w:rsidRPr="00CE73EC">
              <w:rPr>
                <w:b w:val="0"/>
                <w:color w:val="auto"/>
              </w:rPr>
              <w:t>Select IFCAP MENU Option: IFCAP Application Coordinator Menu</w:t>
            </w:r>
          </w:p>
          <w:p w14:paraId="1F187177" w14:textId="77777777" w:rsidR="001C4D72" w:rsidRPr="00CE73EC" w:rsidRDefault="001C4D72" w:rsidP="000B5D15">
            <w:pPr>
              <w:pStyle w:val="MenuList"/>
              <w:keepNext/>
              <w:keepLines/>
              <w:rPr>
                <w:b w:val="0"/>
                <w:color w:val="auto"/>
              </w:rPr>
            </w:pPr>
          </w:p>
          <w:p w14:paraId="07C5A9B7" w14:textId="77777777" w:rsidR="001C4D72" w:rsidRPr="00CE73EC" w:rsidRDefault="001C4D72" w:rsidP="000B5D15">
            <w:pPr>
              <w:pStyle w:val="MenuList"/>
              <w:keepNext/>
              <w:keepLines/>
              <w:rPr>
                <w:b w:val="0"/>
                <w:color w:val="auto"/>
              </w:rPr>
            </w:pPr>
            <w:r w:rsidRPr="00CE73EC">
              <w:rPr>
                <w:b w:val="0"/>
                <w:color w:val="auto"/>
              </w:rPr>
              <w:t>Select IFCAP Application Coordinator Menu Option: ON-Demand Users Enter/Edit</w:t>
            </w:r>
          </w:p>
          <w:p w14:paraId="450C8FE5" w14:textId="77777777" w:rsidR="001C4D72" w:rsidRPr="00CE73EC" w:rsidRDefault="001C4D72" w:rsidP="000B5D15">
            <w:pPr>
              <w:pStyle w:val="MenuList"/>
              <w:keepNext/>
              <w:keepLines/>
              <w:rPr>
                <w:b w:val="0"/>
                <w:color w:val="auto"/>
              </w:rPr>
            </w:pPr>
            <w:r w:rsidRPr="00CE73EC">
              <w:rPr>
                <w:b w:val="0"/>
                <w:color w:val="auto"/>
              </w:rPr>
              <w:t xml:space="preserve">INVENTORY POINT MANAGER: </w:t>
            </w:r>
            <w:r w:rsidR="00A86233" w:rsidRPr="00CE73EC">
              <w:rPr>
                <w:b w:val="0"/>
                <w:color w:val="auto"/>
              </w:rPr>
              <w:t>IFUSER</w:t>
            </w:r>
            <w:r w:rsidRPr="00CE73EC">
              <w:rPr>
                <w:b w:val="0"/>
                <w:color w:val="auto"/>
              </w:rPr>
              <w:t>,</w:t>
            </w:r>
            <w:r w:rsidR="00A86233" w:rsidRPr="00CE73EC">
              <w:rPr>
                <w:b w:val="0"/>
                <w:color w:val="auto"/>
              </w:rPr>
              <w:t>ONE</w:t>
            </w:r>
            <w:r w:rsidRPr="00CE73EC">
              <w:rPr>
                <w:b w:val="0"/>
                <w:color w:val="auto"/>
              </w:rPr>
              <w:t xml:space="preserve">       </w:t>
            </w:r>
            <w:r w:rsidR="00A86233" w:rsidRPr="00CE73EC">
              <w:rPr>
                <w:b w:val="0"/>
                <w:color w:val="auto"/>
              </w:rPr>
              <w:t>ONE</w:t>
            </w:r>
            <w:r w:rsidRPr="00CE73EC">
              <w:rPr>
                <w:b w:val="0"/>
                <w:color w:val="auto"/>
              </w:rPr>
              <w:t xml:space="preserve">     192-2  </w:t>
            </w:r>
          </w:p>
          <w:p w14:paraId="0DF929CC" w14:textId="77777777" w:rsidR="001C4D72" w:rsidRPr="00CE73EC" w:rsidRDefault="001C4D72" w:rsidP="000B5D15">
            <w:pPr>
              <w:pStyle w:val="MenuList"/>
              <w:keepNext/>
              <w:keepLines/>
              <w:rPr>
                <w:b w:val="0"/>
                <w:color w:val="auto"/>
              </w:rPr>
            </w:pPr>
          </w:p>
        </w:tc>
      </w:tr>
      <w:tr w:rsidR="00BB5BFD" w:rsidRPr="00CE73EC" w14:paraId="596F2029" w14:textId="77777777" w:rsidTr="008D7693">
        <w:tc>
          <w:tcPr>
            <w:tcW w:w="9350" w:type="dxa"/>
          </w:tcPr>
          <w:p w14:paraId="61E64197" w14:textId="2F73B446" w:rsidR="00BB5BFD" w:rsidRPr="00BB5BFD" w:rsidRDefault="00BB5BFD" w:rsidP="000B5D15">
            <w:pPr>
              <w:pStyle w:val="MenuList"/>
              <w:keepNext/>
              <w:keepLines/>
              <w:rPr>
                <w:color w:val="auto"/>
              </w:rPr>
            </w:pPr>
            <w:r w:rsidRPr="00CE73EC">
              <w:rPr>
                <w:color w:val="auto"/>
              </w:rPr>
              <w:t>&gt;&gt;IFUSER,ONE is not an On-Demand User in any Primary Inventory Point</w:t>
            </w:r>
            <w:r>
              <w:rPr>
                <w:color w:val="auto"/>
              </w:rPr>
              <w:t xml:space="preserve">  </w:t>
            </w:r>
            <w:r w:rsidRPr="00BB5BFD">
              <w:rPr>
                <w:rFonts w:ascii="Arial" w:hAnsi="Arial" w:cs="Arial"/>
                <w:i/>
                <w:iCs/>
                <w:color w:val="auto"/>
              </w:rPr>
              <w:sym w:font="Wingdings" w:char="F0DF"/>
            </w:r>
            <w:r w:rsidRPr="00BB5BFD">
              <w:rPr>
                <w:rFonts w:ascii="Arial" w:hAnsi="Arial" w:cs="Arial"/>
                <w:i/>
                <w:iCs/>
                <w:color w:val="auto"/>
              </w:rPr>
              <w:t xml:space="preserve"> Only primary inventory points are checked</w:t>
            </w:r>
          </w:p>
        </w:tc>
      </w:tr>
      <w:tr w:rsidR="004A1912" w:rsidRPr="00CE73EC" w14:paraId="344128FE" w14:textId="77777777" w:rsidTr="00BB5BFD">
        <w:tc>
          <w:tcPr>
            <w:tcW w:w="9350" w:type="dxa"/>
          </w:tcPr>
          <w:p w14:paraId="1731AABA" w14:textId="77777777" w:rsidR="004A1912" w:rsidRPr="00CE73EC" w:rsidRDefault="004A1912" w:rsidP="000B5D15">
            <w:pPr>
              <w:pStyle w:val="MenuList"/>
              <w:keepNext/>
              <w:keepLines/>
              <w:rPr>
                <w:color w:val="auto"/>
              </w:rPr>
            </w:pPr>
            <w:r w:rsidRPr="00CE73EC">
              <w:rPr>
                <w:color w:val="auto"/>
              </w:rPr>
              <w:t>Select STATION NUMBER (‘^’ TO EXIT): 688//       WASHINGTON, DC</w:t>
            </w:r>
          </w:p>
          <w:p w14:paraId="676F4F46" w14:textId="77777777" w:rsidR="004A1912" w:rsidRPr="00CE73EC" w:rsidRDefault="004A1912" w:rsidP="000B5D15">
            <w:pPr>
              <w:pStyle w:val="MenuList"/>
              <w:keepNext/>
              <w:keepLines/>
              <w:rPr>
                <w:color w:val="auto"/>
              </w:rPr>
            </w:pPr>
            <w:r w:rsidRPr="00CE73EC">
              <w:rPr>
                <w:color w:val="auto"/>
              </w:rPr>
              <w:t>SELECT INVENTORY POINT: SPD  688-SPD  PRIMARY</w:t>
            </w:r>
          </w:p>
        </w:tc>
      </w:tr>
      <w:tr w:rsidR="00BB5BFD" w:rsidRPr="00CE73EC" w14:paraId="75486151" w14:textId="77777777" w:rsidTr="008D7693">
        <w:tc>
          <w:tcPr>
            <w:tcW w:w="9350" w:type="dxa"/>
          </w:tcPr>
          <w:p w14:paraId="1EFFC6EF" w14:textId="195E83EC" w:rsidR="00BB5BFD" w:rsidRPr="00CE73EC" w:rsidRDefault="00BB5BFD" w:rsidP="000B5D15">
            <w:pPr>
              <w:pStyle w:val="MenuList"/>
              <w:keepNext/>
              <w:keepLines/>
              <w:rPr>
                <w:color w:val="auto"/>
              </w:rPr>
            </w:pPr>
            <w:r w:rsidRPr="00CE73EC">
              <w:rPr>
                <w:color w:val="auto"/>
              </w:rPr>
              <w:t xml:space="preserve">Add as an On-Demand User? YES  </w:t>
            </w:r>
            <w:r w:rsidRPr="00BB5BFD">
              <w:rPr>
                <w:rFonts w:ascii="Arial" w:hAnsi="Arial" w:cs="Arial"/>
                <w:i/>
                <w:iCs/>
                <w:color w:val="auto"/>
              </w:rPr>
              <w:sym w:font="Wingdings" w:char="F0DF"/>
            </w:r>
            <w:r w:rsidRPr="00BB5BFD">
              <w:rPr>
                <w:rFonts w:ascii="Arial" w:hAnsi="Arial" w:cs="Arial"/>
                <w:i/>
                <w:iCs/>
                <w:color w:val="auto"/>
              </w:rPr>
              <w:t xml:space="preserve"> Answer </w:t>
            </w:r>
            <w:r w:rsidRPr="00BB5BFD">
              <w:rPr>
                <w:rStyle w:val="EntryTitle"/>
                <w:i/>
                <w:iCs/>
                <w:color w:val="auto"/>
              </w:rPr>
              <w:t>YES</w:t>
            </w:r>
            <w:r w:rsidRPr="00BB5BFD">
              <w:rPr>
                <w:rFonts w:ascii="Arial" w:hAnsi="Arial" w:cs="Arial"/>
                <w:i/>
                <w:iCs/>
                <w:color w:val="auto"/>
              </w:rPr>
              <w:t xml:space="preserve"> to add</w:t>
            </w:r>
          </w:p>
          <w:p w14:paraId="14E38A90" w14:textId="77777777" w:rsidR="00BB5BFD" w:rsidRPr="00CE73EC" w:rsidRDefault="00BB5BFD" w:rsidP="000B5D15">
            <w:pPr>
              <w:pStyle w:val="MenuList"/>
              <w:keepNext/>
              <w:keepLines/>
              <w:rPr>
                <w:color w:val="auto"/>
              </w:rPr>
            </w:pPr>
            <w:r w:rsidRPr="00CE73EC">
              <w:rPr>
                <w:color w:val="auto"/>
              </w:rPr>
              <w:t xml:space="preserve">  &lt;&lt;Added&gt;&gt;</w:t>
            </w:r>
          </w:p>
          <w:p w14:paraId="268FCA15" w14:textId="653ABC81" w:rsidR="00BB5BFD" w:rsidRPr="00CE73EC" w:rsidRDefault="00BB5BFD" w:rsidP="000B5D15">
            <w:pPr>
              <w:pStyle w:val="MenuList"/>
              <w:keepNext/>
              <w:keepLines/>
              <w:rPr>
                <w:rFonts w:ascii="Arial" w:hAnsi="Arial" w:cs="Arial"/>
                <w:color w:val="auto"/>
              </w:rPr>
            </w:pPr>
          </w:p>
        </w:tc>
      </w:tr>
      <w:tr w:rsidR="00BB5BFD" w:rsidRPr="00CE73EC" w14:paraId="3B4630C4" w14:textId="77777777" w:rsidTr="008D7693">
        <w:tc>
          <w:tcPr>
            <w:tcW w:w="9350" w:type="dxa"/>
          </w:tcPr>
          <w:p w14:paraId="11531480" w14:textId="45725D0B" w:rsidR="00BB5BFD" w:rsidRPr="00BB5BFD" w:rsidRDefault="00BB5BFD" w:rsidP="000B5D15">
            <w:pPr>
              <w:pStyle w:val="MenuList"/>
              <w:keepNext/>
              <w:keepLines/>
              <w:rPr>
                <w:color w:val="auto"/>
              </w:rPr>
            </w:pPr>
            <w:r w:rsidRPr="00CE73EC">
              <w:rPr>
                <w:color w:val="auto"/>
              </w:rPr>
              <w:t>Checking distribution points for 688-SPD...</w:t>
            </w:r>
            <w:r>
              <w:rPr>
                <w:color w:val="auto"/>
              </w:rPr>
              <w:t xml:space="preserve">  </w:t>
            </w:r>
            <w:r w:rsidRPr="00BB5BFD">
              <w:rPr>
                <w:rFonts w:ascii="Arial" w:hAnsi="Arial" w:cs="Arial"/>
                <w:i/>
                <w:iCs/>
                <w:color w:val="auto"/>
              </w:rPr>
              <w:sym w:font="Wingdings" w:char="F0DF"/>
            </w:r>
            <w:r w:rsidRPr="00BB5BFD">
              <w:rPr>
                <w:rFonts w:ascii="Arial" w:hAnsi="Arial" w:cs="Arial"/>
                <w:i/>
                <w:iCs/>
                <w:color w:val="auto"/>
              </w:rPr>
              <w:t xml:space="preserve"> This check is automatic and lists only Secondary Inventory points where user is or can be an On-Demand user.</w:t>
            </w:r>
          </w:p>
        </w:tc>
      </w:tr>
      <w:tr w:rsidR="001C4D72" w:rsidRPr="00CE73EC" w14:paraId="38CC5435" w14:textId="77777777" w:rsidTr="00BB5BFD">
        <w:tc>
          <w:tcPr>
            <w:tcW w:w="9350" w:type="dxa"/>
          </w:tcPr>
          <w:p w14:paraId="0EC9A6DF" w14:textId="77777777" w:rsidR="001C4D72" w:rsidRPr="00CE73EC" w:rsidRDefault="00A86233" w:rsidP="000B5D15">
            <w:pPr>
              <w:pStyle w:val="MenuList"/>
              <w:keepNext/>
              <w:keepLines/>
              <w:rPr>
                <w:color w:val="auto"/>
              </w:rPr>
            </w:pPr>
            <w:r w:rsidRPr="00CE73EC">
              <w:rPr>
                <w:color w:val="auto"/>
              </w:rPr>
              <w:t>IFUSER</w:t>
            </w:r>
            <w:r w:rsidR="001C4D72" w:rsidRPr="00CE73EC">
              <w:rPr>
                <w:color w:val="auto"/>
              </w:rPr>
              <w:t>,</w:t>
            </w:r>
            <w:r w:rsidRPr="00CE73EC">
              <w:rPr>
                <w:color w:val="auto"/>
              </w:rPr>
              <w:t>ONE</w:t>
            </w:r>
            <w:r w:rsidR="001C4D72" w:rsidRPr="00CE73EC">
              <w:rPr>
                <w:color w:val="auto"/>
              </w:rPr>
              <w:t xml:space="preserve"> is a User and Manager on the following Inventory Points:</w:t>
            </w:r>
          </w:p>
          <w:p w14:paraId="6913806B" w14:textId="77777777" w:rsidR="001C4D72" w:rsidRPr="00CE73EC" w:rsidRDefault="001C4D72" w:rsidP="000B5D15">
            <w:pPr>
              <w:pStyle w:val="MenuList"/>
              <w:keepNext/>
              <w:keepLines/>
              <w:rPr>
                <w:color w:val="auto"/>
              </w:rPr>
            </w:pPr>
          </w:p>
          <w:p w14:paraId="2C3266AF" w14:textId="77777777" w:rsidR="001C4D72" w:rsidRPr="00CE73EC" w:rsidRDefault="001C4D72" w:rsidP="000B5D15">
            <w:pPr>
              <w:pStyle w:val="MenuList"/>
              <w:keepNext/>
              <w:keepLines/>
              <w:rPr>
                <w:color w:val="auto"/>
              </w:rPr>
            </w:pPr>
            <w:r w:rsidRPr="00CE73EC">
              <w:rPr>
                <w:color w:val="auto"/>
              </w:rPr>
              <w:t xml:space="preserve">688-CLINIC </w:t>
            </w:r>
            <w:r w:rsidR="00DF783C" w:rsidRPr="00CE73EC">
              <w:rPr>
                <w:color w:val="auto"/>
              </w:rPr>
              <w:t>USERONE</w:t>
            </w:r>
            <w:r w:rsidRPr="00CE73EC">
              <w:rPr>
                <w:color w:val="auto"/>
              </w:rPr>
              <w:t>’S                   Not On-Demand User</w:t>
            </w:r>
          </w:p>
          <w:p w14:paraId="249A0AF0" w14:textId="77777777" w:rsidR="001C4D72" w:rsidRPr="00CE73EC" w:rsidRDefault="001C4D72" w:rsidP="000B5D15">
            <w:pPr>
              <w:pStyle w:val="MenuList"/>
              <w:keepNext/>
              <w:keepLines/>
              <w:rPr>
                <w:color w:val="auto"/>
              </w:rPr>
            </w:pPr>
            <w:r w:rsidRPr="00CE73EC">
              <w:rPr>
                <w:color w:val="auto"/>
              </w:rPr>
              <w:t>688-***</w:t>
            </w:r>
            <w:r w:rsidR="00DF783C" w:rsidRPr="00CE73EC">
              <w:rPr>
                <w:color w:val="auto"/>
              </w:rPr>
              <w:t>USERTWO</w:t>
            </w:r>
            <w:r w:rsidRPr="00CE73EC">
              <w:rPr>
                <w:color w:val="auto"/>
              </w:rPr>
              <w:t>’S SECONDARY_42***       Not On-Demand User</w:t>
            </w:r>
          </w:p>
          <w:p w14:paraId="44A257FA" w14:textId="77777777" w:rsidR="001C4D72" w:rsidRPr="00CE73EC" w:rsidRDefault="001C4D72" w:rsidP="000B5D15">
            <w:pPr>
              <w:pStyle w:val="MenuList"/>
              <w:keepNext/>
              <w:keepLines/>
              <w:rPr>
                <w:color w:val="auto"/>
              </w:rPr>
            </w:pPr>
            <w:r w:rsidRPr="00CE73EC">
              <w:rPr>
                <w:color w:val="auto"/>
              </w:rPr>
              <w:t>688-</w:t>
            </w:r>
            <w:r w:rsidR="00A86233" w:rsidRPr="00CE73EC">
              <w:rPr>
                <w:color w:val="auto"/>
              </w:rPr>
              <w:t>IFUSER</w:t>
            </w:r>
            <w:r w:rsidRPr="00CE73EC">
              <w:rPr>
                <w:color w:val="auto"/>
              </w:rPr>
              <w:t xml:space="preserve">                          Not On-Demand User</w:t>
            </w:r>
          </w:p>
          <w:p w14:paraId="2315F3E7" w14:textId="77777777" w:rsidR="001C4D72" w:rsidRPr="00CE73EC" w:rsidRDefault="001C4D72" w:rsidP="000B5D15">
            <w:pPr>
              <w:pStyle w:val="MenuList"/>
              <w:keepNext/>
              <w:keepLines/>
              <w:rPr>
                <w:color w:val="auto"/>
              </w:rPr>
            </w:pPr>
            <w:r w:rsidRPr="00CE73EC">
              <w:rPr>
                <w:color w:val="auto"/>
              </w:rPr>
              <w:t>688-CASE CART                       Not On-Demand User</w:t>
            </w:r>
          </w:p>
          <w:p w14:paraId="1C3AB5D8" w14:textId="77777777" w:rsidR="001C4D72" w:rsidRPr="00CE73EC" w:rsidRDefault="001C4D72" w:rsidP="000B5D15">
            <w:pPr>
              <w:pStyle w:val="MenuList"/>
              <w:keepNext/>
              <w:keepLines/>
              <w:rPr>
                <w:color w:val="auto"/>
              </w:rPr>
            </w:pPr>
          </w:p>
          <w:p w14:paraId="135ED98B" w14:textId="77777777" w:rsidR="001C4D72" w:rsidRPr="00CE73EC" w:rsidRDefault="001C4D72" w:rsidP="000B5D15">
            <w:pPr>
              <w:pStyle w:val="MenuList"/>
              <w:keepNext/>
              <w:keepLines/>
              <w:rPr>
                <w:color w:val="auto"/>
              </w:rPr>
            </w:pPr>
            <w:r w:rsidRPr="00CE73EC">
              <w:rPr>
                <w:color w:val="auto"/>
              </w:rPr>
              <w:t>SELECT INVENTORY POINT:</w:t>
            </w:r>
          </w:p>
        </w:tc>
      </w:tr>
    </w:tbl>
    <w:p w14:paraId="11C73D43" w14:textId="77777777" w:rsidR="001C4D72" w:rsidRPr="00CE73EC" w:rsidRDefault="001C4D72" w:rsidP="001072EC"/>
    <w:p w14:paraId="2385FC2C" w14:textId="77777777" w:rsidR="0066431B" w:rsidRPr="00CE73EC" w:rsidRDefault="0066431B" w:rsidP="002166A3">
      <w:pPr>
        <w:pStyle w:val="BodyText"/>
      </w:pPr>
      <w:r w:rsidRPr="00CE73EC">
        <w:t>An On-Demand user can also lose the ability to flag items.</w:t>
      </w:r>
    </w:p>
    <w:p w14:paraId="6627ECBD" w14:textId="7794E048" w:rsidR="00220764" w:rsidRPr="00CE73EC" w:rsidRDefault="00220764" w:rsidP="008E3BE5">
      <w:pPr>
        <w:pStyle w:val="Caption"/>
      </w:pPr>
      <w:bookmarkStart w:id="240" w:name="_Toc522522835"/>
      <w:bookmarkStart w:id="241" w:name="_Toc81228263"/>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32</w:t>
      </w:r>
      <w:r w:rsidR="00D66380">
        <w:rPr>
          <w:noProof/>
        </w:rPr>
        <w:fldChar w:fldCharType="end"/>
      </w:r>
      <w:r w:rsidR="00FB1A2D" w:rsidRPr="00CE73EC">
        <w:t xml:space="preserve"> </w:t>
      </w:r>
      <w:r w:rsidRPr="00CE73EC">
        <w:t>Sample On-Demand User Option Removal</w:t>
      </w:r>
      <w:bookmarkEnd w:id="240"/>
      <w:bookmarkEnd w:id="241"/>
    </w:p>
    <w:tbl>
      <w:tblPr>
        <w:tblStyle w:val="TableVHAStyle"/>
        <w:tblW w:w="0" w:type="auto"/>
        <w:tblLook w:val="01E0" w:firstRow="1" w:lastRow="1" w:firstColumn="1" w:lastColumn="1" w:noHBand="0" w:noVBand="0"/>
      </w:tblPr>
      <w:tblGrid>
        <w:gridCol w:w="9350"/>
      </w:tblGrid>
      <w:tr w:rsidR="001C4D72" w:rsidRPr="00CE73EC" w14:paraId="000917B5" w14:textId="77777777" w:rsidTr="00BB5BFD">
        <w:trPr>
          <w:cnfStyle w:val="100000000000" w:firstRow="1" w:lastRow="0" w:firstColumn="0" w:lastColumn="0" w:oddVBand="0" w:evenVBand="0" w:oddHBand="0" w:evenHBand="0" w:firstRowFirstColumn="0" w:firstRowLastColumn="0" w:lastRowFirstColumn="0" w:lastRowLastColumn="0"/>
        </w:trPr>
        <w:tc>
          <w:tcPr>
            <w:tcW w:w="9576" w:type="dxa"/>
          </w:tcPr>
          <w:p w14:paraId="24B1F6D0" w14:textId="77777777" w:rsidR="001C4D72" w:rsidRPr="00CE73EC" w:rsidRDefault="001C4D72" w:rsidP="00E45361">
            <w:pPr>
              <w:pStyle w:val="MenuList"/>
              <w:rPr>
                <w:b w:val="0"/>
                <w:color w:val="auto"/>
              </w:rPr>
            </w:pPr>
          </w:p>
          <w:p w14:paraId="5A564F78" w14:textId="77777777" w:rsidR="001C4D72" w:rsidRPr="00CE73EC" w:rsidRDefault="001C4D72" w:rsidP="001C4D72">
            <w:pPr>
              <w:pStyle w:val="MenuList"/>
              <w:rPr>
                <w:b w:val="0"/>
                <w:color w:val="auto"/>
              </w:rPr>
            </w:pPr>
            <w:r w:rsidRPr="00CE73EC">
              <w:rPr>
                <w:b w:val="0"/>
                <w:color w:val="auto"/>
              </w:rPr>
              <w:t>Select IFCAP Application Coordinator Menu Option: on-Demand Users Enter/Edit</w:t>
            </w:r>
          </w:p>
          <w:p w14:paraId="3C339A7E" w14:textId="77777777" w:rsidR="001C4D72" w:rsidRPr="00CE73EC" w:rsidRDefault="001C4D72" w:rsidP="001C4D72">
            <w:pPr>
              <w:pStyle w:val="MenuList"/>
              <w:rPr>
                <w:b w:val="0"/>
                <w:color w:val="auto"/>
              </w:rPr>
            </w:pPr>
            <w:r w:rsidRPr="00CE73EC">
              <w:rPr>
                <w:b w:val="0"/>
                <w:color w:val="auto"/>
              </w:rPr>
              <w:t xml:space="preserve">INVENTORY POINT MANAGER:  </w:t>
            </w:r>
            <w:r w:rsidR="00A86233" w:rsidRPr="00CE73EC">
              <w:rPr>
                <w:b w:val="0"/>
                <w:color w:val="auto"/>
              </w:rPr>
              <w:t>IFUSER</w:t>
            </w:r>
            <w:r w:rsidRPr="00CE73EC">
              <w:rPr>
                <w:b w:val="0"/>
                <w:color w:val="auto"/>
              </w:rPr>
              <w:t>,</w:t>
            </w:r>
            <w:r w:rsidR="00A86233" w:rsidRPr="00CE73EC">
              <w:rPr>
                <w:b w:val="0"/>
                <w:color w:val="auto"/>
              </w:rPr>
              <w:t>ONE</w:t>
            </w:r>
            <w:r w:rsidRPr="00CE73EC">
              <w:rPr>
                <w:b w:val="0"/>
                <w:color w:val="auto"/>
              </w:rPr>
              <w:t xml:space="preserve">       </w:t>
            </w:r>
            <w:r w:rsidR="00A86233" w:rsidRPr="00CE73EC">
              <w:rPr>
                <w:b w:val="0"/>
                <w:color w:val="auto"/>
              </w:rPr>
              <w:t>ONE</w:t>
            </w:r>
            <w:r w:rsidRPr="00CE73EC">
              <w:rPr>
                <w:b w:val="0"/>
                <w:color w:val="auto"/>
              </w:rPr>
              <w:t xml:space="preserve">     192-2  </w:t>
            </w:r>
          </w:p>
          <w:p w14:paraId="22BA9CD5" w14:textId="77777777" w:rsidR="001C4D72" w:rsidRPr="00CE73EC" w:rsidRDefault="001C4D72" w:rsidP="001C4D72">
            <w:pPr>
              <w:pStyle w:val="MenuList"/>
              <w:rPr>
                <w:b w:val="0"/>
                <w:color w:val="auto"/>
              </w:rPr>
            </w:pPr>
          </w:p>
          <w:p w14:paraId="6C1F4EAC" w14:textId="77777777" w:rsidR="001C4D72" w:rsidRPr="00CE73EC" w:rsidRDefault="00A86233" w:rsidP="001C4D72">
            <w:pPr>
              <w:pStyle w:val="MenuList"/>
              <w:rPr>
                <w:b w:val="0"/>
                <w:color w:val="auto"/>
              </w:rPr>
            </w:pPr>
            <w:r w:rsidRPr="00CE73EC">
              <w:rPr>
                <w:b w:val="0"/>
                <w:color w:val="auto"/>
              </w:rPr>
              <w:t>IFUSER</w:t>
            </w:r>
            <w:r w:rsidR="001C4D72" w:rsidRPr="00CE73EC">
              <w:rPr>
                <w:b w:val="0"/>
                <w:color w:val="auto"/>
              </w:rPr>
              <w:t>,</w:t>
            </w:r>
            <w:r w:rsidRPr="00CE73EC">
              <w:rPr>
                <w:b w:val="0"/>
                <w:color w:val="auto"/>
              </w:rPr>
              <w:t>ONE</w:t>
            </w:r>
            <w:r w:rsidR="001C4D72" w:rsidRPr="00CE73EC">
              <w:rPr>
                <w:b w:val="0"/>
                <w:color w:val="auto"/>
              </w:rPr>
              <w:t xml:space="preserve"> is an On-Demand User in these Primary Inventory Points:</w:t>
            </w:r>
          </w:p>
          <w:p w14:paraId="081A1EA3" w14:textId="77777777" w:rsidR="001C4D72" w:rsidRPr="00CE73EC" w:rsidRDefault="001C4D72" w:rsidP="001C4D72">
            <w:pPr>
              <w:pStyle w:val="MenuList"/>
              <w:rPr>
                <w:b w:val="0"/>
                <w:color w:val="auto"/>
              </w:rPr>
            </w:pPr>
            <w:r w:rsidRPr="00CE73EC">
              <w:rPr>
                <w:b w:val="0"/>
                <w:color w:val="auto"/>
              </w:rPr>
              <w:t>688-SPD</w:t>
            </w:r>
          </w:p>
          <w:p w14:paraId="6D161A52" w14:textId="77777777" w:rsidR="001C4D72" w:rsidRPr="00CE73EC" w:rsidRDefault="001C4D72" w:rsidP="001C4D72">
            <w:pPr>
              <w:pStyle w:val="MenuList"/>
              <w:rPr>
                <w:b w:val="0"/>
                <w:color w:val="auto"/>
              </w:rPr>
            </w:pPr>
            <w:r w:rsidRPr="00CE73EC">
              <w:rPr>
                <w:b w:val="0"/>
                <w:color w:val="auto"/>
              </w:rPr>
              <w:t>Select STATION NUMBER (‘^’ TO EXIT): 688//       WASHINGTON, DC</w:t>
            </w:r>
          </w:p>
          <w:p w14:paraId="03FCA418" w14:textId="77777777" w:rsidR="001C4D72" w:rsidRPr="00CE73EC" w:rsidRDefault="001C4D72" w:rsidP="001C4D72">
            <w:pPr>
              <w:pStyle w:val="MenuList"/>
              <w:rPr>
                <w:b w:val="0"/>
                <w:color w:val="auto"/>
              </w:rPr>
            </w:pPr>
            <w:r w:rsidRPr="00CE73EC">
              <w:rPr>
                <w:b w:val="0"/>
                <w:color w:val="auto"/>
              </w:rPr>
              <w:t>SELECT INVENTORY POINT: spd  688-SPD  PRIMARY</w:t>
            </w:r>
          </w:p>
          <w:p w14:paraId="0E2FDA34" w14:textId="77777777" w:rsidR="001C4D72" w:rsidRPr="00CE73EC" w:rsidRDefault="001C4D72" w:rsidP="001C4D72">
            <w:pPr>
              <w:pStyle w:val="MenuList"/>
              <w:rPr>
                <w:b w:val="0"/>
                <w:color w:val="auto"/>
              </w:rPr>
            </w:pPr>
            <w:r w:rsidRPr="00CE73EC">
              <w:rPr>
                <w:b w:val="0"/>
                <w:color w:val="auto"/>
              </w:rPr>
              <w:t>Remove as an On-Demand User? y  YES</w:t>
            </w:r>
          </w:p>
          <w:p w14:paraId="5CD2BA2E" w14:textId="77777777" w:rsidR="001C4D72" w:rsidRPr="00CE73EC" w:rsidRDefault="001C4D72" w:rsidP="001C4D72">
            <w:pPr>
              <w:pStyle w:val="MenuList"/>
              <w:rPr>
                <w:b w:val="0"/>
                <w:color w:val="auto"/>
              </w:rPr>
            </w:pPr>
            <w:r w:rsidRPr="00CE73EC">
              <w:rPr>
                <w:b w:val="0"/>
                <w:color w:val="auto"/>
              </w:rPr>
              <w:t xml:space="preserve">  &lt;&lt;Removed&gt;&gt;</w:t>
            </w:r>
          </w:p>
          <w:p w14:paraId="1B3D66E2" w14:textId="77777777" w:rsidR="001C4D72" w:rsidRPr="00CE73EC" w:rsidRDefault="001C4D72" w:rsidP="001C4D72">
            <w:pPr>
              <w:pStyle w:val="MenuList"/>
              <w:rPr>
                <w:b w:val="0"/>
                <w:color w:val="auto"/>
              </w:rPr>
            </w:pPr>
          </w:p>
          <w:p w14:paraId="1DA09C5C" w14:textId="77777777" w:rsidR="001C4D72" w:rsidRPr="00CE73EC" w:rsidRDefault="001C4D72" w:rsidP="001C4D72">
            <w:pPr>
              <w:pStyle w:val="MenuList"/>
              <w:rPr>
                <w:b w:val="0"/>
                <w:color w:val="auto"/>
              </w:rPr>
            </w:pPr>
            <w:r w:rsidRPr="00CE73EC">
              <w:rPr>
                <w:b w:val="0"/>
                <w:color w:val="auto"/>
              </w:rPr>
              <w:t>Checking distribution points for 688-SPD...</w:t>
            </w:r>
          </w:p>
          <w:p w14:paraId="359B2800" w14:textId="77777777" w:rsidR="001C4D72" w:rsidRPr="00CE73EC" w:rsidRDefault="001C4D72" w:rsidP="001C4D72">
            <w:pPr>
              <w:pStyle w:val="MenuList"/>
              <w:rPr>
                <w:b w:val="0"/>
                <w:color w:val="auto"/>
              </w:rPr>
            </w:pPr>
          </w:p>
          <w:p w14:paraId="1C5A52C8" w14:textId="77777777" w:rsidR="001C4D72" w:rsidRPr="00CE73EC" w:rsidRDefault="00A86233" w:rsidP="001C4D72">
            <w:pPr>
              <w:pStyle w:val="MenuList"/>
              <w:rPr>
                <w:b w:val="0"/>
                <w:color w:val="auto"/>
              </w:rPr>
            </w:pPr>
            <w:r w:rsidRPr="00CE73EC">
              <w:rPr>
                <w:b w:val="0"/>
                <w:color w:val="auto"/>
              </w:rPr>
              <w:t>IFUSER</w:t>
            </w:r>
            <w:r w:rsidR="001C4D72" w:rsidRPr="00CE73EC">
              <w:rPr>
                <w:b w:val="0"/>
                <w:color w:val="auto"/>
              </w:rPr>
              <w:t>,</w:t>
            </w:r>
            <w:r w:rsidRPr="00CE73EC">
              <w:rPr>
                <w:b w:val="0"/>
                <w:color w:val="auto"/>
              </w:rPr>
              <w:t>ONE</w:t>
            </w:r>
            <w:r w:rsidR="001C4D72" w:rsidRPr="00CE73EC">
              <w:rPr>
                <w:b w:val="0"/>
                <w:color w:val="auto"/>
              </w:rPr>
              <w:t xml:space="preserve"> is a User and Manager on the following Inventory Points:</w:t>
            </w:r>
          </w:p>
          <w:p w14:paraId="502680C5" w14:textId="77777777" w:rsidR="001C4D72" w:rsidRPr="00CE73EC" w:rsidRDefault="001C4D72" w:rsidP="001C4D72">
            <w:pPr>
              <w:pStyle w:val="MenuList"/>
              <w:rPr>
                <w:b w:val="0"/>
                <w:color w:val="auto"/>
              </w:rPr>
            </w:pPr>
          </w:p>
          <w:p w14:paraId="7026F5A8" w14:textId="77777777" w:rsidR="001C4D72" w:rsidRPr="00CE73EC" w:rsidRDefault="001C4D72" w:rsidP="001C4D72">
            <w:pPr>
              <w:pStyle w:val="MenuList"/>
              <w:rPr>
                <w:b w:val="0"/>
                <w:color w:val="auto"/>
              </w:rPr>
            </w:pPr>
            <w:r w:rsidRPr="00CE73EC">
              <w:rPr>
                <w:b w:val="0"/>
                <w:color w:val="auto"/>
              </w:rPr>
              <w:t xml:space="preserve">688-CLINIC </w:t>
            </w:r>
            <w:r w:rsidR="00DF783C" w:rsidRPr="00CE73EC">
              <w:rPr>
                <w:b w:val="0"/>
                <w:color w:val="auto"/>
              </w:rPr>
              <w:t>USERONE’</w:t>
            </w:r>
            <w:r w:rsidRPr="00CE73EC">
              <w:rPr>
                <w:b w:val="0"/>
                <w:color w:val="auto"/>
              </w:rPr>
              <w:t>S                   Not On-Demand User</w:t>
            </w:r>
          </w:p>
          <w:p w14:paraId="21AB240C" w14:textId="77777777" w:rsidR="001C4D72" w:rsidRPr="00CE73EC" w:rsidRDefault="001C4D72" w:rsidP="001C4D72">
            <w:pPr>
              <w:pStyle w:val="MenuList"/>
              <w:rPr>
                <w:b w:val="0"/>
                <w:color w:val="auto"/>
              </w:rPr>
            </w:pPr>
            <w:r w:rsidRPr="00CE73EC">
              <w:rPr>
                <w:b w:val="0"/>
                <w:color w:val="auto"/>
              </w:rPr>
              <w:t>688-***</w:t>
            </w:r>
            <w:r w:rsidR="00DF783C" w:rsidRPr="00CE73EC">
              <w:rPr>
                <w:b w:val="0"/>
                <w:color w:val="auto"/>
              </w:rPr>
              <w:t>USERTWO</w:t>
            </w:r>
            <w:r w:rsidRPr="00CE73EC">
              <w:rPr>
                <w:b w:val="0"/>
                <w:color w:val="auto"/>
              </w:rPr>
              <w:t>’S SECONDARY_42***       Not On-Demand User</w:t>
            </w:r>
          </w:p>
          <w:p w14:paraId="3D929722" w14:textId="77777777" w:rsidR="001C4D72" w:rsidRPr="00CE73EC" w:rsidRDefault="001C4D72" w:rsidP="001C4D72">
            <w:pPr>
              <w:pStyle w:val="MenuList"/>
              <w:rPr>
                <w:b w:val="0"/>
                <w:color w:val="auto"/>
              </w:rPr>
            </w:pPr>
            <w:r w:rsidRPr="00CE73EC">
              <w:rPr>
                <w:b w:val="0"/>
                <w:color w:val="auto"/>
              </w:rPr>
              <w:t>688-</w:t>
            </w:r>
            <w:r w:rsidR="00A86233" w:rsidRPr="00CE73EC">
              <w:rPr>
                <w:b w:val="0"/>
                <w:color w:val="auto"/>
              </w:rPr>
              <w:t>IFUSER</w:t>
            </w:r>
            <w:r w:rsidRPr="00CE73EC">
              <w:rPr>
                <w:b w:val="0"/>
                <w:color w:val="auto"/>
              </w:rPr>
              <w:t xml:space="preserve">                          Not On-Demand User</w:t>
            </w:r>
          </w:p>
          <w:p w14:paraId="3BBCC4B9" w14:textId="77777777" w:rsidR="001C4D72" w:rsidRPr="00CE73EC" w:rsidRDefault="001C4D72" w:rsidP="001C4D72">
            <w:pPr>
              <w:pStyle w:val="MenuList"/>
              <w:rPr>
                <w:b w:val="0"/>
                <w:color w:val="auto"/>
              </w:rPr>
            </w:pPr>
            <w:r w:rsidRPr="00CE73EC">
              <w:rPr>
                <w:b w:val="0"/>
                <w:color w:val="auto"/>
              </w:rPr>
              <w:t>688-CASE CART                       Not On-Demand User</w:t>
            </w:r>
          </w:p>
          <w:p w14:paraId="53D3D116" w14:textId="77777777" w:rsidR="001C4D72" w:rsidRPr="00CE73EC" w:rsidRDefault="001C4D72" w:rsidP="001C4D72">
            <w:pPr>
              <w:pStyle w:val="MenuList"/>
              <w:rPr>
                <w:b w:val="0"/>
                <w:color w:val="auto"/>
              </w:rPr>
            </w:pPr>
            <w:r w:rsidRPr="00CE73EC">
              <w:rPr>
                <w:b w:val="0"/>
                <w:color w:val="auto"/>
              </w:rPr>
              <w:t>SELECT INVENTORY POINT:</w:t>
            </w:r>
          </w:p>
        </w:tc>
      </w:tr>
    </w:tbl>
    <w:p w14:paraId="77DF1EA4" w14:textId="5D47F2CF" w:rsidR="0066431B" w:rsidRPr="00CE73EC" w:rsidRDefault="0066431B" w:rsidP="00B0358A">
      <w:pPr>
        <w:pStyle w:val="Heading2"/>
      </w:pPr>
      <w:bookmarkStart w:id="242" w:name="_Toc161729139"/>
      <w:bookmarkStart w:id="243" w:name="_Toc81228197"/>
      <w:r w:rsidRPr="00CE73EC">
        <w:t>Posted Dietetic Cost Report</w:t>
      </w:r>
      <w:bookmarkEnd w:id="242"/>
      <w:bookmarkEnd w:id="243"/>
    </w:p>
    <w:p w14:paraId="45A77A02" w14:textId="77777777" w:rsidR="0066431B" w:rsidRPr="00CE73EC" w:rsidRDefault="0066431B" w:rsidP="002166A3">
      <w:pPr>
        <w:pStyle w:val="BodyText"/>
      </w:pPr>
      <w:r w:rsidRPr="00CE73EC">
        <w:t xml:space="preserve">This report prints posted items with LOG voucher numbers.  The report is sorted by Food Group and Date of Transaction.  The report lists each inventory point, National Stock Number (NSN) of each item, short description of the item, and its LOG voucher number.  </w:t>
      </w:r>
      <w:r w:rsidR="00831D55" w:rsidRPr="00CE73EC">
        <w:t xml:space="preserve">  </w:t>
      </w:r>
    </w:p>
    <w:p w14:paraId="56FE9810" w14:textId="77777777" w:rsidR="00BB5BFD" w:rsidRDefault="00BB5BFD" w:rsidP="00BB5BFD">
      <w:pPr>
        <w:pStyle w:val="BodyText"/>
      </w:pPr>
      <w:r>
        <w:lastRenderedPageBreak/>
        <w:t>STEP 1.</w:t>
      </w:r>
      <w:r>
        <w:tab/>
        <w:t>At the Start With Other Inventory Point Affected: prompt, enter the first inventory point that you want IFCAP to include in the report, or &lt;Enter&gt; to include all the inventory points in the system.</w:t>
      </w:r>
    </w:p>
    <w:p w14:paraId="45006CBA" w14:textId="001C7B67" w:rsidR="0087449E" w:rsidRPr="00CE73EC" w:rsidRDefault="00BB5BFD" w:rsidP="00BB5BFD">
      <w:pPr>
        <w:pStyle w:val="BodyText"/>
      </w:pPr>
      <w:r>
        <w:t>STEP 2.</w:t>
      </w:r>
      <w:r>
        <w:tab/>
        <w:t>At the Start With Food Group: prompt, enter the first Food Group that you want IFCAP to include in the report, or &lt;Enter&gt; to include all the Food Groups in the system.</w:t>
      </w:r>
    </w:p>
    <w:p w14:paraId="560221F3" w14:textId="77777777" w:rsidR="0066431B" w:rsidRPr="00CE73EC" w:rsidRDefault="0066431B" w:rsidP="001072EC"/>
    <w:p w14:paraId="2ADD57B5" w14:textId="62B14500" w:rsidR="00220764" w:rsidRPr="00CE73EC" w:rsidRDefault="00220764" w:rsidP="008E3BE5">
      <w:pPr>
        <w:pStyle w:val="Caption"/>
      </w:pPr>
      <w:bookmarkStart w:id="244" w:name="_Toc522522836"/>
      <w:bookmarkStart w:id="245" w:name="_Toc81228264"/>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33</w:t>
      </w:r>
      <w:r w:rsidR="00D66380">
        <w:rPr>
          <w:noProof/>
        </w:rPr>
        <w:fldChar w:fldCharType="end"/>
      </w:r>
      <w:r w:rsidR="00FB1A2D" w:rsidRPr="00CE73EC">
        <w:t xml:space="preserve"> </w:t>
      </w:r>
      <w:r w:rsidRPr="00CE73EC">
        <w:t>Sample Posted Dietetic Cost Report</w:t>
      </w:r>
      <w:bookmarkEnd w:id="244"/>
      <w:bookmarkEnd w:id="245"/>
    </w:p>
    <w:tbl>
      <w:tblPr>
        <w:tblStyle w:val="TableVHAStyle"/>
        <w:tblW w:w="0" w:type="auto"/>
        <w:tblLook w:val="01E0" w:firstRow="1" w:lastRow="1" w:firstColumn="1" w:lastColumn="1" w:noHBand="0" w:noVBand="0"/>
      </w:tblPr>
      <w:tblGrid>
        <w:gridCol w:w="9350"/>
      </w:tblGrid>
      <w:tr w:rsidR="006D0C3C" w:rsidRPr="00CE73EC" w14:paraId="1A037D86" w14:textId="77777777" w:rsidTr="00BB5BFD">
        <w:trPr>
          <w:cnfStyle w:val="100000000000" w:firstRow="1" w:lastRow="0" w:firstColumn="0" w:lastColumn="0" w:oddVBand="0" w:evenVBand="0" w:oddHBand="0" w:evenHBand="0" w:firstRowFirstColumn="0" w:firstRowLastColumn="0" w:lastRowFirstColumn="0" w:lastRowLastColumn="0"/>
        </w:trPr>
        <w:tc>
          <w:tcPr>
            <w:tcW w:w="9350" w:type="dxa"/>
          </w:tcPr>
          <w:p w14:paraId="087A969F" w14:textId="77777777" w:rsidR="006D0C3C" w:rsidRPr="00CE73EC" w:rsidRDefault="006D0C3C" w:rsidP="00E45361">
            <w:pPr>
              <w:pStyle w:val="MenuList"/>
              <w:rPr>
                <w:b w:val="0"/>
                <w:color w:val="auto"/>
              </w:rPr>
            </w:pPr>
          </w:p>
          <w:p w14:paraId="61F0F966" w14:textId="77777777" w:rsidR="006D0C3C" w:rsidRPr="00CE73EC" w:rsidRDefault="006D0C3C" w:rsidP="006D0C3C">
            <w:pPr>
              <w:pStyle w:val="MenuList"/>
              <w:rPr>
                <w:b w:val="0"/>
                <w:color w:val="auto"/>
              </w:rPr>
            </w:pPr>
            <w:r w:rsidRPr="00CE73EC">
              <w:rPr>
                <w:b w:val="0"/>
                <w:color w:val="auto"/>
              </w:rPr>
              <w:t>POSTED DIETETIC COST REPORT                    NOV  3,1999  10:36    PAGE 1</w:t>
            </w:r>
          </w:p>
          <w:p w14:paraId="749C9B43" w14:textId="77777777" w:rsidR="006D0C3C" w:rsidRPr="00CE73EC" w:rsidRDefault="006D0C3C" w:rsidP="006D0C3C">
            <w:pPr>
              <w:pStyle w:val="MenuList"/>
              <w:rPr>
                <w:b w:val="0"/>
                <w:color w:val="auto"/>
              </w:rPr>
            </w:pPr>
            <w:r w:rsidRPr="00CE73EC">
              <w:rPr>
                <w:b w:val="0"/>
                <w:color w:val="auto"/>
              </w:rPr>
              <w:t xml:space="preserve">                                                                VOUCHER</w:t>
            </w:r>
          </w:p>
          <w:p w14:paraId="36FD580B" w14:textId="77777777" w:rsidR="006D0C3C" w:rsidRPr="00CE73EC" w:rsidRDefault="006D0C3C" w:rsidP="006D0C3C">
            <w:pPr>
              <w:pStyle w:val="MenuList"/>
              <w:rPr>
                <w:b w:val="0"/>
                <w:color w:val="auto"/>
              </w:rPr>
            </w:pPr>
            <w:r w:rsidRPr="00CE73EC">
              <w:rPr>
                <w:b w:val="0"/>
                <w:color w:val="auto"/>
              </w:rPr>
              <w:t xml:space="preserve">          NSN                          SHORT DESCRIPTION         NUMBER</w:t>
            </w:r>
          </w:p>
          <w:p w14:paraId="30277DD5" w14:textId="77777777" w:rsidR="006D0C3C" w:rsidRPr="00CE73EC" w:rsidRDefault="006D0C3C" w:rsidP="006D0C3C">
            <w:pPr>
              <w:pStyle w:val="MenuList"/>
              <w:rPr>
                <w:b w:val="0"/>
                <w:color w:val="auto"/>
              </w:rPr>
            </w:pPr>
            <w:r w:rsidRPr="00CE73EC">
              <w:rPr>
                <w:b w:val="0"/>
                <w:color w:val="auto"/>
              </w:rPr>
              <w:t xml:space="preserve">  DATE OF</w:t>
            </w:r>
          </w:p>
          <w:p w14:paraId="76131411" w14:textId="77777777" w:rsidR="006D0C3C" w:rsidRPr="00CE73EC" w:rsidRDefault="006D0C3C" w:rsidP="006D0C3C">
            <w:pPr>
              <w:pStyle w:val="MenuList"/>
              <w:rPr>
                <w:b w:val="0"/>
                <w:color w:val="auto"/>
              </w:rPr>
            </w:pPr>
            <w:r w:rsidRPr="00CE73EC">
              <w:rPr>
                <w:b w:val="0"/>
                <w:color w:val="auto"/>
              </w:rPr>
              <w:t xml:space="preserve">  TRANSACTION         AMOUNT     PACK UNIT     UNIT COST  TOTAL</w:t>
            </w:r>
          </w:p>
          <w:p w14:paraId="54F5B926" w14:textId="77777777" w:rsidR="006D0C3C" w:rsidRPr="00CE73EC" w:rsidRDefault="006D0C3C" w:rsidP="006D0C3C">
            <w:pPr>
              <w:pStyle w:val="MenuList"/>
              <w:rPr>
                <w:b w:val="0"/>
                <w:color w:val="auto"/>
              </w:rPr>
            </w:pPr>
            <w:r w:rsidRPr="00CE73EC">
              <w:rPr>
                <w:b w:val="0"/>
                <w:color w:val="auto"/>
              </w:rPr>
              <w:t>--------------------------------------------------------------------------------</w:t>
            </w:r>
          </w:p>
          <w:p w14:paraId="71CCD313" w14:textId="77777777" w:rsidR="006D0C3C" w:rsidRPr="00CE73EC" w:rsidRDefault="006D0C3C" w:rsidP="006D0C3C">
            <w:pPr>
              <w:pStyle w:val="MenuList"/>
              <w:rPr>
                <w:b w:val="0"/>
                <w:color w:val="auto"/>
              </w:rPr>
            </w:pPr>
          </w:p>
          <w:p w14:paraId="59CA6BCC" w14:textId="77777777" w:rsidR="006D0C3C" w:rsidRPr="00CE73EC" w:rsidRDefault="006D0C3C" w:rsidP="006D0C3C">
            <w:pPr>
              <w:pStyle w:val="MenuList"/>
              <w:rPr>
                <w:b w:val="0"/>
                <w:color w:val="auto"/>
              </w:rPr>
            </w:pPr>
            <w:r w:rsidRPr="00CE73EC">
              <w:rPr>
                <w:b w:val="0"/>
                <w:color w:val="auto"/>
              </w:rPr>
              <w:t xml:space="preserve">        OTHER INVENTORY POINT AFFECTED: 658-DIETETIC SUBSISTENCE</w:t>
            </w:r>
          </w:p>
          <w:p w14:paraId="45966087" w14:textId="77777777" w:rsidR="006D0C3C" w:rsidRPr="00CE73EC" w:rsidRDefault="006D0C3C" w:rsidP="006D0C3C">
            <w:pPr>
              <w:pStyle w:val="MenuList"/>
              <w:rPr>
                <w:b w:val="0"/>
                <w:color w:val="auto"/>
              </w:rPr>
            </w:pPr>
            <w:r w:rsidRPr="00CE73EC">
              <w:rPr>
                <w:b w:val="0"/>
                <w:color w:val="auto"/>
              </w:rPr>
              <w:t xml:space="preserve">           FOOD GROUP: Commercial Nutritional Products, Tube feedings &amp; supplements</w:t>
            </w:r>
          </w:p>
          <w:p w14:paraId="3501F8B4" w14:textId="77777777" w:rsidR="006D0C3C" w:rsidRPr="00CE73EC" w:rsidRDefault="006D0C3C" w:rsidP="006D0C3C">
            <w:pPr>
              <w:pStyle w:val="MenuList"/>
              <w:rPr>
                <w:b w:val="0"/>
                <w:color w:val="auto"/>
              </w:rPr>
            </w:pPr>
            <w:r w:rsidRPr="00CE73EC">
              <w:rPr>
                <w:b w:val="0"/>
                <w:color w:val="auto"/>
              </w:rPr>
              <w:t xml:space="preserve">          8940-01-361-8272   DIET SUPMT THPELQD8OZ     I90229</w:t>
            </w:r>
          </w:p>
          <w:p w14:paraId="27AEED2E" w14:textId="77777777" w:rsidR="006D0C3C" w:rsidRPr="00CE73EC" w:rsidRDefault="006D0C3C" w:rsidP="006D0C3C">
            <w:pPr>
              <w:pStyle w:val="MenuList"/>
              <w:rPr>
                <w:b w:val="0"/>
                <w:color w:val="auto"/>
              </w:rPr>
            </w:pPr>
            <w:r w:rsidRPr="00CE73EC">
              <w:rPr>
                <w:b w:val="0"/>
                <w:color w:val="auto"/>
              </w:rPr>
              <w:t xml:space="preserve">  JAN  5,1999                      6          24/PG             7.680              46.08</w:t>
            </w:r>
          </w:p>
          <w:p w14:paraId="7CCDC4BD" w14:textId="77777777" w:rsidR="006D0C3C" w:rsidRPr="00CE73EC" w:rsidRDefault="006D0C3C" w:rsidP="006D0C3C">
            <w:pPr>
              <w:pStyle w:val="MenuList"/>
              <w:rPr>
                <w:b w:val="0"/>
                <w:color w:val="auto"/>
              </w:rPr>
            </w:pPr>
            <w:r w:rsidRPr="00CE73EC">
              <w:rPr>
                <w:b w:val="0"/>
                <w:color w:val="auto"/>
              </w:rPr>
              <w:t xml:space="preserve">          8940-01-361-8271   DIET SUPMT VANL LQD 8 OZ  I90229</w:t>
            </w:r>
          </w:p>
          <w:p w14:paraId="7D018E5A" w14:textId="77777777" w:rsidR="006D0C3C" w:rsidRPr="00CE73EC" w:rsidRDefault="006D0C3C" w:rsidP="006D0C3C">
            <w:pPr>
              <w:pStyle w:val="MenuList"/>
              <w:rPr>
                <w:b w:val="0"/>
                <w:color w:val="auto"/>
              </w:rPr>
            </w:pPr>
            <w:r w:rsidRPr="00CE73EC">
              <w:rPr>
                <w:b w:val="0"/>
                <w:color w:val="auto"/>
              </w:rPr>
              <w:t xml:space="preserve">  JAN  5,1999                      6          24/PG             7.080              42.48</w:t>
            </w:r>
          </w:p>
          <w:p w14:paraId="3FBF111A" w14:textId="77777777" w:rsidR="006D0C3C" w:rsidRPr="00CE73EC" w:rsidRDefault="006D0C3C" w:rsidP="006D0C3C">
            <w:pPr>
              <w:pStyle w:val="MenuList"/>
              <w:rPr>
                <w:b w:val="0"/>
                <w:color w:val="auto"/>
              </w:rPr>
            </w:pPr>
            <w:r w:rsidRPr="00CE73EC">
              <w:rPr>
                <w:b w:val="0"/>
                <w:color w:val="auto"/>
              </w:rPr>
              <w:t xml:space="preserve">          8940-01-361-8272   DIET SUPMT THPELQD8OZ     I90233</w:t>
            </w:r>
          </w:p>
          <w:p w14:paraId="1FFFD668" w14:textId="77777777" w:rsidR="006D0C3C" w:rsidRPr="00CE73EC" w:rsidRDefault="006D0C3C" w:rsidP="006D0C3C">
            <w:pPr>
              <w:pStyle w:val="MenuList"/>
              <w:rPr>
                <w:b w:val="0"/>
                <w:color w:val="auto"/>
              </w:rPr>
            </w:pPr>
            <w:r w:rsidRPr="00CE73EC">
              <w:rPr>
                <w:b w:val="0"/>
                <w:color w:val="auto"/>
              </w:rPr>
              <w:t xml:space="preserve">  JAN  6,1999                     4          24/PG              7.680              30.72</w:t>
            </w:r>
          </w:p>
          <w:p w14:paraId="34D123F5" w14:textId="77777777" w:rsidR="006D0C3C" w:rsidRPr="00CE73EC" w:rsidRDefault="006D0C3C" w:rsidP="006D0C3C">
            <w:pPr>
              <w:pStyle w:val="MenuList"/>
              <w:rPr>
                <w:b w:val="0"/>
                <w:color w:val="auto"/>
              </w:rPr>
            </w:pPr>
            <w:r w:rsidRPr="00CE73EC">
              <w:rPr>
                <w:b w:val="0"/>
                <w:color w:val="auto"/>
              </w:rPr>
              <w:t xml:space="preserve">          8940-01-160-1299   DIET SUPMT THPE VAN 8 OZ  I90233</w:t>
            </w:r>
          </w:p>
          <w:p w14:paraId="565D2F1E" w14:textId="77777777" w:rsidR="006D0C3C" w:rsidRPr="00CE73EC" w:rsidRDefault="006D0C3C" w:rsidP="006D0C3C">
            <w:pPr>
              <w:pStyle w:val="MenuList"/>
              <w:rPr>
                <w:b w:val="0"/>
                <w:color w:val="auto"/>
              </w:rPr>
            </w:pPr>
            <w:r w:rsidRPr="00CE73EC">
              <w:rPr>
                <w:b w:val="0"/>
                <w:color w:val="auto"/>
              </w:rPr>
              <w:t xml:space="preserve">  JAN  6,1999                      3          24/PG             8.160              24.48</w:t>
            </w:r>
          </w:p>
          <w:p w14:paraId="4FE565D1" w14:textId="77777777" w:rsidR="006D0C3C" w:rsidRPr="00CE73EC" w:rsidRDefault="006D0C3C" w:rsidP="006D0C3C">
            <w:pPr>
              <w:pStyle w:val="MenuList"/>
              <w:rPr>
                <w:b w:val="0"/>
                <w:color w:val="auto"/>
              </w:rPr>
            </w:pPr>
            <w:r w:rsidRPr="00CE73EC">
              <w:rPr>
                <w:b w:val="0"/>
                <w:color w:val="auto"/>
              </w:rPr>
              <w:t xml:space="preserve">          8940-01-361-8271   DIET SUPMT VANL LQD 8 OZ  I90233</w:t>
            </w:r>
          </w:p>
          <w:p w14:paraId="2E7FED8D" w14:textId="77777777" w:rsidR="006D0C3C" w:rsidRPr="00CE73EC" w:rsidRDefault="006D0C3C" w:rsidP="006D0C3C">
            <w:pPr>
              <w:pStyle w:val="MenuList"/>
              <w:rPr>
                <w:b w:val="0"/>
                <w:color w:val="auto"/>
              </w:rPr>
            </w:pPr>
            <w:r w:rsidRPr="00CE73EC">
              <w:rPr>
                <w:b w:val="0"/>
                <w:color w:val="auto"/>
              </w:rPr>
              <w:t xml:space="preserve">  JAN  6,1999                      2          24/PG             7.080              14.16</w:t>
            </w:r>
          </w:p>
          <w:p w14:paraId="7CC8FFE7" w14:textId="77777777" w:rsidR="006D0C3C" w:rsidRPr="00CE73EC" w:rsidRDefault="006D0C3C" w:rsidP="006D0C3C">
            <w:pPr>
              <w:pStyle w:val="MenuList"/>
              <w:rPr>
                <w:b w:val="0"/>
                <w:color w:val="auto"/>
              </w:rPr>
            </w:pPr>
            <w:r w:rsidRPr="00CE73EC">
              <w:rPr>
                <w:b w:val="0"/>
                <w:color w:val="auto"/>
              </w:rPr>
              <w:t xml:space="preserve">          8940-01-361-8269   DIET SUPMT CHOC LQD 8 OZ  I90250</w:t>
            </w:r>
          </w:p>
          <w:p w14:paraId="460E3E46" w14:textId="77777777" w:rsidR="006D0C3C" w:rsidRPr="00CE73EC" w:rsidRDefault="006D0C3C" w:rsidP="006D0C3C">
            <w:pPr>
              <w:pStyle w:val="MenuList"/>
              <w:rPr>
                <w:b w:val="0"/>
                <w:color w:val="auto"/>
              </w:rPr>
            </w:pPr>
            <w:r w:rsidRPr="00CE73EC">
              <w:rPr>
                <w:b w:val="0"/>
                <w:color w:val="auto"/>
              </w:rPr>
              <w:t xml:space="preserve">  JAN 11,1999                     3          24/PG              7.080              21.24</w:t>
            </w:r>
          </w:p>
          <w:p w14:paraId="2B77D8ED" w14:textId="77777777" w:rsidR="006D0C3C" w:rsidRPr="00CE73EC" w:rsidRDefault="006D0C3C" w:rsidP="006D0C3C">
            <w:pPr>
              <w:pStyle w:val="MenuList"/>
              <w:rPr>
                <w:b w:val="0"/>
                <w:color w:val="auto"/>
              </w:rPr>
            </w:pPr>
            <w:r w:rsidRPr="00CE73EC">
              <w:rPr>
                <w:b w:val="0"/>
                <w:color w:val="auto"/>
              </w:rPr>
              <w:t xml:space="preserve">          8940-01-361-8272   DIET SUPMT THPELQD8OZ     I90250</w:t>
            </w:r>
          </w:p>
          <w:p w14:paraId="2FC9B93E" w14:textId="77777777" w:rsidR="006D0C3C" w:rsidRPr="00CE73EC" w:rsidRDefault="006D0C3C" w:rsidP="006D0C3C">
            <w:pPr>
              <w:pStyle w:val="MenuList"/>
              <w:rPr>
                <w:b w:val="0"/>
                <w:color w:val="auto"/>
              </w:rPr>
            </w:pPr>
            <w:r w:rsidRPr="00CE73EC">
              <w:rPr>
                <w:b w:val="0"/>
                <w:color w:val="auto"/>
              </w:rPr>
              <w:t xml:space="preserve">  JAN 11,1999                     2          24/PG              7.680              15.36</w:t>
            </w:r>
          </w:p>
          <w:p w14:paraId="68D43B64" w14:textId="77777777" w:rsidR="006D0C3C" w:rsidRPr="00CE73EC" w:rsidRDefault="006D0C3C" w:rsidP="006D0C3C">
            <w:pPr>
              <w:pStyle w:val="MenuList"/>
              <w:rPr>
                <w:b w:val="0"/>
                <w:color w:val="auto"/>
              </w:rPr>
            </w:pPr>
            <w:r w:rsidRPr="00CE73EC">
              <w:rPr>
                <w:b w:val="0"/>
                <w:color w:val="auto"/>
              </w:rPr>
              <w:t xml:space="preserve">          8940-01-160-1299   DIET SUPMT THPE VAN 8 OZ  I90250</w:t>
            </w:r>
          </w:p>
          <w:p w14:paraId="30F74A30" w14:textId="77777777" w:rsidR="006D0C3C" w:rsidRPr="00CE73EC" w:rsidRDefault="006D0C3C" w:rsidP="006D0C3C">
            <w:pPr>
              <w:pStyle w:val="MenuList"/>
              <w:rPr>
                <w:b w:val="0"/>
                <w:color w:val="auto"/>
              </w:rPr>
            </w:pPr>
            <w:r w:rsidRPr="00CE73EC">
              <w:rPr>
                <w:b w:val="0"/>
                <w:color w:val="auto"/>
              </w:rPr>
              <w:t xml:space="preserve">  JAN 11,1999                     3          24/PG              8.160              24.48</w:t>
            </w:r>
          </w:p>
          <w:p w14:paraId="19E5EBA1" w14:textId="77777777" w:rsidR="006D0C3C" w:rsidRPr="00CE73EC" w:rsidRDefault="006D0C3C" w:rsidP="006D0C3C">
            <w:pPr>
              <w:pStyle w:val="MenuList"/>
              <w:rPr>
                <w:b w:val="0"/>
                <w:color w:val="auto"/>
              </w:rPr>
            </w:pPr>
            <w:r w:rsidRPr="00CE73EC">
              <w:rPr>
                <w:b w:val="0"/>
                <w:color w:val="auto"/>
              </w:rPr>
              <w:t xml:space="preserve">          8940-01-361-8271   DIET SUPMT VANL LQD 8 OZ  I90250</w:t>
            </w:r>
          </w:p>
          <w:p w14:paraId="248D5150" w14:textId="77777777" w:rsidR="006D0C3C" w:rsidRPr="00CE73EC" w:rsidRDefault="006D0C3C" w:rsidP="006D0C3C">
            <w:pPr>
              <w:pStyle w:val="MenuList"/>
              <w:rPr>
                <w:b w:val="0"/>
                <w:color w:val="auto"/>
              </w:rPr>
            </w:pPr>
            <w:r w:rsidRPr="00CE73EC">
              <w:rPr>
                <w:b w:val="0"/>
                <w:color w:val="auto"/>
              </w:rPr>
              <w:t xml:space="preserve">  JAN 11,1999                     6          24/PG              7.080              42.48</w:t>
            </w:r>
          </w:p>
          <w:p w14:paraId="5C752B06" w14:textId="77777777" w:rsidR="006D0C3C" w:rsidRPr="00CE73EC" w:rsidRDefault="006D0C3C" w:rsidP="006D0C3C">
            <w:pPr>
              <w:pStyle w:val="MenuList"/>
              <w:rPr>
                <w:b w:val="0"/>
                <w:color w:val="auto"/>
              </w:rPr>
            </w:pPr>
            <w:r w:rsidRPr="00CE73EC">
              <w:rPr>
                <w:b w:val="0"/>
                <w:color w:val="auto"/>
              </w:rPr>
              <w:t xml:space="preserve">          8940-01-361-8272   DIET SUPMT THPELQD8OZ     I90264</w:t>
            </w:r>
          </w:p>
          <w:p w14:paraId="16007187" w14:textId="77777777" w:rsidR="006D0C3C" w:rsidRPr="00CE73EC" w:rsidRDefault="006D0C3C" w:rsidP="006D0C3C">
            <w:pPr>
              <w:pStyle w:val="MenuList"/>
              <w:rPr>
                <w:b w:val="0"/>
                <w:color w:val="auto"/>
              </w:rPr>
            </w:pPr>
            <w:r w:rsidRPr="00CE73EC">
              <w:rPr>
                <w:b w:val="0"/>
                <w:color w:val="auto"/>
              </w:rPr>
              <w:t xml:space="preserve">  JAN 14,1999                     9          24/PG              7.680              69.12</w:t>
            </w:r>
          </w:p>
          <w:p w14:paraId="2A10148C" w14:textId="77777777" w:rsidR="006D0C3C" w:rsidRPr="00CE73EC" w:rsidRDefault="006D0C3C" w:rsidP="006D0C3C">
            <w:pPr>
              <w:pStyle w:val="MenuList"/>
              <w:rPr>
                <w:b w:val="0"/>
                <w:color w:val="auto"/>
              </w:rPr>
            </w:pPr>
            <w:r w:rsidRPr="00CE73EC">
              <w:rPr>
                <w:b w:val="0"/>
                <w:color w:val="auto"/>
              </w:rPr>
              <w:t xml:space="preserve">          8940-01-160-1299   DIET SUPMT THPE VAN 8 OZ  I90264</w:t>
            </w:r>
          </w:p>
          <w:p w14:paraId="45F103CB" w14:textId="77777777" w:rsidR="006D0C3C" w:rsidRPr="00CE73EC" w:rsidRDefault="006D0C3C" w:rsidP="006D0C3C">
            <w:pPr>
              <w:pStyle w:val="MenuList"/>
              <w:rPr>
                <w:b w:val="0"/>
                <w:color w:val="auto"/>
              </w:rPr>
            </w:pPr>
            <w:r w:rsidRPr="00CE73EC">
              <w:rPr>
                <w:b w:val="0"/>
                <w:color w:val="auto"/>
              </w:rPr>
              <w:t xml:space="preserve">  JAN 14,1999                     2          24/PG              8.160              16.32</w:t>
            </w:r>
          </w:p>
          <w:p w14:paraId="4A2B60C8" w14:textId="77777777" w:rsidR="006D0C3C" w:rsidRPr="00CE73EC" w:rsidRDefault="006D0C3C" w:rsidP="006D0C3C">
            <w:pPr>
              <w:pStyle w:val="MenuList"/>
              <w:rPr>
                <w:b w:val="0"/>
                <w:color w:val="auto"/>
              </w:rPr>
            </w:pPr>
            <w:r w:rsidRPr="00CE73EC">
              <w:rPr>
                <w:b w:val="0"/>
                <w:color w:val="auto"/>
              </w:rPr>
              <w:t xml:space="preserve">          8940-01-361-8271   DIET SUPMT VANL LQD 8 OZ  I90264</w:t>
            </w:r>
          </w:p>
          <w:p w14:paraId="7D2CB0EB" w14:textId="77777777" w:rsidR="006D0C3C" w:rsidRPr="00CE73EC" w:rsidRDefault="006D0C3C" w:rsidP="006D0C3C">
            <w:pPr>
              <w:pStyle w:val="MenuList"/>
              <w:rPr>
                <w:b w:val="0"/>
                <w:color w:val="auto"/>
              </w:rPr>
            </w:pPr>
            <w:r w:rsidRPr="00CE73EC">
              <w:rPr>
                <w:b w:val="0"/>
                <w:color w:val="auto"/>
              </w:rPr>
              <w:t xml:space="preserve">  JAN 14,1999                     2          24/PG              7.080              14.16</w:t>
            </w:r>
          </w:p>
          <w:p w14:paraId="368C2686" w14:textId="77777777" w:rsidR="006D0C3C" w:rsidRPr="00CE73EC" w:rsidRDefault="006D0C3C" w:rsidP="006D0C3C">
            <w:pPr>
              <w:pStyle w:val="MenuList"/>
              <w:rPr>
                <w:b w:val="0"/>
                <w:color w:val="auto"/>
              </w:rPr>
            </w:pPr>
            <w:r w:rsidRPr="00CE73EC">
              <w:rPr>
                <w:b w:val="0"/>
                <w:color w:val="auto"/>
              </w:rPr>
              <w:t xml:space="preserve">          8940-01-361-8271   DIET SUPMT VANL LQD 8 OZ  I90289</w:t>
            </w:r>
          </w:p>
          <w:p w14:paraId="39AEC5F6" w14:textId="77777777" w:rsidR="006D0C3C" w:rsidRPr="00CE73EC" w:rsidRDefault="006D0C3C" w:rsidP="006D0C3C">
            <w:pPr>
              <w:pStyle w:val="MenuList"/>
              <w:rPr>
                <w:b w:val="0"/>
                <w:color w:val="auto"/>
              </w:rPr>
            </w:pPr>
            <w:r w:rsidRPr="00CE73EC">
              <w:rPr>
                <w:b w:val="0"/>
                <w:color w:val="auto"/>
              </w:rPr>
              <w:t xml:space="preserve">  JAN 22,1999                    11         24/PG               7.080              77.88</w:t>
            </w:r>
          </w:p>
          <w:p w14:paraId="00ED3BB3" w14:textId="77777777" w:rsidR="006D0C3C" w:rsidRPr="00CE73EC" w:rsidRDefault="006D0C3C" w:rsidP="006D0C3C">
            <w:pPr>
              <w:pStyle w:val="MenuList"/>
              <w:rPr>
                <w:b w:val="0"/>
                <w:color w:val="auto"/>
              </w:rPr>
            </w:pPr>
            <w:r w:rsidRPr="00CE73EC">
              <w:rPr>
                <w:b w:val="0"/>
                <w:color w:val="auto"/>
              </w:rPr>
              <w:lastRenderedPageBreak/>
              <w:t xml:space="preserve">                           -----------------                                     ---------</w:t>
            </w:r>
          </w:p>
          <w:p w14:paraId="2817E086" w14:textId="77777777" w:rsidR="006D0C3C" w:rsidRPr="00CE73EC" w:rsidRDefault="006D0C3C" w:rsidP="006D0C3C">
            <w:pPr>
              <w:pStyle w:val="MenuList"/>
              <w:rPr>
                <w:b w:val="0"/>
                <w:color w:val="auto"/>
              </w:rPr>
            </w:pPr>
            <w:r w:rsidRPr="00CE73EC">
              <w:rPr>
                <w:b w:val="0"/>
                <w:color w:val="auto"/>
              </w:rPr>
              <w:t>SUBTOTAL                                                                           522.72</w:t>
            </w:r>
          </w:p>
          <w:p w14:paraId="370D4BC0" w14:textId="77777777" w:rsidR="006D0C3C" w:rsidRPr="00CE73EC" w:rsidRDefault="006D0C3C" w:rsidP="006D0C3C">
            <w:pPr>
              <w:pStyle w:val="MenuList"/>
              <w:rPr>
                <w:b w:val="0"/>
                <w:color w:val="auto"/>
              </w:rPr>
            </w:pPr>
            <w:r w:rsidRPr="00CE73EC">
              <w:rPr>
                <w:b w:val="0"/>
                <w:color w:val="auto"/>
              </w:rPr>
              <w:t>SUBCOUNT                          16</w:t>
            </w:r>
          </w:p>
          <w:p w14:paraId="141FC647" w14:textId="77777777" w:rsidR="006D0C3C" w:rsidRPr="00CE73EC" w:rsidRDefault="006D0C3C" w:rsidP="006D0C3C">
            <w:pPr>
              <w:pStyle w:val="MenuList"/>
              <w:rPr>
                <w:b w:val="0"/>
                <w:color w:val="auto"/>
              </w:rPr>
            </w:pPr>
          </w:p>
          <w:p w14:paraId="22065288" w14:textId="77777777" w:rsidR="006D0C3C" w:rsidRPr="00CE73EC" w:rsidRDefault="006D0C3C" w:rsidP="006D0C3C">
            <w:pPr>
              <w:pStyle w:val="MenuList"/>
              <w:rPr>
                <w:b w:val="0"/>
                <w:color w:val="auto"/>
              </w:rPr>
            </w:pPr>
          </w:p>
          <w:p w14:paraId="679902D8" w14:textId="77777777" w:rsidR="006D0C3C" w:rsidRPr="00CE73EC" w:rsidRDefault="006D0C3C" w:rsidP="006D0C3C">
            <w:pPr>
              <w:pStyle w:val="MenuList"/>
              <w:rPr>
                <w:b w:val="0"/>
                <w:color w:val="auto"/>
              </w:rPr>
            </w:pPr>
            <w:r w:rsidRPr="00CE73EC">
              <w:rPr>
                <w:b w:val="0"/>
                <w:color w:val="auto"/>
              </w:rPr>
              <w:t>POSTED DIETETIC COST REPORT                    NOV  3,1999  10:36    PAGE 4</w:t>
            </w:r>
          </w:p>
          <w:p w14:paraId="740F17B2" w14:textId="77777777" w:rsidR="006D0C3C" w:rsidRPr="00CE73EC" w:rsidRDefault="006D0C3C" w:rsidP="006D0C3C">
            <w:pPr>
              <w:pStyle w:val="MenuList"/>
              <w:rPr>
                <w:b w:val="0"/>
                <w:color w:val="auto"/>
              </w:rPr>
            </w:pPr>
            <w:r w:rsidRPr="00CE73EC">
              <w:rPr>
                <w:b w:val="0"/>
                <w:color w:val="auto"/>
              </w:rPr>
              <w:t xml:space="preserve">                                                                          VOUCHER</w:t>
            </w:r>
          </w:p>
          <w:p w14:paraId="020CF1D7" w14:textId="77777777" w:rsidR="006D0C3C" w:rsidRPr="00CE73EC" w:rsidRDefault="006D0C3C" w:rsidP="006D0C3C">
            <w:pPr>
              <w:pStyle w:val="MenuList"/>
              <w:rPr>
                <w:b w:val="0"/>
                <w:color w:val="auto"/>
              </w:rPr>
            </w:pPr>
            <w:r w:rsidRPr="00CE73EC">
              <w:rPr>
                <w:b w:val="0"/>
                <w:color w:val="auto"/>
              </w:rPr>
              <w:t xml:space="preserve">          NSN                                    SHORT DESCRIPTION         NUMBER</w:t>
            </w:r>
          </w:p>
          <w:p w14:paraId="45A6876B" w14:textId="77777777" w:rsidR="006D0C3C" w:rsidRPr="00CE73EC" w:rsidRDefault="006D0C3C" w:rsidP="006D0C3C">
            <w:pPr>
              <w:pStyle w:val="MenuList"/>
              <w:rPr>
                <w:b w:val="0"/>
                <w:color w:val="auto"/>
              </w:rPr>
            </w:pPr>
            <w:r w:rsidRPr="00CE73EC">
              <w:rPr>
                <w:b w:val="0"/>
                <w:color w:val="auto"/>
              </w:rPr>
              <w:t xml:space="preserve">  DATE OF</w:t>
            </w:r>
          </w:p>
          <w:p w14:paraId="20A5E433" w14:textId="77777777" w:rsidR="006D0C3C" w:rsidRPr="00CE73EC" w:rsidRDefault="006D0C3C" w:rsidP="006D0C3C">
            <w:pPr>
              <w:pStyle w:val="MenuList"/>
              <w:rPr>
                <w:b w:val="0"/>
                <w:color w:val="auto"/>
              </w:rPr>
            </w:pPr>
            <w:r w:rsidRPr="00CE73EC">
              <w:rPr>
                <w:b w:val="0"/>
                <w:color w:val="auto"/>
              </w:rPr>
              <w:t xml:space="preserve">  TRANSACTION                       AMOUNT     PACK UNIT     UNIT COST  TOTAL</w:t>
            </w:r>
          </w:p>
          <w:p w14:paraId="17303838" w14:textId="77777777" w:rsidR="006D0C3C" w:rsidRPr="00CE73EC" w:rsidRDefault="006D0C3C" w:rsidP="006D0C3C">
            <w:pPr>
              <w:pStyle w:val="MenuList"/>
              <w:rPr>
                <w:b w:val="0"/>
                <w:color w:val="auto"/>
              </w:rPr>
            </w:pPr>
            <w:r w:rsidRPr="00CE73EC">
              <w:rPr>
                <w:b w:val="0"/>
                <w:color w:val="auto"/>
              </w:rPr>
              <w:t>--------------------------------------------------------------------------------</w:t>
            </w:r>
          </w:p>
          <w:p w14:paraId="2FE97EF5" w14:textId="77777777" w:rsidR="006D0C3C" w:rsidRPr="00CE73EC" w:rsidRDefault="006D0C3C" w:rsidP="006D0C3C">
            <w:pPr>
              <w:pStyle w:val="MenuList"/>
              <w:rPr>
                <w:b w:val="0"/>
                <w:color w:val="auto"/>
              </w:rPr>
            </w:pPr>
          </w:p>
          <w:p w14:paraId="2BB842D7" w14:textId="77777777" w:rsidR="006D0C3C" w:rsidRPr="00CE73EC" w:rsidRDefault="006D0C3C" w:rsidP="006D0C3C">
            <w:pPr>
              <w:pStyle w:val="MenuList"/>
              <w:rPr>
                <w:b w:val="0"/>
                <w:color w:val="auto"/>
              </w:rPr>
            </w:pPr>
            <w:r w:rsidRPr="00CE73EC">
              <w:rPr>
                <w:b w:val="0"/>
                <w:color w:val="auto"/>
              </w:rPr>
              <w:t xml:space="preserve">           FOOD GROUP: Commercial Nutritional Products, Tube feedings &amp; supplements</w:t>
            </w:r>
          </w:p>
          <w:p w14:paraId="56E8F0AB" w14:textId="77777777" w:rsidR="006D0C3C" w:rsidRPr="00CE73EC" w:rsidRDefault="006D0C3C" w:rsidP="006D0C3C">
            <w:pPr>
              <w:pStyle w:val="MenuList"/>
              <w:rPr>
                <w:b w:val="0"/>
                <w:color w:val="auto"/>
              </w:rPr>
            </w:pPr>
            <w:r w:rsidRPr="00CE73EC">
              <w:rPr>
                <w:b w:val="0"/>
                <w:color w:val="auto"/>
              </w:rPr>
              <w:t xml:space="preserve">                           -----------------                                     ---------</w:t>
            </w:r>
          </w:p>
          <w:p w14:paraId="4165C3A9" w14:textId="77777777" w:rsidR="006D0C3C" w:rsidRPr="00CE73EC" w:rsidRDefault="006D0C3C" w:rsidP="006D0C3C">
            <w:pPr>
              <w:pStyle w:val="MenuList"/>
              <w:rPr>
                <w:b w:val="0"/>
                <w:color w:val="auto"/>
              </w:rPr>
            </w:pPr>
            <w:r w:rsidRPr="00CE73EC">
              <w:rPr>
                <w:b w:val="0"/>
                <w:color w:val="auto"/>
              </w:rPr>
              <w:t>TOTAL                                                                              522.72</w:t>
            </w:r>
          </w:p>
          <w:p w14:paraId="781007AD" w14:textId="77777777" w:rsidR="006D0C3C" w:rsidRPr="00CE73EC" w:rsidRDefault="006D0C3C" w:rsidP="006D0C3C">
            <w:pPr>
              <w:pStyle w:val="MenuList"/>
              <w:rPr>
                <w:b w:val="0"/>
                <w:color w:val="auto"/>
              </w:rPr>
            </w:pPr>
            <w:r w:rsidRPr="00CE73EC">
              <w:rPr>
                <w:b w:val="0"/>
                <w:color w:val="auto"/>
              </w:rPr>
              <w:t>COUNT</w:t>
            </w:r>
          </w:p>
        </w:tc>
      </w:tr>
    </w:tbl>
    <w:p w14:paraId="66A2EEA5" w14:textId="77777777" w:rsidR="00BB5BFD" w:rsidRDefault="00BB5BFD" w:rsidP="00BB5BFD"/>
    <w:p w14:paraId="7EB31EE6" w14:textId="77777777" w:rsidR="00BB5BFD" w:rsidRDefault="00BB5BFD" w:rsidP="00BB5BFD"/>
    <w:p w14:paraId="29224263" w14:textId="13AA134D" w:rsidR="00BB5BFD" w:rsidRDefault="00BB5BFD" w:rsidP="00BB5BFD">
      <w:r>
        <w:t>STEP 1.</w:t>
      </w:r>
      <w:r>
        <w:tab/>
        <w:t>At the Start With Date of Transaction: prompt, enter the first transaction date that you want IFCAP to include in the report, or &lt;Enter&gt; to include all the transaction dates in the system.</w:t>
      </w:r>
    </w:p>
    <w:p w14:paraId="12F332F5" w14:textId="2259A65C" w:rsidR="005F5A36" w:rsidRPr="00CE73EC" w:rsidRDefault="00BB5BFD" w:rsidP="00BB5BFD">
      <w:r>
        <w:t>STEP 2.</w:t>
      </w:r>
      <w:r>
        <w:tab/>
        <w:t xml:space="preserve">Enter an output device.  IFCAP prints the Posted Dietetic Cost Report, listing each inventory point, the National Stock Numbers of each item, the short description of the item, and its LOG voucher number.  </w:t>
      </w:r>
    </w:p>
    <w:p w14:paraId="7986C3D7" w14:textId="7C515A38" w:rsidR="0066431B" w:rsidRPr="00CE73EC" w:rsidRDefault="0066431B" w:rsidP="00B0358A">
      <w:pPr>
        <w:pStyle w:val="Heading2"/>
      </w:pPr>
      <w:bookmarkStart w:id="246" w:name="_Toc161729140"/>
      <w:bookmarkStart w:id="247" w:name="_Toc81228198"/>
      <w:r w:rsidRPr="00CE73EC">
        <w:t>Unposted Dietetic Cost Report</w:t>
      </w:r>
      <w:bookmarkEnd w:id="246"/>
      <w:bookmarkEnd w:id="247"/>
      <w:r w:rsidRPr="00CE73EC">
        <w:fldChar w:fldCharType="begin"/>
      </w:r>
      <w:r w:rsidRPr="00CE73EC">
        <w:instrText>xe "Unposted Dietetic Cost Report"</w:instrText>
      </w:r>
      <w:r w:rsidRPr="00CE73EC">
        <w:fldChar w:fldCharType="end"/>
      </w:r>
    </w:p>
    <w:p w14:paraId="4213F9BB" w14:textId="77777777" w:rsidR="0066431B" w:rsidRPr="00CE73EC" w:rsidRDefault="0066431B" w:rsidP="002166A3">
      <w:pPr>
        <w:pStyle w:val="BodyText"/>
      </w:pPr>
      <w:r w:rsidRPr="00CE73EC">
        <w:t>Use this option to generate a report showing unposted items sorted by PO number, food group, and date received.</w:t>
      </w:r>
    </w:p>
    <w:p w14:paraId="136040B2" w14:textId="77777777" w:rsidR="005F5A36" w:rsidRPr="00CE73EC" w:rsidRDefault="005F5A36" w:rsidP="001072EC"/>
    <w:p w14:paraId="6E9EA442" w14:textId="552C20AC" w:rsidR="00220764" w:rsidRPr="00CE73EC" w:rsidRDefault="00220764" w:rsidP="008E3BE5">
      <w:pPr>
        <w:pStyle w:val="Caption"/>
      </w:pPr>
      <w:bookmarkStart w:id="248" w:name="_Toc522522837"/>
      <w:bookmarkStart w:id="249" w:name="_Toc81228265"/>
      <w:r w:rsidRPr="00CE73EC">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34</w:t>
      </w:r>
      <w:r w:rsidR="00D66380">
        <w:rPr>
          <w:noProof/>
        </w:rPr>
        <w:fldChar w:fldCharType="end"/>
      </w:r>
      <w:r w:rsidR="00FB1A2D" w:rsidRPr="00CE73EC">
        <w:t xml:space="preserve"> </w:t>
      </w:r>
      <w:r w:rsidRPr="00CE73EC">
        <w:t>Sample Unposted Dietetic Cost Report</w:t>
      </w:r>
      <w:bookmarkEnd w:id="248"/>
      <w:bookmarkEnd w:id="249"/>
    </w:p>
    <w:tbl>
      <w:tblPr>
        <w:tblStyle w:val="TableVHAStyle"/>
        <w:tblW w:w="0" w:type="auto"/>
        <w:tblLook w:val="01E0" w:firstRow="1" w:lastRow="1" w:firstColumn="1" w:lastColumn="1" w:noHBand="0" w:noVBand="0"/>
      </w:tblPr>
      <w:tblGrid>
        <w:gridCol w:w="9350"/>
      </w:tblGrid>
      <w:tr w:rsidR="006D0C3C" w:rsidRPr="00CE73EC" w14:paraId="7995CC91" w14:textId="77777777" w:rsidTr="00BB5BFD">
        <w:trPr>
          <w:cnfStyle w:val="100000000000" w:firstRow="1" w:lastRow="0" w:firstColumn="0" w:lastColumn="0" w:oddVBand="0" w:evenVBand="0" w:oddHBand="0" w:evenHBand="0" w:firstRowFirstColumn="0" w:firstRowLastColumn="0" w:lastRowFirstColumn="0" w:lastRowLastColumn="0"/>
        </w:trPr>
        <w:tc>
          <w:tcPr>
            <w:tcW w:w="9350" w:type="dxa"/>
          </w:tcPr>
          <w:p w14:paraId="57106FA3" w14:textId="77777777" w:rsidR="006D0C3C" w:rsidRPr="00CE73EC" w:rsidRDefault="006D0C3C" w:rsidP="00E45361">
            <w:pPr>
              <w:pStyle w:val="MenuList"/>
              <w:rPr>
                <w:b w:val="0"/>
                <w:color w:val="auto"/>
              </w:rPr>
            </w:pPr>
          </w:p>
          <w:p w14:paraId="2C979D34" w14:textId="77777777" w:rsidR="006D0C3C" w:rsidRPr="00CE73EC" w:rsidRDefault="006D0C3C" w:rsidP="006D0C3C">
            <w:pPr>
              <w:pStyle w:val="MenuList"/>
              <w:rPr>
                <w:b w:val="0"/>
                <w:color w:val="auto"/>
              </w:rPr>
            </w:pPr>
            <w:r w:rsidRPr="00CE73EC">
              <w:rPr>
                <w:b w:val="0"/>
                <w:color w:val="auto"/>
              </w:rPr>
              <w:t>Select STATION NUMBER (‘^’ TO EXIT): 688//       WASHINGTON, DC</w:t>
            </w:r>
          </w:p>
          <w:p w14:paraId="4F769753" w14:textId="77777777" w:rsidR="006D0C3C" w:rsidRPr="00CE73EC" w:rsidRDefault="006D0C3C" w:rsidP="006D0C3C">
            <w:pPr>
              <w:pStyle w:val="MenuList"/>
              <w:rPr>
                <w:b w:val="0"/>
                <w:color w:val="auto"/>
              </w:rPr>
            </w:pPr>
            <w:r w:rsidRPr="00CE73EC">
              <w:rPr>
                <w:b w:val="0"/>
                <w:color w:val="auto"/>
              </w:rPr>
              <w:t>START WITH FCP: FIRST//</w:t>
            </w:r>
          </w:p>
          <w:p w14:paraId="13983747" w14:textId="77777777" w:rsidR="006D0C3C" w:rsidRPr="00CE73EC" w:rsidRDefault="006D0C3C" w:rsidP="006D0C3C">
            <w:pPr>
              <w:pStyle w:val="MenuList"/>
              <w:rPr>
                <w:b w:val="0"/>
                <w:color w:val="auto"/>
              </w:rPr>
            </w:pPr>
            <w:r w:rsidRPr="00CE73EC">
              <w:rPr>
                <w:b w:val="0"/>
                <w:color w:val="auto"/>
              </w:rPr>
              <w:t xml:space="preserve">    * Previous selection: DATE RECEIVED not null</w:t>
            </w:r>
          </w:p>
          <w:p w14:paraId="518D5664" w14:textId="77777777" w:rsidR="006D0C3C" w:rsidRPr="00CE73EC" w:rsidRDefault="006D0C3C" w:rsidP="006D0C3C">
            <w:pPr>
              <w:pStyle w:val="MenuList"/>
              <w:rPr>
                <w:b w:val="0"/>
                <w:color w:val="auto"/>
              </w:rPr>
            </w:pPr>
            <w:r w:rsidRPr="00CE73EC">
              <w:rPr>
                <w:b w:val="0"/>
                <w:color w:val="auto"/>
              </w:rPr>
              <w:t xml:space="preserve">    START WITH DATE RECEIVED: FIRST//</w:t>
            </w:r>
          </w:p>
          <w:p w14:paraId="36380BA0" w14:textId="77777777" w:rsidR="006D0C3C" w:rsidRPr="00CE73EC" w:rsidRDefault="006D0C3C" w:rsidP="006D0C3C">
            <w:pPr>
              <w:pStyle w:val="MenuList"/>
              <w:rPr>
                <w:b w:val="0"/>
                <w:color w:val="auto"/>
              </w:rPr>
            </w:pPr>
            <w:r w:rsidRPr="00CE73EC">
              <w:rPr>
                <w:b w:val="0"/>
                <w:color w:val="auto"/>
              </w:rPr>
              <w:t>DEVICE:   UCX/TELNET    RIGHT MARGIN: 80//UNPOSTED DIETETIC COST REPORT                  NOV  8,1999  11:12    PAGE 1</w:t>
            </w:r>
          </w:p>
          <w:p w14:paraId="1F22D60A" w14:textId="77777777" w:rsidR="006D0C3C" w:rsidRPr="00CE73EC" w:rsidRDefault="006D0C3C" w:rsidP="006D0C3C">
            <w:pPr>
              <w:pStyle w:val="MenuList"/>
              <w:rPr>
                <w:b w:val="0"/>
                <w:color w:val="auto"/>
              </w:rPr>
            </w:pPr>
          </w:p>
          <w:p w14:paraId="1679FA1A" w14:textId="77777777" w:rsidR="006D0C3C" w:rsidRPr="00CE73EC" w:rsidRDefault="006D0C3C" w:rsidP="006D0C3C">
            <w:pPr>
              <w:pStyle w:val="MenuList"/>
              <w:rPr>
                <w:b w:val="0"/>
                <w:color w:val="auto"/>
              </w:rPr>
            </w:pPr>
            <w:r w:rsidRPr="00CE73EC">
              <w:rPr>
                <w:b w:val="0"/>
                <w:color w:val="auto"/>
              </w:rPr>
              <w:t>PURCHASE                                                             UNIT</w:t>
            </w:r>
          </w:p>
          <w:p w14:paraId="607C8153" w14:textId="77777777" w:rsidR="006D0C3C" w:rsidRPr="00CE73EC" w:rsidRDefault="006D0C3C" w:rsidP="006D0C3C">
            <w:pPr>
              <w:pStyle w:val="MenuList"/>
              <w:rPr>
                <w:b w:val="0"/>
                <w:color w:val="auto"/>
              </w:rPr>
            </w:pPr>
            <w:r w:rsidRPr="00CE73EC">
              <w:rPr>
                <w:b w:val="0"/>
                <w:color w:val="auto"/>
              </w:rPr>
              <w:t>ORDER                         QTY BEING                        PACK  OF</w:t>
            </w:r>
          </w:p>
          <w:p w14:paraId="237A2ABD" w14:textId="77777777" w:rsidR="006D0C3C" w:rsidRPr="00CE73EC" w:rsidRDefault="006D0C3C" w:rsidP="006D0C3C">
            <w:pPr>
              <w:pStyle w:val="MenuList"/>
              <w:rPr>
                <w:b w:val="0"/>
                <w:color w:val="auto"/>
              </w:rPr>
            </w:pPr>
            <w:r w:rsidRPr="00CE73EC">
              <w:rPr>
                <w:b w:val="0"/>
                <w:color w:val="auto"/>
              </w:rPr>
              <w:t>NUMBER      FCP       AMOUNT  RECEIVED     DATE RECEIVED       MULT  PURCHASE</w:t>
            </w:r>
          </w:p>
          <w:p w14:paraId="20C6697B" w14:textId="77777777" w:rsidR="006D0C3C" w:rsidRPr="00CE73EC" w:rsidRDefault="006D0C3C" w:rsidP="006D0C3C">
            <w:pPr>
              <w:pStyle w:val="MenuList"/>
              <w:rPr>
                <w:b w:val="0"/>
                <w:color w:val="auto"/>
              </w:rPr>
            </w:pPr>
            <w:r w:rsidRPr="00CE73EC">
              <w:rPr>
                <w:b w:val="0"/>
                <w:color w:val="auto"/>
              </w:rPr>
              <w:t xml:space="preserve">      DESCRIPTION</w:t>
            </w:r>
          </w:p>
          <w:p w14:paraId="76C95ED5" w14:textId="77777777" w:rsidR="006D0C3C" w:rsidRPr="00CE73EC" w:rsidRDefault="006D0C3C" w:rsidP="006D0C3C">
            <w:pPr>
              <w:pStyle w:val="MenuList"/>
              <w:rPr>
                <w:b w:val="0"/>
                <w:color w:val="auto"/>
              </w:rPr>
            </w:pPr>
            <w:r w:rsidRPr="00CE73EC">
              <w:rPr>
                <w:b w:val="0"/>
                <w:color w:val="auto"/>
              </w:rPr>
              <w:t>-------------------------------------------------------------------------------</w:t>
            </w:r>
          </w:p>
          <w:p w14:paraId="264818B4" w14:textId="77777777" w:rsidR="006D0C3C" w:rsidRPr="00CE73EC" w:rsidRDefault="006D0C3C" w:rsidP="006D0C3C">
            <w:pPr>
              <w:pStyle w:val="MenuList"/>
              <w:rPr>
                <w:b w:val="0"/>
                <w:color w:val="auto"/>
              </w:rPr>
            </w:pPr>
            <w:r w:rsidRPr="00CE73EC">
              <w:rPr>
                <w:b w:val="0"/>
                <w:color w:val="auto"/>
              </w:rPr>
              <w:t xml:space="preserve">        FOOD GROUP: Fruits, Vegetables</w:t>
            </w:r>
          </w:p>
          <w:p w14:paraId="36E866AA" w14:textId="77777777" w:rsidR="006D0C3C" w:rsidRPr="00CE73EC" w:rsidRDefault="006D0C3C" w:rsidP="006D0C3C">
            <w:pPr>
              <w:pStyle w:val="MenuList"/>
              <w:rPr>
                <w:b w:val="0"/>
                <w:color w:val="auto"/>
              </w:rPr>
            </w:pPr>
            <w:r w:rsidRPr="00CE73EC">
              <w:rPr>
                <w:b w:val="0"/>
                <w:color w:val="auto"/>
              </w:rPr>
              <w:t>688-G90001  4537       15.00  30           JUL 20,1999         1     BG</w:t>
            </w:r>
          </w:p>
          <w:p w14:paraId="0CB76738" w14:textId="77777777" w:rsidR="006D0C3C" w:rsidRPr="00CE73EC" w:rsidRDefault="006D0C3C" w:rsidP="006D0C3C">
            <w:pPr>
              <w:pStyle w:val="MenuList"/>
              <w:rPr>
                <w:b w:val="0"/>
                <w:color w:val="auto"/>
              </w:rPr>
            </w:pPr>
            <w:r w:rsidRPr="00CE73EC">
              <w:rPr>
                <w:b w:val="0"/>
                <w:color w:val="auto"/>
              </w:rPr>
              <w:t xml:space="preserve">       SQUASH, SUMMER SLICED, FROZEN TYPE II (A) YELLOW</w:t>
            </w:r>
          </w:p>
          <w:p w14:paraId="72FF928D" w14:textId="77777777" w:rsidR="006D0C3C" w:rsidRPr="00CE73EC" w:rsidRDefault="006D0C3C" w:rsidP="006D0C3C">
            <w:pPr>
              <w:pStyle w:val="MenuList"/>
              <w:rPr>
                <w:b w:val="0"/>
                <w:color w:val="auto"/>
              </w:rPr>
            </w:pPr>
            <w:r w:rsidRPr="00CE73EC">
              <w:rPr>
                <w:b w:val="0"/>
                <w:color w:val="auto"/>
              </w:rPr>
              <w:t xml:space="preserve">       CROOKNECK, EARLY YELLOW, STRAIGHT NECK GRADE A OR</w:t>
            </w:r>
          </w:p>
          <w:p w14:paraId="51A628CD" w14:textId="77777777" w:rsidR="006D0C3C" w:rsidRPr="00CE73EC" w:rsidRDefault="006D0C3C" w:rsidP="006D0C3C">
            <w:pPr>
              <w:pStyle w:val="MenuList"/>
              <w:rPr>
                <w:b w:val="0"/>
                <w:color w:val="auto"/>
              </w:rPr>
            </w:pPr>
            <w:r w:rsidRPr="00CE73EC">
              <w:rPr>
                <w:b w:val="0"/>
                <w:color w:val="auto"/>
              </w:rPr>
              <w:t xml:space="preserve">B, 2-5 LB PG, FG 3 </w:t>
            </w:r>
          </w:p>
          <w:p w14:paraId="6E782ACB" w14:textId="77777777" w:rsidR="006D0C3C" w:rsidRPr="00CE73EC" w:rsidRDefault="006D0C3C" w:rsidP="006D0C3C">
            <w:pPr>
              <w:pStyle w:val="MenuList"/>
              <w:rPr>
                <w:b w:val="0"/>
                <w:color w:val="auto"/>
              </w:rPr>
            </w:pPr>
            <w:r w:rsidRPr="00CE73EC">
              <w:rPr>
                <w:b w:val="0"/>
                <w:color w:val="auto"/>
              </w:rPr>
              <w:t xml:space="preserve">                  ----------</w:t>
            </w:r>
          </w:p>
          <w:p w14:paraId="130EA449" w14:textId="77777777" w:rsidR="006D0C3C" w:rsidRPr="00CE73EC" w:rsidRDefault="006D0C3C" w:rsidP="006D0C3C">
            <w:pPr>
              <w:pStyle w:val="MenuList"/>
              <w:rPr>
                <w:b w:val="0"/>
                <w:color w:val="auto"/>
              </w:rPr>
            </w:pPr>
            <w:r w:rsidRPr="00CE73EC">
              <w:rPr>
                <w:b w:val="0"/>
                <w:color w:val="auto"/>
              </w:rPr>
              <w:t>SUBTOTAL               15.00</w:t>
            </w:r>
          </w:p>
          <w:p w14:paraId="33C145C8" w14:textId="77777777" w:rsidR="006D0C3C" w:rsidRPr="00CE73EC" w:rsidRDefault="006D0C3C" w:rsidP="006D0C3C">
            <w:pPr>
              <w:pStyle w:val="MenuList"/>
              <w:rPr>
                <w:b w:val="0"/>
                <w:color w:val="auto"/>
              </w:rPr>
            </w:pPr>
            <w:r w:rsidRPr="00CE73EC">
              <w:rPr>
                <w:b w:val="0"/>
                <w:color w:val="auto"/>
              </w:rPr>
              <w:lastRenderedPageBreak/>
              <w:t xml:space="preserve">        FOOD GROUP:   EMPTY</w:t>
            </w:r>
          </w:p>
          <w:p w14:paraId="189EEB84" w14:textId="77777777" w:rsidR="006D0C3C" w:rsidRPr="00CE73EC" w:rsidRDefault="006D0C3C" w:rsidP="006D0C3C">
            <w:pPr>
              <w:pStyle w:val="MenuList"/>
              <w:rPr>
                <w:b w:val="0"/>
                <w:color w:val="auto"/>
              </w:rPr>
            </w:pPr>
            <w:r w:rsidRPr="00CE73EC">
              <w:rPr>
                <w:b w:val="0"/>
                <w:color w:val="auto"/>
              </w:rPr>
              <w:t>688-G90003  4537      172.50  15           JUL 20,1999         1     EA</w:t>
            </w:r>
          </w:p>
          <w:p w14:paraId="23BDE2F9" w14:textId="77777777" w:rsidR="006D0C3C" w:rsidRPr="00CE73EC" w:rsidRDefault="006D0C3C" w:rsidP="006D0C3C">
            <w:pPr>
              <w:pStyle w:val="MenuList"/>
              <w:rPr>
                <w:b w:val="0"/>
                <w:color w:val="auto"/>
              </w:rPr>
            </w:pPr>
            <w:r w:rsidRPr="00CE73EC">
              <w:rPr>
                <w:b w:val="0"/>
                <w:color w:val="auto"/>
              </w:rPr>
              <w:t xml:space="preserve">       </w:t>
            </w:r>
            <w:r w:rsidR="00DF783C" w:rsidRPr="00CE73EC">
              <w:rPr>
                <w:b w:val="0"/>
                <w:color w:val="auto"/>
              </w:rPr>
              <w:t>CABBAGE</w:t>
            </w:r>
            <w:r w:rsidRPr="00CE73EC">
              <w:rPr>
                <w:b w:val="0"/>
                <w:color w:val="auto"/>
              </w:rPr>
              <w:t xml:space="preserve">-STUFFED </w:t>
            </w:r>
          </w:p>
          <w:p w14:paraId="46B930E4" w14:textId="77777777" w:rsidR="006D0C3C" w:rsidRPr="00CE73EC" w:rsidRDefault="006D0C3C" w:rsidP="006D0C3C">
            <w:pPr>
              <w:pStyle w:val="MenuList"/>
              <w:rPr>
                <w:b w:val="0"/>
                <w:color w:val="auto"/>
              </w:rPr>
            </w:pPr>
            <w:r w:rsidRPr="00CE73EC">
              <w:rPr>
                <w:b w:val="0"/>
                <w:color w:val="auto"/>
              </w:rPr>
              <w:t xml:space="preserve">                  ----------</w:t>
            </w:r>
          </w:p>
          <w:p w14:paraId="49956AC7" w14:textId="77777777" w:rsidR="006D0C3C" w:rsidRPr="00CE73EC" w:rsidRDefault="006D0C3C" w:rsidP="006D0C3C">
            <w:pPr>
              <w:pStyle w:val="MenuList"/>
              <w:rPr>
                <w:b w:val="0"/>
                <w:color w:val="auto"/>
              </w:rPr>
            </w:pPr>
            <w:r w:rsidRPr="00CE73EC">
              <w:rPr>
                <w:b w:val="0"/>
                <w:color w:val="auto"/>
              </w:rPr>
              <w:t>SUBTOTAL              172.50</w:t>
            </w:r>
          </w:p>
          <w:p w14:paraId="042E26DE" w14:textId="77777777" w:rsidR="006D0C3C" w:rsidRPr="00CE73EC" w:rsidRDefault="006D0C3C" w:rsidP="006D0C3C">
            <w:pPr>
              <w:pStyle w:val="MenuList"/>
              <w:rPr>
                <w:b w:val="0"/>
                <w:color w:val="auto"/>
              </w:rPr>
            </w:pPr>
            <w:r w:rsidRPr="00CE73EC">
              <w:rPr>
                <w:b w:val="0"/>
                <w:color w:val="auto"/>
              </w:rPr>
              <w:t xml:space="preserve">    TOTAL                 187.50              -------</w:t>
            </w:r>
          </w:p>
        </w:tc>
      </w:tr>
    </w:tbl>
    <w:p w14:paraId="3B36E671" w14:textId="77777777" w:rsidR="00BB5BFD" w:rsidRDefault="00BB5BFD" w:rsidP="00BB5BFD"/>
    <w:p w14:paraId="37C71AA5" w14:textId="3C704C96" w:rsidR="00BB5BFD" w:rsidRDefault="00BB5BFD" w:rsidP="00BB5BFD">
      <w:r>
        <w:t>STEP 1.</w:t>
      </w:r>
      <w:r>
        <w:tab/>
        <w:t>At the Start With Date Received: prompt, enter the first date received that you want IFCAP to include in the report, or &lt;Enter&gt; to include all the dates received.</w:t>
      </w:r>
    </w:p>
    <w:p w14:paraId="02D5C02E" w14:textId="44334F9F" w:rsidR="005F5A36" w:rsidRDefault="00BB5BFD" w:rsidP="00BB5BFD">
      <w:r>
        <w:t>STEP 2.</w:t>
      </w:r>
      <w:r>
        <w:tab/>
        <w:t xml:space="preserve">Enter an output device.  IFCAP generates the Unposted Dietetic Cost Report, listing each food group, the purchases for that food group, and their costs.  </w:t>
      </w:r>
    </w:p>
    <w:p w14:paraId="7F82670B" w14:textId="77777777" w:rsidR="00BB5BFD" w:rsidRPr="00CE73EC" w:rsidRDefault="00BB5BFD" w:rsidP="00BB5BFD"/>
    <w:p w14:paraId="279ED772" w14:textId="60D54E2D" w:rsidR="0066431B" w:rsidRPr="00CE73EC" w:rsidRDefault="0066431B" w:rsidP="00B0358A">
      <w:pPr>
        <w:pStyle w:val="Heading2"/>
      </w:pPr>
      <w:bookmarkStart w:id="250" w:name="_Toc161729141"/>
      <w:bookmarkStart w:id="251" w:name="_Toc81228199"/>
      <w:r w:rsidRPr="00CE73EC">
        <w:t>Quarterly Review of Vouchers</w:t>
      </w:r>
      <w:bookmarkEnd w:id="250"/>
      <w:bookmarkEnd w:id="251"/>
    </w:p>
    <w:p w14:paraId="13BBFF77" w14:textId="77777777" w:rsidR="0066431B" w:rsidRPr="00CE73EC" w:rsidRDefault="0066431B" w:rsidP="002166A3">
      <w:pPr>
        <w:pStyle w:val="BodyText"/>
      </w:pPr>
      <w:r w:rsidRPr="00CE73EC">
        <w:t>Use this option in accordance with VA Directive 7127.1</w:t>
      </w:r>
      <w:r w:rsidR="006D0C3C" w:rsidRPr="00CE73EC">
        <w:t xml:space="preserve">, </w:t>
      </w:r>
      <w:r w:rsidRPr="00CE73EC">
        <w:t>March 27, 1996</w:t>
      </w:r>
      <w:r w:rsidR="006D0C3C" w:rsidRPr="00CE73EC">
        <w:t xml:space="preserve">, </w:t>
      </w:r>
      <w:r w:rsidRPr="00CE73EC">
        <w:rPr>
          <w:i/>
        </w:rPr>
        <w:t>Accounting Requirements</w:t>
      </w:r>
      <w:r w:rsidR="006D0C3C" w:rsidRPr="00CE73EC">
        <w:t>.</w:t>
      </w:r>
    </w:p>
    <w:p w14:paraId="2E4443E9" w14:textId="77777777" w:rsidR="0066431B" w:rsidRPr="00CE73EC" w:rsidRDefault="0066431B" w:rsidP="0066431B">
      <w:pPr>
        <w:pStyle w:val="Bullet"/>
      </w:pPr>
      <w:r w:rsidRPr="00CE73EC">
        <w:rPr>
          <w:b/>
        </w:rPr>
        <w:t xml:space="preserve">PURPOSE: </w:t>
      </w:r>
      <w:r w:rsidRPr="00CE73EC">
        <w:t xml:space="preserve">  This directive provides acquisition and materiel management policies required to audit VA vouchers.</w:t>
      </w:r>
    </w:p>
    <w:p w14:paraId="0BEE06A8" w14:textId="77777777" w:rsidR="0066431B" w:rsidRPr="00CE73EC" w:rsidRDefault="0066431B" w:rsidP="0066431B">
      <w:pPr>
        <w:pStyle w:val="Bullet"/>
      </w:pPr>
      <w:r w:rsidRPr="00CE73EC">
        <w:rPr>
          <w:b/>
        </w:rPr>
        <w:t xml:space="preserve">POLICY: </w:t>
      </w:r>
      <w:r w:rsidRPr="00CE73EC">
        <w:t xml:space="preserve"> All facilities using IFCAP will conduct a quarterly audit of all vouchers to determine that application of duplicate signatures on voucher documents are analyzed for validity of item or service requirement.</w:t>
      </w:r>
    </w:p>
    <w:p w14:paraId="458219AC" w14:textId="77777777" w:rsidR="0066431B" w:rsidRPr="00CE73EC" w:rsidRDefault="0066431B" w:rsidP="0066431B">
      <w:pPr>
        <w:pStyle w:val="Bullet"/>
      </w:pPr>
      <w:r w:rsidRPr="00CE73EC">
        <w:rPr>
          <w:b/>
        </w:rPr>
        <w:t xml:space="preserve">RESPONSIBILITY: </w:t>
      </w:r>
      <w:r w:rsidRPr="00CE73EC">
        <w:t xml:space="preserve"> The Deputy Assistant Secretary for Acquisition and Materiel Management (90) will ensure a program is established to review and issue Department wide guidance and support.</w:t>
      </w:r>
    </w:p>
    <w:p w14:paraId="2B1FAFA1" w14:textId="77777777" w:rsidR="0066431B" w:rsidRPr="00CE73EC" w:rsidRDefault="0066431B" w:rsidP="0066431B">
      <w:pPr>
        <w:pStyle w:val="Bullet"/>
      </w:pPr>
      <w:r w:rsidRPr="00CE73EC">
        <w:rPr>
          <w:b/>
        </w:rPr>
        <w:t xml:space="preserve">REFERENCES: </w:t>
      </w:r>
      <w:r w:rsidRPr="00CE73EC">
        <w:t xml:space="preserve"> OIG Report NO. 1AD-G07-116, </w:t>
      </w:r>
      <w:r w:rsidRPr="00CE73EC">
        <w:rPr>
          <w:i/>
        </w:rPr>
        <w:t>Audit of IFCAP</w:t>
      </w:r>
    </w:p>
    <w:p w14:paraId="20525BDF" w14:textId="77777777" w:rsidR="00BB5BFD" w:rsidRPr="00CE73EC" w:rsidRDefault="00BB5BFD" w:rsidP="00BB5BFD">
      <w:pPr>
        <w:pStyle w:val="NoteText"/>
        <w:jc w:val="left"/>
        <w:rPr>
          <w:b/>
          <w:color w:val="auto"/>
        </w:rPr>
      </w:pPr>
      <w:r w:rsidRPr="00E75162">
        <w:rPr>
          <w:b/>
          <w:i/>
          <w:caps/>
          <w:color w:val="auto"/>
          <w:u w:val="single"/>
        </w:rPr>
        <w:t>TIP</w:t>
      </w:r>
      <w:r w:rsidRPr="00CE73EC">
        <w:rPr>
          <w:b/>
          <w:color w:val="auto"/>
        </w:rPr>
        <w:t xml:space="preserve">:  </w:t>
      </w:r>
      <w:r w:rsidRPr="00C443D9">
        <w:rPr>
          <w:color w:val="auto"/>
        </w:rPr>
        <w:t>This report should be printed in Landscape Mode at 16 or 17 characters per inch (cpi).</w:t>
      </w:r>
    </w:p>
    <w:p w14:paraId="2E3FB85C" w14:textId="77777777" w:rsidR="00BB5BFD" w:rsidRDefault="00BB5BFD" w:rsidP="00BB5BFD"/>
    <w:p w14:paraId="4924628D" w14:textId="573F30CB" w:rsidR="00BB5BFD" w:rsidRDefault="00BB5BFD" w:rsidP="00BB5BFD">
      <w:r>
        <w:t>STEP 1.</w:t>
      </w:r>
      <w:r>
        <w:tab/>
        <w:t>You will be prompted for a starting date and an ending date to review.</w:t>
      </w:r>
    </w:p>
    <w:p w14:paraId="79A18CA6" w14:textId="13E5A074" w:rsidR="002C02DD" w:rsidRPr="00CE73EC" w:rsidRDefault="00BB5BFD" w:rsidP="00BB5BFD">
      <w:r>
        <w:t>STEP 2.</w:t>
      </w:r>
      <w:r>
        <w:tab/>
        <w:t>Enter a device to display the information.</w:t>
      </w:r>
    </w:p>
    <w:p w14:paraId="768171D0" w14:textId="3BA30240" w:rsidR="002C02DD" w:rsidRDefault="002C02DD" w:rsidP="001072EC"/>
    <w:p w14:paraId="779A2CF6" w14:textId="0845C011" w:rsidR="00BB5BFD" w:rsidRDefault="00BB5BFD" w:rsidP="001072EC"/>
    <w:p w14:paraId="76E60F89" w14:textId="72EEDFEC" w:rsidR="00BB5BFD" w:rsidRDefault="00BB5BFD" w:rsidP="001072EC"/>
    <w:p w14:paraId="511142F7" w14:textId="1E42DCAB" w:rsidR="00BB5BFD" w:rsidRDefault="00BB5BFD" w:rsidP="001072EC"/>
    <w:p w14:paraId="061844EC" w14:textId="6C18B912" w:rsidR="00BB5BFD" w:rsidRDefault="00BB5BFD" w:rsidP="001072EC"/>
    <w:p w14:paraId="0B80CF3E" w14:textId="679B3FFC" w:rsidR="00BB5BFD" w:rsidRDefault="00BB5BFD" w:rsidP="001072EC"/>
    <w:p w14:paraId="49F284CE" w14:textId="77DDC001" w:rsidR="00BB5BFD" w:rsidRDefault="00BB5BFD" w:rsidP="001072EC"/>
    <w:p w14:paraId="111BD928" w14:textId="7466917E" w:rsidR="00BB5BFD" w:rsidRDefault="00BB5BFD" w:rsidP="001072EC"/>
    <w:p w14:paraId="1DE8974C" w14:textId="7F00F049" w:rsidR="00BB5BFD" w:rsidRDefault="00BB5BFD" w:rsidP="001072EC"/>
    <w:p w14:paraId="620F0AC4" w14:textId="761CF0EB" w:rsidR="00BB5BFD" w:rsidRDefault="00BB5BFD" w:rsidP="001072EC"/>
    <w:p w14:paraId="4F5360E7" w14:textId="4CB96FBC" w:rsidR="00BB5BFD" w:rsidRDefault="00BB5BFD" w:rsidP="001072EC"/>
    <w:p w14:paraId="010055C5" w14:textId="77777777" w:rsidR="00BB5BFD" w:rsidRPr="00CE73EC" w:rsidRDefault="00BB5BFD" w:rsidP="001072EC"/>
    <w:p w14:paraId="01FC7ACE" w14:textId="77777777" w:rsidR="002C02DD" w:rsidRPr="00CE73EC" w:rsidRDefault="002C02DD" w:rsidP="001072EC"/>
    <w:p w14:paraId="4DFFD553" w14:textId="5F0BB9F8" w:rsidR="00220764" w:rsidRPr="00CE73EC" w:rsidRDefault="00220764" w:rsidP="008E3BE5">
      <w:pPr>
        <w:pStyle w:val="Caption"/>
      </w:pPr>
      <w:bookmarkStart w:id="252" w:name="_Toc522522838"/>
      <w:bookmarkStart w:id="253" w:name="_Toc81228266"/>
      <w:r w:rsidRPr="00CE73EC">
        <w:lastRenderedPageBreak/>
        <w:t xml:space="preserve">Figure </w:t>
      </w:r>
      <w:r w:rsidR="00D66380">
        <w:rPr>
          <w:noProof/>
        </w:rPr>
        <w:fldChar w:fldCharType="begin"/>
      </w:r>
      <w:r w:rsidR="00D66380">
        <w:rPr>
          <w:noProof/>
        </w:rPr>
        <w:instrText xml:space="preserve"> STYLEREF 1 \s </w:instrText>
      </w:r>
      <w:r w:rsidR="00D66380">
        <w:rPr>
          <w:noProof/>
        </w:rPr>
        <w:fldChar w:fldCharType="separate"/>
      </w:r>
      <w:r w:rsidR="008D7693">
        <w:rPr>
          <w:noProof/>
        </w:rPr>
        <w:t>4</w:t>
      </w:r>
      <w:r w:rsidR="00D66380">
        <w:rPr>
          <w:noProof/>
        </w:rPr>
        <w:fldChar w:fldCharType="end"/>
      </w:r>
      <w:r w:rsidRPr="00CE73EC">
        <w:noBreakHyphen/>
      </w:r>
      <w:r w:rsidR="00D66380">
        <w:rPr>
          <w:noProof/>
        </w:rPr>
        <w:fldChar w:fldCharType="begin"/>
      </w:r>
      <w:r w:rsidR="00D66380">
        <w:rPr>
          <w:noProof/>
        </w:rPr>
        <w:instrText xml:space="preserve"> SEQ Figure \* ARABIC \s 1 </w:instrText>
      </w:r>
      <w:r w:rsidR="00D66380">
        <w:rPr>
          <w:noProof/>
        </w:rPr>
        <w:fldChar w:fldCharType="separate"/>
      </w:r>
      <w:r w:rsidR="008D7693">
        <w:rPr>
          <w:noProof/>
        </w:rPr>
        <w:t>35</w:t>
      </w:r>
      <w:r w:rsidR="00D66380">
        <w:rPr>
          <w:noProof/>
        </w:rPr>
        <w:fldChar w:fldCharType="end"/>
      </w:r>
      <w:r w:rsidR="00FB1A2D" w:rsidRPr="00CE73EC">
        <w:t xml:space="preserve"> </w:t>
      </w:r>
      <w:r w:rsidRPr="00CE73EC">
        <w:t>Sample Data for Quarterly Review of Vouchers Report</w:t>
      </w:r>
      <w:bookmarkEnd w:id="252"/>
      <w:bookmarkEnd w:id="253"/>
    </w:p>
    <w:tbl>
      <w:tblPr>
        <w:tblStyle w:val="TableVHAStyle"/>
        <w:tblW w:w="0" w:type="auto"/>
        <w:tblLook w:val="01E0" w:firstRow="1" w:lastRow="1" w:firstColumn="1" w:lastColumn="1" w:noHBand="0" w:noVBand="0"/>
      </w:tblPr>
      <w:tblGrid>
        <w:gridCol w:w="9350"/>
      </w:tblGrid>
      <w:tr w:rsidR="006D0C3C" w:rsidRPr="00CE73EC" w14:paraId="279129D5" w14:textId="77777777" w:rsidTr="00BB5BFD">
        <w:trPr>
          <w:cnfStyle w:val="100000000000" w:firstRow="1" w:lastRow="0" w:firstColumn="0" w:lastColumn="0" w:oddVBand="0" w:evenVBand="0" w:oddHBand="0" w:evenHBand="0" w:firstRowFirstColumn="0" w:firstRowLastColumn="0" w:lastRowFirstColumn="0" w:lastRowLastColumn="0"/>
        </w:trPr>
        <w:tc>
          <w:tcPr>
            <w:tcW w:w="9576" w:type="dxa"/>
          </w:tcPr>
          <w:p w14:paraId="6AA7BC99" w14:textId="77777777" w:rsidR="006D0C3C" w:rsidRPr="00CE73EC" w:rsidRDefault="006D0C3C" w:rsidP="00E45361">
            <w:pPr>
              <w:pStyle w:val="MenuList"/>
              <w:rPr>
                <w:b w:val="0"/>
                <w:color w:val="auto"/>
              </w:rPr>
            </w:pPr>
          </w:p>
          <w:p w14:paraId="3FFB3C8F" w14:textId="77777777" w:rsidR="006D0C3C" w:rsidRPr="00CE73EC" w:rsidRDefault="006D0C3C" w:rsidP="006D0C3C">
            <w:pPr>
              <w:pStyle w:val="MenuList"/>
              <w:rPr>
                <w:b w:val="0"/>
                <w:color w:val="auto"/>
              </w:rPr>
            </w:pPr>
            <w:r w:rsidRPr="00CE73EC">
              <w:rPr>
                <w:b w:val="0"/>
                <w:color w:val="auto"/>
              </w:rPr>
              <w:t>Select IFCAP Application Coordinator Menu Option: QUARTERly Review of Vouchers</w:t>
            </w:r>
          </w:p>
          <w:p w14:paraId="244F00E9" w14:textId="77777777" w:rsidR="006D0C3C" w:rsidRPr="00CE73EC" w:rsidRDefault="006D0C3C" w:rsidP="006D0C3C">
            <w:pPr>
              <w:pStyle w:val="MenuList"/>
              <w:rPr>
                <w:b w:val="0"/>
                <w:color w:val="auto"/>
              </w:rPr>
            </w:pPr>
            <w:r w:rsidRPr="00CE73EC">
              <w:rPr>
                <w:b w:val="0"/>
                <w:color w:val="auto"/>
              </w:rPr>
              <w:t>┌──────────────────────────────────────────────────────────────────────────────┐</w:t>
            </w:r>
          </w:p>
          <w:p w14:paraId="05E29EA6" w14:textId="77777777" w:rsidR="006D0C3C" w:rsidRPr="00CE73EC" w:rsidRDefault="006D0C3C" w:rsidP="006D0C3C">
            <w:pPr>
              <w:pStyle w:val="MenuList"/>
              <w:rPr>
                <w:b w:val="0"/>
                <w:color w:val="auto"/>
              </w:rPr>
            </w:pPr>
            <w:r w:rsidRPr="00CE73EC">
              <w:rPr>
                <w:b w:val="0"/>
                <w:color w:val="auto"/>
              </w:rPr>
              <w:t>|                For proper format, this report MUST be printed                │</w:t>
            </w:r>
          </w:p>
          <w:p w14:paraId="61ECFC07" w14:textId="77777777" w:rsidR="006D0C3C" w:rsidRPr="00CE73EC" w:rsidRDefault="006D0C3C" w:rsidP="006D0C3C">
            <w:pPr>
              <w:pStyle w:val="MenuList"/>
              <w:rPr>
                <w:b w:val="0"/>
                <w:color w:val="auto"/>
              </w:rPr>
            </w:pPr>
            <w:r w:rsidRPr="00CE73EC">
              <w:rPr>
                <w:b w:val="0"/>
                <w:color w:val="auto"/>
              </w:rPr>
              <w:t>│                       in LANDSCAPE mode (16 or 17 cpi                        |</w:t>
            </w:r>
          </w:p>
          <w:p w14:paraId="5B8D7B72" w14:textId="77777777" w:rsidR="006D0C3C" w:rsidRPr="00CE73EC" w:rsidRDefault="006D0C3C" w:rsidP="006D0C3C">
            <w:pPr>
              <w:pStyle w:val="MenuList"/>
              <w:rPr>
                <w:b w:val="0"/>
                <w:color w:val="auto"/>
              </w:rPr>
            </w:pPr>
          </w:p>
          <w:p w14:paraId="5DC5BBA0" w14:textId="77777777" w:rsidR="006D0C3C" w:rsidRPr="00CE73EC" w:rsidRDefault="006D0C3C" w:rsidP="006D0C3C">
            <w:pPr>
              <w:pStyle w:val="MenuList"/>
              <w:rPr>
                <w:b w:val="0"/>
                <w:color w:val="auto"/>
              </w:rPr>
            </w:pPr>
            <w:r w:rsidRPr="00CE73EC">
              <w:rPr>
                <w:b w:val="0"/>
                <w:color w:val="auto"/>
              </w:rPr>
              <w:t>Start with Date: 010105  (JAN 01, 2005)</w:t>
            </w:r>
          </w:p>
          <w:p w14:paraId="05BBC298" w14:textId="77777777" w:rsidR="006D0C3C" w:rsidRPr="00CE73EC" w:rsidRDefault="006D0C3C" w:rsidP="006D0C3C">
            <w:pPr>
              <w:pStyle w:val="MenuList"/>
              <w:rPr>
                <w:b w:val="0"/>
                <w:color w:val="auto"/>
              </w:rPr>
            </w:pPr>
            <w:r w:rsidRPr="00CE73EC">
              <w:rPr>
                <w:b w:val="0"/>
                <w:color w:val="auto"/>
              </w:rPr>
              <w:t xml:space="preserve">  End with Date: 033105  (MAR 31, 2005)</w:t>
            </w:r>
          </w:p>
          <w:p w14:paraId="0F24F00D" w14:textId="77777777" w:rsidR="006D0C3C" w:rsidRPr="00CE73EC" w:rsidRDefault="006D0C3C" w:rsidP="006D0C3C">
            <w:pPr>
              <w:pStyle w:val="MenuList"/>
              <w:rPr>
                <w:b w:val="0"/>
                <w:color w:val="auto"/>
              </w:rPr>
            </w:pPr>
            <w:r w:rsidRPr="00CE73EC">
              <w:rPr>
                <w:b w:val="0"/>
                <w:color w:val="auto"/>
              </w:rPr>
              <w:t>DEVICE: HOME// 0;80;9999  TELNET TERMINAL</w:t>
            </w:r>
          </w:p>
          <w:p w14:paraId="1719EA5B" w14:textId="77777777" w:rsidR="006D0C3C" w:rsidRPr="00CE73EC" w:rsidRDefault="006D0C3C" w:rsidP="006D0C3C">
            <w:pPr>
              <w:pStyle w:val="MenuList"/>
              <w:rPr>
                <w:b w:val="0"/>
                <w:color w:val="auto"/>
              </w:rPr>
            </w:pPr>
          </w:p>
          <w:p w14:paraId="58407169" w14:textId="77777777" w:rsidR="006D0C3C" w:rsidRPr="00CE73EC" w:rsidRDefault="006D0C3C" w:rsidP="006D0C3C">
            <w:pPr>
              <w:pStyle w:val="MenuList"/>
              <w:rPr>
                <w:b w:val="0"/>
                <w:color w:val="auto"/>
              </w:rPr>
            </w:pPr>
            <w:r w:rsidRPr="00CE73EC">
              <w:rPr>
                <w:b w:val="0"/>
                <w:color w:val="auto"/>
              </w:rPr>
              <w:t xml:space="preserve">P.O.#            FCP                        APPROVING OFFICIAL              </w:t>
            </w:r>
          </w:p>
          <w:p w14:paraId="3B4BA681" w14:textId="77777777" w:rsidR="006D0C3C" w:rsidRPr="00CE73EC" w:rsidRDefault="006D0C3C" w:rsidP="006D0C3C">
            <w:pPr>
              <w:pStyle w:val="MenuList"/>
              <w:rPr>
                <w:b w:val="0"/>
                <w:color w:val="auto"/>
              </w:rPr>
            </w:pPr>
            <w:r w:rsidRPr="00CE73EC">
              <w:rPr>
                <w:b w:val="0"/>
                <w:color w:val="auto"/>
              </w:rPr>
              <w:t xml:space="preserve">  PURCHASING AGENT                                                              </w:t>
            </w:r>
          </w:p>
          <w:p w14:paraId="603F8924" w14:textId="77777777" w:rsidR="006D0C3C" w:rsidRPr="00CE73EC" w:rsidRDefault="006D0C3C" w:rsidP="006D0C3C">
            <w:pPr>
              <w:pStyle w:val="MenuList"/>
              <w:rPr>
                <w:b w:val="0"/>
                <w:color w:val="auto"/>
              </w:rPr>
            </w:pPr>
            <w:r w:rsidRPr="00CE73EC">
              <w:rPr>
                <w:b w:val="0"/>
                <w:color w:val="auto"/>
              </w:rPr>
              <w:t xml:space="preserve">                         RECEIVING OFFICIAL                      </w:t>
            </w:r>
          </w:p>
          <w:p w14:paraId="007D0199" w14:textId="77777777" w:rsidR="006D0C3C" w:rsidRPr="00CE73EC" w:rsidRDefault="006D0C3C" w:rsidP="006D0C3C">
            <w:pPr>
              <w:pStyle w:val="MenuList"/>
              <w:rPr>
                <w:b w:val="0"/>
                <w:color w:val="auto"/>
              </w:rPr>
            </w:pPr>
            <w:r w:rsidRPr="00CE73EC">
              <w:rPr>
                <w:b w:val="0"/>
                <w:color w:val="auto"/>
              </w:rPr>
              <w:t xml:space="preserve">                                                PARTIAL DATE</w:t>
            </w:r>
          </w:p>
          <w:p w14:paraId="56B3040D" w14:textId="77777777" w:rsidR="006D0C3C" w:rsidRPr="00CE73EC" w:rsidRDefault="006D0C3C" w:rsidP="006D0C3C">
            <w:pPr>
              <w:pStyle w:val="MenuList"/>
              <w:rPr>
                <w:b w:val="0"/>
                <w:color w:val="auto"/>
              </w:rPr>
            </w:pPr>
            <w:r w:rsidRPr="00CE73EC">
              <w:rPr>
                <w:b w:val="0"/>
                <w:color w:val="auto"/>
              </w:rPr>
              <w:t>--------------------------------------------------------------------------------</w:t>
            </w:r>
          </w:p>
          <w:p w14:paraId="2CAF4CC7" w14:textId="77777777" w:rsidR="006D0C3C" w:rsidRPr="00CE73EC" w:rsidRDefault="006D0C3C" w:rsidP="006D0C3C">
            <w:pPr>
              <w:pStyle w:val="MenuList"/>
              <w:rPr>
                <w:b w:val="0"/>
                <w:color w:val="auto"/>
              </w:rPr>
            </w:pPr>
            <w:r w:rsidRPr="00CE73EC">
              <w:rPr>
                <w:b w:val="0"/>
                <w:color w:val="auto"/>
              </w:rPr>
              <w:t xml:space="preserve">111-T50564       041 MISCN EXPENSES           TEST, USER                   </w:t>
            </w:r>
          </w:p>
          <w:p w14:paraId="5C213C5E" w14:textId="77777777" w:rsidR="006D0C3C" w:rsidRPr="00CE73EC" w:rsidRDefault="006D0C3C" w:rsidP="006D0C3C">
            <w:pPr>
              <w:pStyle w:val="MenuList"/>
              <w:rPr>
                <w:b w:val="0"/>
                <w:color w:val="auto"/>
              </w:rPr>
            </w:pPr>
            <w:r w:rsidRPr="00CE73EC">
              <w:rPr>
                <w:b w:val="0"/>
                <w:color w:val="auto"/>
              </w:rPr>
              <w:t xml:space="preserve">  TEST, USER                                                               </w:t>
            </w:r>
          </w:p>
          <w:p w14:paraId="0215C655" w14:textId="77777777" w:rsidR="006D0C3C" w:rsidRPr="00CE73EC" w:rsidRDefault="006D0C3C" w:rsidP="006D0C3C">
            <w:pPr>
              <w:pStyle w:val="MenuList"/>
              <w:rPr>
                <w:b w:val="0"/>
                <w:color w:val="auto"/>
              </w:rPr>
            </w:pPr>
            <w:r w:rsidRPr="00CE73EC">
              <w:rPr>
                <w:b w:val="0"/>
                <w:color w:val="auto"/>
              </w:rPr>
              <w:t xml:space="preserve">                             SUPPLY, USER</w:t>
            </w:r>
          </w:p>
          <w:p w14:paraId="186658BD" w14:textId="77777777" w:rsidR="006D0C3C" w:rsidRPr="00CE73EC" w:rsidRDefault="006D0C3C" w:rsidP="006D0C3C">
            <w:pPr>
              <w:pStyle w:val="MenuList"/>
              <w:rPr>
                <w:b w:val="0"/>
                <w:color w:val="auto"/>
              </w:rPr>
            </w:pPr>
            <w:r w:rsidRPr="00CE73EC">
              <w:rPr>
                <w:b w:val="0"/>
                <w:color w:val="auto"/>
              </w:rPr>
              <w:t xml:space="preserve">                                                 Jan 27, 2005</w:t>
            </w:r>
          </w:p>
          <w:p w14:paraId="2967046F" w14:textId="77777777" w:rsidR="006D0C3C" w:rsidRPr="00CE73EC" w:rsidRDefault="006D0C3C" w:rsidP="006D0C3C">
            <w:pPr>
              <w:pStyle w:val="MenuList"/>
              <w:rPr>
                <w:b w:val="0"/>
                <w:color w:val="auto"/>
              </w:rPr>
            </w:pPr>
          </w:p>
          <w:p w14:paraId="7021E286" w14:textId="77777777" w:rsidR="006D0C3C" w:rsidRPr="00CE73EC" w:rsidRDefault="006D0C3C" w:rsidP="006D0C3C">
            <w:pPr>
              <w:pStyle w:val="MenuList"/>
              <w:rPr>
                <w:b w:val="0"/>
                <w:color w:val="auto"/>
              </w:rPr>
            </w:pPr>
            <w:r w:rsidRPr="00CE73EC">
              <w:rPr>
                <w:b w:val="0"/>
                <w:color w:val="auto"/>
              </w:rPr>
              <w:t xml:space="preserve">111-T50560       041 MISCN EXPENSES           TEST, USER                  </w:t>
            </w:r>
          </w:p>
          <w:p w14:paraId="5EFC2477" w14:textId="77777777" w:rsidR="006D0C3C" w:rsidRPr="00CE73EC" w:rsidRDefault="006D0C3C" w:rsidP="006D0C3C">
            <w:pPr>
              <w:pStyle w:val="MenuList"/>
              <w:rPr>
                <w:b w:val="0"/>
                <w:color w:val="auto"/>
              </w:rPr>
            </w:pPr>
            <w:r w:rsidRPr="00CE73EC">
              <w:rPr>
                <w:b w:val="0"/>
                <w:color w:val="auto"/>
              </w:rPr>
              <w:t xml:space="preserve">  TEST, USER</w:t>
            </w:r>
          </w:p>
          <w:p w14:paraId="0A0FD7C1" w14:textId="77777777" w:rsidR="006D0C3C" w:rsidRPr="00CE73EC" w:rsidRDefault="006D0C3C" w:rsidP="006D0C3C">
            <w:pPr>
              <w:pStyle w:val="MenuList"/>
              <w:rPr>
                <w:b w:val="0"/>
                <w:color w:val="auto"/>
              </w:rPr>
            </w:pPr>
            <w:r w:rsidRPr="00CE73EC">
              <w:rPr>
                <w:b w:val="0"/>
                <w:color w:val="auto"/>
              </w:rPr>
              <w:t xml:space="preserve">                             PLACE, HOLDER     </w:t>
            </w:r>
          </w:p>
          <w:p w14:paraId="1CD4B785" w14:textId="77777777" w:rsidR="006D0C3C" w:rsidRPr="00CE73EC" w:rsidRDefault="006D0C3C" w:rsidP="006D0C3C">
            <w:pPr>
              <w:pStyle w:val="MenuList"/>
              <w:rPr>
                <w:b w:val="0"/>
                <w:color w:val="auto"/>
              </w:rPr>
            </w:pPr>
            <w:r w:rsidRPr="00CE73EC">
              <w:rPr>
                <w:b w:val="0"/>
                <w:color w:val="auto"/>
              </w:rPr>
              <w:t xml:space="preserve">                                                 Jan 24, 2005  </w:t>
            </w:r>
          </w:p>
        </w:tc>
      </w:tr>
    </w:tbl>
    <w:p w14:paraId="06FE92EB" w14:textId="05A1EF9A" w:rsidR="0066431B" w:rsidRPr="00CE73EC" w:rsidRDefault="0066431B" w:rsidP="00B0358A">
      <w:pPr>
        <w:pStyle w:val="Heading2"/>
      </w:pPr>
      <w:bookmarkStart w:id="254" w:name="_Ref155486524"/>
      <w:bookmarkStart w:id="255" w:name="_Toc161729142"/>
      <w:bookmarkStart w:id="256" w:name="_Toc81228200"/>
      <w:r w:rsidRPr="00CE73EC">
        <w:t>Establish IFCAP</w:t>
      </w:r>
      <w:bookmarkEnd w:id="254"/>
      <w:bookmarkEnd w:id="255"/>
      <w:bookmarkEnd w:id="256"/>
    </w:p>
    <w:p w14:paraId="6F57003C" w14:textId="6C0E1144" w:rsidR="0066431B" w:rsidRPr="00F31157" w:rsidRDefault="0066431B" w:rsidP="00F31157">
      <w:pPr>
        <w:pStyle w:val="BodyText"/>
      </w:pPr>
      <w:r w:rsidRPr="00F31157">
        <w:t>The procedures discussed in the following paragraphs are presented in the or</w:t>
      </w:r>
      <w:r w:rsidR="002C02DD" w:rsidRPr="00F31157">
        <w:t>der needed to bring up IFCAP.  T</w:t>
      </w:r>
      <w:r w:rsidRPr="00F31157">
        <w:t xml:space="preserve">he following procedures would </w:t>
      </w:r>
      <w:r w:rsidR="002C02DD" w:rsidRPr="00F31157">
        <w:t xml:space="preserve">normally </w:t>
      </w:r>
      <w:r w:rsidRPr="00F31157">
        <w:t>be performed when IFCAP is initially started at a site (go live situation)</w:t>
      </w:r>
      <w:r w:rsidR="002C02DD" w:rsidRPr="00F31157">
        <w:t>.  But as of this writing</w:t>
      </w:r>
      <w:r w:rsidRPr="00F31157">
        <w:t xml:space="preserve">, IFCAP is a </w:t>
      </w:r>
      <w:r w:rsidR="00A81D79" w:rsidRPr="00F31157">
        <w:t>well-established</w:t>
      </w:r>
      <w:r w:rsidRPr="00F31157">
        <w:t xml:space="preserve"> packaged used by all sites that employ VistA.  </w:t>
      </w:r>
      <w:r w:rsidR="006F7594" w:rsidRPr="00F31157">
        <w:t>If</w:t>
      </w:r>
      <w:r w:rsidRPr="00F31157">
        <w:t xml:space="preserve"> there is a need to re-establish IFCAP</w:t>
      </w:r>
      <w:r w:rsidR="002C02DD" w:rsidRPr="00F31157">
        <w:t xml:space="preserve"> due to a catastrophic failure </w:t>
      </w:r>
      <w:r w:rsidRPr="00F31157">
        <w:t xml:space="preserve">or a natural disaster these procedures have been retained in the </w:t>
      </w:r>
      <w:r w:rsidR="001D7FAC" w:rsidRPr="00F31157">
        <w:t>user’s</w:t>
      </w:r>
      <w:r w:rsidRPr="00F31157">
        <w:t xml:space="preserve"> guide.</w:t>
      </w:r>
    </w:p>
    <w:p w14:paraId="45BA6F04" w14:textId="77777777" w:rsidR="00BB5BFD" w:rsidRDefault="0066431B" w:rsidP="00BB5BFD">
      <w:pPr>
        <w:pStyle w:val="NoteText"/>
        <w:jc w:val="left"/>
      </w:pPr>
      <w:r w:rsidRPr="00F31157">
        <w:t xml:space="preserve">The following paragraphs present step-by-step instructions on how to bring IFCAP up when it has not previously been installed.  </w:t>
      </w:r>
    </w:p>
    <w:p w14:paraId="4AEF9BD3" w14:textId="73314F41" w:rsidR="00BB5BFD" w:rsidRPr="00CE73EC" w:rsidRDefault="00BB5BFD" w:rsidP="00BB5BFD">
      <w:pPr>
        <w:pStyle w:val="NoteText"/>
        <w:jc w:val="left"/>
        <w:rPr>
          <w:b/>
          <w:color w:val="auto"/>
        </w:rPr>
      </w:pPr>
      <w:r w:rsidRPr="00E75162">
        <w:rPr>
          <w:b/>
          <w:i/>
          <w:caps/>
          <w:color w:val="auto"/>
          <w:u w:val="single"/>
        </w:rPr>
        <w:t>NOTE</w:t>
      </w:r>
      <w:r w:rsidRPr="00CE73EC">
        <w:rPr>
          <w:b/>
          <w:color w:val="auto"/>
        </w:rPr>
        <w:t xml:space="preserve">: </w:t>
      </w:r>
      <w:r w:rsidRPr="00C443D9">
        <w:rPr>
          <w:color w:val="auto"/>
        </w:rPr>
        <w:t xml:space="preserve"> You may need all or part of these procedures.  Each circumstance is different.  </w:t>
      </w:r>
    </w:p>
    <w:p w14:paraId="5894DFC8" w14:textId="77777777" w:rsidR="003C63E8" w:rsidRPr="00CE73EC" w:rsidRDefault="003C63E8" w:rsidP="001072EC">
      <w:pPr>
        <w:rPr>
          <w:lang w:bidi="he-IL"/>
        </w:rPr>
      </w:pPr>
    </w:p>
    <w:p w14:paraId="27DD43B4" w14:textId="2DA3A59D" w:rsidR="0066431B" w:rsidRPr="00CE73EC" w:rsidRDefault="0066431B" w:rsidP="00BF255E">
      <w:pPr>
        <w:pStyle w:val="Heading3"/>
      </w:pPr>
      <w:bookmarkStart w:id="257" w:name="_Toc161729143"/>
      <w:bookmarkStart w:id="258" w:name="_Toc81228201"/>
      <w:r w:rsidRPr="00CE73EC">
        <w:t>Loading Files</w:t>
      </w:r>
      <w:bookmarkEnd w:id="257"/>
      <w:bookmarkEnd w:id="258"/>
    </w:p>
    <w:p w14:paraId="6E7B0D74" w14:textId="24D96078" w:rsidR="003C63E8" w:rsidRDefault="00E85C82" w:rsidP="005E4141">
      <w:pPr>
        <w:pStyle w:val="BodyText"/>
      </w:pPr>
      <w:r w:rsidRPr="00CE73EC">
        <w:t>IFCAP u</w:t>
      </w:r>
      <w:r w:rsidR="0066431B" w:rsidRPr="00CE73EC">
        <w:t xml:space="preserve">sers must appear in the </w:t>
      </w:r>
      <w:r w:rsidR="0066431B" w:rsidRPr="00CE73EC">
        <w:rPr>
          <w:rStyle w:val="EntryTitle"/>
        </w:rPr>
        <w:t>New Person (#200</w:t>
      </w:r>
      <w:r w:rsidR="00701DAA" w:rsidRPr="00CE73EC">
        <w:rPr>
          <w:rStyle w:val="EntryTitle"/>
        </w:rPr>
        <w:t>)</w:t>
      </w:r>
      <w:r w:rsidR="00701DAA" w:rsidRPr="00CE73EC">
        <w:t xml:space="preserve"> file</w:t>
      </w:r>
      <w:r w:rsidR="0066431B" w:rsidRPr="00CE73EC">
        <w:t>.  The Site Manager usually enters the users, or the task may be assigned to the Application Coordinator.  In either case, it is essential that a list of IFCAP users be compiled, including each user</w:t>
      </w:r>
      <w:r w:rsidR="005E4141" w:rsidRPr="00CE73EC">
        <w:t>’</w:t>
      </w:r>
      <w:r w:rsidR="0066431B" w:rsidRPr="00CE73EC">
        <w:t xml:space="preserve">s assigned menu(s), </w:t>
      </w:r>
      <w:r w:rsidRPr="00CE73EC">
        <w:rPr>
          <w:i/>
        </w:rPr>
        <w:t>e.g.</w:t>
      </w:r>
      <w:r w:rsidRPr="00CE73EC">
        <w:t xml:space="preserve">, </w:t>
      </w:r>
      <w:r w:rsidR="0066431B" w:rsidRPr="00CE73EC">
        <w:rPr>
          <w:rStyle w:val="EntryTitle"/>
        </w:rPr>
        <w:t>PRCSCP OFFICIAL</w:t>
      </w:r>
      <w:r w:rsidR="0066431B" w:rsidRPr="00CE73EC">
        <w:t xml:space="preserve"> for Control Point</w:t>
      </w:r>
      <w:r w:rsidR="0066431B" w:rsidRPr="00CE73EC">
        <w:fldChar w:fldCharType="begin"/>
      </w:r>
      <w:r w:rsidR="0066431B" w:rsidRPr="00CE73EC">
        <w:instrText>xe "Control Point"</w:instrText>
      </w:r>
      <w:r w:rsidR="0066431B" w:rsidRPr="00CE73EC">
        <w:fldChar w:fldCharType="end"/>
      </w:r>
      <w:r w:rsidR="0066431B" w:rsidRPr="00CE73EC">
        <w:t xml:space="preserve"> Officials. </w:t>
      </w:r>
    </w:p>
    <w:p w14:paraId="42569CB5" w14:textId="217F31A5" w:rsidR="00BB5BFD" w:rsidRPr="00CE73EC" w:rsidRDefault="00BB5BFD" w:rsidP="005E4141">
      <w:pPr>
        <w:pStyle w:val="BodyText"/>
      </w:pPr>
      <w:r w:rsidRPr="00E75162">
        <w:rPr>
          <w:b/>
          <w:i/>
          <w:caps/>
          <w:u w:val="single"/>
        </w:rPr>
        <w:t>TIP</w:t>
      </w:r>
      <w:r w:rsidRPr="00CE73EC">
        <w:rPr>
          <w:b/>
        </w:rPr>
        <w:t xml:space="preserve">: </w:t>
      </w:r>
      <w:r w:rsidRPr="00C443D9">
        <w:t xml:space="preserve"> If your site is using the file access provisions of Kernel, ensure users have access to the files that they will need.  Contact your Site Manager/IRM for assistance.</w:t>
      </w:r>
    </w:p>
    <w:p w14:paraId="01C01CC5" w14:textId="77777777" w:rsidR="003C63E8" w:rsidRPr="00CE73EC" w:rsidRDefault="003C63E8" w:rsidP="001072EC">
      <w:pPr>
        <w:rPr>
          <w:lang w:bidi="he-IL"/>
        </w:rPr>
      </w:pPr>
    </w:p>
    <w:p w14:paraId="296387DE" w14:textId="77777777" w:rsidR="003C63E8" w:rsidRPr="00CE73EC" w:rsidRDefault="003C63E8" w:rsidP="001072EC">
      <w:pPr>
        <w:rPr>
          <w:lang w:bidi="he-IL"/>
        </w:rPr>
      </w:pPr>
    </w:p>
    <w:p w14:paraId="6A602AD5" w14:textId="2DEFD489" w:rsidR="0066431B" w:rsidRDefault="0066431B" w:rsidP="002166A3">
      <w:pPr>
        <w:pStyle w:val="BodyText"/>
      </w:pPr>
      <w:r w:rsidRPr="00CE73EC">
        <w:lastRenderedPageBreak/>
        <w:t xml:space="preserve">Certain menus require </w:t>
      </w:r>
      <w:r w:rsidR="00E85C82" w:rsidRPr="00CE73EC">
        <w:t xml:space="preserve">that </w:t>
      </w:r>
      <w:r w:rsidRPr="00CE73EC">
        <w:t xml:space="preserve">users have a security key </w:t>
      </w:r>
      <w:r w:rsidR="006F7594" w:rsidRPr="00CE73EC">
        <w:t>to</w:t>
      </w:r>
      <w:r w:rsidRPr="00CE73EC">
        <w:t xml:space="preserve"> access options</w:t>
      </w:r>
      <w:r w:rsidR="00E85C82" w:rsidRPr="00CE73EC">
        <w:t xml:space="preserve"> on those menus</w:t>
      </w:r>
      <w:r w:rsidRPr="00CE73EC">
        <w:t xml:space="preserve">.  These include </w:t>
      </w:r>
      <w:r w:rsidR="00E85C82" w:rsidRPr="00CE73EC">
        <w:t xml:space="preserve">the </w:t>
      </w:r>
      <w:r w:rsidRPr="00CE73EC">
        <w:t>menus for Control Point</w:t>
      </w:r>
      <w:r w:rsidRPr="00CE73EC">
        <w:fldChar w:fldCharType="begin"/>
      </w:r>
      <w:r w:rsidRPr="00CE73EC">
        <w:instrText>xe "Control Point"</w:instrText>
      </w:r>
      <w:r w:rsidRPr="00CE73EC">
        <w:fldChar w:fldCharType="end"/>
      </w:r>
      <w:r w:rsidRPr="00CE73EC">
        <w:t xml:space="preserve"> Officials, Chiefs of P&amp;C, PPM, the Warehouse, Accou</w:t>
      </w:r>
      <w:r w:rsidR="00F31157">
        <w:t>nting, and Inventory Managers.</w:t>
      </w:r>
    </w:p>
    <w:p w14:paraId="3BAAAE69" w14:textId="77777777" w:rsidR="00BB5BFD" w:rsidRPr="00BB5BFD" w:rsidRDefault="00BB5BFD" w:rsidP="00BB5BFD">
      <w:r w:rsidRPr="00BB5BFD">
        <w:t>STEP 1.</w:t>
      </w:r>
      <w:r w:rsidRPr="00BB5BFD">
        <w:tab/>
        <w:t>Ensure all users are in the New Person (#200) file.  See 3.3 above.</w:t>
      </w:r>
    </w:p>
    <w:p w14:paraId="64B94B9B" w14:textId="77777777" w:rsidR="00BB5BFD" w:rsidRPr="00CE73EC" w:rsidRDefault="00BB5BFD" w:rsidP="002166A3">
      <w:pPr>
        <w:pStyle w:val="BodyText"/>
      </w:pPr>
    </w:p>
    <w:p w14:paraId="46F69D64" w14:textId="52B79C67" w:rsidR="0066431B" w:rsidRDefault="0066431B" w:rsidP="00C443D9">
      <w:pPr>
        <w:pStyle w:val="Heading3"/>
        <w:keepLines/>
      </w:pPr>
      <w:bookmarkStart w:id="259" w:name="_Toc161729144"/>
      <w:bookmarkStart w:id="260" w:name="_Toc81228202"/>
      <w:r w:rsidRPr="00BF255E">
        <w:t>Menus and Security Keys</w:t>
      </w:r>
      <w:bookmarkEnd w:id="259"/>
      <w:bookmarkEnd w:id="260"/>
    </w:p>
    <w:p w14:paraId="1A744677" w14:textId="77777777" w:rsidR="00BB5BFD" w:rsidRPr="00BB5BFD" w:rsidRDefault="00BB5BFD" w:rsidP="00BB5BFD">
      <w:r w:rsidRPr="00BB5BFD">
        <w:t>STEP 1.</w:t>
      </w:r>
      <w:r w:rsidRPr="00BB5BFD">
        <w:tab/>
        <w:t>Work with your IRM Chief to make sure that each user is assigned the correct menus and security keys for their user category.  See 0 above.</w:t>
      </w:r>
    </w:p>
    <w:p w14:paraId="68F803A4" w14:textId="77777777" w:rsidR="00BB5BFD" w:rsidRPr="00BB5BFD" w:rsidRDefault="00BB5BFD" w:rsidP="00BB5BFD">
      <w:pPr>
        <w:pStyle w:val="BodyText"/>
      </w:pPr>
    </w:p>
    <w:p w14:paraId="36C28334" w14:textId="0EE0A555" w:rsidR="0066431B" w:rsidRDefault="0066431B" w:rsidP="00BF255E">
      <w:pPr>
        <w:pStyle w:val="Heading3"/>
      </w:pPr>
      <w:bookmarkStart w:id="261" w:name="_Toc161729145"/>
      <w:bookmarkStart w:id="262" w:name="_Toc81228203"/>
      <w:r w:rsidRPr="00CE73EC">
        <w:t>Add/Edit Supply Personnel</w:t>
      </w:r>
      <w:bookmarkEnd w:id="261"/>
      <w:bookmarkEnd w:id="262"/>
    </w:p>
    <w:p w14:paraId="5B33701D" w14:textId="085EADA9" w:rsidR="00BB5BFD" w:rsidRPr="00BB5BFD" w:rsidRDefault="00BB5BFD" w:rsidP="00BB5BFD">
      <w:pPr>
        <w:pStyle w:val="BodyText"/>
      </w:pPr>
      <w:r w:rsidRPr="00BB5BFD">
        <w:t>STEP 1.</w:t>
      </w:r>
      <w:r w:rsidRPr="00BB5BFD">
        <w:tab/>
        <w:t xml:space="preserve">Work with your Acquisitions and Logistics staff to ensure that the appropriate Users are identified as Supply personnel. See Section 4.5 for more information.  </w:t>
      </w:r>
    </w:p>
    <w:p w14:paraId="01ACDB55" w14:textId="462EDEF6" w:rsidR="0066431B" w:rsidRDefault="0066431B" w:rsidP="00BF255E">
      <w:pPr>
        <w:pStyle w:val="Heading3"/>
      </w:pPr>
      <w:bookmarkStart w:id="263" w:name="_Toc161729146"/>
      <w:bookmarkStart w:id="264" w:name="_Toc81228204"/>
      <w:r w:rsidRPr="00CE73EC">
        <w:t>Site Parameters</w:t>
      </w:r>
      <w:bookmarkEnd w:id="263"/>
      <w:bookmarkEnd w:id="264"/>
    </w:p>
    <w:p w14:paraId="0FC1968A" w14:textId="77777777" w:rsidR="00BB5BFD" w:rsidRPr="00BB5BFD" w:rsidRDefault="00BB5BFD" w:rsidP="00BB5BFD">
      <w:r w:rsidRPr="00BB5BFD">
        <w:t>STEP 1.</w:t>
      </w:r>
      <w:r w:rsidRPr="00BB5BFD">
        <w:tab/>
        <w:t>See 4.2 above for details.</w:t>
      </w:r>
    </w:p>
    <w:p w14:paraId="0F2C51AC" w14:textId="77777777" w:rsidR="00BB5BFD" w:rsidRPr="00BB5BFD" w:rsidRDefault="00BB5BFD" w:rsidP="00BB5BFD">
      <w:pPr>
        <w:pStyle w:val="BodyText"/>
      </w:pPr>
    </w:p>
    <w:p w14:paraId="635EEF9B" w14:textId="423F44E8" w:rsidR="0066431B" w:rsidRPr="00CE73EC" w:rsidRDefault="0066431B" w:rsidP="00BF255E">
      <w:pPr>
        <w:pStyle w:val="Heading3"/>
      </w:pPr>
      <w:bookmarkStart w:id="265" w:name="_Toc127247386"/>
      <w:bookmarkStart w:id="266" w:name="_Toc161729147"/>
      <w:bookmarkStart w:id="267" w:name="_Toc81228205"/>
      <w:r w:rsidRPr="00CE73EC">
        <w:t>Control Point</w:t>
      </w:r>
      <w:r w:rsidRPr="00CE73EC">
        <w:fldChar w:fldCharType="begin"/>
      </w:r>
      <w:r w:rsidRPr="00CE73EC">
        <w:instrText>xe "Control Point"</w:instrText>
      </w:r>
      <w:r w:rsidRPr="00CE73EC">
        <w:fldChar w:fldCharType="end"/>
      </w:r>
      <w:bookmarkEnd w:id="265"/>
      <w:r w:rsidRPr="00CE73EC">
        <w:t xml:space="preserve"> Setup</w:t>
      </w:r>
      <w:bookmarkEnd w:id="266"/>
      <w:bookmarkEnd w:id="267"/>
    </w:p>
    <w:p w14:paraId="4C1AE845" w14:textId="175DF614" w:rsidR="0066431B" w:rsidRDefault="0066431B" w:rsidP="002166A3">
      <w:pPr>
        <w:pStyle w:val="BodyText"/>
      </w:pPr>
      <w:r w:rsidRPr="00CE73EC">
        <w:t>To establish Fund Control Point</w:t>
      </w:r>
      <w:r w:rsidRPr="00CE73EC">
        <w:fldChar w:fldCharType="begin"/>
      </w:r>
      <w:r w:rsidRPr="00CE73EC">
        <w:instrText>xe "Fund Control Point"</w:instrText>
      </w:r>
      <w:r w:rsidRPr="00CE73EC">
        <w:fldChar w:fldCharType="end"/>
      </w:r>
      <w:r w:rsidRPr="00CE73EC">
        <w:fldChar w:fldCharType="begin"/>
      </w:r>
      <w:r w:rsidRPr="00CE73EC">
        <w:instrText>xe "Control Point"</w:instrText>
      </w:r>
      <w:r w:rsidRPr="00CE73EC">
        <w:fldChar w:fldCharType="end"/>
      </w:r>
      <w:r w:rsidRPr="00CE73EC">
        <w:t>s, the Budget Analyst</w:t>
      </w:r>
      <w:r w:rsidRPr="00CE73EC">
        <w:fldChar w:fldCharType="begin"/>
      </w:r>
      <w:r w:rsidRPr="00CE73EC">
        <w:instrText>xe "Budget Analyst"</w:instrText>
      </w:r>
      <w:r w:rsidRPr="00CE73EC">
        <w:fldChar w:fldCharType="end"/>
      </w:r>
      <w:r w:rsidRPr="00CE73EC">
        <w:t xml:space="preserve"> </w:t>
      </w:r>
      <w:r w:rsidRPr="00CE73EC">
        <w:rPr>
          <w:i/>
        </w:rPr>
        <w:t xml:space="preserve">must </w:t>
      </w:r>
      <w:r w:rsidRPr="00CE73EC">
        <w:t xml:space="preserve">use the Fund Distribution Program Menu.  </w:t>
      </w:r>
    </w:p>
    <w:p w14:paraId="3E5F97E5" w14:textId="77777777" w:rsidR="00BB5BFD" w:rsidRDefault="00BB5BFD" w:rsidP="00BB5BFD">
      <w:pPr>
        <w:pStyle w:val="BodyText"/>
      </w:pPr>
      <w:r>
        <w:t>STEP 1.</w:t>
      </w:r>
      <w:r>
        <w:tab/>
        <w:t xml:space="preserve">Select the Budget Utilities Menu.  </w:t>
      </w:r>
    </w:p>
    <w:p w14:paraId="74530BB9" w14:textId="77777777" w:rsidR="00BB5BFD" w:rsidRDefault="00BB5BFD" w:rsidP="00BB5BFD">
      <w:pPr>
        <w:pStyle w:val="BodyText"/>
      </w:pPr>
      <w:r>
        <w:t>STEP 2.</w:t>
      </w:r>
      <w:r>
        <w:tab/>
        <w:t xml:space="preserve">Select the FCP/CC/BOC Management Menu.  </w:t>
      </w:r>
    </w:p>
    <w:p w14:paraId="30F5A8C0" w14:textId="77777777" w:rsidR="00BB5BFD" w:rsidRDefault="00BB5BFD" w:rsidP="00BB5BFD">
      <w:pPr>
        <w:pStyle w:val="BodyText"/>
      </w:pPr>
      <w:r>
        <w:t>STEP 3.</w:t>
      </w:r>
      <w:r>
        <w:tab/>
        <w:t>Select the Fund Control Point Management Menu.</w:t>
      </w:r>
    </w:p>
    <w:p w14:paraId="0AB619A9" w14:textId="58D6370E" w:rsidR="00BB5BFD" w:rsidRDefault="00BB5BFD" w:rsidP="00BB5BFD">
      <w:pPr>
        <w:pStyle w:val="BodyText"/>
      </w:pPr>
      <w:r>
        <w:t>STEP 4.</w:t>
      </w:r>
      <w:r>
        <w:tab/>
        <w:t>Using the Add/Edit Control Point option, enter the required information for each of the Fund Control Points.</w:t>
      </w:r>
    </w:p>
    <w:p w14:paraId="2D0AE7B5" w14:textId="0222942F" w:rsidR="00BB5BFD" w:rsidRPr="00CE73EC" w:rsidRDefault="00BB5BFD" w:rsidP="00BB5BFD">
      <w:pPr>
        <w:pStyle w:val="BodyText"/>
      </w:pPr>
      <w:r w:rsidRPr="00E75162">
        <w:rPr>
          <w:b/>
          <w:i/>
          <w:caps/>
          <w:u w:val="single"/>
        </w:rPr>
        <w:t>NOTE</w:t>
      </w:r>
      <w:r w:rsidRPr="00CE73EC">
        <w:rPr>
          <w:b/>
        </w:rPr>
        <w:t xml:space="preserve">: </w:t>
      </w:r>
      <w:r w:rsidRPr="00C443D9">
        <w:t xml:space="preserve"> You will also enter information concerning personnel for each Control Point.  Control Point users must have been established in the </w:t>
      </w:r>
      <w:r w:rsidRPr="00C443D9">
        <w:rPr>
          <w:rStyle w:val="EntryTitle"/>
        </w:rPr>
        <w:t>New Person (#200)</w:t>
      </w:r>
      <w:r w:rsidRPr="00C443D9">
        <w:t xml:space="preserve"> file.  This establishes the Control Point and Control Point users with level of access to the Control Point (</w:t>
      </w:r>
      <w:r w:rsidRPr="00C443D9">
        <w:rPr>
          <w:i/>
        </w:rPr>
        <w:t>e.g.</w:t>
      </w:r>
      <w:r w:rsidRPr="00C443D9">
        <w:t>, Control Point Official, Control Point Clerk, and any Requestors for the Control Point).</w:t>
      </w:r>
    </w:p>
    <w:p w14:paraId="4509C086" w14:textId="77777777" w:rsidR="001072EC" w:rsidRDefault="001072EC"/>
    <w:p w14:paraId="15747BF3" w14:textId="77777777" w:rsidR="00A5551A" w:rsidRPr="00CE73EC" w:rsidRDefault="00A5551A" w:rsidP="001072EC">
      <w:pPr>
        <w:rPr>
          <w:lang w:bidi="he-IL"/>
        </w:rPr>
      </w:pPr>
    </w:p>
    <w:p w14:paraId="30C3E871" w14:textId="77777777" w:rsidR="0066431B" w:rsidRPr="00CE73EC" w:rsidRDefault="0066431B" w:rsidP="002166A3">
      <w:pPr>
        <w:pStyle w:val="BodyText"/>
      </w:pPr>
      <w:r w:rsidRPr="00CE73EC">
        <w:lastRenderedPageBreak/>
        <w:fldChar w:fldCharType="begin"/>
      </w:r>
      <w:r w:rsidRPr="00CE73EC">
        <w:instrText>xe "Requisition"</w:instrText>
      </w:r>
      <w:r w:rsidRPr="00CE73EC">
        <w:fldChar w:fldCharType="end"/>
      </w:r>
      <w:r w:rsidRPr="00CE73EC">
        <w:t>IFCAP checks the Fund Control Point</w:t>
      </w:r>
      <w:r w:rsidRPr="00CE73EC">
        <w:fldChar w:fldCharType="begin"/>
      </w:r>
      <w:r w:rsidRPr="00CE73EC">
        <w:instrText>xe "Fund Control Point"</w:instrText>
      </w:r>
      <w:r w:rsidRPr="00CE73EC">
        <w:fldChar w:fldCharType="end"/>
      </w:r>
      <w:r w:rsidRPr="00CE73EC">
        <w:fldChar w:fldCharType="begin"/>
      </w:r>
      <w:r w:rsidRPr="00CE73EC">
        <w:instrText>xe "Control Point"</w:instrText>
      </w:r>
      <w:r w:rsidRPr="00CE73EC">
        <w:fldChar w:fldCharType="end"/>
      </w:r>
      <w:r w:rsidRPr="00CE73EC">
        <w:t xml:space="preserve"> file to see if the order is being placed for a special Control Point when processing a request, purchase order</w:t>
      </w:r>
      <w:r w:rsidRPr="00CE73EC">
        <w:fldChar w:fldCharType="begin"/>
      </w:r>
      <w:r w:rsidRPr="00CE73EC">
        <w:instrText>xe "Purchase Order"</w:instrText>
      </w:r>
      <w:r w:rsidRPr="00CE73EC">
        <w:fldChar w:fldCharType="end"/>
      </w:r>
      <w:r w:rsidR="00A5551A" w:rsidRPr="00CE73EC">
        <w:t>, or requisition.  “S</w:t>
      </w:r>
      <w:r w:rsidRPr="00CE73EC">
        <w:t>pecial</w:t>
      </w:r>
      <w:r w:rsidR="00A5551A" w:rsidRPr="00CE73EC">
        <w:t>”</w:t>
      </w:r>
      <w:r w:rsidRPr="00CE73EC">
        <w:t xml:space="preserve"> Control Point</w:t>
      </w:r>
      <w:r w:rsidR="00A5551A" w:rsidRPr="00CE73EC">
        <w:t>s</w:t>
      </w:r>
      <w:r w:rsidRPr="00CE73EC">
        <w:t xml:space="preserve"> </w:t>
      </w:r>
      <w:r w:rsidR="00A5551A" w:rsidRPr="00CE73EC">
        <w:t xml:space="preserve">include </w:t>
      </w:r>
      <w:r w:rsidRPr="00CE73EC">
        <w:t xml:space="preserve">Supply Fund, General Post Fund, Construction, or Canteen appropriations.  </w:t>
      </w:r>
    </w:p>
    <w:p w14:paraId="66B8F9FF" w14:textId="77777777" w:rsidR="0066431B" w:rsidRPr="00CE73EC" w:rsidRDefault="0066431B" w:rsidP="002166A3">
      <w:pPr>
        <w:pStyle w:val="BodyText"/>
      </w:pPr>
      <w:r w:rsidRPr="00CE73EC">
        <w:t xml:space="preserve">Each of these types of special Control Points is processed differently by IFCAP to adhere to the requirements of FMS, CAPPS, LOG 1 and Department of Veterans Affairs (VA) policies and procedures.  </w:t>
      </w:r>
    </w:p>
    <w:p w14:paraId="615BA402" w14:textId="77777777" w:rsidR="0066431B" w:rsidRPr="00CE73EC" w:rsidRDefault="0066431B" w:rsidP="005E4141">
      <w:pPr>
        <w:pStyle w:val="BodyText"/>
      </w:pPr>
      <w:r w:rsidRPr="00CE73EC">
        <w:t xml:space="preserve">The </w:t>
      </w:r>
      <w:r w:rsidRPr="00CE73EC">
        <w:rPr>
          <w:rFonts w:ascii="Courier New" w:hAnsi="Courier New" w:cs="Courier New"/>
          <w:sz w:val="22"/>
          <w:szCs w:val="22"/>
        </w:rPr>
        <w:t>Control Point Add/Edit</w:t>
      </w:r>
      <w:r w:rsidRPr="00CE73EC">
        <w:t xml:space="preserve"> option on the </w:t>
      </w:r>
      <w:r w:rsidRPr="00CE73EC">
        <w:rPr>
          <w:rFonts w:ascii="Courier New" w:hAnsi="Courier New" w:cs="Courier New"/>
          <w:sz w:val="22"/>
          <w:szCs w:val="22"/>
        </w:rPr>
        <w:t>Fund Control Point Management Menu</w:t>
      </w:r>
      <w:r w:rsidRPr="00CE73EC">
        <w:t xml:space="preserve"> allows you to identify which Fund Control Points are </w:t>
      </w:r>
      <w:r w:rsidR="00A5551A" w:rsidRPr="00CE73EC">
        <w:t>“</w:t>
      </w:r>
      <w:r w:rsidRPr="00CE73EC">
        <w:t>special</w:t>
      </w:r>
      <w:r w:rsidR="00A5551A" w:rsidRPr="00CE73EC">
        <w:t>”</w:t>
      </w:r>
      <w:r w:rsidRPr="00CE73EC">
        <w:t xml:space="preserve"> Control Points, so the users will not be required to enter cost center</w:t>
      </w:r>
      <w:r w:rsidRPr="00CE73EC">
        <w:fldChar w:fldCharType="begin"/>
      </w:r>
      <w:r w:rsidRPr="00CE73EC">
        <w:instrText>xe "Cost Center"</w:instrText>
      </w:r>
      <w:r w:rsidRPr="00CE73EC">
        <w:fldChar w:fldCharType="end"/>
      </w:r>
      <w:r w:rsidRPr="00CE73EC">
        <w:t>s and/or BOC</w:t>
      </w:r>
      <w:r w:rsidR="005E4141" w:rsidRPr="00CE73EC">
        <w:t>’</w:t>
      </w:r>
      <w:r w:rsidRPr="00CE73EC">
        <w:t>s.</w:t>
      </w:r>
    </w:p>
    <w:p w14:paraId="13AFC655" w14:textId="77777777" w:rsidR="0066431B" w:rsidRPr="00CE73EC" w:rsidRDefault="0066431B" w:rsidP="002166A3">
      <w:pPr>
        <w:pStyle w:val="BodyText"/>
      </w:pPr>
      <w:r w:rsidRPr="00CE73EC">
        <w:t xml:space="preserve">The Budget Analyst </w:t>
      </w:r>
      <w:r w:rsidR="00007DAF" w:rsidRPr="00CE73EC">
        <w:t xml:space="preserve">should </w:t>
      </w:r>
      <w:r w:rsidRPr="00CE73EC">
        <w:t>identify individuals designated as Releasing Officials for the FMS documents that are created within the Funds Distribution module.  The Budget Analys</w:t>
      </w:r>
      <w:r w:rsidR="00007DAF" w:rsidRPr="00CE73EC">
        <w:t>t also selects the correct over-</w:t>
      </w:r>
      <w:r w:rsidRPr="00CE73EC">
        <w:t xml:space="preserve">commit status allowed for each Control Point for the site.  </w:t>
      </w:r>
    </w:p>
    <w:p w14:paraId="59586A0B" w14:textId="4D0B076A" w:rsidR="00A5551A" w:rsidRPr="00CE73EC" w:rsidRDefault="00BB5BFD" w:rsidP="00A5551A">
      <w:pPr>
        <w:pStyle w:val="BodyText"/>
        <w:rPr>
          <w:lang w:bidi="he-IL"/>
        </w:rPr>
      </w:pPr>
      <w:r w:rsidRPr="00E75162">
        <w:rPr>
          <w:rFonts w:ascii="Arial" w:hAnsi="Arial"/>
          <w:b/>
          <w:i/>
          <w:caps/>
          <w:sz w:val="22"/>
          <w:szCs w:val="22"/>
          <w:u w:val="single"/>
        </w:rPr>
        <w:t>NOTE</w:t>
      </w:r>
      <w:r w:rsidRPr="0072401C">
        <w:rPr>
          <w:rFonts w:ascii="Arial" w:hAnsi="Arial"/>
          <w:b/>
          <w:sz w:val="22"/>
          <w:szCs w:val="22"/>
        </w:rPr>
        <w:t>:</w:t>
      </w:r>
      <w:r w:rsidRPr="00C443D9">
        <w:rPr>
          <w:rFonts w:ascii="Arial" w:hAnsi="Arial"/>
          <w:sz w:val="22"/>
          <w:szCs w:val="22"/>
        </w:rPr>
        <w:t xml:space="preserve">  Enabling the station level over-commit switch will override each Control Point’s over-commit status.  The switches that control the processing of orders without Fiscal concurrence are also set in this option.</w:t>
      </w:r>
    </w:p>
    <w:p w14:paraId="54A0E8A8" w14:textId="77777777" w:rsidR="00BB4F72" w:rsidRDefault="00BB4F72" w:rsidP="00BB4F72">
      <w:bookmarkStart w:id="268" w:name="_Toc127247387"/>
      <w:bookmarkStart w:id="269" w:name="_Toc161729148"/>
    </w:p>
    <w:p w14:paraId="3C0A473A" w14:textId="57106277" w:rsidR="0066431B" w:rsidRPr="00CE73EC" w:rsidRDefault="0066431B" w:rsidP="00BF255E">
      <w:pPr>
        <w:pStyle w:val="Heading3"/>
      </w:pPr>
      <w:bookmarkStart w:id="270" w:name="_Toc81228206"/>
      <w:r w:rsidRPr="00CE73EC">
        <w:t>Assign LOG Department Numbers to all Fund Control Point</w:t>
      </w:r>
      <w:r w:rsidRPr="00CE73EC">
        <w:fldChar w:fldCharType="begin"/>
      </w:r>
      <w:r w:rsidRPr="00CE73EC">
        <w:instrText>xe "Fund Control Point"</w:instrText>
      </w:r>
      <w:r w:rsidRPr="00CE73EC">
        <w:fldChar w:fldCharType="end"/>
      </w:r>
      <w:r w:rsidRPr="00CE73EC">
        <w:fldChar w:fldCharType="begin"/>
      </w:r>
      <w:r w:rsidRPr="00CE73EC">
        <w:instrText>xe "Control Point"</w:instrText>
      </w:r>
      <w:r w:rsidRPr="00CE73EC">
        <w:fldChar w:fldCharType="end"/>
      </w:r>
      <w:r w:rsidRPr="00CE73EC">
        <w:t>s</w:t>
      </w:r>
      <w:bookmarkEnd w:id="268"/>
      <w:bookmarkEnd w:id="269"/>
      <w:bookmarkEnd w:id="270"/>
    </w:p>
    <w:p w14:paraId="715B5FDF" w14:textId="573A8393" w:rsidR="0066431B" w:rsidRDefault="00EF33F7" w:rsidP="002166A3">
      <w:pPr>
        <w:pStyle w:val="BodyText"/>
      </w:pPr>
      <w:r w:rsidRPr="00CE73EC">
        <w:t xml:space="preserve">Use the </w:t>
      </w:r>
      <w:r w:rsidRPr="00CE73EC">
        <w:rPr>
          <w:rFonts w:ascii="Courier New" w:hAnsi="Courier New" w:cs="Courier New"/>
          <w:sz w:val="22"/>
          <w:szCs w:val="22"/>
        </w:rPr>
        <w:t>Assign LOG Department N</w:t>
      </w:r>
      <w:r w:rsidR="0066431B" w:rsidRPr="00CE73EC">
        <w:rPr>
          <w:rFonts w:ascii="Courier New" w:hAnsi="Courier New" w:cs="Courier New"/>
          <w:sz w:val="22"/>
          <w:szCs w:val="22"/>
        </w:rPr>
        <w:t>umber to Fund Control Point</w:t>
      </w:r>
      <w:r w:rsidR="0066431B" w:rsidRPr="00CE73EC">
        <w:fldChar w:fldCharType="begin"/>
      </w:r>
      <w:r w:rsidR="0066431B" w:rsidRPr="00CE73EC">
        <w:instrText>xe "Fund Control Point"</w:instrText>
      </w:r>
      <w:r w:rsidR="0066431B" w:rsidRPr="00CE73EC">
        <w:fldChar w:fldCharType="end"/>
      </w:r>
      <w:r w:rsidR="0066431B" w:rsidRPr="00CE73EC">
        <w:fldChar w:fldCharType="begin"/>
      </w:r>
      <w:r w:rsidR="0066431B" w:rsidRPr="00CE73EC">
        <w:instrText>xe "Control Point"</w:instrText>
      </w:r>
      <w:r w:rsidR="0066431B" w:rsidRPr="00CE73EC">
        <w:fldChar w:fldCharType="end"/>
      </w:r>
      <w:r w:rsidR="0066431B" w:rsidRPr="00CE73EC">
        <w:t xml:space="preserve"> option on the PPM Utilities Menu to ensure each Control Point that generates reques</w:t>
      </w:r>
      <w:r w:rsidR="00A5551A" w:rsidRPr="00CE73EC">
        <w:t xml:space="preserve">ts has a LOG </w:t>
      </w:r>
      <w:r w:rsidR="0066431B" w:rsidRPr="00CE73EC">
        <w:t xml:space="preserve">Department number as required when generating LOG code sheets.  Remember:   The control point cannot be used for doing business in IFCAP if it does not have an assigned LOG Department number.  </w:t>
      </w:r>
    </w:p>
    <w:p w14:paraId="7AD6735E" w14:textId="5154F149" w:rsidR="00BB5BFD" w:rsidRPr="00CE73EC" w:rsidRDefault="00BB5BFD" w:rsidP="002166A3">
      <w:pPr>
        <w:pStyle w:val="BodyText"/>
      </w:pPr>
      <w:r w:rsidRPr="00E75162">
        <w:rPr>
          <w:b/>
          <w:i/>
          <w:caps/>
          <w:u w:val="single"/>
        </w:rPr>
        <w:t>TIP</w:t>
      </w:r>
      <w:r w:rsidRPr="00CE73EC">
        <w:rPr>
          <w:b/>
        </w:rPr>
        <w:t xml:space="preserve">: </w:t>
      </w:r>
      <w:r w:rsidRPr="00C443D9">
        <w:t xml:space="preserve"> Contact the PPM Accountable Officer to obtain LOG Department numbers.</w:t>
      </w:r>
    </w:p>
    <w:p w14:paraId="21AA5CDE" w14:textId="77777777" w:rsidR="00BB5BFD" w:rsidRDefault="00BB5BFD" w:rsidP="001072EC">
      <w:pPr>
        <w:rPr>
          <w:lang w:bidi="he-IL"/>
        </w:rPr>
      </w:pPr>
    </w:p>
    <w:p w14:paraId="5979EC1D" w14:textId="1B799087" w:rsidR="00EF33F7" w:rsidRPr="00CE73EC" w:rsidRDefault="00BB5BFD" w:rsidP="001072EC">
      <w:pPr>
        <w:rPr>
          <w:lang w:bidi="he-IL"/>
        </w:rPr>
      </w:pPr>
      <w:r w:rsidRPr="00BB5BFD">
        <w:rPr>
          <w:lang w:bidi="he-IL"/>
        </w:rPr>
        <w:t>STEP 1.</w:t>
      </w:r>
      <w:r w:rsidRPr="00BB5BFD">
        <w:rPr>
          <w:lang w:bidi="he-IL"/>
        </w:rPr>
        <w:tab/>
        <w:t xml:space="preserve">Using the Assign LOG Department Number to Fund Control Point option, enter the required information for each new Fund Control Point.  </w:t>
      </w:r>
    </w:p>
    <w:p w14:paraId="3A0167E9" w14:textId="77777777" w:rsidR="00EF33F7" w:rsidRPr="00CE73EC" w:rsidRDefault="00EF33F7" w:rsidP="001072EC"/>
    <w:p w14:paraId="1507D606" w14:textId="68F75DA3" w:rsidR="0066431B" w:rsidRPr="00CE73EC" w:rsidRDefault="0066431B" w:rsidP="00BF255E">
      <w:pPr>
        <w:pStyle w:val="Heading3"/>
      </w:pPr>
      <w:bookmarkStart w:id="271" w:name="_Toc127247388"/>
      <w:bookmarkStart w:id="272" w:name="_Toc161729149"/>
      <w:bookmarkStart w:id="273" w:name="_Toc81228207"/>
      <w:r w:rsidRPr="00CE73EC">
        <w:t>Distribute Ceiling Amounts to Control Point</w:t>
      </w:r>
      <w:r w:rsidRPr="00CE73EC">
        <w:fldChar w:fldCharType="begin"/>
      </w:r>
      <w:r w:rsidRPr="00CE73EC">
        <w:instrText>xe "Control Point"</w:instrText>
      </w:r>
      <w:r w:rsidRPr="00CE73EC">
        <w:fldChar w:fldCharType="end"/>
      </w:r>
      <w:r w:rsidRPr="00CE73EC">
        <w:t>s</w:t>
      </w:r>
      <w:bookmarkEnd w:id="271"/>
      <w:bookmarkEnd w:id="272"/>
      <w:bookmarkEnd w:id="273"/>
    </w:p>
    <w:p w14:paraId="68AA5033" w14:textId="5B0F5B3E" w:rsidR="0066431B" w:rsidRDefault="0066431B" w:rsidP="002166A3">
      <w:pPr>
        <w:pStyle w:val="BodyText"/>
      </w:pPr>
      <w:r w:rsidRPr="00CE73EC">
        <w:t>The ceilings are entered by Fiscal Service using the Funds Distribution Program Menu.</w:t>
      </w:r>
    </w:p>
    <w:p w14:paraId="772C31C9" w14:textId="7BB4E847" w:rsidR="00BB5BFD" w:rsidRPr="00CE73EC" w:rsidRDefault="00BB5BFD" w:rsidP="002166A3">
      <w:pPr>
        <w:pStyle w:val="BodyText"/>
      </w:pPr>
      <w:r w:rsidRPr="00BB5BFD">
        <w:t>STEP 1.</w:t>
      </w:r>
      <w:r w:rsidRPr="00BB5BFD">
        <w:tab/>
        <w:t>Initially, the Budget Analyst must first use the Add a New Transaction option to establish the ceiling amount; use the Release Transaction option to enter the ceiling amount into the Control Point Official’s running balance.  Employ the Generate FMS Budget Documents option to create the FMS sub-allowance documents for transmission to FMS in Austin.</w:t>
      </w:r>
    </w:p>
    <w:p w14:paraId="4949F696" w14:textId="1BD9A485" w:rsidR="0066431B" w:rsidRPr="00CE73EC" w:rsidRDefault="0066431B" w:rsidP="00BF255E">
      <w:pPr>
        <w:pStyle w:val="Heading3"/>
      </w:pPr>
      <w:bookmarkStart w:id="274" w:name="_Toc127247389"/>
      <w:bookmarkStart w:id="275" w:name="_Toc161729150"/>
      <w:bookmarkStart w:id="276" w:name="_Toc81228208"/>
      <w:r w:rsidRPr="00CE73EC">
        <w:t>Build Vendor File</w:t>
      </w:r>
      <w:bookmarkEnd w:id="274"/>
      <w:bookmarkEnd w:id="275"/>
      <w:bookmarkEnd w:id="276"/>
    </w:p>
    <w:p w14:paraId="3585A273" w14:textId="77777777" w:rsidR="0066431B" w:rsidRPr="00CE73EC" w:rsidRDefault="0066431B" w:rsidP="002166A3">
      <w:pPr>
        <w:pStyle w:val="BodyText"/>
      </w:pPr>
      <w:r w:rsidRPr="00CE73EC">
        <w:t xml:space="preserve">There are two ways of entering vendors into the </w:t>
      </w:r>
      <w:r w:rsidRPr="00CE73EC">
        <w:rPr>
          <w:rFonts w:ascii="Courier New" w:hAnsi="Courier New" w:cs="Courier New"/>
          <w:sz w:val="22"/>
          <w:szCs w:val="22"/>
        </w:rPr>
        <w:t>Vendor (#440</w:t>
      </w:r>
      <w:r w:rsidR="00701DAA" w:rsidRPr="00CE73EC">
        <w:rPr>
          <w:rFonts w:ascii="Courier New" w:hAnsi="Courier New" w:cs="Courier New"/>
          <w:sz w:val="22"/>
          <w:szCs w:val="22"/>
        </w:rPr>
        <w:t>)</w:t>
      </w:r>
      <w:r w:rsidR="00701DAA" w:rsidRPr="00CE73EC">
        <w:t xml:space="preserve"> file</w:t>
      </w:r>
      <w:r w:rsidRPr="00CE73EC">
        <w:t>:</w:t>
      </w:r>
    </w:p>
    <w:p w14:paraId="62B5D3F7" w14:textId="77777777" w:rsidR="0066431B" w:rsidRPr="00CE73EC" w:rsidRDefault="0066431B" w:rsidP="0066431B">
      <w:pPr>
        <w:pStyle w:val="Bullet"/>
      </w:pPr>
      <w:r w:rsidRPr="00CE73EC">
        <w:lastRenderedPageBreak/>
        <w:t xml:space="preserve">The Purchasing Agent </w:t>
      </w:r>
      <w:r w:rsidR="00EF33F7" w:rsidRPr="00CE73EC">
        <w:t>may establish</w:t>
      </w:r>
      <w:r w:rsidRPr="00CE73EC">
        <w:t xml:space="preserve"> a vendor at the time a new purchase order</w:t>
      </w:r>
      <w:r w:rsidRPr="00CE73EC">
        <w:fldChar w:fldCharType="begin"/>
      </w:r>
      <w:r w:rsidRPr="00CE73EC">
        <w:instrText>xe "New Purchase Order"</w:instrText>
      </w:r>
      <w:r w:rsidRPr="00CE73EC">
        <w:fldChar w:fldCharType="end"/>
      </w:r>
      <w:r w:rsidRPr="00CE73EC">
        <w:fldChar w:fldCharType="begin"/>
      </w:r>
      <w:r w:rsidRPr="00CE73EC">
        <w:instrText>xe "Purchase Order"</w:instrText>
      </w:r>
      <w:r w:rsidRPr="00CE73EC">
        <w:fldChar w:fldCharType="end"/>
      </w:r>
      <w:r w:rsidR="00EF33F7" w:rsidRPr="00CE73EC">
        <w:t xml:space="preserve"> is being entered.</w:t>
      </w:r>
    </w:p>
    <w:p w14:paraId="7491A1CA" w14:textId="77777777" w:rsidR="0066431B" w:rsidRPr="00CE73EC" w:rsidRDefault="00EF33F7" w:rsidP="0066431B">
      <w:pPr>
        <w:pStyle w:val="Bullet"/>
      </w:pPr>
      <w:r w:rsidRPr="00CE73EC">
        <w:t>You may u</w:t>
      </w:r>
      <w:r w:rsidR="0066431B" w:rsidRPr="00CE73EC">
        <w:t>s</w:t>
      </w:r>
      <w:r w:rsidRPr="00CE73EC">
        <w:t>e</w:t>
      </w:r>
      <w:r w:rsidR="0066431B" w:rsidRPr="00CE73EC">
        <w:t xml:space="preserve"> the </w:t>
      </w:r>
      <w:r w:rsidR="0066431B" w:rsidRPr="00CE73EC">
        <w:rPr>
          <w:rFonts w:ascii="Courier New" w:hAnsi="Courier New" w:cs="Courier New"/>
          <w:sz w:val="22"/>
          <w:szCs w:val="22"/>
        </w:rPr>
        <w:t>Vendor File Edit</w:t>
      </w:r>
      <w:r w:rsidR="0066431B" w:rsidRPr="00CE73EC">
        <w:fldChar w:fldCharType="begin"/>
      </w:r>
      <w:r w:rsidR="0066431B" w:rsidRPr="00CE73EC">
        <w:instrText>xe "Vendor File Edit"</w:instrText>
      </w:r>
      <w:r w:rsidR="0066431B" w:rsidRPr="00CE73EC">
        <w:fldChar w:fldCharType="end"/>
      </w:r>
      <w:r w:rsidR="0066431B" w:rsidRPr="00CE73EC">
        <w:t xml:space="preserve"> option in the </w:t>
      </w:r>
      <w:r w:rsidR="0066431B" w:rsidRPr="00CE73EC">
        <w:rPr>
          <w:rFonts w:ascii="Courier New" w:hAnsi="Courier New" w:cs="Courier New"/>
          <w:sz w:val="22"/>
          <w:szCs w:val="22"/>
        </w:rPr>
        <w:t>Purchasing Agent Menu</w:t>
      </w:r>
      <w:r w:rsidR="0066431B" w:rsidRPr="00CE73EC">
        <w:t xml:space="preserve"> (</w:t>
      </w:r>
      <w:r w:rsidRPr="00CE73EC">
        <w:t>t</w:t>
      </w:r>
      <w:r w:rsidR="0066431B" w:rsidRPr="00CE73EC">
        <w:t>his option allows you to enter or edit vendor information).</w:t>
      </w:r>
    </w:p>
    <w:p w14:paraId="11F8B447" w14:textId="6D99CAA7" w:rsidR="0066431B" w:rsidRDefault="0066431B" w:rsidP="002166A3">
      <w:pPr>
        <w:pStyle w:val="BodyText"/>
      </w:pPr>
      <w:r w:rsidRPr="00CE73EC">
        <w:t>Vendors under a special contract with the government to guarantee the delivery of goods directly to patients are to be identified in the</w:t>
      </w:r>
      <w:r w:rsidRPr="00CE73EC">
        <w:rPr>
          <w:rFonts w:ascii="Courier New" w:hAnsi="Courier New" w:cs="Courier New"/>
          <w:sz w:val="22"/>
          <w:szCs w:val="22"/>
        </w:rPr>
        <w:t xml:space="preserve"> Vendor (#440</w:t>
      </w:r>
      <w:r w:rsidR="00701DAA" w:rsidRPr="00CE73EC">
        <w:rPr>
          <w:rFonts w:ascii="Courier New" w:hAnsi="Courier New" w:cs="Courier New"/>
          <w:sz w:val="22"/>
          <w:szCs w:val="22"/>
        </w:rPr>
        <w:t>)</w:t>
      </w:r>
      <w:r w:rsidR="00701DAA" w:rsidRPr="00CE73EC">
        <w:t xml:space="preserve"> file</w:t>
      </w:r>
      <w:r w:rsidRPr="00CE73EC">
        <w:fldChar w:fldCharType="begin"/>
      </w:r>
      <w:r w:rsidRPr="00CE73EC">
        <w:instrText>xe "Vendor file"</w:instrText>
      </w:r>
      <w:r w:rsidRPr="00CE73EC">
        <w:fldChar w:fldCharType="end"/>
      </w:r>
      <w:r w:rsidRPr="00CE73EC">
        <w:t xml:space="preserve"> as Guaranteed Delivery Vendors.  IFCAP processes the purchase order</w:t>
      </w:r>
      <w:r w:rsidRPr="00CE73EC">
        <w:fldChar w:fldCharType="begin"/>
      </w:r>
      <w:r w:rsidRPr="00CE73EC">
        <w:instrText>xe "Purchase Order"</w:instrText>
      </w:r>
      <w:r w:rsidRPr="00CE73EC">
        <w:fldChar w:fldCharType="end"/>
      </w:r>
      <w:r w:rsidRPr="00CE73EC">
        <w:t>s placed with these vendors differently than other vendors.</w:t>
      </w:r>
    </w:p>
    <w:p w14:paraId="40006892" w14:textId="64B8DD91" w:rsidR="00BB5BFD" w:rsidRDefault="00BB5BFD" w:rsidP="002166A3">
      <w:pPr>
        <w:pStyle w:val="BodyText"/>
      </w:pPr>
      <w:r w:rsidRPr="00BB5BFD">
        <w:t>STEP 1.</w:t>
      </w:r>
      <w:r w:rsidRPr="00BB5BFD">
        <w:tab/>
        <w:t>Use the Federal Vendor Edit option on the PPM Utilities Menu to identify the GSA, DLA, and VA Supply Warehouse vendors used for creating requisitions and Issue Book transactions.  You may have mulTIPle entries for GSA, DLA, or the VA Supply Depot to account for the different offices providing service to your facility.</w:t>
      </w:r>
    </w:p>
    <w:p w14:paraId="2318E4A3" w14:textId="33C0DA80" w:rsidR="009916E4" w:rsidRDefault="009916E4" w:rsidP="002166A3">
      <w:pPr>
        <w:pStyle w:val="BodyText"/>
      </w:pPr>
      <w:r w:rsidRPr="00E75162">
        <w:rPr>
          <w:b/>
          <w:i/>
          <w:caps/>
          <w:u w:val="single"/>
        </w:rPr>
        <w:t>NOTE</w:t>
      </w:r>
      <w:r w:rsidRPr="00CE73EC">
        <w:rPr>
          <w:b/>
        </w:rPr>
        <w:t xml:space="preserve">: </w:t>
      </w:r>
      <w:r w:rsidRPr="00C443D9">
        <w:t xml:space="preserve"> You may identify only one VA Supply Warehouse vendor.</w:t>
      </w:r>
    </w:p>
    <w:p w14:paraId="781A8199" w14:textId="1ABD2172" w:rsidR="009916E4" w:rsidRPr="00CE73EC" w:rsidRDefault="009916E4" w:rsidP="002166A3">
      <w:pPr>
        <w:pStyle w:val="BodyText"/>
      </w:pPr>
      <w:r w:rsidRPr="009916E4">
        <w:t xml:space="preserve">STEP </w:t>
      </w:r>
      <w:r>
        <w:t>2</w:t>
      </w:r>
      <w:r w:rsidRPr="009916E4">
        <w:t>.</w:t>
      </w:r>
      <w:r w:rsidRPr="009916E4">
        <w:tab/>
        <w:t>Employ the EDI Vendor Edit option from the IFCAP Application Coordinator Menu.  This option establishes a vendor as an EDI vendor.  If a designated EDI vendor is not entered through this option, Purchase Orders cannot be processed electronically.  The vendor must exist in the station Vendor file to be selected in the EDI Vendor Edit option.</w:t>
      </w:r>
    </w:p>
    <w:p w14:paraId="1E74D5C2" w14:textId="77777777" w:rsidR="00EF5DF3" w:rsidRPr="00CE73EC" w:rsidRDefault="00EF5DF3" w:rsidP="001072EC">
      <w:pPr>
        <w:rPr>
          <w:lang w:bidi="he-IL"/>
        </w:rPr>
      </w:pPr>
    </w:p>
    <w:p w14:paraId="6C8C6BAF" w14:textId="77777777" w:rsidR="00EF33F7" w:rsidRPr="00CE73EC" w:rsidRDefault="00EF33F7" w:rsidP="001072EC"/>
    <w:p w14:paraId="01CB4B98" w14:textId="19729B47" w:rsidR="0066431B" w:rsidRDefault="0066431B" w:rsidP="00BF255E">
      <w:pPr>
        <w:pStyle w:val="Heading3"/>
      </w:pPr>
      <w:bookmarkStart w:id="277" w:name="_Toc127247390"/>
      <w:bookmarkStart w:id="278" w:name="_Toc161729151"/>
      <w:bookmarkStart w:id="279" w:name="_Toc81228209"/>
      <w:r w:rsidRPr="00CE73EC">
        <w:t>Build Item File</w:t>
      </w:r>
      <w:bookmarkEnd w:id="277"/>
      <w:bookmarkEnd w:id="278"/>
      <w:bookmarkEnd w:id="279"/>
    </w:p>
    <w:p w14:paraId="5CBBA9CA" w14:textId="2DDD08D8" w:rsidR="009916E4" w:rsidRPr="009916E4" w:rsidRDefault="009916E4" w:rsidP="009916E4">
      <w:pPr>
        <w:pStyle w:val="BodyText"/>
      </w:pPr>
      <w:r w:rsidRPr="009916E4">
        <w:t>STEP 1.</w:t>
      </w:r>
      <w:r w:rsidRPr="009916E4">
        <w:tab/>
        <w:t xml:space="preserve">You must enter the repetitive purchases of any item in the Item Master (#441) file.  Use the Item File Edit option on either the Posted Stock Management menu of the Requisition Clerk menu or the P&amp;C Utilities menu of the Purchasing Agent to enter or edit this information.  </w:t>
      </w:r>
    </w:p>
    <w:p w14:paraId="7170E868" w14:textId="01CAD5CA" w:rsidR="00110C0C" w:rsidRPr="00CE73EC" w:rsidRDefault="009916E4" w:rsidP="00110C0C">
      <w:pPr>
        <w:pStyle w:val="BodyText"/>
        <w:rPr>
          <w:lang w:bidi="he-IL"/>
        </w:rPr>
      </w:pPr>
      <w:r w:rsidRPr="00E75162">
        <w:rPr>
          <w:b/>
          <w:i/>
          <w:caps/>
          <w:u w:val="single"/>
        </w:rPr>
        <w:t>NOTE</w:t>
      </w:r>
      <w:r w:rsidRPr="00CE73EC">
        <w:rPr>
          <w:b/>
        </w:rPr>
        <w:t xml:space="preserve">: </w:t>
      </w:r>
      <w:r w:rsidRPr="00C443D9">
        <w:t xml:space="preserve"> You must coordinate with the National Item File (NIF) Item File group to ensure that your items receive National Item file numbers.  </w:t>
      </w:r>
    </w:p>
    <w:p w14:paraId="325486EC" w14:textId="77777777" w:rsidR="00BB4F72" w:rsidRDefault="00BB4F72" w:rsidP="00BB4F72">
      <w:bookmarkStart w:id="280" w:name="_Toc127247391"/>
      <w:bookmarkStart w:id="281" w:name="_Toc161729152"/>
    </w:p>
    <w:p w14:paraId="6FC8C74D" w14:textId="1FFC95A3" w:rsidR="0066431B" w:rsidRPr="00CE73EC" w:rsidRDefault="0066431B" w:rsidP="00BF255E">
      <w:pPr>
        <w:pStyle w:val="Heading3"/>
      </w:pPr>
      <w:bookmarkStart w:id="282" w:name="_Toc81228210"/>
      <w:r w:rsidRPr="00CE73EC">
        <w:t>Inventory</w:t>
      </w:r>
      <w:bookmarkEnd w:id="280"/>
      <w:bookmarkEnd w:id="281"/>
      <w:bookmarkEnd w:id="282"/>
    </w:p>
    <w:p w14:paraId="0492BE53" w14:textId="77777777" w:rsidR="0066431B" w:rsidRPr="0072401C" w:rsidRDefault="0066431B" w:rsidP="0072401C">
      <w:pPr>
        <w:pStyle w:val="Heading4"/>
      </w:pPr>
      <w:bookmarkStart w:id="283" w:name="_Toc161729153"/>
      <w:r w:rsidRPr="0072401C">
        <w:t>Warehouse Inventory</w:t>
      </w:r>
      <w:bookmarkEnd w:id="283"/>
    </w:p>
    <w:p w14:paraId="0C9C389E" w14:textId="77777777" w:rsidR="0066431B" w:rsidRPr="00CE73EC" w:rsidRDefault="0066431B" w:rsidP="002166A3">
      <w:pPr>
        <w:pStyle w:val="BodyText"/>
      </w:pPr>
      <w:r w:rsidRPr="00CE73EC">
        <w:t xml:space="preserve">Your site may wish to maintain a local Warehouse Inventory using IFCAP.  The inventory can be created using the option </w:t>
      </w:r>
      <w:r w:rsidRPr="00CE73EC">
        <w:rPr>
          <w:rStyle w:val="EntryTitle"/>
        </w:rPr>
        <w:t>Inventory Point Management</w:t>
      </w:r>
      <w:r w:rsidRPr="00CE73EC">
        <w:t xml:space="preserve"> </w:t>
      </w:r>
      <w:r w:rsidR="00E45361" w:rsidRPr="00CE73EC">
        <w:t>o</w:t>
      </w:r>
      <w:r w:rsidRPr="00CE73EC">
        <w:t xml:space="preserve">n the </w:t>
      </w:r>
      <w:r w:rsidRPr="00CE73EC">
        <w:rPr>
          <w:rStyle w:val="EntryTitle"/>
        </w:rPr>
        <w:t>Accountable Officer Menu</w:t>
      </w:r>
      <w:r w:rsidR="00E45361" w:rsidRPr="00CE73EC">
        <w:t xml:space="preserve">.  </w:t>
      </w:r>
      <w:r w:rsidRPr="00CE73EC">
        <w:t xml:space="preserve">Once the </w:t>
      </w:r>
      <w:r w:rsidRPr="00CE73EC">
        <w:rPr>
          <w:rStyle w:val="EntryTitle"/>
        </w:rPr>
        <w:t>Warehouse Inventory</w:t>
      </w:r>
      <w:r w:rsidRPr="00CE73EC">
        <w:t xml:space="preserve"> file has been established, the designated users, who are a part of the PPM staff, can use the </w:t>
      </w:r>
      <w:r w:rsidRPr="00CE73EC">
        <w:rPr>
          <w:rStyle w:val="EntryTitle"/>
        </w:rPr>
        <w:t>Warehouse Inventory</w:t>
      </w:r>
      <w:r w:rsidR="00E45361" w:rsidRPr="00CE73EC">
        <w:rPr>
          <w:rStyle w:val="EntryTitle"/>
        </w:rPr>
        <w:t xml:space="preserve"> Main Menu</w:t>
      </w:r>
      <w:r w:rsidRPr="00CE73EC">
        <w:rPr>
          <w:rStyle w:val="EntryTitle"/>
        </w:rPr>
        <w:t xml:space="preserve"> [PRCPW MAIN MENU]</w:t>
      </w:r>
      <w:r w:rsidRPr="00CE73EC">
        <w:t xml:space="preserve"> to set up items.  </w:t>
      </w:r>
    </w:p>
    <w:p w14:paraId="6034BD4B" w14:textId="77777777" w:rsidR="0066431B" w:rsidRPr="00CE73EC" w:rsidRDefault="0066431B" w:rsidP="0072401C">
      <w:pPr>
        <w:pStyle w:val="Heading4"/>
      </w:pPr>
      <w:bookmarkStart w:id="284" w:name="_Toc161729154"/>
      <w:r w:rsidRPr="00CE73EC">
        <w:lastRenderedPageBreak/>
        <w:t>Primary Inventory</w:t>
      </w:r>
      <w:bookmarkEnd w:id="284"/>
      <w:r w:rsidRPr="00CE73EC">
        <w:t xml:space="preserve"> </w:t>
      </w:r>
    </w:p>
    <w:p w14:paraId="624ED36A" w14:textId="36BCFE4F" w:rsidR="0066431B" w:rsidRPr="00CE73EC" w:rsidRDefault="0066431B" w:rsidP="002166A3">
      <w:pPr>
        <w:pStyle w:val="BodyText"/>
      </w:pPr>
      <w:r w:rsidRPr="00CE73EC">
        <w:t>If some of your fund Control Point</w:t>
      </w:r>
      <w:r w:rsidRPr="00CE73EC">
        <w:fldChar w:fldCharType="begin"/>
      </w:r>
      <w:r w:rsidRPr="00CE73EC">
        <w:instrText>xe "Control Point"</w:instrText>
      </w:r>
      <w:r w:rsidRPr="00CE73EC">
        <w:fldChar w:fldCharType="end"/>
      </w:r>
      <w:r w:rsidRPr="00CE73EC">
        <w:t xml:space="preserve">s wish to run the General Inventory System, you may establish Primary Inventory Points for them using the option Inventory Point Management in the Accountable </w:t>
      </w:r>
      <w:r w:rsidR="006F7594" w:rsidRPr="00CE73EC">
        <w:t>Officer</w:t>
      </w:r>
      <w:r w:rsidRPr="00CE73EC">
        <w:t xml:space="preserve"> Menu.  This option allows you to add new Primary Inventory Points and establish control parameters that are similar to site parameter</w:t>
      </w:r>
      <w:r w:rsidRPr="00CE73EC">
        <w:fldChar w:fldCharType="begin"/>
      </w:r>
      <w:r w:rsidRPr="00CE73EC">
        <w:instrText>xe "Site Parameters"</w:instrText>
      </w:r>
      <w:r w:rsidRPr="00CE73EC">
        <w:fldChar w:fldCharType="end"/>
      </w:r>
      <w:r w:rsidRPr="00CE73EC">
        <w:t>s.  You can also establish users for each inventory point, and their associated Fund Control Point</w:t>
      </w:r>
      <w:r w:rsidRPr="00CE73EC">
        <w:fldChar w:fldCharType="begin"/>
      </w:r>
      <w:r w:rsidRPr="00CE73EC">
        <w:instrText>xe "Fund Control Point"</w:instrText>
      </w:r>
      <w:r w:rsidRPr="00CE73EC">
        <w:fldChar w:fldCharType="end"/>
      </w:r>
      <w:r w:rsidRPr="00CE73EC">
        <w:t xml:space="preserve">s(s).  After setup is complete, the users will be able to enter the </w:t>
      </w:r>
      <w:r w:rsidRPr="00CE73EC">
        <w:rPr>
          <w:rStyle w:val="EntryTitle"/>
        </w:rPr>
        <w:t>Primary Inventory Menu [PRCP MAIN MENU]</w:t>
      </w:r>
      <w:r w:rsidRPr="00CE73EC">
        <w:t xml:space="preserve">, enter the items on their individual inventory files, and establish Secondary Points.   </w:t>
      </w:r>
    </w:p>
    <w:p w14:paraId="05117C4D" w14:textId="667BE4D4" w:rsidR="0066431B" w:rsidRPr="00CE73EC" w:rsidRDefault="0066431B" w:rsidP="00BF255E">
      <w:pPr>
        <w:pStyle w:val="Heading3"/>
      </w:pPr>
      <w:bookmarkStart w:id="285" w:name="_Toc161729155"/>
      <w:bookmarkStart w:id="286" w:name="_Toc81228211"/>
      <w:r w:rsidRPr="00CE73EC">
        <w:t>FCP Monitor Fields</w:t>
      </w:r>
      <w:bookmarkEnd w:id="285"/>
      <w:bookmarkEnd w:id="286"/>
    </w:p>
    <w:p w14:paraId="0ADA53F1" w14:textId="77777777" w:rsidR="0066431B" w:rsidRPr="00CE73EC" w:rsidRDefault="0066431B" w:rsidP="002166A3">
      <w:pPr>
        <w:pStyle w:val="BodyText"/>
        <w:rPr>
          <w:rStyle w:val="ReminderChar"/>
        </w:rPr>
      </w:pPr>
      <w:r w:rsidRPr="00CE73EC">
        <w:t>These fields are not included in the Site Parameters option but are in Site Parameter (#411</w:t>
      </w:r>
      <w:r w:rsidR="00701DAA" w:rsidRPr="00CE73EC">
        <w:t>) file</w:t>
      </w:r>
      <w:r w:rsidRPr="00CE73EC">
        <w:t xml:space="preserve">.  The fields are populated using FileMan.  Refer to the </w:t>
      </w:r>
      <w:hyperlink r:id="rId49" w:history="1">
        <w:r w:rsidR="00E45361" w:rsidRPr="00CE73EC">
          <w:rPr>
            <w:rStyle w:val="Hyperlink"/>
            <w:i/>
            <w:color w:val="auto"/>
          </w:rPr>
          <w:t>DynaM</w:t>
        </w:r>
        <w:r w:rsidRPr="00CE73EC">
          <w:rPr>
            <w:rStyle w:val="Hyperlink"/>
            <w:i/>
            <w:color w:val="auto"/>
          </w:rPr>
          <w:t>ed-IFCAP Implementation Guide</w:t>
        </w:r>
      </w:hyperlink>
      <w:r w:rsidRPr="00CE73EC">
        <w:t xml:space="preserve"> for more information on the use of these field</w:t>
      </w:r>
      <w:r w:rsidR="00E45361" w:rsidRPr="00CE73EC">
        <w:t>s</w:t>
      </w:r>
      <w:r w:rsidRPr="00CE73EC">
        <w:rPr>
          <w:sz w:val="20"/>
        </w:rPr>
        <w:t>.</w:t>
      </w:r>
    </w:p>
    <w:p w14:paraId="74D30057" w14:textId="04D534A9" w:rsidR="0066431B" w:rsidRPr="00CE73EC" w:rsidRDefault="0066431B" w:rsidP="00B0358A">
      <w:pPr>
        <w:pStyle w:val="Heading2"/>
      </w:pPr>
      <w:bookmarkStart w:id="287" w:name="_Toc161729156"/>
      <w:bookmarkStart w:id="288" w:name="_Toc81228212"/>
      <w:r w:rsidRPr="00CE73EC">
        <w:t>Test Account Set Up</w:t>
      </w:r>
      <w:bookmarkEnd w:id="287"/>
      <w:bookmarkEnd w:id="288"/>
    </w:p>
    <w:p w14:paraId="5DC107DC" w14:textId="77777777" w:rsidR="0066431B" w:rsidRPr="00CE73EC" w:rsidRDefault="0066431B" w:rsidP="002166A3">
      <w:pPr>
        <w:pStyle w:val="BodyText"/>
        <w:rPr>
          <w:lang w:bidi="he-IL"/>
        </w:rPr>
      </w:pPr>
      <w:r w:rsidRPr="00CE73EC">
        <w:rPr>
          <w:lang w:bidi="he-IL"/>
        </w:rPr>
        <w:t>Perform the following procedures in the order presented to bring up IFCAP on your test account.</w:t>
      </w:r>
    </w:p>
    <w:p w14:paraId="51575F4F" w14:textId="1D9F4C0C" w:rsidR="0066431B" w:rsidRPr="00CE73EC" w:rsidRDefault="0066431B" w:rsidP="002166A3">
      <w:pPr>
        <w:pStyle w:val="BodyText"/>
      </w:pPr>
      <w:r w:rsidRPr="00CE73EC">
        <w:t xml:space="preserve">Read Sections </w:t>
      </w:r>
      <w:r w:rsidR="00877A2F" w:rsidRPr="00CE73EC">
        <w:fldChar w:fldCharType="begin"/>
      </w:r>
      <w:r w:rsidR="00877A2F" w:rsidRPr="00CE73EC">
        <w:instrText xml:space="preserve"> REF _Ref166300372 \r \p \h </w:instrText>
      </w:r>
      <w:r w:rsidR="008E79F0" w:rsidRPr="00CE73EC">
        <w:instrText xml:space="preserve"> \* MERGEFORMAT </w:instrText>
      </w:r>
      <w:r w:rsidR="00877A2F" w:rsidRPr="00CE73EC">
        <w:fldChar w:fldCharType="separate"/>
      </w:r>
      <w:r w:rsidR="008D7693">
        <w:t>4.1 above</w:t>
      </w:r>
      <w:r w:rsidR="00877A2F" w:rsidRPr="00CE73EC">
        <w:fldChar w:fldCharType="end"/>
      </w:r>
      <w:r w:rsidRPr="00CE73EC">
        <w:t xml:space="preserve"> and </w:t>
      </w:r>
      <w:r w:rsidR="00877A2F" w:rsidRPr="00CE73EC">
        <w:fldChar w:fldCharType="begin"/>
      </w:r>
      <w:r w:rsidR="00877A2F" w:rsidRPr="00CE73EC">
        <w:instrText xml:space="preserve"> REF _Ref155486524 \r \p \h </w:instrText>
      </w:r>
      <w:r w:rsidR="008E79F0" w:rsidRPr="00CE73EC">
        <w:instrText xml:space="preserve"> \* MERGEFORMAT </w:instrText>
      </w:r>
      <w:r w:rsidR="00877A2F" w:rsidRPr="00CE73EC">
        <w:fldChar w:fldCharType="separate"/>
      </w:r>
      <w:r w:rsidR="008D7693">
        <w:t>4.19 above</w:t>
      </w:r>
      <w:r w:rsidR="00877A2F" w:rsidRPr="00CE73EC">
        <w:fldChar w:fldCharType="end"/>
      </w:r>
      <w:r w:rsidR="00877A2F" w:rsidRPr="00CE73EC">
        <w:t xml:space="preserve"> </w:t>
      </w:r>
      <w:r w:rsidRPr="00CE73EC">
        <w:t xml:space="preserve">before you begin entering information into a Test Account.  The data going into the Test Account should be just enough to give users a </w:t>
      </w:r>
      <w:r w:rsidR="00A5551A" w:rsidRPr="00CE73EC">
        <w:t>“</w:t>
      </w:r>
      <w:r w:rsidRPr="00CE73EC">
        <w:t>feel</w:t>
      </w:r>
      <w:r w:rsidR="00A5551A" w:rsidRPr="00CE73EC">
        <w:t>”</w:t>
      </w:r>
      <w:r w:rsidR="00877A2F" w:rsidRPr="00CE73EC">
        <w:t xml:space="preserve"> for the system.</w:t>
      </w:r>
    </w:p>
    <w:p w14:paraId="1FF0321E" w14:textId="77777777" w:rsidR="0066431B" w:rsidRPr="00CE73EC" w:rsidRDefault="0066431B" w:rsidP="002166A3">
      <w:pPr>
        <w:pStyle w:val="BodyText"/>
      </w:pPr>
      <w:r w:rsidRPr="00CE73EC">
        <w:t xml:space="preserve">After you review the steps involved in loading the IFCAP files, you may consult the Site Manager for insight on the set up of a Test Account </w:t>
      </w:r>
      <w:r w:rsidR="00A81D79" w:rsidRPr="00CE73EC">
        <w:t>that will be useful</w:t>
      </w:r>
      <w:r w:rsidRPr="00CE73EC">
        <w:t xml:space="preserve"> for training new users and refreshing current ones.  </w:t>
      </w:r>
    </w:p>
    <w:p w14:paraId="5CBF6943" w14:textId="7FFB3A18" w:rsidR="0066431B" w:rsidRDefault="0066431B" w:rsidP="00BF255E">
      <w:pPr>
        <w:pStyle w:val="Heading3"/>
      </w:pPr>
      <w:bookmarkStart w:id="289" w:name="_Toc161729157"/>
      <w:bookmarkStart w:id="290" w:name="_Toc81228213"/>
      <w:r w:rsidRPr="00CE73EC">
        <w:t>Set Up IFCAP</w:t>
      </w:r>
      <w:bookmarkEnd w:id="289"/>
      <w:bookmarkEnd w:id="290"/>
    </w:p>
    <w:p w14:paraId="63F0B52F" w14:textId="22B8734B" w:rsidR="009916E4" w:rsidRPr="009916E4" w:rsidRDefault="009916E4" w:rsidP="009916E4">
      <w:pPr>
        <w:pStyle w:val="BodyText"/>
      </w:pPr>
      <w:r w:rsidRPr="009916E4">
        <w:t>STEP 1.</w:t>
      </w:r>
      <w:r w:rsidRPr="009916E4">
        <w:tab/>
        <w:t>Follow the steps in 4.19 above to create IFCAP in your Test Account if you are not using a copy of your production system as a test system</w:t>
      </w:r>
    </w:p>
    <w:p w14:paraId="06CA0C8B" w14:textId="77777777" w:rsidR="0066431B" w:rsidRPr="00CE73EC" w:rsidRDefault="0066431B" w:rsidP="0072401C">
      <w:pPr>
        <w:pStyle w:val="Heading4"/>
      </w:pPr>
      <w:bookmarkStart w:id="291" w:name="_Toc127247401"/>
      <w:bookmarkStart w:id="292" w:name="_Toc161729158"/>
      <w:r w:rsidRPr="00CE73EC">
        <w:t>Production/Training Field</w:t>
      </w:r>
      <w:bookmarkEnd w:id="291"/>
      <w:bookmarkEnd w:id="292"/>
      <w:r w:rsidRPr="00CE73EC">
        <w:t xml:space="preserve"> </w:t>
      </w:r>
    </w:p>
    <w:p w14:paraId="104FEDCB" w14:textId="77777777" w:rsidR="001060FA" w:rsidRDefault="0066431B" w:rsidP="002166A3">
      <w:pPr>
        <w:pStyle w:val="BodyText"/>
      </w:pPr>
      <w:r w:rsidRPr="00CE73EC">
        <w:t xml:space="preserve">This field is not included in the Site Parameters option but </w:t>
      </w:r>
      <w:r w:rsidR="00A673F1" w:rsidRPr="00CE73EC">
        <w:t xml:space="preserve">rather </w:t>
      </w:r>
      <w:r w:rsidRPr="00CE73EC">
        <w:t xml:space="preserve">is </w:t>
      </w:r>
      <w:r w:rsidR="00A673F1" w:rsidRPr="00CE73EC">
        <w:t xml:space="preserve">stored </w:t>
      </w:r>
      <w:r w:rsidRPr="00CE73EC">
        <w:t xml:space="preserve">in the </w:t>
      </w:r>
      <w:r w:rsidRPr="00CE73EC">
        <w:rPr>
          <w:rStyle w:val="EntryTitle"/>
        </w:rPr>
        <w:t>Site Parameter (#411</w:t>
      </w:r>
      <w:r w:rsidR="00701DAA" w:rsidRPr="00CE73EC">
        <w:rPr>
          <w:rStyle w:val="EntryTitle"/>
        </w:rPr>
        <w:t>)</w:t>
      </w:r>
      <w:r w:rsidR="00701DAA" w:rsidRPr="00CE73EC">
        <w:t xml:space="preserve"> file</w:t>
      </w:r>
      <w:r w:rsidRPr="00CE73EC">
        <w:t xml:space="preserve">.  This field is populated using </w:t>
      </w:r>
      <w:r w:rsidRPr="00CE73EC">
        <w:rPr>
          <w:i/>
        </w:rPr>
        <w:t>FileMan</w:t>
      </w:r>
      <w:r w:rsidRPr="00CE73EC">
        <w:t xml:space="preserve">.  Refer to the </w:t>
      </w:r>
      <w:hyperlink r:id="rId50" w:history="1">
        <w:r w:rsidRPr="00CE73EC">
          <w:rPr>
            <w:rStyle w:val="Hyperlink"/>
            <w:i/>
            <w:color w:val="auto"/>
          </w:rPr>
          <w:t>IFCAP Technical Manual</w:t>
        </w:r>
      </w:hyperlink>
      <w:r w:rsidRPr="00CE73EC">
        <w:t xml:space="preserve">, the </w:t>
      </w:r>
      <w:r w:rsidRPr="00CE73EC">
        <w:rPr>
          <w:rStyle w:val="EntryTitle"/>
        </w:rPr>
        <w:t>PRODUCTION/TRAINING</w:t>
      </w:r>
      <w:r w:rsidRPr="00CE73EC">
        <w:t xml:space="preserve"> Flag, for more information regarding this field.</w:t>
      </w:r>
    </w:p>
    <w:p w14:paraId="656233B0" w14:textId="77777777" w:rsidR="001060FA" w:rsidRPr="00D0388E" w:rsidRDefault="00FE5EE8" w:rsidP="00D0388E">
      <w:pPr>
        <w:pStyle w:val="BodyText"/>
        <w:jc w:val="center"/>
        <w:rPr>
          <w:rFonts w:ascii="Arial" w:hAnsi="Arial" w:cs="Arial"/>
          <w:b/>
        </w:rPr>
      </w:pPr>
      <w:r>
        <w:br w:type="page"/>
      </w:r>
      <w:r w:rsidR="00D0388E" w:rsidRPr="00930E59">
        <w:rPr>
          <w:rFonts w:ascii="Arial" w:hAnsi="Arial" w:cs="Arial"/>
          <w:b/>
        </w:rPr>
        <w:lastRenderedPageBreak/>
        <w:t>THIS PAGE INTENTIONALLY LEFT BLANK</w:t>
      </w:r>
    </w:p>
    <w:p w14:paraId="0365CC35" w14:textId="77777777" w:rsidR="000653E8" w:rsidRPr="00D0388E" w:rsidRDefault="000653E8" w:rsidP="00D0388E">
      <w:pPr>
        <w:jc w:val="center"/>
        <w:rPr>
          <w:rFonts w:ascii="Arial" w:hAnsi="Arial" w:cs="Arial"/>
          <w:b/>
        </w:rPr>
        <w:sectPr w:rsidR="000653E8" w:rsidRPr="00D0388E" w:rsidSect="009644CD">
          <w:headerReference w:type="even" r:id="rId51"/>
          <w:headerReference w:type="default" r:id="rId52"/>
          <w:headerReference w:type="first" r:id="rId53"/>
          <w:pgSz w:w="12240" w:h="15840" w:code="1"/>
          <w:pgMar w:top="1440" w:right="1440" w:bottom="1440" w:left="1440" w:header="720" w:footer="720" w:gutter="0"/>
          <w:pgNumType w:start="1" w:chapStyle="1"/>
          <w:cols w:space="720"/>
          <w:titlePg/>
        </w:sectPr>
      </w:pPr>
      <w:bookmarkStart w:id="293" w:name="_Ref165772694"/>
      <w:bookmarkStart w:id="294" w:name="OLE_LINK3"/>
      <w:bookmarkStart w:id="295" w:name="OLE_LINK4"/>
    </w:p>
    <w:p w14:paraId="7357C034" w14:textId="77777777" w:rsidR="00F55621" w:rsidRPr="00CE73EC" w:rsidRDefault="00F55621" w:rsidP="005F5265">
      <w:pPr>
        <w:pStyle w:val="Heading1"/>
      </w:pPr>
      <w:bookmarkStart w:id="296" w:name="_Ref166054046"/>
      <w:bookmarkStart w:id="297" w:name="_Toc81228214"/>
      <w:r w:rsidRPr="00CE73EC">
        <w:lastRenderedPageBreak/>
        <w:t>The Logistics Data Query Tool</w:t>
      </w:r>
      <w:bookmarkEnd w:id="293"/>
      <w:bookmarkEnd w:id="296"/>
      <w:bookmarkEnd w:id="297"/>
      <w:r w:rsidRPr="00CE73EC">
        <w:fldChar w:fldCharType="begin"/>
      </w:r>
      <w:r w:rsidRPr="00CE73EC">
        <w:instrText xml:space="preserve"> XE "Clinical Logistics Office" </w:instrText>
      </w:r>
      <w:r w:rsidRPr="00CE73EC">
        <w:fldChar w:fldCharType="end"/>
      </w:r>
      <w:r w:rsidRPr="00CE73EC">
        <w:fldChar w:fldCharType="begin"/>
      </w:r>
      <w:r w:rsidRPr="00CE73EC">
        <w:instrText xml:space="preserve"> XE "Clinical Logistics Office Menu" </w:instrText>
      </w:r>
      <w:r w:rsidRPr="00CE73EC">
        <w:fldChar w:fldCharType="end"/>
      </w:r>
      <w:r w:rsidRPr="00CE73EC">
        <w:t xml:space="preserve"> </w:t>
      </w:r>
    </w:p>
    <w:p w14:paraId="08757884" w14:textId="77777777" w:rsidR="00AE2E63" w:rsidRPr="00CE73EC" w:rsidRDefault="00AE2E63" w:rsidP="0072401C">
      <w:pPr>
        <w:pStyle w:val="BodyText"/>
      </w:pPr>
      <w:r w:rsidRPr="00CE73EC">
        <w:t>The Logistics Data Query Tool is designed to assist Chief Logistics Officers; Materiel Managers; Purchasing Agents; and members of the Facility Logistics Staff (including Inventory Managers; Supply, Processing, and Distribution (SPD) Technicians; Management Analysts; Warehouse Clerks; or Supply System Analysts).  The Query Tool can be used to quickly access, analyze and verify IFCAP and Prosthetics procurement data and display it using a graphical user interface to the VistA data.  You can sign-on to VistA, find data, view the data, or easily move the data into a Microsoft® Excel® spreadsheet.</w:t>
      </w:r>
    </w:p>
    <w:p w14:paraId="1D9D098A" w14:textId="77777777" w:rsidR="00AE2E63" w:rsidRPr="00CE73EC" w:rsidRDefault="00AE2E63" w:rsidP="00D1525B">
      <w:pPr>
        <w:pStyle w:val="BodyText"/>
      </w:pPr>
      <w:r w:rsidRPr="00CE73EC">
        <w:t xml:space="preserve">The Query Tool is a Windows software application that acts as a </w:t>
      </w:r>
      <w:r w:rsidR="00A5551A" w:rsidRPr="00CE73EC">
        <w:t>“</w:t>
      </w:r>
      <w:r w:rsidRPr="00CE73EC">
        <w:t>front-end</w:t>
      </w:r>
      <w:r w:rsidR="00A5551A" w:rsidRPr="00CE73EC">
        <w:t>”</w:t>
      </w:r>
      <w:r w:rsidRPr="00CE73EC">
        <w:t xml:space="preserve"> to enable you to more easily find, display, and export VistA data.  The Query Tool is a substitute for the VA FileMan utility program which has traditionally been use</w:t>
      </w:r>
      <w:r w:rsidR="00122A4E" w:rsidRPr="00CE73EC">
        <w:t xml:space="preserve">d to look directly at the MUMPS </w:t>
      </w:r>
      <w:r w:rsidR="001C7626" w:rsidRPr="00CE73EC">
        <w:t>globals (</w:t>
      </w:r>
      <w:r w:rsidR="00122A4E" w:rsidRPr="00CE73EC">
        <w:t xml:space="preserve">files) </w:t>
      </w:r>
      <w:r w:rsidR="001C7626" w:rsidRPr="00CE73EC">
        <w:t>that store</w:t>
      </w:r>
      <w:r w:rsidRPr="00CE73EC">
        <w:t xml:space="preserve"> VistA data.  The Query Tool enables you to…</w:t>
      </w:r>
    </w:p>
    <w:p w14:paraId="2C83C5B5" w14:textId="77777777" w:rsidR="00AE2E63" w:rsidRPr="00CE73EC" w:rsidRDefault="00AE2E63" w:rsidP="001072EC">
      <w:pPr>
        <w:pStyle w:val="BodyText"/>
        <w:numPr>
          <w:ilvl w:val="0"/>
          <w:numId w:val="37"/>
        </w:numPr>
        <w:spacing w:after="0"/>
      </w:pPr>
      <w:r w:rsidRPr="00CE73EC">
        <w:t>Search for data and display data by a range of dates</w:t>
      </w:r>
    </w:p>
    <w:p w14:paraId="56446AAC" w14:textId="77777777" w:rsidR="00AE2E63" w:rsidRPr="00CE73EC" w:rsidRDefault="00AE2E63" w:rsidP="001072EC">
      <w:pPr>
        <w:pStyle w:val="BodyText"/>
        <w:numPr>
          <w:ilvl w:val="0"/>
          <w:numId w:val="37"/>
        </w:numPr>
        <w:spacing w:after="0"/>
      </w:pPr>
      <w:r w:rsidRPr="00CE73EC">
        <w:t>Sort and rearrange the view of the data; display the data in a custom view</w:t>
      </w:r>
    </w:p>
    <w:p w14:paraId="19BD31FC" w14:textId="77777777" w:rsidR="00AE2E63" w:rsidRPr="00CE73EC" w:rsidRDefault="00AE2E63" w:rsidP="001072EC">
      <w:pPr>
        <w:pStyle w:val="BodyText"/>
        <w:numPr>
          <w:ilvl w:val="0"/>
          <w:numId w:val="37"/>
        </w:numPr>
        <w:spacing w:after="0"/>
      </w:pPr>
      <w:r w:rsidRPr="00CE73EC">
        <w:t>Export the data into a Microsoft Excel spreadsheet file</w:t>
      </w:r>
    </w:p>
    <w:p w14:paraId="0A3360CC" w14:textId="77777777" w:rsidR="00C85DB7" w:rsidRPr="00CE73EC" w:rsidRDefault="00AE2E63" w:rsidP="00D1525B">
      <w:pPr>
        <w:pStyle w:val="BodyText"/>
      </w:pPr>
      <w:r w:rsidRPr="00CE73EC">
        <w:t xml:space="preserve">Information on what the Query Tool can do for you can be found in the </w:t>
      </w:r>
      <w:r w:rsidRPr="00CE73EC">
        <w:rPr>
          <w:i/>
        </w:rPr>
        <w:t xml:space="preserve">Logistics Data Query Tool </w:t>
      </w:r>
      <w:r w:rsidR="00794013" w:rsidRPr="00CE73EC">
        <w:rPr>
          <w:i/>
        </w:rPr>
        <w:t xml:space="preserve">User </w:t>
      </w:r>
      <w:r w:rsidRPr="00CE73EC">
        <w:rPr>
          <w:i/>
        </w:rPr>
        <w:t>Manual</w:t>
      </w:r>
      <w:r w:rsidRPr="00CE73EC">
        <w:t>.</w:t>
      </w:r>
    </w:p>
    <w:p w14:paraId="15137AE7" w14:textId="77777777" w:rsidR="009916E4" w:rsidRPr="00CE73EC" w:rsidRDefault="009916E4" w:rsidP="009916E4">
      <w:pPr>
        <w:pStyle w:val="BodyText"/>
      </w:pPr>
      <w:r w:rsidRPr="00CE73EC">
        <w:rPr>
          <w:rFonts w:ascii="Arial" w:hAnsi="Arial"/>
          <w:sz w:val="22"/>
          <w:szCs w:val="20"/>
        </w:rPr>
        <w:t xml:space="preserve">The Logistics Data Query Tool User Manual is available online at… </w:t>
      </w:r>
    </w:p>
    <w:p w14:paraId="70153A30" w14:textId="275EA352" w:rsidR="00AE2E63" w:rsidRPr="00CE73EC" w:rsidRDefault="009916E4" w:rsidP="009916E4">
      <w:pPr>
        <w:pStyle w:val="BodyText"/>
      </w:pPr>
      <w:hyperlink r:id="rId54" w:history="1">
        <w:r w:rsidRPr="00CE73EC">
          <w:rPr>
            <w:rStyle w:val="Hyperlink"/>
            <w:color w:val="auto"/>
          </w:rPr>
          <w:t>http://www.va.gov/vdl/application.asp?appid=42</w:t>
        </w:r>
      </w:hyperlink>
      <w:r w:rsidRPr="00CE73EC">
        <w:t>.</w:t>
      </w:r>
    </w:p>
    <w:p w14:paraId="1C9325F2" w14:textId="77777777" w:rsidR="00AE2E63" w:rsidRPr="00CE73EC" w:rsidRDefault="00AE2E63" w:rsidP="00D1525B">
      <w:pPr>
        <w:pStyle w:val="BodyText"/>
      </w:pPr>
    </w:p>
    <w:p w14:paraId="542368D7" w14:textId="77777777" w:rsidR="00AE2E63" w:rsidRPr="00B4294E" w:rsidRDefault="000D5367" w:rsidP="000D5367">
      <w:pPr>
        <w:pStyle w:val="LeftBlank"/>
        <w:rPr>
          <w:color w:val="808080"/>
          <w:sz w:val="24"/>
          <w:szCs w:val="24"/>
        </w:rPr>
        <w:sectPr w:rsidR="00AE2E63" w:rsidRPr="00B4294E" w:rsidSect="009644CD">
          <w:headerReference w:type="even" r:id="rId55"/>
          <w:headerReference w:type="default" r:id="rId56"/>
          <w:headerReference w:type="first" r:id="rId57"/>
          <w:pgSz w:w="12240" w:h="15840" w:code="1"/>
          <w:pgMar w:top="1440" w:right="1440" w:bottom="1440" w:left="1440" w:header="720" w:footer="720" w:gutter="0"/>
          <w:pgNumType w:start="1" w:chapStyle="1"/>
          <w:cols w:space="720"/>
          <w:titlePg/>
        </w:sectPr>
      </w:pPr>
      <w:bookmarkStart w:id="298" w:name="_Toc320280386"/>
      <w:bookmarkStart w:id="299" w:name="_Toc379007204"/>
      <w:bookmarkStart w:id="300" w:name="_Toc380222311"/>
      <w:bookmarkStart w:id="301" w:name="_Toc387548311"/>
      <w:bookmarkStart w:id="302" w:name="_Toc387548823"/>
      <w:bookmarkStart w:id="303" w:name="_Toc106589443"/>
      <w:r w:rsidRPr="00CE73EC">
        <w:rPr>
          <w:color w:val="auto"/>
        </w:rPr>
        <w:br w:type="page"/>
      </w:r>
      <w:r w:rsidRPr="00930E59">
        <w:rPr>
          <w:color w:val="auto"/>
          <w:sz w:val="24"/>
          <w:szCs w:val="24"/>
        </w:rPr>
        <w:lastRenderedPageBreak/>
        <w:t>THIS PAGE INTENTIONALLY LEFT BLANK</w:t>
      </w:r>
    </w:p>
    <w:p w14:paraId="6D79EC39" w14:textId="692DDF0F" w:rsidR="00C85DB7" w:rsidRPr="00CE73EC" w:rsidRDefault="000653E8" w:rsidP="005F5265">
      <w:pPr>
        <w:pStyle w:val="Heading1"/>
      </w:pPr>
      <w:bookmarkStart w:id="304" w:name="_Ref166307490"/>
      <w:bookmarkStart w:id="305" w:name="_Ref166307500"/>
      <w:bookmarkStart w:id="306" w:name="_Toc81228215"/>
      <w:bookmarkEnd w:id="294"/>
      <w:bookmarkEnd w:id="295"/>
      <w:r w:rsidRPr="00CE73EC">
        <w:lastRenderedPageBreak/>
        <w:t xml:space="preserve">Resolving </w:t>
      </w:r>
      <w:r w:rsidR="00C85DB7" w:rsidRPr="00CE73EC">
        <w:t>Error Messages</w:t>
      </w:r>
      <w:bookmarkEnd w:id="298"/>
      <w:bookmarkEnd w:id="299"/>
      <w:bookmarkEnd w:id="300"/>
      <w:bookmarkEnd w:id="301"/>
      <w:bookmarkEnd w:id="302"/>
      <w:bookmarkEnd w:id="303"/>
      <w:bookmarkEnd w:id="304"/>
      <w:bookmarkEnd w:id="305"/>
      <w:bookmarkEnd w:id="306"/>
    </w:p>
    <w:p w14:paraId="79684B07" w14:textId="77777777" w:rsidR="000653E8" w:rsidRPr="00CE73EC" w:rsidRDefault="000653E8" w:rsidP="002166A3">
      <w:pPr>
        <w:pStyle w:val="BodyText"/>
        <w:rPr>
          <w:lang w:bidi="he-IL"/>
        </w:rPr>
      </w:pPr>
      <w:r w:rsidRPr="00CE73EC">
        <w:rPr>
          <w:lang w:bidi="he-IL"/>
        </w:rPr>
        <w:t xml:space="preserve">As the IFCAP Application Coordinator, you may be required to assist users in the resolution of various problems including error messages.  This chapter is intended to guide you in some techniques or troubleshooting standards you can employ.  </w:t>
      </w:r>
    </w:p>
    <w:p w14:paraId="3113435B" w14:textId="654C0487" w:rsidR="000653E8" w:rsidRPr="00CE73EC" w:rsidRDefault="000653E8" w:rsidP="00B0358A">
      <w:pPr>
        <w:pStyle w:val="Heading2"/>
      </w:pPr>
      <w:bookmarkStart w:id="307" w:name="_Toc127247418"/>
      <w:bookmarkStart w:id="308" w:name="_Toc161729160"/>
      <w:bookmarkStart w:id="309" w:name="_Toc81228216"/>
      <w:r w:rsidRPr="00CE73EC">
        <w:t xml:space="preserve">Error </w:t>
      </w:r>
      <w:bookmarkEnd w:id="307"/>
      <w:r w:rsidRPr="00CE73EC">
        <w:t>Messages</w:t>
      </w:r>
      <w:bookmarkEnd w:id="308"/>
      <w:bookmarkEnd w:id="309"/>
    </w:p>
    <w:p w14:paraId="4B0BBE9E" w14:textId="6D2BA642" w:rsidR="000653E8" w:rsidRPr="00CE73EC" w:rsidRDefault="000653E8" w:rsidP="002166A3">
      <w:pPr>
        <w:pStyle w:val="BodyText"/>
      </w:pPr>
      <w:r w:rsidRPr="00CE73EC">
        <w:t xml:space="preserve">The errors listed in </w:t>
      </w:r>
      <w:r w:rsidR="002753A0" w:rsidRPr="00CE73EC">
        <w:fldChar w:fldCharType="begin"/>
      </w:r>
      <w:r w:rsidR="002753A0" w:rsidRPr="00CE73EC">
        <w:instrText xml:space="preserve"> REF _Ref166307934 \h </w:instrText>
      </w:r>
      <w:r w:rsidR="008E79F0" w:rsidRPr="00CE73EC">
        <w:instrText xml:space="preserve"> \* MERGEFORMAT </w:instrText>
      </w:r>
      <w:r w:rsidR="002753A0" w:rsidRPr="00CE73EC">
        <w:fldChar w:fldCharType="separate"/>
      </w:r>
      <w:r w:rsidR="008D7693" w:rsidRPr="00CE73EC">
        <w:t xml:space="preserve">Table </w:t>
      </w:r>
      <w:r w:rsidR="008D7693">
        <w:rPr>
          <w:noProof/>
        </w:rPr>
        <w:t>6</w:t>
      </w:r>
      <w:r w:rsidR="008D7693" w:rsidRPr="00CE73EC">
        <w:rPr>
          <w:noProof/>
        </w:rPr>
        <w:noBreakHyphen/>
      </w:r>
      <w:r w:rsidR="008D7693">
        <w:rPr>
          <w:noProof/>
        </w:rPr>
        <w:t>1</w:t>
      </w:r>
      <w:r w:rsidR="002753A0" w:rsidRPr="00CE73EC">
        <w:fldChar w:fldCharType="end"/>
      </w:r>
      <w:r w:rsidR="002753A0" w:rsidRPr="00CE73EC">
        <w:t xml:space="preserve"> are</w:t>
      </w:r>
      <w:r w:rsidRPr="00CE73EC">
        <w:t xml:space="preserve"> error codes</w:t>
      </w:r>
      <w:r w:rsidR="002753A0" w:rsidRPr="00CE73EC">
        <w:t xml:space="preserve"> or </w:t>
      </w:r>
      <w:r w:rsidRPr="00CE73EC">
        <w:t xml:space="preserve">messages that you or users may encounter when entering delivery orders, purchase orders, or purchase card orders.  The errors are listed alphabetically by error code.  You or the user may </w:t>
      </w:r>
      <w:r w:rsidR="006F7594" w:rsidRPr="00CE73EC">
        <w:t>can resolve</w:t>
      </w:r>
      <w:r w:rsidRPr="00CE73EC">
        <w:t xml:space="preserve"> some of the problems, and in other instances </w:t>
      </w:r>
      <w:r w:rsidR="009630BB" w:rsidRPr="00CE73EC">
        <w:t xml:space="preserve">the assistance of </w:t>
      </w:r>
      <w:r w:rsidRPr="00CE73EC">
        <w:t xml:space="preserve">IRM staff may be required.  </w:t>
      </w:r>
    </w:p>
    <w:p w14:paraId="1C9C94F5" w14:textId="77777777" w:rsidR="000653E8" w:rsidRPr="00CE73EC" w:rsidRDefault="00794436" w:rsidP="002166A3">
      <w:pPr>
        <w:pStyle w:val="BodyText"/>
      </w:pPr>
      <w:r w:rsidRPr="00CE73EC">
        <w:t>If</w:t>
      </w:r>
      <w:r w:rsidR="000653E8" w:rsidRPr="00CE73EC">
        <w:t xml:space="preserve"> </w:t>
      </w:r>
      <w:r w:rsidRPr="00CE73EC">
        <w:t xml:space="preserve">neither the user nor you can resolve the problem, </w:t>
      </w:r>
      <w:r w:rsidR="000653E8" w:rsidRPr="00CE73EC">
        <w:t>re</w:t>
      </w:r>
      <w:r w:rsidR="006A0AAD" w:rsidRPr="00CE73EC">
        <w:t>cord the error code and message</w:t>
      </w:r>
      <w:r w:rsidR="000653E8" w:rsidRPr="00CE73EC">
        <w:t xml:space="preserve"> and </w:t>
      </w:r>
      <w:r w:rsidR="006A0AAD" w:rsidRPr="00CE73EC">
        <w:t xml:space="preserve">immediately </w:t>
      </w:r>
      <w:r w:rsidR="000653E8" w:rsidRPr="00CE73EC">
        <w:t>report the error to IRM staff.</w:t>
      </w:r>
    </w:p>
    <w:p w14:paraId="3E0B4183" w14:textId="77777777" w:rsidR="000653E8" w:rsidRPr="00CE73EC" w:rsidRDefault="000653E8" w:rsidP="00D1525B">
      <w:pPr>
        <w:pStyle w:val="BodyText"/>
      </w:pPr>
    </w:p>
    <w:p w14:paraId="50DD1582" w14:textId="64DBC343" w:rsidR="009630BB" w:rsidRPr="00CE73EC" w:rsidRDefault="009630BB" w:rsidP="008E3BE5">
      <w:pPr>
        <w:pStyle w:val="Caption"/>
      </w:pPr>
      <w:bookmarkStart w:id="310" w:name="_Ref166307934"/>
      <w:bookmarkStart w:id="311" w:name="_Toc522522802"/>
      <w:bookmarkStart w:id="312" w:name="_Toc81228230"/>
      <w:r w:rsidRPr="00CE73EC">
        <w:t xml:space="preserve">Table </w:t>
      </w:r>
      <w:r w:rsidR="00D66380">
        <w:rPr>
          <w:noProof/>
        </w:rPr>
        <w:fldChar w:fldCharType="begin"/>
      </w:r>
      <w:r w:rsidR="00D66380">
        <w:rPr>
          <w:noProof/>
        </w:rPr>
        <w:instrText xml:space="preserve"> STYLEREF 1 \s </w:instrText>
      </w:r>
      <w:r w:rsidR="00D66380">
        <w:rPr>
          <w:noProof/>
        </w:rPr>
        <w:fldChar w:fldCharType="separate"/>
      </w:r>
      <w:r w:rsidR="008D7693">
        <w:rPr>
          <w:noProof/>
        </w:rPr>
        <w:t>6</w:t>
      </w:r>
      <w:r w:rsidR="00D66380">
        <w:rPr>
          <w:noProof/>
        </w:rPr>
        <w:fldChar w:fldCharType="end"/>
      </w:r>
      <w:r w:rsidR="00D7402D" w:rsidRPr="00CE73EC">
        <w:noBreakHyphen/>
      </w:r>
      <w:r w:rsidR="00D66380">
        <w:rPr>
          <w:noProof/>
        </w:rPr>
        <w:fldChar w:fldCharType="begin"/>
      </w:r>
      <w:r w:rsidR="00D66380">
        <w:rPr>
          <w:noProof/>
        </w:rPr>
        <w:instrText xml:space="preserve"> SEQ Table \* ARABIC \s 1 </w:instrText>
      </w:r>
      <w:r w:rsidR="00D66380">
        <w:rPr>
          <w:noProof/>
        </w:rPr>
        <w:fldChar w:fldCharType="separate"/>
      </w:r>
      <w:r w:rsidR="008D7693">
        <w:rPr>
          <w:noProof/>
        </w:rPr>
        <w:t>1</w:t>
      </w:r>
      <w:r w:rsidR="00D66380">
        <w:rPr>
          <w:noProof/>
        </w:rPr>
        <w:fldChar w:fldCharType="end"/>
      </w:r>
      <w:bookmarkEnd w:id="310"/>
      <w:r w:rsidRPr="00CE73EC">
        <w:t xml:space="preserve"> Error </w:t>
      </w:r>
      <w:r w:rsidR="005D0CB3" w:rsidRPr="00CE73EC">
        <w:t>Messages</w:t>
      </w:r>
      <w:bookmarkEnd w:id="311"/>
      <w:bookmarkEnd w:id="312"/>
    </w:p>
    <w:tbl>
      <w:tblPr>
        <w:tblStyle w:val="TableVHAStyle"/>
        <w:tblW w:w="0" w:type="auto"/>
        <w:tblLayout w:type="fixed"/>
        <w:tblLook w:val="0020" w:firstRow="1" w:lastRow="0" w:firstColumn="0" w:lastColumn="0" w:noHBand="0" w:noVBand="0"/>
      </w:tblPr>
      <w:tblGrid>
        <w:gridCol w:w="1548"/>
        <w:gridCol w:w="3150"/>
        <w:gridCol w:w="4860"/>
      </w:tblGrid>
      <w:tr w:rsidR="009630BB" w:rsidRPr="00CE73EC" w14:paraId="2BE8B31D" w14:textId="77777777" w:rsidTr="009916E4">
        <w:trPr>
          <w:cnfStyle w:val="100000000000" w:firstRow="1" w:lastRow="0" w:firstColumn="0" w:lastColumn="0" w:oddVBand="0" w:evenVBand="0" w:oddHBand="0" w:evenHBand="0" w:firstRowFirstColumn="0" w:firstRowLastColumn="0" w:lastRowFirstColumn="0" w:lastRowLastColumn="0"/>
        </w:trPr>
        <w:tc>
          <w:tcPr>
            <w:tcW w:w="1548" w:type="dxa"/>
          </w:tcPr>
          <w:p w14:paraId="4C8EEAAD" w14:textId="77777777" w:rsidR="009630BB" w:rsidRPr="00CE73EC" w:rsidRDefault="009630BB" w:rsidP="00C443D9">
            <w:pPr>
              <w:pStyle w:val="BodyText"/>
            </w:pPr>
            <w:r w:rsidRPr="00CE73EC">
              <w:rPr>
                <w:rFonts w:cs="Arial"/>
                <w:b w:val="0"/>
                <w:sz w:val="20"/>
              </w:rPr>
              <w:t>Error Code</w:t>
            </w:r>
          </w:p>
        </w:tc>
        <w:tc>
          <w:tcPr>
            <w:tcW w:w="3150" w:type="dxa"/>
          </w:tcPr>
          <w:p w14:paraId="21CDCF82" w14:textId="77777777" w:rsidR="009630BB" w:rsidRPr="00CE73EC" w:rsidRDefault="009630BB" w:rsidP="00C443D9">
            <w:pPr>
              <w:pStyle w:val="BodyText"/>
            </w:pPr>
            <w:r w:rsidRPr="00CE73EC">
              <w:rPr>
                <w:rFonts w:cs="Arial"/>
                <w:b w:val="0"/>
                <w:sz w:val="20"/>
              </w:rPr>
              <w:t>Error Message</w:t>
            </w:r>
          </w:p>
        </w:tc>
        <w:tc>
          <w:tcPr>
            <w:tcW w:w="4860" w:type="dxa"/>
          </w:tcPr>
          <w:p w14:paraId="6F9E6DD7" w14:textId="77777777" w:rsidR="009630BB" w:rsidRPr="00CE73EC" w:rsidRDefault="009630BB" w:rsidP="00C443D9">
            <w:pPr>
              <w:pStyle w:val="BodyText"/>
            </w:pPr>
            <w:r w:rsidRPr="00CE73EC">
              <w:rPr>
                <w:rFonts w:cs="Arial"/>
                <w:b w:val="0"/>
                <w:sz w:val="20"/>
              </w:rPr>
              <w:t>Reason</w:t>
            </w:r>
          </w:p>
        </w:tc>
      </w:tr>
      <w:tr w:rsidR="009630BB" w:rsidRPr="00CE73EC" w14:paraId="6FCAEF7C" w14:textId="77777777" w:rsidTr="009916E4">
        <w:tc>
          <w:tcPr>
            <w:tcW w:w="1548" w:type="dxa"/>
          </w:tcPr>
          <w:p w14:paraId="192C297E" w14:textId="77777777" w:rsidR="009630BB" w:rsidRPr="00CE73EC" w:rsidRDefault="009630BB" w:rsidP="00C443D9">
            <w:pPr>
              <w:pStyle w:val="MenuList"/>
              <w:spacing w:before="120" w:after="120"/>
              <w:rPr>
                <w:color w:val="auto"/>
                <w:sz w:val="20"/>
              </w:rPr>
            </w:pPr>
            <w:r w:rsidRPr="00CE73EC">
              <w:rPr>
                <w:color w:val="auto"/>
                <w:sz w:val="20"/>
              </w:rPr>
              <w:t>NAUC^&lt;LIN&gt;</w:t>
            </w:r>
          </w:p>
        </w:tc>
        <w:tc>
          <w:tcPr>
            <w:tcW w:w="3150" w:type="dxa"/>
          </w:tcPr>
          <w:p w14:paraId="4E4084F7" w14:textId="77777777" w:rsidR="009630BB" w:rsidRPr="00CE73EC" w:rsidRDefault="009630BB" w:rsidP="00C443D9">
            <w:pPr>
              <w:pStyle w:val="MenuList"/>
              <w:spacing w:before="120" w:after="120"/>
              <w:rPr>
                <w:color w:val="auto"/>
                <w:sz w:val="20"/>
              </w:rPr>
            </w:pPr>
            <w:r w:rsidRPr="00CE73EC">
              <w:rPr>
                <w:color w:val="auto"/>
                <w:sz w:val="20"/>
              </w:rPr>
              <w:t>No actual unit cost for this ITEM.</w:t>
            </w:r>
          </w:p>
        </w:tc>
        <w:tc>
          <w:tcPr>
            <w:tcW w:w="4860" w:type="dxa"/>
          </w:tcPr>
          <w:p w14:paraId="1C39C86E" w14:textId="77777777" w:rsidR="009630BB" w:rsidRPr="00CE73EC" w:rsidRDefault="009630BB" w:rsidP="00C443D9">
            <w:pPr>
              <w:pStyle w:val="TableText0"/>
              <w:rPr>
                <w:szCs w:val="20"/>
              </w:rPr>
            </w:pPr>
            <w:r w:rsidRPr="00CE73EC">
              <w:rPr>
                <w:szCs w:val="20"/>
              </w:rPr>
              <w:t xml:space="preserve">There is no </w:t>
            </w:r>
            <w:r w:rsidRPr="00CE73EC">
              <w:rPr>
                <w:rFonts w:ascii="Courier New" w:hAnsi="Courier New" w:cs="Times New Roman"/>
                <w:noProof/>
                <w:sz w:val="20"/>
                <w:szCs w:val="20"/>
              </w:rPr>
              <w:t>Actual Unit Cost</w:t>
            </w:r>
            <w:r w:rsidRPr="00CE73EC">
              <w:rPr>
                <w:szCs w:val="20"/>
              </w:rPr>
              <w:t xml:space="preserve"> entry for the</w:t>
            </w:r>
            <w:r w:rsidR="006A0AAD" w:rsidRPr="00CE73EC">
              <w:rPr>
                <w:rFonts w:ascii="Courier New" w:hAnsi="Courier New" w:cs="Times New Roman"/>
                <w:noProof/>
                <w:sz w:val="20"/>
                <w:szCs w:val="20"/>
              </w:rPr>
              <w:t xml:space="preserve"> Line Item Number</w:t>
            </w:r>
            <w:r w:rsidR="006A0AAD" w:rsidRPr="00CE73EC">
              <w:rPr>
                <w:szCs w:val="20"/>
              </w:rPr>
              <w:t xml:space="preserve"> (</w:t>
            </w:r>
            <w:r w:rsidR="006A0AAD" w:rsidRPr="00CE73EC">
              <w:rPr>
                <w:rFonts w:ascii="Courier New" w:hAnsi="Courier New" w:cs="Times New Roman"/>
                <w:noProof/>
                <w:sz w:val="20"/>
                <w:szCs w:val="20"/>
              </w:rPr>
              <w:t>&lt;LIN&gt;</w:t>
            </w:r>
            <w:r w:rsidR="006A0AAD" w:rsidRPr="00CE73EC">
              <w:rPr>
                <w:szCs w:val="20"/>
              </w:rPr>
              <w:t>)</w:t>
            </w:r>
            <w:r w:rsidRPr="00CE73EC">
              <w:rPr>
                <w:szCs w:val="20"/>
              </w:rPr>
              <w:t xml:space="preserve"> </w:t>
            </w:r>
            <w:r w:rsidR="00794436" w:rsidRPr="00CE73EC">
              <w:rPr>
                <w:szCs w:val="20"/>
              </w:rPr>
              <w:t xml:space="preserve">in the </w:t>
            </w:r>
            <w:r w:rsidR="00794436" w:rsidRPr="00CE73EC">
              <w:rPr>
                <w:rFonts w:ascii="Courier New" w:hAnsi="Courier New" w:cs="Times New Roman"/>
                <w:noProof/>
                <w:sz w:val="20"/>
                <w:szCs w:val="20"/>
              </w:rPr>
              <w:t>Procurement &amp; Accounting Transactions (#442)</w:t>
            </w:r>
            <w:r w:rsidR="00794436" w:rsidRPr="00CE73EC">
              <w:rPr>
                <w:szCs w:val="20"/>
              </w:rPr>
              <w:t xml:space="preserve"> file.</w:t>
            </w:r>
          </w:p>
        </w:tc>
      </w:tr>
      <w:tr w:rsidR="009630BB" w:rsidRPr="00CE73EC" w14:paraId="6590B879" w14:textId="77777777" w:rsidTr="009916E4">
        <w:tc>
          <w:tcPr>
            <w:tcW w:w="1548" w:type="dxa"/>
          </w:tcPr>
          <w:p w14:paraId="57526BD8" w14:textId="77777777" w:rsidR="009630BB" w:rsidRPr="00CE73EC" w:rsidRDefault="009630BB" w:rsidP="00C443D9">
            <w:pPr>
              <w:pStyle w:val="MenuList"/>
              <w:spacing w:before="120" w:after="120"/>
              <w:rPr>
                <w:color w:val="auto"/>
                <w:sz w:val="20"/>
              </w:rPr>
            </w:pPr>
            <w:r w:rsidRPr="00CE73EC">
              <w:rPr>
                <w:color w:val="auto"/>
                <w:sz w:val="20"/>
              </w:rPr>
              <w:t>NCNO^&lt;LIN&gt;</w:t>
            </w:r>
          </w:p>
        </w:tc>
        <w:tc>
          <w:tcPr>
            <w:tcW w:w="3150" w:type="dxa"/>
          </w:tcPr>
          <w:p w14:paraId="10002ACB" w14:textId="77777777" w:rsidR="009630BB" w:rsidRPr="00CE73EC" w:rsidRDefault="009630BB" w:rsidP="00C443D9">
            <w:pPr>
              <w:pStyle w:val="MenuList"/>
              <w:spacing w:before="120" w:after="120"/>
              <w:rPr>
                <w:color w:val="auto"/>
                <w:sz w:val="20"/>
              </w:rPr>
            </w:pPr>
            <w:r w:rsidRPr="00CE73EC">
              <w:rPr>
                <w:color w:val="auto"/>
                <w:sz w:val="20"/>
              </w:rPr>
              <w:t>This order requires a contract number but none was entered for this item.</w:t>
            </w:r>
          </w:p>
        </w:tc>
        <w:tc>
          <w:tcPr>
            <w:tcW w:w="4860" w:type="dxa"/>
          </w:tcPr>
          <w:p w14:paraId="717661BE" w14:textId="77777777" w:rsidR="009630BB" w:rsidRPr="00CE73EC" w:rsidRDefault="009630BB" w:rsidP="00C443D9">
            <w:pPr>
              <w:pStyle w:val="TableText0"/>
              <w:rPr>
                <w:szCs w:val="20"/>
              </w:rPr>
            </w:pPr>
            <w:r w:rsidRPr="00CE73EC">
              <w:rPr>
                <w:szCs w:val="20"/>
              </w:rPr>
              <w:t>The order is a Direct Orde</w:t>
            </w:r>
            <w:r w:rsidR="006D266A" w:rsidRPr="00CE73EC">
              <w:rPr>
                <w:szCs w:val="20"/>
              </w:rPr>
              <w:t>r</w:t>
            </w:r>
            <w:r w:rsidR="005D0CB3" w:rsidRPr="00CE73EC">
              <w:rPr>
                <w:szCs w:val="20"/>
              </w:rPr>
              <w:t>, but t</w:t>
            </w:r>
            <w:r w:rsidR="006D266A" w:rsidRPr="00CE73EC">
              <w:rPr>
                <w:szCs w:val="20"/>
              </w:rPr>
              <w:t xml:space="preserve">here is no contract number </w:t>
            </w:r>
            <w:r w:rsidRPr="00CE73EC">
              <w:rPr>
                <w:szCs w:val="20"/>
              </w:rPr>
              <w:t xml:space="preserve">entered for </w:t>
            </w:r>
            <w:r w:rsidR="006A0AAD" w:rsidRPr="00CE73EC">
              <w:rPr>
                <w:szCs w:val="20"/>
              </w:rPr>
              <w:t>this</w:t>
            </w:r>
            <w:r w:rsidR="006A0AAD" w:rsidRPr="00CE73EC">
              <w:rPr>
                <w:rFonts w:ascii="Courier New" w:hAnsi="Courier New" w:cs="Times New Roman"/>
                <w:noProof/>
                <w:sz w:val="20"/>
                <w:szCs w:val="20"/>
              </w:rPr>
              <w:t xml:space="preserve"> Line Item Number</w:t>
            </w:r>
            <w:r w:rsidR="006A0AAD" w:rsidRPr="00CE73EC">
              <w:rPr>
                <w:szCs w:val="20"/>
              </w:rPr>
              <w:t xml:space="preserve"> (</w:t>
            </w:r>
            <w:r w:rsidR="006A0AAD" w:rsidRPr="00CE73EC">
              <w:rPr>
                <w:rFonts w:ascii="Courier New" w:hAnsi="Courier New" w:cs="Times New Roman"/>
                <w:noProof/>
                <w:sz w:val="20"/>
                <w:szCs w:val="20"/>
              </w:rPr>
              <w:t>&lt;LIN&gt;</w:t>
            </w:r>
            <w:r w:rsidR="006A0AAD" w:rsidRPr="00CE73EC">
              <w:rPr>
                <w:szCs w:val="20"/>
              </w:rPr>
              <w:t xml:space="preserve">) in the </w:t>
            </w:r>
            <w:r w:rsidR="006A0AAD" w:rsidRPr="00CE73EC">
              <w:rPr>
                <w:rFonts w:ascii="Courier New" w:hAnsi="Courier New" w:cs="Times New Roman"/>
                <w:noProof/>
                <w:sz w:val="20"/>
                <w:szCs w:val="20"/>
              </w:rPr>
              <w:t>Procurement &amp; Accounting Transactions (#442)</w:t>
            </w:r>
            <w:r w:rsidR="006A0AAD" w:rsidRPr="00CE73EC">
              <w:rPr>
                <w:szCs w:val="20"/>
              </w:rPr>
              <w:t xml:space="preserve"> file.</w:t>
            </w:r>
          </w:p>
        </w:tc>
      </w:tr>
      <w:tr w:rsidR="009630BB" w:rsidRPr="00CE73EC" w14:paraId="632FF765" w14:textId="77777777" w:rsidTr="009916E4">
        <w:tc>
          <w:tcPr>
            <w:tcW w:w="1548" w:type="dxa"/>
          </w:tcPr>
          <w:p w14:paraId="7C01DCEF" w14:textId="77777777" w:rsidR="009630BB" w:rsidRPr="00CE73EC" w:rsidRDefault="009630BB" w:rsidP="00C443D9">
            <w:pPr>
              <w:pStyle w:val="MenuList"/>
              <w:spacing w:before="120" w:after="120"/>
              <w:rPr>
                <w:color w:val="auto"/>
                <w:sz w:val="20"/>
              </w:rPr>
            </w:pPr>
            <w:r w:rsidRPr="00CE73EC">
              <w:rPr>
                <w:color w:val="auto"/>
                <w:sz w:val="20"/>
              </w:rPr>
              <w:t>NDD</w:t>
            </w:r>
          </w:p>
        </w:tc>
        <w:tc>
          <w:tcPr>
            <w:tcW w:w="3150" w:type="dxa"/>
          </w:tcPr>
          <w:p w14:paraId="6E85BB00" w14:textId="77777777" w:rsidR="009630BB" w:rsidRPr="00CE73EC" w:rsidRDefault="009630BB" w:rsidP="00C443D9">
            <w:pPr>
              <w:pStyle w:val="MenuList"/>
              <w:spacing w:before="120" w:after="120"/>
              <w:rPr>
                <w:color w:val="auto"/>
                <w:sz w:val="20"/>
              </w:rPr>
            </w:pPr>
            <w:r w:rsidRPr="00CE73EC">
              <w:rPr>
                <w:color w:val="auto"/>
                <w:sz w:val="20"/>
              </w:rPr>
              <w:t>No delivery date for this P.O. in file 442.</w:t>
            </w:r>
          </w:p>
        </w:tc>
        <w:tc>
          <w:tcPr>
            <w:tcW w:w="4860" w:type="dxa"/>
          </w:tcPr>
          <w:p w14:paraId="1B63EAB6" w14:textId="77777777" w:rsidR="009630BB" w:rsidRPr="00CE73EC" w:rsidRDefault="009630BB" w:rsidP="00C443D9">
            <w:pPr>
              <w:pStyle w:val="TableText0"/>
              <w:rPr>
                <w:szCs w:val="20"/>
              </w:rPr>
            </w:pPr>
            <w:r w:rsidRPr="00CE73EC">
              <w:rPr>
                <w:szCs w:val="20"/>
              </w:rPr>
              <w:t>There is no</w:t>
            </w:r>
            <w:r w:rsidRPr="00CE73EC">
              <w:rPr>
                <w:rFonts w:ascii="Courier New" w:hAnsi="Courier New" w:cs="Times New Roman"/>
                <w:noProof/>
                <w:sz w:val="20"/>
                <w:szCs w:val="20"/>
              </w:rPr>
              <w:t xml:space="preserve"> Delivery Date</w:t>
            </w:r>
            <w:r w:rsidRPr="00CE73EC">
              <w:rPr>
                <w:szCs w:val="20"/>
              </w:rPr>
              <w:t xml:space="preserve"> </w:t>
            </w:r>
            <w:r w:rsidR="00794436" w:rsidRPr="00CE73EC">
              <w:rPr>
                <w:szCs w:val="20"/>
              </w:rPr>
              <w:t xml:space="preserve">in the </w:t>
            </w:r>
            <w:r w:rsidR="00794436" w:rsidRPr="00CE73EC">
              <w:rPr>
                <w:rFonts w:ascii="Courier New" w:hAnsi="Courier New" w:cs="Times New Roman"/>
                <w:noProof/>
                <w:sz w:val="20"/>
                <w:szCs w:val="20"/>
              </w:rPr>
              <w:t>Procurement &amp; Accounting Transactions (#442)</w:t>
            </w:r>
            <w:r w:rsidR="00794436" w:rsidRPr="00CE73EC">
              <w:rPr>
                <w:szCs w:val="20"/>
              </w:rPr>
              <w:t xml:space="preserve"> file.</w:t>
            </w:r>
          </w:p>
        </w:tc>
      </w:tr>
      <w:tr w:rsidR="009630BB" w:rsidRPr="00CE73EC" w14:paraId="748BC120" w14:textId="77777777" w:rsidTr="009916E4">
        <w:tc>
          <w:tcPr>
            <w:tcW w:w="1548" w:type="dxa"/>
          </w:tcPr>
          <w:p w14:paraId="4232CF22" w14:textId="77777777" w:rsidR="009630BB" w:rsidRPr="00CE73EC" w:rsidRDefault="009630BB" w:rsidP="00C443D9">
            <w:pPr>
              <w:pStyle w:val="MenuList"/>
              <w:spacing w:before="120" w:after="120"/>
              <w:rPr>
                <w:color w:val="auto"/>
                <w:sz w:val="20"/>
              </w:rPr>
            </w:pPr>
            <w:r w:rsidRPr="00CE73EC">
              <w:rPr>
                <w:color w:val="auto"/>
                <w:sz w:val="20"/>
              </w:rPr>
              <w:t>NDP0</w:t>
            </w:r>
          </w:p>
        </w:tc>
        <w:tc>
          <w:tcPr>
            <w:tcW w:w="3150" w:type="dxa"/>
          </w:tcPr>
          <w:p w14:paraId="32412557" w14:textId="77777777" w:rsidR="009630BB" w:rsidRPr="00CE73EC" w:rsidRDefault="009630BB" w:rsidP="00C443D9">
            <w:pPr>
              <w:pStyle w:val="MenuList"/>
              <w:spacing w:before="120" w:after="120"/>
              <w:rPr>
                <w:color w:val="auto"/>
                <w:sz w:val="20"/>
              </w:rPr>
            </w:pPr>
            <w:r w:rsidRPr="00CE73EC">
              <w:rPr>
                <w:color w:val="auto"/>
                <w:sz w:val="20"/>
              </w:rPr>
              <w:t>No record for direct delivery patient pointer.</w:t>
            </w:r>
          </w:p>
        </w:tc>
        <w:tc>
          <w:tcPr>
            <w:tcW w:w="4860" w:type="dxa"/>
          </w:tcPr>
          <w:p w14:paraId="08425A38" w14:textId="77777777" w:rsidR="009630BB" w:rsidRPr="00CE73EC" w:rsidRDefault="009630BB" w:rsidP="00C443D9">
            <w:pPr>
              <w:pStyle w:val="TableText0"/>
              <w:rPr>
                <w:szCs w:val="20"/>
              </w:rPr>
            </w:pPr>
            <w:r w:rsidRPr="00CE73EC">
              <w:rPr>
                <w:szCs w:val="20"/>
              </w:rPr>
              <w:t xml:space="preserve">The </w:t>
            </w:r>
            <w:r w:rsidRPr="00CE73EC">
              <w:rPr>
                <w:rFonts w:ascii="Courier New" w:hAnsi="Courier New" w:cs="Times New Roman"/>
                <w:noProof/>
                <w:sz w:val="20"/>
                <w:szCs w:val="20"/>
              </w:rPr>
              <w:t>DIRECT DELIVERY PAT</w:t>
            </w:r>
            <w:r w:rsidR="006D266A" w:rsidRPr="00CE73EC">
              <w:rPr>
                <w:rFonts w:ascii="Courier New" w:hAnsi="Courier New" w:cs="Times New Roman"/>
                <w:noProof/>
                <w:sz w:val="20"/>
                <w:szCs w:val="20"/>
              </w:rPr>
              <w:t>IENT</w:t>
            </w:r>
            <w:r w:rsidR="006D266A" w:rsidRPr="00CE73EC">
              <w:rPr>
                <w:szCs w:val="20"/>
              </w:rPr>
              <w:t xml:space="preserve"> entered </w:t>
            </w:r>
            <w:r w:rsidR="00794436" w:rsidRPr="00CE73EC">
              <w:rPr>
                <w:szCs w:val="20"/>
              </w:rPr>
              <w:t xml:space="preserve">in the </w:t>
            </w:r>
            <w:r w:rsidR="00794436" w:rsidRPr="00CE73EC">
              <w:rPr>
                <w:rFonts w:ascii="Courier New" w:hAnsi="Courier New" w:cs="Times New Roman"/>
                <w:noProof/>
                <w:sz w:val="20"/>
                <w:szCs w:val="20"/>
              </w:rPr>
              <w:t>Procurement &amp; Accounting Transactions (#442)</w:t>
            </w:r>
            <w:r w:rsidR="00794436" w:rsidRPr="00CE73EC">
              <w:rPr>
                <w:szCs w:val="20"/>
              </w:rPr>
              <w:t xml:space="preserve"> file</w:t>
            </w:r>
            <w:r w:rsidRPr="00CE73EC">
              <w:rPr>
                <w:szCs w:val="20"/>
              </w:rPr>
              <w:t xml:space="preserve"> for this purchase order</w:t>
            </w:r>
            <w:r w:rsidRPr="00CE73EC">
              <w:rPr>
                <w:szCs w:val="20"/>
              </w:rPr>
              <w:fldChar w:fldCharType="begin"/>
            </w:r>
            <w:r w:rsidRPr="00CE73EC">
              <w:rPr>
                <w:szCs w:val="20"/>
              </w:rPr>
              <w:instrText>xe "Purchase Order"</w:instrText>
            </w:r>
            <w:r w:rsidRPr="00CE73EC">
              <w:rPr>
                <w:szCs w:val="20"/>
              </w:rPr>
              <w:fldChar w:fldCharType="end"/>
            </w:r>
            <w:r w:rsidRPr="00CE73EC">
              <w:rPr>
                <w:szCs w:val="20"/>
              </w:rPr>
              <w:t xml:space="preserve"> cannot be found </w:t>
            </w:r>
            <w:r w:rsidR="002753A0" w:rsidRPr="00CE73EC">
              <w:rPr>
                <w:szCs w:val="20"/>
              </w:rPr>
              <w:t xml:space="preserve">in the </w:t>
            </w:r>
            <w:r w:rsidR="00794436" w:rsidRPr="00CE73EC">
              <w:rPr>
                <w:rFonts w:ascii="Courier New" w:hAnsi="Courier New" w:cs="Times New Roman"/>
                <w:noProof/>
                <w:sz w:val="20"/>
                <w:szCs w:val="20"/>
              </w:rPr>
              <w:t>Direct Delivery Patients</w:t>
            </w:r>
            <w:r w:rsidR="002753A0" w:rsidRPr="00CE73EC">
              <w:rPr>
                <w:rFonts w:ascii="Courier New" w:hAnsi="Courier New" w:cs="Times New Roman"/>
                <w:noProof/>
                <w:sz w:val="20"/>
                <w:szCs w:val="20"/>
              </w:rPr>
              <w:t xml:space="preserve"> </w:t>
            </w:r>
            <w:r w:rsidR="00794436" w:rsidRPr="00CE73EC">
              <w:rPr>
                <w:rFonts w:ascii="Courier New" w:hAnsi="Courier New" w:cs="Times New Roman"/>
                <w:noProof/>
                <w:sz w:val="20"/>
                <w:szCs w:val="20"/>
              </w:rPr>
              <w:t>(</w:t>
            </w:r>
            <w:r w:rsidR="002753A0" w:rsidRPr="00CE73EC">
              <w:rPr>
                <w:rFonts w:ascii="Courier New" w:hAnsi="Courier New" w:cs="Times New Roman"/>
                <w:noProof/>
                <w:sz w:val="20"/>
                <w:szCs w:val="20"/>
              </w:rPr>
              <w:t>#</w:t>
            </w:r>
            <w:r w:rsidRPr="00CE73EC">
              <w:rPr>
                <w:rFonts w:ascii="Courier New" w:hAnsi="Courier New" w:cs="Times New Roman"/>
                <w:noProof/>
                <w:sz w:val="20"/>
                <w:szCs w:val="20"/>
              </w:rPr>
              <w:t>440.2</w:t>
            </w:r>
            <w:r w:rsidR="002753A0" w:rsidRPr="00CE73EC">
              <w:rPr>
                <w:szCs w:val="20"/>
              </w:rPr>
              <w:t>) file.</w:t>
            </w:r>
          </w:p>
        </w:tc>
      </w:tr>
      <w:tr w:rsidR="009630BB" w:rsidRPr="00CE73EC" w14:paraId="3392CE1F" w14:textId="77777777" w:rsidTr="009916E4">
        <w:tc>
          <w:tcPr>
            <w:tcW w:w="1548" w:type="dxa"/>
          </w:tcPr>
          <w:p w14:paraId="307CDDF7" w14:textId="77777777" w:rsidR="009630BB" w:rsidRPr="00CE73EC" w:rsidRDefault="009630BB" w:rsidP="00C443D9">
            <w:pPr>
              <w:pStyle w:val="MenuList"/>
              <w:spacing w:before="120" w:after="120"/>
              <w:rPr>
                <w:color w:val="auto"/>
                <w:sz w:val="20"/>
              </w:rPr>
            </w:pPr>
            <w:r w:rsidRPr="00CE73EC">
              <w:rPr>
                <w:color w:val="auto"/>
                <w:sz w:val="20"/>
              </w:rPr>
              <w:t>NFT0^&lt;SITE&gt;</w:t>
            </w:r>
          </w:p>
        </w:tc>
        <w:tc>
          <w:tcPr>
            <w:tcW w:w="3150" w:type="dxa"/>
          </w:tcPr>
          <w:p w14:paraId="415C1197" w14:textId="77777777" w:rsidR="009630BB" w:rsidRPr="00CE73EC" w:rsidRDefault="009630BB" w:rsidP="00C443D9">
            <w:pPr>
              <w:pStyle w:val="MenuList"/>
              <w:spacing w:before="120" w:after="120"/>
              <w:rPr>
                <w:color w:val="auto"/>
                <w:sz w:val="20"/>
              </w:rPr>
            </w:pPr>
            <w:r w:rsidRPr="00CE73EC">
              <w:rPr>
                <w:color w:val="auto"/>
                <w:sz w:val="20"/>
              </w:rPr>
              <w:t>No entry in file 411.2 for facility type pointer from file 411.</w:t>
            </w:r>
          </w:p>
        </w:tc>
        <w:tc>
          <w:tcPr>
            <w:tcW w:w="4860" w:type="dxa"/>
          </w:tcPr>
          <w:p w14:paraId="041BA4ED" w14:textId="77777777" w:rsidR="009630BB" w:rsidRPr="00CE73EC" w:rsidRDefault="009630BB" w:rsidP="00C443D9">
            <w:pPr>
              <w:pStyle w:val="TableText0"/>
              <w:rPr>
                <w:szCs w:val="20"/>
              </w:rPr>
            </w:pPr>
            <w:r w:rsidRPr="00CE73EC">
              <w:rPr>
                <w:szCs w:val="20"/>
              </w:rPr>
              <w:t xml:space="preserve">There is no entry in the </w:t>
            </w:r>
            <w:r w:rsidRPr="00CE73EC">
              <w:rPr>
                <w:rFonts w:ascii="Courier New" w:hAnsi="Courier New" w:cs="Times New Roman"/>
                <w:noProof/>
                <w:sz w:val="20"/>
                <w:szCs w:val="20"/>
              </w:rPr>
              <w:t>FACILITY TY</w:t>
            </w:r>
            <w:r w:rsidR="006D266A" w:rsidRPr="00CE73EC">
              <w:rPr>
                <w:rFonts w:ascii="Courier New" w:hAnsi="Courier New" w:cs="Times New Roman"/>
                <w:noProof/>
                <w:sz w:val="20"/>
                <w:szCs w:val="20"/>
              </w:rPr>
              <w:t>PE (</w:t>
            </w:r>
            <w:r w:rsidR="003676C4" w:rsidRPr="00CE73EC">
              <w:rPr>
                <w:rFonts w:ascii="Courier New" w:hAnsi="Courier New" w:cs="Times New Roman"/>
                <w:noProof/>
                <w:sz w:val="20"/>
                <w:szCs w:val="20"/>
              </w:rPr>
              <w:t>#</w:t>
            </w:r>
            <w:r w:rsidR="006D266A" w:rsidRPr="00CE73EC">
              <w:rPr>
                <w:rFonts w:ascii="Courier New" w:hAnsi="Courier New" w:cs="Times New Roman"/>
                <w:noProof/>
                <w:sz w:val="20"/>
                <w:szCs w:val="20"/>
              </w:rPr>
              <w:t xml:space="preserve"> 411.2)</w:t>
            </w:r>
            <w:r w:rsidR="006D266A" w:rsidRPr="00CE73EC">
              <w:rPr>
                <w:szCs w:val="20"/>
              </w:rPr>
              <w:t xml:space="preserve"> </w:t>
            </w:r>
            <w:r w:rsidR="003676C4" w:rsidRPr="00CE73EC">
              <w:rPr>
                <w:szCs w:val="20"/>
              </w:rPr>
              <w:t xml:space="preserve">file </w:t>
            </w:r>
            <w:r w:rsidR="006D266A" w:rsidRPr="00CE73EC">
              <w:rPr>
                <w:szCs w:val="20"/>
              </w:rPr>
              <w:t xml:space="preserve">for </w:t>
            </w:r>
            <w:r w:rsidRPr="00CE73EC">
              <w:rPr>
                <w:szCs w:val="20"/>
              </w:rPr>
              <w:t xml:space="preserve">the </w:t>
            </w:r>
            <w:r w:rsidRPr="00CE73EC">
              <w:rPr>
                <w:rFonts w:ascii="Courier New" w:hAnsi="Courier New" w:cs="Times New Roman"/>
                <w:noProof/>
                <w:sz w:val="20"/>
                <w:szCs w:val="20"/>
              </w:rPr>
              <w:t>Facility Type</w:t>
            </w:r>
            <w:r w:rsidRPr="00CE73EC">
              <w:rPr>
                <w:szCs w:val="20"/>
              </w:rPr>
              <w:t xml:space="preserve"> field of the </w:t>
            </w:r>
            <w:r w:rsidRPr="00CE73EC">
              <w:rPr>
                <w:rFonts w:ascii="Courier New" w:hAnsi="Courier New" w:cs="Times New Roman"/>
                <w:noProof/>
                <w:sz w:val="20"/>
                <w:szCs w:val="20"/>
              </w:rPr>
              <w:t xml:space="preserve">Admin Activity Site Parameter </w:t>
            </w:r>
            <w:r w:rsidR="002753A0" w:rsidRPr="00CE73EC">
              <w:rPr>
                <w:rFonts w:ascii="Courier New" w:hAnsi="Courier New" w:cs="Times New Roman"/>
                <w:noProof/>
                <w:sz w:val="20"/>
                <w:szCs w:val="20"/>
              </w:rPr>
              <w:t>(#</w:t>
            </w:r>
            <w:r w:rsidRPr="00CE73EC">
              <w:rPr>
                <w:rFonts w:ascii="Courier New" w:hAnsi="Courier New" w:cs="Times New Roman"/>
                <w:noProof/>
                <w:sz w:val="20"/>
                <w:szCs w:val="20"/>
              </w:rPr>
              <w:t xml:space="preserve"> 411)</w:t>
            </w:r>
            <w:r w:rsidR="002753A0" w:rsidRPr="00CE73EC">
              <w:rPr>
                <w:rFonts w:ascii="Courier New" w:hAnsi="Courier New" w:cs="Times New Roman"/>
                <w:noProof/>
                <w:sz w:val="20"/>
                <w:szCs w:val="20"/>
              </w:rPr>
              <w:t xml:space="preserve"> </w:t>
            </w:r>
            <w:r w:rsidR="002753A0" w:rsidRPr="00CE73EC">
              <w:rPr>
                <w:szCs w:val="20"/>
              </w:rPr>
              <w:t>file.</w:t>
            </w:r>
          </w:p>
        </w:tc>
      </w:tr>
      <w:tr w:rsidR="009630BB" w:rsidRPr="00CE73EC" w14:paraId="30514142" w14:textId="77777777" w:rsidTr="009916E4">
        <w:tc>
          <w:tcPr>
            <w:tcW w:w="1548" w:type="dxa"/>
          </w:tcPr>
          <w:p w14:paraId="21FA53AE" w14:textId="77777777" w:rsidR="009630BB" w:rsidRPr="00CE73EC" w:rsidRDefault="009630BB" w:rsidP="00C443D9">
            <w:pPr>
              <w:pStyle w:val="MenuList"/>
              <w:spacing w:before="120" w:after="120"/>
              <w:rPr>
                <w:color w:val="auto"/>
                <w:sz w:val="20"/>
              </w:rPr>
            </w:pPr>
            <w:r w:rsidRPr="00CE73EC">
              <w:rPr>
                <w:color w:val="auto"/>
                <w:sz w:val="20"/>
              </w:rPr>
              <w:lastRenderedPageBreak/>
              <w:t>NFT^&lt;SITE&gt;</w:t>
            </w:r>
          </w:p>
        </w:tc>
        <w:tc>
          <w:tcPr>
            <w:tcW w:w="3150" w:type="dxa"/>
          </w:tcPr>
          <w:p w14:paraId="1B68FA94" w14:textId="77777777" w:rsidR="009630BB" w:rsidRPr="00CE73EC" w:rsidRDefault="009630BB" w:rsidP="00C443D9">
            <w:pPr>
              <w:pStyle w:val="MenuList"/>
              <w:spacing w:before="120" w:after="120"/>
              <w:rPr>
                <w:color w:val="auto"/>
                <w:sz w:val="20"/>
              </w:rPr>
            </w:pPr>
            <w:r w:rsidRPr="00CE73EC">
              <w:rPr>
                <w:color w:val="auto"/>
                <w:sz w:val="20"/>
              </w:rPr>
              <w:t>No facility type pointer for site in file 411.</w:t>
            </w:r>
          </w:p>
        </w:tc>
        <w:tc>
          <w:tcPr>
            <w:tcW w:w="4860" w:type="dxa"/>
          </w:tcPr>
          <w:p w14:paraId="2561B45E" w14:textId="77777777" w:rsidR="009630BB" w:rsidRPr="00CE73EC" w:rsidRDefault="009630BB" w:rsidP="00C443D9">
            <w:pPr>
              <w:pStyle w:val="TableText0"/>
              <w:rPr>
                <w:szCs w:val="20"/>
              </w:rPr>
            </w:pPr>
            <w:r w:rsidRPr="00CE73EC">
              <w:rPr>
                <w:szCs w:val="20"/>
              </w:rPr>
              <w:t xml:space="preserve">The </w:t>
            </w:r>
            <w:r w:rsidR="00794436" w:rsidRPr="00CE73EC">
              <w:rPr>
                <w:rFonts w:ascii="Courier New" w:hAnsi="Courier New" w:cs="Times New Roman"/>
                <w:noProof/>
                <w:sz w:val="20"/>
                <w:szCs w:val="20"/>
              </w:rPr>
              <w:t xml:space="preserve">Admin. Activity Site Parameter (#411) </w:t>
            </w:r>
            <w:r w:rsidR="00794436" w:rsidRPr="00CE73EC">
              <w:rPr>
                <w:szCs w:val="20"/>
              </w:rPr>
              <w:t xml:space="preserve">file </w:t>
            </w:r>
            <w:r w:rsidRPr="00CE73EC">
              <w:rPr>
                <w:szCs w:val="20"/>
              </w:rPr>
              <w:t>has no entry in it.</w:t>
            </w:r>
          </w:p>
        </w:tc>
      </w:tr>
      <w:tr w:rsidR="009630BB" w:rsidRPr="00CE73EC" w14:paraId="08925901" w14:textId="77777777" w:rsidTr="009916E4">
        <w:tc>
          <w:tcPr>
            <w:tcW w:w="1548" w:type="dxa"/>
          </w:tcPr>
          <w:p w14:paraId="384142EA" w14:textId="77777777" w:rsidR="009630BB" w:rsidRPr="00CE73EC" w:rsidRDefault="009630BB" w:rsidP="00C443D9">
            <w:pPr>
              <w:pStyle w:val="MenuList"/>
              <w:spacing w:before="120" w:after="120"/>
              <w:rPr>
                <w:color w:val="auto"/>
                <w:sz w:val="20"/>
              </w:rPr>
            </w:pPr>
            <w:r w:rsidRPr="00CE73EC">
              <w:rPr>
                <w:color w:val="auto"/>
                <w:sz w:val="20"/>
              </w:rPr>
              <w:t>NI2N^&lt;ITEM&gt;</w:t>
            </w:r>
          </w:p>
        </w:tc>
        <w:tc>
          <w:tcPr>
            <w:tcW w:w="3150" w:type="dxa"/>
          </w:tcPr>
          <w:p w14:paraId="3AB0DEDA" w14:textId="77777777" w:rsidR="009630BB" w:rsidRPr="00CE73EC" w:rsidRDefault="009630BB" w:rsidP="00C443D9">
            <w:pPr>
              <w:pStyle w:val="MenuList"/>
              <w:spacing w:before="120" w:after="120"/>
              <w:rPr>
                <w:color w:val="auto"/>
                <w:sz w:val="20"/>
              </w:rPr>
            </w:pPr>
            <w:r w:rsidRPr="00CE73EC">
              <w:rPr>
                <w:color w:val="auto"/>
                <w:sz w:val="20"/>
              </w:rPr>
              <w:t>No contract number for item on this P.O.</w:t>
            </w:r>
          </w:p>
        </w:tc>
        <w:tc>
          <w:tcPr>
            <w:tcW w:w="4860" w:type="dxa"/>
          </w:tcPr>
          <w:p w14:paraId="2E6234DA" w14:textId="37AAF5F3" w:rsidR="009630BB" w:rsidRPr="00CE73EC" w:rsidRDefault="009630BB" w:rsidP="00C443D9">
            <w:pPr>
              <w:pStyle w:val="TableText0"/>
              <w:rPr>
                <w:szCs w:val="20"/>
              </w:rPr>
            </w:pPr>
            <w:r w:rsidRPr="00CE73EC">
              <w:rPr>
                <w:szCs w:val="20"/>
              </w:rPr>
              <w:t xml:space="preserve">There are no ITEMS listed </w:t>
            </w:r>
            <w:r w:rsidR="006D266A" w:rsidRPr="00CE73EC">
              <w:rPr>
                <w:szCs w:val="20"/>
              </w:rPr>
              <w:t>under the Item mul</w:t>
            </w:r>
            <w:r w:rsidR="00E75162" w:rsidRPr="00E75162">
              <w:rPr>
                <w:b/>
                <w:i/>
                <w:caps/>
                <w:szCs w:val="20"/>
                <w:u w:val="single"/>
              </w:rPr>
              <w:t>TIP</w:t>
            </w:r>
            <w:r w:rsidR="006D266A" w:rsidRPr="00CE73EC">
              <w:rPr>
                <w:szCs w:val="20"/>
              </w:rPr>
              <w:t xml:space="preserve">le in the </w:t>
            </w:r>
            <w:r w:rsidRPr="00CE73EC">
              <w:rPr>
                <w:rFonts w:ascii="Courier New" w:hAnsi="Courier New" w:cs="Times New Roman"/>
                <w:noProof/>
                <w:sz w:val="20"/>
                <w:szCs w:val="20"/>
              </w:rPr>
              <w:t>Procurement &amp; Accounting Transactions (</w:t>
            </w:r>
            <w:r w:rsidR="00794436" w:rsidRPr="00CE73EC">
              <w:rPr>
                <w:rFonts w:ascii="Courier New" w:hAnsi="Courier New" w:cs="Times New Roman"/>
                <w:noProof/>
                <w:sz w:val="20"/>
                <w:szCs w:val="20"/>
              </w:rPr>
              <w:t>#442</w:t>
            </w:r>
            <w:r w:rsidRPr="00CE73EC">
              <w:rPr>
                <w:rFonts w:ascii="Courier New" w:hAnsi="Courier New" w:cs="Times New Roman"/>
                <w:noProof/>
                <w:sz w:val="20"/>
                <w:szCs w:val="20"/>
              </w:rPr>
              <w:t>)</w:t>
            </w:r>
            <w:r w:rsidR="003676C4" w:rsidRPr="00CE73EC">
              <w:rPr>
                <w:szCs w:val="20"/>
              </w:rPr>
              <w:t xml:space="preserve"> file</w:t>
            </w:r>
            <w:r w:rsidRPr="00CE73EC">
              <w:rPr>
                <w:szCs w:val="20"/>
              </w:rPr>
              <w:t>.</w:t>
            </w:r>
          </w:p>
        </w:tc>
      </w:tr>
      <w:tr w:rsidR="009630BB" w:rsidRPr="00CE73EC" w14:paraId="7B4D84F3" w14:textId="77777777" w:rsidTr="009916E4">
        <w:tc>
          <w:tcPr>
            <w:tcW w:w="1548" w:type="dxa"/>
          </w:tcPr>
          <w:p w14:paraId="716D2B9D" w14:textId="77777777" w:rsidR="009630BB" w:rsidRPr="00CE73EC" w:rsidRDefault="009630BB" w:rsidP="00C443D9">
            <w:pPr>
              <w:pStyle w:val="MenuList"/>
              <w:spacing w:before="120" w:after="120"/>
              <w:rPr>
                <w:color w:val="auto"/>
                <w:sz w:val="20"/>
              </w:rPr>
            </w:pPr>
            <w:r w:rsidRPr="00CE73EC">
              <w:rPr>
                <w:color w:val="auto"/>
                <w:sz w:val="20"/>
              </w:rPr>
              <w:t>NMIC</w:t>
            </w:r>
          </w:p>
        </w:tc>
        <w:tc>
          <w:tcPr>
            <w:tcW w:w="3150" w:type="dxa"/>
          </w:tcPr>
          <w:p w14:paraId="042F2558" w14:textId="77777777" w:rsidR="009630BB" w:rsidRPr="00CE73EC" w:rsidRDefault="009630BB" w:rsidP="00C443D9">
            <w:pPr>
              <w:pStyle w:val="MenuList"/>
              <w:spacing w:before="120" w:after="120"/>
              <w:rPr>
                <w:color w:val="auto"/>
                <w:sz w:val="20"/>
              </w:rPr>
            </w:pPr>
            <w:r w:rsidRPr="00CE73EC">
              <w:rPr>
                <w:color w:val="auto"/>
                <w:sz w:val="20"/>
              </w:rPr>
              <w:t>No mail invoice</w:t>
            </w:r>
            <w:r w:rsidRPr="00CE73EC">
              <w:rPr>
                <w:color w:val="auto"/>
                <w:sz w:val="20"/>
              </w:rPr>
              <w:fldChar w:fldCharType="begin"/>
            </w:r>
            <w:r w:rsidRPr="00CE73EC">
              <w:rPr>
                <w:color w:val="auto"/>
                <w:sz w:val="20"/>
              </w:rPr>
              <w:instrText>xe "Invoices"</w:instrText>
            </w:r>
            <w:r w:rsidRPr="00CE73EC">
              <w:rPr>
                <w:color w:val="auto"/>
                <w:sz w:val="20"/>
              </w:rPr>
              <w:fldChar w:fldCharType="end"/>
            </w:r>
            <w:r w:rsidRPr="00CE73EC">
              <w:rPr>
                <w:color w:val="auto"/>
                <w:sz w:val="20"/>
              </w:rPr>
              <w:t xml:space="preserve"> city in file 411.</w:t>
            </w:r>
          </w:p>
        </w:tc>
        <w:tc>
          <w:tcPr>
            <w:tcW w:w="4860" w:type="dxa"/>
          </w:tcPr>
          <w:p w14:paraId="1FB84576" w14:textId="77777777" w:rsidR="009630BB" w:rsidRPr="00CE73EC" w:rsidRDefault="009630BB" w:rsidP="00C443D9">
            <w:pPr>
              <w:pStyle w:val="TableText0"/>
              <w:rPr>
                <w:szCs w:val="20"/>
              </w:rPr>
            </w:pPr>
            <w:r w:rsidRPr="00CE73EC">
              <w:rPr>
                <w:szCs w:val="20"/>
              </w:rPr>
              <w:t xml:space="preserve">The city listed for </w:t>
            </w:r>
            <w:r w:rsidRPr="00CE73EC">
              <w:rPr>
                <w:rFonts w:ascii="Courier New" w:hAnsi="Courier New" w:cs="Times New Roman"/>
                <w:noProof/>
                <w:sz w:val="20"/>
                <w:szCs w:val="20"/>
              </w:rPr>
              <w:t>MAIL INVOICE</w:t>
            </w:r>
            <w:r w:rsidRPr="00CE73EC">
              <w:rPr>
                <w:szCs w:val="20"/>
              </w:rPr>
              <w:t xml:space="preserve"> could not be found in the </w:t>
            </w:r>
            <w:r w:rsidRPr="00CE73EC">
              <w:rPr>
                <w:rFonts w:ascii="Courier New" w:hAnsi="Courier New" w:cs="Times New Roman"/>
                <w:noProof/>
                <w:sz w:val="20"/>
                <w:szCs w:val="20"/>
              </w:rPr>
              <w:t>Admin. Activity Site Parameter</w:t>
            </w:r>
            <w:r w:rsidR="00903CF2" w:rsidRPr="00CE73EC">
              <w:rPr>
                <w:rFonts w:ascii="Courier New" w:hAnsi="Courier New" w:cs="Times New Roman"/>
                <w:noProof/>
                <w:sz w:val="20"/>
                <w:szCs w:val="20"/>
              </w:rPr>
              <w:t xml:space="preserve"> (#</w:t>
            </w:r>
            <w:r w:rsidR="0051495C" w:rsidRPr="00CE73EC">
              <w:rPr>
                <w:rFonts w:ascii="Courier New" w:hAnsi="Courier New" w:cs="Times New Roman"/>
                <w:noProof/>
                <w:sz w:val="20"/>
                <w:szCs w:val="20"/>
              </w:rPr>
              <w:t>411)</w:t>
            </w:r>
            <w:r w:rsidRPr="00CE73EC">
              <w:rPr>
                <w:rFonts w:ascii="Courier New" w:hAnsi="Courier New" w:cs="Times New Roman"/>
                <w:noProof/>
                <w:sz w:val="20"/>
                <w:szCs w:val="20"/>
              </w:rPr>
              <w:t xml:space="preserve"> </w:t>
            </w:r>
            <w:r w:rsidRPr="00CE73EC">
              <w:rPr>
                <w:szCs w:val="20"/>
              </w:rPr>
              <w:t>file.</w:t>
            </w:r>
          </w:p>
        </w:tc>
      </w:tr>
      <w:tr w:rsidR="009630BB" w:rsidRPr="00CE73EC" w14:paraId="4EE3FF25" w14:textId="77777777" w:rsidTr="009916E4">
        <w:tc>
          <w:tcPr>
            <w:tcW w:w="1548" w:type="dxa"/>
          </w:tcPr>
          <w:p w14:paraId="67F24A3F" w14:textId="77777777" w:rsidR="009630BB" w:rsidRPr="00CE73EC" w:rsidRDefault="009630BB" w:rsidP="00C443D9">
            <w:pPr>
              <w:pStyle w:val="MenuList"/>
              <w:spacing w:before="120" w:after="120"/>
              <w:rPr>
                <w:color w:val="auto"/>
                <w:sz w:val="20"/>
              </w:rPr>
            </w:pPr>
            <w:r w:rsidRPr="00CE73EC">
              <w:rPr>
                <w:color w:val="auto"/>
                <w:sz w:val="20"/>
              </w:rPr>
              <w:t>NMIL</w:t>
            </w:r>
          </w:p>
        </w:tc>
        <w:tc>
          <w:tcPr>
            <w:tcW w:w="3150" w:type="dxa"/>
          </w:tcPr>
          <w:p w14:paraId="55174959" w14:textId="77777777" w:rsidR="009630BB" w:rsidRPr="00CE73EC" w:rsidRDefault="009630BB" w:rsidP="00C443D9">
            <w:pPr>
              <w:pStyle w:val="MenuList"/>
              <w:spacing w:before="120" w:after="120"/>
              <w:rPr>
                <w:color w:val="auto"/>
                <w:sz w:val="20"/>
              </w:rPr>
            </w:pPr>
            <w:r w:rsidRPr="00CE73EC">
              <w:rPr>
                <w:color w:val="auto"/>
                <w:sz w:val="20"/>
              </w:rPr>
              <w:t xml:space="preserve">MAIL INVOICE LOCATION information in file 411 missing. </w:t>
            </w:r>
          </w:p>
        </w:tc>
        <w:tc>
          <w:tcPr>
            <w:tcW w:w="4860" w:type="dxa"/>
          </w:tcPr>
          <w:p w14:paraId="7965BBD6" w14:textId="77777777" w:rsidR="009630BB" w:rsidRPr="00CE73EC" w:rsidRDefault="006D266A" w:rsidP="00C443D9">
            <w:pPr>
              <w:pStyle w:val="TableText0"/>
              <w:rPr>
                <w:szCs w:val="20"/>
              </w:rPr>
            </w:pPr>
            <w:r w:rsidRPr="00CE73EC">
              <w:rPr>
                <w:szCs w:val="20"/>
              </w:rPr>
              <w:t xml:space="preserve">The location for </w:t>
            </w:r>
            <w:r w:rsidRPr="00CE73EC">
              <w:rPr>
                <w:rFonts w:ascii="Courier New" w:hAnsi="Courier New" w:cs="Times New Roman"/>
                <w:noProof/>
                <w:sz w:val="20"/>
                <w:szCs w:val="20"/>
              </w:rPr>
              <w:t>MAIL INVOICE</w:t>
            </w:r>
            <w:r w:rsidRPr="00CE73EC">
              <w:rPr>
                <w:szCs w:val="20"/>
              </w:rPr>
              <w:t xml:space="preserve"> </w:t>
            </w:r>
            <w:r w:rsidR="009630BB" w:rsidRPr="00CE73EC">
              <w:rPr>
                <w:szCs w:val="20"/>
              </w:rPr>
              <w:t>could not be found</w:t>
            </w:r>
            <w:r w:rsidR="003676C4" w:rsidRPr="00CE73EC">
              <w:rPr>
                <w:szCs w:val="20"/>
              </w:rPr>
              <w:t xml:space="preserve"> </w:t>
            </w:r>
            <w:r w:rsidR="009630BB" w:rsidRPr="00CE73EC">
              <w:rPr>
                <w:szCs w:val="20"/>
              </w:rPr>
              <w:t>in the</w:t>
            </w:r>
            <w:r w:rsidR="003676C4" w:rsidRPr="00CE73EC">
              <w:rPr>
                <w:szCs w:val="20"/>
              </w:rPr>
              <w:t xml:space="preserve"> </w:t>
            </w:r>
            <w:bookmarkStart w:id="313" w:name="OLE_LINK5"/>
            <w:bookmarkStart w:id="314" w:name="OLE_LINK6"/>
            <w:r w:rsidR="0051495C" w:rsidRPr="00CE73EC">
              <w:rPr>
                <w:rFonts w:ascii="Courier New" w:hAnsi="Courier New" w:cs="Times New Roman"/>
                <w:noProof/>
                <w:sz w:val="20"/>
                <w:szCs w:val="20"/>
              </w:rPr>
              <w:t>Admin. Activity Site Parameter</w:t>
            </w:r>
            <w:r w:rsidR="00903CF2" w:rsidRPr="00CE73EC">
              <w:rPr>
                <w:rFonts w:ascii="Courier New" w:hAnsi="Courier New" w:cs="Times New Roman"/>
                <w:noProof/>
                <w:sz w:val="20"/>
                <w:szCs w:val="20"/>
              </w:rPr>
              <w:t xml:space="preserve"> (#</w:t>
            </w:r>
            <w:r w:rsidR="0051495C" w:rsidRPr="00CE73EC">
              <w:rPr>
                <w:rFonts w:ascii="Courier New" w:hAnsi="Courier New" w:cs="Times New Roman"/>
                <w:noProof/>
                <w:sz w:val="20"/>
                <w:szCs w:val="20"/>
              </w:rPr>
              <w:t xml:space="preserve">411) </w:t>
            </w:r>
            <w:r w:rsidR="0051495C" w:rsidRPr="00CE73EC">
              <w:rPr>
                <w:szCs w:val="20"/>
              </w:rPr>
              <w:t>file.</w:t>
            </w:r>
            <w:bookmarkEnd w:id="313"/>
            <w:bookmarkEnd w:id="314"/>
          </w:p>
        </w:tc>
      </w:tr>
      <w:tr w:rsidR="009630BB" w:rsidRPr="00CE73EC" w14:paraId="7052919D" w14:textId="77777777" w:rsidTr="009916E4">
        <w:tc>
          <w:tcPr>
            <w:tcW w:w="1548" w:type="dxa"/>
          </w:tcPr>
          <w:p w14:paraId="1BC018C4" w14:textId="77777777" w:rsidR="009630BB" w:rsidRPr="00CE73EC" w:rsidRDefault="009630BB" w:rsidP="00C443D9">
            <w:pPr>
              <w:pStyle w:val="MenuList"/>
              <w:spacing w:before="120" w:after="120"/>
              <w:rPr>
                <w:color w:val="auto"/>
                <w:sz w:val="20"/>
              </w:rPr>
            </w:pPr>
            <w:r w:rsidRPr="00CE73EC">
              <w:rPr>
                <w:color w:val="auto"/>
                <w:sz w:val="20"/>
              </w:rPr>
              <w:t>NMIS</w:t>
            </w:r>
          </w:p>
        </w:tc>
        <w:tc>
          <w:tcPr>
            <w:tcW w:w="3150" w:type="dxa"/>
          </w:tcPr>
          <w:p w14:paraId="3382E761" w14:textId="77777777" w:rsidR="009630BB" w:rsidRPr="00CE73EC" w:rsidRDefault="009630BB" w:rsidP="00C443D9">
            <w:pPr>
              <w:pStyle w:val="MenuList"/>
              <w:spacing w:before="120" w:after="120"/>
              <w:rPr>
                <w:color w:val="auto"/>
                <w:sz w:val="20"/>
              </w:rPr>
            </w:pPr>
            <w:r w:rsidRPr="00CE73EC">
              <w:rPr>
                <w:color w:val="auto"/>
                <w:sz w:val="20"/>
              </w:rPr>
              <w:t>No state file pointer in file 411.</w:t>
            </w:r>
          </w:p>
        </w:tc>
        <w:tc>
          <w:tcPr>
            <w:tcW w:w="4860" w:type="dxa"/>
          </w:tcPr>
          <w:p w14:paraId="3FF3355A" w14:textId="77777777" w:rsidR="009630BB" w:rsidRPr="00CE73EC" w:rsidRDefault="009630BB" w:rsidP="00C443D9">
            <w:pPr>
              <w:pStyle w:val="TableText0"/>
              <w:rPr>
                <w:szCs w:val="20"/>
              </w:rPr>
            </w:pPr>
            <w:r w:rsidRPr="00CE73EC">
              <w:rPr>
                <w:szCs w:val="20"/>
              </w:rPr>
              <w:t xml:space="preserve">No </w:t>
            </w:r>
            <w:r w:rsidRPr="00CE73EC">
              <w:rPr>
                <w:rFonts w:ascii="Courier New" w:hAnsi="Courier New" w:cs="Times New Roman"/>
                <w:noProof/>
                <w:sz w:val="20"/>
                <w:szCs w:val="20"/>
              </w:rPr>
              <w:t>MAIL INVOICE STATE</w:t>
            </w:r>
            <w:r w:rsidRPr="00CE73EC">
              <w:rPr>
                <w:szCs w:val="20"/>
              </w:rPr>
              <w:t xml:space="preserve"> pointer in </w:t>
            </w:r>
            <w:r w:rsidR="0051495C" w:rsidRPr="00CE73EC">
              <w:rPr>
                <w:szCs w:val="20"/>
              </w:rPr>
              <w:t xml:space="preserve">the </w:t>
            </w:r>
            <w:r w:rsidR="0051495C" w:rsidRPr="00CE73EC">
              <w:rPr>
                <w:rFonts w:ascii="Courier New" w:hAnsi="Courier New" w:cs="Times New Roman"/>
                <w:noProof/>
                <w:sz w:val="20"/>
                <w:szCs w:val="20"/>
              </w:rPr>
              <w:t>Admin. Activity Site Parameter</w:t>
            </w:r>
            <w:r w:rsidR="00903CF2" w:rsidRPr="00CE73EC">
              <w:rPr>
                <w:rFonts w:ascii="Courier New" w:hAnsi="Courier New" w:cs="Times New Roman"/>
                <w:noProof/>
                <w:sz w:val="20"/>
                <w:szCs w:val="20"/>
              </w:rPr>
              <w:t xml:space="preserve"> (#</w:t>
            </w:r>
            <w:r w:rsidR="0051495C" w:rsidRPr="00CE73EC">
              <w:rPr>
                <w:rFonts w:ascii="Courier New" w:hAnsi="Courier New" w:cs="Times New Roman"/>
                <w:noProof/>
                <w:sz w:val="20"/>
                <w:szCs w:val="20"/>
              </w:rPr>
              <w:t xml:space="preserve">411) </w:t>
            </w:r>
            <w:r w:rsidR="0051495C" w:rsidRPr="00CE73EC">
              <w:rPr>
                <w:szCs w:val="20"/>
              </w:rPr>
              <w:t>file.</w:t>
            </w:r>
          </w:p>
        </w:tc>
      </w:tr>
      <w:tr w:rsidR="009630BB" w:rsidRPr="00CE73EC" w14:paraId="7EFE1848" w14:textId="77777777" w:rsidTr="009916E4">
        <w:tc>
          <w:tcPr>
            <w:tcW w:w="1548" w:type="dxa"/>
          </w:tcPr>
          <w:p w14:paraId="2AA91EA9" w14:textId="77777777" w:rsidR="009630BB" w:rsidRPr="00CE73EC" w:rsidRDefault="009630BB" w:rsidP="00C443D9">
            <w:pPr>
              <w:pStyle w:val="MenuList"/>
              <w:spacing w:before="120" w:after="120"/>
              <w:rPr>
                <w:color w:val="auto"/>
                <w:sz w:val="20"/>
              </w:rPr>
            </w:pPr>
            <w:r w:rsidRPr="00CE73EC">
              <w:rPr>
                <w:color w:val="auto"/>
                <w:sz w:val="20"/>
              </w:rPr>
              <w:t>NMIZ</w:t>
            </w:r>
          </w:p>
        </w:tc>
        <w:tc>
          <w:tcPr>
            <w:tcW w:w="3150" w:type="dxa"/>
          </w:tcPr>
          <w:p w14:paraId="3509FF27" w14:textId="77777777" w:rsidR="009630BB" w:rsidRPr="00CE73EC" w:rsidRDefault="009630BB" w:rsidP="00C443D9">
            <w:pPr>
              <w:pStyle w:val="MenuList"/>
              <w:spacing w:before="120" w:after="120"/>
              <w:rPr>
                <w:color w:val="auto"/>
                <w:sz w:val="20"/>
              </w:rPr>
            </w:pPr>
            <w:r w:rsidRPr="00CE73EC">
              <w:rPr>
                <w:color w:val="auto"/>
                <w:sz w:val="20"/>
              </w:rPr>
              <w:t>No mail invoice</w:t>
            </w:r>
            <w:r w:rsidRPr="00CE73EC">
              <w:rPr>
                <w:color w:val="auto"/>
                <w:sz w:val="20"/>
              </w:rPr>
              <w:fldChar w:fldCharType="begin"/>
            </w:r>
            <w:r w:rsidRPr="00CE73EC">
              <w:rPr>
                <w:color w:val="auto"/>
                <w:sz w:val="20"/>
              </w:rPr>
              <w:instrText>xe "Invoices"</w:instrText>
            </w:r>
            <w:r w:rsidRPr="00CE73EC">
              <w:rPr>
                <w:color w:val="auto"/>
                <w:sz w:val="20"/>
              </w:rPr>
              <w:fldChar w:fldCharType="end"/>
            </w:r>
            <w:r w:rsidRPr="00CE73EC">
              <w:rPr>
                <w:color w:val="auto"/>
                <w:sz w:val="20"/>
              </w:rPr>
              <w:t xml:space="preserve"> ZIP CODE entry in file 411.</w:t>
            </w:r>
          </w:p>
        </w:tc>
        <w:tc>
          <w:tcPr>
            <w:tcW w:w="4860" w:type="dxa"/>
          </w:tcPr>
          <w:p w14:paraId="5B8E5920" w14:textId="77777777" w:rsidR="009630BB" w:rsidRPr="00CE73EC" w:rsidRDefault="009630BB" w:rsidP="00C443D9">
            <w:pPr>
              <w:pStyle w:val="TableText0"/>
              <w:rPr>
                <w:szCs w:val="20"/>
              </w:rPr>
            </w:pPr>
            <w:r w:rsidRPr="00CE73EC">
              <w:rPr>
                <w:szCs w:val="20"/>
              </w:rPr>
              <w:t xml:space="preserve">No </w:t>
            </w:r>
            <w:r w:rsidRPr="00CE73EC">
              <w:rPr>
                <w:rFonts w:ascii="Courier New" w:hAnsi="Courier New" w:cs="Times New Roman"/>
                <w:noProof/>
                <w:sz w:val="20"/>
                <w:szCs w:val="20"/>
              </w:rPr>
              <w:t>MAIL INVOICE ZIP CODE</w:t>
            </w:r>
            <w:r w:rsidRPr="00CE73EC">
              <w:rPr>
                <w:szCs w:val="20"/>
              </w:rPr>
              <w:t xml:space="preserve"> in the </w:t>
            </w:r>
            <w:r w:rsidR="0051495C" w:rsidRPr="00CE73EC">
              <w:rPr>
                <w:rFonts w:ascii="Courier New" w:hAnsi="Courier New" w:cs="Times New Roman"/>
                <w:noProof/>
                <w:sz w:val="20"/>
                <w:szCs w:val="20"/>
              </w:rPr>
              <w:t>Admin. Activity Site Parameter</w:t>
            </w:r>
            <w:r w:rsidR="00903CF2" w:rsidRPr="00CE73EC">
              <w:rPr>
                <w:rFonts w:ascii="Courier New" w:hAnsi="Courier New" w:cs="Times New Roman"/>
                <w:noProof/>
                <w:sz w:val="20"/>
                <w:szCs w:val="20"/>
              </w:rPr>
              <w:t xml:space="preserve"> (#</w:t>
            </w:r>
            <w:r w:rsidR="0051495C" w:rsidRPr="00CE73EC">
              <w:rPr>
                <w:rFonts w:ascii="Courier New" w:hAnsi="Courier New" w:cs="Times New Roman"/>
                <w:noProof/>
                <w:sz w:val="20"/>
                <w:szCs w:val="20"/>
              </w:rPr>
              <w:t xml:space="preserve">411) </w:t>
            </w:r>
            <w:r w:rsidR="0051495C" w:rsidRPr="00CE73EC">
              <w:rPr>
                <w:szCs w:val="20"/>
              </w:rPr>
              <w:t>file.</w:t>
            </w:r>
          </w:p>
        </w:tc>
      </w:tr>
      <w:tr w:rsidR="009630BB" w:rsidRPr="00CE73EC" w14:paraId="7DE55F94" w14:textId="77777777" w:rsidTr="009916E4">
        <w:tc>
          <w:tcPr>
            <w:tcW w:w="1548" w:type="dxa"/>
          </w:tcPr>
          <w:p w14:paraId="74F6856D" w14:textId="77777777" w:rsidR="009630BB" w:rsidRPr="00CE73EC" w:rsidRDefault="009630BB" w:rsidP="00C443D9">
            <w:pPr>
              <w:pStyle w:val="MenuList"/>
              <w:spacing w:before="120" w:after="120"/>
              <w:rPr>
                <w:color w:val="auto"/>
                <w:sz w:val="20"/>
              </w:rPr>
            </w:pPr>
            <w:r w:rsidRPr="00CE73EC">
              <w:rPr>
                <w:color w:val="auto"/>
                <w:sz w:val="20"/>
              </w:rPr>
              <w:t>NOPR</w:t>
            </w:r>
          </w:p>
        </w:tc>
        <w:tc>
          <w:tcPr>
            <w:tcW w:w="3150" w:type="dxa"/>
          </w:tcPr>
          <w:p w14:paraId="3069AFCB" w14:textId="77777777" w:rsidR="009630BB" w:rsidRPr="00CE73EC" w:rsidRDefault="009630BB" w:rsidP="00C443D9">
            <w:pPr>
              <w:pStyle w:val="MenuList"/>
              <w:spacing w:before="120" w:after="120"/>
              <w:rPr>
                <w:color w:val="auto"/>
                <w:sz w:val="20"/>
              </w:rPr>
            </w:pPr>
            <w:r w:rsidRPr="00CE73EC">
              <w:rPr>
                <w:color w:val="auto"/>
                <w:sz w:val="20"/>
              </w:rPr>
              <w:t>No PROPOSAL entry in file 442 for this P.O.</w:t>
            </w:r>
          </w:p>
        </w:tc>
        <w:tc>
          <w:tcPr>
            <w:tcW w:w="4860" w:type="dxa"/>
          </w:tcPr>
          <w:p w14:paraId="6189C8B3" w14:textId="77777777" w:rsidR="009630BB" w:rsidRPr="00CE73EC" w:rsidRDefault="009630BB" w:rsidP="00C443D9">
            <w:pPr>
              <w:pStyle w:val="TableText0"/>
              <w:rPr>
                <w:szCs w:val="20"/>
              </w:rPr>
            </w:pPr>
            <w:r w:rsidRPr="00CE73EC">
              <w:rPr>
                <w:szCs w:val="20"/>
              </w:rPr>
              <w:t xml:space="preserve">There is no </w:t>
            </w:r>
            <w:r w:rsidRPr="00CE73EC">
              <w:rPr>
                <w:rFonts w:ascii="Courier New" w:hAnsi="Courier New" w:cs="Times New Roman"/>
                <w:noProof/>
                <w:sz w:val="20"/>
                <w:szCs w:val="20"/>
              </w:rPr>
              <w:t>PROPOSAL</w:t>
            </w:r>
            <w:r w:rsidRPr="00CE73EC">
              <w:rPr>
                <w:szCs w:val="20"/>
              </w:rPr>
              <w:t xml:space="preserve"> ent</w:t>
            </w:r>
            <w:r w:rsidR="006D266A" w:rsidRPr="00CE73EC">
              <w:rPr>
                <w:szCs w:val="20"/>
              </w:rPr>
              <w:t>ry in</w:t>
            </w:r>
            <w:r w:rsidR="00446F91" w:rsidRPr="00CE73EC">
              <w:rPr>
                <w:szCs w:val="20"/>
              </w:rPr>
              <w:t xml:space="preserve"> the</w:t>
            </w:r>
            <w:r w:rsidR="006D266A" w:rsidRPr="00CE73EC">
              <w:rPr>
                <w:szCs w:val="20"/>
              </w:rPr>
              <w:t xml:space="preserve"> </w:t>
            </w:r>
            <w:r w:rsidR="006D266A" w:rsidRPr="00CE73EC">
              <w:rPr>
                <w:rFonts w:ascii="Courier New" w:hAnsi="Courier New" w:cs="Times New Roman"/>
                <w:noProof/>
                <w:sz w:val="20"/>
                <w:szCs w:val="20"/>
              </w:rPr>
              <w:t xml:space="preserve">Procurement &amp; Accounting </w:t>
            </w:r>
            <w:r w:rsidRPr="00CE73EC">
              <w:rPr>
                <w:rFonts w:ascii="Courier New" w:hAnsi="Courier New" w:cs="Times New Roman"/>
                <w:noProof/>
                <w:sz w:val="20"/>
                <w:szCs w:val="20"/>
              </w:rPr>
              <w:t>Transactions</w:t>
            </w:r>
            <w:r w:rsidR="00903CF2" w:rsidRPr="00CE73EC">
              <w:rPr>
                <w:rFonts w:ascii="Courier New" w:hAnsi="Courier New" w:cs="Times New Roman"/>
                <w:noProof/>
                <w:sz w:val="20"/>
                <w:szCs w:val="20"/>
              </w:rPr>
              <w:t xml:space="preserve"> (#442)</w:t>
            </w:r>
            <w:r w:rsidRPr="00CE73EC">
              <w:rPr>
                <w:rFonts w:ascii="Courier New" w:hAnsi="Courier New" w:cs="Times New Roman"/>
                <w:noProof/>
                <w:sz w:val="20"/>
                <w:szCs w:val="20"/>
              </w:rPr>
              <w:t xml:space="preserve"> </w:t>
            </w:r>
            <w:r w:rsidRPr="00CE73EC">
              <w:rPr>
                <w:szCs w:val="20"/>
              </w:rPr>
              <w:t>file.</w:t>
            </w:r>
          </w:p>
        </w:tc>
      </w:tr>
      <w:tr w:rsidR="009630BB" w:rsidRPr="00CE73EC" w14:paraId="2A92A199" w14:textId="77777777" w:rsidTr="009916E4">
        <w:tc>
          <w:tcPr>
            <w:tcW w:w="1548" w:type="dxa"/>
          </w:tcPr>
          <w:p w14:paraId="6390A7D3" w14:textId="77777777" w:rsidR="009630BB" w:rsidRPr="00CE73EC" w:rsidRDefault="009630BB" w:rsidP="00C443D9">
            <w:pPr>
              <w:pStyle w:val="MenuList"/>
              <w:spacing w:before="120" w:after="120"/>
              <w:rPr>
                <w:color w:val="auto"/>
                <w:sz w:val="20"/>
              </w:rPr>
            </w:pPr>
            <w:r w:rsidRPr="00CE73EC">
              <w:rPr>
                <w:color w:val="auto"/>
                <w:sz w:val="20"/>
              </w:rPr>
              <w:t>NOPT</w:t>
            </w:r>
          </w:p>
        </w:tc>
        <w:tc>
          <w:tcPr>
            <w:tcW w:w="3150" w:type="dxa"/>
          </w:tcPr>
          <w:p w14:paraId="3F833B9E" w14:textId="77777777" w:rsidR="009630BB" w:rsidRPr="00CE73EC" w:rsidRDefault="006D266A" w:rsidP="00C443D9">
            <w:pPr>
              <w:pStyle w:val="MenuList"/>
              <w:spacing w:before="120" w:after="120"/>
              <w:rPr>
                <w:color w:val="auto"/>
                <w:sz w:val="20"/>
              </w:rPr>
            </w:pPr>
            <w:r w:rsidRPr="00CE73EC">
              <w:rPr>
                <w:color w:val="auto"/>
                <w:sz w:val="20"/>
              </w:rPr>
              <w:t xml:space="preserve">No patient </w:t>
            </w:r>
            <w:r w:rsidR="009630BB" w:rsidRPr="00CE73EC">
              <w:rPr>
                <w:color w:val="auto"/>
                <w:sz w:val="20"/>
              </w:rPr>
              <w:t>file en</w:t>
            </w:r>
            <w:r w:rsidRPr="00CE73EC">
              <w:rPr>
                <w:color w:val="auto"/>
                <w:sz w:val="20"/>
              </w:rPr>
              <w:t>try for direct delivery patient</w:t>
            </w:r>
            <w:r w:rsidR="009630BB" w:rsidRPr="00CE73EC">
              <w:rPr>
                <w:color w:val="auto"/>
                <w:sz w:val="20"/>
              </w:rPr>
              <w:t xml:space="preserve"> pointer.</w:t>
            </w:r>
          </w:p>
        </w:tc>
        <w:tc>
          <w:tcPr>
            <w:tcW w:w="4860" w:type="dxa"/>
          </w:tcPr>
          <w:p w14:paraId="289300CE" w14:textId="77777777" w:rsidR="009630BB" w:rsidRPr="00CE73EC" w:rsidRDefault="009630BB" w:rsidP="00C443D9">
            <w:pPr>
              <w:pStyle w:val="TableText0"/>
              <w:rPr>
                <w:szCs w:val="20"/>
              </w:rPr>
            </w:pPr>
            <w:r w:rsidRPr="00CE73EC">
              <w:rPr>
                <w:szCs w:val="20"/>
              </w:rPr>
              <w:t>There is no entry in the</w:t>
            </w:r>
            <w:r w:rsidR="006D266A" w:rsidRPr="00CE73EC">
              <w:rPr>
                <w:szCs w:val="20"/>
              </w:rPr>
              <w:t xml:space="preserve"> </w:t>
            </w:r>
            <w:r w:rsidR="006D266A" w:rsidRPr="00CE73EC">
              <w:rPr>
                <w:rFonts w:ascii="Courier New" w:hAnsi="Courier New" w:cs="Times New Roman"/>
                <w:noProof/>
                <w:sz w:val="20"/>
                <w:szCs w:val="20"/>
              </w:rPr>
              <w:t>Patient (</w:t>
            </w:r>
            <w:r w:rsidR="00903CF2" w:rsidRPr="00CE73EC">
              <w:rPr>
                <w:rFonts w:ascii="Courier New" w:hAnsi="Courier New" w:cs="Times New Roman"/>
                <w:noProof/>
                <w:sz w:val="20"/>
                <w:szCs w:val="20"/>
              </w:rPr>
              <w:t>#</w:t>
            </w:r>
            <w:r w:rsidR="006D266A" w:rsidRPr="00CE73EC">
              <w:rPr>
                <w:rFonts w:ascii="Courier New" w:hAnsi="Courier New" w:cs="Times New Roman"/>
                <w:noProof/>
                <w:sz w:val="20"/>
                <w:szCs w:val="20"/>
              </w:rPr>
              <w:t>2)</w:t>
            </w:r>
            <w:r w:rsidR="006D266A" w:rsidRPr="00CE73EC">
              <w:rPr>
                <w:szCs w:val="20"/>
              </w:rPr>
              <w:t xml:space="preserve"> </w:t>
            </w:r>
            <w:r w:rsidR="00903CF2" w:rsidRPr="00CE73EC">
              <w:rPr>
                <w:szCs w:val="20"/>
              </w:rPr>
              <w:t xml:space="preserve">file </w:t>
            </w:r>
            <w:r w:rsidR="00446F91" w:rsidRPr="00CE73EC">
              <w:rPr>
                <w:szCs w:val="20"/>
              </w:rPr>
              <w:t xml:space="preserve">matching the </w:t>
            </w:r>
            <w:r w:rsidRPr="00CE73EC">
              <w:rPr>
                <w:szCs w:val="20"/>
              </w:rPr>
              <w:t>Direct Delivery Patient entered for this</w:t>
            </w:r>
            <w:r w:rsidR="003676C4" w:rsidRPr="00CE73EC">
              <w:rPr>
                <w:szCs w:val="20"/>
              </w:rPr>
              <w:t xml:space="preserve"> </w:t>
            </w:r>
            <w:r w:rsidRPr="00CE73EC">
              <w:rPr>
                <w:szCs w:val="20"/>
              </w:rPr>
              <w:t xml:space="preserve">P.O. in </w:t>
            </w:r>
            <w:r w:rsidR="00903CF2" w:rsidRPr="00CE73EC">
              <w:rPr>
                <w:szCs w:val="20"/>
              </w:rPr>
              <w:t xml:space="preserve">the </w:t>
            </w:r>
            <w:r w:rsidR="00903CF2" w:rsidRPr="00CE73EC">
              <w:rPr>
                <w:rFonts w:ascii="Courier New" w:hAnsi="Courier New" w:cs="Times New Roman"/>
                <w:noProof/>
                <w:sz w:val="20"/>
                <w:szCs w:val="20"/>
              </w:rPr>
              <w:t xml:space="preserve">Procurement &amp; Accounting Transactions (#442) </w:t>
            </w:r>
            <w:r w:rsidR="00903CF2" w:rsidRPr="00CE73EC">
              <w:rPr>
                <w:szCs w:val="20"/>
              </w:rPr>
              <w:t>file.</w:t>
            </w:r>
          </w:p>
        </w:tc>
      </w:tr>
      <w:tr w:rsidR="009630BB" w:rsidRPr="00CE73EC" w14:paraId="1507914A" w14:textId="77777777" w:rsidTr="009916E4">
        <w:tc>
          <w:tcPr>
            <w:tcW w:w="1548" w:type="dxa"/>
          </w:tcPr>
          <w:p w14:paraId="564E3E5A" w14:textId="77777777" w:rsidR="009630BB" w:rsidRPr="00CE73EC" w:rsidRDefault="009630BB" w:rsidP="00C443D9">
            <w:pPr>
              <w:pStyle w:val="MenuList"/>
              <w:spacing w:before="120" w:after="120"/>
              <w:rPr>
                <w:color w:val="auto"/>
                <w:sz w:val="20"/>
              </w:rPr>
            </w:pPr>
            <w:r w:rsidRPr="00CE73EC">
              <w:rPr>
                <w:color w:val="auto"/>
                <w:sz w:val="20"/>
              </w:rPr>
              <w:t>NP12</w:t>
            </w:r>
          </w:p>
        </w:tc>
        <w:tc>
          <w:tcPr>
            <w:tcW w:w="3150" w:type="dxa"/>
          </w:tcPr>
          <w:p w14:paraId="12BADF62" w14:textId="77777777" w:rsidR="009630BB" w:rsidRPr="00CE73EC" w:rsidRDefault="009630BB" w:rsidP="00C443D9">
            <w:pPr>
              <w:pStyle w:val="MenuList"/>
              <w:spacing w:before="120" w:after="120"/>
              <w:rPr>
                <w:color w:val="auto"/>
                <w:sz w:val="20"/>
              </w:rPr>
            </w:pPr>
            <w:r w:rsidRPr="00CE73EC">
              <w:rPr>
                <w:color w:val="auto"/>
                <w:sz w:val="20"/>
              </w:rPr>
              <w:t>No node 12 in file 442 for this P.O.</w:t>
            </w:r>
          </w:p>
        </w:tc>
        <w:tc>
          <w:tcPr>
            <w:tcW w:w="4860" w:type="dxa"/>
          </w:tcPr>
          <w:p w14:paraId="26188087" w14:textId="77777777" w:rsidR="009630BB" w:rsidRPr="00CE73EC" w:rsidRDefault="009630BB" w:rsidP="00C443D9">
            <w:pPr>
              <w:pStyle w:val="TableText0"/>
              <w:rPr>
                <w:szCs w:val="20"/>
              </w:rPr>
            </w:pPr>
            <w:r w:rsidRPr="00CE73EC">
              <w:rPr>
                <w:szCs w:val="20"/>
              </w:rPr>
              <w:t xml:space="preserve">No </w:t>
            </w:r>
            <w:r w:rsidRPr="00CE73EC">
              <w:rPr>
                <w:rFonts w:ascii="Courier New" w:hAnsi="Courier New" w:cs="Times New Roman"/>
                <w:noProof/>
                <w:sz w:val="20"/>
                <w:szCs w:val="20"/>
              </w:rPr>
              <w:t>ELECTRONIC SIGNATURE</w:t>
            </w:r>
            <w:r w:rsidRPr="00CE73EC">
              <w:rPr>
                <w:szCs w:val="20"/>
              </w:rPr>
              <w:t xml:space="preserve"> </w:t>
            </w:r>
            <w:r w:rsidR="00903CF2" w:rsidRPr="00CE73EC">
              <w:rPr>
                <w:szCs w:val="20"/>
              </w:rPr>
              <w:t xml:space="preserve">in the </w:t>
            </w:r>
            <w:r w:rsidR="00903CF2" w:rsidRPr="00CE73EC">
              <w:rPr>
                <w:rFonts w:ascii="Courier New" w:hAnsi="Courier New" w:cs="Times New Roman"/>
                <w:noProof/>
                <w:sz w:val="20"/>
                <w:szCs w:val="20"/>
              </w:rPr>
              <w:t xml:space="preserve">Procurement &amp; Accounting Transactions (#442) </w:t>
            </w:r>
            <w:r w:rsidR="00903CF2" w:rsidRPr="00CE73EC">
              <w:rPr>
                <w:szCs w:val="20"/>
              </w:rPr>
              <w:t>file.</w:t>
            </w:r>
          </w:p>
        </w:tc>
      </w:tr>
      <w:tr w:rsidR="009630BB" w:rsidRPr="00CE73EC" w14:paraId="5783677E" w14:textId="77777777" w:rsidTr="009916E4">
        <w:tc>
          <w:tcPr>
            <w:tcW w:w="1548" w:type="dxa"/>
          </w:tcPr>
          <w:p w14:paraId="5E5D79FB" w14:textId="77777777" w:rsidR="009630BB" w:rsidRPr="00CE73EC" w:rsidRDefault="009630BB" w:rsidP="00C443D9">
            <w:pPr>
              <w:pStyle w:val="MenuList"/>
              <w:spacing w:before="120" w:after="120"/>
              <w:rPr>
                <w:color w:val="auto"/>
                <w:sz w:val="20"/>
              </w:rPr>
            </w:pPr>
            <w:r w:rsidRPr="00CE73EC">
              <w:rPr>
                <w:color w:val="auto"/>
                <w:sz w:val="20"/>
              </w:rPr>
              <w:t>NP12</w:t>
            </w:r>
          </w:p>
        </w:tc>
        <w:tc>
          <w:tcPr>
            <w:tcW w:w="3150" w:type="dxa"/>
          </w:tcPr>
          <w:p w14:paraId="431D7191" w14:textId="77777777" w:rsidR="009630BB" w:rsidRPr="00CE73EC" w:rsidRDefault="006D266A" w:rsidP="00C443D9">
            <w:pPr>
              <w:pStyle w:val="MenuList"/>
              <w:spacing w:before="120" w:after="120"/>
              <w:rPr>
                <w:color w:val="auto"/>
                <w:sz w:val="20"/>
              </w:rPr>
            </w:pPr>
            <w:r w:rsidRPr="00CE73EC">
              <w:rPr>
                <w:color w:val="auto"/>
                <w:sz w:val="20"/>
              </w:rPr>
              <w:t xml:space="preserve">INVOICE ADDRESS </w:t>
            </w:r>
            <w:r w:rsidR="009630BB" w:rsidRPr="00CE73EC">
              <w:rPr>
                <w:color w:val="auto"/>
                <w:sz w:val="20"/>
              </w:rPr>
              <w:t>pointer is missing.</w:t>
            </w:r>
          </w:p>
        </w:tc>
        <w:tc>
          <w:tcPr>
            <w:tcW w:w="4860" w:type="dxa"/>
          </w:tcPr>
          <w:p w14:paraId="5B9AAA48" w14:textId="77777777" w:rsidR="009630BB" w:rsidRPr="00CE73EC" w:rsidRDefault="009630BB" w:rsidP="00C443D9">
            <w:pPr>
              <w:pStyle w:val="TableText0"/>
              <w:rPr>
                <w:szCs w:val="20"/>
              </w:rPr>
            </w:pPr>
            <w:r w:rsidRPr="00CE73EC">
              <w:rPr>
                <w:szCs w:val="20"/>
              </w:rPr>
              <w:t xml:space="preserve">No </w:t>
            </w:r>
            <w:r w:rsidRPr="00CE73EC">
              <w:rPr>
                <w:rFonts w:ascii="Courier New" w:hAnsi="Courier New" w:cs="Times New Roman"/>
                <w:noProof/>
                <w:sz w:val="20"/>
                <w:szCs w:val="20"/>
              </w:rPr>
              <w:t>INVOICE ADDRESS</w:t>
            </w:r>
            <w:r w:rsidRPr="00CE73EC">
              <w:rPr>
                <w:szCs w:val="20"/>
              </w:rPr>
              <w:t xml:space="preserve"> in </w:t>
            </w:r>
            <w:r w:rsidR="00903CF2" w:rsidRPr="00CE73EC">
              <w:rPr>
                <w:szCs w:val="20"/>
              </w:rPr>
              <w:t xml:space="preserve">the </w:t>
            </w:r>
            <w:r w:rsidR="00903CF2" w:rsidRPr="00CE73EC">
              <w:rPr>
                <w:rFonts w:ascii="Courier New" w:hAnsi="Courier New" w:cs="Times New Roman"/>
                <w:noProof/>
                <w:sz w:val="20"/>
                <w:szCs w:val="20"/>
              </w:rPr>
              <w:t xml:space="preserve">Procurement &amp; Accounting Transactions (#442) </w:t>
            </w:r>
            <w:r w:rsidR="00903CF2" w:rsidRPr="00CE73EC">
              <w:rPr>
                <w:szCs w:val="20"/>
              </w:rPr>
              <w:t>file.</w:t>
            </w:r>
          </w:p>
        </w:tc>
      </w:tr>
      <w:tr w:rsidR="009630BB" w:rsidRPr="00CE73EC" w14:paraId="1C950044" w14:textId="77777777" w:rsidTr="009916E4">
        <w:tc>
          <w:tcPr>
            <w:tcW w:w="1548" w:type="dxa"/>
          </w:tcPr>
          <w:p w14:paraId="672636B8" w14:textId="77777777" w:rsidR="009630BB" w:rsidRPr="00CE73EC" w:rsidRDefault="009630BB" w:rsidP="00C443D9">
            <w:pPr>
              <w:pStyle w:val="MenuList"/>
              <w:spacing w:before="120" w:after="120"/>
              <w:rPr>
                <w:color w:val="auto"/>
                <w:sz w:val="20"/>
              </w:rPr>
            </w:pPr>
            <w:r w:rsidRPr="00CE73EC">
              <w:rPr>
                <w:color w:val="auto"/>
                <w:sz w:val="20"/>
              </w:rPr>
              <w:t>NPH</w:t>
            </w:r>
          </w:p>
        </w:tc>
        <w:tc>
          <w:tcPr>
            <w:tcW w:w="3150" w:type="dxa"/>
          </w:tcPr>
          <w:p w14:paraId="400E2AE7" w14:textId="77777777" w:rsidR="009630BB" w:rsidRPr="00CE73EC" w:rsidRDefault="009630BB" w:rsidP="00C443D9">
            <w:pPr>
              <w:pStyle w:val="MenuList"/>
              <w:spacing w:before="120" w:after="120"/>
              <w:rPr>
                <w:color w:val="auto"/>
                <w:sz w:val="20"/>
              </w:rPr>
            </w:pPr>
            <w:r w:rsidRPr="00CE73EC">
              <w:rPr>
                <w:color w:val="auto"/>
                <w:sz w:val="20"/>
              </w:rPr>
              <w:t>No phone number for this A&amp;MM user in the person file.</w:t>
            </w:r>
          </w:p>
        </w:tc>
        <w:tc>
          <w:tcPr>
            <w:tcW w:w="4860" w:type="dxa"/>
          </w:tcPr>
          <w:p w14:paraId="7A90B5A2" w14:textId="77777777" w:rsidR="009630BB" w:rsidRPr="00CE73EC" w:rsidRDefault="00C95973" w:rsidP="00C443D9">
            <w:pPr>
              <w:pStyle w:val="TableText0"/>
              <w:rPr>
                <w:szCs w:val="20"/>
              </w:rPr>
            </w:pPr>
            <w:r w:rsidRPr="00CE73EC">
              <w:rPr>
                <w:szCs w:val="20"/>
              </w:rPr>
              <w:t xml:space="preserve">The </w:t>
            </w:r>
            <w:r w:rsidRPr="00CE73EC">
              <w:rPr>
                <w:rFonts w:ascii="Courier New" w:hAnsi="Courier New" w:cs="Times New Roman"/>
                <w:noProof/>
                <w:sz w:val="20"/>
                <w:szCs w:val="20"/>
              </w:rPr>
              <w:t>New Person (#200)</w:t>
            </w:r>
            <w:r w:rsidRPr="00CE73EC">
              <w:rPr>
                <w:szCs w:val="20"/>
              </w:rPr>
              <w:t xml:space="preserve"> file does not have a phone number listed for this </w:t>
            </w:r>
            <w:r w:rsidR="009630BB" w:rsidRPr="00CE73EC">
              <w:rPr>
                <w:szCs w:val="20"/>
              </w:rPr>
              <w:t>A&amp;MM user.</w:t>
            </w:r>
          </w:p>
        </w:tc>
      </w:tr>
      <w:tr w:rsidR="009630BB" w:rsidRPr="00CE73EC" w14:paraId="16F255F5" w14:textId="77777777" w:rsidTr="009916E4">
        <w:tc>
          <w:tcPr>
            <w:tcW w:w="1548" w:type="dxa"/>
          </w:tcPr>
          <w:p w14:paraId="1B37E049" w14:textId="77777777" w:rsidR="009630BB" w:rsidRPr="00CE73EC" w:rsidRDefault="0099097D" w:rsidP="00C443D9">
            <w:pPr>
              <w:pStyle w:val="MenuList"/>
              <w:spacing w:before="120" w:after="120"/>
              <w:rPr>
                <w:color w:val="auto"/>
                <w:sz w:val="20"/>
              </w:rPr>
            </w:pPr>
            <w:r w:rsidRPr="00CE73EC">
              <w:rPr>
                <w:color w:val="auto"/>
                <w:sz w:val="20"/>
              </w:rPr>
              <w:t>NPH</w:t>
            </w:r>
          </w:p>
        </w:tc>
        <w:tc>
          <w:tcPr>
            <w:tcW w:w="3150" w:type="dxa"/>
          </w:tcPr>
          <w:p w14:paraId="49A4111C" w14:textId="77777777" w:rsidR="009630BB" w:rsidRPr="00CE73EC" w:rsidRDefault="009630BB" w:rsidP="00C443D9">
            <w:pPr>
              <w:pStyle w:val="MenuList"/>
              <w:spacing w:before="120" w:after="120"/>
              <w:rPr>
                <w:color w:val="auto"/>
                <w:sz w:val="20"/>
              </w:rPr>
            </w:pPr>
            <w:r w:rsidRPr="00CE73EC">
              <w:rPr>
                <w:color w:val="auto"/>
                <w:sz w:val="20"/>
              </w:rPr>
              <w:t>No phone number for this PPM in the person file.</w:t>
            </w:r>
          </w:p>
        </w:tc>
        <w:tc>
          <w:tcPr>
            <w:tcW w:w="4860" w:type="dxa"/>
          </w:tcPr>
          <w:p w14:paraId="363128AD" w14:textId="77777777" w:rsidR="009630BB" w:rsidRPr="00CE73EC" w:rsidRDefault="009630BB" w:rsidP="00C443D9">
            <w:pPr>
              <w:pStyle w:val="TableText0"/>
              <w:rPr>
                <w:szCs w:val="20"/>
              </w:rPr>
            </w:pPr>
            <w:r w:rsidRPr="00CE73EC">
              <w:rPr>
                <w:szCs w:val="20"/>
              </w:rPr>
              <w:t xml:space="preserve">The </w:t>
            </w:r>
            <w:r w:rsidR="00446F91" w:rsidRPr="00CE73EC">
              <w:rPr>
                <w:rFonts w:ascii="Courier New" w:hAnsi="Courier New" w:cs="Times New Roman"/>
                <w:noProof/>
                <w:sz w:val="20"/>
                <w:szCs w:val="20"/>
              </w:rPr>
              <w:t>New Person (#200)</w:t>
            </w:r>
            <w:r w:rsidRPr="00CE73EC">
              <w:rPr>
                <w:szCs w:val="20"/>
              </w:rPr>
              <w:t xml:space="preserve"> </w:t>
            </w:r>
            <w:r w:rsidR="00C95973" w:rsidRPr="00CE73EC">
              <w:rPr>
                <w:szCs w:val="20"/>
              </w:rPr>
              <w:t xml:space="preserve">file </w:t>
            </w:r>
            <w:r w:rsidRPr="00CE73EC">
              <w:rPr>
                <w:szCs w:val="20"/>
              </w:rPr>
              <w:t xml:space="preserve">does not have a phone number listed </w:t>
            </w:r>
            <w:r w:rsidR="006D266A" w:rsidRPr="00CE73EC">
              <w:rPr>
                <w:szCs w:val="20"/>
              </w:rPr>
              <w:t xml:space="preserve">for this </w:t>
            </w:r>
            <w:r w:rsidRPr="00CE73EC">
              <w:rPr>
                <w:szCs w:val="20"/>
              </w:rPr>
              <w:t>PPM.</w:t>
            </w:r>
          </w:p>
        </w:tc>
      </w:tr>
      <w:tr w:rsidR="009630BB" w:rsidRPr="00CE73EC" w14:paraId="0AC0F72E" w14:textId="77777777" w:rsidTr="009916E4">
        <w:tc>
          <w:tcPr>
            <w:tcW w:w="1548" w:type="dxa"/>
          </w:tcPr>
          <w:p w14:paraId="69D85B10" w14:textId="77777777" w:rsidR="009630BB" w:rsidRPr="00CE73EC" w:rsidRDefault="009630BB" w:rsidP="00C443D9">
            <w:pPr>
              <w:pStyle w:val="MenuList"/>
              <w:spacing w:before="120" w:after="120"/>
              <w:rPr>
                <w:color w:val="auto"/>
                <w:sz w:val="20"/>
              </w:rPr>
            </w:pPr>
            <w:r w:rsidRPr="00CE73EC">
              <w:rPr>
                <w:color w:val="auto"/>
                <w:sz w:val="20"/>
              </w:rPr>
              <w:t>NPHN</w:t>
            </w:r>
          </w:p>
        </w:tc>
        <w:tc>
          <w:tcPr>
            <w:tcW w:w="3150" w:type="dxa"/>
          </w:tcPr>
          <w:p w14:paraId="2C2A6475" w14:textId="77777777" w:rsidR="009630BB" w:rsidRPr="00CE73EC" w:rsidRDefault="009630BB" w:rsidP="00C443D9">
            <w:pPr>
              <w:pStyle w:val="MenuList"/>
              <w:spacing w:before="120" w:after="120"/>
              <w:rPr>
                <w:color w:val="auto"/>
                <w:sz w:val="20"/>
              </w:rPr>
            </w:pPr>
            <w:r w:rsidRPr="00CE73EC">
              <w:rPr>
                <w:color w:val="auto"/>
                <w:sz w:val="20"/>
              </w:rPr>
              <w:t>No phone number node in the person file for this A&amp;MM user.</w:t>
            </w:r>
          </w:p>
        </w:tc>
        <w:tc>
          <w:tcPr>
            <w:tcW w:w="4860" w:type="dxa"/>
          </w:tcPr>
          <w:p w14:paraId="715CA8B4" w14:textId="77777777" w:rsidR="009630BB" w:rsidRPr="00CE73EC" w:rsidRDefault="00C95973" w:rsidP="00C443D9">
            <w:pPr>
              <w:pStyle w:val="TableText0"/>
              <w:rPr>
                <w:szCs w:val="20"/>
              </w:rPr>
            </w:pPr>
            <w:r w:rsidRPr="00CE73EC">
              <w:rPr>
                <w:szCs w:val="20"/>
              </w:rPr>
              <w:t xml:space="preserve">The </w:t>
            </w:r>
            <w:r w:rsidRPr="00CE73EC">
              <w:rPr>
                <w:rFonts w:ascii="Courier New" w:hAnsi="Courier New" w:cs="Times New Roman"/>
                <w:noProof/>
                <w:sz w:val="20"/>
                <w:szCs w:val="20"/>
              </w:rPr>
              <w:t>New Person (#200)</w:t>
            </w:r>
            <w:r w:rsidRPr="00CE73EC">
              <w:rPr>
                <w:szCs w:val="20"/>
              </w:rPr>
              <w:t xml:space="preserve"> file does not have a phone number </w:t>
            </w:r>
            <w:r w:rsidR="006D266A" w:rsidRPr="00CE73EC">
              <w:rPr>
                <w:szCs w:val="20"/>
              </w:rPr>
              <w:t xml:space="preserve">node </w:t>
            </w:r>
            <w:r w:rsidR="00B90134" w:rsidRPr="00CE73EC">
              <w:rPr>
                <w:szCs w:val="20"/>
              </w:rPr>
              <w:t>for this A&amp;MM user.</w:t>
            </w:r>
          </w:p>
        </w:tc>
      </w:tr>
      <w:tr w:rsidR="009630BB" w:rsidRPr="00CE73EC" w14:paraId="3535D381" w14:textId="77777777" w:rsidTr="009916E4">
        <w:tc>
          <w:tcPr>
            <w:tcW w:w="1548" w:type="dxa"/>
          </w:tcPr>
          <w:p w14:paraId="27D767DE" w14:textId="77777777" w:rsidR="009630BB" w:rsidRPr="00CE73EC" w:rsidRDefault="009630BB" w:rsidP="00C443D9">
            <w:pPr>
              <w:pStyle w:val="MenuList"/>
              <w:spacing w:before="120" w:after="120"/>
              <w:rPr>
                <w:color w:val="auto"/>
                <w:sz w:val="20"/>
              </w:rPr>
            </w:pPr>
            <w:r w:rsidRPr="00CE73EC">
              <w:rPr>
                <w:color w:val="auto"/>
                <w:sz w:val="20"/>
              </w:rPr>
              <w:lastRenderedPageBreak/>
              <w:t>NPIA</w:t>
            </w:r>
          </w:p>
        </w:tc>
        <w:tc>
          <w:tcPr>
            <w:tcW w:w="3150" w:type="dxa"/>
          </w:tcPr>
          <w:p w14:paraId="0DB8866B" w14:textId="77777777" w:rsidR="009630BB" w:rsidRPr="00CE73EC" w:rsidRDefault="009630BB" w:rsidP="00C443D9">
            <w:pPr>
              <w:pStyle w:val="MenuList"/>
              <w:spacing w:before="120" w:after="120"/>
              <w:rPr>
                <w:color w:val="auto"/>
                <w:sz w:val="20"/>
              </w:rPr>
            </w:pPr>
            <w:r w:rsidRPr="00CE73EC">
              <w:rPr>
                <w:color w:val="auto"/>
                <w:sz w:val="20"/>
              </w:rPr>
              <w:t>Invoice address missing.</w:t>
            </w:r>
          </w:p>
        </w:tc>
        <w:tc>
          <w:tcPr>
            <w:tcW w:w="4860" w:type="dxa"/>
          </w:tcPr>
          <w:p w14:paraId="7B097762" w14:textId="77777777" w:rsidR="009630BB" w:rsidRPr="00CE73EC" w:rsidRDefault="009630BB" w:rsidP="00C443D9">
            <w:pPr>
              <w:pStyle w:val="TableText0"/>
              <w:rPr>
                <w:szCs w:val="20"/>
              </w:rPr>
            </w:pPr>
            <w:r w:rsidRPr="00CE73EC">
              <w:rPr>
                <w:szCs w:val="20"/>
              </w:rPr>
              <w:t>There is no</w:t>
            </w:r>
            <w:r w:rsidR="006D266A" w:rsidRPr="00CE73EC">
              <w:rPr>
                <w:szCs w:val="20"/>
              </w:rPr>
              <w:t xml:space="preserve"> </w:t>
            </w:r>
            <w:r w:rsidRPr="00CE73EC">
              <w:rPr>
                <w:rFonts w:ascii="Courier New" w:hAnsi="Courier New" w:cs="Times New Roman"/>
                <w:noProof/>
                <w:sz w:val="20"/>
                <w:szCs w:val="20"/>
              </w:rPr>
              <w:t>INVOICE ADDRESS</w:t>
            </w:r>
            <w:r w:rsidRPr="00CE73EC">
              <w:rPr>
                <w:szCs w:val="20"/>
              </w:rPr>
              <w:t xml:space="preserve"> in node 12 </w:t>
            </w:r>
            <w:r w:rsidR="00903CF2" w:rsidRPr="00CE73EC">
              <w:rPr>
                <w:szCs w:val="20"/>
              </w:rPr>
              <w:t xml:space="preserve">in the </w:t>
            </w:r>
            <w:r w:rsidR="00903CF2" w:rsidRPr="00CE73EC">
              <w:rPr>
                <w:rFonts w:ascii="Courier New" w:hAnsi="Courier New" w:cs="Times New Roman"/>
                <w:noProof/>
                <w:sz w:val="20"/>
                <w:szCs w:val="20"/>
              </w:rPr>
              <w:t xml:space="preserve">Procurement &amp; Accounting Transactions (#442) </w:t>
            </w:r>
            <w:r w:rsidR="00903CF2" w:rsidRPr="00CE73EC">
              <w:rPr>
                <w:szCs w:val="20"/>
              </w:rPr>
              <w:t>file.</w:t>
            </w:r>
          </w:p>
        </w:tc>
      </w:tr>
      <w:tr w:rsidR="009630BB" w:rsidRPr="00CE73EC" w14:paraId="4631FEDC" w14:textId="77777777" w:rsidTr="009916E4">
        <w:tc>
          <w:tcPr>
            <w:tcW w:w="1548" w:type="dxa"/>
          </w:tcPr>
          <w:p w14:paraId="6CFFBABA" w14:textId="77777777" w:rsidR="009630BB" w:rsidRPr="00CE73EC" w:rsidRDefault="009630BB" w:rsidP="00C443D9">
            <w:pPr>
              <w:pStyle w:val="MenuList"/>
              <w:spacing w:before="120" w:after="120"/>
              <w:rPr>
                <w:color w:val="auto"/>
                <w:sz w:val="20"/>
              </w:rPr>
            </w:pPr>
            <w:r w:rsidRPr="00CE73EC">
              <w:rPr>
                <w:color w:val="auto"/>
                <w:sz w:val="20"/>
              </w:rPr>
              <w:t>NPO0</w:t>
            </w:r>
          </w:p>
        </w:tc>
        <w:tc>
          <w:tcPr>
            <w:tcW w:w="3150" w:type="dxa"/>
          </w:tcPr>
          <w:p w14:paraId="29AB5A9F" w14:textId="77777777" w:rsidR="009630BB" w:rsidRPr="00CE73EC" w:rsidRDefault="009630BB" w:rsidP="00C443D9">
            <w:pPr>
              <w:pStyle w:val="MenuList"/>
              <w:spacing w:before="120" w:after="120"/>
              <w:rPr>
                <w:color w:val="auto"/>
                <w:sz w:val="20"/>
              </w:rPr>
            </w:pPr>
            <w:r w:rsidRPr="00CE73EC">
              <w:rPr>
                <w:color w:val="auto"/>
                <w:sz w:val="20"/>
              </w:rPr>
              <w:t>Zero node of record missing. Unable to check further.</w:t>
            </w:r>
          </w:p>
        </w:tc>
        <w:tc>
          <w:tcPr>
            <w:tcW w:w="4860" w:type="dxa"/>
          </w:tcPr>
          <w:p w14:paraId="2DC052B7" w14:textId="77777777" w:rsidR="009630BB" w:rsidRPr="00CE73EC" w:rsidRDefault="009630BB" w:rsidP="00C443D9">
            <w:pPr>
              <w:pStyle w:val="TableText0"/>
              <w:rPr>
                <w:szCs w:val="20"/>
              </w:rPr>
            </w:pPr>
            <w:r w:rsidRPr="00CE73EC">
              <w:rPr>
                <w:szCs w:val="20"/>
              </w:rPr>
              <w:t xml:space="preserve">No </w:t>
            </w:r>
            <w:r w:rsidR="00794436" w:rsidRPr="00CE73EC">
              <w:rPr>
                <w:rFonts w:ascii="Courier New" w:hAnsi="Courier New" w:cs="Times New Roman"/>
                <w:noProof/>
                <w:sz w:val="20"/>
                <w:szCs w:val="20"/>
              </w:rPr>
              <w:t xml:space="preserve">Procurement &amp; Accounting Transactions (#442) </w:t>
            </w:r>
            <w:r w:rsidR="00794436" w:rsidRPr="00CE73EC">
              <w:rPr>
                <w:szCs w:val="20"/>
              </w:rPr>
              <w:t>file</w:t>
            </w:r>
            <w:r w:rsidR="006D266A" w:rsidRPr="00CE73EC">
              <w:rPr>
                <w:szCs w:val="20"/>
              </w:rPr>
              <w:t xml:space="preserve"> </w:t>
            </w:r>
            <w:r w:rsidRPr="00CE73EC">
              <w:rPr>
                <w:szCs w:val="20"/>
              </w:rPr>
              <w:t>entry exists.</w:t>
            </w:r>
          </w:p>
        </w:tc>
      </w:tr>
      <w:tr w:rsidR="009630BB" w:rsidRPr="00CE73EC" w14:paraId="6EA09AAA" w14:textId="77777777" w:rsidTr="009916E4">
        <w:tc>
          <w:tcPr>
            <w:tcW w:w="1548" w:type="dxa"/>
          </w:tcPr>
          <w:p w14:paraId="070B2999" w14:textId="77777777" w:rsidR="009630BB" w:rsidRPr="00CE73EC" w:rsidRDefault="009630BB" w:rsidP="00C443D9">
            <w:pPr>
              <w:pStyle w:val="MenuList"/>
              <w:spacing w:before="120" w:after="120"/>
              <w:rPr>
                <w:color w:val="auto"/>
                <w:sz w:val="20"/>
              </w:rPr>
            </w:pPr>
            <w:r w:rsidRPr="00CE73EC">
              <w:rPr>
                <w:color w:val="auto"/>
                <w:sz w:val="20"/>
              </w:rPr>
              <w:t>NPO1</w:t>
            </w:r>
          </w:p>
        </w:tc>
        <w:tc>
          <w:tcPr>
            <w:tcW w:w="3150" w:type="dxa"/>
          </w:tcPr>
          <w:p w14:paraId="524786BB" w14:textId="77777777" w:rsidR="009630BB" w:rsidRPr="00CE73EC" w:rsidRDefault="009630BB" w:rsidP="00C443D9">
            <w:pPr>
              <w:pStyle w:val="MenuList"/>
              <w:spacing w:before="120" w:after="120"/>
              <w:rPr>
                <w:color w:val="auto"/>
                <w:sz w:val="20"/>
              </w:rPr>
            </w:pPr>
            <w:r w:rsidRPr="00CE73EC">
              <w:rPr>
                <w:color w:val="auto"/>
                <w:sz w:val="20"/>
              </w:rPr>
              <w:t>Node 1 missing in record.</w:t>
            </w:r>
          </w:p>
        </w:tc>
        <w:tc>
          <w:tcPr>
            <w:tcW w:w="4860" w:type="dxa"/>
          </w:tcPr>
          <w:p w14:paraId="1D089DF6" w14:textId="77777777" w:rsidR="009630BB" w:rsidRPr="00CE73EC" w:rsidRDefault="009630BB" w:rsidP="00C443D9">
            <w:pPr>
              <w:pStyle w:val="TableText0"/>
              <w:rPr>
                <w:szCs w:val="20"/>
              </w:rPr>
            </w:pPr>
            <w:r w:rsidRPr="00CE73EC">
              <w:rPr>
                <w:szCs w:val="20"/>
              </w:rPr>
              <w:t xml:space="preserve">No </w:t>
            </w:r>
            <w:r w:rsidRPr="00CE73EC">
              <w:rPr>
                <w:rFonts w:ascii="Courier New" w:hAnsi="Courier New" w:cs="Times New Roman"/>
                <w:noProof/>
                <w:sz w:val="20"/>
                <w:szCs w:val="20"/>
              </w:rPr>
              <w:t>VENDOR</w:t>
            </w:r>
            <w:r w:rsidRPr="00CE73EC">
              <w:rPr>
                <w:szCs w:val="20"/>
              </w:rPr>
              <w:t xml:space="preserve">, </w:t>
            </w:r>
            <w:r w:rsidRPr="00CE73EC">
              <w:rPr>
                <w:rFonts w:ascii="Courier New" w:hAnsi="Courier New" w:cs="Times New Roman"/>
                <w:noProof/>
                <w:sz w:val="20"/>
                <w:szCs w:val="20"/>
              </w:rPr>
              <w:t>SHIP TO</w:t>
            </w:r>
            <w:r w:rsidRPr="00CE73EC">
              <w:rPr>
                <w:szCs w:val="20"/>
              </w:rPr>
              <w:t xml:space="preserve"> or </w:t>
            </w:r>
            <w:r w:rsidRPr="00CE73EC">
              <w:rPr>
                <w:rFonts w:ascii="Courier New" w:hAnsi="Courier New" w:cs="Times New Roman"/>
                <w:noProof/>
                <w:sz w:val="20"/>
                <w:szCs w:val="20"/>
              </w:rPr>
              <w:t>ACCOUNTING</w:t>
            </w:r>
            <w:r w:rsidRPr="00CE73EC">
              <w:rPr>
                <w:szCs w:val="20"/>
              </w:rPr>
              <w:t xml:space="preserve"> information found for the</w:t>
            </w:r>
            <w:r w:rsidR="003676C4" w:rsidRPr="00CE73EC">
              <w:rPr>
                <w:szCs w:val="20"/>
              </w:rPr>
              <w:t xml:space="preserve"> </w:t>
            </w:r>
            <w:r w:rsidR="00794436" w:rsidRPr="00CE73EC">
              <w:rPr>
                <w:rFonts w:ascii="Courier New" w:hAnsi="Courier New" w:cs="Times New Roman"/>
                <w:noProof/>
                <w:sz w:val="20"/>
                <w:szCs w:val="20"/>
              </w:rPr>
              <w:t xml:space="preserve">Procurement &amp; Accounting Transactions (#442) </w:t>
            </w:r>
            <w:r w:rsidR="00794436" w:rsidRPr="00CE73EC">
              <w:rPr>
                <w:szCs w:val="20"/>
              </w:rPr>
              <w:t>file</w:t>
            </w:r>
            <w:r w:rsidR="003676C4" w:rsidRPr="00CE73EC">
              <w:rPr>
                <w:szCs w:val="20"/>
              </w:rPr>
              <w:t xml:space="preserve"> </w:t>
            </w:r>
            <w:r w:rsidRPr="00CE73EC">
              <w:rPr>
                <w:szCs w:val="20"/>
              </w:rPr>
              <w:t>record.</w:t>
            </w:r>
          </w:p>
        </w:tc>
      </w:tr>
      <w:tr w:rsidR="009630BB" w:rsidRPr="00CE73EC" w14:paraId="2D877AFE" w14:textId="77777777" w:rsidTr="009916E4">
        <w:tc>
          <w:tcPr>
            <w:tcW w:w="1548" w:type="dxa"/>
          </w:tcPr>
          <w:p w14:paraId="225A63B8" w14:textId="77777777" w:rsidR="009630BB" w:rsidRPr="00CE73EC" w:rsidRDefault="009630BB" w:rsidP="00C443D9">
            <w:pPr>
              <w:pStyle w:val="MenuList"/>
              <w:spacing w:before="120" w:after="120"/>
              <w:rPr>
                <w:color w:val="auto"/>
                <w:sz w:val="20"/>
              </w:rPr>
            </w:pPr>
            <w:r w:rsidRPr="00CE73EC">
              <w:rPr>
                <w:color w:val="auto"/>
                <w:sz w:val="20"/>
              </w:rPr>
              <w:t>NPOD</w:t>
            </w:r>
          </w:p>
        </w:tc>
        <w:tc>
          <w:tcPr>
            <w:tcW w:w="3150" w:type="dxa"/>
          </w:tcPr>
          <w:p w14:paraId="00B05C58" w14:textId="77777777" w:rsidR="009630BB" w:rsidRPr="00CE73EC" w:rsidRDefault="009630BB" w:rsidP="00C443D9">
            <w:pPr>
              <w:pStyle w:val="MenuList"/>
              <w:spacing w:before="120" w:after="120"/>
              <w:rPr>
                <w:color w:val="auto"/>
                <w:sz w:val="20"/>
              </w:rPr>
            </w:pPr>
            <w:r w:rsidRPr="00CE73EC">
              <w:rPr>
                <w:color w:val="auto"/>
                <w:sz w:val="20"/>
              </w:rPr>
              <w:t>No purchase order</w:t>
            </w:r>
            <w:r w:rsidRPr="00CE73EC">
              <w:rPr>
                <w:color w:val="auto"/>
                <w:sz w:val="20"/>
              </w:rPr>
              <w:fldChar w:fldCharType="begin"/>
            </w:r>
            <w:r w:rsidRPr="00CE73EC">
              <w:rPr>
                <w:color w:val="auto"/>
                <w:sz w:val="20"/>
              </w:rPr>
              <w:instrText>xe "Purchase Order"</w:instrText>
            </w:r>
            <w:r w:rsidRPr="00CE73EC">
              <w:rPr>
                <w:color w:val="auto"/>
                <w:sz w:val="20"/>
              </w:rPr>
              <w:fldChar w:fldCharType="end"/>
            </w:r>
            <w:r w:rsidRPr="00CE73EC">
              <w:rPr>
                <w:color w:val="auto"/>
                <w:sz w:val="20"/>
              </w:rPr>
              <w:t xml:space="preserve"> date in file 442 for this P.O.</w:t>
            </w:r>
          </w:p>
        </w:tc>
        <w:tc>
          <w:tcPr>
            <w:tcW w:w="4860" w:type="dxa"/>
          </w:tcPr>
          <w:p w14:paraId="08D34EEC" w14:textId="77777777" w:rsidR="009630BB" w:rsidRPr="00CE73EC" w:rsidRDefault="006D266A" w:rsidP="00C443D9">
            <w:pPr>
              <w:pStyle w:val="TableText0"/>
              <w:rPr>
                <w:szCs w:val="20"/>
              </w:rPr>
            </w:pPr>
            <w:r w:rsidRPr="00CE73EC">
              <w:rPr>
                <w:szCs w:val="20"/>
              </w:rPr>
              <w:t xml:space="preserve">There is no </w:t>
            </w:r>
            <w:r w:rsidRPr="00CE73EC">
              <w:rPr>
                <w:rFonts w:ascii="Courier New" w:hAnsi="Courier New" w:cs="Times New Roman"/>
                <w:noProof/>
                <w:sz w:val="20"/>
                <w:szCs w:val="20"/>
              </w:rPr>
              <w:t xml:space="preserve">PURCHASE ORDER </w:t>
            </w:r>
            <w:r w:rsidR="009630BB" w:rsidRPr="00CE73EC">
              <w:rPr>
                <w:rFonts w:ascii="Courier New" w:hAnsi="Courier New" w:cs="Times New Roman"/>
                <w:noProof/>
                <w:sz w:val="20"/>
                <w:szCs w:val="20"/>
              </w:rPr>
              <w:t>DATE</w:t>
            </w:r>
            <w:r w:rsidR="009630BB" w:rsidRPr="00CE73EC">
              <w:rPr>
                <w:szCs w:val="20"/>
              </w:rPr>
              <w:t xml:space="preserve"> in the </w:t>
            </w:r>
            <w:r w:rsidR="00794436" w:rsidRPr="00CE73EC">
              <w:rPr>
                <w:rFonts w:ascii="Courier New" w:hAnsi="Courier New" w:cs="Times New Roman"/>
                <w:noProof/>
                <w:sz w:val="20"/>
                <w:szCs w:val="20"/>
              </w:rPr>
              <w:t xml:space="preserve">Procurement &amp; Accounting Transactions (#442) </w:t>
            </w:r>
            <w:r w:rsidR="00794436" w:rsidRPr="00CE73EC">
              <w:rPr>
                <w:szCs w:val="20"/>
              </w:rPr>
              <w:t>file.</w:t>
            </w:r>
          </w:p>
        </w:tc>
      </w:tr>
      <w:tr w:rsidR="009630BB" w:rsidRPr="00CE73EC" w14:paraId="6847EC42" w14:textId="77777777" w:rsidTr="009916E4">
        <w:tc>
          <w:tcPr>
            <w:tcW w:w="1548" w:type="dxa"/>
          </w:tcPr>
          <w:p w14:paraId="41863DA6" w14:textId="77777777" w:rsidR="009630BB" w:rsidRPr="00CE73EC" w:rsidRDefault="009630BB" w:rsidP="00C443D9">
            <w:pPr>
              <w:pStyle w:val="MenuList"/>
              <w:spacing w:before="120" w:after="120"/>
              <w:rPr>
                <w:color w:val="auto"/>
                <w:sz w:val="20"/>
              </w:rPr>
            </w:pPr>
            <w:r w:rsidRPr="00CE73EC">
              <w:rPr>
                <w:color w:val="auto"/>
                <w:sz w:val="20"/>
              </w:rPr>
              <w:t>NPPM</w:t>
            </w:r>
          </w:p>
        </w:tc>
        <w:tc>
          <w:tcPr>
            <w:tcW w:w="3150" w:type="dxa"/>
          </w:tcPr>
          <w:p w14:paraId="55F7E38E" w14:textId="77777777" w:rsidR="009630BB" w:rsidRPr="00CE73EC" w:rsidRDefault="009630BB" w:rsidP="00C443D9">
            <w:pPr>
              <w:pStyle w:val="MenuList"/>
              <w:spacing w:before="120" w:after="120"/>
              <w:rPr>
                <w:color w:val="auto"/>
                <w:sz w:val="20"/>
              </w:rPr>
            </w:pPr>
            <w:r w:rsidRPr="00CE73EC">
              <w:rPr>
                <w:color w:val="auto"/>
                <w:sz w:val="20"/>
              </w:rPr>
              <w:t>No purchasing agent entry in file 442 for this P.O.</w:t>
            </w:r>
          </w:p>
        </w:tc>
        <w:tc>
          <w:tcPr>
            <w:tcW w:w="4860" w:type="dxa"/>
          </w:tcPr>
          <w:p w14:paraId="21E1A371" w14:textId="77777777" w:rsidR="009630BB" w:rsidRPr="00CE73EC" w:rsidRDefault="009630BB" w:rsidP="00C443D9">
            <w:pPr>
              <w:pStyle w:val="TableText0"/>
              <w:rPr>
                <w:szCs w:val="20"/>
              </w:rPr>
            </w:pPr>
            <w:r w:rsidRPr="00CE73EC">
              <w:rPr>
                <w:szCs w:val="20"/>
              </w:rPr>
              <w:t xml:space="preserve">There is no </w:t>
            </w:r>
            <w:r w:rsidRPr="00CE73EC">
              <w:rPr>
                <w:rFonts w:ascii="Courier New" w:hAnsi="Courier New" w:cs="Times New Roman"/>
                <w:noProof/>
                <w:sz w:val="20"/>
                <w:szCs w:val="20"/>
              </w:rPr>
              <w:t>Purchasi</w:t>
            </w:r>
            <w:r w:rsidR="006D266A" w:rsidRPr="00CE73EC">
              <w:rPr>
                <w:rFonts w:ascii="Courier New" w:hAnsi="Courier New" w:cs="Times New Roman"/>
                <w:noProof/>
                <w:sz w:val="20"/>
                <w:szCs w:val="20"/>
              </w:rPr>
              <w:t>ng Agent/PPM Agent</w:t>
            </w:r>
            <w:r w:rsidR="006D266A" w:rsidRPr="00CE73EC">
              <w:rPr>
                <w:szCs w:val="20"/>
              </w:rPr>
              <w:t xml:space="preserve"> entry in the</w:t>
            </w:r>
            <w:r w:rsidRPr="00CE73EC">
              <w:rPr>
                <w:szCs w:val="20"/>
              </w:rPr>
              <w:t xml:space="preserve"> </w:t>
            </w:r>
            <w:r w:rsidR="00794436" w:rsidRPr="00CE73EC">
              <w:rPr>
                <w:rFonts w:ascii="Courier New" w:hAnsi="Courier New" w:cs="Times New Roman"/>
                <w:noProof/>
                <w:sz w:val="20"/>
                <w:szCs w:val="20"/>
              </w:rPr>
              <w:t xml:space="preserve">Procurement &amp; Accounting Transactions (#442) </w:t>
            </w:r>
            <w:r w:rsidR="00794436" w:rsidRPr="00CE73EC">
              <w:rPr>
                <w:szCs w:val="20"/>
              </w:rPr>
              <w:t>file.</w:t>
            </w:r>
          </w:p>
        </w:tc>
      </w:tr>
      <w:tr w:rsidR="009630BB" w:rsidRPr="00CE73EC" w14:paraId="40F48929" w14:textId="77777777" w:rsidTr="009916E4">
        <w:tc>
          <w:tcPr>
            <w:tcW w:w="1548" w:type="dxa"/>
          </w:tcPr>
          <w:p w14:paraId="2A3F8163" w14:textId="77777777" w:rsidR="009630BB" w:rsidRPr="00CE73EC" w:rsidRDefault="009630BB" w:rsidP="00C443D9">
            <w:pPr>
              <w:pStyle w:val="MenuList"/>
              <w:spacing w:before="120" w:after="120"/>
              <w:rPr>
                <w:color w:val="auto"/>
                <w:sz w:val="20"/>
              </w:rPr>
            </w:pPr>
            <w:r w:rsidRPr="00CE73EC">
              <w:rPr>
                <w:color w:val="auto"/>
                <w:sz w:val="20"/>
              </w:rPr>
              <w:t>NPPT</w:t>
            </w:r>
          </w:p>
        </w:tc>
        <w:tc>
          <w:tcPr>
            <w:tcW w:w="3150" w:type="dxa"/>
          </w:tcPr>
          <w:p w14:paraId="61536B89" w14:textId="77777777" w:rsidR="009630BB" w:rsidRPr="00CE73EC" w:rsidRDefault="009630BB" w:rsidP="00C443D9">
            <w:pPr>
              <w:pStyle w:val="MenuList"/>
              <w:spacing w:before="120" w:after="120"/>
              <w:rPr>
                <w:color w:val="auto"/>
                <w:sz w:val="20"/>
              </w:rPr>
            </w:pPr>
            <w:r w:rsidRPr="00CE73EC">
              <w:rPr>
                <w:color w:val="auto"/>
                <w:sz w:val="20"/>
              </w:rPr>
              <w:t>No prompt payment terms entered in P.O.</w:t>
            </w:r>
          </w:p>
        </w:tc>
        <w:tc>
          <w:tcPr>
            <w:tcW w:w="4860" w:type="dxa"/>
          </w:tcPr>
          <w:p w14:paraId="585145ED" w14:textId="77777777" w:rsidR="009630BB" w:rsidRPr="00CE73EC" w:rsidRDefault="009630BB" w:rsidP="00C443D9">
            <w:pPr>
              <w:pStyle w:val="TableText0"/>
              <w:rPr>
                <w:szCs w:val="20"/>
              </w:rPr>
            </w:pPr>
            <w:r w:rsidRPr="00CE73EC">
              <w:rPr>
                <w:szCs w:val="20"/>
              </w:rPr>
              <w:t xml:space="preserve">There are no </w:t>
            </w:r>
            <w:r w:rsidRPr="00CE73EC">
              <w:rPr>
                <w:rFonts w:ascii="Courier New" w:hAnsi="Courier New" w:cs="Times New Roman"/>
                <w:noProof/>
                <w:sz w:val="20"/>
                <w:szCs w:val="20"/>
              </w:rPr>
              <w:t>P</w:t>
            </w:r>
            <w:r w:rsidR="006D266A" w:rsidRPr="00CE73EC">
              <w:rPr>
                <w:rFonts w:ascii="Courier New" w:hAnsi="Courier New" w:cs="Times New Roman"/>
                <w:noProof/>
                <w:sz w:val="20"/>
                <w:szCs w:val="20"/>
              </w:rPr>
              <w:t>ROMPT PAYMENT TERMS</w:t>
            </w:r>
            <w:r w:rsidR="006D266A" w:rsidRPr="00CE73EC">
              <w:rPr>
                <w:szCs w:val="20"/>
              </w:rPr>
              <w:t xml:space="preserve"> entries in</w:t>
            </w:r>
            <w:r w:rsidR="00794436" w:rsidRPr="00CE73EC">
              <w:rPr>
                <w:szCs w:val="20"/>
              </w:rPr>
              <w:t xml:space="preserve"> the</w:t>
            </w:r>
            <w:r w:rsidR="006D266A" w:rsidRPr="00CE73EC">
              <w:rPr>
                <w:szCs w:val="20"/>
              </w:rPr>
              <w:t xml:space="preserve"> </w:t>
            </w:r>
            <w:r w:rsidR="00794436" w:rsidRPr="00CE73EC">
              <w:rPr>
                <w:rFonts w:ascii="Courier New" w:hAnsi="Courier New" w:cs="Times New Roman"/>
                <w:noProof/>
                <w:sz w:val="20"/>
                <w:szCs w:val="20"/>
              </w:rPr>
              <w:t xml:space="preserve">Procurement &amp; Accounting Transactions (#442) </w:t>
            </w:r>
            <w:r w:rsidR="00794436" w:rsidRPr="00CE73EC">
              <w:rPr>
                <w:szCs w:val="20"/>
              </w:rPr>
              <w:t>file.</w:t>
            </w:r>
          </w:p>
        </w:tc>
      </w:tr>
      <w:tr w:rsidR="009630BB" w:rsidRPr="00CE73EC" w14:paraId="666BF227" w14:textId="77777777" w:rsidTr="009916E4">
        <w:tc>
          <w:tcPr>
            <w:tcW w:w="1548" w:type="dxa"/>
          </w:tcPr>
          <w:p w14:paraId="003ED199" w14:textId="77777777" w:rsidR="009630BB" w:rsidRPr="00CE73EC" w:rsidRDefault="009630BB" w:rsidP="00C443D9">
            <w:pPr>
              <w:pStyle w:val="MenuList"/>
              <w:spacing w:before="120" w:after="120"/>
              <w:rPr>
                <w:color w:val="auto"/>
                <w:sz w:val="20"/>
              </w:rPr>
            </w:pPr>
            <w:r w:rsidRPr="00CE73EC">
              <w:rPr>
                <w:color w:val="auto"/>
                <w:sz w:val="20"/>
              </w:rPr>
              <w:t>NQTY^&lt;LIN&gt;</w:t>
            </w:r>
          </w:p>
        </w:tc>
        <w:tc>
          <w:tcPr>
            <w:tcW w:w="3150" w:type="dxa"/>
          </w:tcPr>
          <w:p w14:paraId="04FB9D0C" w14:textId="77777777" w:rsidR="009630BB" w:rsidRPr="00CE73EC" w:rsidRDefault="009630BB" w:rsidP="00C443D9">
            <w:pPr>
              <w:pStyle w:val="MenuList"/>
              <w:spacing w:before="120" w:after="120"/>
              <w:rPr>
                <w:color w:val="auto"/>
                <w:sz w:val="20"/>
              </w:rPr>
            </w:pPr>
            <w:r w:rsidRPr="00CE73EC">
              <w:rPr>
                <w:color w:val="auto"/>
                <w:sz w:val="20"/>
              </w:rPr>
              <w:t>No quantity listed for this ITEM.</w:t>
            </w:r>
          </w:p>
        </w:tc>
        <w:tc>
          <w:tcPr>
            <w:tcW w:w="4860" w:type="dxa"/>
          </w:tcPr>
          <w:p w14:paraId="43C48D42" w14:textId="77777777" w:rsidR="009630BB" w:rsidRPr="00CE73EC" w:rsidRDefault="009630BB" w:rsidP="00C443D9">
            <w:pPr>
              <w:pStyle w:val="TableText0"/>
              <w:rPr>
                <w:szCs w:val="20"/>
              </w:rPr>
            </w:pPr>
            <w:r w:rsidRPr="00CE73EC">
              <w:rPr>
                <w:szCs w:val="20"/>
              </w:rPr>
              <w:t xml:space="preserve">There is no </w:t>
            </w:r>
            <w:r w:rsidRPr="00CE73EC">
              <w:rPr>
                <w:rFonts w:ascii="Courier New" w:hAnsi="Courier New" w:cs="Times New Roman"/>
                <w:noProof/>
                <w:sz w:val="20"/>
                <w:szCs w:val="20"/>
              </w:rPr>
              <w:t>QUANTITY</w:t>
            </w:r>
            <w:r w:rsidRPr="00CE73EC">
              <w:rPr>
                <w:szCs w:val="20"/>
              </w:rPr>
              <w:t xml:space="preserve"> listed fo</w:t>
            </w:r>
            <w:r w:rsidR="006D266A" w:rsidRPr="00CE73EC">
              <w:rPr>
                <w:szCs w:val="20"/>
              </w:rPr>
              <w:t xml:space="preserve">r the </w:t>
            </w:r>
            <w:r w:rsidR="006D266A" w:rsidRPr="00CE73EC">
              <w:rPr>
                <w:rFonts w:ascii="Courier New" w:hAnsi="Courier New" w:cs="Times New Roman"/>
                <w:noProof/>
                <w:sz w:val="20"/>
                <w:szCs w:val="20"/>
              </w:rPr>
              <w:t>Line Item Number</w:t>
            </w:r>
            <w:r w:rsidR="006D266A" w:rsidRPr="00CE73EC">
              <w:rPr>
                <w:szCs w:val="20"/>
              </w:rPr>
              <w:t xml:space="preserve"> (</w:t>
            </w:r>
            <w:r w:rsidR="006D266A" w:rsidRPr="00CE73EC">
              <w:rPr>
                <w:rFonts w:ascii="Courier New" w:hAnsi="Courier New" w:cs="Times New Roman"/>
                <w:noProof/>
                <w:sz w:val="20"/>
                <w:szCs w:val="20"/>
              </w:rPr>
              <w:t>&lt;LIN&gt;</w:t>
            </w:r>
            <w:r w:rsidR="006D266A" w:rsidRPr="00CE73EC">
              <w:rPr>
                <w:szCs w:val="20"/>
              </w:rPr>
              <w:t xml:space="preserve">) </w:t>
            </w:r>
            <w:r w:rsidRPr="00CE73EC">
              <w:rPr>
                <w:szCs w:val="20"/>
              </w:rPr>
              <w:t xml:space="preserve">in the </w:t>
            </w:r>
            <w:r w:rsidR="00794436" w:rsidRPr="00CE73EC">
              <w:rPr>
                <w:rFonts w:ascii="Courier New" w:hAnsi="Courier New" w:cs="Times New Roman"/>
                <w:noProof/>
                <w:sz w:val="20"/>
                <w:szCs w:val="20"/>
              </w:rPr>
              <w:t xml:space="preserve">Procurement &amp; Accounting Transactions (#442) </w:t>
            </w:r>
            <w:r w:rsidR="00794436" w:rsidRPr="00CE73EC">
              <w:rPr>
                <w:szCs w:val="20"/>
              </w:rPr>
              <w:t>file.</w:t>
            </w:r>
          </w:p>
        </w:tc>
      </w:tr>
      <w:tr w:rsidR="009630BB" w:rsidRPr="00CE73EC" w14:paraId="36A5F828" w14:textId="77777777" w:rsidTr="009916E4">
        <w:tc>
          <w:tcPr>
            <w:tcW w:w="1548" w:type="dxa"/>
          </w:tcPr>
          <w:p w14:paraId="5635BFAC" w14:textId="77777777" w:rsidR="009630BB" w:rsidRPr="00CE73EC" w:rsidRDefault="009630BB" w:rsidP="00C443D9">
            <w:pPr>
              <w:pStyle w:val="MenuList"/>
              <w:spacing w:before="120" w:after="120"/>
              <w:rPr>
                <w:color w:val="auto"/>
                <w:sz w:val="20"/>
              </w:rPr>
            </w:pPr>
            <w:r w:rsidRPr="00CE73EC">
              <w:rPr>
                <w:color w:val="auto"/>
                <w:sz w:val="20"/>
              </w:rPr>
              <w:t>NRL</w:t>
            </w:r>
          </w:p>
        </w:tc>
        <w:tc>
          <w:tcPr>
            <w:tcW w:w="3150" w:type="dxa"/>
          </w:tcPr>
          <w:p w14:paraId="67070CD6" w14:textId="77777777" w:rsidR="009630BB" w:rsidRPr="00CE73EC" w:rsidRDefault="009630BB" w:rsidP="00C443D9">
            <w:pPr>
              <w:pStyle w:val="MenuList"/>
              <w:spacing w:before="120" w:after="120"/>
              <w:rPr>
                <w:color w:val="auto"/>
                <w:sz w:val="20"/>
              </w:rPr>
            </w:pPr>
            <w:r w:rsidRPr="00CE73EC">
              <w:rPr>
                <w:color w:val="auto"/>
                <w:sz w:val="20"/>
              </w:rPr>
              <w:t>No receiving location node in file 411.</w:t>
            </w:r>
          </w:p>
        </w:tc>
        <w:tc>
          <w:tcPr>
            <w:tcW w:w="4860" w:type="dxa"/>
          </w:tcPr>
          <w:p w14:paraId="14846867" w14:textId="77777777" w:rsidR="009630BB" w:rsidRPr="00CE73EC" w:rsidRDefault="009630BB" w:rsidP="00C443D9">
            <w:pPr>
              <w:pStyle w:val="TableText0"/>
              <w:rPr>
                <w:szCs w:val="20"/>
              </w:rPr>
            </w:pPr>
            <w:r w:rsidRPr="00CE73EC">
              <w:rPr>
                <w:szCs w:val="20"/>
              </w:rPr>
              <w:t>No</w:t>
            </w:r>
            <w:r w:rsidRPr="00CE73EC">
              <w:rPr>
                <w:rFonts w:ascii="Courier New" w:hAnsi="Courier New" w:cs="Times New Roman"/>
                <w:noProof/>
                <w:sz w:val="20"/>
                <w:szCs w:val="20"/>
              </w:rPr>
              <w:t xml:space="preserve"> RECEIVING LOCATION</w:t>
            </w:r>
            <w:r w:rsidRPr="00CE73EC">
              <w:rPr>
                <w:szCs w:val="20"/>
              </w:rPr>
              <w:t xml:space="preserve"> node in</w:t>
            </w:r>
            <w:r w:rsidR="00A91F14" w:rsidRPr="00CE73EC">
              <w:rPr>
                <w:szCs w:val="20"/>
              </w:rPr>
              <w:t xml:space="preserve"> the</w:t>
            </w:r>
            <w:r w:rsidRPr="00CE73EC">
              <w:rPr>
                <w:szCs w:val="20"/>
              </w:rPr>
              <w:t xml:space="preserve"> </w:t>
            </w:r>
            <w:r w:rsidR="00A91F14" w:rsidRPr="00CE73EC">
              <w:rPr>
                <w:rFonts w:ascii="Courier New" w:hAnsi="Courier New" w:cs="Times New Roman"/>
                <w:noProof/>
                <w:sz w:val="20"/>
                <w:szCs w:val="20"/>
              </w:rPr>
              <w:t xml:space="preserve">Admin. Activity Site Parameter (#411) </w:t>
            </w:r>
            <w:r w:rsidR="00A91F14" w:rsidRPr="00CE73EC">
              <w:rPr>
                <w:szCs w:val="20"/>
              </w:rPr>
              <w:t>file.</w:t>
            </w:r>
          </w:p>
        </w:tc>
      </w:tr>
      <w:tr w:rsidR="009630BB" w:rsidRPr="00CE73EC" w14:paraId="5BA01EF7" w14:textId="77777777" w:rsidTr="009916E4">
        <w:tc>
          <w:tcPr>
            <w:tcW w:w="1548" w:type="dxa"/>
          </w:tcPr>
          <w:p w14:paraId="182DEDFA" w14:textId="77777777" w:rsidR="009630BB" w:rsidRPr="00CE73EC" w:rsidRDefault="009630BB" w:rsidP="00C443D9">
            <w:pPr>
              <w:pStyle w:val="MenuList"/>
              <w:spacing w:before="120" w:after="120"/>
              <w:rPr>
                <w:color w:val="auto"/>
                <w:sz w:val="20"/>
              </w:rPr>
            </w:pPr>
            <w:r w:rsidRPr="00CE73EC">
              <w:rPr>
                <w:color w:val="auto"/>
                <w:sz w:val="20"/>
              </w:rPr>
              <w:t>NSC</w:t>
            </w:r>
          </w:p>
        </w:tc>
        <w:tc>
          <w:tcPr>
            <w:tcW w:w="3150" w:type="dxa"/>
          </w:tcPr>
          <w:p w14:paraId="350F4253" w14:textId="77777777" w:rsidR="009630BB" w:rsidRPr="00CE73EC" w:rsidRDefault="009630BB" w:rsidP="00C443D9">
            <w:pPr>
              <w:pStyle w:val="MenuList"/>
              <w:spacing w:before="120" w:after="120"/>
              <w:rPr>
                <w:color w:val="auto"/>
                <w:sz w:val="20"/>
              </w:rPr>
            </w:pPr>
            <w:r w:rsidRPr="00CE73EC">
              <w:rPr>
                <w:color w:val="auto"/>
                <w:sz w:val="20"/>
              </w:rPr>
              <w:t>No Source Code for type of order for this P.O.</w:t>
            </w:r>
          </w:p>
        </w:tc>
        <w:tc>
          <w:tcPr>
            <w:tcW w:w="4860" w:type="dxa"/>
          </w:tcPr>
          <w:p w14:paraId="25702DF7" w14:textId="77777777" w:rsidR="009630BB" w:rsidRPr="00CE73EC" w:rsidRDefault="009630BB" w:rsidP="00C443D9">
            <w:pPr>
              <w:pStyle w:val="TableText0"/>
              <w:rPr>
                <w:szCs w:val="20"/>
              </w:rPr>
            </w:pPr>
            <w:r w:rsidRPr="00CE73EC">
              <w:rPr>
                <w:szCs w:val="20"/>
              </w:rPr>
              <w:t xml:space="preserve">No </w:t>
            </w:r>
            <w:r w:rsidRPr="00CE73EC">
              <w:rPr>
                <w:rFonts w:ascii="Courier New" w:hAnsi="Courier New" w:cs="Times New Roman"/>
                <w:noProof/>
                <w:sz w:val="20"/>
                <w:szCs w:val="20"/>
              </w:rPr>
              <w:t xml:space="preserve">SOURCE CODE </w:t>
            </w:r>
            <w:r w:rsidRPr="00CE73EC">
              <w:rPr>
                <w:szCs w:val="20"/>
              </w:rPr>
              <w:t>entry i</w:t>
            </w:r>
            <w:r w:rsidR="006D266A" w:rsidRPr="00CE73EC">
              <w:rPr>
                <w:szCs w:val="20"/>
              </w:rPr>
              <w:t xml:space="preserve">n </w:t>
            </w:r>
            <w:r w:rsidR="005D0CB3" w:rsidRPr="00CE73EC">
              <w:rPr>
                <w:szCs w:val="20"/>
              </w:rPr>
              <w:t xml:space="preserve">the </w:t>
            </w:r>
            <w:r w:rsidR="005D0CB3" w:rsidRPr="00CE73EC">
              <w:rPr>
                <w:rFonts w:ascii="Courier New" w:hAnsi="Courier New" w:cs="Times New Roman"/>
                <w:noProof/>
                <w:sz w:val="20"/>
                <w:szCs w:val="20"/>
              </w:rPr>
              <w:t xml:space="preserve">Procurement &amp; Accounting Transactions (#442) </w:t>
            </w:r>
            <w:r w:rsidR="005D0CB3" w:rsidRPr="00CE73EC">
              <w:rPr>
                <w:szCs w:val="20"/>
              </w:rPr>
              <w:t>file.</w:t>
            </w:r>
          </w:p>
        </w:tc>
      </w:tr>
      <w:tr w:rsidR="009630BB" w:rsidRPr="00CE73EC" w14:paraId="076C98BD" w14:textId="77777777" w:rsidTr="009916E4">
        <w:tc>
          <w:tcPr>
            <w:tcW w:w="1548" w:type="dxa"/>
          </w:tcPr>
          <w:p w14:paraId="28D0D973" w14:textId="77777777" w:rsidR="009630BB" w:rsidRPr="00CE73EC" w:rsidRDefault="009630BB" w:rsidP="00C443D9">
            <w:pPr>
              <w:pStyle w:val="MenuList"/>
              <w:spacing w:before="120" w:after="120"/>
              <w:rPr>
                <w:color w:val="auto"/>
                <w:sz w:val="20"/>
              </w:rPr>
            </w:pPr>
            <w:r w:rsidRPr="00CE73EC">
              <w:rPr>
                <w:color w:val="auto"/>
                <w:sz w:val="20"/>
              </w:rPr>
              <w:t>NSIT</w:t>
            </w:r>
          </w:p>
        </w:tc>
        <w:tc>
          <w:tcPr>
            <w:tcW w:w="3150" w:type="dxa"/>
          </w:tcPr>
          <w:p w14:paraId="6F32E3F2" w14:textId="77777777" w:rsidR="009630BB" w:rsidRPr="00CE73EC" w:rsidRDefault="009630BB" w:rsidP="00C443D9">
            <w:pPr>
              <w:pStyle w:val="MenuList"/>
              <w:spacing w:before="120" w:after="120"/>
              <w:rPr>
                <w:color w:val="auto"/>
                <w:sz w:val="20"/>
              </w:rPr>
            </w:pPr>
            <w:r w:rsidRPr="00CE73EC">
              <w:rPr>
                <w:color w:val="auto"/>
                <w:sz w:val="20"/>
              </w:rPr>
              <w:t>No site entry in file 442.</w:t>
            </w:r>
          </w:p>
        </w:tc>
        <w:tc>
          <w:tcPr>
            <w:tcW w:w="4860" w:type="dxa"/>
          </w:tcPr>
          <w:p w14:paraId="0E5FAC95" w14:textId="77777777" w:rsidR="009630BB" w:rsidRPr="00CE73EC" w:rsidRDefault="009630BB" w:rsidP="00C443D9">
            <w:pPr>
              <w:pStyle w:val="TableText0"/>
              <w:rPr>
                <w:szCs w:val="20"/>
              </w:rPr>
            </w:pPr>
            <w:r w:rsidRPr="00CE73EC">
              <w:rPr>
                <w:szCs w:val="20"/>
              </w:rPr>
              <w:t xml:space="preserve">No </w:t>
            </w:r>
            <w:r w:rsidRPr="00CE73EC">
              <w:rPr>
                <w:rFonts w:ascii="Courier New" w:hAnsi="Courier New" w:cs="Times New Roman"/>
                <w:noProof/>
                <w:sz w:val="20"/>
                <w:szCs w:val="20"/>
              </w:rPr>
              <w:t>SITE</w:t>
            </w:r>
            <w:r w:rsidRPr="00CE73EC">
              <w:rPr>
                <w:szCs w:val="20"/>
              </w:rPr>
              <w:t xml:space="preserve"> entry in</w:t>
            </w:r>
            <w:r w:rsidR="00794436" w:rsidRPr="00CE73EC">
              <w:rPr>
                <w:szCs w:val="20"/>
              </w:rPr>
              <w:t xml:space="preserve"> the</w:t>
            </w:r>
            <w:r w:rsidRPr="00CE73EC">
              <w:rPr>
                <w:szCs w:val="20"/>
              </w:rPr>
              <w:t xml:space="preserve"> </w:t>
            </w:r>
            <w:r w:rsidR="00794436" w:rsidRPr="00CE73EC">
              <w:rPr>
                <w:rFonts w:ascii="Courier New" w:hAnsi="Courier New" w:cs="Times New Roman"/>
                <w:noProof/>
                <w:sz w:val="20"/>
                <w:szCs w:val="20"/>
              </w:rPr>
              <w:t xml:space="preserve">Procurement &amp; Accounting Transactions (#442) </w:t>
            </w:r>
            <w:r w:rsidR="00794436" w:rsidRPr="00CE73EC">
              <w:rPr>
                <w:szCs w:val="20"/>
              </w:rPr>
              <w:t>file.</w:t>
            </w:r>
          </w:p>
        </w:tc>
      </w:tr>
      <w:tr w:rsidR="009630BB" w:rsidRPr="00CE73EC" w14:paraId="6EEF3B3E" w14:textId="77777777" w:rsidTr="009916E4">
        <w:tc>
          <w:tcPr>
            <w:tcW w:w="1548" w:type="dxa"/>
          </w:tcPr>
          <w:p w14:paraId="6C2C3E82" w14:textId="77777777" w:rsidR="009630BB" w:rsidRPr="00CE73EC" w:rsidRDefault="009630BB" w:rsidP="00C443D9">
            <w:pPr>
              <w:pStyle w:val="MenuList"/>
              <w:spacing w:before="120" w:after="120"/>
              <w:rPr>
                <w:color w:val="auto"/>
                <w:sz w:val="20"/>
              </w:rPr>
            </w:pPr>
            <w:r w:rsidRPr="00CE73EC">
              <w:rPr>
                <w:color w:val="auto"/>
                <w:sz w:val="20"/>
              </w:rPr>
              <w:t>NSP0^&lt;SITE&gt;</w:t>
            </w:r>
          </w:p>
        </w:tc>
        <w:tc>
          <w:tcPr>
            <w:tcW w:w="3150" w:type="dxa"/>
          </w:tcPr>
          <w:p w14:paraId="7866F5BD" w14:textId="77777777" w:rsidR="009630BB" w:rsidRPr="00CE73EC" w:rsidRDefault="009630BB" w:rsidP="00C443D9">
            <w:pPr>
              <w:pStyle w:val="MenuList"/>
              <w:spacing w:before="120" w:after="120"/>
              <w:rPr>
                <w:color w:val="auto"/>
                <w:sz w:val="20"/>
              </w:rPr>
            </w:pPr>
            <w:r w:rsidRPr="00CE73EC">
              <w:rPr>
                <w:color w:val="auto"/>
                <w:sz w:val="20"/>
              </w:rPr>
              <w:t>No SITE information in file 411.</w:t>
            </w:r>
          </w:p>
        </w:tc>
        <w:tc>
          <w:tcPr>
            <w:tcW w:w="4860" w:type="dxa"/>
          </w:tcPr>
          <w:p w14:paraId="20EE3EE3" w14:textId="77777777" w:rsidR="009630BB" w:rsidRPr="00CE73EC" w:rsidRDefault="009630BB" w:rsidP="00C443D9">
            <w:pPr>
              <w:pStyle w:val="BodyText"/>
            </w:pPr>
            <w:r w:rsidRPr="00CE73EC">
              <w:t xml:space="preserve">No </w:t>
            </w:r>
            <w:r w:rsidRPr="00CE73EC">
              <w:rPr>
                <w:rFonts w:ascii="Courier New" w:hAnsi="Courier New"/>
                <w:noProof/>
                <w:sz w:val="20"/>
                <w:szCs w:val="20"/>
              </w:rPr>
              <w:t>FACILITY TYPE</w:t>
            </w:r>
            <w:r w:rsidRPr="00CE73EC">
              <w:t xml:space="preserve"> pointer in</w:t>
            </w:r>
            <w:r w:rsidR="00A91F14" w:rsidRPr="00CE73EC">
              <w:t xml:space="preserve"> the</w:t>
            </w:r>
            <w:r w:rsidR="00A91F14" w:rsidRPr="00CE73EC">
              <w:rPr>
                <w:rFonts w:ascii="Courier New" w:hAnsi="Courier New"/>
                <w:noProof/>
                <w:sz w:val="20"/>
              </w:rPr>
              <w:t xml:space="preserve"> Admin. Activity Site Parameter (#411)</w:t>
            </w:r>
            <w:r w:rsidR="005D0CB3" w:rsidRPr="00CE73EC">
              <w:rPr>
                <w:rFonts w:ascii="Courier New" w:hAnsi="Courier New"/>
                <w:noProof/>
                <w:sz w:val="20"/>
              </w:rPr>
              <w:t xml:space="preserve"> </w:t>
            </w:r>
            <w:r w:rsidR="00A91F14" w:rsidRPr="00CE73EC">
              <w:t xml:space="preserve">file </w:t>
            </w:r>
            <w:r w:rsidR="005D0CB3" w:rsidRPr="00CE73EC">
              <w:t>that m</w:t>
            </w:r>
            <w:r w:rsidR="00A91F14" w:rsidRPr="00CE73EC">
              <w:t>atch</w:t>
            </w:r>
            <w:r w:rsidR="005D0CB3" w:rsidRPr="00CE73EC">
              <w:t>es</w:t>
            </w:r>
            <w:r w:rsidR="00A91F14" w:rsidRPr="00CE73EC">
              <w:t xml:space="preserve"> </w:t>
            </w:r>
            <w:r w:rsidRPr="00CE73EC">
              <w:rPr>
                <w:rFonts w:ascii="Courier New" w:hAnsi="Courier New"/>
                <w:noProof/>
                <w:sz w:val="20"/>
              </w:rPr>
              <w:t>SI</w:t>
            </w:r>
            <w:r w:rsidR="006D266A" w:rsidRPr="00CE73EC">
              <w:rPr>
                <w:rFonts w:ascii="Courier New" w:hAnsi="Courier New"/>
                <w:noProof/>
                <w:sz w:val="20"/>
              </w:rPr>
              <w:t>TE</w:t>
            </w:r>
            <w:r w:rsidR="006D266A" w:rsidRPr="00CE73EC">
              <w:t xml:space="preserve"> </w:t>
            </w:r>
            <w:r w:rsidR="00A91F14" w:rsidRPr="00CE73EC">
              <w:t xml:space="preserve">in the </w:t>
            </w:r>
            <w:r w:rsidR="00A91F14" w:rsidRPr="00CE73EC">
              <w:rPr>
                <w:rFonts w:ascii="Courier New" w:hAnsi="Courier New"/>
                <w:noProof/>
                <w:sz w:val="20"/>
              </w:rPr>
              <w:t xml:space="preserve">Procurement &amp; Accounting Transactions (#442) </w:t>
            </w:r>
            <w:r w:rsidR="00A91F14" w:rsidRPr="00CE73EC">
              <w:t>file.</w:t>
            </w:r>
          </w:p>
        </w:tc>
      </w:tr>
      <w:tr w:rsidR="009630BB" w:rsidRPr="00CE73EC" w14:paraId="3020621A" w14:textId="77777777" w:rsidTr="009916E4">
        <w:tc>
          <w:tcPr>
            <w:tcW w:w="1548" w:type="dxa"/>
          </w:tcPr>
          <w:p w14:paraId="6AC09CE0" w14:textId="77777777" w:rsidR="009630BB" w:rsidRPr="00CE73EC" w:rsidRDefault="009630BB" w:rsidP="00C443D9">
            <w:pPr>
              <w:pStyle w:val="MenuList"/>
              <w:spacing w:before="120" w:after="120"/>
              <w:rPr>
                <w:color w:val="auto"/>
                <w:sz w:val="20"/>
              </w:rPr>
            </w:pPr>
            <w:r w:rsidRPr="00CE73EC">
              <w:rPr>
                <w:color w:val="auto"/>
                <w:sz w:val="20"/>
              </w:rPr>
              <w:t>NST0</w:t>
            </w:r>
          </w:p>
        </w:tc>
        <w:tc>
          <w:tcPr>
            <w:tcW w:w="3150" w:type="dxa"/>
          </w:tcPr>
          <w:p w14:paraId="7A4F382E" w14:textId="77777777" w:rsidR="009630BB" w:rsidRPr="00CE73EC" w:rsidRDefault="009630BB" w:rsidP="00C443D9">
            <w:pPr>
              <w:pStyle w:val="MenuList"/>
              <w:spacing w:before="120" w:after="120"/>
              <w:rPr>
                <w:color w:val="auto"/>
                <w:sz w:val="20"/>
              </w:rPr>
            </w:pPr>
            <w:r w:rsidRPr="00CE73EC">
              <w:rPr>
                <w:color w:val="auto"/>
                <w:sz w:val="20"/>
              </w:rPr>
              <w:t>No record in the state file</w:t>
            </w:r>
          </w:p>
        </w:tc>
        <w:tc>
          <w:tcPr>
            <w:tcW w:w="4860" w:type="dxa"/>
          </w:tcPr>
          <w:p w14:paraId="4C2B31C0" w14:textId="77777777" w:rsidR="009630BB" w:rsidRPr="00CE73EC" w:rsidRDefault="009630BB" w:rsidP="00C443D9">
            <w:pPr>
              <w:pStyle w:val="TableText0"/>
              <w:rPr>
                <w:szCs w:val="20"/>
              </w:rPr>
            </w:pPr>
            <w:r w:rsidRPr="00CE73EC">
              <w:rPr>
                <w:szCs w:val="20"/>
              </w:rPr>
              <w:t xml:space="preserve">No </w:t>
            </w:r>
            <w:r w:rsidRPr="00CE73EC">
              <w:rPr>
                <w:rFonts w:ascii="Courier New" w:hAnsi="Courier New" w:cs="Times New Roman"/>
                <w:noProof/>
                <w:sz w:val="20"/>
                <w:szCs w:val="20"/>
              </w:rPr>
              <w:t>STATE</w:t>
            </w:r>
            <w:r w:rsidRPr="00CE73EC">
              <w:rPr>
                <w:szCs w:val="20"/>
              </w:rPr>
              <w:t xml:space="preserve"> entry in</w:t>
            </w:r>
            <w:r w:rsidR="006A0AAD" w:rsidRPr="00CE73EC">
              <w:rPr>
                <w:szCs w:val="20"/>
              </w:rPr>
              <w:t xml:space="preserve"> the</w:t>
            </w:r>
            <w:r w:rsidRPr="00CE73EC">
              <w:rPr>
                <w:szCs w:val="20"/>
              </w:rPr>
              <w:t xml:space="preserve"> </w:t>
            </w:r>
            <w:r w:rsidRPr="00CE73EC">
              <w:rPr>
                <w:rFonts w:ascii="Courier New" w:hAnsi="Courier New" w:cs="Times New Roman"/>
                <w:noProof/>
                <w:sz w:val="20"/>
              </w:rPr>
              <w:t xml:space="preserve">State </w:t>
            </w:r>
            <w:r w:rsidR="006A0AAD" w:rsidRPr="00CE73EC">
              <w:rPr>
                <w:rFonts w:ascii="Courier New" w:hAnsi="Courier New" w:cs="Times New Roman"/>
                <w:noProof/>
                <w:sz w:val="20"/>
              </w:rPr>
              <w:t>(#</w:t>
            </w:r>
            <w:r w:rsidR="006D266A" w:rsidRPr="00CE73EC">
              <w:rPr>
                <w:rFonts w:ascii="Courier New" w:hAnsi="Courier New" w:cs="Times New Roman"/>
                <w:noProof/>
                <w:sz w:val="20"/>
              </w:rPr>
              <w:t>5)</w:t>
            </w:r>
            <w:r w:rsidR="006D266A" w:rsidRPr="00CE73EC">
              <w:rPr>
                <w:szCs w:val="20"/>
              </w:rPr>
              <w:t xml:space="preserve"> </w:t>
            </w:r>
            <w:r w:rsidR="006A0AAD" w:rsidRPr="00CE73EC">
              <w:rPr>
                <w:szCs w:val="20"/>
              </w:rPr>
              <w:t xml:space="preserve">file </w:t>
            </w:r>
            <w:r w:rsidR="006D266A" w:rsidRPr="00CE73EC">
              <w:rPr>
                <w:szCs w:val="20"/>
              </w:rPr>
              <w:t xml:space="preserve">for Vendor Address </w:t>
            </w:r>
            <w:r w:rsidRPr="00CE73EC">
              <w:rPr>
                <w:szCs w:val="20"/>
              </w:rPr>
              <w:t>State pointer in Vendor file.</w:t>
            </w:r>
          </w:p>
        </w:tc>
      </w:tr>
      <w:tr w:rsidR="009630BB" w:rsidRPr="00CE73EC" w14:paraId="5CE7EF50" w14:textId="77777777" w:rsidTr="009916E4">
        <w:tc>
          <w:tcPr>
            <w:tcW w:w="1548" w:type="dxa"/>
          </w:tcPr>
          <w:p w14:paraId="656040A2" w14:textId="77777777" w:rsidR="009630BB" w:rsidRPr="00CE73EC" w:rsidRDefault="009630BB" w:rsidP="00C443D9">
            <w:pPr>
              <w:pStyle w:val="MenuList"/>
              <w:spacing w:before="120" w:after="120"/>
              <w:rPr>
                <w:color w:val="auto"/>
                <w:sz w:val="20"/>
              </w:rPr>
            </w:pPr>
            <w:r w:rsidRPr="00CE73EC">
              <w:rPr>
                <w:color w:val="auto"/>
                <w:sz w:val="20"/>
              </w:rPr>
              <w:lastRenderedPageBreak/>
              <w:t>NSTA</w:t>
            </w:r>
          </w:p>
        </w:tc>
        <w:tc>
          <w:tcPr>
            <w:tcW w:w="3150" w:type="dxa"/>
          </w:tcPr>
          <w:p w14:paraId="389C61BE" w14:textId="77777777" w:rsidR="009630BB" w:rsidRPr="00CE73EC" w:rsidRDefault="009630BB" w:rsidP="00C443D9">
            <w:pPr>
              <w:pStyle w:val="MenuList"/>
              <w:spacing w:before="120" w:after="120"/>
              <w:rPr>
                <w:color w:val="auto"/>
                <w:sz w:val="20"/>
              </w:rPr>
            </w:pPr>
            <w:r w:rsidRPr="00CE73EC">
              <w:rPr>
                <w:color w:val="auto"/>
                <w:sz w:val="20"/>
              </w:rPr>
              <w:t>Abbreviation missing in state file entry.</w:t>
            </w:r>
          </w:p>
        </w:tc>
        <w:tc>
          <w:tcPr>
            <w:tcW w:w="4860" w:type="dxa"/>
          </w:tcPr>
          <w:p w14:paraId="625E7629" w14:textId="77777777" w:rsidR="009630BB" w:rsidRPr="00CE73EC" w:rsidRDefault="009630BB" w:rsidP="00C443D9">
            <w:pPr>
              <w:pStyle w:val="TableText0"/>
              <w:rPr>
                <w:szCs w:val="20"/>
              </w:rPr>
            </w:pPr>
            <w:r w:rsidRPr="00CE73EC">
              <w:rPr>
                <w:szCs w:val="20"/>
              </w:rPr>
              <w:t xml:space="preserve">No </w:t>
            </w:r>
            <w:r w:rsidRPr="00CE73EC">
              <w:rPr>
                <w:rFonts w:ascii="Courier New" w:hAnsi="Courier New" w:cs="Times New Roman"/>
                <w:noProof/>
                <w:sz w:val="20"/>
                <w:szCs w:val="20"/>
              </w:rPr>
              <w:t>Abbreviation</w:t>
            </w:r>
            <w:r w:rsidRPr="00CE73EC">
              <w:rPr>
                <w:szCs w:val="20"/>
              </w:rPr>
              <w:t xml:space="preserve"> in the </w:t>
            </w:r>
            <w:r w:rsidRPr="00CE73EC">
              <w:rPr>
                <w:rFonts w:ascii="Courier New" w:hAnsi="Courier New" w:cs="Times New Roman"/>
                <w:noProof/>
                <w:sz w:val="20"/>
                <w:szCs w:val="20"/>
              </w:rPr>
              <w:t>STATE</w:t>
            </w:r>
            <w:r w:rsidRPr="00CE73EC">
              <w:rPr>
                <w:szCs w:val="20"/>
              </w:rPr>
              <w:t xml:space="preserve"> file.</w:t>
            </w:r>
          </w:p>
        </w:tc>
      </w:tr>
      <w:tr w:rsidR="009630BB" w:rsidRPr="00CE73EC" w14:paraId="44BFCBB1" w14:textId="77777777" w:rsidTr="009916E4">
        <w:tc>
          <w:tcPr>
            <w:tcW w:w="1548" w:type="dxa"/>
          </w:tcPr>
          <w:p w14:paraId="48D4C9E5" w14:textId="77777777" w:rsidR="009630BB" w:rsidRPr="00CE73EC" w:rsidRDefault="009630BB" w:rsidP="00C443D9">
            <w:pPr>
              <w:pStyle w:val="MenuList"/>
              <w:spacing w:before="120" w:after="120"/>
              <w:rPr>
                <w:color w:val="auto"/>
                <w:sz w:val="20"/>
              </w:rPr>
            </w:pPr>
            <w:r w:rsidRPr="00CE73EC">
              <w:rPr>
                <w:color w:val="auto"/>
                <w:sz w:val="20"/>
              </w:rPr>
              <w:t>NSTA</w:t>
            </w:r>
          </w:p>
        </w:tc>
        <w:tc>
          <w:tcPr>
            <w:tcW w:w="3150" w:type="dxa"/>
          </w:tcPr>
          <w:p w14:paraId="26523D5F" w14:textId="77777777" w:rsidR="009630BB" w:rsidRPr="00CE73EC" w:rsidRDefault="009630BB" w:rsidP="00C443D9">
            <w:pPr>
              <w:pStyle w:val="MenuList"/>
              <w:spacing w:before="120" w:after="120"/>
              <w:rPr>
                <w:color w:val="auto"/>
                <w:sz w:val="20"/>
              </w:rPr>
            </w:pPr>
            <w:r w:rsidRPr="00CE73EC">
              <w:rPr>
                <w:color w:val="auto"/>
                <w:sz w:val="20"/>
              </w:rPr>
              <w:t>No Abbreviation in State file.</w:t>
            </w:r>
          </w:p>
        </w:tc>
        <w:tc>
          <w:tcPr>
            <w:tcW w:w="4860" w:type="dxa"/>
          </w:tcPr>
          <w:p w14:paraId="3C091D8F" w14:textId="77777777" w:rsidR="009630BB" w:rsidRPr="00CE73EC" w:rsidRDefault="009630BB" w:rsidP="00C443D9">
            <w:pPr>
              <w:pStyle w:val="TableText0"/>
              <w:rPr>
                <w:szCs w:val="20"/>
              </w:rPr>
            </w:pPr>
            <w:r w:rsidRPr="00CE73EC">
              <w:rPr>
                <w:szCs w:val="20"/>
              </w:rPr>
              <w:t>There is no</w:t>
            </w:r>
            <w:r w:rsidR="00A91F14" w:rsidRPr="00CE73EC">
              <w:rPr>
                <w:rFonts w:ascii="Courier New" w:hAnsi="Courier New" w:cs="Times New Roman"/>
                <w:noProof/>
                <w:sz w:val="20"/>
                <w:szCs w:val="20"/>
              </w:rPr>
              <w:t xml:space="preserve"> A</w:t>
            </w:r>
            <w:r w:rsidRPr="00CE73EC">
              <w:rPr>
                <w:rFonts w:ascii="Courier New" w:hAnsi="Courier New" w:cs="Times New Roman"/>
                <w:noProof/>
                <w:sz w:val="20"/>
                <w:szCs w:val="20"/>
              </w:rPr>
              <w:t>bbreviation</w:t>
            </w:r>
            <w:r w:rsidRPr="00CE73EC">
              <w:rPr>
                <w:szCs w:val="20"/>
              </w:rPr>
              <w:t xml:space="preserve"> in the </w:t>
            </w:r>
            <w:r w:rsidRPr="00CE73EC">
              <w:rPr>
                <w:rFonts w:ascii="Courier New" w:hAnsi="Courier New" w:cs="Times New Roman"/>
                <w:noProof/>
                <w:sz w:val="20"/>
                <w:szCs w:val="20"/>
              </w:rPr>
              <w:t>STATE</w:t>
            </w:r>
            <w:r w:rsidRPr="00CE73EC">
              <w:rPr>
                <w:szCs w:val="20"/>
              </w:rPr>
              <w:t xml:space="preserve"> file for this state.</w:t>
            </w:r>
          </w:p>
        </w:tc>
      </w:tr>
      <w:tr w:rsidR="009630BB" w:rsidRPr="00CE73EC" w14:paraId="1975D486" w14:textId="77777777" w:rsidTr="009916E4">
        <w:tc>
          <w:tcPr>
            <w:tcW w:w="1548" w:type="dxa"/>
          </w:tcPr>
          <w:p w14:paraId="0CF62FDA" w14:textId="77777777" w:rsidR="009630BB" w:rsidRPr="00CE73EC" w:rsidRDefault="009630BB" w:rsidP="00C443D9">
            <w:pPr>
              <w:pStyle w:val="MenuList"/>
              <w:spacing w:before="120" w:after="120"/>
              <w:rPr>
                <w:color w:val="auto"/>
                <w:sz w:val="20"/>
              </w:rPr>
            </w:pPr>
            <w:r w:rsidRPr="00CE73EC">
              <w:rPr>
                <w:color w:val="auto"/>
                <w:sz w:val="20"/>
              </w:rPr>
              <w:t>NSTDP</w:t>
            </w:r>
          </w:p>
        </w:tc>
        <w:tc>
          <w:tcPr>
            <w:tcW w:w="3150" w:type="dxa"/>
          </w:tcPr>
          <w:p w14:paraId="5B967CE9" w14:textId="77777777" w:rsidR="009630BB" w:rsidRPr="00CE73EC" w:rsidRDefault="009630BB" w:rsidP="00C443D9">
            <w:pPr>
              <w:pStyle w:val="MenuList"/>
              <w:spacing w:before="120" w:after="120"/>
              <w:rPr>
                <w:color w:val="auto"/>
                <w:sz w:val="20"/>
              </w:rPr>
            </w:pPr>
            <w:r w:rsidRPr="00CE73EC">
              <w:rPr>
                <w:color w:val="auto"/>
                <w:sz w:val="20"/>
              </w:rPr>
              <w:t>No State file pointer in Direct Delivery Address in 440.2.</w:t>
            </w:r>
          </w:p>
        </w:tc>
        <w:tc>
          <w:tcPr>
            <w:tcW w:w="4860" w:type="dxa"/>
          </w:tcPr>
          <w:p w14:paraId="3742D1C2" w14:textId="77777777" w:rsidR="009630BB" w:rsidRPr="00CE73EC" w:rsidRDefault="009630BB" w:rsidP="00C443D9">
            <w:pPr>
              <w:pStyle w:val="TableText0"/>
              <w:rPr>
                <w:szCs w:val="20"/>
              </w:rPr>
            </w:pPr>
            <w:r w:rsidRPr="00CE73EC">
              <w:rPr>
                <w:szCs w:val="20"/>
              </w:rPr>
              <w:t xml:space="preserve">No </w:t>
            </w:r>
            <w:r w:rsidRPr="00CE73EC">
              <w:rPr>
                <w:rFonts w:ascii="Courier New" w:hAnsi="Courier New" w:cs="Times New Roman"/>
                <w:noProof/>
                <w:sz w:val="20"/>
                <w:szCs w:val="20"/>
              </w:rPr>
              <w:t>STATE</w:t>
            </w:r>
            <w:r w:rsidRPr="00CE73EC">
              <w:rPr>
                <w:szCs w:val="20"/>
              </w:rPr>
              <w:t xml:space="preserve"> file pointer in </w:t>
            </w:r>
            <w:r w:rsidRPr="00CE73EC">
              <w:rPr>
                <w:rFonts w:ascii="Courier New" w:hAnsi="Courier New" w:cs="Times New Roman"/>
                <w:noProof/>
                <w:sz w:val="20"/>
                <w:szCs w:val="20"/>
              </w:rPr>
              <w:t>Direct Delivery Address</w:t>
            </w:r>
            <w:r w:rsidRPr="00CE73EC">
              <w:rPr>
                <w:szCs w:val="20"/>
              </w:rPr>
              <w:t xml:space="preserve"> field in </w:t>
            </w:r>
            <w:r w:rsidRPr="00CE73EC">
              <w:rPr>
                <w:rFonts w:ascii="Courier New" w:hAnsi="Courier New" w:cs="Times New Roman"/>
                <w:noProof/>
                <w:sz w:val="20"/>
                <w:szCs w:val="20"/>
              </w:rPr>
              <w:t>Direct Delivery Patients</w:t>
            </w:r>
            <w:r w:rsidRPr="00CE73EC">
              <w:rPr>
                <w:szCs w:val="20"/>
              </w:rPr>
              <w:t xml:space="preserve"> file.</w:t>
            </w:r>
          </w:p>
        </w:tc>
      </w:tr>
      <w:tr w:rsidR="009630BB" w:rsidRPr="00CE73EC" w14:paraId="16647937" w14:textId="77777777" w:rsidTr="009916E4">
        <w:tc>
          <w:tcPr>
            <w:tcW w:w="1548" w:type="dxa"/>
          </w:tcPr>
          <w:p w14:paraId="5866D260" w14:textId="77777777" w:rsidR="009630BB" w:rsidRPr="00CE73EC" w:rsidRDefault="009630BB" w:rsidP="00C443D9">
            <w:pPr>
              <w:pStyle w:val="MenuList"/>
              <w:spacing w:before="120" w:after="120"/>
              <w:rPr>
                <w:color w:val="auto"/>
                <w:sz w:val="20"/>
              </w:rPr>
            </w:pPr>
            <w:r w:rsidRPr="00CE73EC">
              <w:rPr>
                <w:color w:val="auto"/>
                <w:sz w:val="20"/>
              </w:rPr>
              <w:t>NSTL</w:t>
            </w:r>
          </w:p>
        </w:tc>
        <w:tc>
          <w:tcPr>
            <w:tcW w:w="3150" w:type="dxa"/>
          </w:tcPr>
          <w:p w14:paraId="7BA18177" w14:textId="77777777" w:rsidR="009630BB" w:rsidRPr="00CE73EC" w:rsidRDefault="009630BB" w:rsidP="00C443D9">
            <w:pPr>
              <w:pStyle w:val="MenuList"/>
              <w:spacing w:before="120" w:after="120"/>
              <w:rPr>
                <w:color w:val="auto"/>
                <w:sz w:val="20"/>
              </w:rPr>
            </w:pPr>
            <w:r w:rsidRPr="00CE73EC">
              <w:rPr>
                <w:color w:val="auto"/>
                <w:sz w:val="20"/>
              </w:rPr>
              <w:t>No Ship to pointer to entry in file 441.</w:t>
            </w:r>
          </w:p>
        </w:tc>
        <w:tc>
          <w:tcPr>
            <w:tcW w:w="4860" w:type="dxa"/>
          </w:tcPr>
          <w:p w14:paraId="7DF0B534" w14:textId="77777777" w:rsidR="009630BB" w:rsidRPr="00CE73EC" w:rsidRDefault="009630BB" w:rsidP="00C443D9">
            <w:pPr>
              <w:pStyle w:val="TableText0"/>
              <w:rPr>
                <w:szCs w:val="20"/>
              </w:rPr>
            </w:pPr>
            <w:r w:rsidRPr="00CE73EC">
              <w:rPr>
                <w:szCs w:val="20"/>
              </w:rPr>
              <w:t xml:space="preserve">No </w:t>
            </w:r>
            <w:r w:rsidRPr="00CE73EC">
              <w:rPr>
                <w:rFonts w:ascii="Courier New" w:hAnsi="Courier New" w:cs="Times New Roman"/>
                <w:noProof/>
                <w:sz w:val="20"/>
                <w:szCs w:val="20"/>
              </w:rPr>
              <w:t>SHIP TO</w:t>
            </w:r>
            <w:r w:rsidRPr="00CE73EC">
              <w:rPr>
                <w:szCs w:val="20"/>
              </w:rPr>
              <w:t xml:space="preserve"> pointer to</w:t>
            </w:r>
            <w:r w:rsidR="00A91F14" w:rsidRPr="00CE73EC">
              <w:rPr>
                <w:szCs w:val="20"/>
              </w:rPr>
              <w:t xml:space="preserve"> the </w:t>
            </w:r>
            <w:r w:rsidR="00A91F14" w:rsidRPr="00CE73EC">
              <w:rPr>
                <w:rFonts w:ascii="Courier New" w:hAnsi="Courier New"/>
                <w:noProof/>
                <w:sz w:val="20"/>
                <w:szCs w:val="20"/>
              </w:rPr>
              <w:t xml:space="preserve">Admin. Activity Site Parameter (#411) </w:t>
            </w:r>
            <w:r w:rsidR="00A91F14" w:rsidRPr="00CE73EC">
              <w:rPr>
                <w:szCs w:val="20"/>
              </w:rPr>
              <w:t>file.</w:t>
            </w:r>
          </w:p>
        </w:tc>
      </w:tr>
      <w:tr w:rsidR="009630BB" w:rsidRPr="00CE73EC" w14:paraId="28C0A582" w14:textId="77777777" w:rsidTr="009916E4">
        <w:tc>
          <w:tcPr>
            <w:tcW w:w="1548" w:type="dxa"/>
          </w:tcPr>
          <w:p w14:paraId="278AE70F" w14:textId="77777777" w:rsidR="009630BB" w:rsidRPr="00CE73EC" w:rsidRDefault="009630BB" w:rsidP="00C443D9">
            <w:pPr>
              <w:pStyle w:val="MenuList"/>
              <w:spacing w:before="120" w:after="120"/>
              <w:rPr>
                <w:color w:val="auto"/>
                <w:sz w:val="20"/>
              </w:rPr>
            </w:pPr>
            <w:r w:rsidRPr="00CE73EC">
              <w:rPr>
                <w:color w:val="auto"/>
                <w:sz w:val="20"/>
              </w:rPr>
              <w:t>NSTP</w:t>
            </w:r>
          </w:p>
        </w:tc>
        <w:tc>
          <w:tcPr>
            <w:tcW w:w="3150" w:type="dxa"/>
          </w:tcPr>
          <w:p w14:paraId="16CEE725" w14:textId="77777777" w:rsidR="009630BB" w:rsidRPr="00CE73EC" w:rsidRDefault="009630BB" w:rsidP="00C443D9">
            <w:pPr>
              <w:pStyle w:val="MenuList"/>
              <w:spacing w:before="120" w:after="120"/>
              <w:rPr>
                <w:color w:val="auto"/>
                <w:sz w:val="20"/>
              </w:rPr>
            </w:pPr>
            <w:r w:rsidRPr="00CE73EC">
              <w:rPr>
                <w:color w:val="auto"/>
                <w:sz w:val="20"/>
              </w:rPr>
              <w:t>No Vendor Address pointer to the State  file.</w:t>
            </w:r>
          </w:p>
        </w:tc>
        <w:tc>
          <w:tcPr>
            <w:tcW w:w="4860" w:type="dxa"/>
          </w:tcPr>
          <w:p w14:paraId="1A862EDD" w14:textId="77777777" w:rsidR="009630BB" w:rsidRPr="00CE73EC" w:rsidRDefault="009630BB" w:rsidP="00C443D9">
            <w:pPr>
              <w:pStyle w:val="TableText0"/>
              <w:rPr>
                <w:szCs w:val="20"/>
              </w:rPr>
            </w:pPr>
            <w:r w:rsidRPr="00CE73EC">
              <w:rPr>
                <w:szCs w:val="20"/>
              </w:rPr>
              <w:t xml:space="preserve">No </w:t>
            </w:r>
            <w:r w:rsidRPr="00CE73EC">
              <w:rPr>
                <w:rFonts w:ascii="Courier New" w:hAnsi="Courier New" w:cs="Times New Roman"/>
                <w:noProof/>
                <w:sz w:val="20"/>
                <w:szCs w:val="20"/>
              </w:rPr>
              <w:t>VENDOR ADDRESS</w:t>
            </w:r>
            <w:r w:rsidRPr="00CE73EC">
              <w:rPr>
                <w:szCs w:val="20"/>
              </w:rPr>
              <w:t xml:space="preserve"> State file pointer in the </w:t>
            </w:r>
            <w:r w:rsidR="006A0AAD" w:rsidRPr="00CE73EC">
              <w:rPr>
                <w:rFonts w:ascii="Courier New" w:hAnsi="Courier New"/>
                <w:szCs w:val="22"/>
              </w:rPr>
              <w:t>Vendor (#440)</w:t>
            </w:r>
            <w:r w:rsidR="006A0AAD" w:rsidRPr="00CE73EC">
              <w:rPr>
                <w:szCs w:val="20"/>
              </w:rPr>
              <w:t xml:space="preserve"> file.</w:t>
            </w:r>
          </w:p>
        </w:tc>
      </w:tr>
      <w:tr w:rsidR="009630BB" w:rsidRPr="00CE73EC" w14:paraId="4570A2E4" w14:textId="77777777" w:rsidTr="009916E4">
        <w:tc>
          <w:tcPr>
            <w:tcW w:w="1548" w:type="dxa"/>
          </w:tcPr>
          <w:p w14:paraId="019A422C" w14:textId="77777777" w:rsidR="009630BB" w:rsidRPr="00CE73EC" w:rsidRDefault="009630BB" w:rsidP="00C443D9">
            <w:pPr>
              <w:pStyle w:val="MenuList"/>
              <w:spacing w:before="120" w:after="120"/>
              <w:rPr>
                <w:color w:val="auto"/>
                <w:sz w:val="20"/>
              </w:rPr>
            </w:pPr>
            <w:r w:rsidRPr="00CE73EC">
              <w:rPr>
                <w:color w:val="auto"/>
                <w:sz w:val="20"/>
              </w:rPr>
              <w:t>NSTS</w:t>
            </w:r>
          </w:p>
        </w:tc>
        <w:tc>
          <w:tcPr>
            <w:tcW w:w="3150" w:type="dxa"/>
          </w:tcPr>
          <w:p w14:paraId="15E95293" w14:textId="77777777" w:rsidR="009630BB" w:rsidRPr="00CE73EC" w:rsidRDefault="009630BB" w:rsidP="00C443D9">
            <w:pPr>
              <w:pStyle w:val="MenuList"/>
              <w:spacing w:before="120" w:after="120"/>
              <w:rPr>
                <w:color w:val="auto"/>
                <w:sz w:val="20"/>
              </w:rPr>
            </w:pPr>
            <w:r w:rsidRPr="00CE73EC">
              <w:rPr>
                <w:color w:val="auto"/>
                <w:sz w:val="20"/>
              </w:rPr>
              <w:t>There is no Ship To suffix for  receiving location for this EDI P.O.</w:t>
            </w:r>
          </w:p>
        </w:tc>
        <w:tc>
          <w:tcPr>
            <w:tcW w:w="4860" w:type="dxa"/>
          </w:tcPr>
          <w:p w14:paraId="33119AE9" w14:textId="77777777" w:rsidR="009630BB" w:rsidRPr="00CE73EC" w:rsidRDefault="009630BB" w:rsidP="00C443D9">
            <w:pPr>
              <w:pStyle w:val="TableText0"/>
              <w:rPr>
                <w:szCs w:val="20"/>
              </w:rPr>
            </w:pPr>
            <w:r w:rsidRPr="00CE73EC">
              <w:rPr>
                <w:szCs w:val="20"/>
              </w:rPr>
              <w:t xml:space="preserve">The </w:t>
            </w:r>
            <w:r w:rsidRPr="00CE73EC">
              <w:rPr>
                <w:rFonts w:ascii="Courier New" w:hAnsi="Courier New" w:cs="Times New Roman"/>
                <w:noProof/>
                <w:sz w:val="20"/>
                <w:szCs w:val="20"/>
              </w:rPr>
              <w:t>SHIP TO</w:t>
            </w:r>
            <w:r w:rsidRPr="00CE73EC">
              <w:rPr>
                <w:szCs w:val="20"/>
              </w:rPr>
              <w:t xml:space="preserve"> entry for this purchase order</w:t>
            </w:r>
            <w:r w:rsidRPr="00CE73EC">
              <w:rPr>
                <w:szCs w:val="20"/>
              </w:rPr>
              <w:fldChar w:fldCharType="begin"/>
            </w:r>
            <w:r w:rsidRPr="00CE73EC">
              <w:rPr>
                <w:szCs w:val="20"/>
              </w:rPr>
              <w:instrText>xe "Purchase Order"</w:instrText>
            </w:r>
            <w:r w:rsidRPr="00CE73EC">
              <w:rPr>
                <w:szCs w:val="20"/>
              </w:rPr>
              <w:fldChar w:fldCharType="end"/>
            </w:r>
            <w:r w:rsidRPr="00CE73EC">
              <w:rPr>
                <w:szCs w:val="20"/>
              </w:rPr>
              <w:t xml:space="preserve"> in </w:t>
            </w:r>
            <w:r w:rsidR="001F3C3C" w:rsidRPr="00CE73EC">
              <w:rPr>
                <w:szCs w:val="20"/>
              </w:rPr>
              <w:t xml:space="preserve">the </w:t>
            </w:r>
            <w:r w:rsidR="001F3C3C" w:rsidRPr="00CE73EC">
              <w:rPr>
                <w:rFonts w:ascii="Courier New" w:hAnsi="Courier New" w:cs="Times New Roman"/>
                <w:noProof/>
                <w:sz w:val="20"/>
                <w:szCs w:val="20"/>
              </w:rPr>
              <w:t>Procurement &amp; Accounting Transactions (#442)</w:t>
            </w:r>
            <w:r w:rsidR="001F3C3C" w:rsidRPr="00CE73EC">
              <w:rPr>
                <w:szCs w:val="20"/>
              </w:rPr>
              <w:t xml:space="preserve"> file</w:t>
            </w:r>
            <w:r w:rsidR="006D266A" w:rsidRPr="00CE73EC">
              <w:rPr>
                <w:szCs w:val="20"/>
              </w:rPr>
              <w:t xml:space="preserve"> cannot be found </w:t>
            </w:r>
            <w:r w:rsidRPr="00CE73EC">
              <w:rPr>
                <w:szCs w:val="20"/>
              </w:rPr>
              <w:t>in</w:t>
            </w:r>
            <w:r w:rsidR="001F3C3C" w:rsidRPr="00CE73EC">
              <w:rPr>
                <w:szCs w:val="20"/>
              </w:rPr>
              <w:t xml:space="preserve"> the</w:t>
            </w:r>
            <w:r w:rsidRPr="00CE73EC">
              <w:rPr>
                <w:szCs w:val="20"/>
              </w:rPr>
              <w:t xml:space="preserve"> </w:t>
            </w:r>
            <w:r w:rsidR="001F3C3C" w:rsidRPr="00CE73EC">
              <w:rPr>
                <w:rFonts w:ascii="Courier New" w:hAnsi="Courier New"/>
                <w:noProof/>
                <w:sz w:val="20"/>
                <w:szCs w:val="20"/>
              </w:rPr>
              <w:t xml:space="preserve">Admin. Activity Site Parameter (#411) </w:t>
            </w:r>
            <w:r w:rsidR="001F3C3C" w:rsidRPr="00CE73EC">
              <w:rPr>
                <w:szCs w:val="20"/>
              </w:rPr>
              <w:t xml:space="preserve">file </w:t>
            </w:r>
            <w:r w:rsidRPr="00CE73EC">
              <w:rPr>
                <w:szCs w:val="20"/>
              </w:rPr>
              <w:t>(</w:t>
            </w:r>
            <w:r w:rsidRPr="00CE73EC">
              <w:rPr>
                <w:rFonts w:ascii="Courier New" w:hAnsi="Courier New"/>
                <w:noProof/>
                <w:sz w:val="20"/>
                <w:szCs w:val="20"/>
              </w:rPr>
              <w:t>Ship To Suffix</w:t>
            </w:r>
            <w:r w:rsidRPr="00CE73EC">
              <w:rPr>
                <w:szCs w:val="20"/>
              </w:rPr>
              <w:t xml:space="preserve">). An EDI purchase order requires the </w:t>
            </w:r>
            <w:r w:rsidRPr="00CE73EC">
              <w:rPr>
                <w:rFonts w:ascii="Courier New" w:hAnsi="Courier New"/>
                <w:noProof/>
                <w:sz w:val="20"/>
                <w:szCs w:val="20"/>
              </w:rPr>
              <w:t>Ship To suffix</w:t>
            </w:r>
            <w:r w:rsidRPr="00CE73EC">
              <w:rPr>
                <w:szCs w:val="20"/>
              </w:rPr>
              <w:t>.</w:t>
            </w:r>
          </w:p>
        </w:tc>
      </w:tr>
      <w:tr w:rsidR="009630BB" w:rsidRPr="00CE73EC" w14:paraId="4A1C63F6" w14:textId="77777777" w:rsidTr="009916E4">
        <w:tc>
          <w:tcPr>
            <w:tcW w:w="1548" w:type="dxa"/>
          </w:tcPr>
          <w:p w14:paraId="0D25D68A" w14:textId="77777777" w:rsidR="009630BB" w:rsidRPr="00CE73EC" w:rsidRDefault="009630BB" w:rsidP="00C443D9">
            <w:pPr>
              <w:pStyle w:val="MenuList"/>
              <w:spacing w:before="120" w:after="120"/>
              <w:rPr>
                <w:color w:val="auto"/>
                <w:sz w:val="20"/>
              </w:rPr>
            </w:pPr>
            <w:r w:rsidRPr="00CE73EC">
              <w:rPr>
                <w:color w:val="auto"/>
                <w:sz w:val="20"/>
              </w:rPr>
              <w:t>NSTT</w:t>
            </w:r>
          </w:p>
        </w:tc>
        <w:tc>
          <w:tcPr>
            <w:tcW w:w="3150" w:type="dxa"/>
          </w:tcPr>
          <w:p w14:paraId="7FA435DC" w14:textId="77777777" w:rsidR="009630BB" w:rsidRPr="00CE73EC" w:rsidRDefault="009630BB" w:rsidP="00C443D9">
            <w:pPr>
              <w:pStyle w:val="MenuList"/>
              <w:spacing w:before="120" w:after="120"/>
              <w:rPr>
                <w:color w:val="auto"/>
                <w:sz w:val="20"/>
              </w:rPr>
            </w:pPr>
            <w:r w:rsidRPr="00CE73EC">
              <w:rPr>
                <w:color w:val="auto"/>
                <w:sz w:val="20"/>
              </w:rPr>
              <w:t>No State file pointer in Receiving Location in file  411.</w:t>
            </w:r>
          </w:p>
        </w:tc>
        <w:tc>
          <w:tcPr>
            <w:tcW w:w="4860" w:type="dxa"/>
          </w:tcPr>
          <w:p w14:paraId="59B32EEF" w14:textId="0147774D" w:rsidR="009630BB" w:rsidRPr="00CE73EC" w:rsidRDefault="009630BB" w:rsidP="00C443D9">
            <w:pPr>
              <w:pStyle w:val="TableText0"/>
              <w:rPr>
                <w:szCs w:val="20"/>
              </w:rPr>
            </w:pPr>
            <w:r w:rsidRPr="00CE73EC">
              <w:rPr>
                <w:szCs w:val="20"/>
              </w:rPr>
              <w:t xml:space="preserve">No </w:t>
            </w:r>
            <w:r w:rsidRPr="00CE73EC">
              <w:rPr>
                <w:rFonts w:ascii="Courier New" w:hAnsi="Courier New" w:cs="Times New Roman"/>
                <w:noProof/>
                <w:sz w:val="20"/>
                <w:szCs w:val="20"/>
              </w:rPr>
              <w:t>State File</w:t>
            </w:r>
            <w:r w:rsidRPr="00CE73EC">
              <w:rPr>
                <w:szCs w:val="20"/>
              </w:rPr>
              <w:t xml:space="preserve"> pointer in</w:t>
            </w:r>
            <w:r w:rsidR="005D0CB3" w:rsidRPr="00CE73EC">
              <w:rPr>
                <w:szCs w:val="20"/>
              </w:rPr>
              <w:t xml:space="preserve"> the</w:t>
            </w:r>
            <w:r w:rsidRPr="00CE73EC">
              <w:rPr>
                <w:szCs w:val="20"/>
              </w:rPr>
              <w:t xml:space="preserve"> </w:t>
            </w:r>
            <w:r w:rsidR="006D266A" w:rsidRPr="00CE73EC">
              <w:rPr>
                <w:rFonts w:ascii="Courier New" w:hAnsi="Courier New" w:cs="Times New Roman"/>
                <w:noProof/>
                <w:sz w:val="20"/>
                <w:szCs w:val="20"/>
              </w:rPr>
              <w:t>Receiving Location</w:t>
            </w:r>
            <w:r w:rsidR="006D266A" w:rsidRPr="00CE73EC">
              <w:rPr>
                <w:szCs w:val="20"/>
              </w:rPr>
              <w:t xml:space="preserve"> mul</w:t>
            </w:r>
            <w:r w:rsidR="00E75162" w:rsidRPr="00E75162">
              <w:rPr>
                <w:b/>
                <w:i/>
                <w:caps/>
                <w:szCs w:val="20"/>
                <w:u w:val="single"/>
              </w:rPr>
              <w:t>TIP</w:t>
            </w:r>
            <w:r w:rsidR="006D266A" w:rsidRPr="00CE73EC">
              <w:rPr>
                <w:szCs w:val="20"/>
              </w:rPr>
              <w:t>le in</w:t>
            </w:r>
            <w:r w:rsidR="00A91F14" w:rsidRPr="00CE73EC">
              <w:rPr>
                <w:szCs w:val="20"/>
              </w:rPr>
              <w:t xml:space="preserve"> the</w:t>
            </w:r>
            <w:r w:rsidR="006D266A" w:rsidRPr="00CE73EC">
              <w:rPr>
                <w:szCs w:val="20"/>
              </w:rPr>
              <w:t xml:space="preserve"> </w:t>
            </w:r>
            <w:r w:rsidR="00A91F14" w:rsidRPr="00CE73EC">
              <w:rPr>
                <w:rFonts w:ascii="Courier New" w:hAnsi="Courier New"/>
                <w:noProof/>
                <w:sz w:val="20"/>
                <w:szCs w:val="20"/>
              </w:rPr>
              <w:t xml:space="preserve">Admin. Activity Site Parameter (#411) </w:t>
            </w:r>
            <w:r w:rsidR="00A91F14" w:rsidRPr="00CE73EC">
              <w:rPr>
                <w:szCs w:val="20"/>
              </w:rPr>
              <w:t>file.</w:t>
            </w:r>
          </w:p>
        </w:tc>
      </w:tr>
      <w:tr w:rsidR="009630BB" w:rsidRPr="00CE73EC" w14:paraId="0A48A3BA" w14:textId="77777777" w:rsidTr="009916E4">
        <w:tc>
          <w:tcPr>
            <w:tcW w:w="1548" w:type="dxa"/>
          </w:tcPr>
          <w:p w14:paraId="3E33A5BD" w14:textId="77777777" w:rsidR="009630BB" w:rsidRPr="00CE73EC" w:rsidRDefault="009630BB" w:rsidP="00C443D9">
            <w:pPr>
              <w:pStyle w:val="MenuList"/>
              <w:spacing w:before="120" w:after="120"/>
              <w:rPr>
                <w:color w:val="auto"/>
                <w:sz w:val="20"/>
              </w:rPr>
            </w:pPr>
            <w:r w:rsidRPr="00CE73EC">
              <w:rPr>
                <w:color w:val="auto"/>
                <w:sz w:val="20"/>
              </w:rPr>
              <w:t>NUNI^&lt;LIN&gt;</w:t>
            </w:r>
          </w:p>
        </w:tc>
        <w:tc>
          <w:tcPr>
            <w:tcW w:w="3150" w:type="dxa"/>
          </w:tcPr>
          <w:p w14:paraId="5E6A278A" w14:textId="77777777" w:rsidR="009630BB" w:rsidRPr="00CE73EC" w:rsidRDefault="009630BB" w:rsidP="00C443D9">
            <w:pPr>
              <w:pStyle w:val="MenuList"/>
              <w:spacing w:before="120" w:after="120"/>
              <w:rPr>
                <w:color w:val="auto"/>
                <w:sz w:val="20"/>
              </w:rPr>
            </w:pPr>
            <w:r w:rsidRPr="00CE73EC">
              <w:rPr>
                <w:color w:val="auto"/>
                <w:sz w:val="20"/>
              </w:rPr>
              <w:t>No name entry in unit of purchase file for unit of  purchase pointer in ITEM entry in P.O. file.</w:t>
            </w:r>
          </w:p>
        </w:tc>
        <w:tc>
          <w:tcPr>
            <w:tcW w:w="4860" w:type="dxa"/>
          </w:tcPr>
          <w:p w14:paraId="297BB7D8" w14:textId="77777777" w:rsidR="009630BB" w:rsidRPr="00CE73EC" w:rsidRDefault="009630BB" w:rsidP="00C443D9">
            <w:pPr>
              <w:pStyle w:val="TableText0"/>
              <w:rPr>
                <w:szCs w:val="20"/>
              </w:rPr>
            </w:pPr>
            <w:r w:rsidRPr="00CE73EC">
              <w:rPr>
                <w:szCs w:val="20"/>
              </w:rPr>
              <w:t xml:space="preserve">No </w:t>
            </w:r>
            <w:r w:rsidRPr="00CE73EC">
              <w:rPr>
                <w:rFonts w:ascii="Courier New" w:hAnsi="Courier New" w:cs="Times New Roman"/>
                <w:noProof/>
                <w:sz w:val="20"/>
                <w:szCs w:val="20"/>
              </w:rPr>
              <w:t>Name</w:t>
            </w:r>
            <w:r w:rsidRPr="00CE73EC">
              <w:rPr>
                <w:szCs w:val="20"/>
              </w:rPr>
              <w:t xml:space="preserve"> entry in the </w:t>
            </w:r>
            <w:r w:rsidRPr="00CE73EC">
              <w:rPr>
                <w:rFonts w:ascii="Courier New" w:hAnsi="Courier New" w:cs="Times New Roman"/>
                <w:noProof/>
                <w:sz w:val="20"/>
                <w:szCs w:val="20"/>
              </w:rPr>
              <w:t>Unit of I</w:t>
            </w:r>
            <w:r w:rsidR="006D266A" w:rsidRPr="00CE73EC">
              <w:rPr>
                <w:rFonts w:ascii="Courier New" w:hAnsi="Courier New" w:cs="Times New Roman"/>
                <w:noProof/>
                <w:sz w:val="20"/>
                <w:szCs w:val="20"/>
              </w:rPr>
              <w:t>ssue file (file 420.5)</w:t>
            </w:r>
            <w:r w:rsidR="006D266A" w:rsidRPr="00CE73EC">
              <w:rPr>
                <w:szCs w:val="20"/>
              </w:rPr>
              <w:t xml:space="preserve"> for the </w:t>
            </w:r>
            <w:r w:rsidRPr="00CE73EC">
              <w:rPr>
                <w:rFonts w:ascii="Courier New" w:hAnsi="Courier New" w:cs="Times New Roman"/>
                <w:noProof/>
                <w:sz w:val="20"/>
                <w:szCs w:val="20"/>
              </w:rPr>
              <w:t>Unit of Pu</w:t>
            </w:r>
            <w:r w:rsidR="006D266A" w:rsidRPr="00CE73EC">
              <w:rPr>
                <w:rFonts w:ascii="Courier New" w:hAnsi="Courier New" w:cs="Times New Roman"/>
                <w:noProof/>
                <w:sz w:val="20"/>
                <w:szCs w:val="20"/>
              </w:rPr>
              <w:t>rchase</w:t>
            </w:r>
            <w:r w:rsidR="006D266A" w:rsidRPr="00CE73EC">
              <w:rPr>
                <w:szCs w:val="20"/>
              </w:rPr>
              <w:t xml:space="preserve"> entry for the </w:t>
            </w:r>
            <w:r w:rsidR="006A0AAD" w:rsidRPr="00CE73EC">
              <w:rPr>
                <w:rFonts w:ascii="Courier New" w:hAnsi="Courier New" w:cs="Times New Roman"/>
                <w:noProof/>
                <w:sz w:val="20"/>
                <w:szCs w:val="20"/>
              </w:rPr>
              <w:t>Line Item Number</w:t>
            </w:r>
            <w:r w:rsidR="006A0AAD" w:rsidRPr="00CE73EC">
              <w:rPr>
                <w:szCs w:val="20"/>
              </w:rPr>
              <w:t xml:space="preserve"> (</w:t>
            </w:r>
            <w:r w:rsidR="006A0AAD" w:rsidRPr="00CE73EC">
              <w:rPr>
                <w:rFonts w:ascii="Courier New" w:hAnsi="Courier New" w:cs="Times New Roman"/>
                <w:noProof/>
                <w:sz w:val="20"/>
                <w:szCs w:val="20"/>
              </w:rPr>
              <w:t>&lt;LIN&gt;</w:t>
            </w:r>
            <w:r w:rsidR="006A0AAD" w:rsidRPr="00CE73EC">
              <w:rPr>
                <w:szCs w:val="20"/>
              </w:rPr>
              <w:t>)</w:t>
            </w:r>
            <w:r w:rsidRPr="00CE73EC">
              <w:rPr>
                <w:szCs w:val="20"/>
              </w:rPr>
              <w:t xml:space="preserve"> in</w:t>
            </w:r>
            <w:r w:rsidR="00A91F14" w:rsidRPr="00CE73EC">
              <w:rPr>
                <w:szCs w:val="20"/>
              </w:rPr>
              <w:t xml:space="preserve"> the </w:t>
            </w:r>
            <w:r w:rsidR="00A91F14" w:rsidRPr="00CE73EC">
              <w:rPr>
                <w:rFonts w:ascii="Courier New" w:hAnsi="Courier New" w:cs="Times New Roman"/>
                <w:noProof/>
                <w:sz w:val="20"/>
                <w:szCs w:val="20"/>
              </w:rPr>
              <w:t xml:space="preserve">Procurement &amp; Accounting Transactions (#442) </w:t>
            </w:r>
            <w:r w:rsidR="00A91F14" w:rsidRPr="00CE73EC">
              <w:rPr>
                <w:szCs w:val="20"/>
              </w:rPr>
              <w:t>file.</w:t>
            </w:r>
          </w:p>
        </w:tc>
      </w:tr>
      <w:tr w:rsidR="009630BB" w:rsidRPr="00CE73EC" w14:paraId="5C847E71" w14:textId="77777777" w:rsidTr="009916E4">
        <w:tc>
          <w:tcPr>
            <w:tcW w:w="1548" w:type="dxa"/>
          </w:tcPr>
          <w:p w14:paraId="1FBDCA46" w14:textId="77777777" w:rsidR="009630BB" w:rsidRPr="00CE73EC" w:rsidRDefault="009630BB" w:rsidP="00C443D9">
            <w:pPr>
              <w:pStyle w:val="MenuList"/>
              <w:spacing w:before="120" w:after="120"/>
              <w:rPr>
                <w:color w:val="auto"/>
                <w:sz w:val="20"/>
              </w:rPr>
            </w:pPr>
            <w:r w:rsidRPr="00CE73EC">
              <w:rPr>
                <w:color w:val="auto"/>
                <w:sz w:val="20"/>
              </w:rPr>
              <w:t>NUOP^&lt;LIN&gt;</w:t>
            </w:r>
          </w:p>
        </w:tc>
        <w:tc>
          <w:tcPr>
            <w:tcW w:w="3150" w:type="dxa"/>
          </w:tcPr>
          <w:p w14:paraId="4F059FA5" w14:textId="77777777" w:rsidR="009630BB" w:rsidRPr="00CE73EC" w:rsidRDefault="009630BB" w:rsidP="00C443D9">
            <w:pPr>
              <w:pStyle w:val="MenuList"/>
              <w:spacing w:before="120" w:after="120"/>
              <w:rPr>
                <w:color w:val="auto"/>
                <w:sz w:val="20"/>
              </w:rPr>
            </w:pPr>
            <w:r w:rsidRPr="00CE73EC">
              <w:rPr>
                <w:color w:val="auto"/>
                <w:sz w:val="20"/>
              </w:rPr>
              <w:t>No unit of purchase pointer for this ITEM.</w:t>
            </w:r>
          </w:p>
        </w:tc>
        <w:tc>
          <w:tcPr>
            <w:tcW w:w="4860" w:type="dxa"/>
          </w:tcPr>
          <w:p w14:paraId="25CA49F8" w14:textId="77777777" w:rsidR="009630BB" w:rsidRPr="00CE73EC" w:rsidRDefault="009630BB" w:rsidP="00C443D9">
            <w:pPr>
              <w:pStyle w:val="TableText0"/>
              <w:rPr>
                <w:szCs w:val="20"/>
              </w:rPr>
            </w:pPr>
            <w:r w:rsidRPr="00CE73EC">
              <w:rPr>
                <w:szCs w:val="20"/>
              </w:rPr>
              <w:t xml:space="preserve">No </w:t>
            </w:r>
            <w:r w:rsidRPr="00CE73EC">
              <w:rPr>
                <w:rFonts w:ascii="Courier New" w:hAnsi="Courier New" w:cs="Times New Roman"/>
                <w:noProof/>
                <w:sz w:val="20"/>
                <w:szCs w:val="20"/>
              </w:rPr>
              <w:t>Unit of Purchase</w:t>
            </w:r>
            <w:r w:rsidRPr="00CE73EC">
              <w:rPr>
                <w:szCs w:val="20"/>
              </w:rPr>
              <w:t xml:space="preserve"> pointer</w:t>
            </w:r>
            <w:r w:rsidR="006D266A" w:rsidRPr="00CE73EC">
              <w:rPr>
                <w:szCs w:val="20"/>
              </w:rPr>
              <w:t xml:space="preserve"> entered for the </w:t>
            </w:r>
            <w:r w:rsidR="006A0AAD" w:rsidRPr="00CE73EC">
              <w:rPr>
                <w:rFonts w:ascii="Courier New" w:hAnsi="Courier New" w:cs="Times New Roman"/>
                <w:noProof/>
                <w:sz w:val="20"/>
                <w:szCs w:val="20"/>
              </w:rPr>
              <w:t>Line Item Number</w:t>
            </w:r>
            <w:r w:rsidR="006A0AAD" w:rsidRPr="00CE73EC">
              <w:rPr>
                <w:szCs w:val="20"/>
              </w:rPr>
              <w:t xml:space="preserve"> (</w:t>
            </w:r>
            <w:r w:rsidR="006A0AAD" w:rsidRPr="00CE73EC">
              <w:rPr>
                <w:rFonts w:ascii="Courier New" w:hAnsi="Courier New" w:cs="Times New Roman"/>
                <w:noProof/>
                <w:sz w:val="20"/>
                <w:szCs w:val="20"/>
              </w:rPr>
              <w:t>&lt;LIN&gt;</w:t>
            </w:r>
            <w:r w:rsidR="006A0AAD" w:rsidRPr="00CE73EC">
              <w:rPr>
                <w:szCs w:val="20"/>
              </w:rPr>
              <w:t>)</w:t>
            </w:r>
            <w:r w:rsidR="006D266A" w:rsidRPr="00CE73EC">
              <w:rPr>
                <w:szCs w:val="20"/>
              </w:rPr>
              <w:t xml:space="preserve"> </w:t>
            </w:r>
            <w:r w:rsidR="00A91F14" w:rsidRPr="00CE73EC">
              <w:rPr>
                <w:szCs w:val="20"/>
              </w:rPr>
              <w:t xml:space="preserve">in the </w:t>
            </w:r>
            <w:r w:rsidR="00A91F14" w:rsidRPr="00CE73EC">
              <w:rPr>
                <w:rFonts w:ascii="Courier New" w:hAnsi="Courier New" w:cs="Times New Roman"/>
                <w:noProof/>
                <w:sz w:val="20"/>
                <w:szCs w:val="20"/>
              </w:rPr>
              <w:t xml:space="preserve">Procurement &amp; Accounting Transactions (#442) </w:t>
            </w:r>
            <w:r w:rsidR="00A91F14" w:rsidRPr="00CE73EC">
              <w:rPr>
                <w:szCs w:val="20"/>
              </w:rPr>
              <w:t>file.</w:t>
            </w:r>
          </w:p>
        </w:tc>
      </w:tr>
      <w:tr w:rsidR="009630BB" w:rsidRPr="00CE73EC" w14:paraId="590A7B29" w14:textId="77777777" w:rsidTr="009916E4">
        <w:tc>
          <w:tcPr>
            <w:tcW w:w="1548" w:type="dxa"/>
          </w:tcPr>
          <w:p w14:paraId="61F39C9A" w14:textId="77777777" w:rsidR="009630BB" w:rsidRPr="00CE73EC" w:rsidRDefault="009630BB" w:rsidP="00C443D9">
            <w:pPr>
              <w:pStyle w:val="MenuList"/>
              <w:spacing w:before="120" w:after="120"/>
              <w:rPr>
                <w:color w:val="auto"/>
                <w:sz w:val="20"/>
              </w:rPr>
            </w:pPr>
            <w:r w:rsidRPr="00CE73EC">
              <w:rPr>
                <w:color w:val="auto"/>
                <w:sz w:val="20"/>
              </w:rPr>
              <w:t>NUPN^&lt;LIN&gt;</w:t>
            </w:r>
          </w:p>
        </w:tc>
        <w:tc>
          <w:tcPr>
            <w:tcW w:w="3150" w:type="dxa"/>
          </w:tcPr>
          <w:p w14:paraId="59CB9AD5" w14:textId="77777777" w:rsidR="009630BB" w:rsidRPr="00CE73EC" w:rsidRDefault="009630BB" w:rsidP="00C443D9">
            <w:pPr>
              <w:pStyle w:val="MenuList"/>
              <w:spacing w:before="120" w:after="120"/>
              <w:rPr>
                <w:color w:val="auto"/>
                <w:sz w:val="20"/>
              </w:rPr>
            </w:pPr>
            <w:r w:rsidRPr="00CE73EC">
              <w:rPr>
                <w:color w:val="auto"/>
                <w:sz w:val="20"/>
              </w:rPr>
              <w:t>No entry in unit of issue file for unit of purchase  pointer in ITEM entry in P.O. file.</w:t>
            </w:r>
          </w:p>
        </w:tc>
        <w:tc>
          <w:tcPr>
            <w:tcW w:w="4860" w:type="dxa"/>
          </w:tcPr>
          <w:p w14:paraId="72FFC3E1" w14:textId="77777777" w:rsidR="009630BB" w:rsidRPr="00CE73EC" w:rsidRDefault="009630BB" w:rsidP="00C443D9">
            <w:pPr>
              <w:pStyle w:val="TableText0"/>
              <w:rPr>
                <w:szCs w:val="20"/>
              </w:rPr>
            </w:pPr>
            <w:r w:rsidRPr="00CE73EC">
              <w:rPr>
                <w:szCs w:val="20"/>
              </w:rPr>
              <w:t xml:space="preserve">No entry in the </w:t>
            </w:r>
            <w:r w:rsidRPr="00CE73EC">
              <w:rPr>
                <w:rFonts w:ascii="Courier New" w:hAnsi="Courier New" w:cs="Times New Roman"/>
                <w:noProof/>
                <w:sz w:val="20"/>
                <w:szCs w:val="20"/>
              </w:rPr>
              <w:t xml:space="preserve">Unit of Issue </w:t>
            </w:r>
            <w:r w:rsidR="006D266A" w:rsidRPr="00CE73EC">
              <w:rPr>
                <w:rFonts w:ascii="Courier New" w:hAnsi="Courier New" w:cs="Times New Roman"/>
                <w:noProof/>
                <w:sz w:val="20"/>
                <w:szCs w:val="20"/>
              </w:rPr>
              <w:t>file (file 420.5)</w:t>
            </w:r>
            <w:r w:rsidR="006D266A" w:rsidRPr="00CE73EC">
              <w:rPr>
                <w:szCs w:val="20"/>
              </w:rPr>
              <w:t xml:space="preserve"> for the </w:t>
            </w:r>
            <w:r w:rsidR="006D266A" w:rsidRPr="00CE73EC">
              <w:rPr>
                <w:rFonts w:ascii="Courier New" w:hAnsi="Courier New" w:cs="Times New Roman"/>
                <w:noProof/>
                <w:sz w:val="20"/>
                <w:szCs w:val="20"/>
              </w:rPr>
              <w:t xml:space="preserve">Unit </w:t>
            </w:r>
            <w:r w:rsidRPr="00CE73EC">
              <w:rPr>
                <w:rFonts w:ascii="Courier New" w:hAnsi="Courier New" w:cs="Times New Roman"/>
                <w:noProof/>
                <w:sz w:val="20"/>
                <w:szCs w:val="20"/>
              </w:rPr>
              <w:t>of Purcha</w:t>
            </w:r>
            <w:r w:rsidR="006D266A" w:rsidRPr="00CE73EC">
              <w:rPr>
                <w:rFonts w:ascii="Courier New" w:hAnsi="Courier New" w:cs="Times New Roman"/>
                <w:noProof/>
                <w:sz w:val="20"/>
                <w:szCs w:val="20"/>
              </w:rPr>
              <w:t>se</w:t>
            </w:r>
            <w:r w:rsidR="006D266A" w:rsidRPr="00CE73EC">
              <w:rPr>
                <w:szCs w:val="20"/>
              </w:rPr>
              <w:t xml:space="preserve"> entry for the </w:t>
            </w:r>
            <w:r w:rsidR="006A0AAD" w:rsidRPr="00CE73EC">
              <w:rPr>
                <w:rFonts w:ascii="Courier New" w:hAnsi="Courier New" w:cs="Times New Roman"/>
                <w:noProof/>
                <w:sz w:val="20"/>
                <w:szCs w:val="20"/>
              </w:rPr>
              <w:t>Line Item Number</w:t>
            </w:r>
            <w:r w:rsidR="006A0AAD" w:rsidRPr="00CE73EC">
              <w:rPr>
                <w:szCs w:val="20"/>
              </w:rPr>
              <w:t xml:space="preserve"> (</w:t>
            </w:r>
            <w:r w:rsidR="006A0AAD" w:rsidRPr="00CE73EC">
              <w:rPr>
                <w:rFonts w:ascii="Courier New" w:hAnsi="Courier New" w:cs="Times New Roman"/>
                <w:noProof/>
                <w:sz w:val="20"/>
                <w:szCs w:val="20"/>
              </w:rPr>
              <w:t>&lt;LIN&gt;</w:t>
            </w:r>
            <w:r w:rsidR="006A0AAD" w:rsidRPr="00CE73EC">
              <w:rPr>
                <w:szCs w:val="20"/>
              </w:rPr>
              <w:t>)</w:t>
            </w:r>
            <w:r w:rsidR="006D266A" w:rsidRPr="00CE73EC">
              <w:rPr>
                <w:szCs w:val="20"/>
              </w:rPr>
              <w:t xml:space="preserve"> </w:t>
            </w:r>
            <w:r w:rsidR="00A91F14" w:rsidRPr="00CE73EC">
              <w:rPr>
                <w:szCs w:val="20"/>
              </w:rPr>
              <w:t xml:space="preserve">in the </w:t>
            </w:r>
            <w:r w:rsidR="00A91F14" w:rsidRPr="00CE73EC">
              <w:rPr>
                <w:rFonts w:ascii="Courier New" w:hAnsi="Courier New" w:cs="Times New Roman"/>
                <w:noProof/>
                <w:sz w:val="20"/>
                <w:szCs w:val="20"/>
              </w:rPr>
              <w:t xml:space="preserve">Procurement &amp; Accounting Transactions (#442) </w:t>
            </w:r>
            <w:r w:rsidR="00A91F14" w:rsidRPr="00CE73EC">
              <w:rPr>
                <w:szCs w:val="20"/>
              </w:rPr>
              <w:t>file.</w:t>
            </w:r>
          </w:p>
        </w:tc>
      </w:tr>
      <w:tr w:rsidR="009630BB" w:rsidRPr="00CE73EC" w14:paraId="2D84463E" w14:textId="77777777" w:rsidTr="009916E4">
        <w:tc>
          <w:tcPr>
            <w:tcW w:w="1548" w:type="dxa"/>
          </w:tcPr>
          <w:p w14:paraId="0223A772" w14:textId="77777777" w:rsidR="009630BB" w:rsidRPr="00CE73EC" w:rsidRDefault="009630BB" w:rsidP="00C443D9">
            <w:pPr>
              <w:pStyle w:val="MenuList"/>
              <w:spacing w:before="120" w:after="120"/>
              <w:rPr>
                <w:color w:val="auto"/>
                <w:sz w:val="20"/>
              </w:rPr>
            </w:pPr>
            <w:r w:rsidRPr="00CE73EC">
              <w:rPr>
                <w:color w:val="auto"/>
                <w:sz w:val="20"/>
              </w:rPr>
              <w:lastRenderedPageBreak/>
              <w:t>NV0</w:t>
            </w:r>
          </w:p>
        </w:tc>
        <w:tc>
          <w:tcPr>
            <w:tcW w:w="3150" w:type="dxa"/>
          </w:tcPr>
          <w:p w14:paraId="2CDB61D5" w14:textId="77777777" w:rsidR="009630BB" w:rsidRPr="00CE73EC" w:rsidRDefault="009630BB" w:rsidP="00C443D9">
            <w:pPr>
              <w:pStyle w:val="MenuList"/>
              <w:spacing w:before="120" w:after="120"/>
              <w:rPr>
                <w:color w:val="auto"/>
                <w:sz w:val="20"/>
              </w:rPr>
            </w:pPr>
            <w:r w:rsidRPr="00CE73EC">
              <w:rPr>
                <w:color w:val="auto"/>
                <w:sz w:val="20"/>
              </w:rPr>
              <w:t>No vendor record found in vendor file</w:t>
            </w:r>
            <w:r w:rsidRPr="00CE73EC">
              <w:rPr>
                <w:color w:val="auto"/>
                <w:sz w:val="20"/>
              </w:rPr>
              <w:fldChar w:fldCharType="begin"/>
            </w:r>
            <w:r w:rsidRPr="00CE73EC">
              <w:rPr>
                <w:color w:val="auto"/>
                <w:sz w:val="20"/>
              </w:rPr>
              <w:instrText>xe "Vendor file"</w:instrText>
            </w:r>
            <w:r w:rsidRPr="00CE73EC">
              <w:rPr>
                <w:color w:val="auto"/>
                <w:sz w:val="20"/>
              </w:rPr>
              <w:fldChar w:fldCharType="end"/>
            </w:r>
            <w:r w:rsidRPr="00CE73EC">
              <w:rPr>
                <w:color w:val="auto"/>
                <w:sz w:val="20"/>
              </w:rPr>
              <w:t>.</w:t>
            </w:r>
          </w:p>
        </w:tc>
        <w:tc>
          <w:tcPr>
            <w:tcW w:w="4860" w:type="dxa"/>
          </w:tcPr>
          <w:p w14:paraId="774502AB" w14:textId="77777777" w:rsidR="009630BB" w:rsidRPr="00CE73EC" w:rsidRDefault="009630BB" w:rsidP="00C443D9">
            <w:pPr>
              <w:pStyle w:val="TableText0"/>
              <w:rPr>
                <w:szCs w:val="20"/>
              </w:rPr>
            </w:pPr>
            <w:r w:rsidRPr="00CE73EC">
              <w:rPr>
                <w:szCs w:val="20"/>
              </w:rPr>
              <w:t xml:space="preserve">No </w:t>
            </w:r>
            <w:r w:rsidRPr="00CE73EC">
              <w:rPr>
                <w:rFonts w:ascii="Courier New" w:hAnsi="Courier New" w:cs="Times New Roman"/>
                <w:noProof/>
                <w:sz w:val="20"/>
                <w:szCs w:val="20"/>
              </w:rPr>
              <w:t>Ve</w:t>
            </w:r>
            <w:r w:rsidR="006A0AAD" w:rsidRPr="00CE73EC">
              <w:rPr>
                <w:rFonts w:ascii="Courier New" w:hAnsi="Courier New" w:cs="Times New Roman"/>
                <w:noProof/>
                <w:sz w:val="20"/>
                <w:szCs w:val="20"/>
              </w:rPr>
              <w:t>ndor (#</w:t>
            </w:r>
            <w:r w:rsidRPr="00CE73EC">
              <w:rPr>
                <w:rFonts w:ascii="Courier New" w:hAnsi="Courier New" w:cs="Times New Roman"/>
                <w:noProof/>
                <w:sz w:val="20"/>
                <w:szCs w:val="20"/>
              </w:rPr>
              <w:t xml:space="preserve">440) </w:t>
            </w:r>
            <w:r w:rsidR="006A0AAD" w:rsidRPr="00CE73EC">
              <w:rPr>
                <w:rFonts w:ascii="Courier New" w:hAnsi="Courier New" w:cs="Times New Roman"/>
                <w:noProof/>
                <w:sz w:val="20"/>
                <w:szCs w:val="20"/>
              </w:rPr>
              <w:t xml:space="preserve">file </w:t>
            </w:r>
            <w:r w:rsidRPr="00CE73EC">
              <w:rPr>
                <w:szCs w:val="20"/>
              </w:rPr>
              <w:t>ent</w:t>
            </w:r>
            <w:r w:rsidR="006D266A" w:rsidRPr="00CE73EC">
              <w:rPr>
                <w:szCs w:val="20"/>
              </w:rPr>
              <w:t xml:space="preserve">ry for the </w:t>
            </w:r>
            <w:r w:rsidR="006D266A" w:rsidRPr="00CE73EC">
              <w:rPr>
                <w:rFonts w:ascii="Courier New" w:hAnsi="Courier New" w:cs="Times New Roman"/>
                <w:noProof/>
                <w:sz w:val="20"/>
                <w:szCs w:val="20"/>
              </w:rPr>
              <w:t xml:space="preserve">Vendor </w:t>
            </w:r>
            <w:r w:rsidR="006D266A" w:rsidRPr="00CE73EC">
              <w:rPr>
                <w:szCs w:val="20"/>
              </w:rPr>
              <w:t xml:space="preserve">pointer from </w:t>
            </w:r>
            <w:r w:rsidR="005D0CB3" w:rsidRPr="00CE73EC">
              <w:rPr>
                <w:szCs w:val="20"/>
              </w:rPr>
              <w:t xml:space="preserve">the </w:t>
            </w:r>
            <w:r w:rsidR="005D0CB3" w:rsidRPr="00CE73EC">
              <w:rPr>
                <w:rFonts w:ascii="Courier New" w:hAnsi="Courier New" w:cs="Times New Roman"/>
                <w:noProof/>
                <w:sz w:val="20"/>
                <w:szCs w:val="20"/>
              </w:rPr>
              <w:t xml:space="preserve">Procurement &amp; Accounting Transactions (#442) </w:t>
            </w:r>
            <w:r w:rsidR="005D0CB3" w:rsidRPr="00CE73EC">
              <w:rPr>
                <w:szCs w:val="20"/>
              </w:rPr>
              <w:t>file.</w:t>
            </w:r>
          </w:p>
        </w:tc>
      </w:tr>
      <w:tr w:rsidR="009630BB" w:rsidRPr="00CE73EC" w14:paraId="58844AC5" w14:textId="77777777" w:rsidTr="009916E4">
        <w:tc>
          <w:tcPr>
            <w:tcW w:w="1548" w:type="dxa"/>
          </w:tcPr>
          <w:p w14:paraId="4687968F" w14:textId="77777777" w:rsidR="009630BB" w:rsidRPr="00CE73EC" w:rsidRDefault="009630BB" w:rsidP="00C443D9">
            <w:pPr>
              <w:pStyle w:val="MenuList"/>
              <w:spacing w:before="120" w:after="120"/>
              <w:rPr>
                <w:color w:val="auto"/>
                <w:sz w:val="20"/>
              </w:rPr>
            </w:pPr>
            <w:r w:rsidRPr="00CE73EC">
              <w:rPr>
                <w:color w:val="auto"/>
                <w:sz w:val="20"/>
              </w:rPr>
              <w:t>NVID</w:t>
            </w:r>
          </w:p>
        </w:tc>
        <w:tc>
          <w:tcPr>
            <w:tcW w:w="3150" w:type="dxa"/>
          </w:tcPr>
          <w:p w14:paraId="5AA7C437" w14:textId="77777777" w:rsidR="009630BB" w:rsidRPr="00CE73EC" w:rsidRDefault="009630BB" w:rsidP="00C443D9">
            <w:pPr>
              <w:pStyle w:val="MenuList"/>
              <w:spacing w:before="120" w:after="120"/>
              <w:rPr>
                <w:color w:val="auto"/>
                <w:sz w:val="20"/>
              </w:rPr>
            </w:pPr>
            <w:r w:rsidRPr="00CE73EC">
              <w:rPr>
                <w:color w:val="auto"/>
                <w:sz w:val="20"/>
              </w:rPr>
              <w:t>Missing a vendor ID number for an EDI vendor.</w:t>
            </w:r>
          </w:p>
        </w:tc>
        <w:tc>
          <w:tcPr>
            <w:tcW w:w="4860" w:type="dxa"/>
          </w:tcPr>
          <w:p w14:paraId="711F4AC5" w14:textId="77777777" w:rsidR="009630BB" w:rsidRPr="00CE73EC" w:rsidRDefault="009630BB" w:rsidP="00C443D9">
            <w:pPr>
              <w:pStyle w:val="TableText0"/>
              <w:rPr>
                <w:szCs w:val="20"/>
              </w:rPr>
            </w:pPr>
            <w:r w:rsidRPr="00CE73EC">
              <w:rPr>
                <w:szCs w:val="20"/>
              </w:rPr>
              <w:t xml:space="preserve">There is no </w:t>
            </w:r>
            <w:r w:rsidRPr="00CE73EC">
              <w:rPr>
                <w:rFonts w:ascii="Courier New" w:hAnsi="Courier New" w:cs="Times New Roman"/>
                <w:noProof/>
                <w:sz w:val="20"/>
                <w:szCs w:val="20"/>
              </w:rPr>
              <w:t>Vendor ID Number</w:t>
            </w:r>
            <w:r w:rsidRPr="00CE73EC">
              <w:rPr>
                <w:szCs w:val="20"/>
              </w:rPr>
              <w:t xml:space="preserve"> for an EDI Vendor in the </w:t>
            </w:r>
            <w:r w:rsidR="001F3C3C" w:rsidRPr="00CE73EC">
              <w:rPr>
                <w:rFonts w:ascii="Courier New" w:hAnsi="Courier New"/>
                <w:szCs w:val="22"/>
              </w:rPr>
              <w:t>Vendor (#440)</w:t>
            </w:r>
            <w:r w:rsidR="001F3C3C" w:rsidRPr="00CE73EC">
              <w:rPr>
                <w:szCs w:val="20"/>
              </w:rPr>
              <w:t xml:space="preserve"> file.</w:t>
            </w:r>
          </w:p>
        </w:tc>
      </w:tr>
    </w:tbl>
    <w:p w14:paraId="66355449" w14:textId="77777777" w:rsidR="00E904AD" w:rsidRDefault="00E904AD" w:rsidP="00D1525B">
      <w:pPr>
        <w:pStyle w:val="BodyText"/>
      </w:pPr>
    </w:p>
    <w:p w14:paraId="26EF63DD" w14:textId="77777777" w:rsidR="000653E8" w:rsidRPr="00B4294E" w:rsidRDefault="00E904AD" w:rsidP="00E904AD">
      <w:pPr>
        <w:jc w:val="center"/>
        <w:rPr>
          <w:rFonts w:ascii="Arial" w:hAnsi="Arial" w:cs="Arial"/>
          <w:b/>
          <w:color w:val="808080"/>
        </w:rPr>
      </w:pPr>
      <w:r>
        <w:br w:type="page"/>
      </w:r>
      <w:r w:rsidRPr="00930E59">
        <w:rPr>
          <w:rFonts w:ascii="Arial" w:hAnsi="Arial" w:cs="Arial"/>
          <w:b/>
        </w:rPr>
        <w:lastRenderedPageBreak/>
        <w:t>THIS PAGE INTENTIONALLY LEFT BLANK</w:t>
      </w:r>
    </w:p>
    <w:p w14:paraId="48D6EBFA" w14:textId="77777777" w:rsidR="00D76943" w:rsidRPr="00B4294E" w:rsidRDefault="00D76943" w:rsidP="00E904AD">
      <w:pPr>
        <w:jc w:val="center"/>
        <w:rPr>
          <w:rFonts w:ascii="Arial" w:hAnsi="Arial" w:cs="Arial"/>
          <w:b/>
          <w:color w:val="808080"/>
        </w:rPr>
        <w:sectPr w:rsidR="00D76943" w:rsidRPr="00B4294E" w:rsidSect="009644CD">
          <w:headerReference w:type="even" r:id="rId58"/>
          <w:headerReference w:type="default" r:id="rId59"/>
          <w:footerReference w:type="default" r:id="rId60"/>
          <w:headerReference w:type="first" r:id="rId61"/>
          <w:pgSz w:w="12240" w:h="15840" w:code="1"/>
          <w:pgMar w:top="1440" w:right="1440" w:bottom="1440" w:left="1440" w:header="720" w:footer="720" w:gutter="0"/>
          <w:pgNumType w:start="1" w:chapStyle="1"/>
          <w:cols w:space="720"/>
          <w:titlePg/>
        </w:sectPr>
      </w:pPr>
    </w:p>
    <w:p w14:paraId="7827B5BA" w14:textId="49A4CF89" w:rsidR="00C85DB7" w:rsidRPr="00CE73EC" w:rsidRDefault="00C85DB7" w:rsidP="005F5265">
      <w:pPr>
        <w:pStyle w:val="Heading1"/>
      </w:pPr>
      <w:bookmarkStart w:id="315" w:name="_Toc379007208"/>
      <w:bookmarkStart w:id="316" w:name="_Toc380222315"/>
      <w:bookmarkStart w:id="317" w:name="_Toc387548315"/>
      <w:bookmarkStart w:id="318" w:name="_Toc387548827"/>
      <w:bookmarkStart w:id="319" w:name="_Toc106589447"/>
      <w:bookmarkStart w:id="320" w:name="_Ref106594970"/>
      <w:bookmarkStart w:id="321" w:name="_Ref166050054"/>
      <w:bookmarkStart w:id="322" w:name="_Ref166051100"/>
      <w:bookmarkStart w:id="323" w:name="_Ref166307407"/>
      <w:bookmarkStart w:id="324" w:name="_Ref166307420"/>
      <w:bookmarkStart w:id="325" w:name="_Toc81228217"/>
      <w:r w:rsidRPr="00CE73EC">
        <w:lastRenderedPageBreak/>
        <w:t>Glossary</w:t>
      </w:r>
      <w:bookmarkEnd w:id="315"/>
      <w:bookmarkEnd w:id="316"/>
      <w:bookmarkEnd w:id="317"/>
      <w:bookmarkEnd w:id="318"/>
      <w:bookmarkEnd w:id="319"/>
      <w:bookmarkEnd w:id="320"/>
      <w:bookmarkEnd w:id="321"/>
      <w:bookmarkEnd w:id="322"/>
      <w:bookmarkEnd w:id="323"/>
      <w:bookmarkEnd w:id="324"/>
      <w:bookmarkEnd w:id="325"/>
    </w:p>
    <w:p w14:paraId="26738D98" w14:textId="13C27F53" w:rsidR="00242F4F" w:rsidRPr="00CE73EC" w:rsidRDefault="009916E4" w:rsidP="00D1525B">
      <w:pPr>
        <w:pStyle w:val="BodyText"/>
      </w:pPr>
      <w:bookmarkStart w:id="326" w:name="PRC_158_B"/>
      <w:bookmarkEnd w:id="326"/>
      <w:r w:rsidRPr="00E75162">
        <w:rPr>
          <w:b/>
          <w:i/>
          <w:caps/>
          <w:u w:val="single"/>
        </w:rPr>
        <w:t>NOTE</w:t>
      </w:r>
      <w:r w:rsidRPr="00CE73EC">
        <w:rPr>
          <w:b/>
        </w:rPr>
        <w:t xml:space="preserve">: </w:t>
      </w:r>
      <w:r w:rsidRPr="00C0302C">
        <w:t xml:space="preserve"> A separate </w:t>
      </w:r>
      <w:r w:rsidRPr="00C0302C">
        <w:rPr>
          <w:i/>
        </w:rPr>
        <w:t>DynaMed-IFCAP Interface Glossary</w:t>
      </w:r>
      <w:r w:rsidRPr="00C0302C">
        <w:t xml:space="preserve"> is also available for sites using this interface.  See </w:t>
      </w:r>
      <w:hyperlink r:id="rId62" w:history="1">
        <w:r w:rsidRPr="00C0302C">
          <w:rPr>
            <w:rStyle w:val="Hyperlink"/>
            <w:color w:val="auto"/>
          </w:rPr>
          <w:t>\\vhabayfas1\Public\Dynamed User Documentation</w:t>
        </w:r>
      </w:hyperlink>
      <w:r w:rsidRPr="00C0302C">
        <w:t>.</w:t>
      </w:r>
    </w:p>
    <w:p w14:paraId="0D6E0381" w14:textId="77777777" w:rsidR="00C85DB7" w:rsidRPr="00CE73EC" w:rsidRDefault="00C85DB7" w:rsidP="00D1525B">
      <w:pPr>
        <w:pStyle w:val="BodyText"/>
      </w:pPr>
    </w:p>
    <w:tbl>
      <w:tblPr>
        <w:tblStyle w:val="TableVHAStyle"/>
        <w:tblW w:w="9450" w:type="dxa"/>
        <w:tblLayout w:type="fixed"/>
        <w:tblLook w:val="0020" w:firstRow="1" w:lastRow="0" w:firstColumn="0" w:lastColumn="0" w:noHBand="0" w:noVBand="0"/>
      </w:tblPr>
      <w:tblGrid>
        <w:gridCol w:w="2429"/>
        <w:gridCol w:w="7021"/>
      </w:tblGrid>
      <w:tr w:rsidR="009916E4" w:rsidRPr="00CE73EC" w14:paraId="37BD9BB1"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02A3885D" w14:textId="77777777" w:rsidR="009916E4" w:rsidRPr="00CE73EC" w:rsidRDefault="009916E4">
            <w:pPr>
              <w:pStyle w:val="TableHeading"/>
              <w:keepNext/>
              <w:keepLines/>
              <w:rPr>
                <w:b/>
                <w:color w:val="auto"/>
              </w:rPr>
            </w:pPr>
            <w:bookmarkStart w:id="327" w:name="_Hlk81233079"/>
            <w:bookmarkStart w:id="328" w:name="G_09"/>
            <w:r w:rsidRPr="00CE73EC">
              <w:rPr>
                <w:color w:val="auto"/>
              </w:rPr>
              <w:t>0-9</w:t>
            </w:r>
          </w:p>
        </w:tc>
        <w:bookmarkEnd w:id="328"/>
        <w:tc>
          <w:tcPr>
            <w:tcW w:w="7025" w:type="dxa"/>
          </w:tcPr>
          <w:p w14:paraId="508920D6" w14:textId="17F3E4F7" w:rsidR="009916E4" w:rsidRPr="00CE73EC" w:rsidRDefault="009916E4">
            <w:pPr>
              <w:pStyle w:val="TableHeading"/>
              <w:keepNext/>
              <w:keepLines/>
              <w:rPr>
                <w:color w:val="auto"/>
              </w:rPr>
            </w:pPr>
          </w:p>
        </w:tc>
      </w:tr>
      <w:tr w:rsidR="00C85DB7" w:rsidRPr="00CE73EC" w14:paraId="4ED3B91B" w14:textId="77777777" w:rsidTr="009916E4">
        <w:tc>
          <w:tcPr>
            <w:tcW w:w="2430" w:type="dxa"/>
          </w:tcPr>
          <w:p w14:paraId="000AA900" w14:textId="77777777" w:rsidR="00C85DB7" w:rsidRPr="00CE73EC" w:rsidRDefault="00C85DB7">
            <w:pPr>
              <w:pStyle w:val="TableSubHeadLeft"/>
              <w:keepNext/>
            </w:pPr>
            <w:r w:rsidRPr="00CE73EC">
              <w:t>Term</w:t>
            </w:r>
          </w:p>
        </w:tc>
        <w:tc>
          <w:tcPr>
            <w:tcW w:w="7020" w:type="dxa"/>
          </w:tcPr>
          <w:p w14:paraId="3402145B" w14:textId="77777777" w:rsidR="00C85DB7" w:rsidRPr="00CE73EC" w:rsidRDefault="00C85DB7" w:rsidP="00C0302C">
            <w:pPr>
              <w:pStyle w:val="TableSubHeadCenter"/>
              <w:keepNext/>
              <w:jc w:val="left"/>
            </w:pPr>
            <w:r w:rsidRPr="00CE73EC">
              <w:t>Definition / Discussion</w:t>
            </w:r>
          </w:p>
        </w:tc>
      </w:tr>
      <w:tr w:rsidR="00C85DB7" w:rsidRPr="00CE73EC" w14:paraId="23A4631B" w14:textId="77777777" w:rsidTr="009916E4">
        <w:tc>
          <w:tcPr>
            <w:tcW w:w="2430" w:type="dxa"/>
          </w:tcPr>
          <w:p w14:paraId="2B712451" w14:textId="77777777" w:rsidR="00C85DB7" w:rsidRPr="00CE73EC" w:rsidRDefault="00C85DB7" w:rsidP="00C0302C">
            <w:pPr>
              <w:pStyle w:val="BodyText"/>
            </w:pPr>
            <w:r w:rsidRPr="00CE73EC">
              <w:rPr>
                <w:b/>
              </w:rPr>
              <w:t>1358</w:t>
            </w:r>
          </w:p>
        </w:tc>
        <w:tc>
          <w:tcPr>
            <w:tcW w:w="7020" w:type="dxa"/>
          </w:tcPr>
          <w:p w14:paraId="2E8AF34B" w14:textId="77777777" w:rsidR="00C85DB7" w:rsidRPr="00CE73EC" w:rsidRDefault="00C85DB7" w:rsidP="00C0302C">
            <w:pPr>
              <w:pStyle w:val="BodyText"/>
            </w:pPr>
            <w:r w:rsidRPr="00CE73EC">
              <w:t xml:space="preserve">VA Form 1358, </w:t>
            </w:r>
            <w:r w:rsidRPr="00CE73EC">
              <w:rPr>
                <w:i/>
              </w:rPr>
              <w:t>Estimated Obligation or Change in Obligation</w:t>
            </w:r>
          </w:p>
        </w:tc>
      </w:tr>
      <w:tr w:rsidR="00C85DB7" w:rsidRPr="00CE73EC" w14:paraId="62FF3F9D" w14:textId="77777777" w:rsidTr="009916E4">
        <w:tc>
          <w:tcPr>
            <w:tcW w:w="2430" w:type="dxa"/>
          </w:tcPr>
          <w:p w14:paraId="747ADAFF" w14:textId="77777777" w:rsidR="00C85DB7" w:rsidRPr="00CE73EC" w:rsidRDefault="00C85DB7" w:rsidP="00C0302C">
            <w:pPr>
              <w:pStyle w:val="BodyText"/>
            </w:pPr>
            <w:r w:rsidRPr="00CE73EC">
              <w:rPr>
                <w:b/>
              </w:rPr>
              <w:t>2138</w:t>
            </w:r>
          </w:p>
        </w:tc>
        <w:tc>
          <w:tcPr>
            <w:tcW w:w="7020" w:type="dxa"/>
          </w:tcPr>
          <w:p w14:paraId="283060D3" w14:textId="77777777" w:rsidR="00C85DB7" w:rsidRPr="00CE73EC" w:rsidRDefault="00C85DB7" w:rsidP="00C0302C">
            <w:pPr>
              <w:pStyle w:val="BodyText"/>
            </w:pPr>
            <w:r w:rsidRPr="00CE73EC">
              <w:t xml:space="preserve">VA Form 90-2138, </w:t>
            </w:r>
            <w:r w:rsidRPr="00CE73EC">
              <w:rPr>
                <w:i/>
                <w:iCs/>
              </w:rPr>
              <w:t>Order for Supplies or Services</w:t>
            </w:r>
            <w:r w:rsidRPr="00CE73EC">
              <w:t xml:space="preserve"> (first page of a VA Purchase Order)</w:t>
            </w:r>
          </w:p>
        </w:tc>
      </w:tr>
      <w:tr w:rsidR="00C85DB7" w:rsidRPr="00CE73EC" w14:paraId="532E62D1" w14:textId="77777777" w:rsidTr="009916E4">
        <w:tc>
          <w:tcPr>
            <w:tcW w:w="2430" w:type="dxa"/>
          </w:tcPr>
          <w:p w14:paraId="75385661" w14:textId="77777777" w:rsidR="00C85DB7" w:rsidRPr="00CE73EC" w:rsidRDefault="00C85DB7" w:rsidP="00C0302C">
            <w:pPr>
              <w:pStyle w:val="BodyText"/>
            </w:pPr>
            <w:r w:rsidRPr="00CE73EC">
              <w:rPr>
                <w:b/>
              </w:rPr>
              <w:t>2139</w:t>
            </w:r>
          </w:p>
        </w:tc>
        <w:tc>
          <w:tcPr>
            <w:tcW w:w="7020" w:type="dxa"/>
          </w:tcPr>
          <w:p w14:paraId="0D56BA1B" w14:textId="77777777" w:rsidR="00C85DB7" w:rsidRPr="00CE73EC" w:rsidRDefault="00C85DB7" w:rsidP="00C0302C">
            <w:pPr>
              <w:pStyle w:val="BodyText"/>
            </w:pPr>
            <w:r w:rsidRPr="00CE73EC">
              <w:t xml:space="preserve">VA Form 90-2139, </w:t>
            </w:r>
            <w:r w:rsidRPr="00CE73EC">
              <w:rPr>
                <w:i/>
                <w:iCs/>
              </w:rPr>
              <w:t>Order for Supplies or Services</w:t>
            </w:r>
            <w:r w:rsidRPr="00CE73EC">
              <w:t xml:space="preserve"> (Continuation) (continuation sheet for Form 90-2138)</w:t>
            </w:r>
          </w:p>
        </w:tc>
      </w:tr>
      <w:tr w:rsidR="00C85DB7" w:rsidRPr="00CE73EC" w14:paraId="1482297A" w14:textId="77777777" w:rsidTr="009916E4">
        <w:tc>
          <w:tcPr>
            <w:tcW w:w="2430" w:type="dxa"/>
          </w:tcPr>
          <w:p w14:paraId="3591D0EE" w14:textId="77777777" w:rsidR="00C85DB7" w:rsidRPr="00CE73EC" w:rsidRDefault="00C85DB7" w:rsidP="00C0302C">
            <w:pPr>
              <w:pStyle w:val="BodyText"/>
            </w:pPr>
            <w:r w:rsidRPr="00CE73EC">
              <w:rPr>
                <w:b/>
              </w:rPr>
              <w:t>2237</w:t>
            </w:r>
          </w:p>
        </w:tc>
        <w:tc>
          <w:tcPr>
            <w:tcW w:w="7020" w:type="dxa"/>
          </w:tcPr>
          <w:p w14:paraId="36090E9B" w14:textId="77777777" w:rsidR="00C85DB7" w:rsidRPr="00CE73EC" w:rsidRDefault="00C85DB7" w:rsidP="00C0302C">
            <w:pPr>
              <w:pStyle w:val="BodyText"/>
            </w:pPr>
            <w:r w:rsidRPr="00CE73EC">
              <w:t xml:space="preserve">VA Form 90-2237, </w:t>
            </w:r>
            <w:r w:rsidRPr="00CE73EC">
              <w:rPr>
                <w:i/>
                <w:iCs/>
              </w:rPr>
              <w:t>Request, Turn-in and Receipt for Property or Services</w:t>
            </w:r>
            <w:r w:rsidRPr="00CE73EC">
              <w:t xml:space="preserve"> (used to request goods and services)</w:t>
            </w:r>
          </w:p>
        </w:tc>
      </w:tr>
      <w:bookmarkEnd w:id="327"/>
    </w:tbl>
    <w:p w14:paraId="607DE6A4" w14:textId="77777777" w:rsidR="00AB1172" w:rsidRDefault="00AB1172"/>
    <w:tbl>
      <w:tblPr>
        <w:tblStyle w:val="TableVHAStyle"/>
        <w:tblW w:w="9450" w:type="dxa"/>
        <w:tblLayout w:type="fixed"/>
        <w:tblLook w:val="0020" w:firstRow="1" w:lastRow="0" w:firstColumn="0" w:lastColumn="0" w:noHBand="0" w:noVBand="0"/>
      </w:tblPr>
      <w:tblGrid>
        <w:gridCol w:w="2429"/>
        <w:gridCol w:w="7021"/>
      </w:tblGrid>
      <w:tr w:rsidR="00930E59" w:rsidRPr="00CE73EC" w14:paraId="5548EC84"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09DE1C08" w14:textId="77777777" w:rsidR="00930E59" w:rsidRPr="00CE73EC" w:rsidRDefault="00930E59" w:rsidP="00FD7496">
            <w:pPr>
              <w:pStyle w:val="TableHeading"/>
              <w:keepNext/>
              <w:keepLines/>
              <w:rPr>
                <w:b/>
                <w:color w:val="auto"/>
              </w:rPr>
            </w:pPr>
            <w:bookmarkStart w:id="329" w:name="_Hlk81233181"/>
            <w:r>
              <w:rPr>
                <w:color w:val="auto"/>
              </w:rPr>
              <w:t>A</w:t>
            </w:r>
          </w:p>
        </w:tc>
        <w:tc>
          <w:tcPr>
            <w:tcW w:w="7025" w:type="dxa"/>
          </w:tcPr>
          <w:p w14:paraId="5905F9B1" w14:textId="55ED40DC" w:rsidR="00930E59" w:rsidRPr="00CE73EC" w:rsidRDefault="00930E59" w:rsidP="00FD7496">
            <w:pPr>
              <w:pStyle w:val="TableHeading"/>
              <w:keepNext/>
              <w:keepLines/>
              <w:rPr>
                <w:color w:val="auto"/>
              </w:rPr>
            </w:pPr>
          </w:p>
        </w:tc>
      </w:tr>
      <w:tr w:rsidR="00C0302C" w:rsidRPr="00CE73EC" w14:paraId="48CB4491" w14:textId="77777777" w:rsidTr="00930E59">
        <w:tc>
          <w:tcPr>
            <w:tcW w:w="2430" w:type="dxa"/>
          </w:tcPr>
          <w:p w14:paraId="69A66F66" w14:textId="77777777" w:rsidR="00C0302C" w:rsidRPr="00CE73EC" w:rsidRDefault="00C0302C" w:rsidP="00FD7496">
            <w:pPr>
              <w:pStyle w:val="TableSubHeadLeft"/>
              <w:keepNext/>
            </w:pPr>
            <w:r w:rsidRPr="00CE73EC">
              <w:t>Term</w:t>
            </w:r>
          </w:p>
        </w:tc>
        <w:tc>
          <w:tcPr>
            <w:tcW w:w="7020" w:type="dxa"/>
          </w:tcPr>
          <w:p w14:paraId="310C8807" w14:textId="77777777" w:rsidR="00C0302C" w:rsidRPr="00CE73EC" w:rsidRDefault="00C0302C" w:rsidP="00C0302C">
            <w:pPr>
              <w:pStyle w:val="TableSubHeadCenter"/>
              <w:keepNext/>
              <w:jc w:val="left"/>
            </w:pPr>
            <w:r w:rsidRPr="00CE73EC">
              <w:t>Definition / Discussion</w:t>
            </w:r>
          </w:p>
        </w:tc>
      </w:tr>
      <w:tr w:rsidR="00C85DB7" w:rsidRPr="00CE73EC" w14:paraId="1A1B48F4" w14:textId="77777777" w:rsidTr="00930E59">
        <w:tc>
          <w:tcPr>
            <w:tcW w:w="2430" w:type="dxa"/>
          </w:tcPr>
          <w:p w14:paraId="39124837" w14:textId="77777777" w:rsidR="00C85DB7" w:rsidRPr="00CE73EC" w:rsidRDefault="00C85DB7" w:rsidP="00C0302C">
            <w:pPr>
              <w:pStyle w:val="BodyText"/>
            </w:pPr>
            <w:r w:rsidRPr="00CE73EC">
              <w:rPr>
                <w:b/>
              </w:rPr>
              <w:t>A&amp;MM</w:t>
            </w:r>
          </w:p>
        </w:tc>
        <w:tc>
          <w:tcPr>
            <w:tcW w:w="7020" w:type="dxa"/>
          </w:tcPr>
          <w:p w14:paraId="0D694225" w14:textId="77777777" w:rsidR="00C85DB7" w:rsidRPr="00CE73EC" w:rsidRDefault="00C85DB7" w:rsidP="00C0302C">
            <w:pPr>
              <w:pStyle w:val="BodyText"/>
            </w:pPr>
            <w:r w:rsidRPr="00CE73EC">
              <w:rPr>
                <w:i/>
                <w:iCs/>
              </w:rPr>
              <w:t>See</w:t>
            </w:r>
            <w:r w:rsidRPr="00CE73EC">
              <w:t xml:space="preserve"> </w:t>
            </w:r>
            <w:r w:rsidRPr="00CE73EC">
              <w:rPr>
                <w:b/>
                <w:bCs/>
              </w:rPr>
              <w:t>Acquisition and Materiel Management</w:t>
            </w:r>
            <w:r w:rsidRPr="00CE73EC">
              <w:t xml:space="preserve"> (Service)</w:t>
            </w:r>
          </w:p>
        </w:tc>
      </w:tr>
      <w:tr w:rsidR="00C85DB7" w:rsidRPr="00CE73EC" w14:paraId="4CA8FB95" w14:textId="77777777" w:rsidTr="00930E59">
        <w:tc>
          <w:tcPr>
            <w:tcW w:w="2430" w:type="dxa"/>
          </w:tcPr>
          <w:p w14:paraId="23CA855F" w14:textId="77777777" w:rsidR="00C85DB7" w:rsidRPr="00CE73EC" w:rsidRDefault="00C85DB7" w:rsidP="00C0302C">
            <w:pPr>
              <w:pStyle w:val="BodyText"/>
            </w:pPr>
            <w:r w:rsidRPr="00CE73EC">
              <w:rPr>
                <w:b/>
              </w:rPr>
              <w:t>AACS</w:t>
            </w:r>
          </w:p>
        </w:tc>
        <w:tc>
          <w:tcPr>
            <w:tcW w:w="7020" w:type="dxa"/>
          </w:tcPr>
          <w:p w14:paraId="2B6B40FD" w14:textId="77777777" w:rsidR="00C85DB7" w:rsidRPr="00CE73EC" w:rsidRDefault="00C85DB7" w:rsidP="00C0302C">
            <w:pPr>
              <w:pStyle w:val="BodyText"/>
            </w:pPr>
            <w:r w:rsidRPr="00CE73EC">
              <w:t>Automated Allotment Control System—Central computer system developed by VHA to disburse funding from VACO to field stations.</w:t>
            </w:r>
          </w:p>
        </w:tc>
      </w:tr>
      <w:tr w:rsidR="00C85DB7" w:rsidRPr="00CE73EC" w14:paraId="102A2840" w14:textId="77777777" w:rsidTr="00930E59">
        <w:tc>
          <w:tcPr>
            <w:tcW w:w="2430" w:type="dxa"/>
          </w:tcPr>
          <w:p w14:paraId="09C85C86" w14:textId="77777777" w:rsidR="00C85DB7" w:rsidRPr="00CE73EC" w:rsidRDefault="00C85DB7" w:rsidP="00C0302C">
            <w:pPr>
              <w:pStyle w:val="BodyText"/>
            </w:pPr>
            <w:r w:rsidRPr="00CE73EC">
              <w:rPr>
                <w:b/>
              </w:rPr>
              <w:t>Accounting Technician</w:t>
            </w:r>
          </w:p>
        </w:tc>
        <w:tc>
          <w:tcPr>
            <w:tcW w:w="7020" w:type="dxa"/>
          </w:tcPr>
          <w:p w14:paraId="6692288A" w14:textId="77777777" w:rsidR="00C85DB7" w:rsidRPr="00CE73EC" w:rsidRDefault="00C85DB7" w:rsidP="00C0302C">
            <w:pPr>
              <w:pStyle w:val="BodyText"/>
            </w:pPr>
            <w:r w:rsidRPr="00CE73EC">
              <w:t xml:space="preserve">Fiscal employee responsible for obligation and payment of received goods and services.  </w:t>
            </w:r>
          </w:p>
        </w:tc>
      </w:tr>
      <w:tr w:rsidR="00C85DB7" w:rsidRPr="00CE73EC" w14:paraId="064A952A" w14:textId="77777777" w:rsidTr="00930E59">
        <w:tc>
          <w:tcPr>
            <w:tcW w:w="2430" w:type="dxa"/>
          </w:tcPr>
          <w:p w14:paraId="3C56EB3A" w14:textId="77777777" w:rsidR="00C85DB7" w:rsidRPr="00CE73EC" w:rsidRDefault="00C85DB7" w:rsidP="00C0302C">
            <w:pPr>
              <w:pStyle w:val="BodyText"/>
            </w:pPr>
            <w:r w:rsidRPr="00CE73EC">
              <w:rPr>
                <w:b/>
              </w:rPr>
              <w:t>Acquisition and Materiel Management (Service) (A&amp;MM)</w:t>
            </w:r>
          </w:p>
        </w:tc>
        <w:tc>
          <w:tcPr>
            <w:tcW w:w="7020" w:type="dxa"/>
          </w:tcPr>
          <w:p w14:paraId="6D8AF0F3" w14:textId="77777777" w:rsidR="00C85DB7" w:rsidRPr="00CE73EC" w:rsidRDefault="00C85DB7" w:rsidP="00C0302C">
            <w:pPr>
              <w:pStyle w:val="BodyText"/>
            </w:pPr>
            <w:r w:rsidRPr="00CE73EC">
              <w:t>VA Service responsible for contracting and for overseeing the acquisition, storage, and distribution of supplies, services, and equipment used by VA facilities</w:t>
            </w:r>
            <w:r w:rsidR="00474616" w:rsidRPr="00CE73EC">
              <w:t xml:space="preserve">.      See OA&amp;L. </w:t>
            </w:r>
          </w:p>
        </w:tc>
      </w:tr>
      <w:tr w:rsidR="00C85DB7" w:rsidRPr="00CE73EC" w14:paraId="6B8919C1" w14:textId="77777777" w:rsidTr="00930E59">
        <w:tc>
          <w:tcPr>
            <w:tcW w:w="2430" w:type="dxa"/>
          </w:tcPr>
          <w:p w14:paraId="76491B89" w14:textId="77777777" w:rsidR="00C85DB7" w:rsidRPr="00CE73EC" w:rsidRDefault="00C85DB7" w:rsidP="00C0302C">
            <w:pPr>
              <w:pStyle w:val="BodyText"/>
            </w:pPr>
            <w:r w:rsidRPr="00CE73EC">
              <w:rPr>
                <w:b/>
              </w:rPr>
              <w:t>Activity Code</w:t>
            </w:r>
          </w:p>
        </w:tc>
        <w:tc>
          <w:tcPr>
            <w:tcW w:w="7020" w:type="dxa"/>
          </w:tcPr>
          <w:p w14:paraId="6DB24835" w14:textId="77777777" w:rsidR="00C85DB7" w:rsidRPr="00CE73EC" w:rsidRDefault="00C85DB7" w:rsidP="00C0302C">
            <w:pPr>
              <w:pStyle w:val="BodyText"/>
            </w:pPr>
            <w:r w:rsidRPr="00CE73EC">
              <w:t>The last two digits of the AACS number.  It is defined by each station.</w:t>
            </w:r>
          </w:p>
        </w:tc>
      </w:tr>
      <w:tr w:rsidR="00C85DB7" w:rsidRPr="00CE73EC" w14:paraId="7EA7AD74" w14:textId="77777777" w:rsidTr="00930E59">
        <w:tc>
          <w:tcPr>
            <w:tcW w:w="2430" w:type="dxa"/>
          </w:tcPr>
          <w:p w14:paraId="05ADEEBD" w14:textId="77777777" w:rsidR="00C85DB7" w:rsidRPr="00CE73EC" w:rsidRDefault="00C85DB7" w:rsidP="00C0302C">
            <w:pPr>
              <w:pStyle w:val="BodyText"/>
            </w:pPr>
            <w:r w:rsidRPr="00CE73EC">
              <w:rPr>
                <w:b/>
              </w:rPr>
              <w:t>ADP Security Officer</w:t>
            </w:r>
          </w:p>
        </w:tc>
        <w:tc>
          <w:tcPr>
            <w:tcW w:w="7020" w:type="dxa"/>
          </w:tcPr>
          <w:p w14:paraId="7CAC723E" w14:textId="77777777" w:rsidR="00C85DB7" w:rsidRPr="00CE73EC" w:rsidRDefault="00C85DB7" w:rsidP="00C0302C">
            <w:pPr>
              <w:pStyle w:val="BodyText"/>
            </w:pPr>
            <w:r w:rsidRPr="00CE73EC">
              <w:t>The individual at your station who is responsible for the security of the computer system, both its physical integrity and the integrity of the records stored in it. Includes overseeing file access.</w:t>
            </w:r>
          </w:p>
        </w:tc>
      </w:tr>
      <w:tr w:rsidR="00C85DB7" w:rsidRPr="00CE73EC" w14:paraId="1E986339" w14:textId="77777777" w:rsidTr="00930E59">
        <w:tc>
          <w:tcPr>
            <w:tcW w:w="2430" w:type="dxa"/>
          </w:tcPr>
          <w:p w14:paraId="01B641F1" w14:textId="77777777" w:rsidR="00C85DB7" w:rsidRPr="00CE73EC" w:rsidRDefault="00C85DB7" w:rsidP="00C0302C">
            <w:pPr>
              <w:pStyle w:val="BodyText"/>
            </w:pPr>
            <w:r w:rsidRPr="00CE73EC">
              <w:rPr>
                <w:b/>
              </w:rPr>
              <w:t>Agent Cashier</w:t>
            </w:r>
          </w:p>
        </w:tc>
        <w:tc>
          <w:tcPr>
            <w:tcW w:w="7020" w:type="dxa"/>
          </w:tcPr>
          <w:p w14:paraId="480C6556" w14:textId="77777777" w:rsidR="00C85DB7" w:rsidRPr="00CE73EC" w:rsidRDefault="00C85DB7" w:rsidP="00C0302C">
            <w:pPr>
              <w:pStyle w:val="BodyText"/>
            </w:pPr>
            <w:r w:rsidRPr="00CE73EC">
              <w:t>The person in Fiscal Service (often physically located elsewhere) who makes or receives payments on debtor accounts and issues official receipts.</w:t>
            </w:r>
          </w:p>
        </w:tc>
      </w:tr>
      <w:tr w:rsidR="00C85DB7" w:rsidRPr="00CE73EC" w14:paraId="39936B09" w14:textId="77777777" w:rsidTr="00930E59">
        <w:tc>
          <w:tcPr>
            <w:tcW w:w="2430" w:type="dxa"/>
          </w:tcPr>
          <w:p w14:paraId="5723370E" w14:textId="77777777" w:rsidR="00474616" w:rsidRPr="00CE73EC" w:rsidRDefault="00474616" w:rsidP="00C0302C">
            <w:pPr>
              <w:pStyle w:val="BodyText"/>
              <w:rPr>
                <w:b/>
              </w:rPr>
            </w:pPr>
            <w:r w:rsidRPr="00CE73EC">
              <w:rPr>
                <w:b/>
              </w:rPr>
              <w:lastRenderedPageBreak/>
              <w:t>AITC</w:t>
            </w:r>
          </w:p>
          <w:p w14:paraId="7D03FA82" w14:textId="77777777" w:rsidR="00C85DB7" w:rsidRPr="00CE73EC" w:rsidRDefault="00C85DB7" w:rsidP="00C0302C">
            <w:pPr>
              <w:pStyle w:val="BodyText"/>
            </w:pPr>
            <w:r w:rsidRPr="00CE73EC">
              <w:rPr>
                <w:b/>
              </w:rPr>
              <w:t>ALD Code</w:t>
            </w:r>
          </w:p>
        </w:tc>
        <w:tc>
          <w:tcPr>
            <w:tcW w:w="7020" w:type="dxa"/>
          </w:tcPr>
          <w:p w14:paraId="1CAE590C" w14:textId="77777777" w:rsidR="00474616" w:rsidRPr="00CE73EC" w:rsidRDefault="00474616" w:rsidP="00C0302C">
            <w:pPr>
              <w:pStyle w:val="BodyText"/>
            </w:pPr>
            <w:r w:rsidRPr="00CE73EC">
              <w:t xml:space="preserve">Austin Information Technology Center located in Austin, Tex. </w:t>
            </w:r>
          </w:p>
          <w:p w14:paraId="679AD2BC" w14:textId="77777777" w:rsidR="00C85DB7" w:rsidRPr="00CE73EC" w:rsidRDefault="00C85DB7" w:rsidP="00C0302C">
            <w:pPr>
              <w:pStyle w:val="BodyText"/>
            </w:pPr>
            <w:r w:rsidRPr="00CE73EC">
              <w:t>Appropriation Limitation Department.  A set of Fiscal codes which identifies the appropriation used for funding.</w:t>
            </w:r>
          </w:p>
        </w:tc>
      </w:tr>
      <w:tr w:rsidR="00C85DB7" w:rsidRPr="00CE73EC" w14:paraId="5D869D13" w14:textId="77777777" w:rsidTr="00930E59">
        <w:tc>
          <w:tcPr>
            <w:tcW w:w="2430" w:type="dxa"/>
          </w:tcPr>
          <w:p w14:paraId="677E11F5" w14:textId="77777777" w:rsidR="00C85DB7" w:rsidRPr="00CE73EC" w:rsidRDefault="00C85DB7" w:rsidP="00C0302C">
            <w:pPr>
              <w:pStyle w:val="BodyText"/>
            </w:pPr>
            <w:r w:rsidRPr="00CE73EC">
              <w:rPr>
                <w:b/>
              </w:rPr>
              <w:t>Allowance table</w:t>
            </w:r>
          </w:p>
        </w:tc>
        <w:tc>
          <w:tcPr>
            <w:tcW w:w="7020" w:type="dxa"/>
          </w:tcPr>
          <w:p w14:paraId="6A83CE1A" w14:textId="77777777" w:rsidR="00C85DB7" w:rsidRPr="00CE73EC" w:rsidRDefault="00C85DB7" w:rsidP="00C0302C">
            <w:pPr>
              <w:pStyle w:val="BodyText"/>
            </w:pPr>
            <w:r w:rsidRPr="00CE73EC">
              <w:t>Reference table in FMS that provides financial information at the level immediately above the AACS, or sub-allowance level.</w:t>
            </w:r>
          </w:p>
        </w:tc>
      </w:tr>
      <w:tr w:rsidR="00C85DB7" w:rsidRPr="00CE73EC" w14:paraId="1C9AC31E" w14:textId="77777777" w:rsidTr="00930E59">
        <w:tc>
          <w:tcPr>
            <w:tcW w:w="2430" w:type="dxa"/>
          </w:tcPr>
          <w:p w14:paraId="1044D5BF" w14:textId="77777777" w:rsidR="00C85DB7" w:rsidRPr="00CE73EC" w:rsidRDefault="00C85DB7" w:rsidP="00C0302C">
            <w:pPr>
              <w:pStyle w:val="BodyText"/>
            </w:pPr>
            <w:r w:rsidRPr="00CE73EC">
              <w:rPr>
                <w:b/>
              </w:rPr>
              <w:t>Amendment</w:t>
            </w:r>
          </w:p>
        </w:tc>
        <w:tc>
          <w:tcPr>
            <w:tcW w:w="7020" w:type="dxa"/>
          </w:tcPr>
          <w:p w14:paraId="3BC8ACD2" w14:textId="77777777" w:rsidR="00C85DB7" w:rsidRPr="00CE73EC" w:rsidRDefault="00C85DB7" w:rsidP="00C0302C">
            <w:pPr>
              <w:pStyle w:val="BodyText"/>
            </w:pPr>
            <w:r w:rsidRPr="00CE73EC">
              <w:t>A document which changes the information contained in a specified Purchase Order. Amendments are processed by the Purchasing</w:t>
            </w:r>
            <w:r w:rsidR="00242F4F" w:rsidRPr="00CE73EC">
              <w:t xml:space="preserve"> &amp; Contracting section</w:t>
            </w:r>
            <w:r w:rsidRPr="00CE73EC">
              <w:t xml:space="preserve"> of A&amp;MM and obligated by Fiscal Service.</w:t>
            </w:r>
          </w:p>
        </w:tc>
      </w:tr>
      <w:tr w:rsidR="00C85DB7" w:rsidRPr="00CE73EC" w14:paraId="629DFC96" w14:textId="77777777" w:rsidTr="00930E59">
        <w:tc>
          <w:tcPr>
            <w:tcW w:w="2430" w:type="dxa"/>
          </w:tcPr>
          <w:p w14:paraId="783C0CAB" w14:textId="77777777" w:rsidR="00C85DB7" w:rsidRPr="00CE73EC" w:rsidRDefault="00C85DB7" w:rsidP="00C0302C">
            <w:pPr>
              <w:pStyle w:val="BodyText"/>
            </w:pPr>
            <w:r w:rsidRPr="00CE73EC">
              <w:rPr>
                <w:b/>
              </w:rPr>
              <w:t>AMIS</w:t>
            </w:r>
          </w:p>
        </w:tc>
        <w:tc>
          <w:tcPr>
            <w:tcW w:w="7020" w:type="dxa"/>
          </w:tcPr>
          <w:p w14:paraId="32BEF3DC" w14:textId="77777777" w:rsidR="00C85DB7" w:rsidRPr="00CE73EC" w:rsidRDefault="00C85DB7" w:rsidP="00C0302C">
            <w:pPr>
              <w:pStyle w:val="BodyText"/>
            </w:pPr>
            <w:r w:rsidRPr="00CE73EC">
              <w:t>Automated Management Information System.</w:t>
            </w:r>
          </w:p>
        </w:tc>
      </w:tr>
      <w:tr w:rsidR="00C85DB7" w:rsidRPr="00CE73EC" w14:paraId="7B3F432A" w14:textId="77777777" w:rsidTr="00930E59">
        <w:tc>
          <w:tcPr>
            <w:tcW w:w="2430" w:type="dxa"/>
          </w:tcPr>
          <w:p w14:paraId="61EFF323" w14:textId="77777777" w:rsidR="00C85DB7" w:rsidRPr="00CE73EC" w:rsidRDefault="00C85DB7" w:rsidP="00C0302C">
            <w:pPr>
              <w:pStyle w:val="BodyText"/>
            </w:pPr>
            <w:r w:rsidRPr="00CE73EC">
              <w:rPr>
                <w:b/>
              </w:rPr>
              <w:t>Application Coordinator</w:t>
            </w:r>
          </w:p>
        </w:tc>
        <w:tc>
          <w:tcPr>
            <w:tcW w:w="7020" w:type="dxa"/>
          </w:tcPr>
          <w:p w14:paraId="4D4F6E17" w14:textId="77777777" w:rsidR="00C85DB7" w:rsidRPr="00CE73EC" w:rsidRDefault="00C85DB7" w:rsidP="00C0302C">
            <w:pPr>
              <w:pStyle w:val="BodyText"/>
            </w:pPr>
            <w:r w:rsidRPr="00CE73EC">
              <w:t>The individuals responsible for the implementation, training and trouble-shooting of a software package within a service.  IFCAP requires there be an Application Coordinator designated for Fiscal Service, A&amp;MM Service.</w:t>
            </w:r>
          </w:p>
        </w:tc>
      </w:tr>
      <w:tr w:rsidR="00C85DB7" w:rsidRPr="00CE73EC" w14:paraId="3C398915" w14:textId="77777777" w:rsidTr="00930E59">
        <w:tc>
          <w:tcPr>
            <w:tcW w:w="2430" w:type="dxa"/>
          </w:tcPr>
          <w:p w14:paraId="4500A828" w14:textId="77777777" w:rsidR="00C85DB7" w:rsidRPr="00CE73EC" w:rsidRDefault="00C85DB7" w:rsidP="00C0302C">
            <w:pPr>
              <w:pStyle w:val="BodyText"/>
            </w:pPr>
            <w:r w:rsidRPr="00CE73EC">
              <w:rPr>
                <w:b/>
              </w:rPr>
              <w:t>Approve Requests</w:t>
            </w:r>
          </w:p>
        </w:tc>
        <w:tc>
          <w:tcPr>
            <w:tcW w:w="7020" w:type="dxa"/>
          </w:tcPr>
          <w:p w14:paraId="453FD0C9" w14:textId="55C6FEA4" w:rsidR="00C85DB7" w:rsidRPr="00CE73EC" w:rsidRDefault="00C85DB7" w:rsidP="00C0302C">
            <w:pPr>
              <w:pStyle w:val="BodyText"/>
            </w:pPr>
            <w:r w:rsidRPr="00CE73EC">
              <w:t xml:space="preserve">The use of an electronic signature by a Control Point Official to </w:t>
            </w:r>
            <w:r w:rsidR="001C7626" w:rsidRPr="00CE73EC">
              <w:t>approve a</w:t>
            </w:r>
            <w:r w:rsidRPr="00CE73EC">
              <w:t xml:space="preserve"> 2237, 1358 or </w:t>
            </w:r>
            <w:r w:rsidR="006F7594" w:rsidRPr="00CE73EC">
              <w:t>another</w:t>
            </w:r>
            <w:r w:rsidRPr="00CE73EC">
              <w:t xml:space="preserve"> request form and transmit said request to A&amp;MM/Fiscal.</w:t>
            </w:r>
          </w:p>
        </w:tc>
      </w:tr>
      <w:tr w:rsidR="00C85DB7" w:rsidRPr="00CE73EC" w14:paraId="1D71B882" w14:textId="77777777" w:rsidTr="00930E59">
        <w:tc>
          <w:tcPr>
            <w:tcW w:w="2430" w:type="dxa"/>
          </w:tcPr>
          <w:p w14:paraId="064CD136" w14:textId="77777777" w:rsidR="00C85DB7" w:rsidRPr="00CE73EC" w:rsidRDefault="00C85DB7" w:rsidP="00C0302C">
            <w:pPr>
              <w:pStyle w:val="BodyText"/>
            </w:pPr>
            <w:r w:rsidRPr="00CE73EC">
              <w:rPr>
                <w:b/>
              </w:rPr>
              <w:t>Approving Official</w:t>
            </w:r>
          </w:p>
        </w:tc>
        <w:tc>
          <w:tcPr>
            <w:tcW w:w="7020" w:type="dxa"/>
          </w:tcPr>
          <w:p w14:paraId="4C02AB48" w14:textId="77777777" w:rsidR="00C85DB7" w:rsidRPr="00CE73EC" w:rsidRDefault="00C85DB7" w:rsidP="00C0302C">
            <w:pPr>
              <w:pStyle w:val="BodyText"/>
            </w:pPr>
            <w:r w:rsidRPr="00CE73EC">
              <w:t>A user that approves reconciliations to ensure that they are correct and complete.</w:t>
            </w:r>
          </w:p>
        </w:tc>
      </w:tr>
      <w:tr w:rsidR="00C85DB7" w:rsidRPr="00CE73EC" w14:paraId="282E6632" w14:textId="77777777" w:rsidTr="00930E59">
        <w:tc>
          <w:tcPr>
            <w:tcW w:w="2430" w:type="dxa"/>
          </w:tcPr>
          <w:p w14:paraId="2EC0146A" w14:textId="77777777" w:rsidR="00C85DB7" w:rsidRPr="00CE73EC" w:rsidRDefault="00C85DB7" w:rsidP="00C0302C">
            <w:pPr>
              <w:pStyle w:val="BodyText"/>
            </w:pPr>
            <w:r w:rsidRPr="00CE73EC">
              <w:rPr>
                <w:b/>
              </w:rPr>
              <w:t>Authorization</w:t>
            </w:r>
          </w:p>
        </w:tc>
        <w:tc>
          <w:tcPr>
            <w:tcW w:w="7020" w:type="dxa"/>
          </w:tcPr>
          <w:p w14:paraId="19DC0166" w14:textId="77777777" w:rsidR="00C85DB7" w:rsidRPr="00CE73EC" w:rsidRDefault="00C85DB7" w:rsidP="00C0302C">
            <w:pPr>
              <w:pStyle w:val="BodyText"/>
            </w:pPr>
            <w:r w:rsidRPr="00CE73EC">
              <w:t>Each authorization represents a deduction from the balance of a 1358 to cover an expense.  Authorizations are useful when you have expenses from more than one vendor for a single 1358.</w:t>
            </w:r>
          </w:p>
        </w:tc>
      </w:tr>
      <w:tr w:rsidR="00C85DB7" w:rsidRPr="00CE73EC" w14:paraId="2D802D86" w14:textId="77777777" w:rsidTr="00930E59">
        <w:tc>
          <w:tcPr>
            <w:tcW w:w="2430" w:type="dxa"/>
          </w:tcPr>
          <w:p w14:paraId="1713523A" w14:textId="77777777" w:rsidR="00C85DB7" w:rsidRPr="00CE73EC" w:rsidRDefault="00C85DB7" w:rsidP="00C0302C">
            <w:pPr>
              <w:pStyle w:val="BodyText"/>
            </w:pPr>
            <w:r w:rsidRPr="00CE73EC">
              <w:rPr>
                <w:b/>
              </w:rPr>
              <w:t>Authorization Balance</w:t>
            </w:r>
          </w:p>
        </w:tc>
        <w:tc>
          <w:tcPr>
            <w:tcW w:w="7020" w:type="dxa"/>
          </w:tcPr>
          <w:p w14:paraId="5B46282D" w14:textId="77777777" w:rsidR="00C85DB7" w:rsidRPr="00CE73EC" w:rsidRDefault="00C85DB7" w:rsidP="00C0302C">
            <w:pPr>
              <w:pStyle w:val="BodyText"/>
            </w:pPr>
            <w:r w:rsidRPr="00CE73EC">
              <w:t>The amount of money remaining that can be authorized against the 1358.  The service balance minus total authorizations.</w:t>
            </w:r>
          </w:p>
        </w:tc>
      </w:tr>
      <w:bookmarkEnd w:id="329"/>
    </w:tbl>
    <w:p w14:paraId="295F4C17" w14:textId="77777777" w:rsidR="00AB1172" w:rsidRDefault="00AB1172"/>
    <w:tbl>
      <w:tblPr>
        <w:tblStyle w:val="TableVHAStyle"/>
        <w:tblW w:w="9450" w:type="dxa"/>
        <w:tblLayout w:type="fixed"/>
        <w:tblLook w:val="0020" w:firstRow="1" w:lastRow="0" w:firstColumn="0" w:lastColumn="0" w:noHBand="0" w:noVBand="0"/>
      </w:tblPr>
      <w:tblGrid>
        <w:gridCol w:w="2429"/>
        <w:gridCol w:w="7021"/>
      </w:tblGrid>
      <w:tr w:rsidR="00930E59" w:rsidRPr="00CE73EC" w14:paraId="657320A1"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3EE2B6C8" w14:textId="77777777" w:rsidR="00930E59" w:rsidRPr="00CE73EC" w:rsidRDefault="00930E59">
            <w:pPr>
              <w:pStyle w:val="TableHeading"/>
              <w:keepNext/>
              <w:keepLines/>
              <w:rPr>
                <w:b/>
                <w:color w:val="auto"/>
              </w:rPr>
            </w:pPr>
            <w:r w:rsidRPr="00CE73EC">
              <w:rPr>
                <w:color w:val="auto"/>
              </w:rPr>
              <w:t>B</w:t>
            </w:r>
          </w:p>
        </w:tc>
        <w:tc>
          <w:tcPr>
            <w:tcW w:w="7025" w:type="dxa"/>
          </w:tcPr>
          <w:p w14:paraId="47F6E319" w14:textId="4106D9EA" w:rsidR="00930E59" w:rsidRPr="00CE73EC" w:rsidRDefault="00930E59">
            <w:pPr>
              <w:pStyle w:val="TableHeading"/>
              <w:keepNext/>
              <w:keepLines/>
              <w:rPr>
                <w:color w:val="auto"/>
              </w:rPr>
            </w:pPr>
          </w:p>
        </w:tc>
      </w:tr>
      <w:tr w:rsidR="00C85DB7" w:rsidRPr="00CE73EC" w14:paraId="44DAC86D" w14:textId="77777777" w:rsidTr="00930E59">
        <w:tc>
          <w:tcPr>
            <w:tcW w:w="2430" w:type="dxa"/>
          </w:tcPr>
          <w:p w14:paraId="0CB7A592" w14:textId="77777777" w:rsidR="00C85DB7" w:rsidRPr="00CE73EC" w:rsidRDefault="00C85DB7">
            <w:pPr>
              <w:pStyle w:val="TableSubHeadLeft"/>
              <w:keepNext/>
            </w:pPr>
            <w:r w:rsidRPr="00CE73EC">
              <w:t>Term</w:t>
            </w:r>
          </w:p>
        </w:tc>
        <w:tc>
          <w:tcPr>
            <w:tcW w:w="7020" w:type="dxa"/>
          </w:tcPr>
          <w:p w14:paraId="7C5786C9" w14:textId="77777777" w:rsidR="00C85DB7" w:rsidRPr="00CE73EC" w:rsidRDefault="00C85DB7" w:rsidP="00C0302C">
            <w:pPr>
              <w:pStyle w:val="TableSubHeadCenter"/>
              <w:keepNext/>
              <w:jc w:val="left"/>
            </w:pPr>
            <w:r w:rsidRPr="00CE73EC">
              <w:t>Definition / Discussion</w:t>
            </w:r>
          </w:p>
        </w:tc>
      </w:tr>
      <w:tr w:rsidR="00C85DB7" w:rsidRPr="00CE73EC" w14:paraId="0BF522A1" w14:textId="77777777" w:rsidTr="00930E59">
        <w:tc>
          <w:tcPr>
            <w:tcW w:w="2430" w:type="dxa"/>
          </w:tcPr>
          <w:p w14:paraId="1847DDBC" w14:textId="77777777" w:rsidR="00C85DB7" w:rsidRPr="00CE73EC" w:rsidRDefault="00C85DB7" w:rsidP="00C0302C">
            <w:pPr>
              <w:pStyle w:val="BodyText"/>
            </w:pPr>
            <w:r w:rsidRPr="00CE73EC">
              <w:rPr>
                <w:b/>
              </w:rPr>
              <w:t>Batch Number</w:t>
            </w:r>
          </w:p>
        </w:tc>
        <w:tc>
          <w:tcPr>
            <w:tcW w:w="7020" w:type="dxa"/>
          </w:tcPr>
          <w:p w14:paraId="18122A80" w14:textId="77777777" w:rsidR="00C85DB7" w:rsidRPr="00CE73EC" w:rsidRDefault="00C85DB7" w:rsidP="00C0302C">
            <w:pPr>
              <w:pStyle w:val="BodyText"/>
            </w:pPr>
            <w:r w:rsidRPr="00CE73EC">
              <w:t>A unique number assigned by the computer to identify a batch (group) of Code Sheets.  Code Sheets may be transmitted by Batch Number or Transmission Number.</w:t>
            </w:r>
          </w:p>
        </w:tc>
      </w:tr>
      <w:tr w:rsidR="00C85DB7" w:rsidRPr="00CE73EC" w14:paraId="39C29BD5" w14:textId="77777777" w:rsidTr="00930E59">
        <w:tc>
          <w:tcPr>
            <w:tcW w:w="2430" w:type="dxa"/>
          </w:tcPr>
          <w:p w14:paraId="563E41D2" w14:textId="77777777" w:rsidR="00C85DB7" w:rsidRPr="00CE73EC" w:rsidRDefault="00C85DB7" w:rsidP="00C0302C">
            <w:pPr>
              <w:pStyle w:val="BodyText"/>
            </w:pPr>
            <w:r w:rsidRPr="00CE73EC">
              <w:rPr>
                <w:b/>
              </w:rPr>
              <w:t>Breakout Code</w:t>
            </w:r>
          </w:p>
        </w:tc>
        <w:tc>
          <w:tcPr>
            <w:tcW w:w="7020" w:type="dxa"/>
          </w:tcPr>
          <w:p w14:paraId="2D6FEC22" w14:textId="77777777" w:rsidR="00C85DB7" w:rsidRPr="00CE73EC" w:rsidRDefault="00C85DB7" w:rsidP="00C0302C">
            <w:pPr>
              <w:pStyle w:val="BodyText"/>
            </w:pPr>
            <w:r w:rsidRPr="00CE73EC">
              <w:t>A set of A&amp;MM codes which identifies a vendor by the type of ownership (e.g., Minority-owned, Vietnam Veteran Owned, Small Business Total Set Aside, etc.).</w:t>
            </w:r>
          </w:p>
        </w:tc>
      </w:tr>
      <w:tr w:rsidR="00C85DB7" w:rsidRPr="00CE73EC" w14:paraId="456B28E1" w14:textId="77777777" w:rsidTr="00930E59">
        <w:tc>
          <w:tcPr>
            <w:tcW w:w="2430" w:type="dxa"/>
          </w:tcPr>
          <w:p w14:paraId="79E11F27" w14:textId="77777777" w:rsidR="00C85DB7" w:rsidRPr="00CE73EC" w:rsidRDefault="00C85DB7" w:rsidP="00C0302C">
            <w:pPr>
              <w:pStyle w:val="BodyText"/>
            </w:pPr>
            <w:r w:rsidRPr="00CE73EC">
              <w:rPr>
                <w:b/>
              </w:rPr>
              <w:t>Budget Analyst</w:t>
            </w:r>
          </w:p>
        </w:tc>
        <w:tc>
          <w:tcPr>
            <w:tcW w:w="7020" w:type="dxa"/>
          </w:tcPr>
          <w:p w14:paraId="4C752722" w14:textId="77777777" w:rsidR="00C85DB7" w:rsidRPr="00CE73EC" w:rsidRDefault="00C85DB7" w:rsidP="00C0302C">
            <w:pPr>
              <w:pStyle w:val="BodyText"/>
            </w:pPr>
            <w:r w:rsidRPr="00CE73EC">
              <w:t>Fiscal employee responsible for distributing and transferring funds.</w:t>
            </w:r>
          </w:p>
        </w:tc>
      </w:tr>
      <w:tr w:rsidR="00C85DB7" w:rsidRPr="00CE73EC" w14:paraId="3DF6F530" w14:textId="77777777" w:rsidTr="00930E59">
        <w:tc>
          <w:tcPr>
            <w:tcW w:w="2430" w:type="dxa"/>
          </w:tcPr>
          <w:p w14:paraId="3B0C1E4C" w14:textId="77777777" w:rsidR="00C85DB7" w:rsidRPr="00CE73EC" w:rsidRDefault="00C85DB7" w:rsidP="00C0302C">
            <w:pPr>
              <w:pStyle w:val="BodyText"/>
            </w:pPr>
            <w:r w:rsidRPr="00CE73EC">
              <w:rPr>
                <w:b/>
              </w:rPr>
              <w:lastRenderedPageBreak/>
              <w:t>Budget Object Code</w:t>
            </w:r>
          </w:p>
        </w:tc>
        <w:tc>
          <w:tcPr>
            <w:tcW w:w="7020" w:type="dxa"/>
          </w:tcPr>
          <w:p w14:paraId="5AF32C4A" w14:textId="77777777" w:rsidR="00C85DB7" w:rsidRPr="00CE73EC" w:rsidRDefault="00C85DB7" w:rsidP="00C0302C">
            <w:pPr>
              <w:pStyle w:val="BodyText"/>
            </w:pPr>
            <w:r w:rsidRPr="00CE73EC">
              <w:t>Fiscal accounting element that tells what kind of item or service is being procured.  Budget object codes are listed in VA Handbook 4671.2</w:t>
            </w:r>
          </w:p>
        </w:tc>
      </w:tr>
      <w:tr w:rsidR="00C85DB7" w:rsidRPr="00CE73EC" w14:paraId="321ACA21" w14:textId="77777777" w:rsidTr="00930E59">
        <w:tc>
          <w:tcPr>
            <w:tcW w:w="2430" w:type="dxa"/>
          </w:tcPr>
          <w:p w14:paraId="46291844" w14:textId="77777777" w:rsidR="00C85DB7" w:rsidRPr="00CE73EC" w:rsidRDefault="00C85DB7" w:rsidP="00C0302C">
            <w:pPr>
              <w:pStyle w:val="BodyText"/>
            </w:pPr>
            <w:r w:rsidRPr="00CE73EC">
              <w:rPr>
                <w:b/>
              </w:rPr>
              <w:t>Budget Sort Category</w:t>
            </w:r>
          </w:p>
        </w:tc>
        <w:tc>
          <w:tcPr>
            <w:tcW w:w="7020" w:type="dxa"/>
          </w:tcPr>
          <w:p w14:paraId="3194BCC6" w14:textId="77777777" w:rsidR="00C85DB7" w:rsidRPr="00CE73EC" w:rsidRDefault="00C85DB7" w:rsidP="00DA1495">
            <w:pPr>
              <w:pStyle w:val="Index1"/>
            </w:pPr>
            <w:r w:rsidRPr="00CE73EC">
              <w:t>Used by Fiscal Service to identify the allocation of funds throughout their facility.</w:t>
            </w:r>
          </w:p>
        </w:tc>
      </w:tr>
    </w:tbl>
    <w:p w14:paraId="48C9116E" w14:textId="77777777" w:rsidR="00AB1172" w:rsidRDefault="00AB1172"/>
    <w:tbl>
      <w:tblPr>
        <w:tblStyle w:val="TableVHAStyle"/>
        <w:tblW w:w="9450" w:type="dxa"/>
        <w:tblLayout w:type="fixed"/>
        <w:tblLook w:val="0020" w:firstRow="1" w:lastRow="0" w:firstColumn="0" w:lastColumn="0" w:noHBand="0" w:noVBand="0"/>
      </w:tblPr>
      <w:tblGrid>
        <w:gridCol w:w="2429"/>
        <w:gridCol w:w="7021"/>
      </w:tblGrid>
      <w:tr w:rsidR="00930E59" w:rsidRPr="00CE73EC" w14:paraId="158C47C5"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7AD80113" w14:textId="77777777" w:rsidR="00930E59" w:rsidRPr="00CE73EC" w:rsidRDefault="00930E59">
            <w:pPr>
              <w:pStyle w:val="TableHeading"/>
              <w:keepNext/>
              <w:keepLines/>
              <w:rPr>
                <w:b/>
                <w:color w:val="auto"/>
              </w:rPr>
            </w:pPr>
            <w:r w:rsidRPr="00CE73EC">
              <w:rPr>
                <w:color w:val="auto"/>
              </w:rPr>
              <w:t>C</w:t>
            </w:r>
          </w:p>
        </w:tc>
        <w:tc>
          <w:tcPr>
            <w:tcW w:w="7025" w:type="dxa"/>
          </w:tcPr>
          <w:p w14:paraId="64AE80B3" w14:textId="4ED5CAF5" w:rsidR="00930E59" w:rsidRPr="00CE73EC" w:rsidRDefault="00930E59">
            <w:pPr>
              <w:pStyle w:val="TableHeading"/>
              <w:keepNext/>
              <w:keepLines/>
              <w:rPr>
                <w:color w:val="auto"/>
              </w:rPr>
            </w:pPr>
          </w:p>
        </w:tc>
      </w:tr>
      <w:tr w:rsidR="00C85DB7" w:rsidRPr="00CE73EC" w14:paraId="47F604BB" w14:textId="77777777" w:rsidTr="00930E59">
        <w:tc>
          <w:tcPr>
            <w:tcW w:w="2430" w:type="dxa"/>
          </w:tcPr>
          <w:p w14:paraId="41AA03E4" w14:textId="77777777" w:rsidR="00C85DB7" w:rsidRPr="00CE73EC" w:rsidRDefault="00C85DB7">
            <w:pPr>
              <w:pStyle w:val="TableSubHeadLeft"/>
              <w:keepNext/>
            </w:pPr>
            <w:r w:rsidRPr="00CE73EC">
              <w:t>Term</w:t>
            </w:r>
          </w:p>
        </w:tc>
        <w:tc>
          <w:tcPr>
            <w:tcW w:w="7020" w:type="dxa"/>
          </w:tcPr>
          <w:p w14:paraId="32642BEE" w14:textId="77777777" w:rsidR="00C85DB7" w:rsidRPr="00CE73EC" w:rsidRDefault="00C85DB7" w:rsidP="00AB1172">
            <w:pPr>
              <w:pStyle w:val="TableSubHeadCenter"/>
              <w:keepNext/>
              <w:jc w:val="left"/>
            </w:pPr>
            <w:r w:rsidRPr="00CE73EC">
              <w:t>Definition / Discussion</w:t>
            </w:r>
          </w:p>
        </w:tc>
      </w:tr>
      <w:tr w:rsidR="00466D14" w:rsidRPr="00CE73EC" w14:paraId="7C67415F" w14:textId="77777777" w:rsidTr="00930E59">
        <w:tc>
          <w:tcPr>
            <w:tcW w:w="2430" w:type="dxa"/>
          </w:tcPr>
          <w:p w14:paraId="44204769" w14:textId="77777777" w:rsidR="00466D14" w:rsidRPr="00CE73EC" w:rsidRDefault="00466D14" w:rsidP="00C0302C">
            <w:pPr>
              <w:pStyle w:val="BodyText"/>
            </w:pPr>
            <w:r w:rsidRPr="00CE73EC">
              <w:rPr>
                <w:b/>
              </w:rPr>
              <w:t>CC</w:t>
            </w:r>
          </w:p>
        </w:tc>
        <w:tc>
          <w:tcPr>
            <w:tcW w:w="7020" w:type="dxa"/>
          </w:tcPr>
          <w:p w14:paraId="256059F1" w14:textId="77777777" w:rsidR="00466D14" w:rsidRPr="00CE73EC" w:rsidRDefault="00466D14" w:rsidP="00C0302C">
            <w:pPr>
              <w:pStyle w:val="BodyText"/>
            </w:pPr>
            <w:r w:rsidRPr="00CE73EC">
              <w:t>Credit Charge entry identifier used by FMS and CCS for charges paid to Vendor thru Credit Card payment process.</w:t>
            </w:r>
          </w:p>
        </w:tc>
      </w:tr>
      <w:tr w:rsidR="00466D14" w:rsidRPr="00CE73EC" w14:paraId="397CAB9E" w14:textId="77777777" w:rsidTr="00930E59">
        <w:tc>
          <w:tcPr>
            <w:tcW w:w="2430" w:type="dxa"/>
          </w:tcPr>
          <w:p w14:paraId="2043DD03" w14:textId="77777777" w:rsidR="00466D14" w:rsidRPr="00CE73EC" w:rsidRDefault="00466D14" w:rsidP="00C0302C">
            <w:pPr>
              <w:pStyle w:val="BodyText"/>
            </w:pPr>
            <w:r w:rsidRPr="00CE73EC">
              <w:rPr>
                <w:b/>
              </w:rPr>
              <w:t>CCS</w:t>
            </w:r>
          </w:p>
        </w:tc>
        <w:tc>
          <w:tcPr>
            <w:tcW w:w="7020" w:type="dxa"/>
          </w:tcPr>
          <w:p w14:paraId="66828D89" w14:textId="3F1A95D2" w:rsidR="00466D14" w:rsidRPr="00CE73EC" w:rsidRDefault="00466D14" w:rsidP="00C0302C">
            <w:pPr>
              <w:pStyle w:val="BodyText"/>
            </w:pPr>
            <w:r w:rsidRPr="00CE73EC">
              <w:t xml:space="preserve">The </w:t>
            </w:r>
            <w:r w:rsidR="001204CE">
              <w:t>Charge Card System</w:t>
            </w:r>
            <w:r w:rsidRPr="00CE73EC">
              <w:t>.  This is the database in Austin that processes the credit card information from the ext</w:t>
            </w:r>
            <w:r w:rsidR="00242F4F" w:rsidRPr="00CE73EC">
              <w:t>ernal Credit Card Vendor system (</w:t>
            </w:r>
            <w:r w:rsidRPr="00CE73EC">
              <w:t>currently CitiDirect</w:t>
            </w:r>
            <w:r w:rsidR="00242F4F" w:rsidRPr="00CE73EC">
              <w:t>)</w:t>
            </w:r>
            <w:r w:rsidRPr="00CE73EC">
              <w:t xml:space="preserve">, and then passes information on to FMS and IFCAP.   </w:t>
            </w:r>
          </w:p>
        </w:tc>
      </w:tr>
      <w:tr w:rsidR="00466D14" w:rsidRPr="00CE73EC" w14:paraId="79A53EAC" w14:textId="77777777" w:rsidTr="00930E59">
        <w:tc>
          <w:tcPr>
            <w:tcW w:w="2430" w:type="dxa"/>
          </w:tcPr>
          <w:p w14:paraId="7ED0A6FC" w14:textId="77777777" w:rsidR="00466D14" w:rsidRPr="00CE73EC" w:rsidRDefault="00466D14" w:rsidP="00C0302C">
            <w:pPr>
              <w:pStyle w:val="BodyText"/>
            </w:pPr>
            <w:r w:rsidRPr="00CE73EC">
              <w:rPr>
                <w:b/>
              </w:rPr>
              <w:t>Ceiling Transactions</w:t>
            </w:r>
          </w:p>
        </w:tc>
        <w:tc>
          <w:tcPr>
            <w:tcW w:w="7020" w:type="dxa"/>
          </w:tcPr>
          <w:p w14:paraId="25A3028A" w14:textId="77777777" w:rsidR="00466D14" w:rsidRPr="00CE73EC" w:rsidRDefault="00466D14" w:rsidP="00C0302C">
            <w:pPr>
              <w:pStyle w:val="BodyText"/>
            </w:pPr>
            <w:r w:rsidRPr="00CE73EC">
              <w:t>Funding distributed from Fiscal Service to IFCAP Control P</w:t>
            </w:r>
            <w:r w:rsidR="00242F4F" w:rsidRPr="00CE73EC">
              <w:t>oints for spending.  The Budget</w:t>
            </w:r>
            <w:r w:rsidRPr="00CE73EC">
              <w:t xml:space="preserve"> Analyst initiates these transactions using the Funds Distribution options.</w:t>
            </w:r>
          </w:p>
        </w:tc>
      </w:tr>
      <w:tr w:rsidR="00466D14" w:rsidRPr="00CE73EC" w14:paraId="7D15C4C9" w14:textId="77777777" w:rsidTr="00930E59">
        <w:tc>
          <w:tcPr>
            <w:tcW w:w="2430" w:type="dxa"/>
          </w:tcPr>
          <w:p w14:paraId="536244D2" w14:textId="77777777" w:rsidR="00466D14" w:rsidRPr="00CE73EC" w:rsidRDefault="00466D14" w:rsidP="00C0302C">
            <w:pPr>
              <w:pStyle w:val="BodyText"/>
            </w:pPr>
            <w:r w:rsidRPr="00CE73EC">
              <w:rPr>
                <w:b/>
              </w:rPr>
              <w:t>Chief Logistics Office (CLO)</w:t>
            </w:r>
          </w:p>
        </w:tc>
        <w:tc>
          <w:tcPr>
            <w:tcW w:w="7020" w:type="dxa"/>
          </w:tcPr>
          <w:p w14:paraId="7BF6FB56" w14:textId="21F31C79" w:rsidR="00466D14" w:rsidRPr="00CE73EC" w:rsidRDefault="00466D14" w:rsidP="00C0302C">
            <w:pPr>
              <w:pStyle w:val="BodyText"/>
            </w:pPr>
            <w:r w:rsidRPr="00CE73EC">
              <w:t>The Chief Logistics Office (CLO) develops and fosters logistics best practices for the Veterans Health Administration. Through the VHA Acquisition Board the CLO develops the annual VHA Acquisition plan that forms the basis for VHA</w:t>
            </w:r>
            <w:r w:rsidR="005E4141" w:rsidRPr="00CE73EC">
              <w:t>’</w:t>
            </w:r>
            <w:r w:rsidRPr="00CE73EC">
              <w:t xml:space="preserve">s acquisition strategy. This strategy seeks to procure high quality health care products and services in the most </w:t>
            </w:r>
            <w:r w:rsidR="006F7594" w:rsidRPr="00CE73EC">
              <w:t>cost-effective</w:t>
            </w:r>
            <w:r w:rsidRPr="00CE73EC">
              <w:t xml:space="preserve"> manner. This includes the attainment of socio-economic procurement goals. The CLO also develops and implements a comprehensive plan for the standardization of healthcare supplies and equipment. This includes the development and administration of clinical product user groups. </w:t>
            </w:r>
          </w:p>
          <w:p w14:paraId="4D150448" w14:textId="77777777" w:rsidR="00466D14" w:rsidRPr="00CE73EC" w:rsidRDefault="00466D14" w:rsidP="00C0302C">
            <w:pPr>
              <w:pStyle w:val="BodyText"/>
            </w:pPr>
            <w:r w:rsidRPr="00CE73EC">
              <w:t xml:space="preserve">The CLO is also responsible for developing improvements to supply chain management within VHA. This includes the establishment and monitoring of logistics benchmarking data. The CLO serves as liaison for logistics staff in each of the 21 VISNs. </w:t>
            </w:r>
          </w:p>
          <w:p w14:paraId="3A5229AE" w14:textId="77777777" w:rsidR="00466D14" w:rsidRPr="00CE73EC" w:rsidRDefault="00466D14" w:rsidP="00C0302C">
            <w:pPr>
              <w:pStyle w:val="BodyText"/>
            </w:pPr>
            <w:r w:rsidRPr="00CE73EC">
              <w:t xml:space="preserve">The head of CLO is the </w:t>
            </w:r>
            <w:r w:rsidRPr="00CE73EC">
              <w:rPr>
                <w:b/>
              </w:rPr>
              <w:t>Chief Prosthetics and Clinical Logistics Officer (CPCLO)</w:t>
            </w:r>
            <w:r w:rsidRPr="00CE73EC">
              <w:t>.</w:t>
            </w:r>
          </w:p>
        </w:tc>
      </w:tr>
      <w:tr w:rsidR="00466D14" w:rsidRPr="00CE73EC" w14:paraId="48AAE9D6" w14:textId="77777777" w:rsidTr="00930E59">
        <w:tc>
          <w:tcPr>
            <w:tcW w:w="2430" w:type="dxa"/>
          </w:tcPr>
          <w:p w14:paraId="472B4549" w14:textId="77777777" w:rsidR="00466D14" w:rsidRPr="00CE73EC" w:rsidRDefault="00466D14" w:rsidP="00C0302C">
            <w:pPr>
              <w:pStyle w:val="BodyText"/>
            </w:pPr>
            <w:r w:rsidRPr="00CE73EC">
              <w:rPr>
                <w:b/>
              </w:rPr>
              <w:t>Chief Prosthetics and Clinical Logistics Officer (CPCLO)</w:t>
            </w:r>
          </w:p>
        </w:tc>
        <w:tc>
          <w:tcPr>
            <w:tcW w:w="7020" w:type="dxa"/>
          </w:tcPr>
          <w:p w14:paraId="620DDB82" w14:textId="77777777" w:rsidR="00466D14" w:rsidRPr="00CE73EC" w:rsidRDefault="00466D14" w:rsidP="00C0302C">
            <w:pPr>
              <w:pStyle w:val="BodyText"/>
            </w:pPr>
            <w:r w:rsidRPr="00CE73EC">
              <w:t xml:space="preserve">The official in charge of the VHA </w:t>
            </w:r>
            <w:r w:rsidRPr="00CE73EC">
              <w:rPr>
                <w:b/>
              </w:rPr>
              <w:t>Chief Logistics Office (CLO)</w:t>
            </w:r>
            <w:r w:rsidRPr="00CE73EC">
              <w:t>, also called the Clinical Logistics Office.</w:t>
            </w:r>
          </w:p>
        </w:tc>
      </w:tr>
      <w:tr w:rsidR="009E1A43" w:rsidRPr="00CE73EC" w14:paraId="07A8178D" w14:textId="77777777" w:rsidTr="00930E59">
        <w:tc>
          <w:tcPr>
            <w:tcW w:w="2430" w:type="dxa"/>
          </w:tcPr>
          <w:p w14:paraId="5FD987E3" w14:textId="77777777" w:rsidR="009E1A43" w:rsidRPr="00CE73EC" w:rsidRDefault="009E1A43" w:rsidP="00C0302C">
            <w:pPr>
              <w:pStyle w:val="BodyText"/>
            </w:pPr>
            <w:r w:rsidRPr="00CE73EC">
              <w:rPr>
                <w:b/>
              </w:rPr>
              <w:t>CLA</w:t>
            </w:r>
          </w:p>
        </w:tc>
        <w:tc>
          <w:tcPr>
            <w:tcW w:w="7020" w:type="dxa"/>
          </w:tcPr>
          <w:p w14:paraId="373F04CE" w14:textId="77777777" w:rsidR="009E1A43" w:rsidRPr="00CE73EC" w:rsidRDefault="009E1A43" w:rsidP="00C0302C">
            <w:pPr>
              <w:pStyle w:val="BodyText"/>
            </w:pPr>
            <w:r w:rsidRPr="00CE73EC">
              <w:rPr>
                <w:i/>
              </w:rPr>
              <w:t>See</w:t>
            </w:r>
            <w:r w:rsidRPr="00CE73EC">
              <w:t xml:space="preserve"> </w:t>
            </w:r>
            <w:r w:rsidRPr="00CE73EC">
              <w:rPr>
                <w:b/>
              </w:rPr>
              <w:t>Clinical Logistics Analyst</w:t>
            </w:r>
          </w:p>
        </w:tc>
      </w:tr>
      <w:tr w:rsidR="00466D14" w:rsidRPr="00CE73EC" w14:paraId="2BE3E9CD" w14:textId="77777777" w:rsidTr="00930E59">
        <w:tc>
          <w:tcPr>
            <w:tcW w:w="2430" w:type="dxa"/>
          </w:tcPr>
          <w:p w14:paraId="569C1EFD" w14:textId="77777777" w:rsidR="00466D14" w:rsidRPr="00CE73EC" w:rsidRDefault="00466D14" w:rsidP="00C0302C">
            <w:pPr>
              <w:pStyle w:val="BodyText"/>
            </w:pPr>
            <w:r w:rsidRPr="00CE73EC">
              <w:rPr>
                <w:b/>
              </w:rPr>
              <w:lastRenderedPageBreak/>
              <w:t>Classification of Request</w:t>
            </w:r>
          </w:p>
        </w:tc>
        <w:tc>
          <w:tcPr>
            <w:tcW w:w="7020" w:type="dxa"/>
          </w:tcPr>
          <w:p w14:paraId="3E5DB48A" w14:textId="77777777" w:rsidR="00466D14" w:rsidRPr="00CE73EC" w:rsidRDefault="00466D14" w:rsidP="00C0302C">
            <w:pPr>
              <w:pStyle w:val="BodyText"/>
            </w:pPr>
            <w:r w:rsidRPr="00CE73EC">
              <w:t>An identifier a Control Point can assign to track reque</w:t>
            </w:r>
            <w:r w:rsidR="00242F4F" w:rsidRPr="00CE73EC">
              <w:t>sts that fall into a category (</w:t>
            </w:r>
            <w:r w:rsidRPr="00CE73EC">
              <w:rPr>
                <w:i/>
              </w:rPr>
              <w:t>e.g.</w:t>
            </w:r>
            <w:r w:rsidRPr="00CE73EC">
              <w:t>, Memberships, Re</w:t>
            </w:r>
            <w:r w:rsidR="00242F4F" w:rsidRPr="00CE73EC">
              <w:t>placement Parts, Food Group III).</w:t>
            </w:r>
          </w:p>
        </w:tc>
      </w:tr>
      <w:tr w:rsidR="009E1A43" w:rsidRPr="00CE73EC" w14:paraId="0C914996" w14:textId="77777777" w:rsidTr="00930E59">
        <w:tc>
          <w:tcPr>
            <w:tcW w:w="2430" w:type="dxa"/>
          </w:tcPr>
          <w:p w14:paraId="618D24E1" w14:textId="77777777" w:rsidR="009E1A43" w:rsidRPr="00CE73EC" w:rsidRDefault="009E1A43" w:rsidP="00C0302C">
            <w:pPr>
              <w:pStyle w:val="BodyText"/>
            </w:pPr>
            <w:r w:rsidRPr="00CE73EC">
              <w:rPr>
                <w:b/>
              </w:rPr>
              <w:t>Clinical Logistics Analyst (CLA)</w:t>
            </w:r>
          </w:p>
        </w:tc>
        <w:tc>
          <w:tcPr>
            <w:tcW w:w="7020" w:type="dxa"/>
          </w:tcPr>
          <w:p w14:paraId="7ECCA98C" w14:textId="77777777" w:rsidR="009E1A43" w:rsidRPr="00CE73EC" w:rsidRDefault="009E1A43" w:rsidP="00C0302C">
            <w:pPr>
              <w:pStyle w:val="BodyText"/>
            </w:pPr>
            <w:r w:rsidRPr="00CE73EC">
              <w:rPr>
                <w:i/>
                <w:iCs/>
              </w:rPr>
              <w:t>Logistics</w:t>
            </w:r>
            <w:r w:rsidRPr="00CE73EC">
              <w:t xml:space="preserve"> refers to how resources are acquired, transported and stored along the supply chain. By having an efficient supply chain and proper logistical procedures, an organization can cut costs and increase efficiency.  </w:t>
            </w:r>
            <w:r w:rsidRPr="00CE73EC">
              <w:rPr>
                <w:i/>
                <w:iCs/>
              </w:rPr>
              <w:t>Clinical logistics</w:t>
            </w:r>
            <w:r w:rsidRPr="00CE73EC">
              <w:t xml:space="preserve"> refers specifically to resources used for clinical purposes.  A CLA is a person who examines processes, methods and data for clinical logistics operations.</w:t>
            </w:r>
          </w:p>
        </w:tc>
      </w:tr>
      <w:tr w:rsidR="00466D14" w:rsidRPr="00CE73EC" w14:paraId="261908FA" w14:textId="77777777" w:rsidTr="00930E59">
        <w:tc>
          <w:tcPr>
            <w:tcW w:w="2430" w:type="dxa"/>
          </w:tcPr>
          <w:p w14:paraId="3CC0BE5C" w14:textId="77777777" w:rsidR="00466D14" w:rsidRPr="00CE73EC" w:rsidRDefault="00466D14" w:rsidP="00C0302C">
            <w:pPr>
              <w:pStyle w:val="BodyText"/>
            </w:pPr>
            <w:r w:rsidRPr="00CE73EC">
              <w:rPr>
                <w:b/>
              </w:rPr>
              <w:t>Clinical Logistics Office</w:t>
            </w:r>
          </w:p>
        </w:tc>
        <w:tc>
          <w:tcPr>
            <w:tcW w:w="7020" w:type="dxa"/>
          </w:tcPr>
          <w:p w14:paraId="4953921C" w14:textId="77777777" w:rsidR="00466D14" w:rsidRPr="00CE73EC" w:rsidRDefault="00466D14" w:rsidP="00C0302C">
            <w:pPr>
              <w:pStyle w:val="BodyText"/>
            </w:pPr>
            <w:r w:rsidRPr="00CE73EC">
              <w:rPr>
                <w:i/>
              </w:rPr>
              <w:t>See</w:t>
            </w:r>
            <w:r w:rsidRPr="00CE73EC">
              <w:t xml:space="preserve"> </w:t>
            </w:r>
            <w:r w:rsidRPr="00CE73EC">
              <w:rPr>
                <w:b/>
              </w:rPr>
              <w:t>Chief Logistics Office (CLO).</w:t>
            </w:r>
          </w:p>
        </w:tc>
      </w:tr>
      <w:tr w:rsidR="00466D14" w:rsidRPr="00CE73EC" w14:paraId="38777E61" w14:textId="77777777" w:rsidTr="00930E59">
        <w:tc>
          <w:tcPr>
            <w:tcW w:w="2430" w:type="dxa"/>
          </w:tcPr>
          <w:p w14:paraId="297A1944" w14:textId="77777777" w:rsidR="00466D14" w:rsidRPr="00CE73EC" w:rsidRDefault="00466D14" w:rsidP="00C0302C">
            <w:pPr>
              <w:pStyle w:val="BodyText"/>
            </w:pPr>
            <w:r w:rsidRPr="00CE73EC">
              <w:rPr>
                <w:b/>
              </w:rPr>
              <w:t>Clinical Logistics Report Server (CLRS)</w:t>
            </w:r>
          </w:p>
        </w:tc>
        <w:tc>
          <w:tcPr>
            <w:tcW w:w="7020" w:type="dxa"/>
          </w:tcPr>
          <w:p w14:paraId="4C281341" w14:textId="77777777" w:rsidR="00466D14" w:rsidRPr="00CE73EC" w:rsidRDefault="00466D14" w:rsidP="00C0302C">
            <w:pPr>
              <w:pStyle w:val="BodyText"/>
            </w:pPr>
            <w:r w:rsidRPr="00CE73EC">
              <w:t>The CLRS project allows the extraction of selected procurement and inventory data from VHA facilities to a centralized Clinical Logistics Report Server.  The server supports the collection, tracking, and reporting of National Performance Measures, assisting the Under Secretary for Health (USH) in evaluating facility performance in the areas of consolidation of high tech equipment, standardization, socioeconomic goal accomplishment, acquisition, and inventory management.</w:t>
            </w:r>
          </w:p>
        </w:tc>
      </w:tr>
      <w:tr w:rsidR="00466D14" w:rsidRPr="00CE73EC" w14:paraId="719D03A9" w14:textId="77777777" w:rsidTr="00930E59">
        <w:tc>
          <w:tcPr>
            <w:tcW w:w="2430" w:type="dxa"/>
          </w:tcPr>
          <w:p w14:paraId="5B3819F1" w14:textId="77777777" w:rsidR="00466D14" w:rsidRPr="00CE73EC" w:rsidRDefault="00466D14" w:rsidP="00C0302C">
            <w:pPr>
              <w:pStyle w:val="BodyText"/>
            </w:pPr>
            <w:r w:rsidRPr="00CE73EC">
              <w:rPr>
                <w:b/>
              </w:rPr>
              <w:t>CLRS</w:t>
            </w:r>
          </w:p>
        </w:tc>
        <w:tc>
          <w:tcPr>
            <w:tcW w:w="7020" w:type="dxa"/>
          </w:tcPr>
          <w:p w14:paraId="12481010" w14:textId="77777777" w:rsidR="00466D14" w:rsidRPr="00CE73EC" w:rsidRDefault="00466D14" w:rsidP="00C0302C">
            <w:pPr>
              <w:pStyle w:val="BodyText"/>
            </w:pPr>
            <w:r w:rsidRPr="00CE73EC">
              <w:rPr>
                <w:i/>
              </w:rPr>
              <w:t>See</w:t>
            </w:r>
            <w:r w:rsidRPr="00CE73EC">
              <w:t xml:space="preserve"> </w:t>
            </w:r>
            <w:r w:rsidRPr="00CE73EC">
              <w:rPr>
                <w:b/>
              </w:rPr>
              <w:t>Clinical Logistics Report Server (CLRS)</w:t>
            </w:r>
            <w:r w:rsidRPr="00CE73EC">
              <w:t>.</w:t>
            </w:r>
          </w:p>
        </w:tc>
      </w:tr>
      <w:tr w:rsidR="00466D14" w:rsidRPr="00CE73EC" w14:paraId="6D71A128" w14:textId="77777777" w:rsidTr="00930E59">
        <w:tc>
          <w:tcPr>
            <w:tcW w:w="2430" w:type="dxa"/>
          </w:tcPr>
          <w:p w14:paraId="2FA26009" w14:textId="77777777" w:rsidR="00466D14" w:rsidRPr="00CE73EC" w:rsidRDefault="00466D14" w:rsidP="00C0302C">
            <w:pPr>
              <w:pStyle w:val="BodyText"/>
            </w:pPr>
            <w:r w:rsidRPr="00CE73EC">
              <w:rPr>
                <w:b/>
              </w:rPr>
              <w:t>Common Numbering Series</w:t>
            </w:r>
          </w:p>
        </w:tc>
        <w:tc>
          <w:tcPr>
            <w:tcW w:w="7020" w:type="dxa"/>
          </w:tcPr>
          <w:p w14:paraId="034AF3A5" w14:textId="77777777" w:rsidR="00466D14" w:rsidRPr="00CE73EC" w:rsidRDefault="00466D14" w:rsidP="00C0302C">
            <w:pPr>
              <w:pStyle w:val="BodyText"/>
            </w:pPr>
            <w:r w:rsidRPr="00CE73EC">
              <w:t>This is a pre-set series of Procurement and Accounting Transaction (PAT) numbers used by Purchasing and Contracting, Personal Property Management, Accounting Technicians and Imprest Funds Clerks to generate new Purchase Orders/Requisitions/Accounting Transactions on IFCAP. The Application Coordinators establish the Common Numbering Series used by each facility.</w:t>
            </w:r>
          </w:p>
        </w:tc>
      </w:tr>
      <w:tr w:rsidR="00466D14" w:rsidRPr="00CE73EC" w14:paraId="3A604DE0" w14:textId="77777777" w:rsidTr="00930E59">
        <w:tc>
          <w:tcPr>
            <w:tcW w:w="2430" w:type="dxa"/>
          </w:tcPr>
          <w:p w14:paraId="3B407FC8" w14:textId="77777777" w:rsidR="00466D14" w:rsidRPr="00CE73EC" w:rsidRDefault="00466D14" w:rsidP="00C0302C">
            <w:pPr>
              <w:pStyle w:val="BodyText"/>
            </w:pPr>
            <w:r w:rsidRPr="00CE73EC">
              <w:rPr>
                <w:b/>
              </w:rPr>
              <w:t>Control Point</w:t>
            </w:r>
          </w:p>
        </w:tc>
        <w:tc>
          <w:tcPr>
            <w:tcW w:w="7020" w:type="dxa"/>
          </w:tcPr>
          <w:p w14:paraId="3472FCFD" w14:textId="77777777" w:rsidR="00466D14" w:rsidRPr="00CE73EC" w:rsidRDefault="00466D14" w:rsidP="00C0302C">
            <w:pPr>
              <w:pStyle w:val="BodyText"/>
            </w:pPr>
            <w:r w:rsidRPr="00CE73EC">
              <w:t>Financial element, existing ONLY in IFCAP, which corresponds to a set of elements in FMS that include the Account Classification Code (ACC) and define the Sub-Allowance on the FMS system.  Used to permit the tracking of monies to a specified service, activity or purpose from an Appropriation or Fund.</w:t>
            </w:r>
          </w:p>
        </w:tc>
      </w:tr>
      <w:tr w:rsidR="00466D14" w:rsidRPr="00CE73EC" w14:paraId="2128F548" w14:textId="77777777" w:rsidTr="00930E59">
        <w:tc>
          <w:tcPr>
            <w:tcW w:w="2430" w:type="dxa"/>
          </w:tcPr>
          <w:p w14:paraId="1B986DA8" w14:textId="77777777" w:rsidR="00466D14" w:rsidRPr="00CE73EC" w:rsidRDefault="00466D14" w:rsidP="00C0302C">
            <w:pPr>
              <w:pStyle w:val="BodyText"/>
            </w:pPr>
            <w:r w:rsidRPr="00CE73EC">
              <w:rPr>
                <w:b/>
              </w:rPr>
              <w:t>Control Point Clerk</w:t>
            </w:r>
          </w:p>
        </w:tc>
        <w:tc>
          <w:tcPr>
            <w:tcW w:w="7020" w:type="dxa"/>
          </w:tcPr>
          <w:p w14:paraId="41B3935C" w14:textId="77777777" w:rsidR="00466D14" w:rsidRPr="00CE73EC" w:rsidRDefault="00466D14" w:rsidP="00C0302C">
            <w:pPr>
              <w:pStyle w:val="BodyText"/>
            </w:pPr>
            <w:r w:rsidRPr="00CE73EC">
              <w:t>The user within the service who is designated to input requests (2237s) and maintain the Control Point records for a Service.</w:t>
            </w:r>
          </w:p>
        </w:tc>
      </w:tr>
      <w:tr w:rsidR="00466D14" w:rsidRPr="00CE73EC" w14:paraId="09C00E23" w14:textId="77777777" w:rsidTr="00930E59">
        <w:tc>
          <w:tcPr>
            <w:tcW w:w="2430" w:type="dxa"/>
          </w:tcPr>
          <w:p w14:paraId="3B56A239" w14:textId="77777777" w:rsidR="00466D14" w:rsidRPr="00CE73EC" w:rsidRDefault="00466D14" w:rsidP="00C0302C">
            <w:pPr>
              <w:pStyle w:val="BodyText"/>
            </w:pPr>
            <w:r w:rsidRPr="00CE73EC">
              <w:rPr>
                <w:b/>
              </w:rPr>
              <w:t>Control Point Official</w:t>
            </w:r>
          </w:p>
        </w:tc>
        <w:tc>
          <w:tcPr>
            <w:tcW w:w="7020" w:type="dxa"/>
          </w:tcPr>
          <w:p w14:paraId="059A4119" w14:textId="4202B03D" w:rsidR="00466D14" w:rsidRPr="00CE73EC" w:rsidRDefault="00466D14" w:rsidP="00C0302C">
            <w:pPr>
              <w:pStyle w:val="BodyText"/>
            </w:pPr>
            <w:r w:rsidRPr="00CE73EC">
              <w:t xml:space="preserve">The individual authorized to expend government funds for ordering of supplies and services for their Control Point(s).  This person has </w:t>
            </w:r>
            <w:r w:rsidR="006F7594" w:rsidRPr="00CE73EC">
              <w:t>all</w:t>
            </w:r>
            <w:r w:rsidRPr="00CE73EC">
              <w:t xml:space="preserve"> the options the Control Point Clerk has plus the ability to approve requests by using their electronic signature code.</w:t>
            </w:r>
          </w:p>
        </w:tc>
      </w:tr>
      <w:tr w:rsidR="00466D14" w:rsidRPr="00CE73EC" w14:paraId="5B484D8A" w14:textId="77777777" w:rsidTr="00930E59">
        <w:tc>
          <w:tcPr>
            <w:tcW w:w="2430" w:type="dxa"/>
          </w:tcPr>
          <w:p w14:paraId="27EB1514" w14:textId="77777777" w:rsidR="00466D14" w:rsidRPr="00CE73EC" w:rsidRDefault="00466D14" w:rsidP="00C0302C">
            <w:pPr>
              <w:pStyle w:val="BodyText"/>
            </w:pPr>
            <w:r w:rsidRPr="00CE73EC">
              <w:rPr>
                <w:b/>
              </w:rPr>
              <w:lastRenderedPageBreak/>
              <w:t>Control Point Official</w:t>
            </w:r>
            <w:r w:rsidR="005E4141" w:rsidRPr="00CE73EC">
              <w:rPr>
                <w:b/>
              </w:rPr>
              <w:t>’</w:t>
            </w:r>
            <w:r w:rsidRPr="00CE73EC">
              <w:rPr>
                <w:b/>
              </w:rPr>
              <w:t>s Balance</w:t>
            </w:r>
          </w:p>
        </w:tc>
        <w:tc>
          <w:tcPr>
            <w:tcW w:w="7020" w:type="dxa"/>
          </w:tcPr>
          <w:p w14:paraId="00947B3C" w14:textId="7D308BAE" w:rsidR="00466D14" w:rsidRPr="00CE73EC" w:rsidRDefault="00466D14" w:rsidP="00C0302C">
            <w:pPr>
              <w:pStyle w:val="BodyText"/>
            </w:pPr>
            <w:r w:rsidRPr="00CE73EC">
              <w:t>A running record of all the transactions generated and approved for a Control Poi</w:t>
            </w:r>
            <w:r w:rsidR="006F7594">
              <w:t>nt from within IFCAP</w:t>
            </w:r>
            <w:r w:rsidRPr="00CE73EC">
              <w:t>. Effects changes to the control point that are initiated directly from within the FMS system.  Provides information that shows the total amount of funds committed, obligated and remaining to be spent for a specified fiscal quarter.</w:t>
            </w:r>
          </w:p>
        </w:tc>
      </w:tr>
      <w:tr w:rsidR="00466D14" w:rsidRPr="00CE73EC" w14:paraId="14B1467E" w14:textId="77777777" w:rsidTr="00930E59">
        <w:tc>
          <w:tcPr>
            <w:tcW w:w="2430" w:type="dxa"/>
          </w:tcPr>
          <w:p w14:paraId="7FD38F6E" w14:textId="77777777" w:rsidR="00466D14" w:rsidRPr="00CE73EC" w:rsidRDefault="00466D14" w:rsidP="00C0302C">
            <w:pPr>
              <w:pStyle w:val="BodyText"/>
            </w:pPr>
            <w:r w:rsidRPr="00CE73EC">
              <w:rPr>
                <w:b/>
              </w:rPr>
              <w:t>Control Point Requestor</w:t>
            </w:r>
          </w:p>
        </w:tc>
        <w:tc>
          <w:tcPr>
            <w:tcW w:w="7020" w:type="dxa"/>
          </w:tcPr>
          <w:p w14:paraId="723274A1" w14:textId="77777777" w:rsidR="00466D14" w:rsidRPr="00CE73EC" w:rsidRDefault="00466D14" w:rsidP="00C0302C">
            <w:pPr>
              <w:pStyle w:val="BodyText"/>
            </w:pPr>
            <w:r w:rsidRPr="00CE73EC">
              <w:t xml:space="preserve">The lowest level Control Point user, who can only enter temporary requests (2237s, </w:t>
            </w:r>
            <w:r w:rsidR="00C9175E" w:rsidRPr="00CE73EC">
              <w:t>1358s) to a Control Point.  A</w:t>
            </w:r>
            <w:r w:rsidRPr="00CE73EC">
              <w:t xml:space="preserve"> user can only</w:t>
            </w:r>
            <w:r w:rsidR="00C9175E" w:rsidRPr="00CE73EC">
              <w:t xml:space="preserve"> view or edit their own request</w:t>
            </w:r>
            <w:r w:rsidRPr="00CE73EC">
              <w:t>.  A Control Point Clerk or Official must make these requests permanent before they can be approved and transmitted to A&amp;MM.</w:t>
            </w:r>
          </w:p>
        </w:tc>
      </w:tr>
      <w:tr w:rsidR="00466D14" w:rsidRPr="00CE73EC" w14:paraId="629EC9F6" w14:textId="77777777" w:rsidTr="00930E59">
        <w:tc>
          <w:tcPr>
            <w:tcW w:w="2430" w:type="dxa"/>
          </w:tcPr>
          <w:p w14:paraId="6FEA08F1" w14:textId="77777777" w:rsidR="00466D14" w:rsidRPr="00CE73EC" w:rsidRDefault="00466D14" w:rsidP="00C0302C">
            <w:pPr>
              <w:pStyle w:val="BodyText"/>
            </w:pPr>
            <w:r w:rsidRPr="00CE73EC">
              <w:rPr>
                <w:b/>
              </w:rPr>
              <w:t>Cost Center</w:t>
            </w:r>
          </w:p>
        </w:tc>
        <w:tc>
          <w:tcPr>
            <w:tcW w:w="7020" w:type="dxa"/>
          </w:tcPr>
          <w:p w14:paraId="0065F619" w14:textId="77777777" w:rsidR="00466D14" w:rsidRPr="00CE73EC" w:rsidRDefault="00466D14" w:rsidP="00C0302C">
            <w:pPr>
              <w:pStyle w:val="BodyText"/>
            </w:pPr>
            <w:r w:rsidRPr="00CE73EC">
              <w:t>Cost Centers are unique numbers which define a service. One cost center must be attached to every Fund Control Point.  This enables costs to be captured by service.  Cost centers are listed in VA Handbook 4671.1.</w:t>
            </w:r>
          </w:p>
        </w:tc>
      </w:tr>
    </w:tbl>
    <w:p w14:paraId="00B6DB02" w14:textId="77777777" w:rsidR="00AB1172" w:rsidRDefault="00AB1172"/>
    <w:tbl>
      <w:tblPr>
        <w:tblStyle w:val="TableVHAStyle"/>
        <w:tblW w:w="9450" w:type="dxa"/>
        <w:tblLayout w:type="fixed"/>
        <w:tblLook w:val="0020" w:firstRow="1" w:lastRow="0" w:firstColumn="0" w:lastColumn="0" w:noHBand="0" w:noVBand="0"/>
      </w:tblPr>
      <w:tblGrid>
        <w:gridCol w:w="2429"/>
        <w:gridCol w:w="7021"/>
      </w:tblGrid>
      <w:tr w:rsidR="00930E59" w:rsidRPr="00CE73EC" w14:paraId="50005BB8"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4C6B0657" w14:textId="77777777" w:rsidR="00930E59" w:rsidRPr="00CE73EC" w:rsidRDefault="00930E59">
            <w:pPr>
              <w:pStyle w:val="TableHeading"/>
              <w:keepNext/>
              <w:keepLines/>
              <w:rPr>
                <w:b/>
                <w:color w:val="auto"/>
              </w:rPr>
            </w:pPr>
            <w:r w:rsidRPr="00CE73EC">
              <w:rPr>
                <w:color w:val="auto"/>
              </w:rPr>
              <w:t>D</w:t>
            </w:r>
          </w:p>
        </w:tc>
        <w:tc>
          <w:tcPr>
            <w:tcW w:w="7025" w:type="dxa"/>
          </w:tcPr>
          <w:p w14:paraId="01FC882A" w14:textId="49AB51B9" w:rsidR="00930E59" w:rsidRPr="00CE73EC" w:rsidRDefault="00930E59">
            <w:pPr>
              <w:pStyle w:val="TableHeading"/>
              <w:keepNext/>
              <w:keepLines/>
              <w:rPr>
                <w:color w:val="auto"/>
              </w:rPr>
            </w:pPr>
          </w:p>
        </w:tc>
      </w:tr>
      <w:tr w:rsidR="00C85DB7" w:rsidRPr="00CE73EC" w14:paraId="6A5B8551" w14:textId="77777777" w:rsidTr="00930E59">
        <w:tc>
          <w:tcPr>
            <w:tcW w:w="2430" w:type="dxa"/>
          </w:tcPr>
          <w:p w14:paraId="38CB8A7B" w14:textId="77777777" w:rsidR="00C85DB7" w:rsidRPr="00CE73EC" w:rsidRDefault="00C85DB7">
            <w:pPr>
              <w:pStyle w:val="TableSubHeadLeft"/>
              <w:keepNext/>
            </w:pPr>
            <w:r w:rsidRPr="00CE73EC">
              <w:t>Term</w:t>
            </w:r>
          </w:p>
        </w:tc>
        <w:tc>
          <w:tcPr>
            <w:tcW w:w="7020" w:type="dxa"/>
          </w:tcPr>
          <w:p w14:paraId="738C59BC" w14:textId="77777777" w:rsidR="00C85DB7" w:rsidRPr="00CE73EC" w:rsidRDefault="00C85DB7" w:rsidP="00AB1172">
            <w:pPr>
              <w:pStyle w:val="TableSubHeadCenter"/>
              <w:keepNext/>
              <w:jc w:val="left"/>
            </w:pPr>
            <w:r w:rsidRPr="00CE73EC">
              <w:t>Definition / Discussion</w:t>
            </w:r>
          </w:p>
        </w:tc>
      </w:tr>
      <w:tr w:rsidR="00C85DB7" w:rsidRPr="00CE73EC" w14:paraId="28639139" w14:textId="77777777" w:rsidTr="00930E59">
        <w:tc>
          <w:tcPr>
            <w:tcW w:w="2430" w:type="dxa"/>
          </w:tcPr>
          <w:p w14:paraId="541676BA" w14:textId="77777777" w:rsidR="00C85DB7" w:rsidRPr="00CE73EC" w:rsidRDefault="00C85DB7" w:rsidP="00C0302C">
            <w:pPr>
              <w:pStyle w:val="BodyText"/>
            </w:pPr>
            <w:r w:rsidRPr="00CE73EC">
              <w:rPr>
                <w:b/>
              </w:rPr>
              <w:t>Date Committed</w:t>
            </w:r>
          </w:p>
        </w:tc>
        <w:tc>
          <w:tcPr>
            <w:tcW w:w="7020" w:type="dxa"/>
          </w:tcPr>
          <w:p w14:paraId="7CD59289" w14:textId="77777777" w:rsidR="00C85DB7" w:rsidRPr="00CE73EC" w:rsidRDefault="00C85DB7" w:rsidP="00C0302C">
            <w:pPr>
              <w:pStyle w:val="BodyText"/>
            </w:pPr>
            <w:r w:rsidRPr="00CE73EC">
              <w:t>The date that you want IFCAP to commit funds to the purchase.</w:t>
            </w:r>
          </w:p>
        </w:tc>
      </w:tr>
      <w:tr w:rsidR="00C85DB7" w:rsidRPr="00CE73EC" w14:paraId="33AFE554" w14:textId="77777777" w:rsidTr="00930E59">
        <w:tc>
          <w:tcPr>
            <w:tcW w:w="2430" w:type="dxa"/>
          </w:tcPr>
          <w:p w14:paraId="0EC71080" w14:textId="77777777" w:rsidR="00C85DB7" w:rsidRPr="00CE73EC" w:rsidRDefault="00C85DB7" w:rsidP="00C0302C">
            <w:pPr>
              <w:pStyle w:val="BodyText"/>
            </w:pPr>
            <w:r w:rsidRPr="00CE73EC">
              <w:rPr>
                <w:b/>
              </w:rPr>
              <w:t>Default</w:t>
            </w:r>
          </w:p>
        </w:tc>
        <w:tc>
          <w:tcPr>
            <w:tcW w:w="7020" w:type="dxa"/>
          </w:tcPr>
          <w:p w14:paraId="05D0BB58" w14:textId="77777777" w:rsidR="00C85DB7" w:rsidRPr="00CE73EC" w:rsidRDefault="00C85DB7" w:rsidP="00C0302C">
            <w:pPr>
              <w:pStyle w:val="BodyText"/>
            </w:pPr>
            <w:r w:rsidRPr="00CE73EC">
              <w:t>A suggested response that is provided by the system.</w:t>
            </w:r>
          </w:p>
        </w:tc>
      </w:tr>
      <w:tr w:rsidR="00C85DB7" w:rsidRPr="00CE73EC" w14:paraId="401A5B00" w14:textId="77777777" w:rsidTr="00930E59">
        <w:tc>
          <w:tcPr>
            <w:tcW w:w="2430" w:type="dxa"/>
          </w:tcPr>
          <w:p w14:paraId="7DFD907E" w14:textId="77777777" w:rsidR="00C85DB7" w:rsidRPr="00CE73EC" w:rsidRDefault="00C85DB7" w:rsidP="00C0302C">
            <w:pPr>
              <w:pStyle w:val="BodyText"/>
            </w:pPr>
            <w:r w:rsidRPr="00CE73EC">
              <w:rPr>
                <w:b/>
              </w:rPr>
              <w:t>Deficiency</w:t>
            </w:r>
          </w:p>
        </w:tc>
        <w:tc>
          <w:tcPr>
            <w:tcW w:w="7020" w:type="dxa"/>
          </w:tcPr>
          <w:p w14:paraId="039D2ED5" w14:textId="77777777" w:rsidR="00C85DB7" w:rsidRPr="00CE73EC" w:rsidRDefault="00C85DB7" w:rsidP="00C0302C">
            <w:pPr>
              <w:pStyle w:val="BodyText"/>
            </w:pPr>
            <w:r w:rsidRPr="00CE73EC">
              <w:t>When a budget has obligated and expended more than it was funded.</w:t>
            </w:r>
          </w:p>
        </w:tc>
      </w:tr>
      <w:tr w:rsidR="00C85DB7" w:rsidRPr="00CE73EC" w14:paraId="6BEEAC81" w14:textId="77777777" w:rsidTr="00930E59">
        <w:tc>
          <w:tcPr>
            <w:tcW w:w="2430" w:type="dxa"/>
          </w:tcPr>
          <w:p w14:paraId="4E21DCA0" w14:textId="77777777" w:rsidR="00C85DB7" w:rsidRPr="00CE73EC" w:rsidRDefault="00C85DB7" w:rsidP="00C0302C">
            <w:pPr>
              <w:pStyle w:val="BodyText"/>
            </w:pPr>
            <w:r w:rsidRPr="00CE73EC">
              <w:rPr>
                <w:b/>
              </w:rPr>
              <w:t xml:space="preserve">Delinquent Delivery Listing </w:t>
            </w:r>
          </w:p>
        </w:tc>
        <w:tc>
          <w:tcPr>
            <w:tcW w:w="7020" w:type="dxa"/>
          </w:tcPr>
          <w:p w14:paraId="0419C6DD" w14:textId="77777777" w:rsidR="00C85DB7" w:rsidRPr="00CE73EC" w:rsidRDefault="00C85DB7" w:rsidP="00C0302C">
            <w:pPr>
              <w:pStyle w:val="BodyText"/>
            </w:pPr>
            <w:r w:rsidRPr="00CE73EC">
              <w:t>A listing of all the Purchase Orders that have not had all the items received by the Warehouse on IFCAP.  It is used to contact the vendor for updated delivery information.</w:t>
            </w:r>
          </w:p>
        </w:tc>
      </w:tr>
      <w:tr w:rsidR="00C85DB7" w:rsidRPr="00CE73EC" w14:paraId="59C6AE2B" w14:textId="77777777" w:rsidTr="00930E59">
        <w:tc>
          <w:tcPr>
            <w:tcW w:w="2430" w:type="dxa"/>
          </w:tcPr>
          <w:p w14:paraId="3E5CAEC0" w14:textId="77777777" w:rsidR="00C85DB7" w:rsidRPr="00CE73EC" w:rsidRDefault="00C85DB7" w:rsidP="00C0302C">
            <w:pPr>
              <w:pStyle w:val="BodyText"/>
            </w:pPr>
            <w:r w:rsidRPr="00CE73EC">
              <w:rPr>
                <w:b/>
              </w:rPr>
              <w:t>Delivery Order</w:t>
            </w:r>
          </w:p>
        </w:tc>
        <w:tc>
          <w:tcPr>
            <w:tcW w:w="7020" w:type="dxa"/>
          </w:tcPr>
          <w:p w14:paraId="04A8C628" w14:textId="77777777" w:rsidR="00C85DB7" w:rsidRPr="00CE73EC" w:rsidRDefault="00C85DB7" w:rsidP="00C0302C">
            <w:pPr>
              <w:pStyle w:val="BodyText"/>
            </w:pPr>
            <w:r w:rsidRPr="00CE73EC">
              <w:t>An order for an item that the VA purchases through an established contract with a vendor who supplies the items.</w:t>
            </w:r>
          </w:p>
        </w:tc>
      </w:tr>
      <w:tr w:rsidR="00C85DB7" w:rsidRPr="00CE73EC" w14:paraId="2D0D21F7" w14:textId="77777777" w:rsidTr="00930E59">
        <w:tc>
          <w:tcPr>
            <w:tcW w:w="2430" w:type="dxa"/>
          </w:tcPr>
          <w:p w14:paraId="361485F5" w14:textId="77777777" w:rsidR="00C85DB7" w:rsidRPr="00CE73EC" w:rsidRDefault="00C85DB7" w:rsidP="00C0302C">
            <w:pPr>
              <w:pStyle w:val="BodyText"/>
            </w:pPr>
            <w:r w:rsidRPr="00CE73EC">
              <w:rPr>
                <w:b/>
              </w:rPr>
              <w:t>Direct Delivery Patient</w:t>
            </w:r>
          </w:p>
        </w:tc>
        <w:tc>
          <w:tcPr>
            <w:tcW w:w="7020" w:type="dxa"/>
          </w:tcPr>
          <w:p w14:paraId="4C63D5C7" w14:textId="77777777" w:rsidR="00C85DB7" w:rsidRPr="00CE73EC" w:rsidRDefault="00C85DB7" w:rsidP="00C0302C">
            <w:pPr>
              <w:pStyle w:val="BodyText"/>
            </w:pPr>
            <w:r w:rsidRPr="00CE73EC">
              <w:t>A patient who has been designated to have goods delivered directly to him/her from the vendor.</w:t>
            </w:r>
          </w:p>
        </w:tc>
      </w:tr>
      <w:tr w:rsidR="00C85DB7" w:rsidRPr="00CE73EC" w14:paraId="403175E8" w14:textId="77777777" w:rsidTr="00930E59">
        <w:tc>
          <w:tcPr>
            <w:tcW w:w="2430" w:type="dxa"/>
          </w:tcPr>
          <w:p w14:paraId="6BDCBF12" w14:textId="77777777" w:rsidR="00474616" w:rsidRPr="00CE73EC" w:rsidRDefault="00C0302C" w:rsidP="00C0302C">
            <w:pPr>
              <w:pStyle w:val="BodyText"/>
              <w:rPr>
                <w:b/>
                <w:sz w:val="22"/>
              </w:rPr>
            </w:pPr>
            <w:r>
              <w:rPr>
                <w:b/>
                <w:sz w:val="22"/>
              </w:rPr>
              <w:t>Discount Item</w:t>
            </w:r>
          </w:p>
          <w:p w14:paraId="0E9AF42D" w14:textId="77777777" w:rsidR="00474616" w:rsidRPr="00CE73EC" w:rsidRDefault="00474616" w:rsidP="00C0302C">
            <w:pPr>
              <w:pStyle w:val="BodyText"/>
              <w:rPr>
                <w:sz w:val="22"/>
              </w:rPr>
            </w:pPr>
          </w:p>
        </w:tc>
        <w:tc>
          <w:tcPr>
            <w:tcW w:w="7020" w:type="dxa"/>
          </w:tcPr>
          <w:p w14:paraId="699625B5" w14:textId="77777777" w:rsidR="00474616" w:rsidRPr="00CE73EC" w:rsidRDefault="00C85DB7" w:rsidP="00C0302C">
            <w:pPr>
              <w:pStyle w:val="BodyText"/>
              <w:rPr>
                <w:sz w:val="22"/>
              </w:rPr>
            </w:pPr>
            <w:r w:rsidRPr="00CE73EC">
              <w:rPr>
                <w:sz w:val="22"/>
              </w:rPr>
              <w:t>This is a trade discount on a Purchase Order.  The discount can apply to a line item or a quantity.  This discount can be a pe</w:t>
            </w:r>
            <w:r w:rsidR="00C0302C">
              <w:rPr>
                <w:sz w:val="22"/>
              </w:rPr>
              <w:t>rcentage or a set dollar value.</w:t>
            </w:r>
          </w:p>
        </w:tc>
      </w:tr>
    </w:tbl>
    <w:p w14:paraId="4485275D" w14:textId="77777777" w:rsidR="00AB1172" w:rsidRDefault="00AB1172"/>
    <w:tbl>
      <w:tblPr>
        <w:tblStyle w:val="TableVHAStyle"/>
        <w:tblW w:w="9450" w:type="dxa"/>
        <w:tblLayout w:type="fixed"/>
        <w:tblLook w:val="0020" w:firstRow="1" w:lastRow="0" w:firstColumn="0" w:lastColumn="0" w:noHBand="0" w:noVBand="0"/>
      </w:tblPr>
      <w:tblGrid>
        <w:gridCol w:w="2429"/>
        <w:gridCol w:w="7021"/>
      </w:tblGrid>
      <w:tr w:rsidR="00930E59" w:rsidRPr="00CE73EC" w14:paraId="1FB65F30"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02DCAF59" w14:textId="77777777" w:rsidR="00930E59" w:rsidRPr="00CE73EC" w:rsidRDefault="00930E59">
            <w:pPr>
              <w:pStyle w:val="TableHeading"/>
              <w:keepNext/>
              <w:keepLines/>
              <w:rPr>
                <w:b/>
                <w:color w:val="auto"/>
              </w:rPr>
            </w:pPr>
            <w:r w:rsidRPr="00CE73EC">
              <w:rPr>
                <w:color w:val="auto"/>
              </w:rPr>
              <w:t>E</w:t>
            </w:r>
          </w:p>
        </w:tc>
        <w:tc>
          <w:tcPr>
            <w:tcW w:w="7025" w:type="dxa"/>
          </w:tcPr>
          <w:p w14:paraId="4343EBB5" w14:textId="56A4945E" w:rsidR="00930E59" w:rsidRPr="00CE73EC" w:rsidRDefault="00930E59">
            <w:pPr>
              <w:pStyle w:val="TableHeading"/>
              <w:keepNext/>
              <w:keepLines/>
              <w:rPr>
                <w:color w:val="auto"/>
              </w:rPr>
            </w:pPr>
          </w:p>
        </w:tc>
      </w:tr>
      <w:tr w:rsidR="00C85DB7" w:rsidRPr="00CE73EC" w14:paraId="3177486A" w14:textId="77777777" w:rsidTr="00930E59">
        <w:tc>
          <w:tcPr>
            <w:tcW w:w="2430" w:type="dxa"/>
          </w:tcPr>
          <w:p w14:paraId="326E8583" w14:textId="77777777" w:rsidR="00C85DB7" w:rsidRPr="00CE73EC" w:rsidRDefault="00C85DB7">
            <w:pPr>
              <w:pStyle w:val="TableSubHeadLeft"/>
              <w:keepNext/>
            </w:pPr>
            <w:r w:rsidRPr="00CE73EC">
              <w:t>Term</w:t>
            </w:r>
          </w:p>
        </w:tc>
        <w:tc>
          <w:tcPr>
            <w:tcW w:w="7020" w:type="dxa"/>
          </w:tcPr>
          <w:p w14:paraId="5504BA98" w14:textId="77777777" w:rsidR="00C85DB7" w:rsidRPr="00CE73EC" w:rsidRDefault="00C85DB7" w:rsidP="00AB1172">
            <w:pPr>
              <w:pStyle w:val="TableSubHeadCenter"/>
              <w:keepNext/>
              <w:jc w:val="left"/>
            </w:pPr>
            <w:r w:rsidRPr="00CE73EC">
              <w:t>Definition / Discussion</w:t>
            </w:r>
          </w:p>
        </w:tc>
      </w:tr>
      <w:tr w:rsidR="00EB1C48" w:rsidRPr="00CE73EC" w14:paraId="62B73CAE" w14:textId="77777777" w:rsidTr="00930E59">
        <w:tc>
          <w:tcPr>
            <w:tcW w:w="2430" w:type="dxa"/>
          </w:tcPr>
          <w:p w14:paraId="4821D343" w14:textId="77777777" w:rsidR="00EB1C48" w:rsidRPr="00CE73EC" w:rsidRDefault="00474616" w:rsidP="00C0302C">
            <w:pPr>
              <w:pStyle w:val="BodyText"/>
            </w:pPr>
            <w:r w:rsidRPr="00CE73EC">
              <w:rPr>
                <w:b/>
                <w:sz w:val="22"/>
              </w:rPr>
              <w:t>eCMS</w:t>
            </w:r>
          </w:p>
        </w:tc>
        <w:tc>
          <w:tcPr>
            <w:tcW w:w="7020" w:type="dxa"/>
          </w:tcPr>
          <w:p w14:paraId="54B2997D" w14:textId="77777777" w:rsidR="00EB1C48" w:rsidRPr="00CE73EC" w:rsidRDefault="00474616" w:rsidP="00C0302C">
            <w:pPr>
              <w:pStyle w:val="BodyText"/>
            </w:pPr>
            <w:r w:rsidRPr="00CE73EC">
              <w:rPr>
                <w:sz w:val="22"/>
              </w:rPr>
              <w:t>The VA’s electronic Contract Management System hosted at the Austin Information Technology Center in Austin, Texas.</w:t>
            </w:r>
          </w:p>
        </w:tc>
      </w:tr>
      <w:tr w:rsidR="003567CD" w:rsidRPr="00CE73EC" w14:paraId="5AD820BB" w14:textId="77777777" w:rsidTr="00930E59">
        <w:tc>
          <w:tcPr>
            <w:tcW w:w="2430" w:type="dxa"/>
          </w:tcPr>
          <w:p w14:paraId="2A9FCB1C" w14:textId="77777777" w:rsidR="003567CD" w:rsidRPr="00CE73EC" w:rsidRDefault="003567CD" w:rsidP="00C0302C">
            <w:pPr>
              <w:pStyle w:val="BodyText"/>
              <w:rPr>
                <w:b/>
              </w:rPr>
            </w:pPr>
            <w:r w:rsidRPr="00CE73EC">
              <w:rPr>
                <w:b/>
              </w:rPr>
              <w:lastRenderedPageBreak/>
              <w:t>EDI</w:t>
            </w:r>
          </w:p>
        </w:tc>
        <w:tc>
          <w:tcPr>
            <w:tcW w:w="7020" w:type="dxa"/>
          </w:tcPr>
          <w:p w14:paraId="4F3FBA3A" w14:textId="77777777" w:rsidR="003567CD" w:rsidRPr="00CE73EC" w:rsidRDefault="003567CD" w:rsidP="00C0302C">
            <w:pPr>
              <w:pStyle w:val="BodyText"/>
              <w:rPr>
                <w:i/>
              </w:rPr>
            </w:pPr>
            <w:r w:rsidRPr="00CE73EC">
              <w:rPr>
                <w:i/>
              </w:rPr>
              <w:t>See</w:t>
            </w:r>
            <w:r w:rsidRPr="00CE73EC">
              <w:t xml:space="preserve"> </w:t>
            </w:r>
            <w:r w:rsidRPr="00CE73EC">
              <w:rPr>
                <w:b/>
              </w:rPr>
              <w:t>Electronic Data Interchange (EDI).</w:t>
            </w:r>
          </w:p>
        </w:tc>
      </w:tr>
      <w:tr w:rsidR="00C85DB7" w:rsidRPr="00CE73EC" w14:paraId="5B3ACE7E" w14:textId="77777777" w:rsidTr="00930E59">
        <w:tc>
          <w:tcPr>
            <w:tcW w:w="2430" w:type="dxa"/>
          </w:tcPr>
          <w:p w14:paraId="306C81B9" w14:textId="77777777" w:rsidR="00C85DB7" w:rsidRPr="00CE73EC" w:rsidRDefault="00C85DB7" w:rsidP="00C0302C">
            <w:pPr>
              <w:pStyle w:val="BodyText"/>
            </w:pPr>
            <w:r w:rsidRPr="00CE73EC">
              <w:rPr>
                <w:b/>
              </w:rPr>
              <w:t>EDI Vendor</w:t>
            </w:r>
          </w:p>
        </w:tc>
        <w:tc>
          <w:tcPr>
            <w:tcW w:w="7020" w:type="dxa"/>
          </w:tcPr>
          <w:p w14:paraId="4DB95D3D" w14:textId="77777777" w:rsidR="00C85DB7" w:rsidRPr="00CE73EC" w:rsidRDefault="00C85DB7" w:rsidP="00C0302C">
            <w:pPr>
              <w:pStyle w:val="BodyText"/>
            </w:pPr>
            <w:r w:rsidRPr="00CE73EC">
              <w:t>A vendor with whom the VA has negotiated an arrangement to submit, accept and fill orders electronically.</w:t>
            </w:r>
          </w:p>
        </w:tc>
      </w:tr>
      <w:tr w:rsidR="00EB1C48" w:rsidRPr="00CE73EC" w14:paraId="589A72F3" w14:textId="77777777" w:rsidTr="00930E59">
        <w:tc>
          <w:tcPr>
            <w:tcW w:w="2430" w:type="dxa"/>
          </w:tcPr>
          <w:p w14:paraId="7A108FBC" w14:textId="77777777" w:rsidR="00EB1C48" w:rsidRPr="00CE73EC" w:rsidRDefault="00EB1C48" w:rsidP="00C0302C">
            <w:pPr>
              <w:pStyle w:val="BodyText"/>
            </w:pPr>
            <w:r w:rsidRPr="00CE73EC">
              <w:rPr>
                <w:b/>
              </w:rPr>
              <w:t>EDI X12</w:t>
            </w:r>
          </w:p>
        </w:tc>
        <w:tc>
          <w:tcPr>
            <w:tcW w:w="7020" w:type="dxa"/>
          </w:tcPr>
          <w:p w14:paraId="686728F0" w14:textId="77777777" w:rsidR="00EB1C48" w:rsidRPr="00CE73EC" w:rsidRDefault="00EB1C48" w:rsidP="00C0302C">
            <w:pPr>
              <w:pStyle w:val="BodyText"/>
            </w:pPr>
            <w:r w:rsidRPr="00CE73EC">
              <w:t>“X12” is the U.S. standard ANSI ASC X12, which is the predominant standard used in North America.  Thus, “EDI X12” refers to electronic data interchanges which meet the X12 standard.  Also seen as “X12 EDI.”</w:t>
            </w:r>
          </w:p>
        </w:tc>
      </w:tr>
      <w:tr w:rsidR="00C85DB7" w:rsidRPr="00CE73EC" w14:paraId="50A7D6E5" w14:textId="77777777" w:rsidTr="00930E59">
        <w:tc>
          <w:tcPr>
            <w:tcW w:w="2430" w:type="dxa"/>
          </w:tcPr>
          <w:p w14:paraId="3838C678" w14:textId="77777777" w:rsidR="00C85DB7" w:rsidRPr="00CE73EC" w:rsidRDefault="00C85DB7" w:rsidP="00C0302C">
            <w:pPr>
              <w:pStyle w:val="BodyText"/>
            </w:pPr>
            <w:r w:rsidRPr="00CE73EC">
              <w:rPr>
                <w:b/>
              </w:rPr>
              <w:t>Electronic Data Interchange (EDI)</w:t>
            </w:r>
          </w:p>
        </w:tc>
        <w:tc>
          <w:tcPr>
            <w:tcW w:w="7020" w:type="dxa"/>
          </w:tcPr>
          <w:p w14:paraId="7522BC89" w14:textId="77777777" w:rsidR="00C85DB7" w:rsidRPr="00CE73EC" w:rsidRDefault="00C85DB7" w:rsidP="00C0302C">
            <w:pPr>
              <w:pStyle w:val="BodyText"/>
            </w:pPr>
            <w:r w:rsidRPr="00CE73EC">
              <w:t>Electronic Data Interchange is a method of electronically exchanging business documents according to established rules and formats.</w:t>
            </w:r>
          </w:p>
        </w:tc>
      </w:tr>
      <w:tr w:rsidR="00C85DB7" w:rsidRPr="00CE73EC" w14:paraId="4676F327" w14:textId="77777777" w:rsidTr="00930E59">
        <w:tc>
          <w:tcPr>
            <w:tcW w:w="2430" w:type="dxa"/>
          </w:tcPr>
          <w:p w14:paraId="51EBE43C" w14:textId="77777777" w:rsidR="00C85DB7" w:rsidRPr="00CE73EC" w:rsidRDefault="00C85DB7" w:rsidP="00C0302C">
            <w:pPr>
              <w:pStyle w:val="BodyText"/>
            </w:pPr>
            <w:r w:rsidRPr="00CE73EC">
              <w:rPr>
                <w:b/>
              </w:rPr>
              <w:t>Electronic Signature</w:t>
            </w:r>
          </w:p>
        </w:tc>
        <w:tc>
          <w:tcPr>
            <w:tcW w:w="7020" w:type="dxa"/>
          </w:tcPr>
          <w:p w14:paraId="619FB1DA" w14:textId="77777777" w:rsidR="00C85DB7" w:rsidRPr="00CE73EC" w:rsidRDefault="00C85DB7" w:rsidP="00C0302C">
            <w:pPr>
              <w:pStyle w:val="BodyText"/>
            </w:pPr>
            <w:r w:rsidRPr="00CE73EC">
              <w:t>The electronic signature code replaces the written signature on all IFCAP documents used within your facility.  Documents going off-station will require a written signature as well.</w:t>
            </w:r>
          </w:p>
        </w:tc>
      </w:tr>
      <w:tr w:rsidR="00C85DB7" w:rsidRPr="00CE73EC" w14:paraId="45C3D766" w14:textId="77777777" w:rsidTr="00930E59">
        <w:tc>
          <w:tcPr>
            <w:tcW w:w="2430" w:type="dxa"/>
          </w:tcPr>
          <w:p w14:paraId="5C5AFBC7" w14:textId="77777777" w:rsidR="00C85DB7" w:rsidRPr="00CE73EC" w:rsidRDefault="00C85DB7" w:rsidP="00C0302C">
            <w:pPr>
              <w:pStyle w:val="BodyText"/>
            </w:pPr>
            <w:r w:rsidRPr="00CE73EC">
              <w:rPr>
                <w:b/>
              </w:rPr>
              <w:t>Expenditure Request</w:t>
            </w:r>
          </w:p>
        </w:tc>
        <w:tc>
          <w:tcPr>
            <w:tcW w:w="7020" w:type="dxa"/>
          </w:tcPr>
          <w:p w14:paraId="2979EE9D" w14:textId="77777777" w:rsidR="00C85DB7" w:rsidRPr="00CE73EC" w:rsidRDefault="00C85DB7" w:rsidP="00C0302C">
            <w:pPr>
              <w:pStyle w:val="BodyText"/>
            </w:pPr>
            <w:r w:rsidRPr="00CE73EC">
              <w:t>A Control Point document that authorizes the expenditure of funds for supplies and/or services (e.g., 2237, 1358, etc.).</w:t>
            </w:r>
          </w:p>
        </w:tc>
      </w:tr>
    </w:tbl>
    <w:p w14:paraId="052B4025" w14:textId="77777777" w:rsidR="00AB1172" w:rsidRDefault="00AB1172"/>
    <w:tbl>
      <w:tblPr>
        <w:tblStyle w:val="TableVHAStyle"/>
        <w:tblW w:w="9450" w:type="dxa"/>
        <w:tblLayout w:type="fixed"/>
        <w:tblLook w:val="0020" w:firstRow="1" w:lastRow="0" w:firstColumn="0" w:lastColumn="0" w:noHBand="0" w:noVBand="0"/>
      </w:tblPr>
      <w:tblGrid>
        <w:gridCol w:w="2429"/>
        <w:gridCol w:w="7021"/>
      </w:tblGrid>
      <w:tr w:rsidR="00930E59" w:rsidRPr="00CE73EC" w14:paraId="64959F65"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77FEE38F" w14:textId="77777777" w:rsidR="00930E59" w:rsidRPr="00CE73EC" w:rsidRDefault="00930E59">
            <w:pPr>
              <w:pStyle w:val="TableHeading"/>
              <w:keepNext/>
              <w:keepLines/>
              <w:rPr>
                <w:b/>
                <w:color w:val="auto"/>
              </w:rPr>
            </w:pPr>
            <w:r w:rsidRPr="00CE73EC">
              <w:rPr>
                <w:color w:val="auto"/>
              </w:rPr>
              <w:t>F</w:t>
            </w:r>
          </w:p>
        </w:tc>
        <w:tc>
          <w:tcPr>
            <w:tcW w:w="7025" w:type="dxa"/>
          </w:tcPr>
          <w:p w14:paraId="674887FB" w14:textId="030BD534" w:rsidR="00930E59" w:rsidRPr="00CE73EC" w:rsidRDefault="00930E59">
            <w:pPr>
              <w:pStyle w:val="TableHeading"/>
              <w:keepNext/>
              <w:keepLines/>
              <w:rPr>
                <w:color w:val="auto"/>
              </w:rPr>
            </w:pPr>
          </w:p>
        </w:tc>
      </w:tr>
      <w:tr w:rsidR="00C85DB7" w:rsidRPr="00CE73EC" w14:paraId="1A7A4534" w14:textId="77777777" w:rsidTr="00930E59">
        <w:tc>
          <w:tcPr>
            <w:tcW w:w="2430" w:type="dxa"/>
          </w:tcPr>
          <w:p w14:paraId="5B10BF28" w14:textId="77777777" w:rsidR="00C85DB7" w:rsidRPr="00CE73EC" w:rsidRDefault="00C85DB7">
            <w:pPr>
              <w:pStyle w:val="TableSubHeadLeft"/>
              <w:keepNext/>
            </w:pPr>
            <w:r w:rsidRPr="00CE73EC">
              <w:t>Term</w:t>
            </w:r>
          </w:p>
        </w:tc>
        <w:tc>
          <w:tcPr>
            <w:tcW w:w="7020" w:type="dxa"/>
          </w:tcPr>
          <w:p w14:paraId="2C8236BA" w14:textId="77777777" w:rsidR="00C85DB7" w:rsidRPr="00CE73EC" w:rsidRDefault="00C85DB7" w:rsidP="00AB1172">
            <w:pPr>
              <w:pStyle w:val="TableSubHeadCenter"/>
              <w:keepNext/>
              <w:jc w:val="left"/>
            </w:pPr>
            <w:r w:rsidRPr="00CE73EC">
              <w:t>Definition / Discussion</w:t>
            </w:r>
          </w:p>
        </w:tc>
      </w:tr>
      <w:tr w:rsidR="00C85DB7" w:rsidRPr="00CE73EC" w14:paraId="44F5D761" w14:textId="77777777" w:rsidTr="00930E59">
        <w:tc>
          <w:tcPr>
            <w:tcW w:w="2430" w:type="dxa"/>
          </w:tcPr>
          <w:p w14:paraId="5FBDA83E" w14:textId="77777777" w:rsidR="00C85DB7" w:rsidRPr="00CE73EC" w:rsidRDefault="00C85DB7" w:rsidP="00C0302C">
            <w:pPr>
              <w:pStyle w:val="BodyText"/>
            </w:pPr>
            <w:r w:rsidRPr="00CE73EC">
              <w:rPr>
                <w:b/>
              </w:rPr>
              <w:t>FCP</w:t>
            </w:r>
          </w:p>
        </w:tc>
        <w:tc>
          <w:tcPr>
            <w:tcW w:w="7020" w:type="dxa"/>
          </w:tcPr>
          <w:p w14:paraId="09EC2FE3" w14:textId="77777777" w:rsidR="00C85DB7" w:rsidRPr="00CE73EC" w:rsidRDefault="00C85DB7" w:rsidP="00C0302C">
            <w:pPr>
              <w:pStyle w:val="BodyText"/>
            </w:pPr>
            <w:r w:rsidRPr="00CE73EC">
              <w:t>Fund Control Point (see Control Point).</w:t>
            </w:r>
          </w:p>
        </w:tc>
      </w:tr>
      <w:tr w:rsidR="00C85DB7" w:rsidRPr="00CE73EC" w14:paraId="69A57BF7" w14:textId="77777777" w:rsidTr="00930E59">
        <w:tc>
          <w:tcPr>
            <w:tcW w:w="2430" w:type="dxa"/>
          </w:tcPr>
          <w:p w14:paraId="26547BC2" w14:textId="77777777" w:rsidR="00C85DB7" w:rsidRPr="00CE73EC" w:rsidRDefault="00C85DB7" w:rsidP="00C0302C">
            <w:pPr>
              <w:pStyle w:val="BodyText"/>
            </w:pPr>
            <w:r w:rsidRPr="00CE73EC">
              <w:rPr>
                <w:b/>
              </w:rPr>
              <w:t>Federal Tax ID</w:t>
            </w:r>
          </w:p>
        </w:tc>
        <w:tc>
          <w:tcPr>
            <w:tcW w:w="7020" w:type="dxa"/>
          </w:tcPr>
          <w:p w14:paraId="121C7AF3" w14:textId="77777777" w:rsidR="00C85DB7" w:rsidRPr="00CE73EC" w:rsidRDefault="00C85DB7" w:rsidP="00C0302C">
            <w:pPr>
              <w:pStyle w:val="BodyText"/>
            </w:pPr>
            <w:r w:rsidRPr="00CE73EC">
              <w:t>A unique number that identifies your station to the Internal Revenue Service.</w:t>
            </w:r>
          </w:p>
        </w:tc>
      </w:tr>
      <w:tr w:rsidR="004E6BD9" w:rsidRPr="00CE73EC" w14:paraId="1964536A" w14:textId="77777777" w:rsidTr="00930E59">
        <w:tc>
          <w:tcPr>
            <w:tcW w:w="2430" w:type="dxa"/>
          </w:tcPr>
          <w:p w14:paraId="0C919BB5" w14:textId="77777777" w:rsidR="004E6BD9" w:rsidRPr="00CE73EC" w:rsidRDefault="004E6BD9" w:rsidP="00C0302C">
            <w:pPr>
              <w:pStyle w:val="BodyText"/>
              <w:rPr>
                <w:b/>
              </w:rPr>
            </w:pPr>
            <w:r w:rsidRPr="00CE73EC">
              <w:rPr>
                <w:b/>
              </w:rPr>
              <w:t>FileMan</w:t>
            </w:r>
          </w:p>
        </w:tc>
        <w:tc>
          <w:tcPr>
            <w:tcW w:w="7020" w:type="dxa"/>
          </w:tcPr>
          <w:p w14:paraId="490F3496" w14:textId="77777777" w:rsidR="004E6BD9" w:rsidRPr="00CE73EC" w:rsidRDefault="00AA2F5B" w:rsidP="00C0302C">
            <w:pPr>
              <w:pStyle w:val="BodyText"/>
            </w:pPr>
            <w:r w:rsidRPr="00CE73EC">
              <w:t>The FileMan modules are the “building blocks” for all of VistA.  FileMan includes both a database management system (DBMS) and user interface.</w:t>
            </w:r>
          </w:p>
          <w:p w14:paraId="6761436B" w14:textId="1DF39012" w:rsidR="00AA2F5B" w:rsidRPr="00CE73EC" w:rsidRDefault="006F7594" w:rsidP="00C0302C">
            <w:pPr>
              <w:pStyle w:val="BodyText"/>
              <w:rPr>
                <w:lang w:val="fr-FR"/>
              </w:rPr>
            </w:pPr>
            <w:r w:rsidRPr="00CE73EC">
              <w:rPr>
                <w:i/>
                <w:lang w:val="fr-FR"/>
              </w:rPr>
              <w:t>Source :</w:t>
            </w:r>
            <w:r w:rsidR="00AA2F5B" w:rsidRPr="00CE73EC">
              <w:rPr>
                <w:lang w:val="fr-FR"/>
              </w:rPr>
              <w:t xml:space="preserve">  </w:t>
            </w:r>
            <w:hyperlink r:id="rId63" w:history="1">
              <w:r w:rsidR="00AA2F5B" w:rsidRPr="00CE73EC">
                <w:rPr>
                  <w:rStyle w:val="Hyperlink"/>
                  <w:color w:val="auto"/>
                  <w:lang w:val="fr-FR"/>
                </w:rPr>
                <w:t>http://www.hardhats.org/fileman/FMmain.html</w:t>
              </w:r>
            </w:hyperlink>
          </w:p>
        </w:tc>
      </w:tr>
      <w:tr w:rsidR="00C85DB7" w:rsidRPr="00CE73EC" w14:paraId="267A01B5" w14:textId="77777777" w:rsidTr="00930E59">
        <w:tc>
          <w:tcPr>
            <w:tcW w:w="2430" w:type="dxa"/>
          </w:tcPr>
          <w:p w14:paraId="38E0C06E" w14:textId="77777777" w:rsidR="00C85DB7" w:rsidRPr="00CE73EC" w:rsidRDefault="00C85DB7" w:rsidP="00C0302C">
            <w:pPr>
              <w:pStyle w:val="BodyText"/>
            </w:pPr>
            <w:r w:rsidRPr="00CE73EC">
              <w:rPr>
                <w:b/>
              </w:rPr>
              <w:t>Fiscal Balance</w:t>
            </w:r>
          </w:p>
        </w:tc>
        <w:tc>
          <w:tcPr>
            <w:tcW w:w="7020" w:type="dxa"/>
          </w:tcPr>
          <w:p w14:paraId="21431B46" w14:textId="77777777" w:rsidR="00C85DB7" w:rsidRPr="00CE73EC" w:rsidRDefault="00C85DB7" w:rsidP="00C0302C">
            <w:pPr>
              <w:pStyle w:val="BodyText"/>
            </w:pPr>
            <w:r w:rsidRPr="00CE73EC">
              <w:t xml:space="preserve">The amount of money on a 1358 and any adjustments to that 1358 that have been obligated by Fiscal Service.  This amount is reduced by any </w:t>
            </w:r>
            <w:r w:rsidR="00475CE6" w:rsidRPr="00CE73EC">
              <w:t>liquidation</w:t>
            </w:r>
            <w:r w:rsidRPr="00CE73EC">
              <w:t xml:space="preserve"> submitted against the obligation.</w:t>
            </w:r>
          </w:p>
        </w:tc>
      </w:tr>
      <w:tr w:rsidR="00C85DB7" w:rsidRPr="00CE73EC" w14:paraId="01DC0000" w14:textId="77777777" w:rsidTr="00930E59">
        <w:tc>
          <w:tcPr>
            <w:tcW w:w="2430" w:type="dxa"/>
          </w:tcPr>
          <w:p w14:paraId="31A035DA" w14:textId="77777777" w:rsidR="00C85DB7" w:rsidRPr="00CE73EC" w:rsidRDefault="00C85DB7" w:rsidP="00C0302C">
            <w:pPr>
              <w:pStyle w:val="BodyText"/>
            </w:pPr>
            <w:r w:rsidRPr="00CE73EC">
              <w:rPr>
                <w:b/>
              </w:rPr>
              <w:t>Fiscal Quarter</w:t>
            </w:r>
          </w:p>
        </w:tc>
        <w:tc>
          <w:tcPr>
            <w:tcW w:w="7020" w:type="dxa"/>
          </w:tcPr>
          <w:p w14:paraId="6A3EAF67" w14:textId="1E180C05" w:rsidR="00C85DB7" w:rsidRPr="00CE73EC" w:rsidRDefault="00C85DB7" w:rsidP="00C0302C">
            <w:pPr>
              <w:pStyle w:val="BodyText"/>
            </w:pPr>
            <w:r w:rsidRPr="00CE73EC">
              <w:t xml:space="preserve">The fiscal year is broken into four </w:t>
            </w:r>
            <w:r w:rsidR="006F7594" w:rsidRPr="00CE73EC">
              <w:t>three-month</w:t>
            </w:r>
            <w:r w:rsidRPr="00CE73EC">
              <w:t xml:space="preserve"> quarters.  The first fiscal quarter begins on October 1.</w:t>
            </w:r>
          </w:p>
        </w:tc>
      </w:tr>
      <w:tr w:rsidR="00C85DB7" w:rsidRPr="00CE73EC" w14:paraId="6B23A0AF" w14:textId="77777777" w:rsidTr="00930E59">
        <w:tc>
          <w:tcPr>
            <w:tcW w:w="2430" w:type="dxa"/>
          </w:tcPr>
          <w:p w14:paraId="6FF8C3F5" w14:textId="77777777" w:rsidR="00C85DB7" w:rsidRPr="00CE73EC" w:rsidRDefault="00C85DB7" w:rsidP="00C0302C">
            <w:pPr>
              <w:pStyle w:val="BodyText"/>
            </w:pPr>
            <w:r w:rsidRPr="00CE73EC">
              <w:rPr>
                <w:b/>
              </w:rPr>
              <w:t>Fiscal Year</w:t>
            </w:r>
          </w:p>
        </w:tc>
        <w:tc>
          <w:tcPr>
            <w:tcW w:w="7020" w:type="dxa"/>
          </w:tcPr>
          <w:p w14:paraId="3582848B" w14:textId="77777777" w:rsidR="00C85DB7" w:rsidRPr="00CE73EC" w:rsidRDefault="00C85DB7" w:rsidP="00C0302C">
            <w:pPr>
              <w:pStyle w:val="BodyText"/>
            </w:pPr>
            <w:r w:rsidRPr="00CE73EC">
              <w:t>Twelve month period from October 1 to September 30.</w:t>
            </w:r>
          </w:p>
        </w:tc>
      </w:tr>
      <w:tr w:rsidR="00C85DB7" w:rsidRPr="00CE73EC" w14:paraId="5105B2D1" w14:textId="77777777" w:rsidTr="00930E59">
        <w:tc>
          <w:tcPr>
            <w:tcW w:w="2430" w:type="dxa"/>
          </w:tcPr>
          <w:p w14:paraId="50D851C2" w14:textId="77777777" w:rsidR="00C85DB7" w:rsidRPr="00CE73EC" w:rsidRDefault="00C85DB7" w:rsidP="00C0302C">
            <w:pPr>
              <w:pStyle w:val="BodyText"/>
            </w:pPr>
            <w:r w:rsidRPr="00CE73EC">
              <w:rPr>
                <w:b/>
              </w:rPr>
              <w:t>FMS</w:t>
            </w:r>
          </w:p>
        </w:tc>
        <w:tc>
          <w:tcPr>
            <w:tcW w:w="7020" w:type="dxa"/>
          </w:tcPr>
          <w:p w14:paraId="15C566CE" w14:textId="77777777" w:rsidR="00C85DB7" w:rsidRPr="00CE73EC" w:rsidRDefault="00C85DB7" w:rsidP="00C0302C">
            <w:pPr>
              <w:pStyle w:val="BodyText"/>
            </w:pPr>
            <w:r w:rsidRPr="00CE73EC">
              <w:t xml:space="preserve">Financial Management System, the primary accounting system for administrative appropriations.  FMS has a comprehensive database that provides for flexible on-line and/or batch processing, ad-hoc </w:t>
            </w:r>
            <w:r w:rsidRPr="00CE73EC">
              <w:lastRenderedPageBreak/>
              <w:t>reporting, interactive query capability and extensive security.  FMS is concerned with budget execution, general ledger, funds control, accounts receivable, accounts payable and cost accounting.</w:t>
            </w:r>
          </w:p>
        </w:tc>
      </w:tr>
      <w:tr w:rsidR="00C85DB7" w:rsidRPr="00CE73EC" w14:paraId="61193F3F" w14:textId="77777777" w:rsidTr="00930E59">
        <w:tc>
          <w:tcPr>
            <w:tcW w:w="2430" w:type="dxa"/>
          </w:tcPr>
          <w:p w14:paraId="62A9EECA" w14:textId="77777777" w:rsidR="00C85DB7" w:rsidRPr="00CE73EC" w:rsidRDefault="00C85DB7" w:rsidP="00C0302C">
            <w:pPr>
              <w:pStyle w:val="BodyText"/>
            </w:pPr>
            <w:r w:rsidRPr="00CE73EC">
              <w:rPr>
                <w:b/>
              </w:rPr>
              <w:lastRenderedPageBreak/>
              <w:t>FOB</w:t>
            </w:r>
          </w:p>
        </w:tc>
        <w:tc>
          <w:tcPr>
            <w:tcW w:w="7020" w:type="dxa"/>
          </w:tcPr>
          <w:p w14:paraId="2C3AA6AF" w14:textId="77777777" w:rsidR="00C85DB7" w:rsidRPr="00CE73EC" w:rsidRDefault="00C85DB7" w:rsidP="00C0302C">
            <w:pPr>
              <w:pStyle w:val="BodyText"/>
            </w:pPr>
            <w:r w:rsidRPr="00CE73EC">
              <w:rPr>
                <w:b/>
              </w:rPr>
              <w:t>Freight on Board.</w:t>
            </w:r>
            <w:r w:rsidRPr="00CE73EC">
              <w:t xml:space="preserve">  An FOB of </w:t>
            </w:r>
            <w:r w:rsidR="00A5551A" w:rsidRPr="00CE73EC">
              <w:t>“</w:t>
            </w:r>
            <w:r w:rsidRPr="00CE73EC">
              <w:t>Destination</w:t>
            </w:r>
            <w:r w:rsidR="00A5551A" w:rsidRPr="00CE73EC">
              <w:t>”</w:t>
            </w:r>
            <w:r w:rsidRPr="00CE73EC">
              <w:t xml:space="preserve"> means that the vendor has included shipping costs in the invoice, and no shipping charges are due when the shipper arrives at the warehouse with the item.  An FOB of </w:t>
            </w:r>
            <w:r w:rsidR="00A5551A" w:rsidRPr="00CE73EC">
              <w:t>“</w:t>
            </w:r>
            <w:r w:rsidRPr="00CE73EC">
              <w:t>Origin</w:t>
            </w:r>
            <w:r w:rsidR="00A5551A" w:rsidRPr="00CE73EC">
              <w:t>”</w:t>
            </w:r>
            <w:r w:rsidRPr="00CE73EC">
              <w:t xml:space="preserve"> means the Vendor has paid shipping costs directly to the shipper and then will include them on their Invoice. </w:t>
            </w:r>
          </w:p>
        </w:tc>
      </w:tr>
      <w:tr w:rsidR="00C85DB7" w:rsidRPr="00CE73EC" w14:paraId="72361635" w14:textId="77777777" w:rsidTr="00930E59">
        <w:tc>
          <w:tcPr>
            <w:tcW w:w="2430" w:type="dxa"/>
          </w:tcPr>
          <w:p w14:paraId="209C2C28" w14:textId="77777777" w:rsidR="00C85DB7" w:rsidRPr="00CE73EC" w:rsidRDefault="00C85DB7" w:rsidP="00C0302C">
            <w:pPr>
              <w:pStyle w:val="BodyText"/>
            </w:pPr>
            <w:r w:rsidRPr="00CE73EC">
              <w:rPr>
                <w:b/>
              </w:rPr>
              <w:t>FPDS</w:t>
            </w:r>
          </w:p>
        </w:tc>
        <w:tc>
          <w:tcPr>
            <w:tcW w:w="7020" w:type="dxa"/>
          </w:tcPr>
          <w:p w14:paraId="2256ACF6" w14:textId="77777777" w:rsidR="00C85DB7" w:rsidRPr="00CE73EC" w:rsidRDefault="00C85DB7" w:rsidP="00C0302C">
            <w:pPr>
              <w:pStyle w:val="BodyText"/>
            </w:pPr>
            <w:r w:rsidRPr="00CE73EC">
              <w:t>Federal Procurement Data System.</w:t>
            </w:r>
          </w:p>
        </w:tc>
      </w:tr>
      <w:tr w:rsidR="00C85DB7" w:rsidRPr="00CE73EC" w14:paraId="1D92450A" w14:textId="77777777" w:rsidTr="00930E59">
        <w:tc>
          <w:tcPr>
            <w:tcW w:w="2430" w:type="dxa"/>
          </w:tcPr>
          <w:p w14:paraId="1FFEDBFA" w14:textId="77777777" w:rsidR="00C85DB7" w:rsidRPr="00CE73EC" w:rsidRDefault="00C85DB7" w:rsidP="00C0302C">
            <w:pPr>
              <w:pStyle w:val="BodyText"/>
            </w:pPr>
            <w:r w:rsidRPr="00CE73EC">
              <w:rPr>
                <w:b/>
              </w:rPr>
              <w:t>FTEE</w:t>
            </w:r>
          </w:p>
        </w:tc>
        <w:tc>
          <w:tcPr>
            <w:tcW w:w="7020" w:type="dxa"/>
          </w:tcPr>
          <w:p w14:paraId="0F49CEE1" w14:textId="77777777" w:rsidR="00C85DB7" w:rsidRPr="00CE73EC" w:rsidRDefault="00C85DB7" w:rsidP="00C0302C">
            <w:pPr>
              <w:pStyle w:val="BodyText"/>
            </w:pPr>
            <w:r w:rsidRPr="00CE73EC">
              <w:t>Full Time Employee Equivalent.  An FTEE of 1 stands for 1 fiscal year of full-time employment.  This number is used to measure workforces.  A part-time employee that worked half days for a year would be assigned an FTEE of 0.5, as would a full-time employee that worked for half of a year.</w:t>
            </w:r>
          </w:p>
        </w:tc>
      </w:tr>
      <w:tr w:rsidR="00C85DB7" w:rsidRPr="00CE73EC" w14:paraId="29847404" w14:textId="77777777" w:rsidTr="00930E59">
        <w:tc>
          <w:tcPr>
            <w:tcW w:w="2430" w:type="dxa"/>
          </w:tcPr>
          <w:p w14:paraId="0F6F460F" w14:textId="77777777" w:rsidR="00C85DB7" w:rsidRPr="00CE73EC" w:rsidRDefault="00C85DB7" w:rsidP="00C0302C">
            <w:pPr>
              <w:pStyle w:val="BodyText"/>
            </w:pPr>
            <w:r w:rsidRPr="00CE73EC">
              <w:rPr>
                <w:b/>
              </w:rPr>
              <w:t>Fund Control Point</w:t>
            </w:r>
          </w:p>
        </w:tc>
        <w:tc>
          <w:tcPr>
            <w:tcW w:w="7020" w:type="dxa"/>
          </w:tcPr>
          <w:p w14:paraId="3ADF747B" w14:textId="77777777" w:rsidR="00C85DB7" w:rsidRPr="00CE73EC" w:rsidRDefault="00C85DB7" w:rsidP="00C0302C">
            <w:pPr>
              <w:pStyle w:val="BodyText"/>
            </w:pPr>
            <w:r w:rsidRPr="00CE73EC">
              <w:t>IFCAP accounting element that is not used by FMS.  See also control point.</w:t>
            </w:r>
          </w:p>
        </w:tc>
      </w:tr>
      <w:tr w:rsidR="00C85DB7" w:rsidRPr="00CE73EC" w14:paraId="1ECD5E7F" w14:textId="77777777" w:rsidTr="00930E59">
        <w:tc>
          <w:tcPr>
            <w:tcW w:w="2430" w:type="dxa"/>
          </w:tcPr>
          <w:p w14:paraId="5963956B" w14:textId="77777777" w:rsidR="00C85DB7" w:rsidRPr="00CE73EC" w:rsidRDefault="00C85DB7" w:rsidP="00C0302C">
            <w:pPr>
              <w:pStyle w:val="BodyText"/>
            </w:pPr>
            <w:r w:rsidRPr="00CE73EC">
              <w:rPr>
                <w:b/>
              </w:rPr>
              <w:t>Funds Control</w:t>
            </w:r>
          </w:p>
        </w:tc>
        <w:tc>
          <w:tcPr>
            <w:tcW w:w="7020" w:type="dxa"/>
          </w:tcPr>
          <w:p w14:paraId="5C680D26" w14:textId="77777777" w:rsidR="00C85DB7" w:rsidRPr="00CE73EC" w:rsidRDefault="00C85DB7" w:rsidP="00C0302C">
            <w:pPr>
              <w:pStyle w:val="BodyText"/>
            </w:pPr>
            <w:r w:rsidRPr="00CE73EC">
              <w:t>A group of Control Point options that allow the Control Point Clerk and/or Official to maintain and reconcile their funds.</w:t>
            </w:r>
          </w:p>
        </w:tc>
      </w:tr>
      <w:tr w:rsidR="00C85DB7" w:rsidRPr="00CE73EC" w14:paraId="0FA790C8" w14:textId="77777777" w:rsidTr="00930E59">
        <w:tc>
          <w:tcPr>
            <w:tcW w:w="2430" w:type="dxa"/>
          </w:tcPr>
          <w:p w14:paraId="47AEF2FF" w14:textId="77777777" w:rsidR="00C85DB7" w:rsidRPr="00CE73EC" w:rsidRDefault="00C85DB7" w:rsidP="00C0302C">
            <w:pPr>
              <w:pStyle w:val="BodyText"/>
            </w:pPr>
            <w:r w:rsidRPr="00CE73EC">
              <w:rPr>
                <w:b/>
              </w:rPr>
              <w:t>Funds Distribution</w:t>
            </w:r>
          </w:p>
        </w:tc>
        <w:tc>
          <w:tcPr>
            <w:tcW w:w="7020" w:type="dxa"/>
          </w:tcPr>
          <w:p w14:paraId="1DACF7B5" w14:textId="77777777" w:rsidR="00C85DB7" w:rsidRPr="00CE73EC" w:rsidRDefault="00C85DB7" w:rsidP="00C0302C">
            <w:pPr>
              <w:pStyle w:val="BodyText"/>
            </w:pPr>
            <w:r w:rsidRPr="00CE73EC">
              <w:t>A group of Fiscal options that allows the Budget Analyst to distribute funds to Control Points and track Budget Distribution Reports information.</w:t>
            </w:r>
          </w:p>
        </w:tc>
      </w:tr>
    </w:tbl>
    <w:p w14:paraId="2A69FAB6" w14:textId="77777777" w:rsidR="00AB1172" w:rsidRDefault="00AB1172"/>
    <w:tbl>
      <w:tblPr>
        <w:tblStyle w:val="TableVHAStyle"/>
        <w:tblW w:w="9450" w:type="dxa"/>
        <w:tblLayout w:type="fixed"/>
        <w:tblLook w:val="0020" w:firstRow="1" w:lastRow="0" w:firstColumn="0" w:lastColumn="0" w:noHBand="0" w:noVBand="0"/>
      </w:tblPr>
      <w:tblGrid>
        <w:gridCol w:w="2429"/>
        <w:gridCol w:w="7021"/>
      </w:tblGrid>
      <w:tr w:rsidR="00930E59" w:rsidRPr="00CE73EC" w14:paraId="7A54C1A5"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57DD1F62" w14:textId="77777777" w:rsidR="00930E59" w:rsidRPr="00CE73EC" w:rsidRDefault="00930E59">
            <w:pPr>
              <w:pStyle w:val="TableHeading"/>
              <w:keepNext/>
              <w:keepLines/>
              <w:rPr>
                <w:b/>
                <w:color w:val="auto"/>
              </w:rPr>
            </w:pPr>
            <w:r w:rsidRPr="00CE73EC">
              <w:rPr>
                <w:color w:val="auto"/>
              </w:rPr>
              <w:t>G</w:t>
            </w:r>
          </w:p>
        </w:tc>
        <w:tc>
          <w:tcPr>
            <w:tcW w:w="7025" w:type="dxa"/>
          </w:tcPr>
          <w:p w14:paraId="3EC3D87B" w14:textId="7F862241" w:rsidR="00930E59" w:rsidRPr="00CE73EC" w:rsidRDefault="00930E59">
            <w:pPr>
              <w:pStyle w:val="TableHeading"/>
              <w:keepNext/>
              <w:keepLines/>
              <w:rPr>
                <w:color w:val="auto"/>
              </w:rPr>
            </w:pPr>
          </w:p>
        </w:tc>
      </w:tr>
      <w:tr w:rsidR="00C85DB7" w:rsidRPr="00CE73EC" w14:paraId="182B4122" w14:textId="77777777" w:rsidTr="00930E59">
        <w:tc>
          <w:tcPr>
            <w:tcW w:w="2430" w:type="dxa"/>
          </w:tcPr>
          <w:p w14:paraId="2095C46A" w14:textId="77777777" w:rsidR="00C85DB7" w:rsidRPr="00CE73EC" w:rsidRDefault="00C85DB7">
            <w:pPr>
              <w:pStyle w:val="TableSubHeadLeft"/>
              <w:keepNext/>
            </w:pPr>
            <w:r w:rsidRPr="00CE73EC">
              <w:t>Term</w:t>
            </w:r>
          </w:p>
        </w:tc>
        <w:tc>
          <w:tcPr>
            <w:tcW w:w="7020" w:type="dxa"/>
          </w:tcPr>
          <w:p w14:paraId="2C9CD885" w14:textId="77777777" w:rsidR="00C85DB7" w:rsidRPr="00CE73EC" w:rsidRDefault="00C85DB7" w:rsidP="00AB1172">
            <w:pPr>
              <w:pStyle w:val="TableSubHeadCenter"/>
              <w:keepNext/>
              <w:jc w:val="left"/>
            </w:pPr>
            <w:r w:rsidRPr="00CE73EC">
              <w:t>Definition / Discussion</w:t>
            </w:r>
          </w:p>
        </w:tc>
      </w:tr>
      <w:tr w:rsidR="00C85DB7" w:rsidRPr="00CE73EC" w14:paraId="04FCCF05" w14:textId="77777777" w:rsidTr="00930E59">
        <w:tc>
          <w:tcPr>
            <w:tcW w:w="2430" w:type="dxa"/>
          </w:tcPr>
          <w:p w14:paraId="4E6E6E85" w14:textId="77777777" w:rsidR="00C85DB7" w:rsidRPr="00CE73EC" w:rsidRDefault="00C85DB7" w:rsidP="00C0302C">
            <w:pPr>
              <w:pStyle w:val="BodyText"/>
            </w:pPr>
            <w:r w:rsidRPr="00CE73EC">
              <w:rPr>
                <w:b/>
              </w:rPr>
              <w:t>GBL</w:t>
            </w:r>
          </w:p>
        </w:tc>
        <w:tc>
          <w:tcPr>
            <w:tcW w:w="7020" w:type="dxa"/>
          </w:tcPr>
          <w:p w14:paraId="7D92D4DB" w14:textId="77777777" w:rsidR="00C85DB7" w:rsidRPr="00CE73EC" w:rsidRDefault="00C85DB7" w:rsidP="00C0302C">
            <w:pPr>
              <w:pStyle w:val="BodyText"/>
            </w:pPr>
            <w:r w:rsidRPr="00CE73EC">
              <w:t>Government Bill of Lading.  A document that authorizes the payment of shipping charges in excess of $250.00.</w:t>
            </w:r>
          </w:p>
        </w:tc>
      </w:tr>
      <w:tr w:rsidR="00C85DB7" w:rsidRPr="00CE73EC" w14:paraId="0F48F80E" w14:textId="77777777" w:rsidTr="00930E59">
        <w:tc>
          <w:tcPr>
            <w:tcW w:w="2430" w:type="dxa"/>
          </w:tcPr>
          <w:p w14:paraId="719EB739" w14:textId="77777777" w:rsidR="00C85DB7" w:rsidRPr="00CE73EC" w:rsidRDefault="00C85DB7" w:rsidP="00C0302C">
            <w:pPr>
              <w:pStyle w:val="BodyText"/>
            </w:pPr>
            <w:r w:rsidRPr="00CE73EC">
              <w:rPr>
                <w:b/>
              </w:rPr>
              <w:t>GL</w:t>
            </w:r>
          </w:p>
        </w:tc>
        <w:tc>
          <w:tcPr>
            <w:tcW w:w="7020" w:type="dxa"/>
          </w:tcPr>
          <w:p w14:paraId="70E7FFB0" w14:textId="77777777" w:rsidR="00C85DB7" w:rsidRPr="00CE73EC" w:rsidRDefault="00C85DB7" w:rsidP="00C0302C">
            <w:pPr>
              <w:pStyle w:val="BodyText"/>
            </w:pPr>
            <w:r w:rsidRPr="00CE73EC">
              <w:t>General Ledger.</w:t>
            </w:r>
          </w:p>
        </w:tc>
      </w:tr>
      <w:tr w:rsidR="00980A21" w:rsidRPr="00CE73EC" w14:paraId="0008E86D" w14:textId="77777777" w:rsidTr="00930E59">
        <w:tc>
          <w:tcPr>
            <w:tcW w:w="2430" w:type="dxa"/>
          </w:tcPr>
          <w:p w14:paraId="7D60E0F6" w14:textId="77777777" w:rsidR="00980A21" w:rsidRPr="00CE73EC" w:rsidRDefault="00980A21" w:rsidP="00C0302C">
            <w:pPr>
              <w:pStyle w:val="BodyText"/>
              <w:rPr>
                <w:b/>
              </w:rPr>
            </w:pPr>
            <w:r w:rsidRPr="00CE73EC">
              <w:rPr>
                <w:b/>
              </w:rPr>
              <w:t>Globals</w:t>
            </w:r>
          </w:p>
        </w:tc>
        <w:tc>
          <w:tcPr>
            <w:tcW w:w="7020" w:type="dxa"/>
          </w:tcPr>
          <w:p w14:paraId="08A34032" w14:textId="77777777" w:rsidR="00980A21" w:rsidRPr="00CE73EC" w:rsidRDefault="00980A21" w:rsidP="00C0302C">
            <w:pPr>
              <w:pStyle w:val="BodyText"/>
            </w:pPr>
            <w:r w:rsidRPr="00CE73EC">
              <w:t>Globals are variables which are automatically and transparently stored on disk and persist beyond program, routine, or process completion. Globals are used exactly like ordinary variables, but with the caret character prefixed to the variable name.</w:t>
            </w:r>
          </w:p>
          <w:p w14:paraId="79E27755" w14:textId="77777777" w:rsidR="00980A21" w:rsidRPr="00CE73EC" w:rsidRDefault="00980A21" w:rsidP="00C0302C">
            <w:pPr>
              <w:pStyle w:val="BodyText"/>
            </w:pPr>
            <w:r w:rsidRPr="00CE73EC">
              <w:t>Globals are stored in highly structured data files by MUMPS, and accessed only as MUMPS globals. VistA file definitions and data are both stored in globals.</w:t>
            </w:r>
          </w:p>
        </w:tc>
      </w:tr>
    </w:tbl>
    <w:p w14:paraId="70C94A7A" w14:textId="77777777" w:rsidR="00AB1172" w:rsidRDefault="00AB1172"/>
    <w:tbl>
      <w:tblPr>
        <w:tblStyle w:val="TableVHAStyle"/>
        <w:tblW w:w="9450" w:type="dxa"/>
        <w:tblLayout w:type="fixed"/>
        <w:tblLook w:val="0020" w:firstRow="1" w:lastRow="0" w:firstColumn="0" w:lastColumn="0" w:noHBand="0" w:noVBand="0"/>
      </w:tblPr>
      <w:tblGrid>
        <w:gridCol w:w="2429"/>
        <w:gridCol w:w="7021"/>
      </w:tblGrid>
      <w:tr w:rsidR="00930E59" w:rsidRPr="00CE73EC" w14:paraId="78B8E332"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0B28A208" w14:textId="77777777" w:rsidR="00930E59" w:rsidRPr="00CE73EC" w:rsidRDefault="00930E59">
            <w:pPr>
              <w:pStyle w:val="TableHeading"/>
              <w:keepNext/>
              <w:keepLines/>
              <w:rPr>
                <w:b/>
                <w:color w:val="auto"/>
              </w:rPr>
            </w:pPr>
            <w:r w:rsidRPr="00CE73EC">
              <w:rPr>
                <w:color w:val="auto"/>
              </w:rPr>
              <w:lastRenderedPageBreak/>
              <w:t>I</w:t>
            </w:r>
          </w:p>
        </w:tc>
        <w:tc>
          <w:tcPr>
            <w:tcW w:w="7025" w:type="dxa"/>
          </w:tcPr>
          <w:p w14:paraId="753B22F4" w14:textId="649D8C9F" w:rsidR="00930E59" w:rsidRPr="00CE73EC" w:rsidRDefault="00930E59">
            <w:pPr>
              <w:pStyle w:val="TableHeading"/>
              <w:keepNext/>
              <w:keepLines/>
              <w:rPr>
                <w:color w:val="auto"/>
              </w:rPr>
            </w:pPr>
          </w:p>
        </w:tc>
      </w:tr>
      <w:tr w:rsidR="00C85DB7" w:rsidRPr="00CE73EC" w14:paraId="772BE6E5" w14:textId="77777777" w:rsidTr="00930E59">
        <w:tc>
          <w:tcPr>
            <w:tcW w:w="2430" w:type="dxa"/>
          </w:tcPr>
          <w:p w14:paraId="67F0FF68" w14:textId="77777777" w:rsidR="00C85DB7" w:rsidRPr="00CE73EC" w:rsidRDefault="00C85DB7">
            <w:pPr>
              <w:pStyle w:val="TableSubHeadLeft"/>
              <w:keepNext/>
            </w:pPr>
            <w:r w:rsidRPr="00CE73EC">
              <w:t>Term</w:t>
            </w:r>
          </w:p>
        </w:tc>
        <w:tc>
          <w:tcPr>
            <w:tcW w:w="7020" w:type="dxa"/>
          </w:tcPr>
          <w:p w14:paraId="23831791" w14:textId="77777777" w:rsidR="00C85DB7" w:rsidRPr="00CE73EC" w:rsidRDefault="00C85DB7" w:rsidP="00AB1172">
            <w:pPr>
              <w:pStyle w:val="TableSubHeadCenter"/>
              <w:keepNext/>
              <w:jc w:val="left"/>
            </w:pPr>
            <w:r w:rsidRPr="00CE73EC">
              <w:t>Definition / Discussion</w:t>
            </w:r>
          </w:p>
        </w:tc>
      </w:tr>
      <w:tr w:rsidR="00C85DB7" w:rsidRPr="00CE73EC" w14:paraId="1BAEE1BC" w14:textId="77777777" w:rsidTr="00930E59">
        <w:tc>
          <w:tcPr>
            <w:tcW w:w="2430" w:type="dxa"/>
          </w:tcPr>
          <w:p w14:paraId="6A45DB7F" w14:textId="77777777" w:rsidR="00C85DB7" w:rsidRPr="00CE73EC" w:rsidRDefault="00C85DB7" w:rsidP="00C0302C">
            <w:pPr>
              <w:pStyle w:val="BodyText"/>
            </w:pPr>
            <w:r w:rsidRPr="00CE73EC">
              <w:rPr>
                <w:b/>
              </w:rPr>
              <w:t>Identification Number</w:t>
            </w:r>
          </w:p>
        </w:tc>
        <w:tc>
          <w:tcPr>
            <w:tcW w:w="7020" w:type="dxa"/>
          </w:tcPr>
          <w:p w14:paraId="15027E2B" w14:textId="77777777" w:rsidR="00C85DB7" w:rsidRPr="00CE73EC" w:rsidRDefault="00C85DB7" w:rsidP="00C0302C">
            <w:pPr>
              <w:pStyle w:val="BodyText"/>
            </w:pPr>
            <w:r w:rsidRPr="00CE73EC">
              <w:t>A computer-generated number assigned to a code sheet.</w:t>
            </w:r>
          </w:p>
        </w:tc>
      </w:tr>
      <w:tr w:rsidR="00C85DB7" w:rsidRPr="00CE73EC" w14:paraId="5D9B31BE" w14:textId="77777777" w:rsidTr="00930E59">
        <w:tc>
          <w:tcPr>
            <w:tcW w:w="2430" w:type="dxa"/>
          </w:tcPr>
          <w:p w14:paraId="1F169FEC" w14:textId="77777777" w:rsidR="00C85DB7" w:rsidRPr="00CE73EC" w:rsidRDefault="00C85DB7" w:rsidP="00C0302C">
            <w:pPr>
              <w:pStyle w:val="BodyText"/>
            </w:pPr>
            <w:r w:rsidRPr="00CE73EC">
              <w:rPr>
                <w:b/>
              </w:rPr>
              <w:t>Imprest Funds</w:t>
            </w:r>
          </w:p>
        </w:tc>
        <w:tc>
          <w:tcPr>
            <w:tcW w:w="7020" w:type="dxa"/>
          </w:tcPr>
          <w:p w14:paraId="4201E42C" w14:textId="77777777" w:rsidR="00C85DB7" w:rsidRPr="00CE73EC" w:rsidRDefault="00C85DB7" w:rsidP="00C0302C">
            <w:pPr>
              <w:pStyle w:val="BodyText"/>
            </w:pPr>
            <w:r w:rsidRPr="00CE73EC">
              <w:t>Monies used for cash or 3</w:t>
            </w:r>
            <w:r w:rsidRPr="00CE73EC">
              <w:rPr>
                <w:vertAlign w:val="superscript"/>
              </w:rPr>
              <w:t>rd</w:t>
            </w:r>
            <w:r w:rsidRPr="00CE73EC">
              <w:t xml:space="preserve"> party draft purchases at a VA facility.</w:t>
            </w:r>
          </w:p>
        </w:tc>
      </w:tr>
      <w:tr w:rsidR="00C85DB7" w:rsidRPr="00CE73EC" w14:paraId="75C77A60" w14:textId="77777777" w:rsidTr="00930E59">
        <w:tc>
          <w:tcPr>
            <w:tcW w:w="2430" w:type="dxa"/>
          </w:tcPr>
          <w:p w14:paraId="25D023FC" w14:textId="77777777" w:rsidR="00C85DB7" w:rsidRPr="00CE73EC" w:rsidRDefault="00C85DB7" w:rsidP="00C0302C">
            <w:pPr>
              <w:pStyle w:val="BodyText"/>
            </w:pPr>
            <w:r w:rsidRPr="00CE73EC">
              <w:rPr>
                <w:b/>
              </w:rPr>
              <w:t>Integrated Supply Management System (ISMS)</w:t>
            </w:r>
          </w:p>
        </w:tc>
        <w:tc>
          <w:tcPr>
            <w:tcW w:w="7020" w:type="dxa"/>
          </w:tcPr>
          <w:p w14:paraId="3D014BD8" w14:textId="77777777" w:rsidR="00C85DB7" w:rsidRPr="00CE73EC" w:rsidRDefault="00C85DB7" w:rsidP="00C0302C">
            <w:pPr>
              <w:pStyle w:val="BodyText"/>
            </w:pPr>
            <w:r w:rsidRPr="00CE73EC">
              <w:t>ISMS is the system which replaced LOG I for Expendable Inventory.</w:t>
            </w:r>
          </w:p>
        </w:tc>
      </w:tr>
      <w:tr w:rsidR="00C85DB7" w:rsidRPr="00CE73EC" w14:paraId="09A10055" w14:textId="77777777" w:rsidTr="00930E59">
        <w:tc>
          <w:tcPr>
            <w:tcW w:w="2430" w:type="dxa"/>
          </w:tcPr>
          <w:p w14:paraId="00AEBE13" w14:textId="77777777" w:rsidR="00C85DB7" w:rsidRPr="00CE73EC" w:rsidRDefault="00C85DB7" w:rsidP="00C0302C">
            <w:pPr>
              <w:pStyle w:val="BodyText"/>
            </w:pPr>
            <w:r w:rsidRPr="00CE73EC">
              <w:rPr>
                <w:b/>
              </w:rPr>
              <w:t>ISMS</w:t>
            </w:r>
          </w:p>
        </w:tc>
        <w:tc>
          <w:tcPr>
            <w:tcW w:w="7020" w:type="dxa"/>
          </w:tcPr>
          <w:p w14:paraId="4ABE827E" w14:textId="77777777" w:rsidR="00C85DB7" w:rsidRPr="00CE73EC" w:rsidRDefault="00C85DB7" w:rsidP="00C0302C">
            <w:pPr>
              <w:pStyle w:val="BodyText"/>
            </w:pPr>
            <w:r w:rsidRPr="00CE73EC">
              <w:t>See Integrated Supply Management System.</w:t>
            </w:r>
          </w:p>
        </w:tc>
      </w:tr>
      <w:tr w:rsidR="00C85DB7" w:rsidRPr="00CE73EC" w14:paraId="5251C5EF" w14:textId="77777777" w:rsidTr="00930E59">
        <w:tc>
          <w:tcPr>
            <w:tcW w:w="2430" w:type="dxa"/>
          </w:tcPr>
          <w:p w14:paraId="009672AE" w14:textId="77777777" w:rsidR="00C85DB7" w:rsidRPr="00CE73EC" w:rsidRDefault="00C85DB7" w:rsidP="00C0302C">
            <w:pPr>
              <w:pStyle w:val="BodyText"/>
            </w:pPr>
            <w:r w:rsidRPr="00CE73EC">
              <w:rPr>
                <w:b/>
              </w:rPr>
              <w:t>Item File</w:t>
            </w:r>
          </w:p>
        </w:tc>
        <w:tc>
          <w:tcPr>
            <w:tcW w:w="7020" w:type="dxa"/>
          </w:tcPr>
          <w:p w14:paraId="26BA40B9" w14:textId="77777777" w:rsidR="00C85DB7" w:rsidRPr="00CE73EC" w:rsidRDefault="00C85DB7" w:rsidP="00C0302C">
            <w:pPr>
              <w:pStyle w:val="BodyText"/>
            </w:pPr>
            <w:r w:rsidRPr="00CE73EC">
              <w:t>A listing of items specified by A&amp;MM service as being purchased repetitively.  This file maintains a full description of the item, related stock numbers, vendors, contract numbers and a procurement history.</w:t>
            </w:r>
          </w:p>
        </w:tc>
      </w:tr>
      <w:tr w:rsidR="00C85DB7" w:rsidRPr="00CE73EC" w14:paraId="3F9AD581" w14:textId="77777777" w:rsidTr="00930E59">
        <w:tc>
          <w:tcPr>
            <w:tcW w:w="2430" w:type="dxa"/>
          </w:tcPr>
          <w:p w14:paraId="2623472B" w14:textId="77777777" w:rsidR="00C85DB7" w:rsidRPr="00CE73EC" w:rsidRDefault="00C85DB7" w:rsidP="00C0302C">
            <w:pPr>
              <w:pStyle w:val="BodyText"/>
            </w:pPr>
            <w:r w:rsidRPr="00CE73EC">
              <w:rPr>
                <w:b/>
              </w:rPr>
              <w:t>Item History</w:t>
            </w:r>
          </w:p>
        </w:tc>
        <w:tc>
          <w:tcPr>
            <w:tcW w:w="7020" w:type="dxa"/>
          </w:tcPr>
          <w:p w14:paraId="326DF69E" w14:textId="77777777" w:rsidR="00C85DB7" w:rsidRPr="00CE73EC" w:rsidRDefault="00C85DB7" w:rsidP="00C0302C">
            <w:pPr>
              <w:pStyle w:val="BodyText"/>
            </w:pPr>
            <w:r w:rsidRPr="00CE73EC">
              <w:t>Procurement information stored in the Item File.  A history is kept by Fund Control Point and is available to the Control Point at time of request.</w:t>
            </w:r>
          </w:p>
        </w:tc>
      </w:tr>
      <w:tr w:rsidR="00C85DB7" w:rsidRPr="00CE73EC" w14:paraId="2FF89336" w14:textId="77777777" w:rsidTr="00930E59">
        <w:tc>
          <w:tcPr>
            <w:tcW w:w="2430" w:type="dxa"/>
          </w:tcPr>
          <w:p w14:paraId="31FD81FE" w14:textId="77777777" w:rsidR="00C85DB7" w:rsidRPr="00CE73EC" w:rsidRDefault="00C85DB7" w:rsidP="00C0302C">
            <w:pPr>
              <w:pStyle w:val="BodyText"/>
            </w:pPr>
            <w:r w:rsidRPr="00CE73EC">
              <w:rPr>
                <w:b/>
              </w:rPr>
              <w:t xml:space="preserve">Item Master Number </w:t>
            </w:r>
          </w:p>
        </w:tc>
        <w:tc>
          <w:tcPr>
            <w:tcW w:w="7020" w:type="dxa"/>
          </w:tcPr>
          <w:p w14:paraId="6570B5BA" w14:textId="26200C65" w:rsidR="00C85DB7" w:rsidRPr="00CE73EC" w:rsidRDefault="00C85DB7" w:rsidP="00C0302C">
            <w:pPr>
              <w:pStyle w:val="BodyText"/>
            </w:pPr>
            <w:r w:rsidRPr="00CE73EC">
              <w:t xml:space="preserve">A </w:t>
            </w:r>
            <w:r w:rsidR="006F7594" w:rsidRPr="00CE73EC">
              <w:t>computer-generated</w:t>
            </w:r>
            <w:r w:rsidRPr="00CE73EC">
              <w:t xml:space="preserve"> number used to identify an item in the Item File.</w:t>
            </w:r>
          </w:p>
        </w:tc>
      </w:tr>
    </w:tbl>
    <w:p w14:paraId="6E345502" w14:textId="77777777" w:rsidR="00AB1172" w:rsidRDefault="00AB1172"/>
    <w:tbl>
      <w:tblPr>
        <w:tblStyle w:val="TableVHAStyle"/>
        <w:tblW w:w="9450" w:type="dxa"/>
        <w:tblLayout w:type="fixed"/>
        <w:tblLook w:val="0020" w:firstRow="1" w:lastRow="0" w:firstColumn="0" w:lastColumn="0" w:noHBand="0" w:noVBand="0"/>
      </w:tblPr>
      <w:tblGrid>
        <w:gridCol w:w="2429"/>
        <w:gridCol w:w="7021"/>
      </w:tblGrid>
      <w:tr w:rsidR="00930E59" w:rsidRPr="00CE73EC" w14:paraId="79E05AC3"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296D09C3" w14:textId="77777777" w:rsidR="00930E59" w:rsidRPr="00CE73EC" w:rsidRDefault="00930E59">
            <w:pPr>
              <w:pStyle w:val="TableHeading"/>
              <w:keepNext/>
              <w:keepLines/>
              <w:rPr>
                <w:b/>
                <w:color w:val="auto"/>
              </w:rPr>
            </w:pPr>
            <w:r w:rsidRPr="00CE73EC">
              <w:rPr>
                <w:color w:val="auto"/>
              </w:rPr>
              <w:t>J</w:t>
            </w:r>
          </w:p>
        </w:tc>
        <w:tc>
          <w:tcPr>
            <w:tcW w:w="7025" w:type="dxa"/>
          </w:tcPr>
          <w:p w14:paraId="68AE181F" w14:textId="628BD4BC" w:rsidR="00930E59" w:rsidRPr="00CE73EC" w:rsidRDefault="00930E59">
            <w:pPr>
              <w:pStyle w:val="TableHeading"/>
              <w:keepNext/>
              <w:keepLines/>
              <w:rPr>
                <w:color w:val="auto"/>
              </w:rPr>
            </w:pPr>
          </w:p>
        </w:tc>
      </w:tr>
      <w:tr w:rsidR="00C85DB7" w:rsidRPr="00CE73EC" w14:paraId="26F37F5E" w14:textId="77777777" w:rsidTr="00930E59">
        <w:tc>
          <w:tcPr>
            <w:tcW w:w="2430" w:type="dxa"/>
          </w:tcPr>
          <w:p w14:paraId="2F06F48F" w14:textId="77777777" w:rsidR="00C85DB7" w:rsidRPr="00CE73EC" w:rsidRDefault="00C85DB7">
            <w:pPr>
              <w:pStyle w:val="TableSubHeadLeft"/>
              <w:keepNext/>
            </w:pPr>
            <w:r w:rsidRPr="00CE73EC">
              <w:t>Term</w:t>
            </w:r>
          </w:p>
        </w:tc>
        <w:tc>
          <w:tcPr>
            <w:tcW w:w="7020" w:type="dxa"/>
          </w:tcPr>
          <w:p w14:paraId="38E0E665" w14:textId="77777777" w:rsidR="00C85DB7" w:rsidRPr="00CE73EC" w:rsidRDefault="00C85DB7" w:rsidP="00AB1172">
            <w:pPr>
              <w:pStyle w:val="TableSubHeadCenter"/>
              <w:keepNext/>
              <w:jc w:val="left"/>
            </w:pPr>
            <w:r w:rsidRPr="00CE73EC">
              <w:t>Definition / Discussion</w:t>
            </w:r>
          </w:p>
        </w:tc>
      </w:tr>
      <w:tr w:rsidR="00C85DB7" w:rsidRPr="00CE73EC" w14:paraId="7FD6820A" w14:textId="77777777" w:rsidTr="00930E59">
        <w:tc>
          <w:tcPr>
            <w:tcW w:w="2430" w:type="dxa"/>
          </w:tcPr>
          <w:p w14:paraId="666A0858" w14:textId="77777777" w:rsidR="00C85DB7" w:rsidRPr="00CE73EC" w:rsidRDefault="00C85DB7" w:rsidP="00C0302C">
            <w:pPr>
              <w:pStyle w:val="BodyText"/>
            </w:pPr>
            <w:r w:rsidRPr="00CE73EC">
              <w:rPr>
                <w:b/>
                <w:spacing w:val="-3"/>
              </w:rPr>
              <w:t>Justification</w:t>
            </w:r>
          </w:p>
        </w:tc>
        <w:tc>
          <w:tcPr>
            <w:tcW w:w="7020" w:type="dxa"/>
          </w:tcPr>
          <w:p w14:paraId="0CCF17F3" w14:textId="77777777" w:rsidR="00C85DB7" w:rsidRPr="00CE73EC" w:rsidRDefault="00C85DB7" w:rsidP="00C0302C">
            <w:pPr>
              <w:pStyle w:val="BodyText"/>
            </w:pPr>
            <w:r w:rsidRPr="00CE73EC">
              <w:t>A written explanation of why the Control Point requires the items requested.  Adequate justification must be given if the goods are being requested from other than a mandatory source.</w:t>
            </w:r>
          </w:p>
        </w:tc>
      </w:tr>
    </w:tbl>
    <w:p w14:paraId="6347C5BF" w14:textId="77777777" w:rsidR="00AB1172" w:rsidRDefault="00AB1172"/>
    <w:tbl>
      <w:tblPr>
        <w:tblStyle w:val="TableVHAStyle"/>
        <w:tblW w:w="9450" w:type="dxa"/>
        <w:tblLayout w:type="fixed"/>
        <w:tblLook w:val="0020" w:firstRow="1" w:lastRow="0" w:firstColumn="0" w:lastColumn="0" w:noHBand="0" w:noVBand="0"/>
      </w:tblPr>
      <w:tblGrid>
        <w:gridCol w:w="2429"/>
        <w:gridCol w:w="7021"/>
      </w:tblGrid>
      <w:tr w:rsidR="00930E59" w:rsidRPr="00CE73EC" w14:paraId="0FC3F842"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72438466" w14:textId="77777777" w:rsidR="00930E59" w:rsidRPr="00CE73EC" w:rsidRDefault="00930E59" w:rsidP="005E4141">
            <w:pPr>
              <w:pStyle w:val="TableHeading"/>
              <w:keepNext/>
              <w:keepLines/>
              <w:rPr>
                <w:b/>
                <w:color w:val="auto"/>
              </w:rPr>
            </w:pPr>
            <w:r w:rsidRPr="00CE73EC">
              <w:rPr>
                <w:color w:val="auto"/>
              </w:rPr>
              <w:t>K</w:t>
            </w:r>
          </w:p>
        </w:tc>
        <w:tc>
          <w:tcPr>
            <w:tcW w:w="7025" w:type="dxa"/>
          </w:tcPr>
          <w:p w14:paraId="537A2400" w14:textId="4ACB3F2D" w:rsidR="00930E59" w:rsidRPr="00CE73EC" w:rsidRDefault="00930E59" w:rsidP="005E4141">
            <w:pPr>
              <w:pStyle w:val="TableHeading"/>
              <w:keepNext/>
              <w:keepLines/>
              <w:rPr>
                <w:color w:val="auto"/>
              </w:rPr>
            </w:pPr>
          </w:p>
        </w:tc>
      </w:tr>
      <w:tr w:rsidR="004E6BD9" w:rsidRPr="00CE73EC" w14:paraId="1D7564FC" w14:textId="77777777" w:rsidTr="00930E59">
        <w:tc>
          <w:tcPr>
            <w:tcW w:w="2430" w:type="dxa"/>
          </w:tcPr>
          <w:p w14:paraId="6C17B0CC" w14:textId="77777777" w:rsidR="004E6BD9" w:rsidRPr="00CE73EC" w:rsidRDefault="004E6BD9" w:rsidP="005E4141">
            <w:pPr>
              <w:pStyle w:val="TableSubHeadLeft"/>
              <w:keepNext/>
            </w:pPr>
            <w:r w:rsidRPr="00CE73EC">
              <w:t>Term</w:t>
            </w:r>
          </w:p>
        </w:tc>
        <w:tc>
          <w:tcPr>
            <w:tcW w:w="7020" w:type="dxa"/>
          </w:tcPr>
          <w:p w14:paraId="63E6847C" w14:textId="77777777" w:rsidR="004E6BD9" w:rsidRPr="00CE73EC" w:rsidRDefault="004E6BD9" w:rsidP="00AB1172">
            <w:pPr>
              <w:pStyle w:val="TableSubHeadCenter"/>
              <w:keepNext/>
              <w:jc w:val="left"/>
            </w:pPr>
            <w:r w:rsidRPr="00CE73EC">
              <w:t>Definition / Discussion</w:t>
            </w:r>
          </w:p>
        </w:tc>
      </w:tr>
      <w:tr w:rsidR="004E6BD9" w:rsidRPr="00CE73EC" w14:paraId="1C20868A" w14:textId="77777777" w:rsidTr="00930E59">
        <w:tc>
          <w:tcPr>
            <w:tcW w:w="2430" w:type="dxa"/>
          </w:tcPr>
          <w:p w14:paraId="3BAFEC84" w14:textId="77777777" w:rsidR="004E6BD9" w:rsidRPr="00CE73EC" w:rsidRDefault="004E6BD9" w:rsidP="00C0302C">
            <w:pPr>
              <w:pStyle w:val="BodyText"/>
            </w:pPr>
            <w:r w:rsidRPr="00CE73EC">
              <w:rPr>
                <w:b/>
                <w:spacing w:val="-3"/>
              </w:rPr>
              <w:t>Kernel</w:t>
            </w:r>
          </w:p>
        </w:tc>
        <w:tc>
          <w:tcPr>
            <w:tcW w:w="7020" w:type="dxa"/>
          </w:tcPr>
          <w:p w14:paraId="67115D0A" w14:textId="77777777" w:rsidR="004E6BD9" w:rsidRPr="00CE73EC" w:rsidRDefault="004E6BD9" w:rsidP="00C0302C">
            <w:pPr>
              <w:pStyle w:val="BodyText"/>
            </w:pPr>
            <w:r w:rsidRPr="00CE73EC">
              <w:t xml:space="preserve">The Kernel is the software “scaffolding” that supports all VistA applications.  The Kernel system permits any VistA software application to run without modification to its base structure no matter what hardware or software vendor the application was built on.  </w:t>
            </w:r>
          </w:p>
          <w:p w14:paraId="202B47B7" w14:textId="6FF70ADB" w:rsidR="004E6BD9" w:rsidRPr="00CE73EC" w:rsidRDefault="00AA2F5B" w:rsidP="00C0302C">
            <w:pPr>
              <w:pStyle w:val="BodyText"/>
            </w:pPr>
            <w:r w:rsidRPr="00CE73EC">
              <w:t>The Kernel includes</w:t>
            </w:r>
            <w:r w:rsidR="004E6BD9" w:rsidRPr="00CE73EC">
              <w:t xml:space="preserve"> </w:t>
            </w:r>
            <w:r w:rsidR="006F7594" w:rsidRPr="00CE73EC">
              <w:t>several</w:t>
            </w:r>
            <w:r w:rsidR="004E6BD9" w:rsidRPr="00CE73EC">
              <w:t xml:space="preserve"> management </w:t>
            </w:r>
            <w:r w:rsidRPr="00CE73EC">
              <w:t xml:space="preserve">tools including </w:t>
            </w:r>
            <w:r w:rsidR="004E6BD9" w:rsidRPr="00CE73EC">
              <w:t xml:space="preserve">device, menu, programming, operations, security/auditing, task, user, and system management. </w:t>
            </w:r>
            <w:r w:rsidRPr="00CE73EC">
              <w:t xml:space="preserve"> </w:t>
            </w:r>
            <w:r w:rsidR="004E6BD9" w:rsidRPr="00CE73EC">
              <w:t xml:space="preserve">Its framework provides a structurally sound computing environment that permits controlled user access, menus for choosing various computing activities, the ability to schedule tasks, </w:t>
            </w:r>
            <w:r w:rsidR="004E6BD9" w:rsidRPr="00CE73EC">
              <w:lastRenderedPageBreak/>
              <w:t>application development tools, and numerous other management and operation tools.</w:t>
            </w:r>
          </w:p>
          <w:p w14:paraId="376AED5B" w14:textId="77777777" w:rsidR="00AA2F5B" w:rsidRPr="00CE73EC" w:rsidRDefault="00AA2F5B" w:rsidP="00C0302C">
            <w:pPr>
              <w:pStyle w:val="BodyText"/>
              <w:rPr>
                <w:lang w:val="fr-FR"/>
              </w:rPr>
            </w:pPr>
            <w:r w:rsidRPr="006F7594">
              <w:rPr>
                <w:i/>
              </w:rPr>
              <w:t>Source:</w:t>
            </w:r>
            <w:r w:rsidRPr="006F7594">
              <w:t xml:space="preserve">  </w:t>
            </w:r>
            <w:hyperlink r:id="rId64" w:history="1">
              <w:r w:rsidRPr="006F7594">
                <w:rPr>
                  <w:rStyle w:val="Hyperlink"/>
                  <w:color w:val="auto"/>
                </w:rPr>
                <w:t>http://hardhats.org/kernel/KRNmain.html</w:t>
              </w:r>
            </w:hyperlink>
          </w:p>
        </w:tc>
      </w:tr>
    </w:tbl>
    <w:p w14:paraId="26D624BD" w14:textId="77777777" w:rsidR="00AB1172" w:rsidRDefault="00AB1172"/>
    <w:tbl>
      <w:tblPr>
        <w:tblStyle w:val="TableVHAStyle"/>
        <w:tblW w:w="9468" w:type="dxa"/>
        <w:tblLayout w:type="fixed"/>
        <w:tblLook w:val="0020" w:firstRow="1" w:lastRow="0" w:firstColumn="0" w:lastColumn="0" w:noHBand="0" w:noVBand="0"/>
      </w:tblPr>
      <w:tblGrid>
        <w:gridCol w:w="2429"/>
        <w:gridCol w:w="7039"/>
      </w:tblGrid>
      <w:tr w:rsidR="00930E59" w:rsidRPr="00CE73EC" w14:paraId="08619F87"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049D0F3C" w14:textId="77777777" w:rsidR="00930E59" w:rsidRPr="00CE73EC" w:rsidRDefault="00930E59">
            <w:pPr>
              <w:pStyle w:val="TableHeading"/>
              <w:keepNext/>
              <w:keepLines/>
              <w:rPr>
                <w:b/>
                <w:color w:val="auto"/>
              </w:rPr>
            </w:pPr>
            <w:r w:rsidRPr="00CE73EC">
              <w:rPr>
                <w:color w:val="auto"/>
              </w:rPr>
              <w:t>L</w:t>
            </w:r>
          </w:p>
        </w:tc>
        <w:tc>
          <w:tcPr>
            <w:tcW w:w="7043" w:type="dxa"/>
          </w:tcPr>
          <w:p w14:paraId="004C40E1" w14:textId="01110297" w:rsidR="00930E59" w:rsidRPr="00CE73EC" w:rsidRDefault="00930E59">
            <w:pPr>
              <w:pStyle w:val="TableHeading"/>
              <w:keepNext/>
              <w:keepLines/>
              <w:rPr>
                <w:color w:val="auto"/>
              </w:rPr>
            </w:pPr>
          </w:p>
        </w:tc>
      </w:tr>
      <w:tr w:rsidR="00C85DB7" w:rsidRPr="00CE73EC" w14:paraId="7FD4373C" w14:textId="77777777" w:rsidTr="00930E59">
        <w:tc>
          <w:tcPr>
            <w:tcW w:w="2430" w:type="dxa"/>
          </w:tcPr>
          <w:p w14:paraId="2431C2D5" w14:textId="77777777" w:rsidR="00C85DB7" w:rsidRPr="00CE73EC" w:rsidRDefault="00C85DB7">
            <w:pPr>
              <w:pStyle w:val="TableSubHeadLeft"/>
              <w:keepNext/>
            </w:pPr>
            <w:r w:rsidRPr="00CE73EC">
              <w:t>Term</w:t>
            </w:r>
          </w:p>
        </w:tc>
        <w:tc>
          <w:tcPr>
            <w:tcW w:w="7038" w:type="dxa"/>
          </w:tcPr>
          <w:p w14:paraId="240C1D7E" w14:textId="77777777" w:rsidR="00C85DB7" w:rsidRPr="00CE73EC" w:rsidRDefault="00C85DB7" w:rsidP="00AB1172">
            <w:pPr>
              <w:pStyle w:val="TableSubHeadCenter"/>
              <w:keepNext/>
              <w:jc w:val="left"/>
            </w:pPr>
            <w:r w:rsidRPr="00CE73EC">
              <w:t>Definition / Discussion</w:t>
            </w:r>
          </w:p>
        </w:tc>
      </w:tr>
      <w:tr w:rsidR="00C85DB7" w:rsidRPr="00CE73EC" w14:paraId="079FBE69" w14:textId="77777777" w:rsidTr="00930E59">
        <w:tc>
          <w:tcPr>
            <w:tcW w:w="2430" w:type="dxa"/>
          </w:tcPr>
          <w:p w14:paraId="0B57F3CC" w14:textId="77777777" w:rsidR="00C85DB7" w:rsidRPr="00CE73EC" w:rsidRDefault="00C85DB7" w:rsidP="00C0302C">
            <w:pPr>
              <w:pStyle w:val="BodyText"/>
            </w:pPr>
            <w:r w:rsidRPr="00CE73EC">
              <w:rPr>
                <w:b/>
              </w:rPr>
              <w:t>Liquidation</w:t>
            </w:r>
          </w:p>
        </w:tc>
        <w:tc>
          <w:tcPr>
            <w:tcW w:w="7038" w:type="dxa"/>
          </w:tcPr>
          <w:p w14:paraId="48307FB3" w14:textId="77777777" w:rsidR="00C85DB7" w:rsidRPr="00CE73EC" w:rsidRDefault="00C85DB7" w:rsidP="00C0302C">
            <w:pPr>
              <w:pStyle w:val="BodyText"/>
            </w:pPr>
            <w:r w:rsidRPr="00CE73EC">
              <w:t>The amount of money posted to the 1358 or Purchase Order as a payment to the vendor.  They are processed through payment/invoice tracking.</w:t>
            </w:r>
          </w:p>
        </w:tc>
      </w:tr>
      <w:tr w:rsidR="00C85DB7" w:rsidRPr="00CE73EC" w14:paraId="1236BBB2" w14:textId="77777777" w:rsidTr="00930E59">
        <w:tc>
          <w:tcPr>
            <w:tcW w:w="2430" w:type="dxa"/>
          </w:tcPr>
          <w:p w14:paraId="16588775" w14:textId="77777777" w:rsidR="00C85DB7" w:rsidRPr="00CE73EC" w:rsidRDefault="00C85DB7" w:rsidP="00C0302C">
            <w:pPr>
              <w:pStyle w:val="BodyText"/>
            </w:pPr>
            <w:r w:rsidRPr="00CE73EC">
              <w:rPr>
                <w:b/>
              </w:rPr>
              <w:t>LOG I</w:t>
            </w:r>
          </w:p>
        </w:tc>
        <w:tc>
          <w:tcPr>
            <w:tcW w:w="7038" w:type="dxa"/>
          </w:tcPr>
          <w:p w14:paraId="5D5147A7" w14:textId="77777777" w:rsidR="00C85DB7" w:rsidRPr="00CE73EC" w:rsidRDefault="00C85DB7" w:rsidP="00C0302C">
            <w:pPr>
              <w:pStyle w:val="BodyText"/>
            </w:pPr>
            <w:r w:rsidRPr="00CE73EC">
              <w:t>LOG I is the name of the Logistics A&amp;MM computer located at the Austin Automation Center.  This system continues to support the Consolidated Memorandum of Receipt.</w:t>
            </w:r>
          </w:p>
        </w:tc>
      </w:tr>
    </w:tbl>
    <w:p w14:paraId="58CB4FF6" w14:textId="77777777" w:rsidR="00AB1172" w:rsidRDefault="00AB1172"/>
    <w:tbl>
      <w:tblPr>
        <w:tblStyle w:val="TableVHAStyle"/>
        <w:tblW w:w="9450" w:type="dxa"/>
        <w:tblLayout w:type="fixed"/>
        <w:tblLook w:val="0020" w:firstRow="1" w:lastRow="0" w:firstColumn="0" w:lastColumn="0" w:noHBand="0" w:noVBand="0"/>
      </w:tblPr>
      <w:tblGrid>
        <w:gridCol w:w="2429"/>
        <w:gridCol w:w="7021"/>
      </w:tblGrid>
      <w:tr w:rsidR="00930E59" w:rsidRPr="00CE73EC" w14:paraId="23C5D0F0"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4E2E424D" w14:textId="77777777" w:rsidR="00930E59" w:rsidRPr="00CE73EC" w:rsidRDefault="00930E59">
            <w:pPr>
              <w:pStyle w:val="TableHeading"/>
              <w:keepNext/>
              <w:keepLines/>
              <w:rPr>
                <w:b/>
                <w:color w:val="auto"/>
              </w:rPr>
            </w:pPr>
            <w:r w:rsidRPr="00CE73EC">
              <w:rPr>
                <w:color w:val="auto"/>
              </w:rPr>
              <w:t>M</w:t>
            </w:r>
          </w:p>
        </w:tc>
        <w:tc>
          <w:tcPr>
            <w:tcW w:w="7025" w:type="dxa"/>
          </w:tcPr>
          <w:p w14:paraId="0AC78855" w14:textId="0A648AD2" w:rsidR="00930E59" w:rsidRPr="00CE73EC" w:rsidRDefault="00930E59">
            <w:pPr>
              <w:pStyle w:val="TableHeading"/>
              <w:keepNext/>
              <w:keepLines/>
              <w:rPr>
                <w:color w:val="auto"/>
              </w:rPr>
            </w:pPr>
          </w:p>
        </w:tc>
      </w:tr>
      <w:tr w:rsidR="00C85DB7" w:rsidRPr="00CE73EC" w14:paraId="6A8F8974" w14:textId="77777777" w:rsidTr="00930E59">
        <w:tc>
          <w:tcPr>
            <w:tcW w:w="2430" w:type="dxa"/>
          </w:tcPr>
          <w:p w14:paraId="76ED5988" w14:textId="77777777" w:rsidR="00C85DB7" w:rsidRPr="00CE73EC" w:rsidRDefault="00C85DB7">
            <w:pPr>
              <w:pStyle w:val="TableSubHeadLeft"/>
              <w:keepNext/>
            </w:pPr>
            <w:r w:rsidRPr="00CE73EC">
              <w:t>Term</w:t>
            </w:r>
          </w:p>
        </w:tc>
        <w:tc>
          <w:tcPr>
            <w:tcW w:w="7020" w:type="dxa"/>
          </w:tcPr>
          <w:p w14:paraId="0A90A827" w14:textId="77777777" w:rsidR="00C85DB7" w:rsidRPr="00CE73EC" w:rsidRDefault="00C85DB7" w:rsidP="00AB1172">
            <w:pPr>
              <w:pStyle w:val="TableSubHeadCenter"/>
              <w:keepNext/>
              <w:jc w:val="left"/>
            </w:pPr>
            <w:r w:rsidRPr="00CE73EC">
              <w:t>Definition / Discussion</w:t>
            </w:r>
          </w:p>
        </w:tc>
      </w:tr>
      <w:tr w:rsidR="00980A21" w:rsidRPr="00CE73EC" w14:paraId="42C86A3F" w14:textId="77777777" w:rsidTr="00930E59">
        <w:tc>
          <w:tcPr>
            <w:tcW w:w="2430" w:type="dxa"/>
          </w:tcPr>
          <w:p w14:paraId="1F990434" w14:textId="77777777" w:rsidR="00980A21" w:rsidRPr="00CE73EC" w:rsidRDefault="00980A21" w:rsidP="00C0302C">
            <w:pPr>
              <w:pStyle w:val="BodyText"/>
              <w:rPr>
                <w:b/>
              </w:rPr>
            </w:pPr>
            <w:r w:rsidRPr="00CE73EC">
              <w:rPr>
                <w:b/>
              </w:rPr>
              <w:t>M</w:t>
            </w:r>
          </w:p>
        </w:tc>
        <w:tc>
          <w:tcPr>
            <w:tcW w:w="7020" w:type="dxa"/>
          </w:tcPr>
          <w:p w14:paraId="4C43094B" w14:textId="77777777" w:rsidR="00980A21" w:rsidRPr="00CE73EC" w:rsidRDefault="00980A21" w:rsidP="00C0302C">
            <w:pPr>
              <w:pStyle w:val="BodyText"/>
            </w:pPr>
            <w:r w:rsidRPr="00CE73EC">
              <w:t>The Massachusetts General Hospital Utility Multi-Programming System, or alternatively M, is a programming language originally created for use in the healthcare industry. M is designed to make writing database-driven applications easy while simultaneously making efficient use of computing resources.  The most outstanding, and unusual, design feature of M is that database interaction is transparently built into the language. Many parts of VistA are written in M.</w:t>
            </w:r>
          </w:p>
        </w:tc>
      </w:tr>
      <w:tr w:rsidR="004E6BD9" w:rsidRPr="00CE73EC" w14:paraId="2600A5CB" w14:textId="77777777" w:rsidTr="00930E59">
        <w:tc>
          <w:tcPr>
            <w:tcW w:w="2430" w:type="dxa"/>
          </w:tcPr>
          <w:p w14:paraId="1DA0D139" w14:textId="77777777" w:rsidR="004E6BD9" w:rsidRPr="00CE73EC" w:rsidRDefault="004E6BD9" w:rsidP="00C0302C">
            <w:pPr>
              <w:pStyle w:val="BodyText"/>
              <w:rPr>
                <w:b/>
              </w:rPr>
            </w:pPr>
            <w:r w:rsidRPr="00CE73EC">
              <w:rPr>
                <w:b/>
              </w:rPr>
              <w:t>MailMan</w:t>
            </w:r>
          </w:p>
        </w:tc>
        <w:tc>
          <w:tcPr>
            <w:tcW w:w="7020" w:type="dxa"/>
          </w:tcPr>
          <w:p w14:paraId="3D87457C" w14:textId="77777777" w:rsidR="00AA2F5B" w:rsidRPr="00CE73EC" w:rsidRDefault="00AA2F5B" w:rsidP="00C0302C">
            <w:pPr>
              <w:pStyle w:val="BodyText"/>
              <w:spacing w:after="0"/>
            </w:pPr>
            <w:r w:rsidRPr="00CE73EC">
              <w:t>Mailman is an integrated data channel in VistA for the distribution of:</w:t>
            </w:r>
          </w:p>
          <w:p w14:paraId="09816E5B" w14:textId="77777777" w:rsidR="00AA2F5B" w:rsidRPr="00CE73EC" w:rsidRDefault="00AA2F5B" w:rsidP="00C0302C">
            <w:pPr>
              <w:pStyle w:val="BodyText"/>
              <w:numPr>
                <w:ilvl w:val="0"/>
                <w:numId w:val="35"/>
              </w:numPr>
              <w:spacing w:after="0"/>
            </w:pPr>
            <w:r w:rsidRPr="00CE73EC">
              <w:t>Patches (</w:t>
            </w:r>
            <w:r w:rsidRPr="00CE73EC">
              <w:rPr>
                <w:i/>
              </w:rPr>
              <w:t>Kernel Installation and Distribution System</w:t>
            </w:r>
            <w:r w:rsidRPr="00CE73EC">
              <w:t xml:space="preserve"> or </w:t>
            </w:r>
            <w:r w:rsidRPr="00CE73EC">
              <w:rPr>
                <w:i/>
              </w:rPr>
              <w:t>KIDS</w:t>
            </w:r>
            <w:r w:rsidRPr="00CE73EC">
              <w:t xml:space="preserve"> builds)</w:t>
            </w:r>
          </w:p>
          <w:p w14:paraId="45735766" w14:textId="77777777" w:rsidR="00AA2F5B" w:rsidRPr="00CE73EC" w:rsidRDefault="00AA2F5B" w:rsidP="00C0302C">
            <w:pPr>
              <w:pStyle w:val="BodyText"/>
              <w:numPr>
                <w:ilvl w:val="0"/>
                <w:numId w:val="35"/>
              </w:numPr>
              <w:spacing w:after="0"/>
            </w:pPr>
            <w:r w:rsidRPr="00CE73EC">
              <w:t>Software releases (</w:t>
            </w:r>
            <w:r w:rsidRPr="00CE73EC">
              <w:rPr>
                <w:i/>
              </w:rPr>
              <w:t>KIDS</w:t>
            </w:r>
            <w:r w:rsidRPr="00CE73EC">
              <w:t xml:space="preserve"> builds)</w:t>
            </w:r>
          </w:p>
          <w:p w14:paraId="74ECC2B0" w14:textId="77777777" w:rsidR="00AA2F5B" w:rsidRPr="00CE73EC" w:rsidRDefault="00AA2F5B" w:rsidP="00C0302C">
            <w:pPr>
              <w:pStyle w:val="BodyText"/>
              <w:numPr>
                <w:ilvl w:val="0"/>
                <w:numId w:val="35"/>
              </w:numPr>
              <w:spacing w:after="0"/>
            </w:pPr>
            <w:r w:rsidRPr="00CE73EC">
              <w:t>Computer-to-computer communications (HL7 transfers, Servers, etc.)</w:t>
            </w:r>
          </w:p>
          <w:p w14:paraId="39F5C396" w14:textId="77777777" w:rsidR="004E6BD9" w:rsidRPr="00CE73EC" w:rsidRDefault="00AA2F5B" w:rsidP="00C0302C">
            <w:pPr>
              <w:pStyle w:val="BodyText"/>
              <w:numPr>
                <w:ilvl w:val="0"/>
                <w:numId w:val="35"/>
              </w:numPr>
              <w:spacing w:after="0"/>
            </w:pPr>
            <w:r w:rsidRPr="00CE73EC">
              <w:t>Person-to-person messaging (email)</w:t>
            </w:r>
          </w:p>
          <w:p w14:paraId="245D2FD4" w14:textId="04FB60BC" w:rsidR="00AA2F5B" w:rsidRPr="00CE73EC" w:rsidRDefault="006F7594" w:rsidP="00C0302C">
            <w:pPr>
              <w:pStyle w:val="BodyText"/>
              <w:spacing w:after="0"/>
              <w:rPr>
                <w:lang w:val="fr-FR"/>
              </w:rPr>
            </w:pPr>
            <w:r w:rsidRPr="00CE73EC">
              <w:rPr>
                <w:i/>
                <w:lang w:val="fr-FR"/>
              </w:rPr>
              <w:t>Source :</w:t>
            </w:r>
            <w:r w:rsidR="00AA2F5B" w:rsidRPr="00CE73EC">
              <w:rPr>
                <w:lang w:val="fr-FR"/>
              </w:rPr>
              <w:t xml:space="preserve">  </w:t>
            </w:r>
            <w:hyperlink r:id="rId65" w:history="1">
              <w:r w:rsidR="00AA2F5B" w:rsidRPr="00CE73EC">
                <w:rPr>
                  <w:rStyle w:val="Hyperlink"/>
                  <w:color w:val="auto"/>
                  <w:lang w:val="fr-FR"/>
                </w:rPr>
                <w:t>http://www.hardhats.org/cs/mailman/MMmain.html</w:t>
              </w:r>
            </w:hyperlink>
          </w:p>
        </w:tc>
      </w:tr>
      <w:tr w:rsidR="00C85DB7" w:rsidRPr="00CE73EC" w14:paraId="67A65C3B" w14:textId="77777777" w:rsidTr="00930E59">
        <w:tc>
          <w:tcPr>
            <w:tcW w:w="2430" w:type="dxa"/>
          </w:tcPr>
          <w:p w14:paraId="01E5250E" w14:textId="77777777" w:rsidR="00C85DB7" w:rsidRPr="00CE73EC" w:rsidRDefault="00C85DB7" w:rsidP="00C0302C">
            <w:pPr>
              <w:pStyle w:val="BodyText"/>
            </w:pPr>
            <w:r w:rsidRPr="00CE73EC">
              <w:rPr>
                <w:b/>
              </w:rPr>
              <w:t>Mandatory Source</w:t>
            </w:r>
          </w:p>
        </w:tc>
        <w:tc>
          <w:tcPr>
            <w:tcW w:w="7020" w:type="dxa"/>
          </w:tcPr>
          <w:p w14:paraId="4ECB486D" w14:textId="77777777" w:rsidR="00C85DB7" w:rsidRPr="00CE73EC" w:rsidRDefault="00C85DB7" w:rsidP="00C0302C">
            <w:pPr>
              <w:pStyle w:val="BodyText"/>
            </w:pPr>
            <w:r w:rsidRPr="00CE73EC">
              <w:t>A Federal Agency that sells supplies and services to the VA, Defense Logistics Agency (DLA), General Services Administration (GSA), etc.</w:t>
            </w:r>
          </w:p>
        </w:tc>
      </w:tr>
      <w:tr w:rsidR="00C85DB7" w:rsidRPr="00CE73EC" w14:paraId="33917A33" w14:textId="77777777" w:rsidTr="00930E59">
        <w:tc>
          <w:tcPr>
            <w:tcW w:w="2430" w:type="dxa"/>
          </w:tcPr>
          <w:p w14:paraId="742D4415" w14:textId="77777777" w:rsidR="00C85DB7" w:rsidRPr="00CE73EC" w:rsidRDefault="00C85DB7" w:rsidP="00C0302C">
            <w:pPr>
              <w:pStyle w:val="BodyText"/>
            </w:pPr>
            <w:r w:rsidRPr="00CE73EC">
              <w:rPr>
                <w:b/>
              </w:rPr>
              <w:lastRenderedPageBreak/>
              <w:t>MSC Confirmation Message</w:t>
            </w:r>
          </w:p>
        </w:tc>
        <w:tc>
          <w:tcPr>
            <w:tcW w:w="7020" w:type="dxa"/>
          </w:tcPr>
          <w:p w14:paraId="0799D51D" w14:textId="77777777" w:rsidR="00C85DB7" w:rsidRPr="00CE73EC" w:rsidRDefault="00C85DB7" w:rsidP="00C0302C">
            <w:pPr>
              <w:pStyle w:val="BodyText"/>
            </w:pPr>
            <w:r w:rsidRPr="00CE73EC">
              <w:t>A MailMan message generated by the Austin Message Switching Center that assigns an FMS number to an IFCAP transmission of documents.</w:t>
            </w:r>
          </w:p>
        </w:tc>
      </w:tr>
      <w:tr w:rsidR="00980A21" w:rsidRPr="00CE73EC" w14:paraId="371ED86C" w14:textId="77777777" w:rsidTr="00930E59">
        <w:tc>
          <w:tcPr>
            <w:tcW w:w="2430" w:type="dxa"/>
          </w:tcPr>
          <w:p w14:paraId="6F09C6FF" w14:textId="77777777" w:rsidR="00980A21" w:rsidRPr="00CE73EC" w:rsidRDefault="00980A21" w:rsidP="00C0302C">
            <w:pPr>
              <w:pStyle w:val="BodyText"/>
              <w:rPr>
                <w:b/>
              </w:rPr>
            </w:pPr>
            <w:r w:rsidRPr="00CE73EC">
              <w:rPr>
                <w:b/>
              </w:rPr>
              <w:t>MUMPS</w:t>
            </w:r>
          </w:p>
        </w:tc>
        <w:tc>
          <w:tcPr>
            <w:tcW w:w="7020" w:type="dxa"/>
          </w:tcPr>
          <w:p w14:paraId="652427FC" w14:textId="77777777" w:rsidR="00980A21" w:rsidRPr="00CE73EC" w:rsidRDefault="00980A21" w:rsidP="00C0302C">
            <w:pPr>
              <w:pStyle w:val="BodyText"/>
            </w:pPr>
            <w:r w:rsidRPr="00CE73EC">
              <w:rPr>
                <w:i/>
              </w:rPr>
              <w:t>See</w:t>
            </w:r>
            <w:r w:rsidRPr="00CE73EC">
              <w:t xml:space="preserve"> </w:t>
            </w:r>
            <w:r w:rsidRPr="00CE73EC">
              <w:rPr>
                <w:b/>
              </w:rPr>
              <w:t>M.</w:t>
            </w:r>
          </w:p>
        </w:tc>
      </w:tr>
    </w:tbl>
    <w:p w14:paraId="356173F6" w14:textId="77777777" w:rsidR="00AB1172" w:rsidRDefault="00AB1172"/>
    <w:tbl>
      <w:tblPr>
        <w:tblStyle w:val="TableVHAStyle"/>
        <w:tblW w:w="9450" w:type="dxa"/>
        <w:tblLayout w:type="fixed"/>
        <w:tblLook w:val="0020" w:firstRow="1" w:lastRow="0" w:firstColumn="0" w:lastColumn="0" w:noHBand="0" w:noVBand="0"/>
      </w:tblPr>
      <w:tblGrid>
        <w:gridCol w:w="2429"/>
        <w:gridCol w:w="7021"/>
      </w:tblGrid>
      <w:tr w:rsidR="00930E59" w:rsidRPr="00CE73EC" w14:paraId="05B888EE"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4B6A4041" w14:textId="77777777" w:rsidR="00930E59" w:rsidRPr="00CE73EC" w:rsidRDefault="00930E59">
            <w:pPr>
              <w:pStyle w:val="TableHeading"/>
              <w:keepNext/>
              <w:keepLines/>
              <w:rPr>
                <w:b/>
                <w:color w:val="auto"/>
              </w:rPr>
            </w:pPr>
            <w:r w:rsidRPr="00CE73EC">
              <w:rPr>
                <w:color w:val="auto"/>
              </w:rPr>
              <w:t>O</w:t>
            </w:r>
          </w:p>
        </w:tc>
        <w:tc>
          <w:tcPr>
            <w:tcW w:w="7025" w:type="dxa"/>
          </w:tcPr>
          <w:p w14:paraId="76AA7E34" w14:textId="277194E8" w:rsidR="00930E59" w:rsidRPr="00CE73EC" w:rsidRDefault="00930E59">
            <w:pPr>
              <w:pStyle w:val="TableHeading"/>
              <w:keepNext/>
              <w:keepLines/>
              <w:rPr>
                <w:color w:val="auto"/>
              </w:rPr>
            </w:pPr>
          </w:p>
        </w:tc>
      </w:tr>
      <w:tr w:rsidR="00C85DB7" w:rsidRPr="00CE73EC" w14:paraId="4FF97EBF" w14:textId="77777777" w:rsidTr="00930E59">
        <w:tc>
          <w:tcPr>
            <w:tcW w:w="2430" w:type="dxa"/>
          </w:tcPr>
          <w:p w14:paraId="1369C5A4" w14:textId="77777777" w:rsidR="00C85DB7" w:rsidRPr="00CE73EC" w:rsidRDefault="00C85DB7">
            <w:pPr>
              <w:pStyle w:val="TableSubHeadLeft"/>
              <w:keepNext/>
            </w:pPr>
            <w:r w:rsidRPr="00CE73EC">
              <w:t>Term</w:t>
            </w:r>
          </w:p>
        </w:tc>
        <w:tc>
          <w:tcPr>
            <w:tcW w:w="7020" w:type="dxa"/>
          </w:tcPr>
          <w:p w14:paraId="5BCFDA60" w14:textId="77777777" w:rsidR="00C85DB7" w:rsidRPr="00CE73EC" w:rsidRDefault="00C85DB7" w:rsidP="00C0302C">
            <w:pPr>
              <w:pStyle w:val="TableSubHeadCenter"/>
              <w:keepNext/>
              <w:jc w:val="left"/>
            </w:pPr>
            <w:r w:rsidRPr="00CE73EC">
              <w:t>Definition / Discussion</w:t>
            </w:r>
          </w:p>
        </w:tc>
      </w:tr>
      <w:tr w:rsidR="00C85DB7" w:rsidRPr="00CE73EC" w14:paraId="5173C666" w14:textId="77777777" w:rsidTr="00930E59">
        <w:tc>
          <w:tcPr>
            <w:tcW w:w="2430" w:type="dxa"/>
          </w:tcPr>
          <w:p w14:paraId="3180587A" w14:textId="77777777" w:rsidR="00474616" w:rsidRPr="00CE73EC" w:rsidRDefault="00474616" w:rsidP="00C0302C">
            <w:pPr>
              <w:pStyle w:val="BodyText"/>
              <w:rPr>
                <w:b/>
              </w:rPr>
            </w:pPr>
            <w:bookmarkStart w:id="330" w:name="PRC_153B"/>
            <w:bookmarkEnd w:id="330"/>
            <w:r w:rsidRPr="00CE73EC">
              <w:rPr>
                <w:b/>
              </w:rPr>
              <w:t>OA&amp;L</w:t>
            </w:r>
          </w:p>
          <w:p w14:paraId="23CF1A29" w14:textId="77777777" w:rsidR="00C85DB7" w:rsidRPr="00CE73EC" w:rsidRDefault="00C85DB7" w:rsidP="00C0302C">
            <w:pPr>
              <w:pStyle w:val="BodyText"/>
            </w:pPr>
            <w:r w:rsidRPr="00CE73EC">
              <w:rPr>
                <w:b/>
              </w:rPr>
              <w:t>Obligation</w:t>
            </w:r>
          </w:p>
        </w:tc>
        <w:tc>
          <w:tcPr>
            <w:tcW w:w="7020" w:type="dxa"/>
          </w:tcPr>
          <w:p w14:paraId="5B2B6891" w14:textId="77777777" w:rsidR="00474616" w:rsidRPr="00CE73EC" w:rsidRDefault="00474616" w:rsidP="00C0302C">
            <w:pPr>
              <w:pStyle w:val="BodyText"/>
            </w:pPr>
            <w:r w:rsidRPr="00CE73EC">
              <w:t xml:space="preserve">Office of </w:t>
            </w:r>
            <w:r w:rsidR="008E79F0" w:rsidRPr="00CE73EC">
              <w:t>Acquisitions</w:t>
            </w:r>
            <w:r w:rsidRPr="00CE73EC">
              <w:t xml:space="preserve"> &amp; Logistics.  {Formerly A&amp;MM).</w:t>
            </w:r>
          </w:p>
          <w:p w14:paraId="2B575C11" w14:textId="77777777" w:rsidR="00C85DB7" w:rsidRPr="00CE73EC" w:rsidRDefault="00C85DB7" w:rsidP="00C0302C">
            <w:pPr>
              <w:pStyle w:val="BodyText"/>
            </w:pPr>
            <w:r w:rsidRPr="00CE73EC">
              <w:t>The commitment of funds. The process Fiscal uses to set aside monies to cover the cost of an Order.</w:t>
            </w:r>
          </w:p>
        </w:tc>
      </w:tr>
      <w:tr w:rsidR="00C85DB7" w:rsidRPr="00CE73EC" w14:paraId="339AE640" w14:textId="77777777" w:rsidTr="00930E59">
        <w:tc>
          <w:tcPr>
            <w:tcW w:w="2430" w:type="dxa"/>
          </w:tcPr>
          <w:p w14:paraId="618F292B" w14:textId="77777777" w:rsidR="00C85DB7" w:rsidRPr="00CE73EC" w:rsidRDefault="00C85DB7" w:rsidP="00C0302C">
            <w:pPr>
              <w:pStyle w:val="BodyText"/>
            </w:pPr>
            <w:r w:rsidRPr="00CE73EC">
              <w:rPr>
                <w:b/>
              </w:rPr>
              <w:t>Obligation (Actual) Amount</w:t>
            </w:r>
          </w:p>
        </w:tc>
        <w:tc>
          <w:tcPr>
            <w:tcW w:w="7020" w:type="dxa"/>
          </w:tcPr>
          <w:p w14:paraId="4C2B48F6" w14:textId="2BE8BEBF" w:rsidR="00C85DB7" w:rsidRPr="00CE73EC" w:rsidRDefault="00C85DB7" w:rsidP="00C0302C">
            <w:pPr>
              <w:pStyle w:val="BodyText"/>
            </w:pPr>
            <w:r w:rsidRPr="00CE73EC">
              <w:t xml:space="preserve">The actual dollar figure obligated by Fiscal Service for a Purchase Order.  </w:t>
            </w:r>
            <w:r w:rsidR="006F7594" w:rsidRPr="00CE73EC">
              <w:t>The Control</w:t>
            </w:r>
            <w:r w:rsidRPr="00CE73EC">
              <w:t xml:space="preserve"> Point</w:t>
            </w:r>
            <w:r w:rsidR="005E4141" w:rsidRPr="00CE73EC">
              <w:t>’</w:t>
            </w:r>
            <w:r w:rsidRPr="00CE73EC">
              <w:t>s records are updated with actual cost automatically when Fiscal obligates the document on IFCAP.</w:t>
            </w:r>
          </w:p>
        </w:tc>
      </w:tr>
      <w:tr w:rsidR="00C85DB7" w:rsidRPr="00CE73EC" w14:paraId="014972B3" w14:textId="77777777" w:rsidTr="00930E59">
        <w:tc>
          <w:tcPr>
            <w:tcW w:w="2430" w:type="dxa"/>
          </w:tcPr>
          <w:p w14:paraId="587FF9C5" w14:textId="77777777" w:rsidR="00C85DB7" w:rsidRPr="00CE73EC" w:rsidRDefault="00C85DB7" w:rsidP="00C0302C">
            <w:pPr>
              <w:pStyle w:val="BodyText"/>
            </w:pPr>
            <w:r w:rsidRPr="00CE73EC">
              <w:rPr>
                <w:b/>
              </w:rPr>
              <w:t>Obligation Number</w:t>
            </w:r>
          </w:p>
        </w:tc>
        <w:tc>
          <w:tcPr>
            <w:tcW w:w="7020" w:type="dxa"/>
          </w:tcPr>
          <w:p w14:paraId="409DD036" w14:textId="3B71CA8F" w:rsidR="00C85DB7" w:rsidRPr="00CE73EC" w:rsidRDefault="00C85DB7" w:rsidP="00C0302C">
            <w:pPr>
              <w:pStyle w:val="BodyText"/>
            </w:pPr>
            <w:r w:rsidRPr="00CE73EC">
              <w:t xml:space="preserve">The </w:t>
            </w:r>
            <w:r w:rsidR="006F7594" w:rsidRPr="00CE73EC">
              <w:t>6-character</w:t>
            </w:r>
            <w:r w:rsidRPr="00CE73EC">
              <w:t xml:space="preserve"> number assigned to orders, requisitions and 1358s.  (</w:t>
            </w:r>
            <w:r w:rsidR="00A81D79" w:rsidRPr="00CE73EC">
              <w:t>i.e.</w:t>
            </w:r>
            <w:r w:rsidRPr="00CE73EC">
              <w:t xml:space="preserve"> C prefix number that Fiscal Service assigns to the 1358.)  </w:t>
            </w:r>
          </w:p>
        </w:tc>
      </w:tr>
      <w:tr w:rsidR="003D3F6A" w:rsidRPr="00CE73EC" w14:paraId="6F757E7A" w14:textId="77777777" w:rsidTr="00930E59">
        <w:tc>
          <w:tcPr>
            <w:tcW w:w="2430" w:type="dxa"/>
          </w:tcPr>
          <w:p w14:paraId="79C1F0A6" w14:textId="77777777" w:rsidR="003D3F6A" w:rsidRPr="00CE73EC" w:rsidRDefault="003D3F6A" w:rsidP="00C0302C">
            <w:pPr>
              <w:pStyle w:val="BodyText"/>
              <w:rPr>
                <w:b/>
              </w:rPr>
            </w:pPr>
            <w:r w:rsidRPr="00CE73EC">
              <w:rPr>
                <w:b/>
              </w:rPr>
              <w:t>OLCS</w:t>
            </w:r>
            <w:r w:rsidRPr="00CE73EC">
              <w:rPr>
                <w:b/>
              </w:rPr>
              <w:fldChar w:fldCharType="begin"/>
            </w:r>
            <w:r w:rsidRPr="00CE73EC">
              <w:instrText xml:space="preserve"> XE "</w:instrText>
            </w:r>
            <w:r w:rsidRPr="00CE73EC">
              <w:rPr>
                <w:b/>
              </w:rPr>
              <w:instrText>OLCS</w:instrText>
            </w:r>
            <w:r w:rsidRPr="00CE73EC">
              <w:instrText xml:space="preserve">" </w:instrText>
            </w:r>
            <w:r w:rsidRPr="00CE73EC">
              <w:rPr>
                <w:b/>
              </w:rPr>
              <w:fldChar w:fldCharType="end"/>
            </w:r>
          </w:p>
        </w:tc>
        <w:tc>
          <w:tcPr>
            <w:tcW w:w="7020" w:type="dxa"/>
          </w:tcPr>
          <w:p w14:paraId="203A1648" w14:textId="77777777" w:rsidR="003D3F6A" w:rsidRPr="00CE73EC" w:rsidRDefault="003D3F6A" w:rsidP="00C0302C">
            <w:pPr>
              <w:pStyle w:val="BodyText"/>
            </w:pPr>
            <w:r w:rsidRPr="00CE73EC">
              <w:t xml:space="preserve">On-Line Certification System located at the Austin Information Technology Center. </w:t>
            </w:r>
          </w:p>
        </w:tc>
      </w:tr>
      <w:tr w:rsidR="00980A21" w:rsidRPr="00CE73EC" w14:paraId="47E91D78" w14:textId="77777777" w:rsidTr="00930E59">
        <w:tc>
          <w:tcPr>
            <w:tcW w:w="2430" w:type="dxa"/>
          </w:tcPr>
          <w:p w14:paraId="0982029D" w14:textId="77777777" w:rsidR="00980A21" w:rsidRPr="00CE73EC" w:rsidRDefault="00980A21" w:rsidP="00C0302C">
            <w:pPr>
              <w:pStyle w:val="BodyText"/>
              <w:rPr>
                <w:b/>
              </w:rPr>
            </w:pPr>
            <w:r w:rsidRPr="00CE73EC">
              <w:rPr>
                <w:b/>
              </w:rPr>
              <w:t>Option</w:t>
            </w:r>
          </w:p>
        </w:tc>
        <w:tc>
          <w:tcPr>
            <w:tcW w:w="7020" w:type="dxa"/>
          </w:tcPr>
          <w:p w14:paraId="5BAAF0EA" w14:textId="77777777" w:rsidR="00980A21" w:rsidRPr="00CE73EC" w:rsidRDefault="00980A21" w:rsidP="00C0302C">
            <w:pPr>
              <w:pStyle w:val="BodyText"/>
            </w:pPr>
            <w:r w:rsidRPr="00CE73EC">
              <w:t>A Vista Option is an application component defined in VA Kernel to control user and remote server access to VistA applications.  Options can appear on menu “trees” of options, through which the user navigates to execute application software.  Types of options include menu (to allow grouping of options); edit (to edit application files via VA FileMan); inquire (to query the database via VA FileMan); print (to execute reports via VA FileMan); run routine (to execute custom application software); server (to process remote procedure calls via MailMan); and Broker (to process GUI remote procedure calls via Kernel Broker).</w:t>
            </w:r>
          </w:p>
        </w:tc>
      </w:tr>
      <w:tr w:rsidR="00C85DB7" w:rsidRPr="00CE73EC" w14:paraId="1AFE40F0" w14:textId="77777777" w:rsidTr="00930E59">
        <w:tc>
          <w:tcPr>
            <w:tcW w:w="2430" w:type="dxa"/>
          </w:tcPr>
          <w:p w14:paraId="551C63FA" w14:textId="77777777" w:rsidR="00C85DB7" w:rsidRPr="00CE73EC" w:rsidRDefault="00C85DB7" w:rsidP="00C0302C">
            <w:pPr>
              <w:pStyle w:val="BodyText"/>
            </w:pPr>
            <w:r w:rsidRPr="00CE73EC">
              <w:rPr>
                <w:b/>
              </w:rPr>
              <w:t>Organization Code</w:t>
            </w:r>
          </w:p>
        </w:tc>
        <w:tc>
          <w:tcPr>
            <w:tcW w:w="7020" w:type="dxa"/>
          </w:tcPr>
          <w:p w14:paraId="3D34506D" w14:textId="77777777" w:rsidR="00C85DB7" w:rsidRPr="00CE73EC" w:rsidRDefault="00C85DB7" w:rsidP="00C0302C">
            <w:pPr>
              <w:pStyle w:val="BodyText"/>
            </w:pPr>
            <w:r w:rsidRPr="00CE73EC">
              <w:t>Accounting element functionally comparable to Cost Center, but used to organize purchases by the budget that funded them, not the purposes for spending the funds.</w:t>
            </w:r>
          </w:p>
        </w:tc>
      </w:tr>
      <w:tr w:rsidR="00C85DB7" w:rsidRPr="00CE73EC" w14:paraId="49FA3CD8" w14:textId="77777777" w:rsidTr="00930E59">
        <w:tc>
          <w:tcPr>
            <w:tcW w:w="2430" w:type="dxa"/>
          </w:tcPr>
          <w:p w14:paraId="270DFAC6" w14:textId="77777777" w:rsidR="00C85DB7" w:rsidRPr="00CE73EC" w:rsidRDefault="00C85DB7" w:rsidP="00C0302C">
            <w:pPr>
              <w:pStyle w:val="BodyText"/>
            </w:pPr>
            <w:r w:rsidRPr="00CE73EC">
              <w:rPr>
                <w:b/>
              </w:rPr>
              <w:t>Outstanding 2237</w:t>
            </w:r>
          </w:p>
        </w:tc>
        <w:tc>
          <w:tcPr>
            <w:tcW w:w="7020" w:type="dxa"/>
          </w:tcPr>
          <w:p w14:paraId="5E5A51A0" w14:textId="77777777" w:rsidR="00C85DB7" w:rsidRPr="00CE73EC" w:rsidRDefault="00C85DB7" w:rsidP="00C0302C">
            <w:pPr>
              <w:pStyle w:val="BodyText"/>
            </w:pPr>
            <w:r w:rsidRPr="00CE73EC">
              <w:t>A&amp;MM report that lists all the IFCAP generated 2237s pending action in A&amp;MM.</w:t>
            </w:r>
          </w:p>
        </w:tc>
      </w:tr>
    </w:tbl>
    <w:p w14:paraId="1FFCFC84" w14:textId="77777777" w:rsidR="00AB1172" w:rsidRDefault="00AB1172"/>
    <w:tbl>
      <w:tblPr>
        <w:tblStyle w:val="TableVHAStyle"/>
        <w:tblW w:w="9468" w:type="dxa"/>
        <w:tblLayout w:type="fixed"/>
        <w:tblLook w:val="0020" w:firstRow="1" w:lastRow="0" w:firstColumn="0" w:lastColumn="0" w:noHBand="0" w:noVBand="0"/>
      </w:tblPr>
      <w:tblGrid>
        <w:gridCol w:w="2429"/>
        <w:gridCol w:w="7039"/>
      </w:tblGrid>
      <w:tr w:rsidR="00930E59" w:rsidRPr="00CE73EC" w14:paraId="35013D46"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50312F03" w14:textId="77777777" w:rsidR="00930E59" w:rsidRPr="00CE73EC" w:rsidRDefault="00930E59">
            <w:pPr>
              <w:pStyle w:val="TableHeading"/>
              <w:keepNext/>
              <w:keepLines/>
              <w:rPr>
                <w:b/>
                <w:color w:val="auto"/>
              </w:rPr>
            </w:pPr>
            <w:r w:rsidRPr="00CE73EC">
              <w:rPr>
                <w:color w:val="auto"/>
              </w:rPr>
              <w:lastRenderedPageBreak/>
              <w:t>P</w:t>
            </w:r>
          </w:p>
        </w:tc>
        <w:tc>
          <w:tcPr>
            <w:tcW w:w="7043" w:type="dxa"/>
          </w:tcPr>
          <w:p w14:paraId="477029D2" w14:textId="5090704E" w:rsidR="00930E59" w:rsidRPr="00CE73EC" w:rsidRDefault="00930E59">
            <w:pPr>
              <w:pStyle w:val="TableHeading"/>
              <w:keepNext/>
              <w:keepLines/>
              <w:rPr>
                <w:color w:val="auto"/>
              </w:rPr>
            </w:pPr>
          </w:p>
        </w:tc>
      </w:tr>
      <w:tr w:rsidR="00C85DB7" w:rsidRPr="00CE73EC" w14:paraId="5CE9C7DF" w14:textId="77777777" w:rsidTr="00930E59">
        <w:tc>
          <w:tcPr>
            <w:tcW w:w="2430" w:type="dxa"/>
          </w:tcPr>
          <w:p w14:paraId="0B98740F" w14:textId="77777777" w:rsidR="00C85DB7" w:rsidRPr="00CE73EC" w:rsidRDefault="00C85DB7">
            <w:pPr>
              <w:pStyle w:val="TableSubHeadLeft"/>
              <w:keepNext/>
            </w:pPr>
            <w:r w:rsidRPr="00CE73EC">
              <w:t>Term</w:t>
            </w:r>
          </w:p>
        </w:tc>
        <w:tc>
          <w:tcPr>
            <w:tcW w:w="7038" w:type="dxa"/>
          </w:tcPr>
          <w:p w14:paraId="72A91DD1" w14:textId="77777777" w:rsidR="00C85DB7" w:rsidRPr="00CE73EC" w:rsidRDefault="00C85DB7" w:rsidP="00C0302C">
            <w:pPr>
              <w:pStyle w:val="TableSubHeadCenter"/>
              <w:keepNext/>
              <w:jc w:val="left"/>
            </w:pPr>
            <w:r w:rsidRPr="00CE73EC">
              <w:t>Definition / Discussion</w:t>
            </w:r>
          </w:p>
        </w:tc>
      </w:tr>
      <w:tr w:rsidR="00C85DB7" w:rsidRPr="00CE73EC" w14:paraId="0F139AEB" w14:textId="77777777" w:rsidTr="00930E59">
        <w:tc>
          <w:tcPr>
            <w:tcW w:w="2430" w:type="dxa"/>
          </w:tcPr>
          <w:p w14:paraId="0FA5940D" w14:textId="77777777" w:rsidR="00C85DB7" w:rsidRPr="00CE73EC" w:rsidRDefault="00C85DB7" w:rsidP="00C0302C">
            <w:pPr>
              <w:pStyle w:val="BodyText"/>
            </w:pPr>
            <w:r w:rsidRPr="00CE73EC">
              <w:rPr>
                <w:b/>
              </w:rPr>
              <w:t>Partial</w:t>
            </w:r>
          </w:p>
        </w:tc>
        <w:tc>
          <w:tcPr>
            <w:tcW w:w="7038" w:type="dxa"/>
          </w:tcPr>
          <w:p w14:paraId="5E2D68A0" w14:textId="77777777" w:rsidR="00C85DB7" w:rsidRPr="00CE73EC" w:rsidRDefault="00C85DB7" w:rsidP="00C0302C">
            <w:pPr>
              <w:pStyle w:val="BodyText"/>
            </w:pPr>
            <w:r w:rsidRPr="00CE73EC">
              <w:t>A Receiving Report (VA document that shows receipt of goods) for only some of the items ordered on a Purchase Order.</w:t>
            </w:r>
          </w:p>
        </w:tc>
      </w:tr>
      <w:tr w:rsidR="00C85DB7" w:rsidRPr="00CE73EC" w14:paraId="65D0DCA9" w14:textId="77777777" w:rsidTr="00930E59">
        <w:tc>
          <w:tcPr>
            <w:tcW w:w="2430" w:type="dxa"/>
          </w:tcPr>
          <w:p w14:paraId="7E2AE636" w14:textId="77777777" w:rsidR="00C85DB7" w:rsidRPr="00CE73EC" w:rsidRDefault="00C85DB7" w:rsidP="00C0302C">
            <w:pPr>
              <w:pStyle w:val="BodyText"/>
            </w:pPr>
            <w:r w:rsidRPr="00CE73EC">
              <w:rPr>
                <w:b/>
              </w:rPr>
              <w:t>Partial Date</w:t>
            </w:r>
          </w:p>
        </w:tc>
        <w:tc>
          <w:tcPr>
            <w:tcW w:w="7038" w:type="dxa"/>
          </w:tcPr>
          <w:p w14:paraId="4ECE9256" w14:textId="77777777" w:rsidR="00C85DB7" w:rsidRPr="00CE73EC" w:rsidRDefault="00C85DB7" w:rsidP="00C0302C">
            <w:pPr>
              <w:pStyle w:val="BodyText"/>
            </w:pPr>
            <w:r w:rsidRPr="00CE73EC">
              <w:t>The date that a warehouse clerk created a receiving report for a shipment.</w:t>
            </w:r>
          </w:p>
        </w:tc>
      </w:tr>
      <w:tr w:rsidR="00C85DB7" w:rsidRPr="00CE73EC" w14:paraId="36F2C168" w14:textId="77777777" w:rsidTr="00930E59">
        <w:tc>
          <w:tcPr>
            <w:tcW w:w="2430" w:type="dxa"/>
          </w:tcPr>
          <w:p w14:paraId="18AE1D0F" w14:textId="77777777" w:rsidR="00C85DB7" w:rsidRPr="00CE73EC" w:rsidRDefault="00C85DB7" w:rsidP="00C0302C">
            <w:pPr>
              <w:pStyle w:val="BodyText"/>
            </w:pPr>
            <w:r w:rsidRPr="00CE73EC">
              <w:rPr>
                <w:b/>
              </w:rPr>
              <w:t>PAT Number</w:t>
            </w:r>
          </w:p>
        </w:tc>
        <w:tc>
          <w:tcPr>
            <w:tcW w:w="7038" w:type="dxa"/>
          </w:tcPr>
          <w:p w14:paraId="6A9D7DDF" w14:textId="77777777" w:rsidR="00C85DB7" w:rsidRPr="00CE73EC" w:rsidRDefault="00C85DB7" w:rsidP="00C0302C">
            <w:pPr>
              <w:pStyle w:val="BodyText"/>
            </w:pPr>
            <w:r w:rsidRPr="00CE73EC">
              <w:t>Pending Accounting Transaction number – the primary FMS reference number.  See also Obligation Number.</w:t>
            </w:r>
          </w:p>
        </w:tc>
      </w:tr>
      <w:tr w:rsidR="00C85DB7" w:rsidRPr="00CE73EC" w14:paraId="6038B5C7" w14:textId="77777777" w:rsidTr="00930E59">
        <w:tc>
          <w:tcPr>
            <w:tcW w:w="2430" w:type="dxa"/>
          </w:tcPr>
          <w:p w14:paraId="19F2941E" w14:textId="77777777" w:rsidR="00C85DB7" w:rsidRPr="00CE73EC" w:rsidRDefault="00C85DB7" w:rsidP="00C0302C">
            <w:pPr>
              <w:pStyle w:val="BodyText"/>
            </w:pPr>
            <w:r w:rsidRPr="00CE73EC">
              <w:rPr>
                <w:b/>
              </w:rPr>
              <w:t>Personal Property Management</w:t>
            </w:r>
          </w:p>
        </w:tc>
        <w:tc>
          <w:tcPr>
            <w:tcW w:w="7038" w:type="dxa"/>
          </w:tcPr>
          <w:p w14:paraId="0A28F481" w14:textId="77777777" w:rsidR="00C85DB7" w:rsidRPr="00CE73EC" w:rsidRDefault="00C85DB7" w:rsidP="00C0302C">
            <w:pPr>
              <w:pStyle w:val="BodyText"/>
            </w:pPr>
            <w:r w:rsidRPr="00CE73EC">
              <w:t>A section of A&amp;MM Service responsible for screening all requests for those items available from a Mandatory Source, VA Excess or Bulk sale.  They also process requisitions for goods from Federal Agencies and equipment requests.  In addition, they maintain the inventory of Warehouse stocked items and all equipment (CMRs) at the facilities they support.</w:t>
            </w:r>
          </w:p>
        </w:tc>
      </w:tr>
      <w:tr w:rsidR="00C85DB7" w:rsidRPr="00CE73EC" w14:paraId="3D310AEC" w14:textId="77777777" w:rsidTr="00930E59">
        <w:tc>
          <w:tcPr>
            <w:tcW w:w="2430" w:type="dxa"/>
          </w:tcPr>
          <w:p w14:paraId="7AA286FB" w14:textId="77777777" w:rsidR="00C85DB7" w:rsidRPr="00CE73EC" w:rsidRDefault="00C85DB7" w:rsidP="00C0302C">
            <w:pPr>
              <w:pStyle w:val="BodyText"/>
            </w:pPr>
            <w:r w:rsidRPr="00CE73EC">
              <w:rPr>
                <w:b/>
              </w:rPr>
              <w:t>POA</w:t>
            </w:r>
          </w:p>
        </w:tc>
        <w:tc>
          <w:tcPr>
            <w:tcW w:w="7038" w:type="dxa"/>
          </w:tcPr>
          <w:p w14:paraId="48213668" w14:textId="77777777" w:rsidR="00C85DB7" w:rsidRPr="00CE73EC" w:rsidRDefault="00C85DB7" w:rsidP="00C0302C">
            <w:pPr>
              <w:pStyle w:val="BodyText"/>
            </w:pPr>
            <w:r w:rsidRPr="00CE73EC">
              <w:t xml:space="preserve">Purchase Order Acknowledgment.   The message received electronically from an EDI vendor acknowledging the placement of an order.  </w:t>
            </w:r>
          </w:p>
        </w:tc>
      </w:tr>
      <w:tr w:rsidR="00C85DB7" w:rsidRPr="00CE73EC" w14:paraId="12187069" w14:textId="77777777" w:rsidTr="00930E59">
        <w:tc>
          <w:tcPr>
            <w:tcW w:w="2430" w:type="dxa"/>
          </w:tcPr>
          <w:p w14:paraId="1D7CE317" w14:textId="77777777" w:rsidR="00C85DB7" w:rsidRPr="00CE73EC" w:rsidRDefault="00C85DB7" w:rsidP="00C0302C">
            <w:pPr>
              <w:pStyle w:val="BodyText"/>
            </w:pPr>
            <w:r w:rsidRPr="00CE73EC">
              <w:rPr>
                <w:b/>
              </w:rPr>
              <w:t>PPM</w:t>
            </w:r>
          </w:p>
        </w:tc>
        <w:tc>
          <w:tcPr>
            <w:tcW w:w="7038" w:type="dxa"/>
          </w:tcPr>
          <w:p w14:paraId="5B20BDA6" w14:textId="77777777" w:rsidR="00C85DB7" w:rsidRPr="00CE73EC" w:rsidRDefault="00C85DB7" w:rsidP="00C0302C">
            <w:pPr>
              <w:pStyle w:val="BodyText"/>
            </w:pPr>
            <w:r w:rsidRPr="00CE73EC">
              <w:t>Personal Property Management, now referred to at most sites as Acquisition and Materiel Management Service.</w:t>
            </w:r>
          </w:p>
        </w:tc>
      </w:tr>
      <w:tr w:rsidR="00C85DB7" w:rsidRPr="00CE73EC" w14:paraId="795E8736" w14:textId="77777777" w:rsidTr="00930E59">
        <w:tc>
          <w:tcPr>
            <w:tcW w:w="2430" w:type="dxa"/>
          </w:tcPr>
          <w:p w14:paraId="4E9D1D39" w14:textId="77777777" w:rsidR="00C85DB7" w:rsidRPr="00CE73EC" w:rsidRDefault="00C85DB7" w:rsidP="00C0302C">
            <w:pPr>
              <w:pStyle w:val="BodyText"/>
            </w:pPr>
            <w:r w:rsidRPr="00CE73EC">
              <w:rPr>
                <w:b/>
              </w:rPr>
              <w:t>Program Code</w:t>
            </w:r>
          </w:p>
        </w:tc>
        <w:tc>
          <w:tcPr>
            <w:tcW w:w="7038" w:type="dxa"/>
          </w:tcPr>
          <w:p w14:paraId="7C76EC92" w14:textId="77777777" w:rsidR="00C85DB7" w:rsidRPr="00CE73EC" w:rsidRDefault="00C85DB7" w:rsidP="00C0302C">
            <w:pPr>
              <w:pStyle w:val="BodyText"/>
            </w:pPr>
            <w:r w:rsidRPr="00CE73EC">
              <w:t>Accounting element that identifies the VA initiative or program that the purchase will support.</w:t>
            </w:r>
          </w:p>
        </w:tc>
      </w:tr>
      <w:tr w:rsidR="00C85DB7" w:rsidRPr="00CE73EC" w14:paraId="469DEBF6" w14:textId="77777777" w:rsidTr="00930E59">
        <w:tc>
          <w:tcPr>
            <w:tcW w:w="2430" w:type="dxa"/>
          </w:tcPr>
          <w:p w14:paraId="3A760B4B" w14:textId="7ACF9B50" w:rsidR="00C85DB7" w:rsidRPr="00CE73EC" w:rsidRDefault="00C85DB7" w:rsidP="00C0302C">
            <w:pPr>
              <w:pStyle w:val="BodyText"/>
            </w:pPr>
            <w:r w:rsidRPr="00CE73EC">
              <w:rPr>
                <w:b/>
              </w:rPr>
              <w:t xml:space="preserve">Prompt </w:t>
            </w:r>
            <w:r w:rsidR="006F7594" w:rsidRPr="00CE73EC">
              <w:rPr>
                <w:b/>
              </w:rPr>
              <w:t>Payment Terms</w:t>
            </w:r>
          </w:p>
        </w:tc>
        <w:tc>
          <w:tcPr>
            <w:tcW w:w="7038" w:type="dxa"/>
          </w:tcPr>
          <w:p w14:paraId="5D9C0CA5" w14:textId="77777777" w:rsidR="00C85DB7" w:rsidRPr="00CE73EC" w:rsidRDefault="00C85DB7" w:rsidP="00C0302C">
            <w:pPr>
              <w:pStyle w:val="BodyText"/>
            </w:pPr>
            <w:r w:rsidRPr="00CE73EC">
              <w:t>The discount given to the VA for paying the vendor within a set number of days (e.g., 2% 20 days means the VA will save 2% of the total cost of the order if the vendor is paid within 20 days of receipt of goods).</w:t>
            </w:r>
          </w:p>
        </w:tc>
      </w:tr>
      <w:tr w:rsidR="00C85DB7" w:rsidRPr="00CE73EC" w14:paraId="743B302A" w14:textId="77777777" w:rsidTr="00930E59">
        <w:tc>
          <w:tcPr>
            <w:tcW w:w="2430" w:type="dxa"/>
          </w:tcPr>
          <w:p w14:paraId="337203ED" w14:textId="77777777" w:rsidR="00C85DB7" w:rsidRPr="00CE73EC" w:rsidRDefault="00C85DB7" w:rsidP="00C0302C">
            <w:pPr>
              <w:pStyle w:val="BodyText"/>
            </w:pPr>
            <w:r w:rsidRPr="00CE73EC">
              <w:rPr>
                <w:b/>
              </w:rPr>
              <w:t>Purchase Card</w:t>
            </w:r>
          </w:p>
        </w:tc>
        <w:tc>
          <w:tcPr>
            <w:tcW w:w="7038" w:type="dxa"/>
          </w:tcPr>
          <w:p w14:paraId="380D607B" w14:textId="0953812E" w:rsidR="00C85DB7" w:rsidRPr="00CE73EC" w:rsidRDefault="00C85DB7" w:rsidP="00C0302C">
            <w:pPr>
              <w:pStyle w:val="BodyText"/>
            </w:pPr>
            <w:r w:rsidRPr="00CE73EC">
              <w:t xml:space="preserve">A card, </w:t>
            </w:r>
            <w:r w:rsidR="006F7594" w:rsidRPr="00CE73EC">
              <w:t>like</w:t>
            </w:r>
            <w:r w:rsidRPr="00CE73EC">
              <w:t xml:space="preserve"> a credit </w:t>
            </w:r>
            <w:r w:rsidR="00475CE6" w:rsidRPr="00CE73EC">
              <w:t>card that</w:t>
            </w:r>
            <w:r w:rsidRPr="00CE73EC">
              <w:t xml:space="preserve"> Purchase Card Users use to make purchases.  Purchase Cards are not credit cards but debit cards that spend money out of a deposited balance of VA funds.</w:t>
            </w:r>
          </w:p>
        </w:tc>
      </w:tr>
      <w:tr w:rsidR="00C85DB7" w:rsidRPr="00CE73EC" w14:paraId="51D7AAE6" w14:textId="77777777" w:rsidTr="00930E59">
        <w:tc>
          <w:tcPr>
            <w:tcW w:w="2430" w:type="dxa"/>
          </w:tcPr>
          <w:p w14:paraId="1DB3A12A" w14:textId="77777777" w:rsidR="00C85DB7" w:rsidRPr="00CE73EC" w:rsidRDefault="00C85DB7" w:rsidP="00C0302C">
            <w:pPr>
              <w:pStyle w:val="BodyText"/>
            </w:pPr>
            <w:r w:rsidRPr="00CE73EC">
              <w:rPr>
                <w:b/>
              </w:rPr>
              <w:t>Purchase Card Coordinator</w:t>
            </w:r>
          </w:p>
        </w:tc>
        <w:tc>
          <w:tcPr>
            <w:tcW w:w="7038" w:type="dxa"/>
          </w:tcPr>
          <w:p w14:paraId="0F3A7CF0" w14:textId="77777777" w:rsidR="00C85DB7" w:rsidRPr="00CE73EC" w:rsidRDefault="00C85DB7" w:rsidP="00C0302C">
            <w:pPr>
              <w:pStyle w:val="BodyText"/>
            </w:pPr>
            <w:r w:rsidRPr="00CE73EC">
              <w:t xml:space="preserve">A person authorized by a VA station to monitor and resolve delinquent purchase card orders, help VA services record, edit and approve purchase card orders in a timely manner, assign purchase cards to IFCAP users, and monitor the purchase card expenses of VAMC services.  </w:t>
            </w:r>
          </w:p>
        </w:tc>
      </w:tr>
      <w:tr w:rsidR="00C85DB7" w:rsidRPr="00CE73EC" w14:paraId="76696D15" w14:textId="77777777" w:rsidTr="00930E59">
        <w:tc>
          <w:tcPr>
            <w:tcW w:w="2430" w:type="dxa"/>
          </w:tcPr>
          <w:p w14:paraId="59C41DBC" w14:textId="77777777" w:rsidR="00C85DB7" w:rsidRPr="00CE73EC" w:rsidRDefault="00C85DB7" w:rsidP="00C0302C">
            <w:pPr>
              <w:pStyle w:val="BodyText"/>
            </w:pPr>
            <w:r w:rsidRPr="00CE73EC">
              <w:rPr>
                <w:b/>
              </w:rPr>
              <w:t>Purchase Card Orders</w:t>
            </w:r>
          </w:p>
        </w:tc>
        <w:tc>
          <w:tcPr>
            <w:tcW w:w="7038" w:type="dxa"/>
          </w:tcPr>
          <w:p w14:paraId="53B58984" w14:textId="77777777" w:rsidR="00C85DB7" w:rsidRPr="00CE73EC" w:rsidRDefault="00C85DB7" w:rsidP="00C0302C">
            <w:pPr>
              <w:pStyle w:val="BodyText"/>
            </w:pPr>
            <w:r w:rsidRPr="00CE73EC">
              <w:t>Orders funded by a purchase card.</w:t>
            </w:r>
          </w:p>
        </w:tc>
      </w:tr>
      <w:tr w:rsidR="00C85DB7" w:rsidRPr="00CE73EC" w14:paraId="50EBE657" w14:textId="77777777" w:rsidTr="00930E59">
        <w:tc>
          <w:tcPr>
            <w:tcW w:w="2430" w:type="dxa"/>
          </w:tcPr>
          <w:p w14:paraId="458AC08E" w14:textId="77777777" w:rsidR="00C85DB7" w:rsidRPr="00CE73EC" w:rsidRDefault="00C85DB7" w:rsidP="00C0302C">
            <w:pPr>
              <w:pStyle w:val="BodyText"/>
            </w:pPr>
            <w:r w:rsidRPr="00CE73EC">
              <w:rPr>
                <w:b/>
              </w:rPr>
              <w:lastRenderedPageBreak/>
              <w:t>Purchase Card User</w:t>
            </w:r>
          </w:p>
        </w:tc>
        <w:tc>
          <w:tcPr>
            <w:tcW w:w="7038" w:type="dxa"/>
          </w:tcPr>
          <w:p w14:paraId="7709E039" w14:textId="77777777" w:rsidR="00C85DB7" w:rsidRPr="00CE73EC" w:rsidRDefault="00C85DB7" w:rsidP="00C0302C">
            <w:pPr>
              <w:pStyle w:val="BodyText"/>
            </w:pPr>
            <w:r w:rsidRPr="00CE73EC">
              <w:t>A person who uses a purchase card.  Purchase Card Users are responsible for recording their purchase card orders in IFCAP.</w:t>
            </w:r>
          </w:p>
        </w:tc>
      </w:tr>
      <w:tr w:rsidR="00C85DB7" w:rsidRPr="00CE73EC" w14:paraId="57B79190" w14:textId="77777777" w:rsidTr="00930E59">
        <w:tc>
          <w:tcPr>
            <w:tcW w:w="2430" w:type="dxa"/>
          </w:tcPr>
          <w:p w14:paraId="04F0665C" w14:textId="77777777" w:rsidR="00C85DB7" w:rsidRPr="00CE73EC" w:rsidRDefault="00C85DB7" w:rsidP="00C0302C">
            <w:pPr>
              <w:pStyle w:val="BodyText"/>
            </w:pPr>
            <w:r w:rsidRPr="00CE73EC">
              <w:rPr>
                <w:b/>
              </w:rPr>
              <w:t>Purchase History Add (PHA)</w:t>
            </w:r>
          </w:p>
        </w:tc>
        <w:tc>
          <w:tcPr>
            <w:tcW w:w="7038" w:type="dxa"/>
          </w:tcPr>
          <w:p w14:paraId="1593873B" w14:textId="77777777" w:rsidR="00C85DB7" w:rsidRPr="00CE73EC" w:rsidRDefault="00C85DB7" w:rsidP="00C0302C">
            <w:pPr>
              <w:pStyle w:val="BodyText"/>
            </w:pPr>
            <w:r w:rsidRPr="00CE73EC">
              <w:t>Information about purchase orders which is automatically sent to Austin for archiving.  This same transaction is also used to send a PO for EDI processing.</w:t>
            </w:r>
          </w:p>
        </w:tc>
      </w:tr>
      <w:tr w:rsidR="00C85DB7" w:rsidRPr="00CE73EC" w14:paraId="35A20564" w14:textId="77777777" w:rsidTr="00930E59">
        <w:tc>
          <w:tcPr>
            <w:tcW w:w="2430" w:type="dxa"/>
          </w:tcPr>
          <w:p w14:paraId="385824D1" w14:textId="77777777" w:rsidR="00C85DB7" w:rsidRPr="00CE73EC" w:rsidRDefault="00C85DB7" w:rsidP="00C0302C">
            <w:pPr>
              <w:pStyle w:val="BodyText"/>
            </w:pPr>
            <w:r w:rsidRPr="00CE73EC">
              <w:rPr>
                <w:b/>
              </w:rPr>
              <w:t>Purchase History Modify (PHM)</w:t>
            </w:r>
          </w:p>
        </w:tc>
        <w:tc>
          <w:tcPr>
            <w:tcW w:w="7038" w:type="dxa"/>
          </w:tcPr>
          <w:p w14:paraId="28894829" w14:textId="77777777" w:rsidR="00C85DB7" w:rsidRPr="00CE73EC" w:rsidRDefault="00C85DB7" w:rsidP="00DA1495">
            <w:pPr>
              <w:pStyle w:val="Index1"/>
            </w:pPr>
            <w:r w:rsidRPr="00CE73EC">
              <w:t xml:space="preserve">Information about amendments which is automatically sent to Austin for archiving.  </w:t>
            </w:r>
          </w:p>
        </w:tc>
      </w:tr>
      <w:tr w:rsidR="00C85DB7" w:rsidRPr="00CE73EC" w14:paraId="11E7730B" w14:textId="77777777" w:rsidTr="00930E59">
        <w:tc>
          <w:tcPr>
            <w:tcW w:w="2430" w:type="dxa"/>
          </w:tcPr>
          <w:p w14:paraId="23B5A585" w14:textId="77777777" w:rsidR="00C85DB7" w:rsidRPr="00CE73EC" w:rsidRDefault="00C85DB7" w:rsidP="00C0302C">
            <w:pPr>
              <w:pStyle w:val="BodyText"/>
            </w:pPr>
            <w:r w:rsidRPr="00CE73EC">
              <w:rPr>
                <w:b/>
              </w:rPr>
              <w:t>Purchase Order</w:t>
            </w:r>
          </w:p>
        </w:tc>
        <w:tc>
          <w:tcPr>
            <w:tcW w:w="7038" w:type="dxa"/>
          </w:tcPr>
          <w:p w14:paraId="0A9BB124" w14:textId="77777777" w:rsidR="00C85DB7" w:rsidRPr="00CE73EC" w:rsidRDefault="00C85DB7" w:rsidP="00C0302C">
            <w:pPr>
              <w:pStyle w:val="BodyText"/>
            </w:pPr>
            <w:r w:rsidRPr="00CE73EC">
              <w:t>A government document authorizing the purchase of the goods or services at the terms indicated.</w:t>
            </w:r>
          </w:p>
        </w:tc>
      </w:tr>
      <w:tr w:rsidR="00C85DB7" w:rsidRPr="00CE73EC" w14:paraId="24BB8BF3" w14:textId="77777777" w:rsidTr="00930E59">
        <w:tc>
          <w:tcPr>
            <w:tcW w:w="2430" w:type="dxa"/>
          </w:tcPr>
          <w:p w14:paraId="773532FA" w14:textId="77777777" w:rsidR="00C85DB7" w:rsidRPr="00CE73EC" w:rsidRDefault="00C85DB7" w:rsidP="00C0302C">
            <w:pPr>
              <w:pStyle w:val="BodyText"/>
            </w:pPr>
            <w:r w:rsidRPr="00CE73EC">
              <w:rPr>
                <w:b/>
              </w:rPr>
              <w:t>Purchase Order Acknowledgment</w:t>
            </w:r>
          </w:p>
        </w:tc>
        <w:tc>
          <w:tcPr>
            <w:tcW w:w="7038" w:type="dxa"/>
          </w:tcPr>
          <w:p w14:paraId="4EF193AF" w14:textId="77777777" w:rsidR="00C85DB7" w:rsidRPr="00CE73EC" w:rsidRDefault="00C85DB7" w:rsidP="00C0302C">
            <w:pPr>
              <w:pStyle w:val="BodyText"/>
            </w:pPr>
            <w:r w:rsidRPr="00CE73EC">
              <w:t>Information returned by the vendor describing the status of items ordered (e.g., 10 CRTs shipped, 5 CRTs backordered).</w:t>
            </w:r>
          </w:p>
        </w:tc>
      </w:tr>
      <w:tr w:rsidR="00C85DB7" w:rsidRPr="00CE73EC" w14:paraId="6698BF1E" w14:textId="77777777" w:rsidTr="00930E59">
        <w:tc>
          <w:tcPr>
            <w:tcW w:w="2430" w:type="dxa"/>
          </w:tcPr>
          <w:p w14:paraId="49F4A7EB" w14:textId="77777777" w:rsidR="00C85DB7" w:rsidRPr="00CE73EC" w:rsidRDefault="00C85DB7" w:rsidP="00C0302C">
            <w:pPr>
              <w:pStyle w:val="BodyText"/>
            </w:pPr>
            <w:r w:rsidRPr="00CE73EC">
              <w:rPr>
                <w:b/>
              </w:rPr>
              <w:t>Purchase Order Status</w:t>
            </w:r>
          </w:p>
        </w:tc>
        <w:tc>
          <w:tcPr>
            <w:tcW w:w="7038" w:type="dxa"/>
          </w:tcPr>
          <w:p w14:paraId="49DAB684" w14:textId="77777777" w:rsidR="00C85DB7" w:rsidRPr="00CE73EC" w:rsidRDefault="00C85DB7" w:rsidP="00C0302C">
            <w:pPr>
              <w:pStyle w:val="BodyText"/>
            </w:pPr>
            <w:r w:rsidRPr="00CE73EC">
              <w:t>The status of completion of a purchase order (e.g., Pending Contracting Officer</w:t>
            </w:r>
            <w:r w:rsidR="005E4141" w:rsidRPr="00CE73EC">
              <w:t>’</w:t>
            </w:r>
            <w:r w:rsidRPr="00CE73EC">
              <w:t>s Signature, Pending Fiscal Action, Partial Order Received, etc.).</w:t>
            </w:r>
          </w:p>
        </w:tc>
      </w:tr>
      <w:tr w:rsidR="00C85DB7" w:rsidRPr="00CE73EC" w14:paraId="27A1C0BE" w14:textId="77777777" w:rsidTr="00930E59">
        <w:tc>
          <w:tcPr>
            <w:tcW w:w="2430" w:type="dxa"/>
          </w:tcPr>
          <w:p w14:paraId="0CE8C196" w14:textId="77777777" w:rsidR="00C85DB7" w:rsidRPr="00CE73EC" w:rsidRDefault="00C85DB7" w:rsidP="00C0302C">
            <w:pPr>
              <w:pStyle w:val="BodyText"/>
            </w:pPr>
            <w:r w:rsidRPr="00CE73EC">
              <w:rPr>
                <w:b/>
              </w:rPr>
              <w:t>Purchasing Agents</w:t>
            </w:r>
          </w:p>
        </w:tc>
        <w:tc>
          <w:tcPr>
            <w:tcW w:w="7038" w:type="dxa"/>
          </w:tcPr>
          <w:p w14:paraId="5857493E" w14:textId="77777777" w:rsidR="00C85DB7" w:rsidRPr="00CE73EC" w:rsidRDefault="00C85DB7" w:rsidP="00C0302C">
            <w:pPr>
              <w:pStyle w:val="BodyText"/>
            </w:pPr>
            <w:r w:rsidRPr="00CE73EC">
              <w:t>A&amp;MM employees legally empowered to create purchase orders to obtain goods and services from commercial vendors.</w:t>
            </w:r>
          </w:p>
        </w:tc>
      </w:tr>
    </w:tbl>
    <w:p w14:paraId="036BFE1D" w14:textId="77777777" w:rsidR="00AB1172" w:rsidRDefault="00AB1172"/>
    <w:tbl>
      <w:tblPr>
        <w:tblStyle w:val="TableVHAStyle"/>
        <w:tblW w:w="9450" w:type="dxa"/>
        <w:tblLayout w:type="fixed"/>
        <w:tblLook w:val="0020" w:firstRow="1" w:lastRow="0" w:firstColumn="0" w:lastColumn="0" w:noHBand="0" w:noVBand="0"/>
      </w:tblPr>
      <w:tblGrid>
        <w:gridCol w:w="2429"/>
        <w:gridCol w:w="7021"/>
      </w:tblGrid>
      <w:tr w:rsidR="00930E59" w:rsidRPr="00CE73EC" w14:paraId="614EF1AE"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2CC99B0C" w14:textId="77777777" w:rsidR="00930E59" w:rsidRPr="00CE73EC" w:rsidRDefault="00930E59">
            <w:pPr>
              <w:pStyle w:val="TableHeading"/>
              <w:keepNext/>
              <w:keepLines/>
              <w:rPr>
                <w:b/>
                <w:color w:val="auto"/>
              </w:rPr>
            </w:pPr>
            <w:r w:rsidRPr="00CE73EC">
              <w:rPr>
                <w:color w:val="auto"/>
              </w:rPr>
              <w:t>Q</w:t>
            </w:r>
          </w:p>
        </w:tc>
        <w:tc>
          <w:tcPr>
            <w:tcW w:w="7025" w:type="dxa"/>
          </w:tcPr>
          <w:p w14:paraId="61003DC7" w14:textId="7DA48D31" w:rsidR="00930E59" w:rsidRPr="00CE73EC" w:rsidRDefault="00930E59">
            <w:pPr>
              <w:pStyle w:val="TableHeading"/>
              <w:keepNext/>
              <w:keepLines/>
              <w:rPr>
                <w:color w:val="auto"/>
              </w:rPr>
            </w:pPr>
          </w:p>
        </w:tc>
      </w:tr>
      <w:tr w:rsidR="00C85DB7" w:rsidRPr="00CE73EC" w14:paraId="7ED35284" w14:textId="77777777" w:rsidTr="00930E59">
        <w:tc>
          <w:tcPr>
            <w:tcW w:w="2430" w:type="dxa"/>
          </w:tcPr>
          <w:p w14:paraId="2C9A79C0" w14:textId="77777777" w:rsidR="00C85DB7" w:rsidRPr="00CE73EC" w:rsidRDefault="00C85DB7">
            <w:pPr>
              <w:pStyle w:val="TableSubHeadLeft"/>
              <w:keepNext/>
            </w:pPr>
            <w:r w:rsidRPr="00CE73EC">
              <w:t>Term</w:t>
            </w:r>
          </w:p>
        </w:tc>
        <w:tc>
          <w:tcPr>
            <w:tcW w:w="7020" w:type="dxa"/>
          </w:tcPr>
          <w:p w14:paraId="3D3D96EA" w14:textId="77777777" w:rsidR="00C85DB7" w:rsidRPr="00CE73EC" w:rsidRDefault="00C85DB7" w:rsidP="00C0302C">
            <w:pPr>
              <w:pStyle w:val="TableSubHeadCenter"/>
              <w:keepNext/>
              <w:jc w:val="left"/>
            </w:pPr>
            <w:r w:rsidRPr="00CE73EC">
              <w:t>Definition / Discussion</w:t>
            </w:r>
          </w:p>
        </w:tc>
      </w:tr>
      <w:tr w:rsidR="00C85DB7" w:rsidRPr="00CE73EC" w14:paraId="3A3D736A" w14:textId="77777777" w:rsidTr="00930E59">
        <w:tc>
          <w:tcPr>
            <w:tcW w:w="2430" w:type="dxa"/>
          </w:tcPr>
          <w:p w14:paraId="0C11850C" w14:textId="77777777" w:rsidR="00C85DB7" w:rsidRPr="00CE73EC" w:rsidRDefault="00C85DB7" w:rsidP="00C0302C">
            <w:pPr>
              <w:pStyle w:val="BodyText"/>
            </w:pPr>
            <w:r w:rsidRPr="00CE73EC">
              <w:rPr>
                <w:b/>
              </w:rPr>
              <w:t>Quarterly Report</w:t>
            </w:r>
          </w:p>
        </w:tc>
        <w:tc>
          <w:tcPr>
            <w:tcW w:w="7020" w:type="dxa"/>
          </w:tcPr>
          <w:p w14:paraId="1729D0D7" w14:textId="77777777" w:rsidR="00C85DB7" w:rsidRPr="00CE73EC" w:rsidRDefault="00C85DB7" w:rsidP="00C0302C">
            <w:pPr>
              <w:pStyle w:val="BodyText"/>
            </w:pPr>
            <w:r w:rsidRPr="00CE73EC">
              <w:t xml:space="preserve">A Control Point listing of all transactions (Ceilings, Obligations, </w:t>
            </w:r>
            <w:r w:rsidR="00475CE6" w:rsidRPr="00CE73EC">
              <w:t>and Adjustments</w:t>
            </w:r>
            <w:r w:rsidRPr="00CE73EC">
              <w:t>) made against a Control Point</w:t>
            </w:r>
            <w:r w:rsidR="005E4141" w:rsidRPr="00CE73EC">
              <w:t>’</w:t>
            </w:r>
            <w:r w:rsidRPr="00CE73EC">
              <w:t>s Funds.</w:t>
            </w:r>
          </w:p>
        </w:tc>
      </w:tr>
      <w:tr w:rsidR="00C85DB7" w:rsidRPr="00CE73EC" w14:paraId="723DE768" w14:textId="77777777" w:rsidTr="00930E59">
        <w:tc>
          <w:tcPr>
            <w:tcW w:w="2430" w:type="dxa"/>
          </w:tcPr>
          <w:p w14:paraId="628182E5" w14:textId="77777777" w:rsidR="00C85DB7" w:rsidRPr="00CE73EC" w:rsidRDefault="00C85DB7" w:rsidP="00C0302C">
            <w:pPr>
              <w:pStyle w:val="BodyText"/>
            </w:pPr>
            <w:r w:rsidRPr="00CE73EC">
              <w:rPr>
                <w:b/>
              </w:rPr>
              <w:t>Quotation for Bid</w:t>
            </w:r>
          </w:p>
        </w:tc>
        <w:tc>
          <w:tcPr>
            <w:tcW w:w="7020" w:type="dxa"/>
          </w:tcPr>
          <w:p w14:paraId="1D877FC8" w14:textId="77777777" w:rsidR="00C85DB7" w:rsidRPr="00CE73EC" w:rsidRDefault="00C85DB7" w:rsidP="00C0302C">
            <w:pPr>
              <w:pStyle w:val="BodyText"/>
            </w:pPr>
            <w:r w:rsidRPr="00CE73EC">
              <w:t>Standard Form 18.  Used by Purchasing Agents to obtain written bids from vendors. May be created automatically and transmitted electronically within the Purchasing Agent</w:t>
            </w:r>
            <w:r w:rsidR="005E4141" w:rsidRPr="00CE73EC">
              <w:t>’</w:t>
            </w:r>
            <w:r w:rsidRPr="00CE73EC">
              <w:t>s module.</w:t>
            </w:r>
          </w:p>
        </w:tc>
      </w:tr>
    </w:tbl>
    <w:p w14:paraId="4BE3731F" w14:textId="77777777" w:rsidR="00AB1172" w:rsidRDefault="00AB1172"/>
    <w:tbl>
      <w:tblPr>
        <w:tblStyle w:val="TableVHAStyle"/>
        <w:tblW w:w="9450" w:type="dxa"/>
        <w:tblLayout w:type="fixed"/>
        <w:tblLook w:val="0020" w:firstRow="1" w:lastRow="0" w:firstColumn="0" w:lastColumn="0" w:noHBand="0" w:noVBand="0"/>
      </w:tblPr>
      <w:tblGrid>
        <w:gridCol w:w="2429"/>
        <w:gridCol w:w="7021"/>
      </w:tblGrid>
      <w:tr w:rsidR="00930E59" w:rsidRPr="00CE73EC" w14:paraId="58D618B3"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551B6C50" w14:textId="77777777" w:rsidR="00930E59" w:rsidRPr="00CE73EC" w:rsidRDefault="00930E59">
            <w:pPr>
              <w:pStyle w:val="TableHeading"/>
              <w:keepNext/>
              <w:keepLines/>
              <w:rPr>
                <w:b/>
                <w:color w:val="auto"/>
              </w:rPr>
            </w:pPr>
            <w:r w:rsidRPr="00CE73EC">
              <w:rPr>
                <w:color w:val="auto"/>
              </w:rPr>
              <w:t>R</w:t>
            </w:r>
          </w:p>
        </w:tc>
        <w:tc>
          <w:tcPr>
            <w:tcW w:w="7025" w:type="dxa"/>
          </w:tcPr>
          <w:p w14:paraId="6FC44D4B" w14:textId="6EA1ED59" w:rsidR="00930E59" w:rsidRPr="00CE73EC" w:rsidRDefault="00930E59">
            <w:pPr>
              <w:pStyle w:val="TableHeading"/>
              <w:keepNext/>
              <w:keepLines/>
              <w:rPr>
                <w:color w:val="auto"/>
              </w:rPr>
            </w:pPr>
          </w:p>
        </w:tc>
      </w:tr>
      <w:tr w:rsidR="00C85DB7" w:rsidRPr="00CE73EC" w14:paraId="70E39720" w14:textId="77777777" w:rsidTr="00930E59">
        <w:tc>
          <w:tcPr>
            <w:tcW w:w="2430" w:type="dxa"/>
          </w:tcPr>
          <w:p w14:paraId="287E7EF1" w14:textId="77777777" w:rsidR="00C85DB7" w:rsidRPr="00CE73EC" w:rsidRDefault="00C85DB7">
            <w:pPr>
              <w:pStyle w:val="TableSubHeadLeft"/>
              <w:keepNext/>
            </w:pPr>
            <w:r w:rsidRPr="00CE73EC">
              <w:t>Term</w:t>
            </w:r>
          </w:p>
        </w:tc>
        <w:tc>
          <w:tcPr>
            <w:tcW w:w="7020" w:type="dxa"/>
          </w:tcPr>
          <w:p w14:paraId="17D8BD51" w14:textId="77777777" w:rsidR="00C85DB7" w:rsidRPr="00CE73EC" w:rsidRDefault="00C85DB7" w:rsidP="00C0302C">
            <w:pPr>
              <w:pStyle w:val="TableSubHeadCenter"/>
              <w:keepNext/>
              <w:jc w:val="left"/>
            </w:pPr>
            <w:r w:rsidRPr="00CE73EC">
              <w:t>Definition / Discussion</w:t>
            </w:r>
          </w:p>
        </w:tc>
      </w:tr>
      <w:tr w:rsidR="00C85DB7" w:rsidRPr="00CE73EC" w14:paraId="045951F9" w14:textId="77777777" w:rsidTr="00930E59">
        <w:tc>
          <w:tcPr>
            <w:tcW w:w="2430" w:type="dxa"/>
          </w:tcPr>
          <w:p w14:paraId="6629AA7F" w14:textId="77777777" w:rsidR="00C85DB7" w:rsidRPr="00CE73EC" w:rsidRDefault="00C85DB7" w:rsidP="00C0302C">
            <w:pPr>
              <w:pStyle w:val="BodyText"/>
            </w:pPr>
            <w:r w:rsidRPr="00CE73EC">
              <w:rPr>
                <w:b/>
              </w:rPr>
              <w:t>Receiving Report</w:t>
            </w:r>
          </w:p>
        </w:tc>
        <w:tc>
          <w:tcPr>
            <w:tcW w:w="7020" w:type="dxa"/>
          </w:tcPr>
          <w:p w14:paraId="677EBE59" w14:textId="77777777" w:rsidR="00C85DB7" w:rsidRPr="00CE73EC" w:rsidRDefault="00C85DB7" w:rsidP="00C0302C">
            <w:pPr>
              <w:pStyle w:val="BodyText"/>
            </w:pPr>
            <w:r w:rsidRPr="00CE73EC">
              <w:t>The VA document used to indicate the quantit</w:t>
            </w:r>
            <w:r w:rsidR="00732BA7" w:rsidRPr="00CE73EC">
              <w:t>y and dollar value of the goods</w:t>
            </w:r>
            <w:r w:rsidRPr="00CE73EC">
              <w:t xml:space="preserve"> being received.</w:t>
            </w:r>
          </w:p>
        </w:tc>
      </w:tr>
      <w:tr w:rsidR="00C85DB7" w:rsidRPr="00CE73EC" w14:paraId="1C19E5B0" w14:textId="77777777" w:rsidTr="00930E59">
        <w:tc>
          <w:tcPr>
            <w:tcW w:w="2430" w:type="dxa"/>
          </w:tcPr>
          <w:p w14:paraId="71AA77AC" w14:textId="77777777" w:rsidR="00C85DB7" w:rsidRPr="00CE73EC" w:rsidRDefault="00C85DB7" w:rsidP="00C0302C">
            <w:pPr>
              <w:pStyle w:val="BodyText"/>
            </w:pPr>
            <w:r w:rsidRPr="00CE73EC">
              <w:rPr>
                <w:b/>
              </w:rPr>
              <w:t>Reconciliation</w:t>
            </w:r>
          </w:p>
        </w:tc>
        <w:tc>
          <w:tcPr>
            <w:tcW w:w="7020" w:type="dxa"/>
          </w:tcPr>
          <w:p w14:paraId="33BE06DC" w14:textId="77777777" w:rsidR="00C85DB7" w:rsidRPr="00CE73EC" w:rsidRDefault="00C85DB7" w:rsidP="00C0302C">
            <w:pPr>
              <w:pStyle w:val="BodyText"/>
            </w:pPr>
            <w:r w:rsidRPr="00CE73EC">
              <w:t>Comparing of two records to validate IFCAP Purchase Card orders.  Purchase Card Users compare IFCAP generated purchase card order data with the CC transaction sent from the CCS system in Austin.</w:t>
            </w:r>
          </w:p>
        </w:tc>
      </w:tr>
      <w:tr w:rsidR="00C85DB7" w:rsidRPr="00CE73EC" w14:paraId="287B8BD9" w14:textId="77777777" w:rsidTr="00930E59">
        <w:tc>
          <w:tcPr>
            <w:tcW w:w="2430" w:type="dxa"/>
          </w:tcPr>
          <w:p w14:paraId="288D5A85" w14:textId="77777777" w:rsidR="00C85DB7" w:rsidRPr="00CE73EC" w:rsidRDefault="00C85DB7" w:rsidP="00C0302C">
            <w:pPr>
              <w:pStyle w:val="BodyText"/>
            </w:pPr>
            <w:r w:rsidRPr="00CE73EC">
              <w:rPr>
                <w:b/>
              </w:rPr>
              <w:t>Reference Number</w:t>
            </w:r>
          </w:p>
        </w:tc>
        <w:tc>
          <w:tcPr>
            <w:tcW w:w="7020" w:type="dxa"/>
          </w:tcPr>
          <w:p w14:paraId="51D66207" w14:textId="4FB2E7C1" w:rsidR="00C85DB7" w:rsidRPr="00CE73EC" w:rsidRDefault="00C85DB7" w:rsidP="00C0302C">
            <w:pPr>
              <w:pStyle w:val="BodyText"/>
            </w:pPr>
            <w:r w:rsidRPr="00CE73EC">
              <w:t xml:space="preserve">Also known as the Transaction Number.  The </w:t>
            </w:r>
            <w:r w:rsidR="006F7594" w:rsidRPr="00CE73EC">
              <w:t>computer-generated</w:t>
            </w:r>
            <w:r w:rsidRPr="00CE73EC">
              <w:t xml:space="preserve"> number that identifies a request.  It is comprised of the: Station </w:t>
            </w:r>
            <w:r w:rsidRPr="00CE73EC">
              <w:lastRenderedPageBreak/>
              <w:t>Number-Fiscal Y</w:t>
            </w:r>
            <w:r w:rsidR="00732BA7" w:rsidRPr="00CE73EC">
              <w:t>ear-Quarter - Control Point – 4-</w:t>
            </w:r>
            <w:r w:rsidRPr="00CE73EC">
              <w:t>digit Sequence Number.</w:t>
            </w:r>
          </w:p>
        </w:tc>
      </w:tr>
      <w:tr w:rsidR="00C85DB7" w:rsidRPr="00CE73EC" w14:paraId="7E453C89" w14:textId="77777777" w:rsidTr="00930E59">
        <w:tc>
          <w:tcPr>
            <w:tcW w:w="2430" w:type="dxa"/>
          </w:tcPr>
          <w:p w14:paraId="26B0CD7D" w14:textId="77777777" w:rsidR="00C85DB7" w:rsidRPr="00CE73EC" w:rsidRDefault="00C85DB7" w:rsidP="00C0302C">
            <w:pPr>
              <w:pStyle w:val="BodyText"/>
            </w:pPr>
            <w:r w:rsidRPr="00CE73EC">
              <w:rPr>
                <w:b/>
              </w:rPr>
              <w:lastRenderedPageBreak/>
              <w:t>Repetitive (PR Card) Number</w:t>
            </w:r>
          </w:p>
        </w:tc>
        <w:tc>
          <w:tcPr>
            <w:tcW w:w="7020" w:type="dxa"/>
          </w:tcPr>
          <w:p w14:paraId="67C7FD17" w14:textId="77777777" w:rsidR="00C85DB7" w:rsidRPr="00CE73EC" w:rsidRDefault="00C85DB7" w:rsidP="00C0302C">
            <w:pPr>
              <w:pStyle w:val="BodyText"/>
            </w:pPr>
            <w:r w:rsidRPr="00CE73EC">
              <w:t xml:space="preserve">See </w:t>
            </w:r>
            <w:r w:rsidRPr="00CE73EC">
              <w:rPr>
                <w:b/>
              </w:rPr>
              <w:t>Item Master Number</w:t>
            </w:r>
            <w:r w:rsidRPr="00CE73EC">
              <w:t>.</w:t>
            </w:r>
          </w:p>
        </w:tc>
      </w:tr>
      <w:tr w:rsidR="00C85DB7" w:rsidRPr="00CE73EC" w14:paraId="52830972" w14:textId="77777777" w:rsidTr="00930E59">
        <w:tc>
          <w:tcPr>
            <w:tcW w:w="2430" w:type="dxa"/>
          </w:tcPr>
          <w:p w14:paraId="4130442A" w14:textId="77777777" w:rsidR="00C85DB7" w:rsidRPr="00C0302C" w:rsidRDefault="00C85DB7" w:rsidP="00C0302C">
            <w:pPr>
              <w:pStyle w:val="BodyText"/>
              <w:rPr>
                <w:b/>
              </w:rPr>
            </w:pPr>
            <w:r w:rsidRPr="00CE73EC">
              <w:rPr>
                <w:b/>
              </w:rPr>
              <w:t>Repetitive Item List</w:t>
            </w:r>
            <w:r w:rsidR="00C0302C">
              <w:rPr>
                <w:b/>
              </w:rPr>
              <w:t xml:space="preserve"> </w:t>
            </w:r>
            <w:r w:rsidRPr="00C0302C">
              <w:rPr>
                <w:b/>
              </w:rPr>
              <w:t>(RIL)</w:t>
            </w:r>
          </w:p>
        </w:tc>
        <w:tc>
          <w:tcPr>
            <w:tcW w:w="7020" w:type="dxa"/>
          </w:tcPr>
          <w:p w14:paraId="73B3C46A" w14:textId="77777777" w:rsidR="00C85DB7" w:rsidRPr="00CE73EC" w:rsidRDefault="00C85DB7" w:rsidP="00C0302C">
            <w:pPr>
              <w:pStyle w:val="BodyText"/>
            </w:pPr>
            <w:r w:rsidRPr="00CE73EC">
              <w:t>A method the Control Point uses to order items in the Item File.  The Control Point enters the Item Master Number, the quantity and vendor and IFCAP can sort and generate 2237 requests from the list.  A RIL can be created by using the Auto-Generate feature within the Inventory portion of the package.</w:t>
            </w:r>
          </w:p>
        </w:tc>
      </w:tr>
      <w:tr w:rsidR="00C85DB7" w:rsidRPr="00CE73EC" w14:paraId="31463D0C" w14:textId="77777777" w:rsidTr="00930E59">
        <w:tc>
          <w:tcPr>
            <w:tcW w:w="2430" w:type="dxa"/>
          </w:tcPr>
          <w:p w14:paraId="080E4CD5" w14:textId="77777777" w:rsidR="00C85DB7" w:rsidRPr="00CE73EC" w:rsidRDefault="00C85DB7" w:rsidP="00C0302C">
            <w:pPr>
              <w:pStyle w:val="BodyText"/>
            </w:pPr>
            <w:r w:rsidRPr="00CE73EC">
              <w:rPr>
                <w:b/>
              </w:rPr>
              <w:t>Requestor</w:t>
            </w:r>
          </w:p>
        </w:tc>
        <w:tc>
          <w:tcPr>
            <w:tcW w:w="7020" w:type="dxa"/>
          </w:tcPr>
          <w:p w14:paraId="27A648DE" w14:textId="77777777" w:rsidR="00C85DB7" w:rsidRPr="00CE73EC" w:rsidRDefault="00C85DB7" w:rsidP="00C0302C">
            <w:pPr>
              <w:pStyle w:val="BodyText"/>
            </w:pPr>
            <w:r w:rsidRPr="00CE73EC">
              <w:t xml:space="preserve">See </w:t>
            </w:r>
            <w:r w:rsidRPr="00CE73EC">
              <w:rPr>
                <w:b/>
              </w:rPr>
              <w:t>Control Point Requestor</w:t>
            </w:r>
            <w:r w:rsidRPr="00CE73EC">
              <w:t>.</w:t>
            </w:r>
          </w:p>
        </w:tc>
      </w:tr>
      <w:tr w:rsidR="00C85DB7" w:rsidRPr="00CE73EC" w14:paraId="0915CA92" w14:textId="77777777" w:rsidTr="00930E59">
        <w:tc>
          <w:tcPr>
            <w:tcW w:w="2430" w:type="dxa"/>
          </w:tcPr>
          <w:p w14:paraId="6EA0CB60" w14:textId="77777777" w:rsidR="00C85DB7" w:rsidRPr="00CE73EC" w:rsidRDefault="00C85DB7" w:rsidP="00C0302C">
            <w:pPr>
              <w:pStyle w:val="BodyText"/>
            </w:pPr>
            <w:r w:rsidRPr="00CE73EC">
              <w:rPr>
                <w:b/>
              </w:rPr>
              <w:t>Requisition</w:t>
            </w:r>
          </w:p>
        </w:tc>
        <w:tc>
          <w:tcPr>
            <w:tcW w:w="7020" w:type="dxa"/>
          </w:tcPr>
          <w:p w14:paraId="29A70FCC" w14:textId="77777777" w:rsidR="00C85DB7" w:rsidRPr="00CE73EC" w:rsidRDefault="00C85DB7" w:rsidP="00C0302C">
            <w:pPr>
              <w:pStyle w:val="BodyText"/>
            </w:pPr>
            <w:r w:rsidRPr="00CE73EC">
              <w:rPr>
                <w:spacing w:val="-3"/>
              </w:rPr>
              <w:t>An order from a Government vendor.</w:t>
            </w:r>
          </w:p>
        </w:tc>
      </w:tr>
      <w:tr w:rsidR="00C85DB7" w:rsidRPr="00CE73EC" w14:paraId="3EFC3732" w14:textId="77777777" w:rsidTr="00930E59">
        <w:tc>
          <w:tcPr>
            <w:tcW w:w="2430" w:type="dxa"/>
          </w:tcPr>
          <w:p w14:paraId="24090521" w14:textId="77777777" w:rsidR="00C85DB7" w:rsidRPr="00CE73EC" w:rsidRDefault="00C85DB7" w:rsidP="00C0302C">
            <w:pPr>
              <w:pStyle w:val="BodyText"/>
            </w:pPr>
            <w:r w:rsidRPr="00CE73EC">
              <w:rPr>
                <w:b/>
              </w:rPr>
              <w:t>Running Balance</w:t>
            </w:r>
          </w:p>
        </w:tc>
        <w:tc>
          <w:tcPr>
            <w:tcW w:w="7020" w:type="dxa"/>
          </w:tcPr>
          <w:p w14:paraId="09167E69" w14:textId="77777777" w:rsidR="00C85DB7" w:rsidRPr="00CE73EC" w:rsidRDefault="00C85DB7" w:rsidP="00C0302C">
            <w:pPr>
              <w:pStyle w:val="BodyText"/>
            </w:pPr>
            <w:r w:rsidRPr="00CE73EC">
              <w:t>A running record of all the transactions generated and ap</w:t>
            </w:r>
            <w:r w:rsidR="00732BA7" w:rsidRPr="00CE73EC">
              <w:t>proved for a Control</w:t>
            </w:r>
            <w:r w:rsidRPr="00CE73EC">
              <w:t xml:space="preserve"> Point.  Provides information that shows the total amount of funds committed, obligated, and remaining to be spent for a specified fiscal quarter. </w:t>
            </w:r>
          </w:p>
        </w:tc>
      </w:tr>
    </w:tbl>
    <w:p w14:paraId="6CDE43B7" w14:textId="77777777" w:rsidR="00AB1172" w:rsidRDefault="00AB1172"/>
    <w:tbl>
      <w:tblPr>
        <w:tblStyle w:val="TableVHAStyle"/>
        <w:tblW w:w="9468" w:type="dxa"/>
        <w:tblLayout w:type="fixed"/>
        <w:tblLook w:val="0020" w:firstRow="1" w:lastRow="0" w:firstColumn="0" w:lastColumn="0" w:noHBand="0" w:noVBand="0"/>
      </w:tblPr>
      <w:tblGrid>
        <w:gridCol w:w="2429"/>
        <w:gridCol w:w="7039"/>
      </w:tblGrid>
      <w:tr w:rsidR="00930E59" w:rsidRPr="00CE73EC" w14:paraId="064E141E"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36347A26" w14:textId="77777777" w:rsidR="00930E59" w:rsidRPr="00CE73EC" w:rsidRDefault="00930E59">
            <w:pPr>
              <w:pStyle w:val="TableHeading"/>
              <w:keepNext/>
              <w:keepLines/>
              <w:rPr>
                <w:b/>
                <w:color w:val="auto"/>
              </w:rPr>
            </w:pPr>
            <w:r w:rsidRPr="00CE73EC">
              <w:rPr>
                <w:color w:val="auto"/>
              </w:rPr>
              <w:t>S</w:t>
            </w:r>
          </w:p>
        </w:tc>
        <w:tc>
          <w:tcPr>
            <w:tcW w:w="7043" w:type="dxa"/>
          </w:tcPr>
          <w:p w14:paraId="25D8B96B" w14:textId="3CF8F750" w:rsidR="00930E59" w:rsidRPr="00CE73EC" w:rsidRDefault="00930E59">
            <w:pPr>
              <w:pStyle w:val="TableHeading"/>
              <w:keepNext/>
              <w:keepLines/>
              <w:rPr>
                <w:color w:val="auto"/>
              </w:rPr>
            </w:pPr>
          </w:p>
        </w:tc>
      </w:tr>
      <w:tr w:rsidR="00C85DB7" w:rsidRPr="00CE73EC" w14:paraId="6CECD87F" w14:textId="77777777" w:rsidTr="00930E59">
        <w:tc>
          <w:tcPr>
            <w:tcW w:w="2430" w:type="dxa"/>
          </w:tcPr>
          <w:p w14:paraId="7C6678FE" w14:textId="77777777" w:rsidR="00C85DB7" w:rsidRPr="00CE73EC" w:rsidRDefault="00C85DB7">
            <w:pPr>
              <w:pStyle w:val="TableSubHeadLeft"/>
              <w:keepNext/>
            </w:pPr>
            <w:r w:rsidRPr="00CE73EC">
              <w:t>Term</w:t>
            </w:r>
          </w:p>
        </w:tc>
        <w:tc>
          <w:tcPr>
            <w:tcW w:w="7038" w:type="dxa"/>
          </w:tcPr>
          <w:p w14:paraId="023CAE06" w14:textId="77777777" w:rsidR="00C85DB7" w:rsidRPr="00CE73EC" w:rsidRDefault="00C85DB7" w:rsidP="00C0302C">
            <w:pPr>
              <w:pStyle w:val="TableSubHeadCenter"/>
              <w:keepNext/>
              <w:jc w:val="left"/>
            </w:pPr>
            <w:r w:rsidRPr="00CE73EC">
              <w:t>Definition / Discussion</w:t>
            </w:r>
          </w:p>
        </w:tc>
      </w:tr>
      <w:tr w:rsidR="00C85DB7" w:rsidRPr="00CE73EC" w14:paraId="0922D9FB" w14:textId="77777777" w:rsidTr="00930E59">
        <w:tc>
          <w:tcPr>
            <w:tcW w:w="2430" w:type="dxa"/>
          </w:tcPr>
          <w:p w14:paraId="553A6272" w14:textId="77777777" w:rsidR="00C85DB7" w:rsidRPr="00CE73EC" w:rsidRDefault="00C85DB7" w:rsidP="00C0302C">
            <w:pPr>
              <w:pStyle w:val="BodyText"/>
            </w:pPr>
            <w:r w:rsidRPr="00CE73EC">
              <w:rPr>
                <w:b/>
              </w:rPr>
              <w:t>Section Request</w:t>
            </w:r>
          </w:p>
        </w:tc>
        <w:tc>
          <w:tcPr>
            <w:tcW w:w="7038" w:type="dxa"/>
          </w:tcPr>
          <w:p w14:paraId="3BDF85F5" w14:textId="77777777" w:rsidR="00C85DB7" w:rsidRPr="00CE73EC" w:rsidRDefault="00C85DB7" w:rsidP="00C0302C">
            <w:pPr>
              <w:pStyle w:val="BodyText"/>
            </w:pPr>
            <w:r w:rsidRPr="00CE73EC">
              <w:t>A temporary request for goods and/or services entered by a Control Point Requestor.  These requests may or may not be made permanent by the Control Point Clerk/Official.</w:t>
            </w:r>
          </w:p>
        </w:tc>
      </w:tr>
      <w:tr w:rsidR="00C85DB7" w:rsidRPr="00CE73EC" w14:paraId="2F077F88" w14:textId="77777777" w:rsidTr="00930E59">
        <w:tc>
          <w:tcPr>
            <w:tcW w:w="2430" w:type="dxa"/>
          </w:tcPr>
          <w:p w14:paraId="19111AB9" w14:textId="77777777" w:rsidR="00C85DB7" w:rsidRPr="00CE73EC" w:rsidRDefault="00C85DB7" w:rsidP="00C0302C">
            <w:pPr>
              <w:pStyle w:val="BodyText"/>
            </w:pPr>
            <w:r w:rsidRPr="00CE73EC">
              <w:rPr>
                <w:b/>
              </w:rPr>
              <w:t>Service Balance</w:t>
            </w:r>
          </w:p>
        </w:tc>
        <w:tc>
          <w:tcPr>
            <w:tcW w:w="7038" w:type="dxa"/>
          </w:tcPr>
          <w:p w14:paraId="403AE8F3" w14:textId="77777777" w:rsidR="00C85DB7" w:rsidRPr="00CE73EC" w:rsidRDefault="00C85DB7" w:rsidP="00C0302C">
            <w:pPr>
              <w:pStyle w:val="BodyText"/>
            </w:pPr>
            <w:r w:rsidRPr="00CE73EC">
              <w:t>The amount of money on the on the original 1358 and any adjustments to that 1358 when created by that service in their Fund Control Point.  This amount is reduced by any authorizations created by the service.</w:t>
            </w:r>
          </w:p>
        </w:tc>
      </w:tr>
      <w:tr w:rsidR="00C85DB7" w:rsidRPr="00CE73EC" w14:paraId="616FC61F" w14:textId="77777777" w:rsidTr="00930E59">
        <w:tc>
          <w:tcPr>
            <w:tcW w:w="2430" w:type="dxa"/>
          </w:tcPr>
          <w:p w14:paraId="4DB4424C" w14:textId="77777777" w:rsidR="00C85DB7" w:rsidRPr="00CE73EC" w:rsidRDefault="00C85DB7" w:rsidP="00C0302C">
            <w:pPr>
              <w:pStyle w:val="BodyText"/>
            </w:pPr>
            <w:r w:rsidRPr="00CE73EC">
              <w:rPr>
                <w:b/>
              </w:rPr>
              <w:t>SF-18</w:t>
            </w:r>
          </w:p>
        </w:tc>
        <w:tc>
          <w:tcPr>
            <w:tcW w:w="7038" w:type="dxa"/>
          </w:tcPr>
          <w:p w14:paraId="176038CD" w14:textId="77777777" w:rsidR="00C85DB7" w:rsidRPr="00CE73EC" w:rsidRDefault="00C85DB7" w:rsidP="00C0302C">
            <w:pPr>
              <w:pStyle w:val="BodyText"/>
            </w:pPr>
            <w:r w:rsidRPr="00CE73EC">
              <w:t>Request for Quotation.</w:t>
            </w:r>
          </w:p>
        </w:tc>
      </w:tr>
      <w:tr w:rsidR="00C85DB7" w:rsidRPr="00CE73EC" w14:paraId="535FFD3A" w14:textId="77777777" w:rsidTr="00930E59">
        <w:tc>
          <w:tcPr>
            <w:tcW w:w="2430" w:type="dxa"/>
          </w:tcPr>
          <w:p w14:paraId="18106F34" w14:textId="77777777" w:rsidR="00C85DB7" w:rsidRPr="00CE73EC" w:rsidRDefault="00C85DB7" w:rsidP="00C0302C">
            <w:pPr>
              <w:pStyle w:val="BodyText"/>
            </w:pPr>
            <w:r w:rsidRPr="00CE73EC">
              <w:rPr>
                <w:b/>
              </w:rPr>
              <w:t>SF-30</w:t>
            </w:r>
          </w:p>
        </w:tc>
        <w:tc>
          <w:tcPr>
            <w:tcW w:w="7038" w:type="dxa"/>
          </w:tcPr>
          <w:p w14:paraId="4986CC7F" w14:textId="77777777" w:rsidR="00C85DB7" w:rsidRPr="00CE73EC" w:rsidRDefault="00C85DB7" w:rsidP="00C0302C">
            <w:pPr>
              <w:pStyle w:val="BodyText"/>
            </w:pPr>
            <w:r w:rsidRPr="00CE73EC">
              <w:t>Amendment of Solicitation/Modification of Contract.</w:t>
            </w:r>
          </w:p>
        </w:tc>
      </w:tr>
      <w:tr w:rsidR="00C85DB7" w:rsidRPr="00CE73EC" w14:paraId="618B5F74" w14:textId="77777777" w:rsidTr="00930E59">
        <w:tc>
          <w:tcPr>
            <w:tcW w:w="2430" w:type="dxa"/>
          </w:tcPr>
          <w:p w14:paraId="248272CA" w14:textId="77777777" w:rsidR="00C85DB7" w:rsidRPr="00CE73EC" w:rsidRDefault="00C85DB7" w:rsidP="00C0302C">
            <w:pPr>
              <w:pStyle w:val="BodyText"/>
            </w:pPr>
            <w:r w:rsidRPr="00CE73EC">
              <w:rPr>
                <w:b/>
              </w:rPr>
              <w:t>Short Description</w:t>
            </w:r>
          </w:p>
        </w:tc>
        <w:tc>
          <w:tcPr>
            <w:tcW w:w="7038" w:type="dxa"/>
          </w:tcPr>
          <w:p w14:paraId="3B7A6542" w14:textId="77777777" w:rsidR="00C85DB7" w:rsidRPr="00CE73EC" w:rsidRDefault="00C85DB7" w:rsidP="00C0302C">
            <w:pPr>
              <w:pStyle w:val="BodyText"/>
            </w:pPr>
            <w:r w:rsidRPr="00CE73EC">
              <w:t>A phrase which describes the item in the Item Master file.  It is restricted to 3 to 60 characters and consists of what the item is, the kind of item, and the size of item (e.g., GLOVE-SURGICAL MEDIUM).</w:t>
            </w:r>
          </w:p>
        </w:tc>
      </w:tr>
      <w:tr w:rsidR="00C85DB7" w:rsidRPr="00CE73EC" w14:paraId="2AA0741E" w14:textId="77777777" w:rsidTr="00930E59">
        <w:tc>
          <w:tcPr>
            <w:tcW w:w="2430" w:type="dxa"/>
          </w:tcPr>
          <w:p w14:paraId="3AD9D41C" w14:textId="77777777" w:rsidR="00C85DB7" w:rsidRPr="00CE73EC" w:rsidRDefault="00C85DB7" w:rsidP="00C0302C">
            <w:pPr>
              <w:pStyle w:val="BodyText"/>
            </w:pPr>
            <w:r w:rsidRPr="00CE73EC">
              <w:rPr>
                <w:b/>
              </w:rPr>
              <w:t>Site Parameters</w:t>
            </w:r>
          </w:p>
        </w:tc>
        <w:tc>
          <w:tcPr>
            <w:tcW w:w="7038" w:type="dxa"/>
          </w:tcPr>
          <w:p w14:paraId="51AB1063" w14:textId="4E722D9B" w:rsidR="00C85DB7" w:rsidRPr="00CE73EC" w:rsidRDefault="00C85DB7" w:rsidP="00C0302C">
            <w:pPr>
              <w:pStyle w:val="BodyText"/>
            </w:pPr>
            <w:r w:rsidRPr="00CE73EC">
              <w:t>Information (such as Station Number, Cashier</w:t>
            </w:r>
            <w:r w:rsidR="005E4141" w:rsidRPr="00CE73EC">
              <w:t>’</w:t>
            </w:r>
            <w:r w:rsidRPr="00CE73EC">
              <w:t xml:space="preserve">s address, printer location, etc.) that is unique to your station. </w:t>
            </w:r>
            <w:r w:rsidR="006F7594" w:rsidRPr="00CE73EC">
              <w:t>All</w:t>
            </w:r>
            <w:r w:rsidRPr="00CE73EC">
              <w:t xml:space="preserve"> IFCAP uses a single Site Parameter file.</w:t>
            </w:r>
          </w:p>
        </w:tc>
      </w:tr>
      <w:tr w:rsidR="00C85DB7" w:rsidRPr="00CE73EC" w14:paraId="0B71CAFF" w14:textId="77777777" w:rsidTr="00930E59">
        <w:tc>
          <w:tcPr>
            <w:tcW w:w="2430" w:type="dxa"/>
          </w:tcPr>
          <w:p w14:paraId="689367AE" w14:textId="77777777" w:rsidR="00C85DB7" w:rsidRPr="00CE73EC" w:rsidRDefault="00C85DB7" w:rsidP="00C0302C">
            <w:pPr>
              <w:pStyle w:val="BodyText"/>
            </w:pPr>
            <w:r w:rsidRPr="00CE73EC">
              <w:rPr>
                <w:b/>
              </w:rPr>
              <w:lastRenderedPageBreak/>
              <w:t>Sort Group</w:t>
            </w:r>
          </w:p>
        </w:tc>
        <w:tc>
          <w:tcPr>
            <w:tcW w:w="7038" w:type="dxa"/>
          </w:tcPr>
          <w:p w14:paraId="79FD74AB" w14:textId="77777777" w:rsidR="00C85DB7" w:rsidRPr="00CE73EC" w:rsidRDefault="00C85DB7" w:rsidP="00C0302C">
            <w:pPr>
              <w:pStyle w:val="BodyText"/>
            </w:pPr>
            <w:r w:rsidRPr="00CE73EC">
              <w:t>An identifier a Control Point can assign to a project or group of like requests.  It is used to generate a report that will tell the cost of requests.</w:t>
            </w:r>
          </w:p>
        </w:tc>
      </w:tr>
      <w:tr w:rsidR="00C85DB7" w:rsidRPr="00CE73EC" w14:paraId="4AB7CB44" w14:textId="77777777" w:rsidTr="00930E59">
        <w:tc>
          <w:tcPr>
            <w:tcW w:w="2430" w:type="dxa"/>
          </w:tcPr>
          <w:p w14:paraId="27854A51" w14:textId="77777777" w:rsidR="00C85DB7" w:rsidRPr="00CE73EC" w:rsidRDefault="00C85DB7" w:rsidP="00C0302C">
            <w:pPr>
              <w:pStyle w:val="BodyText"/>
            </w:pPr>
            <w:r w:rsidRPr="00CE73EC">
              <w:rPr>
                <w:b/>
              </w:rPr>
              <w:t>Sort Order</w:t>
            </w:r>
          </w:p>
        </w:tc>
        <w:tc>
          <w:tcPr>
            <w:tcW w:w="7038" w:type="dxa"/>
          </w:tcPr>
          <w:p w14:paraId="3F80C950" w14:textId="77777777" w:rsidR="00C85DB7" w:rsidRPr="00CE73EC" w:rsidRDefault="00C85DB7" w:rsidP="00C0302C">
            <w:pPr>
              <w:pStyle w:val="BodyText"/>
            </w:pPr>
            <w:r w:rsidRPr="00CE73EC">
              <w:t>The order in which the budget categories will appear on the budget distribution reports.</w:t>
            </w:r>
          </w:p>
        </w:tc>
      </w:tr>
      <w:tr w:rsidR="00C85DB7" w:rsidRPr="00CE73EC" w14:paraId="26C87219" w14:textId="77777777" w:rsidTr="00930E59">
        <w:tc>
          <w:tcPr>
            <w:tcW w:w="2430" w:type="dxa"/>
          </w:tcPr>
          <w:p w14:paraId="07FDDB4E" w14:textId="77777777" w:rsidR="00C85DB7" w:rsidRPr="00CE73EC" w:rsidRDefault="00C85DB7" w:rsidP="00C0302C">
            <w:pPr>
              <w:pStyle w:val="BodyText"/>
            </w:pPr>
            <w:r w:rsidRPr="00CE73EC">
              <w:rPr>
                <w:b/>
              </w:rPr>
              <w:t>Special Remarks</w:t>
            </w:r>
          </w:p>
        </w:tc>
        <w:tc>
          <w:tcPr>
            <w:tcW w:w="7038" w:type="dxa"/>
          </w:tcPr>
          <w:p w14:paraId="30D2EC85" w14:textId="77777777" w:rsidR="00C85DB7" w:rsidRPr="00CE73EC" w:rsidRDefault="00C85DB7" w:rsidP="00C0302C">
            <w:pPr>
              <w:pStyle w:val="BodyText"/>
            </w:pPr>
            <w:r w:rsidRPr="00CE73EC">
              <w:t>A field on the Control Point Request that allows the CP Clerk to enter information of use to the Purchasing Agent or vendor.  This field can be printed on the Purchase Order.</w:t>
            </w:r>
          </w:p>
        </w:tc>
      </w:tr>
      <w:tr w:rsidR="00C85DB7" w:rsidRPr="00CE73EC" w14:paraId="71778F83" w14:textId="77777777" w:rsidTr="00930E59">
        <w:tc>
          <w:tcPr>
            <w:tcW w:w="2430" w:type="dxa"/>
          </w:tcPr>
          <w:p w14:paraId="72CE035E" w14:textId="77777777" w:rsidR="00C85DB7" w:rsidRPr="00CE73EC" w:rsidRDefault="00C85DB7" w:rsidP="00C0302C">
            <w:pPr>
              <w:pStyle w:val="BodyText"/>
            </w:pPr>
            <w:r w:rsidRPr="00CE73EC">
              <w:rPr>
                <w:b/>
              </w:rPr>
              <w:t>Stacked Documents</w:t>
            </w:r>
          </w:p>
        </w:tc>
        <w:tc>
          <w:tcPr>
            <w:tcW w:w="7038" w:type="dxa"/>
          </w:tcPr>
          <w:p w14:paraId="646428A1" w14:textId="6B3EBA2A" w:rsidR="00C85DB7" w:rsidRPr="00CE73EC" w:rsidRDefault="00C85DB7" w:rsidP="00C0302C">
            <w:pPr>
              <w:pStyle w:val="BodyText"/>
            </w:pPr>
            <w:r w:rsidRPr="00CE73EC">
              <w:t xml:space="preserve">The </w:t>
            </w:r>
            <w:r w:rsidR="003A64B9" w:rsidRPr="00CE73EC">
              <w:t>purchase orders, receiving reports, and</w:t>
            </w:r>
            <w:r w:rsidRPr="00CE73EC">
              <w:t xml:space="preserve"> 1358s which are sent electronically to Fiscal and stored in a file for printing </w:t>
            </w:r>
            <w:r w:rsidR="006F7594" w:rsidRPr="00CE73EC">
              <w:t>later</w:t>
            </w:r>
            <w:r w:rsidRPr="00CE73EC">
              <w:t xml:space="preserve"> rather than being printed immediately.</w:t>
            </w:r>
          </w:p>
        </w:tc>
      </w:tr>
      <w:tr w:rsidR="00C85DB7" w:rsidRPr="00CE73EC" w14:paraId="0B0D4AAC" w14:textId="77777777" w:rsidTr="00930E59">
        <w:tc>
          <w:tcPr>
            <w:tcW w:w="2430" w:type="dxa"/>
          </w:tcPr>
          <w:p w14:paraId="12C98B6E" w14:textId="77777777" w:rsidR="00C85DB7" w:rsidRPr="00CE73EC" w:rsidRDefault="00C85DB7" w:rsidP="00C0302C">
            <w:pPr>
              <w:pStyle w:val="BodyText"/>
            </w:pPr>
            <w:r w:rsidRPr="00CE73EC">
              <w:rPr>
                <w:b/>
              </w:rPr>
              <w:t>Status of Funds</w:t>
            </w:r>
          </w:p>
        </w:tc>
        <w:tc>
          <w:tcPr>
            <w:tcW w:w="7038" w:type="dxa"/>
          </w:tcPr>
          <w:p w14:paraId="58F6B1BB" w14:textId="77777777" w:rsidR="00C85DB7" w:rsidRPr="00CE73EC" w:rsidRDefault="00C85DB7" w:rsidP="00C0302C">
            <w:pPr>
              <w:pStyle w:val="BodyText"/>
            </w:pPr>
            <w:r w:rsidRPr="00CE73EC">
              <w:t>Fiscal</w:t>
            </w:r>
            <w:r w:rsidR="005E4141" w:rsidRPr="00CE73EC">
              <w:t>’</w:t>
            </w:r>
            <w:r w:rsidRPr="00CE73EC">
              <w:t>s on-line status report of the monies available to a Control Point.  FMS updates this information automatically.</w:t>
            </w:r>
          </w:p>
        </w:tc>
      </w:tr>
      <w:tr w:rsidR="00C85DB7" w:rsidRPr="00CE73EC" w14:paraId="2B8CCC5F" w14:textId="77777777" w:rsidTr="00930E59">
        <w:tc>
          <w:tcPr>
            <w:tcW w:w="2430" w:type="dxa"/>
          </w:tcPr>
          <w:p w14:paraId="17F66601" w14:textId="77777777" w:rsidR="00C85DB7" w:rsidRPr="00CE73EC" w:rsidRDefault="00C85DB7" w:rsidP="00C0302C">
            <w:pPr>
              <w:pStyle w:val="BodyText"/>
            </w:pPr>
            <w:r w:rsidRPr="00CE73EC">
              <w:rPr>
                <w:b/>
              </w:rPr>
              <w:t>Sub-control Point</w:t>
            </w:r>
          </w:p>
        </w:tc>
        <w:tc>
          <w:tcPr>
            <w:tcW w:w="7038" w:type="dxa"/>
          </w:tcPr>
          <w:p w14:paraId="62B3ECB5" w14:textId="295C0279" w:rsidR="00C85DB7" w:rsidRPr="00CE73EC" w:rsidRDefault="00C85DB7" w:rsidP="00C0302C">
            <w:pPr>
              <w:pStyle w:val="BodyText"/>
            </w:pPr>
            <w:r w:rsidRPr="00CE73EC">
              <w:t xml:space="preserve">A user defined assignment of all or part of a ceiling transaction to a specific category (sub-control point) within a Control </w:t>
            </w:r>
            <w:r w:rsidR="006F7594" w:rsidRPr="00CE73EC">
              <w:t>Point, Transactions</w:t>
            </w:r>
            <w:r w:rsidRPr="00CE73EC">
              <w:t xml:space="preserve"> can then be posted against this sub-control point and a report can be generated to track use of specified funding within the overall control </w:t>
            </w:r>
            <w:r w:rsidR="006F7594" w:rsidRPr="00CE73EC">
              <w:t>point.</w:t>
            </w:r>
          </w:p>
        </w:tc>
      </w:tr>
      <w:tr w:rsidR="00C85DB7" w:rsidRPr="00CE73EC" w14:paraId="54B2C535" w14:textId="77777777" w:rsidTr="00930E59">
        <w:tc>
          <w:tcPr>
            <w:tcW w:w="2430" w:type="dxa"/>
          </w:tcPr>
          <w:p w14:paraId="53893293" w14:textId="77777777" w:rsidR="00C85DB7" w:rsidRPr="00CE73EC" w:rsidRDefault="00C85DB7" w:rsidP="00C0302C">
            <w:pPr>
              <w:pStyle w:val="BodyText"/>
            </w:pPr>
            <w:r w:rsidRPr="00CE73EC">
              <w:rPr>
                <w:b/>
              </w:rPr>
              <w:t>Sub-cost Center</w:t>
            </w:r>
          </w:p>
        </w:tc>
        <w:tc>
          <w:tcPr>
            <w:tcW w:w="7038" w:type="dxa"/>
          </w:tcPr>
          <w:p w14:paraId="516617FA" w14:textId="77777777" w:rsidR="00C85DB7" w:rsidRPr="00CE73EC" w:rsidRDefault="00C85DB7" w:rsidP="00C0302C">
            <w:pPr>
              <w:pStyle w:val="BodyText"/>
            </w:pPr>
            <w:r w:rsidRPr="00CE73EC">
              <w:t xml:space="preserve">A subcategory of Cost Center.  IFCAP will not utilize a </w:t>
            </w:r>
            <w:r w:rsidR="005E4141" w:rsidRPr="00CE73EC">
              <w:t>‘</w:t>
            </w:r>
            <w:r w:rsidRPr="00CE73EC">
              <w:t>sub-cost center</w:t>
            </w:r>
            <w:r w:rsidR="005E4141" w:rsidRPr="00CE73EC">
              <w:t>’</w:t>
            </w:r>
            <w:r w:rsidRPr="00CE73EC">
              <w:t xml:space="preserve"> field, but will send FMS the last two digits of the cost center as the FMS </w:t>
            </w:r>
            <w:r w:rsidR="005E4141" w:rsidRPr="00CE73EC">
              <w:t>‘</w:t>
            </w:r>
            <w:r w:rsidRPr="00CE73EC">
              <w:t>sub-cost center</w:t>
            </w:r>
            <w:r w:rsidR="005E4141" w:rsidRPr="00CE73EC">
              <w:t>’</w:t>
            </w:r>
            <w:r w:rsidRPr="00CE73EC">
              <w:t xml:space="preserve"> field.  </w:t>
            </w:r>
          </w:p>
        </w:tc>
      </w:tr>
    </w:tbl>
    <w:p w14:paraId="694477F7" w14:textId="77777777" w:rsidR="00AB1172" w:rsidRDefault="00AB1172"/>
    <w:tbl>
      <w:tblPr>
        <w:tblStyle w:val="TableVHAStyle"/>
        <w:tblW w:w="9450" w:type="dxa"/>
        <w:tblLayout w:type="fixed"/>
        <w:tblLook w:val="0020" w:firstRow="1" w:lastRow="0" w:firstColumn="0" w:lastColumn="0" w:noHBand="0" w:noVBand="0"/>
      </w:tblPr>
      <w:tblGrid>
        <w:gridCol w:w="2429"/>
        <w:gridCol w:w="7021"/>
      </w:tblGrid>
      <w:tr w:rsidR="00930E59" w:rsidRPr="00CE73EC" w14:paraId="60B8730B"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3338DA07" w14:textId="77777777" w:rsidR="00930E59" w:rsidRPr="00CE73EC" w:rsidRDefault="00930E59">
            <w:pPr>
              <w:pStyle w:val="TableHeading"/>
              <w:keepNext/>
              <w:keepLines/>
              <w:rPr>
                <w:b/>
                <w:color w:val="auto"/>
              </w:rPr>
            </w:pPr>
            <w:r w:rsidRPr="00CE73EC">
              <w:rPr>
                <w:color w:val="auto"/>
              </w:rPr>
              <w:t>T</w:t>
            </w:r>
          </w:p>
        </w:tc>
        <w:tc>
          <w:tcPr>
            <w:tcW w:w="7025" w:type="dxa"/>
          </w:tcPr>
          <w:p w14:paraId="02BB2649" w14:textId="60F507CB" w:rsidR="00930E59" w:rsidRPr="00CE73EC" w:rsidRDefault="00930E59">
            <w:pPr>
              <w:pStyle w:val="TableHeading"/>
              <w:keepNext/>
              <w:keepLines/>
              <w:rPr>
                <w:color w:val="auto"/>
              </w:rPr>
            </w:pPr>
          </w:p>
        </w:tc>
      </w:tr>
      <w:tr w:rsidR="00C85DB7" w:rsidRPr="00CE73EC" w14:paraId="6DA288B7" w14:textId="77777777" w:rsidTr="00930E59">
        <w:tc>
          <w:tcPr>
            <w:tcW w:w="2430" w:type="dxa"/>
          </w:tcPr>
          <w:p w14:paraId="1F225381" w14:textId="77777777" w:rsidR="00C85DB7" w:rsidRPr="00CE73EC" w:rsidRDefault="00C85DB7">
            <w:pPr>
              <w:pStyle w:val="TableSubHeadLeft"/>
              <w:keepNext/>
            </w:pPr>
            <w:r w:rsidRPr="00CE73EC">
              <w:t>Term</w:t>
            </w:r>
          </w:p>
        </w:tc>
        <w:tc>
          <w:tcPr>
            <w:tcW w:w="7020" w:type="dxa"/>
          </w:tcPr>
          <w:p w14:paraId="02EA3291" w14:textId="77777777" w:rsidR="00C85DB7" w:rsidRPr="00CE73EC" w:rsidRDefault="00C85DB7" w:rsidP="00C0302C">
            <w:pPr>
              <w:pStyle w:val="TableSubHeadCenter"/>
              <w:keepNext/>
              <w:jc w:val="left"/>
            </w:pPr>
            <w:r w:rsidRPr="00CE73EC">
              <w:t>Definition / Discussion</w:t>
            </w:r>
          </w:p>
        </w:tc>
      </w:tr>
      <w:tr w:rsidR="00C85DB7" w:rsidRPr="00CE73EC" w14:paraId="196A7AC3" w14:textId="77777777" w:rsidTr="00930E59">
        <w:tc>
          <w:tcPr>
            <w:tcW w:w="2430" w:type="dxa"/>
          </w:tcPr>
          <w:p w14:paraId="0F63BC7D" w14:textId="77777777" w:rsidR="00C85DB7" w:rsidRPr="00CE73EC" w:rsidRDefault="00C85DB7" w:rsidP="00C0302C">
            <w:pPr>
              <w:pStyle w:val="BodyText"/>
            </w:pPr>
            <w:r w:rsidRPr="00CE73EC">
              <w:rPr>
                <w:b/>
              </w:rPr>
              <w:t>Tasked Job</w:t>
            </w:r>
          </w:p>
        </w:tc>
        <w:tc>
          <w:tcPr>
            <w:tcW w:w="7020" w:type="dxa"/>
          </w:tcPr>
          <w:p w14:paraId="0042B01A" w14:textId="77777777" w:rsidR="00C85DB7" w:rsidRPr="00CE73EC" w:rsidRDefault="00C85DB7" w:rsidP="00C0302C">
            <w:pPr>
              <w:pStyle w:val="BodyText"/>
            </w:pPr>
            <w:r w:rsidRPr="00CE73EC">
              <w:t xml:space="preserve">A job, usually a </w:t>
            </w:r>
            <w:r w:rsidR="00475CE6" w:rsidRPr="00CE73EC">
              <w:t>printout that</w:t>
            </w:r>
            <w:r w:rsidRPr="00CE73EC">
              <w:t xml:space="preserve"> has been scheduled to run at a predetermined time. Tasked jobs are set up to run without having a person watching over them.</w:t>
            </w:r>
          </w:p>
        </w:tc>
      </w:tr>
      <w:tr w:rsidR="00C85DB7" w:rsidRPr="00CE73EC" w14:paraId="0D8E411C" w14:textId="77777777" w:rsidTr="00930E59">
        <w:tc>
          <w:tcPr>
            <w:tcW w:w="2430" w:type="dxa"/>
          </w:tcPr>
          <w:p w14:paraId="24F44FDA" w14:textId="77777777" w:rsidR="00C85DB7" w:rsidRPr="00CE73EC" w:rsidRDefault="00C85DB7" w:rsidP="00C0302C">
            <w:pPr>
              <w:pStyle w:val="BodyText"/>
            </w:pPr>
            <w:r w:rsidRPr="00CE73EC">
              <w:rPr>
                <w:b/>
              </w:rPr>
              <w:t>TDA</w:t>
            </w:r>
          </w:p>
        </w:tc>
        <w:tc>
          <w:tcPr>
            <w:tcW w:w="7020" w:type="dxa"/>
          </w:tcPr>
          <w:p w14:paraId="4BA82B34" w14:textId="77777777" w:rsidR="00C85DB7" w:rsidRPr="00CE73EC" w:rsidRDefault="00C85DB7" w:rsidP="00C0302C">
            <w:pPr>
              <w:pStyle w:val="BodyText"/>
            </w:pPr>
            <w:r w:rsidRPr="00CE73EC">
              <w:t xml:space="preserve">See </w:t>
            </w:r>
            <w:r w:rsidR="00A5551A" w:rsidRPr="00CE73EC">
              <w:t>“</w:t>
            </w:r>
            <w:r w:rsidRPr="00CE73EC">
              <w:t>Transfer of Disbursing Authority.</w:t>
            </w:r>
            <w:r w:rsidR="00A5551A" w:rsidRPr="00CE73EC">
              <w:t>”</w:t>
            </w:r>
          </w:p>
        </w:tc>
      </w:tr>
      <w:tr w:rsidR="00C85DB7" w:rsidRPr="00CE73EC" w14:paraId="6290AF27" w14:textId="77777777" w:rsidTr="00930E59">
        <w:tc>
          <w:tcPr>
            <w:tcW w:w="2430" w:type="dxa"/>
          </w:tcPr>
          <w:p w14:paraId="25649322" w14:textId="77777777" w:rsidR="00C85DB7" w:rsidRPr="00CE73EC" w:rsidRDefault="00C85DB7" w:rsidP="00C0302C">
            <w:pPr>
              <w:pStyle w:val="BodyText"/>
            </w:pPr>
            <w:r w:rsidRPr="00CE73EC">
              <w:rPr>
                <w:b/>
              </w:rPr>
              <w:t>Total Authorizations</w:t>
            </w:r>
          </w:p>
        </w:tc>
        <w:tc>
          <w:tcPr>
            <w:tcW w:w="7020" w:type="dxa"/>
          </w:tcPr>
          <w:p w14:paraId="1E6D4F87" w14:textId="77777777" w:rsidR="00C85DB7" w:rsidRPr="00CE73EC" w:rsidRDefault="00C85DB7" w:rsidP="00C0302C">
            <w:pPr>
              <w:pStyle w:val="BodyText"/>
            </w:pPr>
            <w:r w:rsidRPr="00CE73EC">
              <w:t>The total amount of the authorizations created for the 1358 obligation.</w:t>
            </w:r>
          </w:p>
        </w:tc>
      </w:tr>
      <w:tr w:rsidR="00C85DB7" w:rsidRPr="00CE73EC" w14:paraId="76105019" w14:textId="77777777" w:rsidTr="00930E59">
        <w:tc>
          <w:tcPr>
            <w:tcW w:w="2430" w:type="dxa"/>
          </w:tcPr>
          <w:p w14:paraId="639C6573" w14:textId="77777777" w:rsidR="00C85DB7" w:rsidRPr="00CE73EC" w:rsidRDefault="00C85DB7" w:rsidP="00C0302C">
            <w:pPr>
              <w:pStyle w:val="BodyText"/>
            </w:pPr>
            <w:r w:rsidRPr="00CE73EC">
              <w:rPr>
                <w:b/>
              </w:rPr>
              <w:t>Total Liquidations</w:t>
            </w:r>
          </w:p>
        </w:tc>
        <w:tc>
          <w:tcPr>
            <w:tcW w:w="7020" w:type="dxa"/>
          </w:tcPr>
          <w:p w14:paraId="01ECD768" w14:textId="77777777" w:rsidR="00C85DB7" w:rsidRPr="00CE73EC" w:rsidRDefault="00C85DB7" w:rsidP="00C0302C">
            <w:pPr>
              <w:pStyle w:val="BodyText"/>
            </w:pPr>
            <w:r w:rsidRPr="00CE73EC">
              <w:t>The total amount of the liquidations against the 1358 obligation.</w:t>
            </w:r>
          </w:p>
        </w:tc>
      </w:tr>
      <w:tr w:rsidR="00C85DB7" w:rsidRPr="00CE73EC" w14:paraId="397AF2B8" w14:textId="77777777" w:rsidTr="00930E59">
        <w:tc>
          <w:tcPr>
            <w:tcW w:w="2430" w:type="dxa"/>
          </w:tcPr>
          <w:p w14:paraId="6ADDCC70" w14:textId="77777777" w:rsidR="00C85DB7" w:rsidRPr="00CE73EC" w:rsidRDefault="00C85DB7" w:rsidP="00C0302C">
            <w:pPr>
              <w:pStyle w:val="BodyText"/>
            </w:pPr>
            <w:r w:rsidRPr="00CE73EC">
              <w:rPr>
                <w:b/>
              </w:rPr>
              <w:t>Transaction Number</w:t>
            </w:r>
          </w:p>
        </w:tc>
        <w:tc>
          <w:tcPr>
            <w:tcW w:w="7020" w:type="dxa"/>
          </w:tcPr>
          <w:p w14:paraId="59F8D11C" w14:textId="1D5EC2C5" w:rsidR="00C85DB7" w:rsidRPr="00CE73EC" w:rsidRDefault="00C85DB7" w:rsidP="00C0302C">
            <w:pPr>
              <w:pStyle w:val="BodyText"/>
            </w:pPr>
            <w:r w:rsidRPr="00CE73EC">
              <w:t>The number of the transaction that funded a Control Point (See Budget Analyst User</w:t>
            </w:r>
            <w:r w:rsidR="005E4141" w:rsidRPr="00CE73EC">
              <w:t>’</w:t>
            </w:r>
            <w:r w:rsidRPr="00CE73EC">
              <w:t xml:space="preserve">s Guide).  It consists of the </w:t>
            </w:r>
            <w:r w:rsidR="006F7594" w:rsidRPr="00CE73EC">
              <w:t>Station Number</w:t>
            </w:r>
            <w:r w:rsidRPr="00CE73EC">
              <w:t xml:space="preserve"> – Fiscal Year – Quarter – Control Point – Sequence Number.</w:t>
            </w:r>
          </w:p>
        </w:tc>
      </w:tr>
      <w:tr w:rsidR="00C85DB7" w:rsidRPr="00CE73EC" w14:paraId="548D1FA0" w14:textId="77777777" w:rsidTr="00930E59">
        <w:tc>
          <w:tcPr>
            <w:tcW w:w="2430" w:type="dxa"/>
          </w:tcPr>
          <w:p w14:paraId="3CBE44A0" w14:textId="77777777" w:rsidR="00C85DB7" w:rsidRPr="00CE73EC" w:rsidRDefault="00C85DB7" w:rsidP="00C0302C">
            <w:pPr>
              <w:pStyle w:val="BodyText"/>
            </w:pPr>
            <w:r w:rsidRPr="00CE73EC">
              <w:rPr>
                <w:b/>
              </w:rPr>
              <w:lastRenderedPageBreak/>
              <w:t>Transfer of Disbursing Authority</w:t>
            </w:r>
          </w:p>
        </w:tc>
        <w:tc>
          <w:tcPr>
            <w:tcW w:w="7020" w:type="dxa"/>
          </w:tcPr>
          <w:p w14:paraId="6A5B8869" w14:textId="77777777" w:rsidR="00C85DB7" w:rsidRPr="00CE73EC" w:rsidRDefault="00C85DB7" w:rsidP="00C0302C">
            <w:pPr>
              <w:pStyle w:val="BodyText"/>
            </w:pPr>
            <w:r w:rsidRPr="00CE73EC">
              <w:t>The method used to allocate funds to a VA facility.</w:t>
            </w:r>
          </w:p>
        </w:tc>
      </w:tr>
      <w:tr w:rsidR="00C85DB7" w:rsidRPr="00CE73EC" w14:paraId="12E7BC91" w14:textId="77777777" w:rsidTr="00930E59">
        <w:tc>
          <w:tcPr>
            <w:tcW w:w="2430" w:type="dxa"/>
          </w:tcPr>
          <w:p w14:paraId="45032427" w14:textId="77777777" w:rsidR="00C85DB7" w:rsidRPr="00CE73EC" w:rsidRDefault="00C85DB7" w:rsidP="00C0302C">
            <w:pPr>
              <w:pStyle w:val="BodyText"/>
            </w:pPr>
            <w:r w:rsidRPr="00CE73EC">
              <w:rPr>
                <w:b/>
              </w:rPr>
              <w:t>Transmission Number</w:t>
            </w:r>
          </w:p>
        </w:tc>
        <w:tc>
          <w:tcPr>
            <w:tcW w:w="7020" w:type="dxa"/>
          </w:tcPr>
          <w:p w14:paraId="248EBCA5" w14:textId="77777777" w:rsidR="00C85DB7" w:rsidRPr="00CE73EC" w:rsidRDefault="00C85DB7" w:rsidP="00C0302C">
            <w:pPr>
              <w:pStyle w:val="BodyText"/>
            </w:pPr>
            <w:r w:rsidRPr="00CE73EC">
              <w:t>A sequential number given to a data string when it is transmitted to the Austin DPC; used for tracking message traffic.</w:t>
            </w:r>
          </w:p>
        </w:tc>
      </w:tr>
      <w:tr w:rsidR="00C85DB7" w:rsidRPr="00CE73EC" w14:paraId="1F459B35" w14:textId="77777777" w:rsidTr="00930E59">
        <w:tc>
          <w:tcPr>
            <w:tcW w:w="2430" w:type="dxa"/>
          </w:tcPr>
          <w:p w14:paraId="5F39CA1C" w14:textId="77777777" w:rsidR="00C85DB7" w:rsidRPr="00CE73EC" w:rsidRDefault="00C85DB7" w:rsidP="00C0302C">
            <w:pPr>
              <w:pStyle w:val="BodyText"/>
            </w:pPr>
            <w:r w:rsidRPr="00CE73EC">
              <w:rPr>
                <w:b/>
              </w:rPr>
              <w:t>Type Code</w:t>
            </w:r>
          </w:p>
        </w:tc>
        <w:tc>
          <w:tcPr>
            <w:tcW w:w="7020" w:type="dxa"/>
          </w:tcPr>
          <w:p w14:paraId="470B804B" w14:textId="77777777" w:rsidR="00C85DB7" w:rsidRPr="00CE73EC" w:rsidRDefault="00C85DB7" w:rsidP="00C0302C">
            <w:pPr>
              <w:pStyle w:val="BodyText"/>
            </w:pPr>
            <w:r w:rsidRPr="00CE73EC">
              <w:t>A set of A&amp;MM codes that provides information concerning the vendor size and type of competition sought on a purchase order.</w:t>
            </w:r>
          </w:p>
        </w:tc>
      </w:tr>
    </w:tbl>
    <w:p w14:paraId="4C60118D" w14:textId="77777777" w:rsidR="00AB1172" w:rsidRDefault="00AB1172"/>
    <w:tbl>
      <w:tblPr>
        <w:tblStyle w:val="TableVHAStyle"/>
        <w:tblW w:w="9468" w:type="dxa"/>
        <w:tblLayout w:type="fixed"/>
        <w:tblLook w:val="0020" w:firstRow="1" w:lastRow="0" w:firstColumn="0" w:lastColumn="0" w:noHBand="0" w:noVBand="0"/>
      </w:tblPr>
      <w:tblGrid>
        <w:gridCol w:w="2429"/>
        <w:gridCol w:w="7039"/>
      </w:tblGrid>
      <w:tr w:rsidR="00930E59" w:rsidRPr="00CE73EC" w14:paraId="15199A2F"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14CFAE63" w14:textId="77777777" w:rsidR="00930E59" w:rsidRPr="00CE73EC" w:rsidRDefault="00930E59" w:rsidP="007D2159">
            <w:pPr>
              <w:pStyle w:val="TableHeading"/>
              <w:keepNext/>
              <w:keepLines/>
              <w:rPr>
                <w:b/>
                <w:color w:val="auto"/>
              </w:rPr>
            </w:pPr>
            <w:r w:rsidRPr="00CE73EC">
              <w:rPr>
                <w:color w:val="auto"/>
              </w:rPr>
              <w:t>U</w:t>
            </w:r>
          </w:p>
        </w:tc>
        <w:tc>
          <w:tcPr>
            <w:tcW w:w="7043" w:type="dxa"/>
          </w:tcPr>
          <w:p w14:paraId="1C8E2B23" w14:textId="3DFC582E" w:rsidR="00930E59" w:rsidRPr="00CE73EC" w:rsidRDefault="00930E59" w:rsidP="007D2159">
            <w:pPr>
              <w:pStyle w:val="TableHeading"/>
              <w:keepNext/>
              <w:keepLines/>
              <w:rPr>
                <w:color w:val="auto"/>
              </w:rPr>
            </w:pPr>
          </w:p>
        </w:tc>
      </w:tr>
      <w:tr w:rsidR="009B5DC7" w:rsidRPr="00CE73EC" w14:paraId="3C43F1E4" w14:textId="77777777" w:rsidTr="00930E59">
        <w:tc>
          <w:tcPr>
            <w:tcW w:w="2430" w:type="dxa"/>
          </w:tcPr>
          <w:p w14:paraId="123CC6F5" w14:textId="77777777" w:rsidR="009B5DC7" w:rsidRPr="00CE73EC" w:rsidRDefault="009B5DC7" w:rsidP="007D2159">
            <w:pPr>
              <w:pStyle w:val="TableSubHeadLeft"/>
              <w:keepNext/>
            </w:pPr>
            <w:r w:rsidRPr="00CE73EC">
              <w:t>Term</w:t>
            </w:r>
          </w:p>
        </w:tc>
        <w:tc>
          <w:tcPr>
            <w:tcW w:w="7038" w:type="dxa"/>
          </w:tcPr>
          <w:p w14:paraId="40A95C3A" w14:textId="77777777" w:rsidR="009B5DC7" w:rsidRPr="00CE73EC" w:rsidRDefault="009B5DC7" w:rsidP="00C0302C">
            <w:pPr>
              <w:pStyle w:val="TableSubHeadCenter"/>
              <w:keepNext/>
              <w:jc w:val="left"/>
            </w:pPr>
            <w:r w:rsidRPr="00CE73EC">
              <w:t>Definition / Discussion</w:t>
            </w:r>
          </w:p>
        </w:tc>
      </w:tr>
      <w:tr w:rsidR="009B5DC7" w:rsidRPr="00CE73EC" w14:paraId="2D791891" w14:textId="77777777" w:rsidTr="00930E59">
        <w:tc>
          <w:tcPr>
            <w:tcW w:w="2430" w:type="dxa"/>
          </w:tcPr>
          <w:p w14:paraId="15A382FC" w14:textId="77777777" w:rsidR="009B5DC7" w:rsidRPr="00CE73EC" w:rsidRDefault="009B5DC7" w:rsidP="00C0302C">
            <w:pPr>
              <w:pStyle w:val="BodyText"/>
            </w:pPr>
            <w:r w:rsidRPr="00CE73EC">
              <w:rPr>
                <w:b/>
              </w:rPr>
              <w:t>Unit of Issue</w:t>
            </w:r>
          </w:p>
        </w:tc>
        <w:tc>
          <w:tcPr>
            <w:tcW w:w="7038" w:type="dxa"/>
          </w:tcPr>
          <w:p w14:paraId="3CE4B824" w14:textId="77777777" w:rsidR="009B5DC7" w:rsidRPr="00CE73EC" w:rsidRDefault="009B5DC7" w:rsidP="00C0302C">
            <w:pPr>
              <w:pStyle w:val="BodyText"/>
            </w:pPr>
            <w:r w:rsidRPr="00CE73EC">
              <w:t>A description of the quantity/packaging combination in which the item is issued to the end user; it may be different from the Unit of Purchase, which is the combination used when the item is procured from the vendor.  For example, a vendor may sell an item in cases of 24 cans, but the end user receives individual cans from that case.</w:t>
            </w:r>
          </w:p>
        </w:tc>
      </w:tr>
      <w:tr w:rsidR="009B5DC7" w:rsidRPr="00CE73EC" w14:paraId="03B22AA8" w14:textId="77777777" w:rsidTr="00930E59">
        <w:tc>
          <w:tcPr>
            <w:tcW w:w="2430" w:type="dxa"/>
          </w:tcPr>
          <w:p w14:paraId="19B04433" w14:textId="77777777" w:rsidR="009B5DC7" w:rsidRPr="00CE73EC" w:rsidRDefault="009B5DC7" w:rsidP="00C0302C">
            <w:pPr>
              <w:pStyle w:val="BodyText"/>
            </w:pPr>
            <w:r w:rsidRPr="00CE73EC">
              <w:rPr>
                <w:b/>
              </w:rPr>
              <w:t>Unit of Purchase</w:t>
            </w:r>
          </w:p>
        </w:tc>
        <w:tc>
          <w:tcPr>
            <w:tcW w:w="7038" w:type="dxa"/>
          </w:tcPr>
          <w:p w14:paraId="1A3523FC" w14:textId="11178F32" w:rsidR="009B5DC7" w:rsidRPr="00CE73EC" w:rsidRDefault="009B5DC7" w:rsidP="00C0302C">
            <w:pPr>
              <w:pStyle w:val="BodyText"/>
            </w:pPr>
            <w:r w:rsidRPr="00CE73EC">
              <w:t xml:space="preserve">A description of the quantity/packaging combination in which VA purchases the item from the vendor; it may be different from the Unit of Issue, which is the combination used to </w:t>
            </w:r>
            <w:r w:rsidR="006F7594" w:rsidRPr="00CE73EC">
              <w:t>issue</w:t>
            </w:r>
            <w:r w:rsidRPr="00CE73EC">
              <w:t xml:space="preserve"> the item to the end user.  See also Unit Conversion Factor.</w:t>
            </w:r>
          </w:p>
        </w:tc>
      </w:tr>
      <w:tr w:rsidR="009B5DC7" w:rsidRPr="00CE73EC" w14:paraId="3F24B898" w14:textId="77777777" w:rsidTr="00930E59">
        <w:tc>
          <w:tcPr>
            <w:tcW w:w="2430" w:type="dxa"/>
          </w:tcPr>
          <w:p w14:paraId="651B13AB" w14:textId="77777777" w:rsidR="009B5DC7" w:rsidRPr="00CE73EC" w:rsidRDefault="009B5DC7" w:rsidP="00C0302C">
            <w:pPr>
              <w:pStyle w:val="BodyText"/>
            </w:pPr>
            <w:r w:rsidRPr="00CE73EC">
              <w:rPr>
                <w:b/>
              </w:rPr>
              <w:t>Unit Conversion Factor</w:t>
            </w:r>
          </w:p>
        </w:tc>
        <w:tc>
          <w:tcPr>
            <w:tcW w:w="7038" w:type="dxa"/>
          </w:tcPr>
          <w:p w14:paraId="5ACE8081" w14:textId="77777777" w:rsidR="009B5DC7" w:rsidRPr="00CE73EC" w:rsidRDefault="009B5DC7" w:rsidP="00C0302C">
            <w:pPr>
              <w:pStyle w:val="BodyText"/>
            </w:pPr>
            <w:r w:rsidRPr="00CE73EC">
              <w:t>A number which expresses the ratio between the unit of measure and the unit of issue.  Among other things, the conversion factor (which is part of the vendor data) is used at order release to calculate the due-ins and due-outs.  Supply stations receive the conversion factor at the time of order release and use it to translate the order quantities into supply station amounts.  If an item is procured, stocked and issued using the same units, then the conversion factor would be 1.</w:t>
            </w:r>
          </w:p>
        </w:tc>
      </w:tr>
    </w:tbl>
    <w:p w14:paraId="7ECA6FFD" w14:textId="77777777" w:rsidR="00AB1172" w:rsidRDefault="00AB1172"/>
    <w:tbl>
      <w:tblPr>
        <w:tblStyle w:val="TableVHAStyle"/>
        <w:tblW w:w="9450" w:type="dxa"/>
        <w:tblLayout w:type="fixed"/>
        <w:tblLook w:val="0020" w:firstRow="1" w:lastRow="0" w:firstColumn="0" w:lastColumn="0" w:noHBand="0" w:noVBand="0"/>
      </w:tblPr>
      <w:tblGrid>
        <w:gridCol w:w="2429"/>
        <w:gridCol w:w="7021"/>
      </w:tblGrid>
      <w:tr w:rsidR="00930E59" w:rsidRPr="00CE73EC" w14:paraId="5C169FF4"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7D139F3D" w14:textId="77777777" w:rsidR="00930E59" w:rsidRPr="00CE73EC" w:rsidRDefault="00930E59">
            <w:pPr>
              <w:pStyle w:val="TableHeading"/>
              <w:keepNext/>
              <w:keepLines/>
              <w:rPr>
                <w:b/>
                <w:color w:val="auto"/>
              </w:rPr>
            </w:pPr>
            <w:r w:rsidRPr="00CE73EC">
              <w:rPr>
                <w:color w:val="auto"/>
              </w:rPr>
              <w:t>V</w:t>
            </w:r>
          </w:p>
        </w:tc>
        <w:tc>
          <w:tcPr>
            <w:tcW w:w="7025" w:type="dxa"/>
          </w:tcPr>
          <w:p w14:paraId="373735C5" w14:textId="0618B63B" w:rsidR="00930E59" w:rsidRPr="00CE73EC" w:rsidRDefault="00930E59">
            <w:pPr>
              <w:pStyle w:val="TableHeading"/>
              <w:keepNext/>
              <w:keepLines/>
              <w:rPr>
                <w:color w:val="auto"/>
              </w:rPr>
            </w:pPr>
          </w:p>
        </w:tc>
      </w:tr>
      <w:tr w:rsidR="00C85DB7" w:rsidRPr="00CE73EC" w14:paraId="51DDBC7D" w14:textId="77777777" w:rsidTr="00930E59">
        <w:tc>
          <w:tcPr>
            <w:tcW w:w="2430" w:type="dxa"/>
          </w:tcPr>
          <w:p w14:paraId="6B03483A" w14:textId="77777777" w:rsidR="00C85DB7" w:rsidRPr="00CE73EC" w:rsidRDefault="00C85DB7">
            <w:pPr>
              <w:pStyle w:val="TableSubHeadLeft"/>
              <w:keepNext/>
            </w:pPr>
            <w:r w:rsidRPr="00CE73EC">
              <w:t>Term</w:t>
            </w:r>
          </w:p>
        </w:tc>
        <w:tc>
          <w:tcPr>
            <w:tcW w:w="7020" w:type="dxa"/>
          </w:tcPr>
          <w:p w14:paraId="77F6CB2F" w14:textId="77777777" w:rsidR="00C85DB7" w:rsidRPr="00CE73EC" w:rsidRDefault="00C85DB7" w:rsidP="00C0302C">
            <w:pPr>
              <w:pStyle w:val="TableSubHeadCenter"/>
              <w:keepNext/>
              <w:jc w:val="left"/>
            </w:pPr>
            <w:r w:rsidRPr="00CE73EC">
              <w:t>Definition / Discussion</w:t>
            </w:r>
          </w:p>
        </w:tc>
      </w:tr>
      <w:tr w:rsidR="00C85DB7" w:rsidRPr="00CE73EC" w14:paraId="517B6B91" w14:textId="77777777" w:rsidTr="00930E59">
        <w:tc>
          <w:tcPr>
            <w:tcW w:w="2430" w:type="dxa"/>
          </w:tcPr>
          <w:p w14:paraId="4294EF56" w14:textId="77777777" w:rsidR="00C85DB7" w:rsidRPr="00CE73EC" w:rsidRDefault="00C85DB7" w:rsidP="00C0302C">
            <w:pPr>
              <w:pStyle w:val="BodyText"/>
            </w:pPr>
            <w:r w:rsidRPr="00CE73EC">
              <w:rPr>
                <w:b/>
              </w:rPr>
              <w:t>Vendor file</w:t>
            </w:r>
          </w:p>
        </w:tc>
        <w:tc>
          <w:tcPr>
            <w:tcW w:w="7020" w:type="dxa"/>
          </w:tcPr>
          <w:p w14:paraId="66AE8D9B" w14:textId="77777777" w:rsidR="00C85DB7" w:rsidRPr="00CE73EC" w:rsidRDefault="00C85DB7" w:rsidP="00C0302C">
            <w:pPr>
              <w:pStyle w:val="BodyText"/>
            </w:pPr>
            <w:r w:rsidRPr="00CE73EC">
              <w:t>An IFCAP file of vendor information solicited by the facility.  This file contains ordering and billing addresses, contract information, FPDS information and telephone numbers.  The debtor</w:t>
            </w:r>
            <w:r w:rsidR="005E4141" w:rsidRPr="00CE73EC">
              <w:t>’</w:t>
            </w:r>
            <w:r w:rsidRPr="00CE73EC">
              <w:t>s address may be drawn from this file, but is maintained separately.  If the desired vendor is not in the file, contact A&amp;MM Service to have it added.</w:t>
            </w:r>
          </w:p>
        </w:tc>
      </w:tr>
      <w:tr w:rsidR="00C85DB7" w:rsidRPr="00CE73EC" w14:paraId="5B349FAA" w14:textId="77777777" w:rsidTr="00930E59">
        <w:tc>
          <w:tcPr>
            <w:tcW w:w="2430" w:type="dxa"/>
          </w:tcPr>
          <w:p w14:paraId="06DA87F9" w14:textId="77777777" w:rsidR="00C85DB7" w:rsidRPr="00CE73EC" w:rsidRDefault="00C85DB7" w:rsidP="00C0302C">
            <w:pPr>
              <w:pStyle w:val="BodyText"/>
            </w:pPr>
            <w:r w:rsidRPr="00CE73EC">
              <w:rPr>
                <w:b/>
              </w:rPr>
              <w:t>Vendor ID Number</w:t>
            </w:r>
          </w:p>
        </w:tc>
        <w:tc>
          <w:tcPr>
            <w:tcW w:w="7020" w:type="dxa"/>
          </w:tcPr>
          <w:p w14:paraId="089F1D53" w14:textId="77777777" w:rsidR="00C85DB7" w:rsidRPr="00CE73EC" w:rsidRDefault="00C85DB7" w:rsidP="00C0302C">
            <w:pPr>
              <w:pStyle w:val="BodyText"/>
            </w:pPr>
            <w:r w:rsidRPr="00CE73EC">
              <w:t>The ID num</w:t>
            </w:r>
            <w:r w:rsidR="00F16BAB" w:rsidRPr="00CE73EC">
              <w:t>ber assigned to a vendor by the</w:t>
            </w:r>
            <w:r w:rsidRPr="00CE73EC">
              <w:t xml:space="preserve"> FMS Vendor unit.</w:t>
            </w:r>
          </w:p>
        </w:tc>
      </w:tr>
      <w:tr w:rsidR="00C85DB7" w:rsidRPr="00CE73EC" w14:paraId="5F332FAA" w14:textId="77777777" w:rsidTr="00930E59">
        <w:tc>
          <w:tcPr>
            <w:tcW w:w="2430" w:type="dxa"/>
          </w:tcPr>
          <w:p w14:paraId="0CDE2489" w14:textId="77777777" w:rsidR="00C85DB7" w:rsidRPr="00CE73EC" w:rsidRDefault="00C85DB7" w:rsidP="00C0302C">
            <w:pPr>
              <w:pStyle w:val="BodyText"/>
            </w:pPr>
            <w:r w:rsidRPr="00CE73EC">
              <w:rPr>
                <w:b/>
              </w:rPr>
              <w:t>VRQ</w:t>
            </w:r>
          </w:p>
        </w:tc>
        <w:tc>
          <w:tcPr>
            <w:tcW w:w="7020" w:type="dxa"/>
          </w:tcPr>
          <w:p w14:paraId="412C6533" w14:textId="77777777" w:rsidR="00C85DB7" w:rsidRPr="00CE73EC" w:rsidRDefault="00C85DB7" w:rsidP="00C0302C">
            <w:pPr>
              <w:pStyle w:val="BodyText"/>
            </w:pPr>
            <w:r w:rsidRPr="00CE73EC">
              <w:t xml:space="preserve">FMS Vendor Request document.  When a new vendor is added to IFCAP a VRQ message is sent electronically to the Austin FMS Vendor unit to determine if the vendor exists in the central vendor </w:t>
            </w:r>
            <w:r w:rsidRPr="00CE73EC">
              <w:lastRenderedPageBreak/>
              <w:t xml:space="preserve">system.  If the vendor is not in the system, Austin will confirm information and establish the vendor in the central file.  If vendor exists in central file already, Austin will verify the data.  </w:t>
            </w:r>
            <w:r w:rsidRPr="00CE73EC">
              <w:rPr>
                <w:i/>
              </w:rPr>
              <w:t>See also</w:t>
            </w:r>
            <w:r w:rsidRPr="00CE73EC">
              <w:t xml:space="preserve"> </w:t>
            </w:r>
            <w:r w:rsidRPr="00CE73EC">
              <w:rPr>
                <w:b/>
              </w:rPr>
              <w:t>VUP</w:t>
            </w:r>
            <w:r w:rsidRPr="00CE73EC">
              <w:t xml:space="preserve">. </w:t>
            </w:r>
          </w:p>
        </w:tc>
      </w:tr>
      <w:tr w:rsidR="00C85DB7" w:rsidRPr="00CE73EC" w14:paraId="2ED9D940" w14:textId="77777777" w:rsidTr="00930E59">
        <w:tc>
          <w:tcPr>
            <w:tcW w:w="2430" w:type="dxa"/>
          </w:tcPr>
          <w:p w14:paraId="49B87A4D" w14:textId="77777777" w:rsidR="00C85DB7" w:rsidRPr="00CE73EC" w:rsidRDefault="00C85DB7" w:rsidP="00C0302C">
            <w:pPr>
              <w:pStyle w:val="BodyText"/>
            </w:pPr>
            <w:r w:rsidRPr="00CE73EC">
              <w:rPr>
                <w:b/>
              </w:rPr>
              <w:lastRenderedPageBreak/>
              <w:t>VUP</w:t>
            </w:r>
          </w:p>
        </w:tc>
        <w:tc>
          <w:tcPr>
            <w:tcW w:w="7020" w:type="dxa"/>
          </w:tcPr>
          <w:p w14:paraId="4538CB3E" w14:textId="3F3AAF98" w:rsidR="00C85DB7" w:rsidRPr="00CE73EC" w:rsidRDefault="00C85DB7" w:rsidP="00C0302C">
            <w:pPr>
              <w:pStyle w:val="BodyText"/>
            </w:pPr>
            <w:r w:rsidRPr="00CE73EC">
              <w:t xml:space="preserve">Vendor Update Message.  This message is sent electronically from the FMS system to ALL IFCAP sites to ensure that the local vendor file contains the same data as the central vendor file in Austin. This message will contain the FMS Vendor ID for the vendor </w:t>
            </w:r>
            <w:r w:rsidR="006F7594" w:rsidRPr="00CE73EC">
              <w:t>and</w:t>
            </w:r>
            <w:r w:rsidRPr="00CE73EC">
              <w:t xml:space="preserve"> the Alternate Address Indicator if applicable.    </w:t>
            </w:r>
            <w:r w:rsidRPr="00CE73EC">
              <w:rPr>
                <w:i/>
              </w:rPr>
              <w:t>See also</w:t>
            </w:r>
            <w:r w:rsidRPr="00CE73EC">
              <w:t xml:space="preserve"> </w:t>
            </w:r>
            <w:r w:rsidRPr="00CE73EC">
              <w:rPr>
                <w:b/>
              </w:rPr>
              <w:t>VRQ</w:t>
            </w:r>
            <w:r w:rsidRPr="00CE73EC">
              <w:t xml:space="preserve">. </w:t>
            </w:r>
          </w:p>
        </w:tc>
      </w:tr>
    </w:tbl>
    <w:p w14:paraId="767029EA" w14:textId="77777777" w:rsidR="00AB1172" w:rsidRDefault="00AB1172">
      <w:bookmarkStart w:id="331" w:name="_Ref106596055"/>
      <w:bookmarkStart w:id="332" w:name="_Toc106589449"/>
    </w:p>
    <w:tbl>
      <w:tblPr>
        <w:tblStyle w:val="TableVHAStyle"/>
        <w:tblW w:w="9450" w:type="dxa"/>
        <w:tblLayout w:type="fixed"/>
        <w:tblLook w:val="0020" w:firstRow="1" w:lastRow="0" w:firstColumn="0" w:lastColumn="0" w:noHBand="0" w:noVBand="0"/>
      </w:tblPr>
      <w:tblGrid>
        <w:gridCol w:w="2429"/>
        <w:gridCol w:w="7021"/>
      </w:tblGrid>
      <w:tr w:rsidR="00930E59" w:rsidRPr="00CE73EC" w14:paraId="7E780930" w14:textId="77777777" w:rsidTr="00930E59">
        <w:trPr>
          <w:cnfStyle w:val="100000000000" w:firstRow="1" w:lastRow="0" w:firstColumn="0" w:lastColumn="0" w:oddVBand="0" w:evenVBand="0" w:oddHBand="0" w:evenHBand="0" w:firstRowFirstColumn="0" w:firstRowLastColumn="0" w:lastRowFirstColumn="0" w:lastRowLastColumn="0"/>
          <w:trHeight w:hRule="exact" w:val="360"/>
        </w:trPr>
        <w:tc>
          <w:tcPr>
            <w:tcW w:w="2425" w:type="dxa"/>
          </w:tcPr>
          <w:p w14:paraId="3A9B9DF7" w14:textId="77777777" w:rsidR="00930E59" w:rsidRPr="00CE73EC" w:rsidRDefault="00930E59" w:rsidP="009646A8">
            <w:pPr>
              <w:pStyle w:val="TableHeading"/>
              <w:keepNext/>
              <w:keepLines/>
              <w:rPr>
                <w:b/>
                <w:color w:val="auto"/>
              </w:rPr>
            </w:pPr>
            <w:r w:rsidRPr="00CE73EC">
              <w:rPr>
                <w:color w:val="auto"/>
              </w:rPr>
              <w:t>X</w:t>
            </w:r>
          </w:p>
        </w:tc>
        <w:tc>
          <w:tcPr>
            <w:tcW w:w="7025" w:type="dxa"/>
          </w:tcPr>
          <w:p w14:paraId="4804E2A7" w14:textId="2BECE861" w:rsidR="00930E59" w:rsidRPr="00CE73EC" w:rsidRDefault="00930E59" w:rsidP="009646A8">
            <w:pPr>
              <w:pStyle w:val="TableHeading"/>
              <w:keepNext/>
              <w:keepLines/>
              <w:rPr>
                <w:color w:val="auto"/>
              </w:rPr>
            </w:pPr>
          </w:p>
        </w:tc>
      </w:tr>
      <w:tr w:rsidR="005179BA" w:rsidRPr="00CE73EC" w14:paraId="21D3D7A0" w14:textId="77777777" w:rsidTr="00930E59">
        <w:tc>
          <w:tcPr>
            <w:tcW w:w="2430" w:type="dxa"/>
          </w:tcPr>
          <w:p w14:paraId="5E05858D" w14:textId="77777777" w:rsidR="005179BA" w:rsidRPr="00CE73EC" w:rsidRDefault="005179BA" w:rsidP="009646A8">
            <w:pPr>
              <w:pStyle w:val="TableSubHeadLeft"/>
              <w:keepNext/>
            </w:pPr>
            <w:r w:rsidRPr="00CE73EC">
              <w:t>Term</w:t>
            </w:r>
          </w:p>
        </w:tc>
        <w:tc>
          <w:tcPr>
            <w:tcW w:w="7020" w:type="dxa"/>
          </w:tcPr>
          <w:p w14:paraId="14E149AB" w14:textId="77777777" w:rsidR="005179BA" w:rsidRPr="00CE73EC" w:rsidRDefault="005179BA" w:rsidP="00C0302C">
            <w:pPr>
              <w:pStyle w:val="TableSubHeadCenter"/>
              <w:keepNext/>
              <w:jc w:val="left"/>
            </w:pPr>
            <w:r w:rsidRPr="00CE73EC">
              <w:t>Definition / Discussion</w:t>
            </w:r>
          </w:p>
        </w:tc>
      </w:tr>
      <w:tr w:rsidR="005179BA" w:rsidRPr="00CE73EC" w14:paraId="07C2EBF5" w14:textId="77777777" w:rsidTr="00930E59">
        <w:tc>
          <w:tcPr>
            <w:tcW w:w="2430" w:type="dxa"/>
          </w:tcPr>
          <w:p w14:paraId="5703D8EF" w14:textId="77777777" w:rsidR="005179BA" w:rsidRPr="00CE73EC" w:rsidRDefault="005179BA" w:rsidP="00C0302C">
            <w:pPr>
              <w:pStyle w:val="BodyText"/>
            </w:pPr>
            <w:r w:rsidRPr="00CE73EC">
              <w:rPr>
                <w:b/>
              </w:rPr>
              <w:t>X12 EDI</w:t>
            </w:r>
          </w:p>
        </w:tc>
        <w:tc>
          <w:tcPr>
            <w:tcW w:w="7020" w:type="dxa"/>
          </w:tcPr>
          <w:p w14:paraId="49A6316D" w14:textId="77777777" w:rsidR="005179BA" w:rsidRPr="00CE73EC" w:rsidRDefault="005179BA" w:rsidP="00C0302C">
            <w:pPr>
              <w:pStyle w:val="BodyText"/>
            </w:pPr>
            <w:r w:rsidRPr="00CE73EC">
              <w:rPr>
                <w:i/>
              </w:rPr>
              <w:t>See</w:t>
            </w:r>
            <w:r w:rsidRPr="00CE73EC">
              <w:t xml:space="preserve"> </w:t>
            </w:r>
            <w:r w:rsidRPr="00CE73EC">
              <w:rPr>
                <w:b/>
              </w:rPr>
              <w:t>EDI X12.</w:t>
            </w:r>
          </w:p>
        </w:tc>
      </w:tr>
    </w:tbl>
    <w:p w14:paraId="5BE2C2CF" w14:textId="77777777" w:rsidR="005179BA" w:rsidRDefault="005179BA" w:rsidP="00D1525B">
      <w:pPr>
        <w:pStyle w:val="BodyText"/>
      </w:pPr>
    </w:p>
    <w:p w14:paraId="255870DE" w14:textId="77777777" w:rsidR="00E904AD" w:rsidRPr="00DD624D" w:rsidRDefault="00E904AD" w:rsidP="00E904AD">
      <w:pPr>
        <w:pStyle w:val="BodyText"/>
        <w:jc w:val="center"/>
        <w:rPr>
          <w:rFonts w:ascii="Arial" w:hAnsi="Arial" w:cs="Arial"/>
          <w:b/>
          <w:color w:val="808080"/>
        </w:rPr>
      </w:pPr>
      <w:r>
        <w:br w:type="page"/>
      </w:r>
      <w:r w:rsidRPr="00930E59">
        <w:rPr>
          <w:rFonts w:ascii="Arial" w:hAnsi="Arial" w:cs="Arial"/>
          <w:b/>
        </w:rPr>
        <w:lastRenderedPageBreak/>
        <w:t>THIS PAGE INTENTIONALLY LEFT BLANK</w:t>
      </w:r>
    </w:p>
    <w:p w14:paraId="4CEEBD2E" w14:textId="77777777" w:rsidR="00167E11" w:rsidRPr="00DD624D" w:rsidRDefault="00167E11" w:rsidP="00E904AD">
      <w:pPr>
        <w:pStyle w:val="BodyText"/>
        <w:jc w:val="center"/>
        <w:rPr>
          <w:rFonts w:ascii="Arial" w:hAnsi="Arial" w:cs="Arial"/>
          <w:b/>
          <w:color w:val="808080"/>
        </w:rPr>
        <w:sectPr w:rsidR="00167E11" w:rsidRPr="00DD624D" w:rsidSect="009644CD">
          <w:headerReference w:type="even" r:id="rId66"/>
          <w:headerReference w:type="default" r:id="rId67"/>
          <w:footerReference w:type="even" r:id="rId68"/>
          <w:headerReference w:type="first" r:id="rId69"/>
          <w:footerReference w:type="first" r:id="rId70"/>
          <w:pgSz w:w="12240" w:h="15840" w:code="1"/>
          <w:pgMar w:top="1440" w:right="1440" w:bottom="1440" w:left="1440" w:header="720" w:footer="720" w:gutter="0"/>
          <w:pgNumType w:start="1" w:chapStyle="1"/>
          <w:cols w:space="720"/>
          <w:titlePg/>
        </w:sectPr>
      </w:pPr>
      <w:bookmarkStart w:id="333" w:name="_Ref106595046"/>
      <w:bookmarkEnd w:id="331"/>
    </w:p>
    <w:p w14:paraId="7DDC60F4" w14:textId="77777777" w:rsidR="00167E11" w:rsidRDefault="00167E11" w:rsidP="00167E11">
      <w:pPr>
        <w:pStyle w:val="Heading1"/>
      </w:pPr>
      <w:bookmarkStart w:id="334" w:name="_Toc81228218"/>
      <w:r w:rsidRPr="00CE73EC">
        <w:lastRenderedPageBreak/>
        <w:t>Index</w:t>
      </w:r>
      <w:bookmarkEnd w:id="334"/>
    </w:p>
    <w:p w14:paraId="0A806947" w14:textId="77777777" w:rsidR="00967889" w:rsidRDefault="00DA1495" w:rsidP="00167E11">
      <w:pPr>
        <w:rPr>
          <w:noProof/>
        </w:rPr>
        <w:sectPr w:rsidR="00967889" w:rsidSect="00510A3A">
          <w:headerReference w:type="even" r:id="rId71"/>
          <w:headerReference w:type="default" r:id="rId72"/>
          <w:footerReference w:type="even" r:id="rId73"/>
          <w:headerReference w:type="first" r:id="rId74"/>
          <w:pgSz w:w="12240" w:h="15840" w:code="1"/>
          <w:pgMar w:top="1440" w:right="1440" w:bottom="1440" w:left="1440" w:header="720" w:footer="720" w:gutter="0"/>
          <w:pgNumType w:start="1" w:chapStyle="1"/>
          <w:cols w:num="2" w:space="720"/>
          <w:titlePg/>
        </w:sectPr>
      </w:pPr>
      <w:r>
        <w:fldChar w:fldCharType="begin"/>
      </w:r>
      <w:r>
        <w:instrText xml:space="preserve"> INDEX \h "A" \c "1" \z "1033" </w:instrText>
      </w:r>
      <w:r>
        <w:fldChar w:fldCharType="separate"/>
      </w:r>
    </w:p>
    <w:p w14:paraId="7B538D59" w14:textId="77777777" w:rsidR="00967889" w:rsidRPr="00B4294E" w:rsidRDefault="00967889">
      <w:pPr>
        <w:pStyle w:val="IndexHeading"/>
        <w:keepNext/>
        <w:tabs>
          <w:tab w:val="right" w:leader="dot" w:pos="9350"/>
        </w:tabs>
        <w:rPr>
          <w:rFonts w:ascii="Calibri" w:hAnsi="Calibri"/>
          <w:b w:val="0"/>
          <w:bCs w:val="0"/>
          <w:noProof/>
        </w:rPr>
      </w:pPr>
      <w:r>
        <w:rPr>
          <w:noProof/>
        </w:rPr>
        <w:t>A</w:t>
      </w:r>
    </w:p>
    <w:p w14:paraId="4F629740" w14:textId="77777777" w:rsidR="00967889" w:rsidRDefault="00967889">
      <w:pPr>
        <w:pStyle w:val="Index1"/>
        <w:tabs>
          <w:tab w:val="right" w:leader="dot" w:pos="9350"/>
        </w:tabs>
      </w:pPr>
      <w:r>
        <w:t xml:space="preserve">A&amp;MM, </w:t>
      </w:r>
      <w:r>
        <w:rPr>
          <w:szCs w:val="20"/>
        </w:rPr>
        <w:t>3-5</w:t>
      </w:r>
      <w:r>
        <w:t xml:space="preserve">, </w:t>
      </w:r>
      <w:r>
        <w:rPr>
          <w:szCs w:val="20"/>
        </w:rPr>
        <w:t>3-6</w:t>
      </w:r>
      <w:r>
        <w:t>, 4-1, 4-10</w:t>
      </w:r>
    </w:p>
    <w:p w14:paraId="14515F46" w14:textId="77777777" w:rsidR="00967889" w:rsidRDefault="00967889">
      <w:pPr>
        <w:pStyle w:val="Index1"/>
        <w:tabs>
          <w:tab w:val="right" w:leader="dot" w:pos="9350"/>
        </w:tabs>
      </w:pPr>
      <w:r>
        <w:t xml:space="preserve">Accounting Technician, 2-1, </w:t>
      </w:r>
      <w:r>
        <w:rPr>
          <w:szCs w:val="20"/>
        </w:rPr>
        <w:t>3-5</w:t>
      </w:r>
      <w:r>
        <w:t xml:space="preserve">, 3-7, </w:t>
      </w:r>
      <w:r>
        <w:rPr>
          <w:rFonts w:ascii="Courier New" w:hAnsi="Courier New"/>
        </w:rPr>
        <w:t>4-7</w:t>
      </w:r>
      <w:r>
        <w:t>, 4-10</w:t>
      </w:r>
    </w:p>
    <w:p w14:paraId="10C0BEEC" w14:textId="77777777" w:rsidR="00967889" w:rsidRDefault="00967889">
      <w:pPr>
        <w:pStyle w:val="Index1"/>
        <w:tabs>
          <w:tab w:val="right" w:leader="dot" w:pos="9350"/>
        </w:tabs>
      </w:pPr>
      <w:r>
        <w:t>Add/Edit Supply Personnel, 3-7, 4-12</w:t>
      </w:r>
    </w:p>
    <w:p w14:paraId="4D6929F1" w14:textId="77777777" w:rsidR="00967889" w:rsidRDefault="00967889">
      <w:pPr>
        <w:pStyle w:val="Index1"/>
        <w:tabs>
          <w:tab w:val="right" w:leader="dot" w:pos="9350"/>
        </w:tabs>
      </w:pPr>
      <w:r>
        <w:t>Approve Requests, 3-2</w:t>
      </w:r>
    </w:p>
    <w:p w14:paraId="567AE3F5" w14:textId="77777777" w:rsidR="00967889" w:rsidRPr="00B4294E" w:rsidRDefault="00967889">
      <w:pPr>
        <w:pStyle w:val="IndexHeading"/>
        <w:keepNext/>
        <w:tabs>
          <w:tab w:val="right" w:leader="dot" w:pos="9350"/>
        </w:tabs>
        <w:rPr>
          <w:rFonts w:ascii="Calibri" w:hAnsi="Calibri"/>
          <w:b w:val="0"/>
          <w:bCs w:val="0"/>
          <w:noProof/>
        </w:rPr>
      </w:pPr>
      <w:r>
        <w:rPr>
          <w:noProof/>
        </w:rPr>
        <w:t>B</w:t>
      </w:r>
    </w:p>
    <w:p w14:paraId="43880CF0" w14:textId="77777777" w:rsidR="00967889" w:rsidRDefault="00967889">
      <w:pPr>
        <w:pStyle w:val="Index1"/>
        <w:tabs>
          <w:tab w:val="right" w:leader="dot" w:pos="9350"/>
        </w:tabs>
      </w:pPr>
      <w:r>
        <w:t xml:space="preserve">Barcode Manager Menu, </w:t>
      </w:r>
      <w:r>
        <w:rPr>
          <w:szCs w:val="20"/>
        </w:rPr>
        <w:t>3-6</w:t>
      </w:r>
      <w:r>
        <w:t>, 4-13, 4-14</w:t>
      </w:r>
    </w:p>
    <w:p w14:paraId="55653258" w14:textId="77777777" w:rsidR="00967889" w:rsidRDefault="00967889">
      <w:pPr>
        <w:pStyle w:val="Index1"/>
        <w:tabs>
          <w:tab w:val="right" w:leader="dot" w:pos="9350"/>
        </w:tabs>
      </w:pPr>
      <w:r>
        <w:t xml:space="preserve">Budget Analyst, </w:t>
      </w:r>
      <w:r>
        <w:rPr>
          <w:szCs w:val="20"/>
        </w:rPr>
        <w:t>3-5</w:t>
      </w:r>
      <w:r>
        <w:t>, 3-7, 4-35</w:t>
      </w:r>
    </w:p>
    <w:p w14:paraId="26494E09" w14:textId="77777777" w:rsidR="00967889" w:rsidRPr="00B4294E" w:rsidRDefault="00967889">
      <w:pPr>
        <w:pStyle w:val="IndexHeading"/>
        <w:keepNext/>
        <w:tabs>
          <w:tab w:val="right" w:leader="dot" w:pos="9350"/>
        </w:tabs>
        <w:rPr>
          <w:rFonts w:ascii="Calibri" w:hAnsi="Calibri"/>
          <w:b w:val="0"/>
          <w:bCs w:val="0"/>
          <w:noProof/>
        </w:rPr>
      </w:pPr>
      <w:r>
        <w:rPr>
          <w:noProof/>
        </w:rPr>
        <w:t>C</w:t>
      </w:r>
    </w:p>
    <w:p w14:paraId="6543709B" w14:textId="77777777" w:rsidR="00967889" w:rsidRDefault="00967889">
      <w:pPr>
        <w:pStyle w:val="Index1"/>
        <w:tabs>
          <w:tab w:val="right" w:leader="dot" w:pos="9350"/>
        </w:tabs>
      </w:pPr>
      <w:r>
        <w:t>Ceiling Transactions, 3-2</w:t>
      </w:r>
    </w:p>
    <w:p w14:paraId="6743D322" w14:textId="77777777" w:rsidR="00967889" w:rsidRDefault="00967889">
      <w:pPr>
        <w:pStyle w:val="Index1"/>
        <w:tabs>
          <w:tab w:val="right" w:leader="dot" w:pos="9350"/>
        </w:tabs>
      </w:pPr>
      <w:r>
        <w:t>click, 1-2</w:t>
      </w:r>
    </w:p>
    <w:p w14:paraId="30079D9D" w14:textId="77777777" w:rsidR="00967889" w:rsidRDefault="00967889">
      <w:pPr>
        <w:pStyle w:val="Index1"/>
        <w:tabs>
          <w:tab w:val="right" w:leader="dot" w:pos="9350"/>
        </w:tabs>
      </w:pPr>
      <w:r>
        <w:t>Clinical Logistics Analysts (CLAs), 4-17, 4-20</w:t>
      </w:r>
    </w:p>
    <w:p w14:paraId="2F3656D8" w14:textId="77777777" w:rsidR="00967889" w:rsidRDefault="00967889">
      <w:pPr>
        <w:pStyle w:val="Index1"/>
        <w:tabs>
          <w:tab w:val="right" w:leader="dot" w:pos="9350"/>
        </w:tabs>
      </w:pPr>
      <w:r>
        <w:t>Clinical Logistics Office, 4-17, 5-1</w:t>
      </w:r>
    </w:p>
    <w:p w14:paraId="52AE68E5" w14:textId="77777777" w:rsidR="00967889" w:rsidRDefault="00967889">
      <w:pPr>
        <w:pStyle w:val="Index1"/>
        <w:tabs>
          <w:tab w:val="right" w:leader="dot" w:pos="9350"/>
        </w:tabs>
      </w:pPr>
      <w:r>
        <w:t>Clinical Logistics Office Menu, 4-17, 5-1</w:t>
      </w:r>
    </w:p>
    <w:p w14:paraId="07FAFD86" w14:textId="77777777" w:rsidR="00967889" w:rsidRDefault="00967889">
      <w:pPr>
        <w:pStyle w:val="Index1"/>
        <w:tabs>
          <w:tab w:val="right" w:leader="dot" w:pos="9350"/>
        </w:tabs>
      </w:pPr>
      <w:r>
        <w:t>Clinical Logistics Report Server, 4-20</w:t>
      </w:r>
    </w:p>
    <w:p w14:paraId="42DCB979" w14:textId="77777777" w:rsidR="00967889" w:rsidRDefault="00967889">
      <w:pPr>
        <w:pStyle w:val="Index1"/>
        <w:tabs>
          <w:tab w:val="right" w:leader="dot" w:pos="9350"/>
        </w:tabs>
      </w:pPr>
      <w:r>
        <w:t>Clinical Logistics Report Server (CLRS), 4-17</w:t>
      </w:r>
    </w:p>
    <w:p w14:paraId="28C42EDA" w14:textId="77777777" w:rsidR="00967889" w:rsidRDefault="00967889">
      <w:pPr>
        <w:pStyle w:val="Index1"/>
        <w:tabs>
          <w:tab w:val="right" w:leader="dot" w:pos="9350"/>
        </w:tabs>
      </w:pPr>
      <w:r>
        <w:t>CLO GIP Reports (CLRS), 4-18</w:t>
      </w:r>
    </w:p>
    <w:p w14:paraId="09461726" w14:textId="77777777" w:rsidR="00967889" w:rsidRDefault="00967889">
      <w:pPr>
        <w:pStyle w:val="Index1"/>
        <w:tabs>
          <w:tab w:val="right" w:leader="dot" w:pos="9350"/>
        </w:tabs>
      </w:pPr>
      <w:r>
        <w:t>CLO Procurement Reports (CLRS), 4-19</w:t>
      </w:r>
    </w:p>
    <w:p w14:paraId="60F2B7E3" w14:textId="77777777" w:rsidR="00967889" w:rsidRDefault="00967889">
      <w:pPr>
        <w:pStyle w:val="Index1"/>
        <w:tabs>
          <w:tab w:val="right" w:leader="dot" w:pos="9350"/>
        </w:tabs>
      </w:pPr>
      <w:r>
        <w:t>CLO System Parameters (CLRS), 4-18, 4-20</w:t>
      </w:r>
    </w:p>
    <w:p w14:paraId="5A856A50" w14:textId="77777777" w:rsidR="00967889" w:rsidRDefault="00967889">
      <w:pPr>
        <w:pStyle w:val="Index1"/>
        <w:tabs>
          <w:tab w:val="right" w:leader="dot" w:pos="9350"/>
        </w:tabs>
      </w:pPr>
      <w:r>
        <w:t>CLRS REPORT STORAGE file (#446.7), 4-19</w:t>
      </w:r>
    </w:p>
    <w:p w14:paraId="4B4C59A7" w14:textId="77777777" w:rsidR="00967889" w:rsidRDefault="00967889">
      <w:pPr>
        <w:pStyle w:val="Index1"/>
        <w:tabs>
          <w:tab w:val="right" w:leader="dot" w:pos="9350"/>
        </w:tabs>
      </w:pPr>
      <w:r>
        <w:t>Compliance Reports (1358), 4-26</w:t>
      </w:r>
    </w:p>
    <w:p w14:paraId="4B18264C" w14:textId="77777777" w:rsidR="00967889" w:rsidRDefault="00967889">
      <w:pPr>
        <w:pStyle w:val="Index1"/>
        <w:tabs>
          <w:tab w:val="right" w:leader="dot" w:pos="9350"/>
        </w:tabs>
      </w:pPr>
      <w:r>
        <w:t xml:space="preserve">Control Point, 2-1, 2-3, 2-4, 3-2, 3-4, </w:t>
      </w:r>
      <w:r>
        <w:rPr>
          <w:szCs w:val="20"/>
        </w:rPr>
        <w:t>3-5</w:t>
      </w:r>
      <w:r>
        <w:t xml:space="preserve">, 3-7, 4-1, </w:t>
      </w:r>
      <w:r>
        <w:rPr>
          <w:szCs w:val="20"/>
        </w:rPr>
        <w:t>4-4</w:t>
      </w:r>
      <w:r>
        <w:t xml:space="preserve">, </w:t>
      </w:r>
      <w:r>
        <w:rPr>
          <w:szCs w:val="20"/>
        </w:rPr>
        <w:t>4-5</w:t>
      </w:r>
      <w:r>
        <w:t xml:space="preserve">, </w:t>
      </w:r>
      <w:r>
        <w:rPr>
          <w:rFonts w:ascii="Courier New" w:hAnsi="Courier New"/>
        </w:rPr>
        <w:t>4-8</w:t>
      </w:r>
      <w:r>
        <w:t>, 4-14, 4-15, 4-34, 4-35, 4-36, 4-38</w:t>
      </w:r>
    </w:p>
    <w:p w14:paraId="78820826" w14:textId="77777777" w:rsidR="00967889" w:rsidRDefault="00967889">
      <w:pPr>
        <w:pStyle w:val="Index1"/>
        <w:tabs>
          <w:tab w:val="right" w:leader="dot" w:pos="9350"/>
        </w:tabs>
      </w:pPr>
      <w:r>
        <w:t>Cost Center, 4-36</w:t>
      </w:r>
    </w:p>
    <w:p w14:paraId="2F7F9224" w14:textId="77777777" w:rsidR="00967889" w:rsidRPr="00B4294E" w:rsidRDefault="00967889">
      <w:pPr>
        <w:pStyle w:val="IndexHeading"/>
        <w:keepNext/>
        <w:tabs>
          <w:tab w:val="right" w:leader="dot" w:pos="9350"/>
        </w:tabs>
        <w:rPr>
          <w:rFonts w:ascii="Calibri" w:hAnsi="Calibri"/>
          <w:b w:val="0"/>
          <w:bCs w:val="0"/>
          <w:noProof/>
        </w:rPr>
      </w:pPr>
      <w:r>
        <w:rPr>
          <w:noProof/>
        </w:rPr>
        <w:t>D</w:t>
      </w:r>
    </w:p>
    <w:p w14:paraId="4C163E21" w14:textId="77777777" w:rsidR="00967889" w:rsidRDefault="00967889">
      <w:pPr>
        <w:pStyle w:val="Index1"/>
        <w:tabs>
          <w:tab w:val="right" w:leader="dot" w:pos="9350"/>
        </w:tabs>
      </w:pPr>
      <w:r>
        <w:t>Days of Stock on Hand Report, 4-18</w:t>
      </w:r>
    </w:p>
    <w:p w14:paraId="0C5A43AB" w14:textId="77777777" w:rsidR="00967889" w:rsidRDefault="00967889">
      <w:pPr>
        <w:pStyle w:val="Index1"/>
        <w:tabs>
          <w:tab w:val="right" w:leader="dot" w:pos="9350"/>
        </w:tabs>
      </w:pPr>
      <w:r>
        <w:t>documents</w:t>
      </w:r>
    </w:p>
    <w:p w14:paraId="7DE2BC20" w14:textId="77777777" w:rsidR="00967889" w:rsidRDefault="00967889">
      <w:pPr>
        <w:pStyle w:val="Index2"/>
        <w:tabs>
          <w:tab w:val="right" w:leader="dot" w:pos="9350"/>
        </w:tabs>
      </w:pPr>
      <w:r>
        <w:t>available, 1-2</w:t>
      </w:r>
    </w:p>
    <w:p w14:paraId="7E5822FD" w14:textId="77777777" w:rsidR="00967889" w:rsidRPr="00B4294E" w:rsidRDefault="00967889">
      <w:pPr>
        <w:pStyle w:val="IndexHeading"/>
        <w:keepNext/>
        <w:tabs>
          <w:tab w:val="right" w:leader="dot" w:pos="9350"/>
        </w:tabs>
        <w:rPr>
          <w:rFonts w:ascii="Calibri" w:hAnsi="Calibri"/>
          <w:b w:val="0"/>
          <w:bCs w:val="0"/>
          <w:noProof/>
        </w:rPr>
      </w:pPr>
      <w:r>
        <w:rPr>
          <w:noProof/>
        </w:rPr>
        <w:t>E</w:t>
      </w:r>
    </w:p>
    <w:p w14:paraId="16433E6C" w14:textId="77777777" w:rsidR="00967889" w:rsidRDefault="00967889">
      <w:pPr>
        <w:pStyle w:val="Index1"/>
        <w:tabs>
          <w:tab w:val="right" w:leader="dot" w:pos="9350"/>
        </w:tabs>
      </w:pPr>
      <w:r>
        <w:t>EDI Vendor Edit, 4-10</w:t>
      </w:r>
    </w:p>
    <w:p w14:paraId="2CBE681D" w14:textId="77777777" w:rsidR="00967889" w:rsidRDefault="00967889">
      <w:pPr>
        <w:pStyle w:val="Index1"/>
        <w:tabs>
          <w:tab w:val="right" w:leader="dot" w:pos="9350"/>
        </w:tabs>
      </w:pPr>
      <w:r>
        <w:t>Electronic Signature, 3-7</w:t>
      </w:r>
    </w:p>
    <w:p w14:paraId="1FACE0D3" w14:textId="77777777" w:rsidR="00967889" w:rsidRPr="00B4294E" w:rsidRDefault="00967889">
      <w:pPr>
        <w:pStyle w:val="IndexHeading"/>
        <w:keepNext/>
        <w:tabs>
          <w:tab w:val="right" w:leader="dot" w:pos="9350"/>
        </w:tabs>
        <w:rPr>
          <w:rFonts w:ascii="Calibri" w:hAnsi="Calibri"/>
          <w:b w:val="0"/>
          <w:bCs w:val="0"/>
          <w:noProof/>
        </w:rPr>
      </w:pPr>
      <w:r>
        <w:rPr>
          <w:noProof/>
        </w:rPr>
        <w:t>F</w:t>
      </w:r>
    </w:p>
    <w:p w14:paraId="4639D2A6" w14:textId="77777777" w:rsidR="00967889" w:rsidRDefault="00967889">
      <w:pPr>
        <w:pStyle w:val="Index1"/>
        <w:tabs>
          <w:tab w:val="right" w:leader="dot" w:pos="9350"/>
        </w:tabs>
      </w:pPr>
      <w:r>
        <w:t>Fiscal Year, 4-10, 4-12</w:t>
      </w:r>
    </w:p>
    <w:p w14:paraId="3352F589" w14:textId="77777777" w:rsidR="00967889" w:rsidRDefault="00967889">
      <w:pPr>
        <w:pStyle w:val="Index1"/>
        <w:tabs>
          <w:tab w:val="right" w:leader="dot" w:pos="9350"/>
        </w:tabs>
      </w:pPr>
      <w:r w:rsidRPr="003F41BD">
        <w:rPr>
          <w:rFonts w:ascii="Courier New" w:hAnsi="Courier New"/>
        </w:rPr>
        <w:t>FMS</w:t>
      </w:r>
      <w:r>
        <w:t xml:space="preserve">, </w:t>
      </w:r>
      <w:r>
        <w:rPr>
          <w:rFonts w:ascii="Courier New" w:hAnsi="Courier New"/>
        </w:rPr>
        <w:t>4-7</w:t>
      </w:r>
      <w:r>
        <w:t>, 4-14, 4-15</w:t>
      </w:r>
    </w:p>
    <w:p w14:paraId="10A24A56" w14:textId="77777777" w:rsidR="00967889" w:rsidRDefault="00967889">
      <w:pPr>
        <w:pStyle w:val="Index1"/>
        <w:tabs>
          <w:tab w:val="right" w:leader="dot" w:pos="9350"/>
        </w:tabs>
      </w:pPr>
      <w:r>
        <w:t>FMS Exception Transaction Report, 4-14, 4-15</w:t>
      </w:r>
    </w:p>
    <w:p w14:paraId="3D0A763F" w14:textId="77777777" w:rsidR="00967889" w:rsidRDefault="00967889">
      <w:pPr>
        <w:pStyle w:val="Index1"/>
        <w:tabs>
          <w:tab w:val="right" w:leader="dot" w:pos="9350"/>
        </w:tabs>
      </w:pPr>
      <w:r>
        <w:t>Fund Control Point, 4-35, 4-36, 4-38</w:t>
      </w:r>
    </w:p>
    <w:p w14:paraId="556720C8" w14:textId="77777777" w:rsidR="00967889" w:rsidRPr="00B4294E" w:rsidRDefault="00967889">
      <w:pPr>
        <w:pStyle w:val="IndexHeading"/>
        <w:keepNext/>
        <w:tabs>
          <w:tab w:val="right" w:leader="dot" w:pos="9350"/>
        </w:tabs>
        <w:rPr>
          <w:rFonts w:ascii="Calibri" w:hAnsi="Calibri"/>
          <w:b w:val="0"/>
          <w:bCs w:val="0"/>
          <w:noProof/>
        </w:rPr>
      </w:pPr>
      <w:r>
        <w:rPr>
          <w:noProof/>
        </w:rPr>
        <w:t>H</w:t>
      </w:r>
    </w:p>
    <w:p w14:paraId="706186F3" w14:textId="77777777" w:rsidR="00967889" w:rsidRDefault="00967889">
      <w:pPr>
        <w:pStyle w:val="Index1"/>
        <w:tabs>
          <w:tab w:val="right" w:leader="dot" w:pos="9350"/>
        </w:tabs>
      </w:pPr>
      <w:r>
        <w:t>hyperlink</w:t>
      </w:r>
    </w:p>
    <w:p w14:paraId="68830080" w14:textId="77777777" w:rsidR="00967889" w:rsidRDefault="00967889">
      <w:pPr>
        <w:pStyle w:val="Index2"/>
        <w:tabs>
          <w:tab w:val="right" w:leader="dot" w:pos="9350"/>
        </w:tabs>
      </w:pPr>
      <w:r>
        <w:t>internal, 1-2</w:t>
      </w:r>
    </w:p>
    <w:p w14:paraId="04B721D2" w14:textId="77777777" w:rsidR="00967889" w:rsidRDefault="00967889">
      <w:pPr>
        <w:pStyle w:val="Index1"/>
        <w:tabs>
          <w:tab w:val="right" w:leader="dot" w:pos="9350"/>
        </w:tabs>
      </w:pPr>
      <w:r>
        <w:t>hyperlinks, 1-2</w:t>
      </w:r>
    </w:p>
    <w:p w14:paraId="00991750" w14:textId="77777777" w:rsidR="00967889" w:rsidRPr="00B4294E" w:rsidRDefault="00967889">
      <w:pPr>
        <w:pStyle w:val="IndexHeading"/>
        <w:keepNext/>
        <w:tabs>
          <w:tab w:val="right" w:leader="dot" w:pos="9350"/>
        </w:tabs>
        <w:rPr>
          <w:rFonts w:ascii="Calibri" w:hAnsi="Calibri"/>
          <w:b w:val="0"/>
          <w:bCs w:val="0"/>
          <w:noProof/>
        </w:rPr>
      </w:pPr>
      <w:r>
        <w:rPr>
          <w:noProof/>
        </w:rPr>
        <w:t>I</w:t>
      </w:r>
    </w:p>
    <w:p w14:paraId="0C1FF703" w14:textId="77777777" w:rsidR="00967889" w:rsidRDefault="00967889">
      <w:pPr>
        <w:pStyle w:val="Index1"/>
        <w:tabs>
          <w:tab w:val="right" w:leader="dot" w:pos="9350"/>
        </w:tabs>
      </w:pPr>
      <w:r>
        <w:t>icon</w:t>
      </w:r>
    </w:p>
    <w:p w14:paraId="4153E23E" w14:textId="77777777" w:rsidR="00967889" w:rsidRDefault="00967889">
      <w:pPr>
        <w:pStyle w:val="Index2"/>
        <w:tabs>
          <w:tab w:val="right" w:leader="dot" w:pos="9350"/>
        </w:tabs>
      </w:pPr>
      <w:r>
        <w:t>Information, 1-3</w:t>
      </w:r>
    </w:p>
    <w:p w14:paraId="4A1B33AF" w14:textId="1294B630" w:rsidR="00967889" w:rsidRDefault="00967889">
      <w:pPr>
        <w:pStyle w:val="Index2"/>
        <w:tabs>
          <w:tab w:val="right" w:leader="dot" w:pos="9350"/>
        </w:tabs>
      </w:pPr>
      <w:r w:rsidRPr="003F41BD">
        <w:rPr>
          <w:bCs/>
        </w:rPr>
        <w:t xml:space="preserve">Technical </w:t>
      </w:r>
      <w:r w:rsidR="00E75162" w:rsidRPr="00E75162">
        <w:rPr>
          <w:b/>
          <w:bCs/>
          <w:i/>
          <w:caps/>
          <w:u w:val="single"/>
        </w:rPr>
        <w:t>NOTE</w:t>
      </w:r>
      <w:r>
        <w:t xml:space="preserve">, </w:t>
      </w:r>
      <w:r>
        <w:rPr>
          <w:bCs/>
        </w:rPr>
        <w:t>1-3</w:t>
      </w:r>
    </w:p>
    <w:p w14:paraId="109AA9ED" w14:textId="19256320" w:rsidR="00967889" w:rsidRDefault="00E75162">
      <w:pPr>
        <w:pStyle w:val="Index2"/>
        <w:tabs>
          <w:tab w:val="right" w:leader="dot" w:pos="9350"/>
        </w:tabs>
      </w:pPr>
      <w:r w:rsidRPr="00E75162">
        <w:rPr>
          <w:b/>
          <w:i/>
          <w:caps/>
          <w:u w:val="single"/>
        </w:rPr>
        <w:t>TIP</w:t>
      </w:r>
      <w:r w:rsidR="00967889">
        <w:t xml:space="preserve">, 1-3, 3-2, </w:t>
      </w:r>
      <w:r w:rsidR="00967889">
        <w:rPr>
          <w:szCs w:val="20"/>
        </w:rPr>
        <w:t>3-7</w:t>
      </w:r>
      <w:r w:rsidR="00967889">
        <w:t xml:space="preserve">, 3-8, 4-1, 4-2, 4-3, </w:t>
      </w:r>
      <w:r w:rsidR="00967889">
        <w:rPr>
          <w:szCs w:val="20"/>
        </w:rPr>
        <w:t>4-5</w:t>
      </w:r>
      <w:r w:rsidR="00967889">
        <w:t xml:space="preserve">, </w:t>
      </w:r>
      <w:r w:rsidR="00967889">
        <w:rPr>
          <w:szCs w:val="20"/>
        </w:rPr>
        <w:t>4-6</w:t>
      </w:r>
      <w:r w:rsidR="00967889">
        <w:t xml:space="preserve">, </w:t>
      </w:r>
      <w:r w:rsidR="00967889">
        <w:rPr>
          <w:rFonts w:ascii="Courier New" w:hAnsi="Courier New"/>
        </w:rPr>
        <w:t>4-8</w:t>
      </w:r>
      <w:r w:rsidR="00967889">
        <w:t xml:space="preserve">, </w:t>
      </w:r>
      <w:r w:rsidR="00967889">
        <w:rPr>
          <w:rFonts w:ascii="Courier New" w:hAnsi="Courier New"/>
        </w:rPr>
        <w:t>4-9</w:t>
      </w:r>
      <w:r w:rsidR="00967889">
        <w:t>, 4-11, 4-12, 4-13, 4-19, 4-20, 4-21</w:t>
      </w:r>
    </w:p>
    <w:p w14:paraId="1875AB69" w14:textId="77777777" w:rsidR="00967889" w:rsidRDefault="00967889">
      <w:pPr>
        <w:pStyle w:val="Index2"/>
        <w:tabs>
          <w:tab w:val="right" w:leader="dot" w:pos="9350"/>
        </w:tabs>
      </w:pPr>
      <w:r>
        <w:t>Warnings, 1-3</w:t>
      </w:r>
    </w:p>
    <w:p w14:paraId="753DAB77" w14:textId="77777777" w:rsidR="00967889" w:rsidRDefault="00967889">
      <w:pPr>
        <w:pStyle w:val="Index1"/>
        <w:tabs>
          <w:tab w:val="right" w:leader="dot" w:pos="9350"/>
        </w:tabs>
      </w:pPr>
      <w:r>
        <w:t>icons</w:t>
      </w:r>
    </w:p>
    <w:p w14:paraId="59E7E9A4" w14:textId="120C098B" w:rsidR="00967889" w:rsidRDefault="00967889">
      <w:pPr>
        <w:pStyle w:val="Index2"/>
        <w:tabs>
          <w:tab w:val="right" w:leader="dot" w:pos="9350"/>
        </w:tabs>
      </w:pPr>
      <w:r>
        <w:t xml:space="preserve">for boxed </w:t>
      </w:r>
      <w:r w:rsidR="00E75162" w:rsidRPr="00E75162">
        <w:rPr>
          <w:b/>
          <w:i/>
          <w:caps/>
          <w:u w:val="single"/>
        </w:rPr>
        <w:t>NOTE</w:t>
      </w:r>
      <w:r>
        <w:t>s, 1-3</w:t>
      </w:r>
    </w:p>
    <w:p w14:paraId="30FB2AB2" w14:textId="77777777" w:rsidR="00967889" w:rsidRDefault="00967889">
      <w:pPr>
        <w:pStyle w:val="Index1"/>
        <w:tabs>
          <w:tab w:val="right" w:leader="dot" w:pos="9350"/>
        </w:tabs>
      </w:pPr>
      <w:r>
        <w:t>IFCAP, 1-3</w:t>
      </w:r>
    </w:p>
    <w:p w14:paraId="2EA1BAA5" w14:textId="77777777" w:rsidR="00967889" w:rsidRDefault="00967889">
      <w:pPr>
        <w:pStyle w:val="Index1"/>
        <w:tabs>
          <w:tab w:val="right" w:leader="dot" w:pos="9350"/>
        </w:tabs>
      </w:pPr>
      <w:r>
        <w:t>Invoice Certification, 4-27</w:t>
      </w:r>
    </w:p>
    <w:p w14:paraId="0D820677" w14:textId="77777777" w:rsidR="00967889" w:rsidRDefault="00967889">
      <w:pPr>
        <w:pStyle w:val="Index1"/>
        <w:tabs>
          <w:tab w:val="right" w:leader="dot" w:pos="9350"/>
        </w:tabs>
      </w:pPr>
      <w:r>
        <w:t>Invoices, 4-2, 4-3, 4-12, 6-2</w:t>
      </w:r>
    </w:p>
    <w:p w14:paraId="503EB163" w14:textId="77777777" w:rsidR="00967889" w:rsidRDefault="00967889">
      <w:pPr>
        <w:pStyle w:val="Index1"/>
        <w:tabs>
          <w:tab w:val="right" w:leader="dot" w:pos="9350"/>
        </w:tabs>
      </w:pPr>
      <w:r>
        <w:t xml:space="preserve">ISMS, 2-8, 3-3, </w:t>
      </w:r>
      <w:r>
        <w:rPr>
          <w:rFonts w:ascii="Courier New" w:hAnsi="Courier New"/>
        </w:rPr>
        <w:t>4-9</w:t>
      </w:r>
    </w:p>
    <w:p w14:paraId="1027F89C" w14:textId="77777777" w:rsidR="00967889" w:rsidRPr="00B4294E" w:rsidRDefault="00967889">
      <w:pPr>
        <w:pStyle w:val="IndexHeading"/>
        <w:keepNext/>
        <w:tabs>
          <w:tab w:val="right" w:leader="dot" w:pos="9350"/>
        </w:tabs>
        <w:rPr>
          <w:rFonts w:ascii="Calibri" w:hAnsi="Calibri"/>
          <w:b w:val="0"/>
          <w:bCs w:val="0"/>
          <w:noProof/>
        </w:rPr>
      </w:pPr>
      <w:r>
        <w:rPr>
          <w:noProof/>
        </w:rPr>
        <w:t>M</w:t>
      </w:r>
    </w:p>
    <w:p w14:paraId="687943BF" w14:textId="77777777" w:rsidR="00967889" w:rsidRDefault="00967889">
      <w:pPr>
        <w:pStyle w:val="Index1"/>
        <w:tabs>
          <w:tab w:val="right" w:leader="dot" w:pos="9350"/>
        </w:tabs>
      </w:pPr>
      <w:r>
        <w:t>Manual, 1-3</w:t>
      </w:r>
    </w:p>
    <w:p w14:paraId="0F28F6BE" w14:textId="77777777" w:rsidR="00967889" w:rsidRPr="00B4294E" w:rsidRDefault="00967889">
      <w:pPr>
        <w:pStyle w:val="IndexHeading"/>
        <w:keepNext/>
        <w:tabs>
          <w:tab w:val="right" w:leader="dot" w:pos="9350"/>
        </w:tabs>
        <w:rPr>
          <w:rFonts w:ascii="Calibri" w:hAnsi="Calibri"/>
          <w:b w:val="0"/>
          <w:bCs w:val="0"/>
          <w:noProof/>
        </w:rPr>
      </w:pPr>
      <w:r>
        <w:rPr>
          <w:noProof/>
        </w:rPr>
        <w:t>N</w:t>
      </w:r>
    </w:p>
    <w:p w14:paraId="318E9045" w14:textId="77777777" w:rsidR="00967889" w:rsidRDefault="00967889">
      <w:pPr>
        <w:pStyle w:val="Index1"/>
        <w:tabs>
          <w:tab w:val="right" w:leader="dot" w:pos="9350"/>
        </w:tabs>
      </w:pPr>
      <w:r>
        <w:t>New Purchase Order, 4-10, 4-12, 4-37</w:t>
      </w:r>
    </w:p>
    <w:p w14:paraId="45417837" w14:textId="77777777" w:rsidR="00967889" w:rsidRPr="00B4294E" w:rsidRDefault="00967889">
      <w:pPr>
        <w:pStyle w:val="IndexHeading"/>
        <w:keepNext/>
        <w:tabs>
          <w:tab w:val="right" w:leader="dot" w:pos="9350"/>
        </w:tabs>
        <w:rPr>
          <w:rFonts w:ascii="Calibri" w:hAnsi="Calibri"/>
          <w:b w:val="0"/>
          <w:bCs w:val="0"/>
          <w:noProof/>
        </w:rPr>
      </w:pPr>
      <w:r>
        <w:rPr>
          <w:noProof/>
        </w:rPr>
        <w:t>O</w:t>
      </w:r>
    </w:p>
    <w:p w14:paraId="7BADA4F4" w14:textId="77777777" w:rsidR="00967889" w:rsidRDefault="00967889">
      <w:pPr>
        <w:pStyle w:val="Index1"/>
        <w:tabs>
          <w:tab w:val="right" w:leader="dot" w:pos="9350"/>
        </w:tabs>
      </w:pPr>
      <w:r w:rsidRPr="003F41BD">
        <w:rPr>
          <w:b/>
        </w:rPr>
        <w:t>OLCS</w:t>
      </w:r>
      <w:r>
        <w:t xml:space="preserve">, </w:t>
      </w:r>
      <w:r>
        <w:rPr>
          <w:b/>
        </w:rPr>
        <w:t>7-11</w:t>
      </w:r>
    </w:p>
    <w:p w14:paraId="4F9E0FB6" w14:textId="77777777" w:rsidR="00967889" w:rsidRDefault="00967889">
      <w:pPr>
        <w:pStyle w:val="Index1"/>
        <w:tabs>
          <w:tab w:val="right" w:leader="dot" w:pos="9350"/>
        </w:tabs>
      </w:pPr>
      <w:r>
        <w:t>operating system, 1-2</w:t>
      </w:r>
    </w:p>
    <w:p w14:paraId="7DCDA8AF" w14:textId="77777777" w:rsidR="00967889" w:rsidRPr="00B4294E" w:rsidRDefault="00967889">
      <w:pPr>
        <w:pStyle w:val="IndexHeading"/>
        <w:keepNext/>
        <w:tabs>
          <w:tab w:val="right" w:leader="dot" w:pos="9350"/>
        </w:tabs>
        <w:rPr>
          <w:rFonts w:ascii="Calibri" w:hAnsi="Calibri"/>
          <w:b w:val="0"/>
          <w:bCs w:val="0"/>
          <w:noProof/>
        </w:rPr>
      </w:pPr>
      <w:r>
        <w:rPr>
          <w:noProof/>
        </w:rPr>
        <w:t>P</w:t>
      </w:r>
    </w:p>
    <w:p w14:paraId="55CD2D2C" w14:textId="77777777" w:rsidR="00967889" w:rsidRDefault="00967889">
      <w:pPr>
        <w:pStyle w:val="Index1"/>
        <w:tabs>
          <w:tab w:val="right" w:leader="dot" w:pos="9350"/>
        </w:tabs>
      </w:pPr>
      <w:r>
        <w:t>PAT Status Report, 4-15</w:t>
      </w:r>
    </w:p>
    <w:p w14:paraId="3B4AC488" w14:textId="77777777" w:rsidR="00967889" w:rsidRDefault="00967889">
      <w:pPr>
        <w:pStyle w:val="Index1"/>
        <w:tabs>
          <w:tab w:val="right" w:leader="dot" w:pos="9350"/>
        </w:tabs>
      </w:pPr>
      <w:r>
        <w:t xml:space="preserve">Purchase Order, 2-4, 2-8, 3-7, 4-1, 4-2, </w:t>
      </w:r>
      <w:r>
        <w:rPr>
          <w:szCs w:val="20"/>
        </w:rPr>
        <w:t>4-5</w:t>
      </w:r>
      <w:r>
        <w:t>, 4-10, 4-12, 4-35, 4-37, 6-1, 6-3, 6-4</w:t>
      </w:r>
    </w:p>
    <w:p w14:paraId="3E625D30" w14:textId="77777777" w:rsidR="00967889" w:rsidRDefault="00967889">
      <w:pPr>
        <w:pStyle w:val="Index1"/>
        <w:tabs>
          <w:tab w:val="right" w:leader="dot" w:pos="9350"/>
        </w:tabs>
      </w:pPr>
      <w:r>
        <w:t>Purchasing Agents, 2-8, 3-7, 4-10, 4-12</w:t>
      </w:r>
    </w:p>
    <w:p w14:paraId="5E9DD4B9" w14:textId="77777777" w:rsidR="00967889" w:rsidRPr="00B4294E" w:rsidRDefault="00967889">
      <w:pPr>
        <w:pStyle w:val="IndexHeading"/>
        <w:keepNext/>
        <w:tabs>
          <w:tab w:val="right" w:leader="dot" w:pos="9350"/>
        </w:tabs>
        <w:rPr>
          <w:rFonts w:ascii="Calibri" w:hAnsi="Calibri"/>
          <w:b w:val="0"/>
          <w:bCs w:val="0"/>
          <w:noProof/>
        </w:rPr>
      </w:pPr>
      <w:r>
        <w:rPr>
          <w:noProof/>
        </w:rPr>
        <w:t>Q</w:t>
      </w:r>
    </w:p>
    <w:p w14:paraId="67F6B8B0" w14:textId="77777777" w:rsidR="00967889" w:rsidRDefault="00967889">
      <w:pPr>
        <w:pStyle w:val="Index1"/>
        <w:tabs>
          <w:tab w:val="right" w:leader="dot" w:pos="9350"/>
        </w:tabs>
      </w:pPr>
      <w:r>
        <w:t>Quarterly Report, 4-15</w:t>
      </w:r>
    </w:p>
    <w:p w14:paraId="7F181EF6" w14:textId="77777777" w:rsidR="00967889" w:rsidRDefault="00967889">
      <w:pPr>
        <w:pStyle w:val="Index1"/>
        <w:tabs>
          <w:tab w:val="right" w:leader="dot" w:pos="9350"/>
        </w:tabs>
      </w:pPr>
      <w:r>
        <w:t>Query Tool, 1-3</w:t>
      </w:r>
    </w:p>
    <w:p w14:paraId="5B68BA34" w14:textId="77777777" w:rsidR="00967889" w:rsidRPr="00B4294E" w:rsidRDefault="00967889">
      <w:pPr>
        <w:pStyle w:val="IndexHeading"/>
        <w:keepNext/>
        <w:tabs>
          <w:tab w:val="right" w:leader="dot" w:pos="9350"/>
        </w:tabs>
        <w:rPr>
          <w:rFonts w:ascii="Calibri" w:hAnsi="Calibri"/>
          <w:b w:val="0"/>
          <w:bCs w:val="0"/>
          <w:noProof/>
        </w:rPr>
      </w:pPr>
      <w:r>
        <w:rPr>
          <w:noProof/>
        </w:rPr>
        <w:lastRenderedPageBreak/>
        <w:t>R</w:t>
      </w:r>
    </w:p>
    <w:p w14:paraId="5BBC3A06" w14:textId="77777777" w:rsidR="00967889" w:rsidRDefault="00967889">
      <w:pPr>
        <w:pStyle w:val="Index1"/>
        <w:tabs>
          <w:tab w:val="right" w:leader="dot" w:pos="9350"/>
        </w:tabs>
      </w:pPr>
      <w:r>
        <w:t xml:space="preserve">Receiving Report, 2-4, </w:t>
      </w:r>
      <w:r>
        <w:rPr>
          <w:szCs w:val="20"/>
        </w:rPr>
        <w:t>4-4</w:t>
      </w:r>
    </w:p>
    <w:p w14:paraId="5F0AEFEA" w14:textId="77777777" w:rsidR="00967889" w:rsidRDefault="00967889">
      <w:pPr>
        <w:pStyle w:val="Index1"/>
        <w:tabs>
          <w:tab w:val="right" w:leader="dot" w:pos="9350"/>
        </w:tabs>
      </w:pPr>
      <w:r>
        <w:t xml:space="preserve">Receiving reports, </w:t>
      </w:r>
      <w:r>
        <w:rPr>
          <w:szCs w:val="20"/>
        </w:rPr>
        <w:t>4-4</w:t>
      </w:r>
      <w:r>
        <w:t xml:space="preserve">, </w:t>
      </w:r>
      <w:r>
        <w:rPr>
          <w:rFonts w:ascii="Courier New" w:hAnsi="Courier New"/>
        </w:rPr>
        <w:t>4-7</w:t>
      </w:r>
    </w:p>
    <w:p w14:paraId="41A2C7E3" w14:textId="77777777" w:rsidR="00967889" w:rsidRDefault="00967889">
      <w:pPr>
        <w:pStyle w:val="Index1"/>
        <w:tabs>
          <w:tab w:val="right" w:leader="dot" w:pos="9350"/>
        </w:tabs>
      </w:pPr>
      <w:r>
        <w:t>Reconciliations, 4-14</w:t>
      </w:r>
    </w:p>
    <w:p w14:paraId="1CDB2E2D" w14:textId="77777777" w:rsidR="00967889" w:rsidRDefault="00967889">
      <w:pPr>
        <w:pStyle w:val="Index1"/>
        <w:tabs>
          <w:tab w:val="right" w:leader="dot" w:pos="9350"/>
        </w:tabs>
      </w:pPr>
      <w:r>
        <w:t xml:space="preserve">Requestor, </w:t>
      </w:r>
      <w:r>
        <w:rPr>
          <w:szCs w:val="20"/>
        </w:rPr>
        <w:t>3-4</w:t>
      </w:r>
    </w:p>
    <w:p w14:paraId="1F873E9B" w14:textId="77777777" w:rsidR="00967889" w:rsidRDefault="00967889">
      <w:pPr>
        <w:pStyle w:val="Index1"/>
        <w:tabs>
          <w:tab w:val="right" w:leader="dot" w:pos="9350"/>
        </w:tabs>
      </w:pPr>
      <w:r>
        <w:t>Requisition, 4-35</w:t>
      </w:r>
    </w:p>
    <w:p w14:paraId="22797403" w14:textId="77777777" w:rsidR="00967889" w:rsidRPr="00B4294E" w:rsidRDefault="00967889">
      <w:pPr>
        <w:pStyle w:val="IndexHeading"/>
        <w:keepNext/>
        <w:tabs>
          <w:tab w:val="right" w:leader="dot" w:pos="9350"/>
        </w:tabs>
        <w:rPr>
          <w:rFonts w:ascii="Calibri" w:hAnsi="Calibri"/>
          <w:b w:val="0"/>
          <w:bCs w:val="0"/>
          <w:noProof/>
        </w:rPr>
      </w:pPr>
      <w:r>
        <w:rPr>
          <w:noProof/>
        </w:rPr>
        <w:t>S</w:t>
      </w:r>
    </w:p>
    <w:p w14:paraId="2864574E" w14:textId="77777777" w:rsidR="00967889" w:rsidRDefault="00967889">
      <w:pPr>
        <w:pStyle w:val="Index1"/>
        <w:tabs>
          <w:tab w:val="right" w:leader="dot" w:pos="9350"/>
        </w:tabs>
      </w:pPr>
      <w:r>
        <w:t>Separation of Duties Violations, 4-26</w:t>
      </w:r>
    </w:p>
    <w:p w14:paraId="2C76185D" w14:textId="77777777" w:rsidR="00967889" w:rsidRDefault="00967889">
      <w:pPr>
        <w:pStyle w:val="Index1"/>
        <w:tabs>
          <w:tab w:val="right" w:leader="dot" w:pos="9350"/>
        </w:tabs>
      </w:pPr>
      <w:r>
        <w:t>Site Parameters, 2-4, 3-1, 4-2, 4-38</w:t>
      </w:r>
    </w:p>
    <w:p w14:paraId="49917722" w14:textId="77777777" w:rsidR="00967889" w:rsidRDefault="00967889">
      <w:pPr>
        <w:pStyle w:val="Index1"/>
        <w:tabs>
          <w:tab w:val="right" w:leader="dot" w:pos="9350"/>
        </w:tabs>
      </w:pPr>
      <w:r>
        <w:t>Stock Status Report, 4-18</w:t>
      </w:r>
    </w:p>
    <w:p w14:paraId="6C943AE6" w14:textId="77777777" w:rsidR="00967889" w:rsidRDefault="00967889">
      <w:pPr>
        <w:pStyle w:val="Index1"/>
        <w:tabs>
          <w:tab w:val="right" w:leader="dot" w:pos="9350"/>
        </w:tabs>
      </w:pPr>
      <w:r>
        <w:t>System Access, 3-1</w:t>
      </w:r>
    </w:p>
    <w:p w14:paraId="0DA48ACF" w14:textId="77777777" w:rsidR="00967889" w:rsidRPr="00B4294E" w:rsidRDefault="00967889">
      <w:pPr>
        <w:pStyle w:val="IndexHeading"/>
        <w:keepNext/>
        <w:tabs>
          <w:tab w:val="right" w:leader="dot" w:pos="9350"/>
        </w:tabs>
        <w:rPr>
          <w:rFonts w:ascii="Calibri" w:hAnsi="Calibri"/>
          <w:b w:val="0"/>
          <w:bCs w:val="0"/>
          <w:noProof/>
        </w:rPr>
      </w:pPr>
      <w:r>
        <w:rPr>
          <w:noProof/>
        </w:rPr>
        <w:t>T</w:t>
      </w:r>
    </w:p>
    <w:p w14:paraId="7C6DE769" w14:textId="77777777" w:rsidR="00967889" w:rsidRDefault="00967889">
      <w:pPr>
        <w:pStyle w:val="Index1"/>
        <w:tabs>
          <w:tab w:val="right" w:leader="dot" w:pos="9350"/>
        </w:tabs>
      </w:pPr>
      <w:r>
        <w:t>Troubleshooting, 2-4</w:t>
      </w:r>
    </w:p>
    <w:p w14:paraId="1F539A89" w14:textId="77777777" w:rsidR="00967889" w:rsidRPr="00B4294E" w:rsidRDefault="00967889">
      <w:pPr>
        <w:pStyle w:val="IndexHeading"/>
        <w:keepNext/>
        <w:tabs>
          <w:tab w:val="right" w:leader="dot" w:pos="9350"/>
        </w:tabs>
        <w:rPr>
          <w:rFonts w:ascii="Calibri" w:hAnsi="Calibri"/>
          <w:b w:val="0"/>
          <w:bCs w:val="0"/>
          <w:noProof/>
        </w:rPr>
      </w:pPr>
      <w:r>
        <w:rPr>
          <w:noProof/>
        </w:rPr>
        <w:t>U</w:t>
      </w:r>
    </w:p>
    <w:p w14:paraId="655C491E" w14:textId="77777777" w:rsidR="00967889" w:rsidRDefault="00967889">
      <w:pPr>
        <w:pStyle w:val="Index1"/>
        <w:tabs>
          <w:tab w:val="right" w:leader="dot" w:pos="9350"/>
        </w:tabs>
      </w:pPr>
      <w:r>
        <w:t>Unposted Dietetic Cost Report, 4-32, 4-33</w:t>
      </w:r>
    </w:p>
    <w:p w14:paraId="206DEB74" w14:textId="77777777" w:rsidR="00967889" w:rsidRPr="00B4294E" w:rsidRDefault="00967889">
      <w:pPr>
        <w:pStyle w:val="IndexHeading"/>
        <w:keepNext/>
        <w:tabs>
          <w:tab w:val="right" w:leader="dot" w:pos="9350"/>
        </w:tabs>
        <w:rPr>
          <w:rFonts w:ascii="Calibri" w:hAnsi="Calibri"/>
          <w:b w:val="0"/>
          <w:bCs w:val="0"/>
          <w:noProof/>
        </w:rPr>
      </w:pPr>
      <w:r>
        <w:rPr>
          <w:noProof/>
        </w:rPr>
        <w:t>V</w:t>
      </w:r>
    </w:p>
    <w:p w14:paraId="33EE75AB" w14:textId="77777777" w:rsidR="00967889" w:rsidRDefault="00967889">
      <w:pPr>
        <w:pStyle w:val="Index1"/>
        <w:tabs>
          <w:tab w:val="right" w:leader="dot" w:pos="9350"/>
        </w:tabs>
      </w:pPr>
      <w:r>
        <w:t xml:space="preserve">Vendor file, 4-1, </w:t>
      </w:r>
      <w:r>
        <w:rPr>
          <w:rFonts w:ascii="Courier New" w:hAnsi="Courier New"/>
        </w:rPr>
        <w:t>4-9</w:t>
      </w:r>
      <w:r>
        <w:t>, 4-37, 6-5</w:t>
      </w:r>
    </w:p>
    <w:p w14:paraId="5E24E142" w14:textId="77777777" w:rsidR="00967889" w:rsidRDefault="00967889">
      <w:pPr>
        <w:pStyle w:val="Index1"/>
        <w:tabs>
          <w:tab w:val="right" w:leader="dot" w:pos="9350"/>
        </w:tabs>
      </w:pPr>
      <w:r>
        <w:t>Vendor File Edit, 4-37</w:t>
      </w:r>
    </w:p>
    <w:p w14:paraId="47E28D66" w14:textId="77777777" w:rsidR="00967889" w:rsidRDefault="00967889" w:rsidP="00167E11">
      <w:pPr>
        <w:rPr>
          <w:noProof/>
        </w:rPr>
        <w:sectPr w:rsidR="00967889" w:rsidSect="00510A3A">
          <w:type w:val="continuous"/>
          <w:pgSz w:w="12240" w:h="15840" w:code="1"/>
          <w:pgMar w:top="1440" w:right="1440" w:bottom="1440" w:left="1440" w:header="720" w:footer="720" w:gutter="0"/>
          <w:pgNumType w:chapStyle="1"/>
          <w:cols w:num="2" w:space="720"/>
          <w:titlePg/>
        </w:sectPr>
      </w:pPr>
    </w:p>
    <w:p w14:paraId="59575586" w14:textId="2B2C587B" w:rsidR="00C85DB7" w:rsidRPr="00A81D79" w:rsidRDefault="00DA1495" w:rsidP="00167E11">
      <w:r>
        <w:fldChar w:fldCharType="end"/>
      </w:r>
      <w:bookmarkEnd w:id="332"/>
      <w:bookmarkEnd w:id="333"/>
    </w:p>
    <w:sectPr w:rsidR="00C85DB7" w:rsidRPr="00A81D79" w:rsidSect="00967889">
      <w:type w:val="continuous"/>
      <w:pgSz w:w="12240" w:h="15840" w:code="1"/>
      <w:pgMar w:top="1440" w:right="1440" w:bottom="1440" w:left="144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CC141" w14:textId="77777777" w:rsidR="00895962" w:rsidRDefault="00895962">
      <w:r>
        <w:separator/>
      </w:r>
    </w:p>
  </w:endnote>
  <w:endnote w:type="continuationSeparator" w:id="0">
    <w:p w14:paraId="703D91A9" w14:textId="77777777" w:rsidR="00895962" w:rsidRDefault="0089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 Helvetica Condense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r_ansi">
    <w:panose1 w:val="020B0609020202020204"/>
    <w:charset w:val="00"/>
    <w:family w:val="modern"/>
    <w:pitch w:val="fixed"/>
    <w:sig w:usb0="00000003" w:usb1="00000000" w:usb2="00000000" w:usb3="00000000" w:csb0="00000001" w:csb1="00000000"/>
  </w:font>
  <w:font w:name="Arial terminal">
    <w:altName w:val="Consolas"/>
    <w:charset w:val="00"/>
    <w:family w:val="modern"/>
    <w:pitch w:val="fixed"/>
    <w:sig w:usb0="00000001" w:usb1="000018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14531"/>
      <w:docPartObj>
        <w:docPartGallery w:val="Page Numbers (Bottom of Page)"/>
        <w:docPartUnique/>
      </w:docPartObj>
    </w:sdtPr>
    <w:sdtEndPr>
      <w:rPr>
        <w:noProof/>
      </w:rPr>
    </w:sdtEndPr>
    <w:sdtContent>
      <w:p w14:paraId="7BBA6FAC" w14:textId="5517998C" w:rsidR="008D7693" w:rsidRDefault="008D76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203EAF" w14:textId="77777777" w:rsidR="008D7693" w:rsidRDefault="008D769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0C81C" w14:textId="77777777" w:rsidR="008D7693" w:rsidRPr="00804357" w:rsidRDefault="008D7693" w:rsidP="00804357">
    <w:pPr>
      <w:rPr>
        <w:sz w:val="20"/>
        <w:szCs w:val="20"/>
      </w:rPr>
    </w:pPr>
  </w:p>
  <w:tbl>
    <w:tblPr>
      <w:tblStyle w:val="TableVHAStyle"/>
      <w:tblW w:w="9540" w:type="dxa"/>
      <w:tblLayout w:type="fixed"/>
      <w:tblLook w:val="0020" w:firstRow="1" w:lastRow="0" w:firstColumn="0" w:lastColumn="0" w:noHBand="0" w:noVBand="0"/>
    </w:tblPr>
    <w:tblGrid>
      <w:gridCol w:w="2227"/>
      <w:gridCol w:w="5086"/>
      <w:gridCol w:w="2227"/>
    </w:tblGrid>
    <w:tr w:rsidR="008D7693" w:rsidRPr="00804357" w14:paraId="768502AE" w14:textId="77777777" w:rsidTr="00930E59">
      <w:trPr>
        <w:cnfStyle w:val="100000000000" w:firstRow="1" w:lastRow="0" w:firstColumn="0" w:lastColumn="0" w:oddVBand="0" w:evenVBand="0" w:oddHBand="0" w:evenHBand="0" w:firstRowFirstColumn="0" w:firstRowLastColumn="0" w:lastRowFirstColumn="0" w:lastRowLastColumn="0"/>
      </w:trPr>
      <w:tc>
        <w:tcPr>
          <w:tcW w:w="2160" w:type="dxa"/>
        </w:tcPr>
        <w:p w14:paraId="0DC9CFBD" w14:textId="0D35B878" w:rsidR="008D7693" w:rsidRPr="00804357" w:rsidRDefault="008D7693" w:rsidP="00804357">
          <w:pPr>
            <w:rPr>
              <w:sz w:val="20"/>
              <w:szCs w:val="20"/>
            </w:rPr>
          </w:pPr>
          <w:r w:rsidRPr="00804357">
            <w:rPr>
              <w:rStyle w:val="PageNumber"/>
              <w:sz w:val="20"/>
              <w:szCs w:val="20"/>
            </w:rPr>
            <w:fldChar w:fldCharType="begin"/>
          </w:r>
          <w:r w:rsidRPr="00804357">
            <w:rPr>
              <w:rStyle w:val="PageNumber"/>
              <w:sz w:val="20"/>
              <w:szCs w:val="20"/>
            </w:rPr>
            <w:instrText xml:space="preserve"> PAGE </w:instrText>
          </w:r>
          <w:r w:rsidRPr="00804357">
            <w:rPr>
              <w:rStyle w:val="PageNumber"/>
              <w:sz w:val="20"/>
              <w:szCs w:val="20"/>
            </w:rPr>
            <w:fldChar w:fldCharType="separate"/>
          </w:r>
          <w:r>
            <w:rPr>
              <w:rStyle w:val="PageNumber"/>
              <w:noProof/>
              <w:sz w:val="20"/>
              <w:szCs w:val="20"/>
            </w:rPr>
            <w:t>8-2</w:t>
          </w:r>
          <w:r w:rsidRPr="00804357">
            <w:rPr>
              <w:rStyle w:val="PageNumber"/>
              <w:sz w:val="20"/>
              <w:szCs w:val="20"/>
            </w:rPr>
            <w:fldChar w:fldCharType="end"/>
          </w:r>
        </w:p>
      </w:tc>
      <w:tc>
        <w:tcPr>
          <w:tcW w:w="4934" w:type="dxa"/>
        </w:tcPr>
        <w:p w14:paraId="123338EA" w14:textId="77777777" w:rsidR="008D7693" w:rsidRPr="00804357" w:rsidRDefault="008D7693" w:rsidP="00804357">
          <w:pPr>
            <w:pStyle w:val="BodyText"/>
            <w:spacing w:before="0" w:after="0"/>
            <w:jc w:val="center"/>
            <w:rPr>
              <w:sz w:val="20"/>
              <w:szCs w:val="20"/>
            </w:rPr>
          </w:pPr>
          <w:r w:rsidRPr="00804357">
            <w:rPr>
              <w:sz w:val="20"/>
              <w:szCs w:val="20"/>
            </w:rPr>
            <w:t>IFCAP Application Coordinator User’s Guide</w:t>
          </w:r>
          <w:r w:rsidRPr="00804357">
            <w:rPr>
              <w:sz w:val="20"/>
              <w:szCs w:val="20"/>
            </w:rPr>
            <w:br/>
            <w:t>IFCAP Version 5.1</w:t>
          </w:r>
        </w:p>
      </w:tc>
      <w:tc>
        <w:tcPr>
          <w:tcW w:w="2160" w:type="dxa"/>
        </w:tcPr>
        <w:p w14:paraId="521B25C6" w14:textId="77777777" w:rsidR="008D7693" w:rsidRPr="00804357" w:rsidRDefault="008D7693" w:rsidP="00CF13AA">
          <w:pPr>
            <w:jc w:val="right"/>
            <w:rPr>
              <w:sz w:val="20"/>
              <w:szCs w:val="20"/>
            </w:rPr>
          </w:pPr>
          <w:r w:rsidRPr="00804357">
            <w:rPr>
              <w:sz w:val="20"/>
              <w:szCs w:val="20"/>
            </w:rPr>
            <w:t>October 2000</w:t>
          </w:r>
          <w:r w:rsidRPr="00804357">
            <w:rPr>
              <w:sz w:val="20"/>
              <w:szCs w:val="20"/>
            </w:rPr>
            <w:br w:type="textWrapping" w:clear="all"/>
            <w:t xml:space="preserve">Revised </w:t>
          </w:r>
          <w:r>
            <w:rPr>
              <w:sz w:val="20"/>
              <w:szCs w:val="20"/>
            </w:rPr>
            <w:t>August 2018</w:t>
          </w:r>
        </w:p>
      </w:tc>
    </w:tr>
  </w:tbl>
  <w:p w14:paraId="67C4C0AC" w14:textId="77777777" w:rsidR="008D7693" w:rsidRPr="00804357" w:rsidRDefault="008D7693" w:rsidP="00804357">
    <w:pPr>
      <w:pStyle w:val="BodyText"/>
      <w:spacing w:before="0" w:after="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D7E3A" w14:textId="38A8180D" w:rsidR="008D7693" w:rsidRDefault="008D7693" w:rsidP="00A97F35">
    <w:pPr>
      <w:pStyle w:val="Footer"/>
    </w:pPr>
    <w:bookmarkStart w:id="6" w:name="_Hlk81228747"/>
    <w:r>
      <w:t xml:space="preserve">IFCAP Application Coordinator User Guide </w:t>
    </w:r>
    <w:r>
      <w:tab/>
      <w:t xml:space="preserve">        Version 5.1     Revised October 2021             </w:t>
    </w:r>
    <w:bookmarkEnd w:id="6"/>
    <w:sdt>
      <w:sdtPr>
        <w:id w:val="-1881239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4F2590C" w14:textId="77777777" w:rsidR="008D7693" w:rsidRDefault="008D7693" w:rsidP="00FE5EE8">
    <w:pPr>
      <w:pStyle w:val="BodyText"/>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96F7A" w14:textId="77777777" w:rsidR="008D7693" w:rsidRPr="00FE5EE8" w:rsidRDefault="008D7693" w:rsidP="00FE5EE8">
    <w:pPr>
      <w:rPr>
        <w:sz w:val="20"/>
        <w:szCs w:val="20"/>
      </w:rPr>
    </w:pPr>
  </w:p>
  <w:p w14:paraId="3FD38F9A" w14:textId="77777777" w:rsidR="008D7693" w:rsidRPr="00FE5EE8" w:rsidRDefault="008D7693" w:rsidP="00FE5EE8">
    <w:pPr>
      <w:pStyle w:val="BodyText"/>
      <w:spacing w:before="0" w:after="0"/>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181098"/>
      <w:docPartObj>
        <w:docPartGallery w:val="Page Numbers (Bottom of Page)"/>
        <w:docPartUnique/>
      </w:docPartObj>
    </w:sdtPr>
    <w:sdtEndPr>
      <w:rPr>
        <w:noProof/>
      </w:rPr>
    </w:sdtEndPr>
    <w:sdtContent>
      <w:p w14:paraId="29BECE94" w14:textId="615C6BE9" w:rsidR="008D7693" w:rsidRDefault="008D7693" w:rsidP="00DF3DD8">
        <w:pPr>
          <w:pStyle w:val="Footer"/>
        </w:pPr>
        <w:r w:rsidRPr="00DF3DD8">
          <w:t xml:space="preserve">IFCAP Application Coordinator User Guide </w:t>
        </w:r>
        <w:r w:rsidRPr="00DF3DD8">
          <w:tab/>
          <w:t xml:space="preserve">        Version 5.1     Revised October 2021               </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3411381B" w14:textId="77777777" w:rsidR="008D7693" w:rsidRPr="00FE5EE8" w:rsidRDefault="008D7693" w:rsidP="00FE5EE8">
    <w:pPr>
      <w:pStyle w:val="BodyText"/>
      <w:spacing w:before="0" w:after="0"/>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0BD9" w14:textId="54F47A00" w:rsidR="008D7693" w:rsidRDefault="008D7693" w:rsidP="00DF3DD8">
    <w:pPr>
      <w:pStyle w:val="Footer"/>
    </w:pPr>
    <w:r w:rsidRPr="00DF3DD8">
      <w:t xml:space="preserve">IFCAP Application Coordinator User Guide </w:t>
    </w:r>
    <w:r w:rsidRPr="00DF3DD8">
      <w:tab/>
      <w:t xml:space="preserve">        Version 5.1     Revised October 2021               </w:t>
    </w:r>
    <w:r>
      <w:t xml:space="preserve"> </w:t>
    </w:r>
    <w:sdt>
      <w:sdtPr>
        <w:id w:val="-73774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47C5DB2" w14:textId="77777777" w:rsidR="008D7693" w:rsidRDefault="008D7693" w:rsidP="00FE5EE8">
    <w:pPr>
      <w:pStyle w:val="BodyText"/>
      <w:spacing w:before="0" w:after="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578938"/>
      <w:docPartObj>
        <w:docPartGallery w:val="Page Numbers (Bottom of Page)"/>
        <w:docPartUnique/>
      </w:docPartObj>
    </w:sdtPr>
    <w:sdtEndPr>
      <w:rPr>
        <w:noProof/>
      </w:rPr>
    </w:sdtEndPr>
    <w:sdtContent>
      <w:p w14:paraId="4ED9240B" w14:textId="1881F443" w:rsidR="008D7693" w:rsidRDefault="008D7693" w:rsidP="00DF3DD8">
        <w:pPr>
          <w:pStyle w:val="Footer"/>
        </w:pPr>
        <w:r>
          <w:t xml:space="preserve">IFCAP Application Coordinator User Guide      Version 5.1     Revised October 2021               </w:t>
        </w:r>
        <w:r>
          <w:fldChar w:fldCharType="begin"/>
        </w:r>
        <w:r>
          <w:instrText xml:space="preserve"> PAGE   \* MERGEFORMAT </w:instrText>
        </w:r>
        <w:r>
          <w:fldChar w:fldCharType="separate"/>
        </w:r>
        <w:r>
          <w:rPr>
            <w:noProof/>
          </w:rPr>
          <w:t>2</w:t>
        </w:r>
        <w:r>
          <w:rPr>
            <w:noProof/>
          </w:rPr>
          <w:fldChar w:fldCharType="end"/>
        </w:r>
      </w:p>
    </w:sdtContent>
  </w:sdt>
  <w:p w14:paraId="492BDE1E" w14:textId="2ADBD723" w:rsidR="008D7693" w:rsidRPr="00FE5EE8" w:rsidRDefault="008D7693" w:rsidP="00FE5EE8">
    <w:pPr>
      <w:pStyle w:val="BodyText"/>
      <w:spacing w:before="0" w:after="0"/>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EEEC" w14:textId="77777777" w:rsidR="008D7693" w:rsidRPr="00804357" w:rsidRDefault="008D7693" w:rsidP="00804357">
    <w:pPr>
      <w:rPr>
        <w:sz w:val="20"/>
        <w:szCs w:val="20"/>
      </w:rPr>
    </w:pPr>
  </w:p>
  <w:p w14:paraId="5DA223CC" w14:textId="77777777" w:rsidR="008D7693" w:rsidRPr="00804357" w:rsidRDefault="008D7693" w:rsidP="00804357">
    <w:pPr>
      <w:pStyle w:val="BodyText"/>
      <w:spacing w:before="0" w:after="0"/>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0546" w14:textId="77777777" w:rsidR="008D7693" w:rsidRPr="00804357" w:rsidRDefault="008D7693" w:rsidP="00804357">
    <w:pPr>
      <w:rPr>
        <w:sz w:val="20"/>
        <w:szCs w:val="20"/>
      </w:rPr>
    </w:pPr>
  </w:p>
  <w:tbl>
    <w:tblPr>
      <w:tblStyle w:val="TableVHAStyle"/>
      <w:tblW w:w="9540" w:type="dxa"/>
      <w:tblLayout w:type="fixed"/>
      <w:tblLook w:val="0020" w:firstRow="1" w:lastRow="0" w:firstColumn="0" w:lastColumn="0" w:noHBand="0" w:noVBand="0"/>
    </w:tblPr>
    <w:tblGrid>
      <w:gridCol w:w="2227"/>
      <w:gridCol w:w="5086"/>
      <w:gridCol w:w="2227"/>
    </w:tblGrid>
    <w:tr w:rsidR="008D7693" w:rsidRPr="00804357" w14:paraId="5E1A2807" w14:textId="77777777" w:rsidTr="009916E4">
      <w:trPr>
        <w:cnfStyle w:val="100000000000" w:firstRow="1" w:lastRow="0" w:firstColumn="0" w:lastColumn="0" w:oddVBand="0" w:evenVBand="0" w:oddHBand="0" w:evenHBand="0" w:firstRowFirstColumn="0" w:firstRowLastColumn="0" w:lastRowFirstColumn="0" w:lastRowLastColumn="0"/>
      </w:trPr>
      <w:tc>
        <w:tcPr>
          <w:tcW w:w="2160" w:type="dxa"/>
        </w:tcPr>
        <w:p w14:paraId="1CE114B7" w14:textId="2065857B" w:rsidR="008D7693" w:rsidRPr="00804357" w:rsidRDefault="008D7693" w:rsidP="00804357">
          <w:pPr>
            <w:rPr>
              <w:sz w:val="20"/>
              <w:szCs w:val="20"/>
            </w:rPr>
          </w:pPr>
          <w:r w:rsidRPr="00804357">
            <w:rPr>
              <w:rStyle w:val="PageNumber"/>
              <w:sz w:val="20"/>
              <w:szCs w:val="20"/>
            </w:rPr>
            <w:fldChar w:fldCharType="begin"/>
          </w:r>
          <w:r w:rsidRPr="00804357">
            <w:rPr>
              <w:rStyle w:val="PageNumber"/>
              <w:sz w:val="20"/>
              <w:szCs w:val="20"/>
            </w:rPr>
            <w:instrText xml:space="preserve"> PAGE </w:instrText>
          </w:r>
          <w:r w:rsidRPr="00804357">
            <w:rPr>
              <w:rStyle w:val="PageNumber"/>
              <w:sz w:val="20"/>
              <w:szCs w:val="20"/>
            </w:rPr>
            <w:fldChar w:fldCharType="separate"/>
          </w:r>
          <w:r>
            <w:rPr>
              <w:rStyle w:val="PageNumber"/>
              <w:noProof/>
              <w:sz w:val="20"/>
              <w:szCs w:val="20"/>
            </w:rPr>
            <w:t>7-18</w:t>
          </w:r>
          <w:r w:rsidRPr="00804357">
            <w:rPr>
              <w:rStyle w:val="PageNumber"/>
              <w:sz w:val="20"/>
              <w:szCs w:val="20"/>
            </w:rPr>
            <w:fldChar w:fldCharType="end"/>
          </w:r>
        </w:p>
      </w:tc>
      <w:tc>
        <w:tcPr>
          <w:tcW w:w="4934" w:type="dxa"/>
        </w:tcPr>
        <w:p w14:paraId="01E4727F" w14:textId="77777777" w:rsidR="008D7693" w:rsidRPr="00804357" w:rsidRDefault="008D7693" w:rsidP="00804357">
          <w:pPr>
            <w:pStyle w:val="BodyText"/>
            <w:spacing w:before="0" w:after="0"/>
            <w:jc w:val="center"/>
            <w:rPr>
              <w:sz w:val="20"/>
              <w:szCs w:val="20"/>
            </w:rPr>
          </w:pPr>
          <w:r w:rsidRPr="00804357">
            <w:rPr>
              <w:sz w:val="20"/>
              <w:szCs w:val="20"/>
            </w:rPr>
            <w:t>IFCAP Application Coordinator User’s Guide</w:t>
          </w:r>
          <w:r w:rsidRPr="00804357">
            <w:rPr>
              <w:sz w:val="20"/>
              <w:szCs w:val="20"/>
            </w:rPr>
            <w:br/>
            <w:t>IFCAP Version 5.1</w:t>
          </w:r>
        </w:p>
      </w:tc>
      <w:tc>
        <w:tcPr>
          <w:tcW w:w="2160" w:type="dxa"/>
        </w:tcPr>
        <w:p w14:paraId="34092696" w14:textId="77777777" w:rsidR="008D7693" w:rsidRPr="00804357" w:rsidRDefault="008D7693" w:rsidP="00CF13AA">
          <w:pPr>
            <w:jc w:val="right"/>
            <w:rPr>
              <w:sz w:val="20"/>
              <w:szCs w:val="20"/>
            </w:rPr>
          </w:pPr>
          <w:r w:rsidRPr="00804357">
            <w:rPr>
              <w:sz w:val="20"/>
              <w:szCs w:val="20"/>
            </w:rPr>
            <w:t>October 2000</w:t>
          </w:r>
          <w:r w:rsidRPr="00804357">
            <w:rPr>
              <w:sz w:val="20"/>
              <w:szCs w:val="20"/>
            </w:rPr>
            <w:br w:type="textWrapping" w:clear="all"/>
            <w:t xml:space="preserve">Revised </w:t>
          </w:r>
          <w:r>
            <w:rPr>
              <w:sz w:val="20"/>
              <w:szCs w:val="20"/>
            </w:rPr>
            <w:t>August 2018</w:t>
          </w:r>
        </w:p>
      </w:tc>
    </w:tr>
  </w:tbl>
  <w:p w14:paraId="2C7E75BA" w14:textId="77777777" w:rsidR="008D7693" w:rsidRPr="00804357" w:rsidRDefault="008D7693" w:rsidP="00804357">
    <w:pPr>
      <w:pStyle w:val="BodyText"/>
      <w:spacing w:before="0" w:after="0"/>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4CDF" w14:textId="77777777" w:rsidR="008D7693" w:rsidRPr="00804357" w:rsidRDefault="008D7693" w:rsidP="00804357">
    <w:pPr>
      <w:rPr>
        <w:sz w:val="20"/>
        <w:szCs w:val="20"/>
      </w:rPr>
    </w:pPr>
  </w:p>
  <w:p w14:paraId="0D3EB11F" w14:textId="77777777" w:rsidR="008D7693" w:rsidRPr="00804357" w:rsidRDefault="008D7693" w:rsidP="00804357">
    <w:pPr>
      <w:pStyle w:val="BodyText"/>
      <w:spacing w:before="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848F3" w14:textId="77777777" w:rsidR="00895962" w:rsidRDefault="00895962">
      <w:r>
        <w:separator/>
      </w:r>
    </w:p>
  </w:footnote>
  <w:footnote w:type="continuationSeparator" w:id="0">
    <w:p w14:paraId="7738E6BF" w14:textId="77777777" w:rsidR="00895962" w:rsidRDefault="00895962">
      <w:r>
        <w:continuationSeparator/>
      </w:r>
    </w:p>
  </w:footnote>
  <w:footnote w:id="1">
    <w:p w14:paraId="739ED9B5" w14:textId="22242B11" w:rsidR="008D7693" w:rsidRPr="00D07CBB" w:rsidRDefault="008D7693">
      <w:pPr>
        <w:pStyle w:val="FootnoteText"/>
      </w:pPr>
      <w:r>
        <w:rPr>
          <w:rStyle w:val="FootnoteReference"/>
        </w:rPr>
        <w:footnoteRef/>
      </w:r>
      <w:r>
        <w:t xml:space="preserve"> The only current exception to this rule relates to use of the </w:t>
      </w:r>
      <w:r>
        <w:rPr>
          <w:i/>
        </w:rPr>
        <w:t>Logistics Data Query Tool</w:t>
      </w:r>
      <w:r>
        <w:t xml:space="preserve">.  Designated users of this tool can gain read-only access to data without going through a visible menu—although such users must have what’s called a “B-type” menu option assigned.  See </w:t>
      </w:r>
      <w:r>
        <w:fldChar w:fldCharType="begin"/>
      </w:r>
      <w:r>
        <w:instrText xml:space="preserve"> REF _Ref166054046 \n \h </w:instrText>
      </w:r>
      <w:r>
        <w:fldChar w:fldCharType="separate"/>
      </w:r>
      <w:r>
        <w:t>5</w:t>
      </w:r>
      <w:r>
        <w:fldChar w:fldCharType="end"/>
      </w:r>
      <w:r>
        <w:t xml:space="preserve"> for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8154" w14:textId="2DFF7224" w:rsidR="008D7693" w:rsidRDefault="008D7693" w:rsidP="00A256C9">
    <w:pPr>
      <w:pStyle w:val="Header"/>
      <w:tabs>
        <w:tab w:val="clear" w:pos="4320"/>
        <w:tab w:val="clear" w:pos="8640"/>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80C03" w14:textId="77777777" w:rsidR="008D7693" w:rsidRPr="00880F9C" w:rsidRDefault="008D7693" w:rsidP="00880F9C">
    <w:pPr>
      <w:pStyle w:val="Header"/>
    </w:pPr>
    <w:r w:rsidRPr="00880F9C">
      <w:t>The Role of the Application Coordinator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CAA7" w14:textId="77777777" w:rsidR="008D7693" w:rsidRPr="00F939F7" w:rsidRDefault="008D7693" w:rsidP="00347B96">
    <w:pPr>
      <w:pStyle w:val="Header"/>
      <w:tabs>
        <w:tab w:val="clear" w:pos="4320"/>
        <w:tab w:val="clear" w:pos="8640"/>
        <w:tab w:val="right" w:pos="9360"/>
      </w:tabs>
    </w:pPr>
    <w:r>
      <w:tab/>
    </w:r>
    <w:r w:rsidRPr="00880F9C">
      <w:t>The Role of the Application Coordinator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3031" w14:textId="77777777" w:rsidR="008D7693" w:rsidRDefault="008D7693" w:rsidP="006043A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D009" w14:textId="77777777" w:rsidR="008D7693" w:rsidRPr="00F939F7" w:rsidRDefault="008D7693" w:rsidP="006043AC">
    <w:pPr>
      <w:pStyle w:val="Header"/>
    </w:pPr>
    <w:r>
      <w:t>Operation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EE61C" w14:textId="77777777" w:rsidR="008D7693" w:rsidRPr="00F939F7" w:rsidRDefault="008D7693" w:rsidP="00347B96">
    <w:pPr>
      <w:pStyle w:val="Header"/>
      <w:tabs>
        <w:tab w:val="clear" w:pos="4320"/>
        <w:tab w:val="clear" w:pos="8640"/>
        <w:tab w:val="right" w:pos="9360"/>
      </w:tabs>
    </w:pPr>
    <w:r>
      <w:tab/>
      <w:t>Operation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9523" w14:textId="77777777" w:rsidR="008D7693" w:rsidRDefault="008D7693" w:rsidP="006043A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0A60" w14:textId="77777777" w:rsidR="008D7693" w:rsidRPr="00880F9C" w:rsidRDefault="008D7693" w:rsidP="00880F9C">
    <w:pPr>
      <w:pStyle w:val="Header"/>
    </w:pPr>
    <w:r>
      <w:t>The Logistics Data Query Tool</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B188" w14:textId="77777777" w:rsidR="008D7693" w:rsidRDefault="008D7693" w:rsidP="006043A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EA66C" w14:textId="77777777" w:rsidR="008D7693" w:rsidRDefault="008D7693" w:rsidP="006043A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0E310" w14:textId="77777777" w:rsidR="008D7693" w:rsidRPr="00880F9C" w:rsidRDefault="008D7693" w:rsidP="00880F9C">
    <w:pPr>
      <w:pStyle w:val="Header"/>
    </w:pPr>
    <w:r>
      <w:t>Resolving Error Messages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A5F8" w14:textId="77777777" w:rsidR="008D7693" w:rsidRDefault="008D7693">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658BD" w14:textId="77777777" w:rsidR="008D7693" w:rsidRPr="00347B96" w:rsidRDefault="008D7693" w:rsidP="00347B96">
    <w:pPr>
      <w:pStyle w:val="Header"/>
      <w:tabs>
        <w:tab w:val="clear" w:pos="4320"/>
        <w:tab w:val="clear" w:pos="8640"/>
        <w:tab w:val="right" w:pos="9360"/>
      </w:tabs>
    </w:pPr>
    <w:r>
      <w:tab/>
      <w:t>Resolving Error Messages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0A1C" w14:textId="77777777" w:rsidR="008D7693" w:rsidRDefault="008D7693" w:rsidP="006043A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6F716" w14:textId="77777777" w:rsidR="008D7693" w:rsidRPr="00D94D13" w:rsidRDefault="008D7693" w:rsidP="006043AC">
    <w:pPr>
      <w:pStyle w:val="Header"/>
    </w:pPr>
    <w:r>
      <w:t>Glossary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5D40" w14:textId="77777777" w:rsidR="008D7693" w:rsidRDefault="008D7693" w:rsidP="00347B96">
    <w:pPr>
      <w:pStyle w:val="Header"/>
      <w:tabs>
        <w:tab w:val="clear" w:pos="4320"/>
        <w:tab w:val="clear" w:pos="8640"/>
        <w:tab w:val="right" w:pos="9360"/>
      </w:tabs>
    </w:pPr>
    <w:r>
      <w:tab/>
      <w:t>Glossary</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A1B1B" w14:textId="77777777" w:rsidR="008D7693" w:rsidRDefault="008D7693" w:rsidP="006043A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8E9B" w14:textId="77777777" w:rsidR="008D7693" w:rsidRPr="00D94D13" w:rsidRDefault="008D7693" w:rsidP="006043AC">
    <w:pPr>
      <w:pStyle w:val="Header"/>
    </w:pPr>
    <w:r>
      <w:t>Index</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6AD6" w14:textId="77777777" w:rsidR="008D7693" w:rsidRDefault="008D7693" w:rsidP="006043A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A58F" w14:textId="77777777" w:rsidR="008D7693" w:rsidRDefault="008D7693" w:rsidP="00604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1C01A" w14:textId="77777777" w:rsidR="008D7693" w:rsidRDefault="008D7693">
    <w:pPr>
      <w:pStyle w:val="Header"/>
    </w:pPr>
    <w:r>
      <w:t>Preface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FD16B" w14:textId="77777777" w:rsidR="008D7693" w:rsidRDefault="008D7693" w:rsidP="00D1525B">
    <w:pPr>
      <w:pStyle w:val="BodyText"/>
    </w:pPr>
    <w:r>
      <w:rPr>
        <w:sz w:val="20"/>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9AC2" w14:textId="77777777" w:rsidR="008D7693" w:rsidRPr="006043AC" w:rsidRDefault="008D7693" w:rsidP="00880F9C">
    <w:pPr>
      <w:pStyle w:val="Header"/>
      <w:tabs>
        <w:tab w:val="clear" w:pos="4320"/>
        <w:tab w:val="clear" w:pos="8640"/>
        <w:tab w:val="right" w:pos="9360"/>
      </w:tabs>
    </w:pPr>
    <w:r>
      <w:tab/>
    </w:r>
    <w:r w:rsidRPr="006043AC">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7D4B6" w14:textId="77777777" w:rsidR="008D7693" w:rsidRDefault="008D7693" w:rsidP="006043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0E93F" w14:textId="77777777" w:rsidR="008D7693" w:rsidRPr="00F939F7" w:rsidRDefault="008D7693" w:rsidP="006043AC">
    <w:pPr>
      <w:pStyle w:val="Header"/>
    </w:pPr>
    <w: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26D9" w14:textId="77777777" w:rsidR="008D7693" w:rsidRPr="00F939F7" w:rsidRDefault="008D7693" w:rsidP="00880F9C">
    <w:pPr>
      <w:pStyle w:val="Header"/>
      <w:tabs>
        <w:tab w:val="clear" w:pos="4320"/>
        <w:tab w:val="clear" w:pos="8640"/>
        <w:tab w:val="right" w:pos="9360"/>
      </w:tabs>
    </w:pPr>
    <w:r>
      <w:tab/>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3E1CF" w14:textId="77777777" w:rsidR="008D7693" w:rsidRDefault="008D7693" w:rsidP="00604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1" type="#_x0000_t75" alt="link" style="width:8.4pt;height:8.4pt" o:bullet="t">
        <v:imagedata r:id="rId1" o:title="ShortcutBMP"/>
      </v:shape>
    </w:pict>
  </w:numPicBullet>
  <w:abstractNum w:abstractNumId="0" w15:restartNumberingAfterBreak="0">
    <w:nsid w:val="FFFFFF7C"/>
    <w:multiLevelType w:val="singleLevel"/>
    <w:tmpl w:val="AFCEEB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DCAF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C8EC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6668A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AABC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CE66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746E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E6E05C"/>
    <w:lvl w:ilvl="0">
      <w:start w:val="1"/>
      <w:numFmt w:val="bullet"/>
      <w:pStyle w:val="Appendix11"/>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8865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06E8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3B15"/>
    <w:multiLevelType w:val="hybridMultilevel"/>
    <w:tmpl w:val="F4E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801A1"/>
    <w:multiLevelType w:val="hybridMultilevel"/>
    <w:tmpl w:val="8E7A787E"/>
    <w:lvl w:ilvl="0" w:tplc="1952C4B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5F738B"/>
    <w:multiLevelType w:val="hybridMultilevel"/>
    <w:tmpl w:val="E53A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9127B"/>
    <w:multiLevelType w:val="hybridMultilevel"/>
    <w:tmpl w:val="371E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396E62"/>
    <w:multiLevelType w:val="hybridMultilevel"/>
    <w:tmpl w:val="6440501C"/>
    <w:lvl w:ilvl="0" w:tplc="BB94A3D4">
      <w:start w:val="1"/>
      <w:numFmt w:val="bullet"/>
      <w:pStyle w:val="Bullet"/>
      <w:lvlText w:val=""/>
      <w:lvlJc w:val="left"/>
      <w:pPr>
        <w:tabs>
          <w:tab w:val="num" w:pos="634"/>
        </w:tabs>
        <w:ind w:left="634" w:hanging="360"/>
      </w:pPr>
      <w:rPr>
        <w:rFonts w:ascii="Symbol" w:hAnsi="Symbol" w:hint="default"/>
      </w:rPr>
    </w:lvl>
    <w:lvl w:ilvl="1" w:tplc="04090003">
      <w:start w:val="1"/>
      <w:numFmt w:val="bullet"/>
      <w:lvlText w:val="o"/>
      <w:lvlJc w:val="left"/>
      <w:pPr>
        <w:tabs>
          <w:tab w:val="num" w:pos="1354"/>
        </w:tabs>
        <w:ind w:left="1354" w:hanging="360"/>
      </w:pPr>
      <w:rPr>
        <w:rFonts w:ascii="Courier New" w:hAnsi="Courier New" w:cs="Courier New" w:hint="default"/>
      </w:rPr>
    </w:lvl>
    <w:lvl w:ilvl="2" w:tplc="04090005">
      <w:start w:val="1"/>
      <w:numFmt w:val="bullet"/>
      <w:lvlText w:val=""/>
      <w:lvlJc w:val="left"/>
      <w:pPr>
        <w:tabs>
          <w:tab w:val="num" w:pos="2074"/>
        </w:tabs>
        <w:ind w:left="2074" w:hanging="360"/>
      </w:pPr>
      <w:rPr>
        <w:rFonts w:ascii="Wingdings" w:hAnsi="Wingdings" w:hint="default"/>
      </w:rPr>
    </w:lvl>
    <w:lvl w:ilvl="3" w:tplc="0409000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15" w15:restartNumberingAfterBreak="0">
    <w:nsid w:val="1C215281"/>
    <w:multiLevelType w:val="hybridMultilevel"/>
    <w:tmpl w:val="C5A0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F97DB9"/>
    <w:multiLevelType w:val="multilevel"/>
    <w:tmpl w:val="98021268"/>
    <w:name w:val="ManualHeadings"/>
    <w:lvl w:ilvl="0">
      <w:start w:val="1"/>
      <w:numFmt w:val="decimal"/>
      <w:suff w:val="space"/>
      <w:lvlText w:val="Chapter %1."/>
      <w:lvlJc w:val="left"/>
      <w:pPr>
        <w:ind w:left="0" w:firstLine="0"/>
      </w:pPr>
      <w:rPr>
        <w:rFonts w:ascii="Arial" w:hAnsi="Arial" w:hint="default"/>
        <w:b w:val="0"/>
        <w:i w:val="0"/>
        <w:color w:val="000000"/>
        <w:sz w:val="36"/>
        <w:szCs w:val="36"/>
      </w:rPr>
    </w:lvl>
    <w:lvl w:ilvl="1">
      <w:start w:val="1"/>
      <w:numFmt w:val="decimal"/>
      <w:lvlText w:val="Chapter %1."/>
      <w:lvlJc w:val="left"/>
      <w:pPr>
        <w:tabs>
          <w:tab w:val="num" w:pos="360"/>
        </w:tabs>
        <w:ind w:left="0" w:firstLine="0"/>
      </w:pPr>
      <w:rPr>
        <w:rFonts w:ascii="Arial" w:hAnsi="Arial" w:hint="default"/>
        <w:b w:val="0"/>
        <w:i w:val="0"/>
        <w:color w:val="000000"/>
        <w:sz w:val="36"/>
        <w:szCs w:val="32"/>
      </w:rPr>
    </w:lvl>
    <w:lvl w:ilvl="2">
      <w:start w:val="1"/>
      <w:numFmt w:val="decimal"/>
      <w:suff w:val="space"/>
      <w:lvlText w:val="%1.%2.%3"/>
      <w:lvlJc w:val="left"/>
      <w:pPr>
        <w:ind w:left="0" w:firstLine="0"/>
      </w:pPr>
      <w:rPr>
        <w:rFonts w:ascii="Arial" w:hAnsi="Arial" w:hint="default"/>
        <w:b w:val="0"/>
        <w:i w:val="0"/>
        <w:color w:val="000000"/>
        <w:sz w:val="24"/>
      </w:rPr>
    </w:lvl>
    <w:lvl w:ilvl="3">
      <w:start w:val="1"/>
      <w:numFmt w:val="decimal"/>
      <w:suff w:val="space"/>
      <w:lvlText w:val="%1.%2.%3.%4"/>
      <w:lvlJc w:val="left"/>
      <w:pPr>
        <w:ind w:left="0" w:firstLine="0"/>
      </w:pPr>
      <w:rPr>
        <w:rFonts w:ascii="Arial Bold" w:hAnsi="Arial Bold" w:hint="default"/>
        <w:b/>
        <w:i w:val="0"/>
        <w:color w:val="000000"/>
        <w:sz w:val="24"/>
        <w:szCs w:val="24"/>
      </w:rPr>
    </w:lvl>
    <w:lvl w:ilvl="4">
      <w:start w:val="1"/>
      <w:numFmt w:val="decimal"/>
      <w:suff w:val="nothing"/>
      <w:lvlText w:val="%1.%2.%3.%5.%4 "/>
      <w:lvlJc w:val="left"/>
      <w:pPr>
        <w:ind w:left="0" w:firstLine="0"/>
      </w:pPr>
      <w:rPr>
        <w:rFonts w:ascii="Arial" w:hAnsi="Arial" w:hint="default"/>
        <w:b w:val="0"/>
        <w:i w:val="0"/>
        <w:color w:val="000000"/>
        <w:sz w:val="24"/>
        <w:u w:val="single"/>
      </w:rPr>
    </w:lvl>
    <w:lvl w:ilvl="5">
      <w:start w:val="1"/>
      <w:numFmt w:val="decimal"/>
      <w:suff w:val="space"/>
      <w:lvlText w:val="%1.%2.%3.%4.%5.%6"/>
      <w:lvlJc w:val="left"/>
      <w:pPr>
        <w:ind w:left="0" w:firstLine="0"/>
      </w:pPr>
      <w:rPr>
        <w:rFonts w:ascii="Arial" w:hAnsi="Arial" w:hint="default"/>
        <w:b w:val="0"/>
        <w:i w:val="0"/>
        <w:color w:val="000000"/>
        <w:sz w:val="20"/>
      </w:rPr>
    </w:lvl>
    <w:lvl w:ilvl="6">
      <w:start w:val="1"/>
      <w:numFmt w:val="upperLetter"/>
      <w:lvlRestart w:val="0"/>
      <w:suff w:val="space"/>
      <w:lvlText w:val="Appendix %7."/>
      <w:lvlJc w:val="left"/>
      <w:pPr>
        <w:ind w:left="0" w:firstLine="0"/>
      </w:pPr>
      <w:rPr>
        <w:rFonts w:ascii="Arial" w:hAnsi="Arial" w:hint="default"/>
        <w:b w:val="0"/>
        <w:i w:val="0"/>
        <w:sz w:val="36"/>
      </w:rPr>
    </w:lvl>
    <w:lvl w:ilvl="7">
      <w:start w:val="1"/>
      <w:numFmt w:val="decimal"/>
      <w:suff w:val="space"/>
      <w:lvlText w:val="%7.%8."/>
      <w:lvlJc w:val="left"/>
      <w:pPr>
        <w:ind w:left="0" w:firstLine="0"/>
      </w:pPr>
      <w:rPr>
        <w:rFonts w:ascii="Arial" w:hAnsi="Arial" w:hint="default"/>
        <w:b w:val="0"/>
        <w:i w:val="0"/>
        <w:color w:val="000000"/>
        <w:sz w:val="32"/>
      </w:rPr>
    </w:lvl>
    <w:lvl w:ilvl="8">
      <w:start w:val="1"/>
      <w:numFmt w:val="decimal"/>
      <w:suff w:val="space"/>
      <w:lvlText w:val="%7.%8.%9"/>
      <w:lvlJc w:val="left"/>
      <w:pPr>
        <w:ind w:left="0" w:firstLine="0"/>
      </w:pPr>
      <w:rPr>
        <w:rFonts w:ascii="Arial" w:hAnsi="Arial" w:hint="default"/>
        <w:b w:val="0"/>
        <w:i w:val="0"/>
        <w:sz w:val="28"/>
      </w:rPr>
    </w:lvl>
  </w:abstractNum>
  <w:abstractNum w:abstractNumId="17" w15:restartNumberingAfterBreak="0">
    <w:nsid w:val="1F7B75F6"/>
    <w:multiLevelType w:val="hybridMultilevel"/>
    <w:tmpl w:val="7D06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639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3B649E"/>
    <w:multiLevelType w:val="hybridMultilevel"/>
    <w:tmpl w:val="28E8BF22"/>
    <w:lvl w:ilvl="0" w:tplc="F11E9F4A">
      <w:start w:val="1"/>
      <w:numFmt w:val="decimal"/>
      <w:pStyle w:val="STEP"/>
      <w:lvlText w:val="Step %1."/>
      <w:lvlJc w:val="left"/>
      <w:pPr>
        <w:tabs>
          <w:tab w:val="num" w:pos="1200"/>
        </w:tabs>
        <w:ind w:left="1920" w:hanging="1080"/>
      </w:pPr>
      <w:rPr>
        <w:rFonts w:ascii="Arial Bold" w:hAnsi="Arial Bold" w:hint="default"/>
        <w:b/>
        <w:i w:val="0"/>
        <w:caps/>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F3046B"/>
    <w:multiLevelType w:val="multilevel"/>
    <w:tmpl w:val="00A8639E"/>
    <w:lvl w:ilvl="0">
      <w:start w:val="1"/>
      <w:numFmt w:val="decimal"/>
      <w:pStyle w:val="StyleHeading1TopShadowedSinglesolidlineAuto05ptL"/>
      <w:suff w:val="space"/>
      <w:lvlText w:val="%1."/>
      <w:lvlJc w:val="left"/>
      <w:pPr>
        <w:ind w:left="180" w:firstLine="0"/>
      </w:pPr>
      <w:rPr>
        <w:rFonts w:ascii="Arial Bold" w:hAnsi="Arial Bold" w:hint="default"/>
        <w:b/>
        <w:i w:val="0"/>
        <w:color w:val="000000"/>
        <w:sz w:val="22"/>
        <w:szCs w:val="22"/>
      </w:rPr>
    </w:lvl>
    <w:lvl w:ilvl="1">
      <w:start w:val="1"/>
      <w:numFmt w:val="decimal"/>
      <w:suff w:val="space"/>
      <w:lvlText w:val="%2.%1."/>
      <w:lvlJc w:val="left"/>
      <w:pPr>
        <w:ind w:left="180" w:firstLine="0"/>
      </w:pPr>
      <w:rPr>
        <w:rFonts w:ascii="Arial" w:hAnsi="Arial" w:hint="default"/>
        <w:b w:val="0"/>
        <w:i w:val="0"/>
        <w:color w:val="000000"/>
        <w:sz w:val="32"/>
        <w:szCs w:val="32"/>
      </w:rPr>
    </w:lvl>
    <w:lvl w:ilvl="2">
      <w:start w:val="1"/>
      <w:numFmt w:val="decimal"/>
      <w:suff w:val="space"/>
      <w:lvlText w:val="%1.%2.%3."/>
      <w:lvlJc w:val="left"/>
      <w:pPr>
        <w:ind w:left="180" w:firstLine="0"/>
      </w:pPr>
      <w:rPr>
        <w:rFonts w:ascii="Arial" w:hAnsi="Arial" w:hint="default"/>
        <w:b w:val="0"/>
        <w:i w:val="0"/>
        <w:color w:val="000000"/>
        <w:sz w:val="28"/>
        <w:szCs w:val="28"/>
      </w:rPr>
    </w:lvl>
    <w:lvl w:ilvl="3">
      <w:start w:val="1"/>
      <w:numFmt w:val="decimal"/>
      <w:suff w:val="space"/>
      <w:lvlText w:val="%1.%2.%3.%4."/>
      <w:lvlJc w:val="left"/>
      <w:pPr>
        <w:ind w:left="180" w:firstLine="0"/>
      </w:pPr>
      <w:rPr>
        <w:rFonts w:ascii="Arial Bold" w:hAnsi="Arial Bold" w:hint="default"/>
        <w:b/>
        <w:i w:val="0"/>
        <w:color w:val="000000"/>
        <w:sz w:val="24"/>
        <w:szCs w:val="24"/>
      </w:rPr>
    </w:lvl>
    <w:lvl w:ilvl="4">
      <w:start w:val="1"/>
      <w:numFmt w:val="decimal"/>
      <w:suff w:val="space"/>
      <w:lvlText w:val="%1.%2.%3.%4.%5."/>
      <w:lvlJc w:val="left"/>
      <w:pPr>
        <w:ind w:left="180" w:firstLine="0"/>
      </w:pPr>
      <w:rPr>
        <w:rFonts w:ascii="Arial" w:hAnsi="Arial" w:hint="default"/>
        <w:b w:val="0"/>
        <w:i w:val="0"/>
        <w:color w:val="000000"/>
        <w:sz w:val="22"/>
        <w:u w:val="single"/>
      </w:rPr>
    </w:lvl>
    <w:lvl w:ilvl="5">
      <w:start w:val="1"/>
      <w:numFmt w:val="decimal"/>
      <w:suff w:val="space"/>
      <w:lvlText w:val="%1.%2.%3.%4.%5.%6."/>
      <w:lvlJc w:val="left"/>
      <w:pPr>
        <w:ind w:left="180" w:firstLine="0"/>
      </w:pPr>
      <w:rPr>
        <w:rFonts w:ascii="Arial Bold" w:hAnsi="Arial Bold" w:hint="default"/>
        <w:b/>
        <w:i w:val="0"/>
        <w:color w:val="000000"/>
        <w:sz w:val="20"/>
      </w:rPr>
    </w:lvl>
    <w:lvl w:ilvl="6">
      <w:start w:val="1"/>
      <w:numFmt w:val="decimal"/>
      <w:suff w:val="space"/>
      <w:lvlText w:val="Attachment %7."/>
      <w:lvlJc w:val="left"/>
      <w:pPr>
        <w:ind w:left="180" w:firstLine="0"/>
      </w:pPr>
      <w:rPr>
        <w:rFonts w:ascii="Arial" w:hAnsi="Arial" w:hint="default"/>
        <w:b w:val="0"/>
        <w:i w:val="0"/>
        <w:sz w:val="36"/>
      </w:rPr>
    </w:lvl>
    <w:lvl w:ilvl="7">
      <w:start w:val="1"/>
      <w:numFmt w:val="upperLetter"/>
      <w:suff w:val="nothing"/>
      <w:lvlText w:val="Appendix %8.  "/>
      <w:lvlJc w:val="left"/>
      <w:pPr>
        <w:ind w:left="180" w:firstLine="0"/>
      </w:pPr>
      <w:rPr>
        <w:rFonts w:ascii="Arial Bold" w:hAnsi="Arial Bold" w:hint="default"/>
        <w:b/>
        <w:i w:val="0"/>
        <w:color w:val="000000"/>
        <w:sz w:val="24"/>
      </w:rPr>
    </w:lvl>
    <w:lvl w:ilvl="8">
      <w:start w:val="1"/>
      <w:numFmt w:val="upperLetter"/>
      <w:suff w:val="space"/>
      <w:lvlText w:val="Appendix %9.  "/>
      <w:lvlJc w:val="left"/>
      <w:pPr>
        <w:ind w:left="180" w:firstLine="0"/>
      </w:pPr>
      <w:rPr>
        <w:rFonts w:ascii="Arial" w:hAnsi="Arial" w:hint="default"/>
        <w:b w:val="0"/>
        <w:i w:val="0"/>
        <w:sz w:val="36"/>
        <w:szCs w:val="36"/>
      </w:rPr>
    </w:lvl>
  </w:abstractNum>
  <w:abstractNum w:abstractNumId="21" w15:restartNumberingAfterBreak="0">
    <w:nsid w:val="263B701F"/>
    <w:multiLevelType w:val="hybridMultilevel"/>
    <w:tmpl w:val="5E4E36E4"/>
    <w:name w:val="IFCAPGuides22"/>
    <w:lvl w:ilvl="0" w:tplc="3BA44A9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2" w15:restartNumberingAfterBreak="0">
    <w:nsid w:val="2E176C56"/>
    <w:multiLevelType w:val="hybridMultilevel"/>
    <w:tmpl w:val="01E8970A"/>
    <w:name w:val="IFCAPGuides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F84A54"/>
    <w:multiLevelType w:val="hybridMultilevel"/>
    <w:tmpl w:val="98429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E60391"/>
    <w:multiLevelType w:val="multilevel"/>
    <w:tmpl w:val="321E02A8"/>
    <w:name w:val="IFCAPGuides"/>
    <w:lvl w:ilvl="0">
      <w:start w:val="1"/>
      <w:numFmt w:val="decimal"/>
      <w:suff w:val="space"/>
      <w:lvlText w:val="Chapter %1."/>
      <w:lvlJc w:val="left"/>
      <w:pPr>
        <w:ind w:left="0" w:firstLine="0"/>
      </w:pPr>
      <w:rPr>
        <w:rFonts w:ascii="Arial" w:hAnsi="Arial" w:hint="default"/>
        <w:b w:val="0"/>
        <w:i w:val="0"/>
        <w:caps w:val="0"/>
        <w:color w:val="000000"/>
        <w:sz w:val="36"/>
        <w:szCs w:val="36"/>
      </w:rPr>
    </w:lvl>
    <w:lvl w:ilvl="1">
      <w:start w:val="1"/>
      <w:numFmt w:val="decimal"/>
      <w:suff w:val="space"/>
      <w:lvlText w:val="%1.%2"/>
      <w:lvlJc w:val="left"/>
      <w:pPr>
        <w:ind w:left="0" w:firstLine="0"/>
      </w:pPr>
      <w:rPr>
        <w:rFonts w:ascii="Arial" w:hAnsi="Arial" w:hint="default"/>
        <w:b w:val="0"/>
        <w:i w:val="0"/>
        <w:color w:val="000000"/>
        <w:sz w:val="32"/>
        <w:szCs w:val="32"/>
      </w:rPr>
    </w:lvl>
    <w:lvl w:ilvl="2">
      <w:start w:val="1"/>
      <w:numFmt w:val="decimal"/>
      <w:suff w:val="space"/>
      <w:lvlText w:val="%1.%2.%3"/>
      <w:lvlJc w:val="left"/>
      <w:pPr>
        <w:ind w:left="0" w:firstLine="0"/>
      </w:pPr>
      <w:rPr>
        <w:rFonts w:ascii="Arial" w:hAnsi="Arial" w:hint="default"/>
        <w:b w:val="0"/>
        <w:i w:val="0"/>
        <w:color w:val="000000"/>
        <w:sz w:val="28"/>
      </w:rPr>
    </w:lvl>
    <w:lvl w:ilvl="3">
      <w:start w:val="1"/>
      <w:numFmt w:val="decimal"/>
      <w:suff w:val="space"/>
      <w:lvlText w:val="%1.%2.%3.%4"/>
      <w:lvlJc w:val="left"/>
      <w:pPr>
        <w:ind w:left="0" w:firstLine="0"/>
      </w:pPr>
      <w:rPr>
        <w:rFonts w:ascii="Arial" w:hAnsi="Arial" w:hint="default"/>
        <w:b w:val="0"/>
        <w:i w:val="0"/>
        <w:color w:val="000000"/>
        <w:sz w:val="24"/>
        <w:szCs w:val="22"/>
      </w:rPr>
    </w:lvl>
    <w:lvl w:ilvl="4">
      <w:start w:val="1"/>
      <w:numFmt w:val="decimal"/>
      <w:suff w:val="space"/>
      <w:lvlText w:val="%1.%2.%3.%4.%5"/>
      <w:lvlJc w:val="left"/>
      <w:pPr>
        <w:ind w:left="0" w:firstLine="0"/>
      </w:pPr>
      <w:rPr>
        <w:rFonts w:ascii="Arial Bold" w:hAnsi="Arial Bold" w:hint="default"/>
        <w:b/>
        <w:i w:val="0"/>
        <w:color w:val="000000"/>
        <w:sz w:val="20"/>
        <w:u w:val="none"/>
      </w:rPr>
    </w:lvl>
    <w:lvl w:ilvl="5">
      <w:start w:val="1"/>
      <w:numFmt w:val="decimal"/>
      <w:suff w:val="space"/>
      <w:lvlText w:val="%1.%2.%3.%4.%5.%6"/>
      <w:lvlJc w:val="left"/>
      <w:pPr>
        <w:ind w:left="0" w:firstLine="0"/>
      </w:pPr>
      <w:rPr>
        <w:rFonts w:ascii="Arial" w:hAnsi="Arial" w:hint="default"/>
        <w:b w:val="0"/>
        <w:i w:val="0"/>
        <w:color w:val="000000"/>
        <w:sz w:val="20"/>
      </w:rPr>
    </w:lvl>
    <w:lvl w:ilvl="6">
      <w:start w:val="1"/>
      <w:numFmt w:val="upperLetter"/>
      <w:lvlRestart w:val="0"/>
      <w:suff w:val="space"/>
      <w:lvlText w:val="Appendix %7."/>
      <w:lvlJc w:val="left"/>
      <w:pPr>
        <w:ind w:left="-180" w:firstLine="0"/>
      </w:pPr>
      <w:rPr>
        <w:rFonts w:ascii="Arial" w:hAnsi="Arial" w:hint="default"/>
        <w:b w:val="0"/>
        <w:i w:val="0"/>
        <w:sz w:val="36"/>
      </w:rPr>
    </w:lvl>
    <w:lvl w:ilvl="7">
      <w:start w:val="1"/>
      <w:numFmt w:val="decimal"/>
      <w:suff w:val="space"/>
      <w:lvlText w:val="%7.%8."/>
      <w:lvlJc w:val="left"/>
      <w:pPr>
        <w:ind w:left="-180" w:firstLine="0"/>
      </w:pPr>
      <w:rPr>
        <w:rFonts w:ascii="Arial" w:hAnsi="Arial" w:hint="default"/>
        <w:b w:val="0"/>
        <w:i w:val="0"/>
        <w:color w:val="000000"/>
        <w:sz w:val="28"/>
      </w:rPr>
    </w:lvl>
    <w:lvl w:ilvl="8">
      <w:start w:val="1"/>
      <w:numFmt w:val="decimal"/>
      <w:suff w:val="space"/>
      <w:lvlText w:val="%7.%8.%9"/>
      <w:lvlJc w:val="left"/>
      <w:pPr>
        <w:ind w:left="-180" w:firstLine="0"/>
      </w:pPr>
      <w:rPr>
        <w:rFonts w:ascii="Arial Bold" w:hAnsi="Arial Bold" w:hint="default"/>
        <w:b/>
        <w:i w:val="0"/>
        <w:sz w:val="24"/>
      </w:rPr>
    </w:lvl>
  </w:abstractNum>
  <w:abstractNum w:abstractNumId="25" w15:restartNumberingAfterBreak="0">
    <w:nsid w:val="397D2F74"/>
    <w:multiLevelType w:val="hybridMultilevel"/>
    <w:tmpl w:val="7B0A8B4A"/>
    <w:lvl w:ilvl="0" w:tplc="25CEC3B8">
      <w:start w:val="1"/>
      <w:numFmt w:val="bullet"/>
      <w:lvlText w:val=""/>
      <w:lvlPicBulletId w:val="0"/>
      <w:lvlJc w:val="left"/>
      <w:pPr>
        <w:tabs>
          <w:tab w:val="num" w:pos="720"/>
        </w:tabs>
        <w:ind w:left="720" w:hanging="360"/>
      </w:pPr>
      <w:rPr>
        <w:rFonts w:ascii="Symbol" w:hAnsi="Symbol" w:hint="default"/>
      </w:rPr>
    </w:lvl>
    <w:lvl w:ilvl="1" w:tplc="F2C87EAA" w:tentative="1">
      <w:start w:val="1"/>
      <w:numFmt w:val="bullet"/>
      <w:lvlText w:val=""/>
      <w:lvlJc w:val="left"/>
      <w:pPr>
        <w:tabs>
          <w:tab w:val="num" w:pos="1440"/>
        </w:tabs>
        <w:ind w:left="1440" w:hanging="360"/>
      </w:pPr>
      <w:rPr>
        <w:rFonts w:ascii="Symbol" w:hAnsi="Symbol" w:hint="default"/>
      </w:rPr>
    </w:lvl>
    <w:lvl w:ilvl="2" w:tplc="C00AED84" w:tentative="1">
      <w:start w:val="1"/>
      <w:numFmt w:val="bullet"/>
      <w:lvlText w:val=""/>
      <w:lvlJc w:val="left"/>
      <w:pPr>
        <w:tabs>
          <w:tab w:val="num" w:pos="2160"/>
        </w:tabs>
        <w:ind w:left="2160" w:hanging="360"/>
      </w:pPr>
      <w:rPr>
        <w:rFonts w:ascii="Symbol" w:hAnsi="Symbol" w:hint="default"/>
      </w:rPr>
    </w:lvl>
    <w:lvl w:ilvl="3" w:tplc="913C5634" w:tentative="1">
      <w:start w:val="1"/>
      <w:numFmt w:val="bullet"/>
      <w:lvlText w:val=""/>
      <w:lvlJc w:val="left"/>
      <w:pPr>
        <w:tabs>
          <w:tab w:val="num" w:pos="2880"/>
        </w:tabs>
        <w:ind w:left="2880" w:hanging="360"/>
      </w:pPr>
      <w:rPr>
        <w:rFonts w:ascii="Symbol" w:hAnsi="Symbol" w:hint="default"/>
      </w:rPr>
    </w:lvl>
    <w:lvl w:ilvl="4" w:tplc="82C643CC" w:tentative="1">
      <w:start w:val="1"/>
      <w:numFmt w:val="bullet"/>
      <w:lvlText w:val=""/>
      <w:lvlJc w:val="left"/>
      <w:pPr>
        <w:tabs>
          <w:tab w:val="num" w:pos="3600"/>
        </w:tabs>
        <w:ind w:left="3600" w:hanging="360"/>
      </w:pPr>
      <w:rPr>
        <w:rFonts w:ascii="Symbol" w:hAnsi="Symbol" w:hint="default"/>
      </w:rPr>
    </w:lvl>
    <w:lvl w:ilvl="5" w:tplc="610697E4" w:tentative="1">
      <w:start w:val="1"/>
      <w:numFmt w:val="bullet"/>
      <w:lvlText w:val=""/>
      <w:lvlJc w:val="left"/>
      <w:pPr>
        <w:tabs>
          <w:tab w:val="num" w:pos="4320"/>
        </w:tabs>
        <w:ind w:left="4320" w:hanging="360"/>
      </w:pPr>
      <w:rPr>
        <w:rFonts w:ascii="Symbol" w:hAnsi="Symbol" w:hint="default"/>
      </w:rPr>
    </w:lvl>
    <w:lvl w:ilvl="6" w:tplc="8C147F54" w:tentative="1">
      <w:start w:val="1"/>
      <w:numFmt w:val="bullet"/>
      <w:lvlText w:val=""/>
      <w:lvlJc w:val="left"/>
      <w:pPr>
        <w:tabs>
          <w:tab w:val="num" w:pos="5040"/>
        </w:tabs>
        <w:ind w:left="5040" w:hanging="360"/>
      </w:pPr>
      <w:rPr>
        <w:rFonts w:ascii="Symbol" w:hAnsi="Symbol" w:hint="default"/>
      </w:rPr>
    </w:lvl>
    <w:lvl w:ilvl="7" w:tplc="182491DE" w:tentative="1">
      <w:start w:val="1"/>
      <w:numFmt w:val="bullet"/>
      <w:lvlText w:val=""/>
      <w:lvlJc w:val="left"/>
      <w:pPr>
        <w:tabs>
          <w:tab w:val="num" w:pos="5760"/>
        </w:tabs>
        <w:ind w:left="5760" w:hanging="360"/>
      </w:pPr>
      <w:rPr>
        <w:rFonts w:ascii="Symbol" w:hAnsi="Symbol" w:hint="default"/>
      </w:rPr>
    </w:lvl>
    <w:lvl w:ilvl="8" w:tplc="550286F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B950F71"/>
    <w:multiLevelType w:val="hybridMultilevel"/>
    <w:tmpl w:val="197C1574"/>
    <w:lvl w:ilvl="0" w:tplc="02105B3C">
      <w:start w:val="1"/>
      <w:numFmt w:val="upperLetter"/>
      <w:pStyle w:val="Heading0"/>
      <w:lvlText w:val="SECTION %1."/>
      <w:lvlJc w:val="left"/>
      <w:pPr>
        <w:tabs>
          <w:tab w:val="num" w:pos="720"/>
        </w:tabs>
        <w:ind w:left="720" w:hanging="360"/>
      </w:pPr>
      <w:rPr>
        <w:rFonts w:ascii="Arial Bold" w:hAnsi="Arial Bold" w:hint="default"/>
        <w:b/>
        <w:i w:val="0"/>
        <w:color w:val="00000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303235"/>
    <w:multiLevelType w:val="multilevel"/>
    <w:tmpl w:val="BC080192"/>
    <w:lvl w:ilvl="0">
      <w:start w:val="6"/>
      <w:numFmt w:val="decimal"/>
      <w:pStyle w:val="Note1"/>
      <w:lvlText w:val="%1"/>
      <w:legacy w:legacy="1" w:legacySpace="120" w:legacyIndent="870"/>
      <w:lvlJc w:val="left"/>
      <w:pPr>
        <w:ind w:left="870" w:hanging="870"/>
      </w:pPr>
    </w:lvl>
    <w:lvl w:ilvl="1">
      <w:start w:val="1"/>
      <w:numFmt w:val="lowerLetter"/>
      <w:lvlText w:val="%2."/>
      <w:legacy w:legacy="1" w:legacySpace="120" w:legacyIndent="360"/>
      <w:lvlJc w:val="left"/>
      <w:pPr>
        <w:ind w:left="1230" w:hanging="360"/>
      </w:pPr>
    </w:lvl>
    <w:lvl w:ilvl="2">
      <w:start w:val="1"/>
      <w:numFmt w:val="lowerRoman"/>
      <w:lvlText w:val="%3."/>
      <w:legacy w:legacy="1" w:legacySpace="120" w:legacyIndent="180"/>
      <w:lvlJc w:val="left"/>
      <w:pPr>
        <w:ind w:left="1410" w:hanging="180"/>
      </w:pPr>
    </w:lvl>
    <w:lvl w:ilvl="3">
      <w:start w:val="1"/>
      <w:numFmt w:val="decimal"/>
      <w:lvlText w:val="%4."/>
      <w:legacy w:legacy="1" w:legacySpace="120" w:legacyIndent="360"/>
      <w:lvlJc w:val="left"/>
      <w:pPr>
        <w:ind w:left="1770" w:hanging="360"/>
      </w:pPr>
    </w:lvl>
    <w:lvl w:ilvl="4">
      <w:start w:val="1"/>
      <w:numFmt w:val="lowerLetter"/>
      <w:lvlText w:val="%5."/>
      <w:legacy w:legacy="1" w:legacySpace="120" w:legacyIndent="360"/>
      <w:lvlJc w:val="left"/>
      <w:pPr>
        <w:ind w:left="2130" w:hanging="360"/>
      </w:pPr>
    </w:lvl>
    <w:lvl w:ilvl="5">
      <w:start w:val="1"/>
      <w:numFmt w:val="lowerRoman"/>
      <w:lvlText w:val="%6."/>
      <w:legacy w:legacy="1" w:legacySpace="120" w:legacyIndent="180"/>
      <w:lvlJc w:val="left"/>
      <w:pPr>
        <w:ind w:left="2310" w:hanging="180"/>
      </w:pPr>
    </w:lvl>
    <w:lvl w:ilvl="6">
      <w:start w:val="1"/>
      <w:numFmt w:val="decimal"/>
      <w:lvlText w:val="%7."/>
      <w:legacy w:legacy="1" w:legacySpace="120" w:legacyIndent="360"/>
      <w:lvlJc w:val="left"/>
      <w:pPr>
        <w:ind w:left="2670" w:hanging="360"/>
      </w:pPr>
    </w:lvl>
    <w:lvl w:ilvl="7">
      <w:start w:val="1"/>
      <w:numFmt w:val="lowerLetter"/>
      <w:lvlText w:val="%8."/>
      <w:legacy w:legacy="1" w:legacySpace="120" w:legacyIndent="360"/>
      <w:lvlJc w:val="left"/>
      <w:pPr>
        <w:ind w:left="3030" w:hanging="360"/>
      </w:pPr>
    </w:lvl>
    <w:lvl w:ilvl="8">
      <w:start w:val="1"/>
      <w:numFmt w:val="lowerRoman"/>
      <w:lvlText w:val="%9."/>
      <w:legacy w:legacy="1" w:legacySpace="120" w:legacyIndent="180"/>
      <w:lvlJc w:val="left"/>
      <w:pPr>
        <w:ind w:left="3210" w:hanging="180"/>
      </w:pPr>
    </w:lvl>
  </w:abstractNum>
  <w:abstractNum w:abstractNumId="28" w15:restartNumberingAfterBreak="0">
    <w:nsid w:val="3D7A3FD6"/>
    <w:multiLevelType w:val="multilevel"/>
    <w:tmpl w:val="CF548032"/>
    <w:lvl w:ilvl="0">
      <w:start w:val="1"/>
      <w:numFmt w:val="upperLetter"/>
      <w:pStyle w:val="AppendixPageNumber"/>
      <w:lvlText w:val="%1."/>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pStyle w:val="StyleHeading7Arial18ptNotItalicBefore0ptAfter1"/>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E3F4225"/>
    <w:multiLevelType w:val="multilevel"/>
    <w:tmpl w:val="F9AA7636"/>
    <w:lvl w:ilvl="0">
      <w:start w:val="1"/>
      <w:numFmt w:val="decimal"/>
      <w:lvlText w:val="%1"/>
      <w:lvlJc w:val="left"/>
      <w:pPr>
        <w:tabs>
          <w:tab w:val="num" w:pos="547"/>
        </w:tabs>
        <w:ind w:left="1080" w:firstLine="0"/>
      </w:pPr>
      <w:rPr>
        <w:rFonts w:hint="default"/>
      </w:rPr>
    </w:lvl>
    <w:lvl w:ilvl="1">
      <w:start w:val="1"/>
      <w:numFmt w:val="decimal"/>
      <w:pStyle w:val="StyleHeading216ptNotBoldBlackBefore24ptKernat1"/>
      <w:lvlText w:val="%1.%2"/>
      <w:lvlJc w:val="left"/>
      <w:pPr>
        <w:tabs>
          <w:tab w:val="num" w:pos="1627"/>
        </w:tabs>
        <w:ind w:left="907" w:firstLine="0"/>
      </w:pPr>
      <w:rPr>
        <w:rFonts w:hint="default"/>
      </w:rPr>
    </w:lvl>
    <w:lvl w:ilvl="2">
      <w:start w:val="1"/>
      <w:numFmt w:val="decimal"/>
      <w:lvlText w:val="%1.%2.%3."/>
      <w:lvlJc w:val="left"/>
      <w:pPr>
        <w:tabs>
          <w:tab w:val="num" w:pos="2347"/>
        </w:tabs>
        <w:ind w:left="1987" w:hanging="720"/>
      </w:pPr>
      <w:rPr>
        <w:rFonts w:hint="default"/>
      </w:rPr>
    </w:lvl>
    <w:lvl w:ilvl="3">
      <w:start w:val="1"/>
      <w:numFmt w:val="decimal"/>
      <w:lvlText w:val="%1.%2.%3.%4."/>
      <w:lvlJc w:val="left"/>
      <w:pPr>
        <w:tabs>
          <w:tab w:val="num" w:pos="2707"/>
        </w:tabs>
        <w:ind w:left="3067" w:hanging="1440"/>
      </w:pPr>
      <w:rPr>
        <w:rFonts w:hint="default"/>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abstractNum w:abstractNumId="30" w15:restartNumberingAfterBreak="0">
    <w:nsid w:val="413F52FA"/>
    <w:multiLevelType w:val="multilevel"/>
    <w:tmpl w:val="82B00FEC"/>
    <w:lvl w:ilvl="0">
      <w:start w:val="1"/>
      <w:numFmt w:val="decimal"/>
      <w:pStyle w:val="HelpHead1"/>
      <w:lvlText w:val="%1."/>
      <w:lvlJc w:val="left"/>
      <w:pPr>
        <w:tabs>
          <w:tab w:val="num" w:pos="432"/>
        </w:tabs>
        <w:ind w:left="504" w:hanging="504"/>
      </w:pPr>
      <w:rPr>
        <w:rFonts w:ascii="Arial Bold" w:hAnsi="Arial Bold" w:hint="default"/>
        <w:b/>
        <w:i w:val="0"/>
        <w:color w:val="008000"/>
        <w:sz w:val="28"/>
        <w:szCs w:val="36"/>
      </w:rPr>
    </w:lvl>
    <w:lvl w:ilvl="1">
      <w:start w:val="1"/>
      <w:numFmt w:val="decimal"/>
      <w:lvlText w:val="%1.%2"/>
      <w:lvlJc w:val="left"/>
      <w:pPr>
        <w:tabs>
          <w:tab w:val="num" w:pos="576"/>
        </w:tabs>
        <w:ind w:left="576" w:hanging="576"/>
      </w:pPr>
      <w:rPr>
        <w:rFonts w:ascii="Arial Bold" w:hAnsi="Arial Bold" w:hint="default"/>
        <w:b/>
        <w:i w:val="0"/>
        <w:color w:val="008000"/>
        <w:sz w:val="24"/>
        <w:szCs w:val="32"/>
      </w:rPr>
    </w:lvl>
    <w:lvl w:ilvl="2">
      <w:start w:val="1"/>
      <w:numFmt w:val="decimal"/>
      <w:lvlText w:val="%1.%2.%3"/>
      <w:lvlJc w:val="left"/>
      <w:pPr>
        <w:tabs>
          <w:tab w:val="num" w:pos="1260"/>
        </w:tabs>
        <w:ind w:left="1260" w:hanging="720"/>
      </w:pPr>
      <w:rPr>
        <w:rFonts w:ascii="Arial Bold" w:hAnsi="Arial Bold" w:hint="default"/>
        <w:b/>
        <w:i w:val="0"/>
        <w:color w:val="008000"/>
        <w:sz w:val="20"/>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1477DEA"/>
    <w:multiLevelType w:val="multilevel"/>
    <w:tmpl w:val="55E0C9D8"/>
    <w:lvl w:ilvl="0">
      <w:start w:val="1"/>
      <w:numFmt w:val="decimal"/>
      <w:pStyle w:val="StyleHelpHead1Left0Firstline0"/>
      <w:lvlText w:val="%1."/>
      <w:lvlJc w:val="left"/>
      <w:pPr>
        <w:tabs>
          <w:tab w:val="num" w:pos="360"/>
        </w:tabs>
        <w:ind w:left="432" w:hanging="432"/>
      </w:pPr>
      <w:rPr>
        <w:rFonts w:ascii="Arial Bold" w:hAnsi="Arial Bold" w:hint="default"/>
        <w:b/>
        <w:i w:val="0"/>
        <w:color w:val="003300"/>
        <w:sz w:val="28"/>
        <w:szCs w:val="36"/>
      </w:rPr>
    </w:lvl>
    <w:lvl w:ilvl="1">
      <w:start w:val="1"/>
      <w:numFmt w:val="decimal"/>
      <w:lvlText w:val="%1.%2"/>
      <w:lvlJc w:val="left"/>
      <w:pPr>
        <w:tabs>
          <w:tab w:val="num" w:pos="576"/>
        </w:tabs>
        <w:ind w:left="576" w:hanging="576"/>
      </w:pPr>
      <w:rPr>
        <w:rFonts w:ascii="Arial" w:hAnsi="Arial" w:hint="default"/>
        <w:b w:val="0"/>
        <w:i w:val="0"/>
        <w:color w:val="008000"/>
        <w:sz w:val="28"/>
        <w:szCs w:val="32"/>
      </w:rPr>
    </w:lvl>
    <w:lvl w:ilvl="2">
      <w:start w:val="1"/>
      <w:numFmt w:val="decimal"/>
      <w:lvlText w:val="%1.%2.%3"/>
      <w:lvlJc w:val="left"/>
      <w:pPr>
        <w:tabs>
          <w:tab w:val="num" w:pos="720"/>
        </w:tabs>
        <w:ind w:left="720" w:hanging="720"/>
      </w:pPr>
      <w:rPr>
        <w:rFonts w:ascii="Arial Bold" w:hAnsi="Arial Bold" w:hint="default"/>
        <w:b/>
        <w:i w:val="0"/>
        <w:color w:val="00000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BAB15C5"/>
    <w:multiLevelType w:val="hybridMultilevel"/>
    <w:tmpl w:val="C202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41186C"/>
    <w:multiLevelType w:val="hybridMultilevel"/>
    <w:tmpl w:val="28800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8D699A"/>
    <w:multiLevelType w:val="multilevel"/>
    <w:tmpl w:val="0F1AB15E"/>
    <w:lvl w:ilvl="0">
      <w:start w:val="1"/>
      <w:numFmt w:val="decimal"/>
      <w:lvlText w:val="%1."/>
      <w:lvlJc w:val="left"/>
      <w:pPr>
        <w:tabs>
          <w:tab w:val="num" w:pos="432"/>
        </w:tabs>
        <w:ind w:left="504" w:hanging="504"/>
      </w:pPr>
      <w:rPr>
        <w:rFonts w:ascii="Arial Bold" w:hAnsi="Arial Bold" w:hint="default"/>
        <w:b/>
        <w:i w:val="0"/>
        <w:color w:val="003300"/>
        <w:sz w:val="28"/>
        <w:szCs w:val="36"/>
      </w:rPr>
    </w:lvl>
    <w:lvl w:ilvl="1">
      <w:start w:val="1"/>
      <w:numFmt w:val="decimal"/>
      <w:pStyle w:val="HelpHead2"/>
      <w:lvlText w:val="%1.%2"/>
      <w:lvlJc w:val="left"/>
      <w:pPr>
        <w:tabs>
          <w:tab w:val="num" w:pos="576"/>
        </w:tabs>
        <w:ind w:left="576" w:hanging="576"/>
      </w:pPr>
      <w:rPr>
        <w:rFonts w:ascii="Arial Bold" w:hAnsi="Arial Bold" w:hint="default"/>
        <w:b/>
        <w:i w:val="0"/>
        <w:color w:val="008000"/>
        <w:sz w:val="24"/>
        <w:szCs w:val="32"/>
      </w:rPr>
    </w:lvl>
    <w:lvl w:ilvl="2">
      <w:start w:val="1"/>
      <w:numFmt w:val="decimal"/>
      <w:pStyle w:val="Helphead3"/>
      <w:lvlText w:val="%1.%2.%3"/>
      <w:lvlJc w:val="left"/>
      <w:pPr>
        <w:tabs>
          <w:tab w:val="num" w:pos="720"/>
        </w:tabs>
        <w:ind w:left="720" w:hanging="720"/>
      </w:pPr>
      <w:rPr>
        <w:rFonts w:ascii="Arial Bold" w:hAnsi="Arial Bold" w:hint="default"/>
        <w:b/>
        <w:i w:val="0"/>
        <w:color w:val="00800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6" w15:restartNumberingAfterBreak="0">
    <w:nsid w:val="647101A8"/>
    <w:multiLevelType w:val="hybridMultilevel"/>
    <w:tmpl w:val="9D9A85F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FA06E1"/>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65AD73BF"/>
    <w:multiLevelType w:val="hybridMultilevel"/>
    <w:tmpl w:val="88187018"/>
    <w:name w:val="IFCAPGuides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2E328D"/>
    <w:multiLevelType w:val="hybridMultilevel"/>
    <w:tmpl w:val="07882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C71C00"/>
    <w:multiLevelType w:val="multilevel"/>
    <w:tmpl w:val="7FC651C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6E7849CD"/>
    <w:multiLevelType w:val="hybridMultilevel"/>
    <w:tmpl w:val="819E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02BCA"/>
    <w:multiLevelType w:val="hybridMultilevel"/>
    <w:tmpl w:val="026ADA2A"/>
    <w:lvl w:ilvl="0" w:tplc="829ADBC6">
      <w:start w:val="1"/>
      <w:numFmt w:val="bullet"/>
      <w:lvlText w:val=""/>
      <w:lvlJc w:val="left"/>
      <w:pPr>
        <w:tabs>
          <w:tab w:val="num" w:pos="360"/>
        </w:tabs>
        <w:ind w:left="36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E04BA0"/>
    <w:multiLevelType w:val="multilevel"/>
    <w:tmpl w:val="433CDA00"/>
    <w:lvl w:ilvl="0">
      <w:start w:val="1"/>
      <w:numFmt w:val="decimal"/>
      <w:pStyle w:val="StyleHeading1BlackAfter3pt"/>
      <w:suff w:val="space"/>
      <w:lvlText w:val="Chapter %1."/>
      <w:lvlJc w:val="left"/>
      <w:pPr>
        <w:ind w:left="0" w:firstLine="0"/>
      </w:pPr>
      <w:rPr>
        <w:rFonts w:ascii="Arial" w:hAnsi="Arial" w:hint="default"/>
        <w:b w:val="0"/>
        <w:i w:val="0"/>
        <w:color w:val="000000"/>
        <w:sz w:val="36"/>
      </w:rPr>
    </w:lvl>
    <w:lvl w:ilvl="1">
      <w:start w:val="1"/>
      <w:numFmt w:val="decimal"/>
      <w:suff w:val="space"/>
      <w:lvlText w:val="%1.%2"/>
      <w:lvlJc w:val="left"/>
      <w:pPr>
        <w:ind w:left="90" w:firstLine="0"/>
      </w:pPr>
      <w:rPr>
        <w:rFonts w:ascii="Arial" w:hAnsi="Arial" w:hint="default"/>
        <w:b w:val="0"/>
        <w:i w:val="0"/>
        <w:color w:val="000000"/>
        <w:sz w:val="32"/>
      </w:rPr>
    </w:lvl>
    <w:lvl w:ilvl="2">
      <w:start w:val="1"/>
      <w:numFmt w:val="decimal"/>
      <w:suff w:val="space"/>
      <w:lvlText w:val="%1.%2.%3"/>
      <w:lvlJc w:val="left"/>
      <w:pPr>
        <w:ind w:left="0" w:firstLine="0"/>
      </w:pPr>
      <w:rPr>
        <w:rFonts w:ascii="Arial" w:hAnsi="Arial" w:hint="default"/>
        <w:b w:val="0"/>
        <w:i w:val="0"/>
        <w:color w:val="000000"/>
        <w:sz w:val="28"/>
      </w:rPr>
    </w:lvl>
    <w:lvl w:ilvl="3">
      <w:start w:val="1"/>
      <w:numFmt w:val="decimal"/>
      <w:suff w:val="space"/>
      <w:lvlText w:val="%1.%2.%4.%3"/>
      <w:lvlJc w:val="left"/>
      <w:pPr>
        <w:ind w:left="0" w:firstLine="0"/>
      </w:pPr>
      <w:rPr>
        <w:rFonts w:ascii="Arial" w:hAnsi="Arial" w:hint="default"/>
        <w:b w:val="0"/>
        <w:i w:val="0"/>
        <w:color w:val="000000"/>
        <w:sz w:val="24"/>
      </w:rPr>
    </w:lvl>
    <w:lvl w:ilvl="4">
      <w:start w:val="1"/>
      <w:numFmt w:val="decimal"/>
      <w:suff w:val="nothing"/>
      <w:lvlText w:val="%1.%2.%3.%5.%4 "/>
      <w:lvlJc w:val="left"/>
      <w:pPr>
        <w:ind w:left="0" w:firstLine="0"/>
      </w:pPr>
      <w:rPr>
        <w:rFonts w:ascii="Arial" w:hAnsi="Arial" w:hint="default"/>
        <w:b w:val="0"/>
        <w:i w:val="0"/>
        <w:color w:val="000000"/>
        <w:sz w:val="24"/>
        <w:u w:val="single"/>
      </w:rPr>
    </w:lvl>
    <w:lvl w:ilvl="5">
      <w:start w:val="1"/>
      <w:numFmt w:val="decimal"/>
      <w:suff w:val="space"/>
      <w:lvlText w:val="%1.%2.%3.%4.%5.%6"/>
      <w:lvlJc w:val="left"/>
      <w:pPr>
        <w:ind w:left="0" w:firstLine="0"/>
      </w:pPr>
      <w:rPr>
        <w:rFonts w:ascii="Arial" w:hAnsi="Arial" w:hint="default"/>
        <w:b w:val="0"/>
        <w:i w:val="0"/>
        <w:color w:val="000000"/>
        <w:sz w:val="20"/>
      </w:rPr>
    </w:lvl>
    <w:lvl w:ilvl="6">
      <w:start w:val="1"/>
      <w:numFmt w:val="upperLetter"/>
      <w:lvlRestart w:val="0"/>
      <w:suff w:val="space"/>
      <w:lvlText w:val="Appendix %7."/>
      <w:lvlJc w:val="left"/>
      <w:pPr>
        <w:ind w:left="0" w:firstLine="0"/>
      </w:pPr>
      <w:rPr>
        <w:rFonts w:ascii="Arial" w:hAnsi="Arial" w:hint="default"/>
        <w:b w:val="0"/>
        <w:i w:val="0"/>
        <w:sz w:val="36"/>
      </w:rPr>
    </w:lvl>
    <w:lvl w:ilvl="7">
      <w:start w:val="1"/>
      <w:numFmt w:val="decimal"/>
      <w:suff w:val="space"/>
      <w:lvlText w:val="%7.%8."/>
      <w:lvlJc w:val="left"/>
      <w:pPr>
        <w:ind w:left="0" w:firstLine="0"/>
      </w:pPr>
      <w:rPr>
        <w:rFonts w:ascii="Arial" w:hAnsi="Arial" w:hint="default"/>
        <w:b w:val="0"/>
        <w:i w:val="0"/>
        <w:color w:val="000000"/>
        <w:sz w:val="32"/>
      </w:rPr>
    </w:lvl>
    <w:lvl w:ilvl="8">
      <w:start w:val="1"/>
      <w:numFmt w:val="decimal"/>
      <w:suff w:val="space"/>
      <w:lvlText w:val="%7.%8.%9"/>
      <w:lvlJc w:val="left"/>
      <w:pPr>
        <w:ind w:left="0" w:firstLine="0"/>
      </w:pPr>
      <w:rPr>
        <w:rFonts w:ascii="Arial" w:hAnsi="Arial" w:hint="default"/>
        <w:b w:val="0"/>
        <w:i w:val="0"/>
        <w:sz w:val="28"/>
      </w:rPr>
    </w:lvl>
  </w:abstractNum>
  <w:abstractNum w:abstractNumId="44" w15:restartNumberingAfterBreak="0">
    <w:nsid w:val="6EF56E1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FCC42F6"/>
    <w:multiLevelType w:val="hybridMultilevel"/>
    <w:tmpl w:val="43F6A244"/>
    <w:name w:val="IFCAPGuides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8C6886"/>
    <w:multiLevelType w:val="hybridMultilevel"/>
    <w:tmpl w:val="49DCF846"/>
    <w:name w:val="IFCAPGuides3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D81D7E"/>
    <w:multiLevelType w:val="hybridMultilevel"/>
    <w:tmpl w:val="3978263C"/>
    <w:name w:val="IFCAPGuides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556B7A"/>
    <w:multiLevelType w:val="multilevel"/>
    <w:tmpl w:val="12F2484A"/>
    <w:name w:val="IFCAPGuides2"/>
    <w:lvl w:ilvl="0">
      <w:start w:val="1"/>
      <w:numFmt w:val="decimal"/>
      <w:lvlText w:val="Chapter %1."/>
      <w:lvlJc w:val="left"/>
      <w:pPr>
        <w:tabs>
          <w:tab w:val="num" w:pos="360"/>
        </w:tabs>
        <w:ind w:left="360" w:hanging="360"/>
      </w:pPr>
      <w:rPr>
        <w:rFonts w:ascii="Arial" w:hAnsi="Arial" w:hint="default"/>
        <w:b w:val="0"/>
        <w:i w:val="0"/>
        <w:color w:val="000000"/>
        <w:sz w:val="36"/>
        <w:szCs w:val="36"/>
      </w:rPr>
    </w:lvl>
    <w:lvl w:ilvl="1">
      <w:start w:val="1"/>
      <w:numFmt w:val="decimal"/>
      <w:lvlText w:val="%1.%2"/>
      <w:lvlJc w:val="left"/>
      <w:pPr>
        <w:tabs>
          <w:tab w:val="num" w:pos="360"/>
        </w:tabs>
        <w:ind w:left="0" w:firstLine="0"/>
      </w:pPr>
      <w:rPr>
        <w:rFonts w:ascii="Arial" w:hAnsi="Arial" w:hint="default"/>
        <w:b w:val="0"/>
        <w:i w:val="0"/>
        <w:color w:val="000000"/>
        <w:sz w:val="32"/>
        <w:szCs w:val="32"/>
      </w:rPr>
    </w:lvl>
    <w:lvl w:ilvl="2">
      <w:start w:val="1"/>
      <w:numFmt w:val="decimal"/>
      <w:suff w:val="space"/>
      <w:lvlText w:val="%1.%2.%3"/>
      <w:lvlJc w:val="left"/>
      <w:pPr>
        <w:ind w:left="180" w:firstLine="0"/>
      </w:pPr>
      <w:rPr>
        <w:rFonts w:ascii="Arial" w:hAnsi="Arial" w:hint="default"/>
        <w:b w:val="0"/>
        <w:i w:val="0"/>
        <w:color w:val="000000"/>
        <w:sz w:val="28"/>
      </w:rPr>
    </w:lvl>
    <w:lvl w:ilvl="3">
      <w:start w:val="1"/>
      <w:numFmt w:val="decimal"/>
      <w:suff w:val="space"/>
      <w:lvlText w:val="%1.%2.%3.%4"/>
      <w:lvlJc w:val="left"/>
      <w:pPr>
        <w:ind w:left="0" w:firstLine="0"/>
      </w:pPr>
      <w:rPr>
        <w:rFonts w:ascii="Arial" w:hAnsi="Arial" w:hint="default"/>
        <w:b w:val="0"/>
        <w:i w:val="0"/>
        <w:color w:val="000000"/>
        <w:sz w:val="24"/>
        <w:szCs w:val="22"/>
      </w:rPr>
    </w:lvl>
    <w:lvl w:ilvl="4">
      <w:start w:val="1"/>
      <w:numFmt w:val="decimal"/>
      <w:suff w:val="nothing"/>
      <w:lvlText w:val="%1.%2.%3.%5.%4 "/>
      <w:lvlJc w:val="left"/>
      <w:pPr>
        <w:ind w:left="-180" w:firstLine="0"/>
      </w:pPr>
      <w:rPr>
        <w:rFonts w:ascii="Arial Bold" w:hAnsi="Arial Bold" w:hint="default"/>
        <w:b/>
        <w:i w:val="0"/>
        <w:color w:val="000000"/>
        <w:sz w:val="20"/>
        <w:u w:val="none"/>
      </w:rPr>
    </w:lvl>
    <w:lvl w:ilvl="5">
      <w:start w:val="1"/>
      <w:numFmt w:val="decimal"/>
      <w:suff w:val="space"/>
      <w:lvlText w:val="%1.%2.%3.%4.%5.%6"/>
      <w:lvlJc w:val="left"/>
      <w:pPr>
        <w:ind w:left="-180" w:firstLine="0"/>
      </w:pPr>
      <w:rPr>
        <w:rFonts w:ascii="Arial" w:hAnsi="Arial" w:hint="default"/>
        <w:b w:val="0"/>
        <w:i w:val="0"/>
        <w:color w:val="000000"/>
        <w:sz w:val="20"/>
      </w:rPr>
    </w:lvl>
    <w:lvl w:ilvl="6">
      <w:start w:val="1"/>
      <w:numFmt w:val="upperLetter"/>
      <w:lvlRestart w:val="0"/>
      <w:suff w:val="space"/>
      <w:lvlText w:val="Appendix %7."/>
      <w:lvlJc w:val="left"/>
      <w:pPr>
        <w:ind w:left="-180" w:firstLine="0"/>
      </w:pPr>
      <w:rPr>
        <w:rFonts w:ascii="Arial" w:hAnsi="Arial" w:hint="default"/>
        <w:b w:val="0"/>
        <w:i w:val="0"/>
        <w:sz w:val="36"/>
      </w:rPr>
    </w:lvl>
    <w:lvl w:ilvl="7">
      <w:start w:val="1"/>
      <w:numFmt w:val="decimal"/>
      <w:suff w:val="space"/>
      <w:lvlText w:val="%7.%8."/>
      <w:lvlJc w:val="left"/>
      <w:pPr>
        <w:ind w:left="-180" w:firstLine="0"/>
      </w:pPr>
      <w:rPr>
        <w:rFonts w:ascii="Arial" w:hAnsi="Arial" w:hint="default"/>
        <w:b w:val="0"/>
        <w:i w:val="0"/>
        <w:color w:val="000000"/>
        <w:sz w:val="28"/>
      </w:rPr>
    </w:lvl>
    <w:lvl w:ilvl="8">
      <w:start w:val="1"/>
      <w:numFmt w:val="decimal"/>
      <w:suff w:val="space"/>
      <w:lvlText w:val="%7.%8.%9"/>
      <w:lvlJc w:val="left"/>
      <w:pPr>
        <w:ind w:left="-180" w:firstLine="0"/>
      </w:pPr>
      <w:rPr>
        <w:rFonts w:ascii="Arial Bold" w:hAnsi="Arial Bold" w:hint="default"/>
        <w:b/>
        <w:i w:val="0"/>
        <w:sz w:val="24"/>
      </w:rPr>
    </w:lvl>
  </w:abstractNum>
  <w:num w:numId="1">
    <w:abstractNumId w:val="27"/>
  </w:num>
  <w:num w:numId="2">
    <w:abstractNumId w:val="35"/>
  </w:num>
  <w:num w:numId="3">
    <w:abstractNumId w:val="28"/>
  </w:num>
  <w:num w:numId="4">
    <w:abstractNumId w:val="4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4"/>
  </w:num>
  <w:num w:numId="16">
    <w:abstractNumId w:val="18"/>
  </w:num>
  <w:num w:numId="17">
    <w:abstractNumId w:val="37"/>
  </w:num>
  <w:num w:numId="18">
    <w:abstractNumId w:val="29"/>
  </w:num>
  <w:num w:numId="19">
    <w:abstractNumId w:val="26"/>
  </w:num>
  <w:num w:numId="20">
    <w:abstractNumId w:val="20"/>
  </w:num>
  <w:num w:numId="21">
    <w:abstractNumId w:val="31"/>
  </w:num>
  <w:num w:numId="22">
    <w:abstractNumId w:val="30"/>
  </w:num>
  <w:num w:numId="23">
    <w:abstractNumId w:val="34"/>
  </w:num>
  <w:num w:numId="24">
    <w:abstractNumId w:val="21"/>
  </w:num>
  <w:num w:numId="25">
    <w:abstractNumId w:val="24"/>
  </w:num>
  <w:num w:numId="26">
    <w:abstractNumId w:val="14"/>
  </w:num>
  <w:num w:numId="27">
    <w:abstractNumId w:val="38"/>
  </w:num>
  <w:num w:numId="28">
    <w:abstractNumId w:val="47"/>
  </w:num>
  <w:num w:numId="29">
    <w:abstractNumId w:val="22"/>
  </w:num>
  <w:num w:numId="30">
    <w:abstractNumId w:val="46"/>
  </w:num>
  <w:num w:numId="31">
    <w:abstractNumId w:val="19"/>
  </w:num>
  <w:num w:numId="32">
    <w:abstractNumId w:val="33"/>
  </w:num>
  <w:num w:numId="33">
    <w:abstractNumId w:val="39"/>
  </w:num>
  <w:num w:numId="34">
    <w:abstractNumId w:val="42"/>
  </w:num>
  <w:num w:numId="35">
    <w:abstractNumId w:val="45"/>
  </w:num>
  <w:num w:numId="36">
    <w:abstractNumId w:val="36"/>
  </w:num>
  <w:num w:numId="37">
    <w:abstractNumId w:val="23"/>
  </w:num>
  <w:num w:numId="38">
    <w:abstractNumId w:val="10"/>
  </w:num>
  <w:num w:numId="39">
    <w:abstractNumId w:val="32"/>
  </w:num>
  <w:num w:numId="40">
    <w:abstractNumId w:val="40"/>
  </w:num>
  <w:num w:numId="41">
    <w:abstractNumId w:val="40"/>
  </w:num>
  <w:num w:numId="42">
    <w:abstractNumId w:val="40"/>
  </w:num>
  <w:num w:numId="43">
    <w:abstractNumId w:val="40"/>
  </w:num>
  <w:num w:numId="44">
    <w:abstractNumId w:val="17"/>
  </w:num>
  <w:num w:numId="45">
    <w:abstractNumId w:val="25"/>
  </w:num>
  <w:num w:numId="46">
    <w:abstractNumId w:val="15"/>
  </w:num>
  <w:num w:numId="47">
    <w:abstractNumId w:val="11"/>
  </w:num>
  <w:num w:numId="48">
    <w:abstractNumId w:val="13"/>
  </w:num>
  <w:num w:numId="49">
    <w:abstractNumId w:val="12"/>
  </w:num>
  <w:num w:numId="50">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stroke startarrow="classic"/>
    </o:shapedefaults>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BC"/>
    <w:rsid w:val="0000452B"/>
    <w:rsid w:val="00006DE4"/>
    <w:rsid w:val="00007510"/>
    <w:rsid w:val="00007DAF"/>
    <w:rsid w:val="00014462"/>
    <w:rsid w:val="0002011A"/>
    <w:rsid w:val="0002384F"/>
    <w:rsid w:val="000258CA"/>
    <w:rsid w:val="00025BC4"/>
    <w:rsid w:val="000264EB"/>
    <w:rsid w:val="00031705"/>
    <w:rsid w:val="00032163"/>
    <w:rsid w:val="00051C45"/>
    <w:rsid w:val="00052EC8"/>
    <w:rsid w:val="00052FE3"/>
    <w:rsid w:val="00055848"/>
    <w:rsid w:val="00060384"/>
    <w:rsid w:val="000653E8"/>
    <w:rsid w:val="00066C02"/>
    <w:rsid w:val="00067FA9"/>
    <w:rsid w:val="0007088B"/>
    <w:rsid w:val="00071279"/>
    <w:rsid w:val="00071B01"/>
    <w:rsid w:val="000756D7"/>
    <w:rsid w:val="000766C5"/>
    <w:rsid w:val="00076E33"/>
    <w:rsid w:val="00076FB4"/>
    <w:rsid w:val="00077532"/>
    <w:rsid w:val="00092796"/>
    <w:rsid w:val="00092CC8"/>
    <w:rsid w:val="0009384E"/>
    <w:rsid w:val="00094A58"/>
    <w:rsid w:val="00096C30"/>
    <w:rsid w:val="000A1DB4"/>
    <w:rsid w:val="000A41FC"/>
    <w:rsid w:val="000A54DC"/>
    <w:rsid w:val="000B5D15"/>
    <w:rsid w:val="000B6A9B"/>
    <w:rsid w:val="000B7510"/>
    <w:rsid w:val="000C0281"/>
    <w:rsid w:val="000C3118"/>
    <w:rsid w:val="000C3505"/>
    <w:rsid w:val="000C350A"/>
    <w:rsid w:val="000D3555"/>
    <w:rsid w:val="000D3ECF"/>
    <w:rsid w:val="000D5367"/>
    <w:rsid w:val="000E1E8B"/>
    <w:rsid w:val="000E274C"/>
    <w:rsid w:val="000E2FC0"/>
    <w:rsid w:val="000F32C0"/>
    <w:rsid w:val="000F61AA"/>
    <w:rsid w:val="000F6F36"/>
    <w:rsid w:val="000F742D"/>
    <w:rsid w:val="001060FA"/>
    <w:rsid w:val="001072EC"/>
    <w:rsid w:val="00110C0C"/>
    <w:rsid w:val="001152AF"/>
    <w:rsid w:val="00115DD8"/>
    <w:rsid w:val="001204CE"/>
    <w:rsid w:val="00122A4E"/>
    <w:rsid w:val="00126771"/>
    <w:rsid w:val="00132E70"/>
    <w:rsid w:val="0013360A"/>
    <w:rsid w:val="00146106"/>
    <w:rsid w:val="00152684"/>
    <w:rsid w:val="00154D38"/>
    <w:rsid w:val="00161C17"/>
    <w:rsid w:val="001643EC"/>
    <w:rsid w:val="00167E11"/>
    <w:rsid w:val="001710A4"/>
    <w:rsid w:val="00172AC2"/>
    <w:rsid w:val="00175356"/>
    <w:rsid w:val="001775C0"/>
    <w:rsid w:val="00193483"/>
    <w:rsid w:val="001972DF"/>
    <w:rsid w:val="001A12E9"/>
    <w:rsid w:val="001A1F71"/>
    <w:rsid w:val="001A538A"/>
    <w:rsid w:val="001A5850"/>
    <w:rsid w:val="001B0BAC"/>
    <w:rsid w:val="001B1774"/>
    <w:rsid w:val="001B2704"/>
    <w:rsid w:val="001B7564"/>
    <w:rsid w:val="001C4D72"/>
    <w:rsid w:val="001C5ACB"/>
    <w:rsid w:val="001C6FA5"/>
    <w:rsid w:val="001C7626"/>
    <w:rsid w:val="001C76A4"/>
    <w:rsid w:val="001D0FE0"/>
    <w:rsid w:val="001D33BC"/>
    <w:rsid w:val="001D4CC5"/>
    <w:rsid w:val="001D6C8D"/>
    <w:rsid w:val="001D7FAC"/>
    <w:rsid w:val="001E0185"/>
    <w:rsid w:val="001E1D64"/>
    <w:rsid w:val="001E2783"/>
    <w:rsid w:val="001E4B3D"/>
    <w:rsid w:val="001E6D23"/>
    <w:rsid w:val="001E7708"/>
    <w:rsid w:val="001E7942"/>
    <w:rsid w:val="001F3C3C"/>
    <w:rsid w:val="001F3DBD"/>
    <w:rsid w:val="001F7001"/>
    <w:rsid w:val="0020004A"/>
    <w:rsid w:val="00211848"/>
    <w:rsid w:val="00211AF5"/>
    <w:rsid w:val="00213C13"/>
    <w:rsid w:val="00215FDC"/>
    <w:rsid w:val="002166A3"/>
    <w:rsid w:val="00220764"/>
    <w:rsid w:val="00223E90"/>
    <w:rsid w:val="00226992"/>
    <w:rsid w:val="00231D4D"/>
    <w:rsid w:val="00233331"/>
    <w:rsid w:val="00235759"/>
    <w:rsid w:val="00237B1A"/>
    <w:rsid w:val="00241CED"/>
    <w:rsid w:val="002426FA"/>
    <w:rsid w:val="00242F4F"/>
    <w:rsid w:val="00243F06"/>
    <w:rsid w:val="00247066"/>
    <w:rsid w:val="00251070"/>
    <w:rsid w:val="00252DF6"/>
    <w:rsid w:val="00256AD9"/>
    <w:rsid w:val="00257136"/>
    <w:rsid w:val="00257AF4"/>
    <w:rsid w:val="00257E28"/>
    <w:rsid w:val="0026080A"/>
    <w:rsid w:val="00262990"/>
    <w:rsid w:val="00270886"/>
    <w:rsid w:val="00272FEA"/>
    <w:rsid w:val="002753A0"/>
    <w:rsid w:val="002761B4"/>
    <w:rsid w:val="00276A47"/>
    <w:rsid w:val="002A1178"/>
    <w:rsid w:val="002A3EFF"/>
    <w:rsid w:val="002A4952"/>
    <w:rsid w:val="002B2B7B"/>
    <w:rsid w:val="002B38A3"/>
    <w:rsid w:val="002B3CE2"/>
    <w:rsid w:val="002B3F26"/>
    <w:rsid w:val="002B7254"/>
    <w:rsid w:val="002B7638"/>
    <w:rsid w:val="002C02DD"/>
    <w:rsid w:val="002C6164"/>
    <w:rsid w:val="002C65BC"/>
    <w:rsid w:val="002C6742"/>
    <w:rsid w:val="002C7B9B"/>
    <w:rsid w:val="002D5A37"/>
    <w:rsid w:val="002D66C9"/>
    <w:rsid w:val="002D7F72"/>
    <w:rsid w:val="002E68B4"/>
    <w:rsid w:val="0030580A"/>
    <w:rsid w:val="003068E4"/>
    <w:rsid w:val="00307EDF"/>
    <w:rsid w:val="00311BE8"/>
    <w:rsid w:val="0031294A"/>
    <w:rsid w:val="003178C7"/>
    <w:rsid w:val="00324A59"/>
    <w:rsid w:val="003306EF"/>
    <w:rsid w:val="00332C24"/>
    <w:rsid w:val="00347B96"/>
    <w:rsid w:val="00347C78"/>
    <w:rsid w:val="003519BF"/>
    <w:rsid w:val="003552B7"/>
    <w:rsid w:val="003567CD"/>
    <w:rsid w:val="00361F4C"/>
    <w:rsid w:val="00362E0C"/>
    <w:rsid w:val="00363455"/>
    <w:rsid w:val="003676C4"/>
    <w:rsid w:val="00370456"/>
    <w:rsid w:val="00372DBB"/>
    <w:rsid w:val="003751EA"/>
    <w:rsid w:val="00376107"/>
    <w:rsid w:val="003831F2"/>
    <w:rsid w:val="003832C3"/>
    <w:rsid w:val="0038476B"/>
    <w:rsid w:val="00386A4C"/>
    <w:rsid w:val="00387A73"/>
    <w:rsid w:val="00390871"/>
    <w:rsid w:val="003919B1"/>
    <w:rsid w:val="00393404"/>
    <w:rsid w:val="0039578B"/>
    <w:rsid w:val="00396379"/>
    <w:rsid w:val="0039699D"/>
    <w:rsid w:val="003A3177"/>
    <w:rsid w:val="003A3613"/>
    <w:rsid w:val="003A64B9"/>
    <w:rsid w:val="003A7978"/>
    <w:rsid w:val="003A79E5"/>
    <w:rsid w:val="003B2B9A"/>
    <w:rsid w:val="003B5A93"/>
    <w:rsid w:val="003B5B88"/>
    <w:rsid w:val="003B7FE9"/>
    <w:rsid w:val="003C0B98"/>
    <w:rsid w:val="003C0CDD"/>
    <w:rsid w:val="003C1067"/>
    <w:rsid w:val="003C304B"/>
    <w:rsid w:val="003C3819"/>
    <w:rsid w:val="003C5528"/>
    <w:rsid w:val="003C5538"/>
    <w:rsid w:val="003C63E8"/>
    <w:rsid w:val="003C7C46"/>
    <w:rsid w:val="003D0C0A"/>
    <w:rsid w:val="003D1937"/>
    <w:rsid w:val="003D1BFE"/>
    <w:rsid w:val="003D1C6C"/>
    <w:rsid w:val="003D1D2E"/>
    <w:rsid w:val="003D3F6A"/>
    <w:rsid w:val="003E07E1"/>
    <w:rsid w:val="003E0D16"/>
    <w:rsid w:val="003E669B"/>
    <w:rsid w:val="003E7E3E"/>
    <w:rsid w:val="003F451F"/>
    <w:rsid w:val="003F5BB3"/>
    <w:rsid w:val="003F76B1"/>
    <w:rsid w:val="00400852"/>
    <w:rsid w:val="00410BB1"/>
    <w:rsid w:val="00410FE4"/>
    <w:rsid w:val="00414998"/>
    <w:rsid w:val="00415853"/>
    <w:rsid w:val="00416162"/>
    <w:rsid w:val="00416AAF"/>
    <w:rsid w:val="00416C1B"/>
    <w:rsid w:val="00417E43"/>
    <w:rsid w:val="0042008E"/>
    <w:rsid w:val="00422944"/>
    <w:rsid w:val="00423C3B"/>
    <w:rsid w:val="00425F21"/>
    <w:rsid w:val="004279D6"/>
    <w:rsid w:val="004359A4"/>
    <w:rsid w:val="00436779"/>
    <w:rsid w:val="00437FEE"/>
    <w:rsid w:val="00440FBB"/>
    <w:rsid w:val="00446F91"/>
    <w:rsid w:val="00456A2A"/>
    <w:rsid w:val="00456DEA"/>
    <w:rsid w:val="004579E9"/>
    <w:rsid w:val="0046510D"/>
    <w:rsid w:val="004660DB"/>
    <w:rsid w:val="00466D14"/>
    <w:rsid w:val="0046736A"/>
    <w:rsid w:val="00467E5E"/>
    <w:rsid w:val="00474616"/>
    <w:rsid w:val="004749C6"/>
    <w:rsid w:val="00475CE6"/>
    <w:rsid w:val="00485499"/>
    <w:rsid w:val="00485822"/>
    <w:rsid w:val="00496505"/>
    <w:rsid w:val="004979FA"/>
    <w:rsid w:val="004A1912"/>
    <w:rsid w:val="004A25D1"/>
    <w:rsid w:val="004A5CB9"/>
    <w:rsid w:val="004A770C"/>
    <w:rsid w:val="004B1666"/>
    <w:rsid w:val="004B20FD"/>
    <w:rsid w:val="004B454E"/>
    <w:rsid w:val="004B4A1B"/>
    <w:rsid w:val="004B6A6D"/>
    <w:rsid w:val="004C1B28"/>
    <w:rsid w:val="004C513D"/>
    <w:rsid w:val="004D0A04"/>
    <w:rsid w:val="004E6BD9"/>
    <w:rsid w:val="004E737A"/>
    <w:rsid w:val="004F216B"/>
    <w:rsid w:val="004F5B4F"/>
    <w:rsid w:val="00500FA5"/>
    <w:rsid w:val="0050471C"/>
    <w:rsid w:val="0050646E"/>
    <w:rsid w:val="00506A2E"/>
    <w:rsid w:val="00507D3B"/>
    <w:rsid w:val="00510A3A"/>
    <w:rsid w:val="00511E71"/>
    <w:rsid w:val="00514482"/>
    <w:rsid w:val="0051495C"/>
    <w:rsid w:val="005179BA"/>
    <w:rsid w:val="0052155F"/>
    <w:rsid w:val="00526C88"/>
    <w:rsid w:val="0053306C"/>
    <w:rsid w:val="00535272"/>
    <w:rsid w:val="00536DC5"/>
    <w:rsid w:val="00537736"/>
    <w:rsid w:val="0054739F"/>
    <w:rsid w:val="00552CD6"/>
    <w:rsid w:val="00561F41"/>
    <w:rsid w:val="00562BB0"/>
    <w:rsid w:val="00564912"/>
    <w:rsid w:val="0056762E"/>
    <w:rsid w:val="0057045F"/>
    <w:rsid w:val="00571E8F"/>
    <w:rsid w:val="00572446"/>
    <w:rsid w:val="005771BA"/>
    <w:rsid w:val="0058144E"/>
    <w:rsid w:val="00583285"/>
    <w:rsid w:val="005839C7"/>
    <w:rsid w:val="00585199"/>
    <w:rsid w:val="00586CA7"/>
    <w:rsid w:val="00586CFC"/>
    <w:rsid w:val="00592BC2"/>
    <w:rsid w:val="005A11E2"/>
    <w:rsid w:val="005B0EE0"/>
    <w:rsid w:val="005B4FF2"/>
    <w:rsid w:val="005B6041"/>
    <w:rsid w:val="005C3DD0"/>
    <w:rsid w:val="005D0CB3"/>
    <w:rsid w:val="005E3724"/>
    <w:rsid w:val="005E4141"/>
    <w:rsid w:val="005E4D77"/>
    <w:rsid w:val="005E7D3E"/>
    <w:rsid w:val="005F5265"/>
    <w:rsid w:val="005F5A36"/>
    <w:rsid w:val="005F6C9C"/>
    <w:rsid w:val="00600EBC"/>
    <w:rsid w:val="006043AC"/>
    <w:rsid w:val="0060447B"/>
    <w:rsid w:val="0060799C"/>
    <w:rsid w:val="00607B4A"/>
    <w:rsid w:val="0061546A"/>
    <w:rsid w:val="00617997"/>
    <w:rsid w:val="00620512"/>
    <w:rsid w:val="006228FC"/>
    <w:rsid w:val="0063181E"/>
    <w:rsid w:val="006365A5"/>
    <w:rsid w:val="006442A0"/>
    <w:rsid w:val="00645E88"/>
    <w:rsid w:val="00647EBF"/>
    <w:rsid w:val="0066155F"/>
    <w:rsid w:val="00662113"/>
    <w:rsid w:val="0066431B"/>
    <w:rsid w:val="00664C84"/>
    <w:rsid w:val="00664D89"/>
    <w:rsid w:val="00667E3D"/>
    <w:rsid w:val="0067090C"/>
    <w:rsid w:val="006718B8"/>
    <w:rsid w:val="006852E7"/>
    <w:rsid w:val="00692857"/>
    <w:rsid w:val="0069302B"/>
    <w:rsid w:val="006960CE"/>
    <w:rsid w:val="00696987"/>
    <w:rsid w:val="00697142"/>
    <w:rsid w:val="006A08A1"/>
    <w:rsid w:val="006A0AAD"/>
    <w:rsid w:val="006A111E"/>
    <w:rsid w:val="006A6A03"/>
    <w:rsid w:val="006B06D1"/>
    <w:rsid w:val="006B1D18"/>
    <w:rsid w:val="006B7858"/>
    <w:rsid w:val="006C0778"/>
    <w:rsid w:val="006C0FF9"/>
    <w:rsid w:val="006C3570"/>
    <w:rsid w:val="006C5A29"/>
    <w:rsid w:val="006D0C3C"/>
    <w:rsid w:val="006D2508"/>
    <w:rsid w:val="006D266A"/>
    <w:rsid w:val="006D39BE"/>
    <w:rsid w:val="006D5678"/>
    <w:rsid w:val="006E355D"/>
    <w:rsid w:val="006F11E7"/>
    <w:rsid w:val="006F6C3E"/>
    <w:rsid w:val="006F7594"/>
    <w:rsid w:val="006F75DC"/>
    <w:rsid w:val="006F7C1D"/>
    <w:rsid w:val="007013F8"/>
    <w:rsid w:val="00701DAA"/>
    <w:rsid w:val="00710D22"/>
    <w:rsid w:val="0071310B"/>
    <w:rsid w:val="00713773"/>
    <w:rsid w:val="00715859"/>
    <w:rsid w:val="0072401C"/>
    <w:rsid w:val="00724468"/>
    <w:rsid w:val="00726342"/>
    <w:rsid w:val="007306D2"/>
    <w:rsid w:val="00732BA7"/>
    <w:rsid w:val="00734818"/>
    <w:rsid w:val="007358CC"/>
    <w:rsid w:val="00736131"/>
    <w:rsid w:val="00736868"/>
    <w:rsid w:val="0074432C"/>
    <w:rsid w:val="00750DA1"/>
    <w:rsid w:val="00752BE9"/>
    <w:rsid w:val="0075542C"/>
    <w:rsid w:val="0076476E"/>
    <w:rsid w:val="00765AEC"/>
    <w:rsid w:val="00767088"/>
    <w:rsid w:val="007677B3"/>
    <w:rsid w:val="00770E9D"/>
    <w:rsid w:val="00772EBD"/>
    <w:rsid w:val="007832BF"/>
    <w:rsid w:val="0078540E"/>
    <w:rsid w:val="00787277"/>
    <w:rsid w:val="00794013"/>
    <w:rsid w:val="00794436"/>
    <w:rsid w:val="007955C4"/>
    <w:rsid w:val="007A13FF"/>
    <w:rsid w:val="007A589A"/>
    <w:rsid w:val="007A59CD"/>
    <w:rsid w:val="007A6D37"/>
    <w:rsid w:val="007B2749"/>
    <w:rsid w:val="007B45C9"/>
    <w:rsid w:val="007B71C3"/>
    <w:rsid w:val="007C1A1F"/>
    <w:rsid w:val="007C2863"/>
    <w:rsid w:val="007C3193"/>
    <w:rsid w:val="007C4CC9"/>
    <w:rsid w:val="007D1898"/>
    <w:rsid w:val="007D2159"/>
    <w:rsid w:val="007E0553"/>
    <w:rsid w:val="007E1FE1"/>
    <w:rsid w:val="007E5BFD"/>
    <w:rsid w:val="007E6D54"/>
    <w:rsid w:val="007E7C1D"/>
    <w:rsid w:val="007F6783"/>
    <w:rsid w:val="007F6C40"/>
    <w:rsid w:val="00804357"/>
    <w:rsid w:val="008134F7"/>
    <w:rsid w:val="008140C4"/>
    <w:rsid w:val="00815346"/>
    <w:rsid w:val="00820011"/>
    <w:rsid w:val="008223EF"/>
    <w:rsid w:val="00823D40"/>
    <w:rsid w:val="0082614C"/>
    <w:rsid w:val="008267BD"/>
    <w:rsid w:val="00831D55"/>
    <w:rsid w:val="00832A1C"/>
    <w:rsid w:val="008420E7"/>
    <w:rsid w:val="0084354C"/>
    <w:rsid w:val="00845760"/>
    <w:rsid w:val="0084596C"/>
    <w:rsid w:val="00850D50"/>
    <w:rsid w:val="00852059"/>
    <w:rsid w:val="008550CF"/>
    <w:rsid w:val="008554E1"/>
    <w:rsid w:val="008703F0"/>
    <w:rsid w:val="00873330"/>
    <w:rsid w:val="00873449"/>
    <w:rsid w:val="0087449E"/>
    <w:rsid w:val="00876286"/>
    <w:rsid w:val="00877A2F"/>
    <w:rsid w:val="00880F9C"/>
    <w:rsid w:val="0088177A"/>
    <w:rsid w:val="00881CAA"/>
    <w:rsid w:val="0088640E"/>
    <w:rsid w:val="008954F5"/>
    <w:rsid w:val="00895962"/>
    <w:rsid w:val="008A6D58"/>
    <w:rsid w:val="008B1491"/>
    <w:rsid w:val="008B1FBA"/>
    <w:rsid w:val="008B2BE1"/>
    <w:rsid w:val="008C3777"/>
    <w:rsid w:val="008C64DF"/>
    <w:rsid w:val="008C672D"/>
    <w:rsid w:val="008D5979"/>
    <w:rsid w:val="008D5B96"/>
    <w:rsid w:val="008D6725"/>
    <w:rsid w:val="008D7693"/>
    <w:rsid w:val="008E3BE5"/>
    <w:rsid w:val="008E4CD5"/>
    <w:rsid w:val="008E79F0"/>
    <w:rsid w:val="008F5DC3"/>
    <w:rsid w:val="0090251C"/>
    <w:rsid w:val="00903B1E"/>
    <w:rsid w:val="00903CF2"/>
    <w:rsid w:val="009147DB"/>
    <w:rsid w:val="00923AB2"/>
    <w:rsid w:val="00925A1F"/>
    <w:rsid w:val="0092773E"/>
    <w:rsid w:val="00927BAB"/>
    <w:rsid w:val="00930E59"/>
    <w:rsid w:val="00933316"/>
    <w:rsid w:val="00934D84"/>
    <w:rsid w:val="0093509E"/>
    <w:rsid w:val="00936A9C"/>
    <w:rsid w:val="00936D32"/>
    <w:rsid w:val="00937728"/>
    <w:rsid w:val="00937DD4"/>
    <w:rsid w:val="00940DF1"/>
    <w:rsid w:val="009437E6"/>
    <w:rsid w:val="009442EB"/>
    <w:rsid w:val="009446A7"/>
    <w:rsid w:val="00945338"/>
    <w:rsid w:val="00951396"/>
    <w:rsid w:val="00951F3C"/>
    <w:rsid w:val="00955BEC"/>
    <w:rsid w:val="0095654D"/>
    <w:rsid w:val="009630BB"/>
    <w:rsid w:val="00963FF8"/>
    <w:rsid w:val="009644CD"/>
    <w:rsid w:val="009646A8"/>
    <w:rsid w:val="00965A58"/>
    <w:rsid w:val="00965EF6"/>
    <w:rsid w:val="00967889"/>
    <w:rsid w:val="009713CB"/>
    <w:rsid w:val="00971D08"/>
    <w:rsid w:val="0097308B"/>
    <w:rsid w:val="00974B42"/>
    <w:rsid w:val="009752B0"/>
    <w:rsid w:val="009769E0"/>
    <w:rsid w:val="009800F0"/>
    <w:rsid w:val="009805DA"/>
    <w:rsid w:val="00980A21"/>
    <w:rsid w:val="00982391"/>
    <w:rsid w:val="00983147"/>
    <w:rsid w:val="0099097D"/>
    <w:rsid w:val="009916E4"/>
    <w:rsid w:val="00992389"/>
    <w:rsid w:val="00992979"/>
    <w:rsid w:val="009952DB"/>
    <w:rsid w:val="009A230F"/>
    <w:rsid w:val="009A4758"/>
    <w:rsid w:val="009A606C"/>
    <w:rsid w:val="009B118A"/>
    <w:rsid w:val="009B56C4"/>
    <w:rsid w:val="009B5DC7"/>
    <w:rsid w:val="009B6BCB"/>
    <w:rsid w:val="009C1E28"/>
    <w:rsid w:val="009D0191"/>
    <w:rsid w:val="009D04DE"/>
    <w:rsid w:val="009D2CB4"/>
    <w:rsid w:val="009E1A43"/>
    <w:rsid w:val="009E755D"/>
    <w:rsid w:val="009F3562"/>
    <w:rsid w:val="00A000C2"/>
    <w:rsid w:val="00A0257F"/>
    <w:rsid w:val="00A058F6"/>
    <w:rsid w:val="00A07236"/>
    <w:rsid w:val="00A07AEA"/>
    <w:rsid w:val="00A1124F"/>
    <w:rsid w:val="00A11BCE"/>
    <w:rsid w:val="00A240A5"/>
    <w:rsid w:val="00A25438"/>
    <w:rsid w:val="00A256C9"/>
    <w:rsid w:val="00A45623"/>
    <w:rsid w:val="00A50CC8"/>
    <w:rsid w:val="00A5327C"/>
    <w:rsid w:val="00A5551A"/>
    <w:rsid w:val="00A61688"/>
    <w:rsid w:val="00A673F1"/>
    <w:rsid w:val="00A724C6"/>
    <w:rsid w:val="00A749E2"/>
    <w:rsid w:val="00A81483"/>
    <w:rsid w:val="00A81D79"/>
    <w:rsid w:val="00A839D4"/>
    <w:rsid w:val="00A86233"/>
    <w:rsid w:val="00A90BD2"/>
    <w:rsid w:val="00A91F14"/>
    <w:rsid w:val="00A971DB"/>
    <w:rsid w:val="00A97820"/>
    <w:rsid w:val="00A97F35"/>
    <w:rsid w:val="00AA1CE4"/>
    <w:rsid w:val="00AA2F5B"/>
    <w:rsid w:val="00AA62A7"/>
    <w:rsid w:val="00AB1172"/>
    <w:rsid w:val="00AB12A4"/>
    <w:rsid w:val="00AC0282"/>
    <w:rsid w:val="00AC3D47"/>
    <w:rsid w:val="00AD5C91"/>
    <w:rsid w:val="00AE13D9"/>
    <w:rsid w:val="00AE2E63"/>
    <w:rsid w:val="00AF1424"/>
    <w:rsid w:val="00B0358A"/>
    <w:rsid w:val="00B06A37"/>
    <w:rsid w:val="00B24B4B"/>
    <w:rsid w:val="00B35732"/>
    <w:rsid w:val="00B4294E"/>
    <w:rsid w:val="00B44423"/>
    <w:rsid w:val="00B454D8"/>
    <w:rsid w:val="00B45F33"/>
    <w:rsid w:val="00B54681"/>
    <w:rsid w:val="00B553B0"/>
    <w:rsid w:val="00B55F4E"/>
    <w:rsid w:val="00B62715"/>
    <w:rsid w:val="00B62D0E"/>
    <w:rsid w:val="00B674DC"/>
    <w:rsid w:val="00B7418D"/>
    <w:rsid w:val="00B77B77"/>
    <w:rsid w:val="00B80777"/>
    <w:rsid w:val="00B81DDE"/>
    <w:rsid w:val="00B8363D"/>
    <w:rsid w:val="00B90134"/>
    <w:rsid w:val="00B90B53"/>
    <w:rsid w:val="00B925E8"/>
    <w:rsid w:val="00BA5870"/>
    <w:rsid w:val="00BA74AA"/>
    <w:rsid w:val="00BB12D5"/>
    <w:rsid w:val="00BB4F72"/>
    <w:rsid w:val="00BB5BFD"/>
    <w:rsid w:val="00BB6A0D"/>
    <w:rsid w:val="00BC1AD4"/>
    <w:rsid w:val="00BC3C4F"/>
    <w:rsid w:val="00BC72E7"/>
    <w:rsid w:val="00BD495A"/>
    <w:rsid w:val="00BD7148"/>
    <w:rsid w:val="00BD78CC"/>
    <w:rsid w:val="00BE1120"/>
    <w:rsid w:val="00BE21BF"/>
    <w:rsid w:val="00BF255E"/>
    <w:rsid w:val="00BF3830"/>
    <w:rsid w:val="00BF6A1B"/>
    <w:rsid w:val="00BF7984"/>
    <w:rsid w:val="00C0302C"/>
    <w:rsid w:val="00C05956"/>
    <w:rsid w:val="00C066B7"/>
    <w:rsid w:val="00C07440"/>
    <w:rsid w:val="00C109EC"/>
    <w:rsid w:val="00C116B4"/>
    <w:rsid w:val="00C12C3A"/>
    <w:rsid w:val="00C15196"/>
    <w:rsid w:val="00C15AD4"/>
    <w:rsid w:val="00C21371"/>
    <w:rsid w:val="00C217E5"/>
    <w:rsid w:val="00C21853"/>
    <w:rsid w:val="00C21C7E"/>
    <w:rsid w:val="00C355C0"/>
    <w:rsid w:val="00C35A0D"/>
    <w:rsid w:val="00C37C64"/>
    <w:rsid w:val="00C41645"/>
    <w:rsid w:val="00C43DC7"/>
    <w:rsid w:val="00C443D9"/>
    <w:rsid w:val="00C52929"/>
    <w:rsid w:val="00C53017"/>
    <w:rsid w:val="00C5453D"/>
    <w:rsid w:val="00C57DC5"/>
    <w:rsid w:val="00C60645"/>
    <w:rsid w:val="00C623B7"/>
    <w:rsid w:val="00C63F27"/>
    <w:rsid w:val="00C716FF"/>
    <w:rsid w:val="00C750DA"/>
    <w:rsid w:val="00C77214"/>
    <w:rsid w:val="00C80898"/>
    <w:rsid w:val="00C85DB7"/>
    <w:rsid w:val="00C86819"/>
    <w:rsid w:val="00C9175E"/>
    <w:rsid w:val="00C92D80"/>
    <w:rsid w:val="00C95973"/>
    <w:rsid w:val="00C95AE8"/>
    <w:rsid w:val="00C96AF2"/>
    <w:rsid w:val="00CA00AC"/>
    <w:rsid w:val="00CA0DD9"/>
    <w:rsid w:val="00CA5F30"/>
    <w:rsid w:val="00CA7513"/>
    <w:rsid w:val="00CC3814"/>
    <w:rsid w:val="00CC3D4B"/>
    <w:rsid w:val="00CC5FBA"/>
    <w:rsid w:val="00CD555B"/>
    <w:rsid w:val="00CD6F5C"/>
    <w:rsid w:val="00CE0A94"/>
    <w:rsid w:val="00CE73EC"/>
    <w:rsid w:val="00CF0AA0"/>
    <w:rsid w:val="00CF13AA"/>
    <w:rsid w:val="00CF2F9B"/>
    <w:rsid w:val="00CF5770"/>
    <w:rsid w:val="00CF71E3"/>
    <w:rsid w:val="00CF7B90"/>
    <w:rsid w:val="00D0170D"/>
    <w:rsid w:val="00D01914"/>
    <w:rsid w:val="00D01CC6"/>
    <w:rsid w:val="00D0282E"/>
    <w:rsid w:val="00D0388E"/>
    <w:rsid w:val="00D0418D"/>
    <w:rsid w:val="00D07CBB"/>
    <w:rsid w:val="00D10638"/>
    <w:rsid w:val="00D12132"/>
    <w:rsid w:val="00D1244A"/>
    <w:rsid w:val="00D1525B"/>
    <w:rsid w:val="00D153B4"/>
    <w:rsid w:val="00D15EAA"/>
    <w:rsid w:val="00D164FD"/>
    <w:rsid w:val="00D16DBF"/>
    <w:rsid w:val="00D26874"/>
    <w:rsid w:val="00D31A57"/>
    <w:rsid w:val="00D33C75"/>
    <w:rsid w:val="00D40E6D"/>
    <w:rsid w:val="00D43042"/>
    <w:rsid w:val="00D4496F"/>
    <w:rsid w:val="00D44D69"/>
    <w:rsid w:val="00D504A6"/>
    <w:rsid w:val="00D534C3"/>
    <w:rsid w:val="00D6285A"/>
    <w:rsid w:val="00D641A5"/>
    <w:rsid w:val="00D6557F"/>
    <w:rsid w:val="00D6603D"/>
    <w:rsid w:val="00D66380"/>
    <w:rsid w:val="00D70605"/>
    <w:rsid w:val="00D71212"/>
    <w:rsid w:val="00D71EFC"/>
    <w:rsid w:val="00D7220F"/>
    <w:rsid w:val="00D724E4"/>
    <w:rsid w:val="00D737DE"/>
    <w:rsid w:val="00D7402D"/>
    <w:rsid w:val="00D74A6D"/>
    <w:rsid w:val="00D74BEA"/>
    <w:rsid w:val="00D765FE"/>
    <w:rsid w:val="00D76943"/>
    <w:rsid w:val="00D80CC7"/>
    <w:rsid w:val="00D84605"/>
    <w:rsid w:val="00D848D7"/>
    <w:rsid w:val="00D9426D"/>
    <w:rsid w:val="00D9514F"/>
    <w:rsid w:val="00D953D2"/>
    <w:rsid w:val="00DA1495"/>
    <w:rsid w:val="00DA2E41"/>
    <w:rsid w:val="00DA6E59"/>
    <w:rsid w:val="00DA7B7F"/>
    <w:rsid w:val="00DB104F"/>
    <w:rsid w:val="00DB18CC"/>
    <w:rsid w:val="00DC0D59"/>
    <w:rsid w:val="00DC4867"/>
    <w:rsid w:val="00DD1743"/>
    <w:rsid w:val="00DD5BA4"/>
    <w:rsid w:val="00DD624D"/>
    <w:rsid w:val="00DD6AC2"/>
    <w:rsid w:val="00DE00DF"/>
    <w:rsid w:val="00DE3E42"/>
    <w:rsid w:val="00DF0671"/>
    <w:rsid w:val="00DF3DD8"/>
    <w:rsid w:val="00DF47D2"/>
    <w:rsid w:val="00DF783C"/>
    <w:rsid w:val="00E00F54"/>
    <w:rsid w:val="00E054CB"/>
    <w:rsid w:val="00E06778"/>
    <w:rsid w:val="00E07E3B"/>
    <w:rsid w:val="00E10C11"/>
    <w:rsid w:val="00E10D16"/>
    <w:rsid w:val="00E1140B"/>
    <w:rsid w:val="00E167A8"/>
    <w:rsid w:val="00E231A3"/>
    <w:rsid w:val="00E23975"/>
    <w:rsid w:val="00E25738"/>
    <w:rsid w:val="00E274D2"/>
    <w:rsid w:val="00E27DE4"/>
    <w:rsid w:val="00E31373"/>
    <w:rsid w:val="00E4258A"/>
    <w:rsid w:val="00E4272E"/>
    <w:rsid w:val="00E42DB8"/>
    <w:rsid w:val="00E450A4"/>
    <w:rsid w:val="00E45361"/>
    <w:rsid w:val="00E4552C"/>
    <w:rsid w:val="00E45A23"/>
    <w:rsid w:val="00E500FF"/>
    <w:rsid w:val="00E501DF"/>
    <w:rsid w:val="00E507C4"/>
    <w:rsid w:val="00E51A44"/>
    <w:rsid w:val="00E5653D"/>
    <w:rsid w:val="00E63DF0"/>
    <w:rsid w:val="00E67506"/>
    <w:rsid w:val="00E70965"/>
    <w:rsid w:val="00E720DE"/>
    <w:rsid w:val="00E75071"/>
    <w:rsid w:val="00E75162"/>
    <w:rsid w:val="00E75B29"/>
    <w:rsid w:val="00E8054E"/>
    <w:rsid w:val="00E83A78"/>
    <w:rsid w:val="00E85C78"/>
    <w:rsid w:val="00E85C82"/>
    <w:rsid w:val="00E904AD"/>
    <w:rsid w:val="00E96F4E"/>
    <w:rsid w:val="00EA01A5"/>
    <w:rsid w:val="00EA5FF4"/>
    <w:rsid w:val="00EB1C48"/>
    <w:rsid w:val="00EB33BC"/>
    <w:rsid w:val="00EB3D71"/>
    <w:rsid w:val="00EB43AF"/>
    <w:rsid w:val="00EC2CDD"/>
    <w:rsid w:val="00EC664C"/>
    <w:rsid w:val="00ED473F"/>
    <w:rsid w:val="00ED753C"/>
    <w:rsid w:val="00EE2A79"/>
    <w:rsid w:val="00EE3CC4"/>
    <w:rsid w:val="00EF33F7"/>
    <w:rsid w:val="00EF5DF3"/>
    <w:rsid w:val="00EF74C2"/>
    <w:rsid w:val="00F013A1"/>
    <w:rsid w:val="00F02396"/>
    <w:rsid w:val="00F111E2"/>
    <w:rsid w:val="00F112FE"/>
    <w:rsid w:val="00F16BAB"/>
    <w:rsid w:val="00F174FC"/>
    <w:rsid w:val="00F31157"/>
    <w:rsid w:val="00F31710"/>
    <w:rsid w:val="00F356C9"/>
    <w:rsid w:val="00F41B4C"/>
    <w:rsid w:val="00F41CF0"/>
    <w:rsid w:val="00F41F8A"/>
    <w:rsid w:val="00F4344F"/>
    <w:rsid w:val="00F44046"/>
    <w:rsid w:val="00F4494A"/>
    <w:rsid w:val="00F46AD9"/>
    <w:rsid w:val="00F50CA6"/>
    <w:rsid w:val="00F55621"/>
    <w:rsid w:val="00F56A0E"/>
    <w:rsid w:val="00F629BB"/>
    <w:rsid w:val="00F6449F"/>
    <w:rsid w:val="00F8304B"/>
    <w:rsid w:val="00F84588"/>
    <w:rsid w:val="00F86E20"/>
    <w:rsid w:val="00F9225A"/>
    <w:rsid w:val="00F939F7"/>
    <w:rsid w:val="00F943EF"/>
    <w:rsid w:val="00F94C06"/>
    <w:rsid w:val="00F95423"/>
    <w:rsid w:val="00F95B45"/>
    <w:rsid w:val="00F97289"/>
    <w:rsid w:val="00FA0F60"/>
    <w:rsid w:val="00FB014E"/>
    <w:rsid w:val="00FB1A2D"/>
    <w:rsid w:val="00FB421F"/>
    <w:rsid w:val="00FB492F"/>
    <w:rsid w:val="00FC0D63"/>
    <w:rsid w:val="00FC2293"/>
    <w:rsid w:val="00FC4706"/>
    <w:rsid w:val="00FD08B8"/>
    <w:rsid w:val="00FD3EF8"/>
    <w:rsid w:val="00FD47D8"/>
    <w:rsid w:val="00FD71B9"/>
    <w:rsid w:val="00FD7496"/>
    <w:rsid w:val="00FE30F1"/>
    <w:rsid w:val="00FE5673"/>
    <w:rsid w:val="00FE5EE8"/>
    <w:rsid w:val="00FF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startarrow="classic"/>
    </o:shapedefaults>
    <o:shapelayout v:ext="edit">
      <o:idmap v:ext="edit" data="1"/>
    </o:shapelayout>
  </w:shapeDefaults>
  <w:decimalSymbol w:val="."/>
  <w:listSeparator w:val=","/>
  <w14:docId w14:val="088195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footer" w:uiPriority="99"/>
    <w:lsdException w:name="index heading"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BB1"/>
    <w:rPr>
      <w:sz w:val="24"/>
      <w:szCs w:val="24"/>
    </w:rPr>
  </w:style>
  <w:style w:type="paragraph" w:styleId="Heading1">
    <w:name w:val="heading 1"/>
    <w:basedOn w:val="Normal"/>
    <w:next w:val="Normal"/>
    <w:qFormat/>
    <w:rsid w:val="005F5265"/>
    <w:pPr>
      <w:keepNext/>
      <w:keepLines/>
      <w:numPr>
        <w:numId w:val="43"/>
      </w:numPr>
      <w:tabs>
        <w:tab w:val="clear" w:pos="432"/>
        <w:tab w:val="num" w:pos="540"/>
      </w:tabs>
      <w:overflowPunct w:val="0"/>
      <w:autoSpaceDE w:val="0"/>
      <w:autoSpaceDN w:val="0"/>
      <w:adjustRightInd w:val="0"/>
      <w:spacing w:after="240"/>
      <w:ind w:left="540" w:hanging="540"/>
      <w:textAlignment w:val="baseline"/>
      <w:outlineLvl w:val="0"/>
    </w:pPr>
    <w:rPr>
      <w:rFonts w:ascii="Arial" w:hAnsi="Arial"/>
      <w:sz w:val="36"/>
      <w:szCs w:val="20"/>
    </w:rPr>
  </w:style>
  <w:style w:type="paragraph" w:styleId="Heading2">
    <w:name w:val="heading 2"/>
    <w:next w:val="BodyText"/>
    <w:qFormat/>
    <w:rsid w:val="00B0358A"/>
    <w:pPr>
      <w:keepNext/>
      <w:numPr>
        <w:ilvl w:val="1"/>
        <w:numId w:val="43"/>
      </w:numPr>
      <w:tabs>
        <w:tab w:val="clear" w:pos="576"/>
        <w:tab w:val="num" w:pos="810"/>
      </w:tabs>
      <w:spacing w:before="360" w:after="120"/>
      <w:ind w:left="806" w:hanging="806"/>
      <w:outlineLvl w:val="1"/>
    </w:pPr>
    <w:rPr>
      <w:rFonts w:ascii="Arial" w:hAnsi="Arial" w:cs="Arial"/>
      <w:b/>
      <w:bCs/>
      <w:iCs/>
      <w:sz w:val="28"/>
      <w:szCs w:val="28"/>
    </w:rPr>
  </w:style>
  <w:style w:type="paragraph" w:styleId="Heading3">
    <w:name w:val="heading 3"/>
    <w:next w:val="BodyText"/>
    <w:link w:val="Heading3Char"/>
    <w:qFormat/>
    <w:rsid w:val="00BF255E"/>
    <w:pPr>
      <w:keepNext/>
      <w:numPr>
        <w:ilvl w:val="2"/>
        <w:numId w:val="43"/>
      </w:numPr>
      <w:tabs>
        <w:tab w:val="clear" w:pos="720"/>
        <w:tab w:val="num" w:pos="1170"/>
      </w:tabs>
      <w:spacing w:before="240" w:after="120"/>
      <w:ind w:left="1166" w:hanging="1166"/>
      <w:outlineLvl w:val="2"/>
    </w:pPr>
    <w:rPr>
      <w:rFonts w:ascii="Arial" w:hAnsi="Arial"/>
      <w:b/>
      <w:bCs/>
      <w:sz w:val="28"/>
      <w:szCs w:val="28"/>
    </w:rPr>
  </w:style>
  <w:style w:type="paragraph" w:styleId="Heading4">
    <w:name w:val="heading 4"/>
    <w:next w:val="BodyText"/>
    <w:qFormat/>
    <w:rsid w:val="0072401C"/>
    <w:pPr>
      <w:keepNext/>
      <w:numPr>
        <w:ilvl w:val="3"/>
        <w:numId w:val="43"/>
      </w:numPr>
      <w:tabs>
        <w:tab w:val="clear" w:pos="864"/>
        <w:tab w:val="num" w:pos="990"/>
      </w:tabs>
      <w:spacing w:before="240" w:after="120"/>
      <w:ind w:left="994" w:hanging="994"/>
      <w:outlineLvl w:val="3"/>
    </w:pPr>
    <w:rPr>
      <w:rFonts w:ascii="Arial" w:hAnsi="Arial" w:cs="Arial"/>
      <w:b/>
      <w:bCs/>
      <w:sz w:val="24"/>
      <w:szCs w:val="24"/>
    </w:rPr>
  </w:style>
  <w:style w:type="paragraph" w:styleId="Heading5">
    <w:name w:val="heading 5"/>
    <w:next w:val="BodyText"/>
    <w:qFormat/>
    <w:rsid w:val="006228FC"/>
    <w:pPr>
      <w:numPr>
        <w:ilvl w:val="4"/>
        <w:numId w:val="43"/>
      </w:numPr>
      <w:tabs>
        <w:tab w:val="clear" w:pos="1008"/>
        <w:tab w:val="num" w:pos="1170"/>
      </w:tabs>
      <w:spacing w:before="360" w:after="240"/>
      <w:ind w:left="1170" w:hanging="1170"/>
      <w:outlineLvl w:val="4"/>
    </w:pPr>
    <w:rPr>
      <w:rFonts w:ascii="Arial" w:hAnsi="Arial" w:cs="Arial"/>
      <w:b/>
      <w:bCs/>
      <w:iCs/>
      <w:sz w:val="22"/>
      <w:szCs w:val="26"/>
    </w:rPr>
  </w:style>
  <w:style w:type="paragraph" w:styleId="Heading6">
    <w:name w:val="heading 6"/>
    <w:basedOn w:val="Normal"/>
    <w:next w:val="Normal"/>
    <w:qFormat/>
    <w:rsid w:val="00096C30"/>
    <w:pPr>
      <w:numPr>
        <w:ilvl w:val="5"/>
        <w:numId w:val="43"/>
      </w:numPr>
      <w:spacing w:before="240" w:after="60"/>
      <w:outlineLvl w:val="5"/>
    </w:pPr>
    <w:rPr>
      <w:b/>
      <w:bCs/>
      <w:sz w:val="22"/>
      <w:szCs w:val="22"/>
    </w:rPr>
  </w:style>
  <w:style w:type="paragraph" w:styleId="Heading7">
    <w:name w:val="heading 7"/>
    <w:basedOn w:val="Normal"/>
    <w:next w:val="Normal"/>
    <w:qFormat/>
    <w:rsid w:val="00096C30"/>
    <w:pPr>
      <w:numPr>
        <w:ilvl w:val="6"/>
        <w:numId w:val="43"/>
      </w:numPr>
      <w:spacing w:before="240" w:after="60"/>
      <w:outlineLvl w:val="6"/>
    </w:pPr>
    <w:rPr>
      <w:rFonts w:ascii="Arial" w:hAnsi="Arial"/>
      <w:sz w:val="36"/>
    </w:rPr>
  </w:style>
  <w:style w:type="paragraph" w:styleId="Heading8">
    <w:name w:val="heading 8"/>
    <w:basedOn w:val="Normal"/>
    <w:next w:val="Normal"/>
    <w:qFormat/>
    <w:rsid w:val="00FD47D8"/>
    <w:pPr>
      <w:numPr>
        <w:ilvl w:val="7"/>
        <w:numId w:val="43"/>
      </w:numPr>
      <w:spacing w:before="240" w:after="60"/>
      <w:outlineLvl w:val="7"/>
    </w:pPr>
    <w:rPr>
      <w:rFonts w:ascii="Arial" w:hAnsi="Arial"/>
      <w:iCs/>
      <w:sz w:val="28"/>
    </w:rPr>
  </w:style>
  <w:style w:type="paragraph" w:styleId="Heading9">
    <w:name w:val="heading 9"/>
    <w:basedOn w:val="Heading8"/>
    <w:next w:val="Normal"/>
    <w:qFormat/>
    <w:rsid w:val="00FD47D8"/>
    <w:pPr>
      <w:keepNext/>
      <w:numPr>
        <w:ilvl w:val="8"/>
      </w:numPr>
      <w:jc w:val="center"/>
      <w:outlineLvl w:val="8"/>
    </w:pPr>
    <w:rPr>
      <w:b/>
      <w:sz w:val="24"/>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1743"/>
    <w:pPr>
      <w:tabs>
        <w:tab w:val="center" w:pos="4320"/>
        <w:tab w:val="right" w:pos="8640"/>
      </w:tabs>
    </w:pPr>
  </w:style>
  <w:style w:type="paragraph" w:styleId="TOC7">
    <w:name w:val="toc 7"/>
    <w:basedOn w:val="Normal"/>
    <w:next w:val="Normal"/>
    <w:autoRedefine/>
    <w:rsid w:val="00FD47D8"/>
    <w:pPr>
      <w:ind w:left="1440"/>
    </w:pPr>
    <w:rPr>
      <w:szCs w:val="21"/>
    </w:rPr>
  </w:style>
  <w:style w:type="paragraph" w:styleId="TOC6">
    <w:name w:val="toc 6"/>
    <w:basedOn w:val="Normal"/>
    <w:next w:val="Normal"/>
    <w:autoRedefine/>
    <w:rsid w:val="00FD47D8"/>
    <w:pPr>
      <w:ind w:left="1200"/>
    </w:pPr>
    <w:rPr>
      <w:szCs w:val="21"/>
    </w:rPr>
  </w:style>
  <w:style w:type="paragraph" w:styleId="TOC5">
    <w:name w:val="toc 5"/>
    <w:basedOn w:val="TOC4"/>
    <w:next w:val="Normal"/>
    <w:rsid w:val="00FD47D8"/>
    <w:pPr>
      <w:tabs>
        <w:tab w:val="left" w:pos="1920"/>
      </w:tabs>
      <w:ind w:left="576"/>
    </w:pPr>
  </w:style>
  <w:style w:type="paragraph" w:styleId="TOC4">
    <w:name w:val="toc 4"/>
    <w:basedOn w:val="TOC3"/>
    <w:next w:val="Normal"/>
    <w:rsid w:val="00FD47D8"/>
    <w:pPr>
      <w:ind w:left="432"/>
    </w:pPr>
    <w:rPr>
      <w:szCs w:val="21"/>
    </w:rPr>
  </w:style>
  <w:style w:type="paragraph" w:styleId="TOC3">
    <w:name w:val="toc 3"/>
    <w:basedOn w:val="TOC2"/>
    <w:next w:val="Normal"/>
    <w:uiPriority w:val="39"/>
    <w:rsid w:val="00EB33BC"/>
    <w:pPr>
      <w:widowControl/>
      <w:tabs>
        <w:tab w:val="left" w:pos="1620"/>
      </w:tabs>
      <w:ind w:left="720"/>
    </w:pPr>
    <w:rPr>
      <w:bCs w:val="0"/>
      <w:iCs/>
    </w:rPr>
  </w:style>
  <w:style w:type="paragraph" w:styleId="TOC2">
    <w:name w:val="toc 2"/>
    <w:basedOn w:val="TOC1"/>
    <w:next w:val="Normal"/>
    <w:uiPriority w:val="39"/>
    <w:rsid w:val="00B0358A"/>
    <w:pPr>
      <w:tabs>
        <w:tab w:val="clear" w:pos="450"/>
        <w:tab w:val="left" w:pos="990"/>
      </w:tabs>
      <w:spacing w:before="40"/>
      <w:ind w:left="360"/>
    </w:pPr>
    <w:rPr>
      <w:b w:val="0"/>
    </w:rPr>
  </w:style>
  <w:style w:type="paragraph" w:styleId="TOC1">
    <w:name w:val="toc 1"/>
    <w:next w:val="Normal"/>
    <w:uiPriority w:val="39"/>
    <w:rsid w:val="00EB33BC"/>
    <w:pPr>
      <w:widowControl w:val="0"/>
      <w:tabs>
        <w:tab w:val="left" w:pos="450"/>
        <w:tab w:val="right" w:leader="dot" w:pos="9360"/>
      </w:tabs>
      <w:spacing w:before="120"/>
    </w:pPr>
    <w:rPr>
      <w:b/>
      <w:bCs/>
      <w:noProof/>
      <w:sz w:val="22"/>
      <w:szCs w:val="22"/>
    </w:rPr>
  </w:style>
  <w:style w:type="paragraph" w:styleId="Index7">
    <w:name w:val="index 7"/>
    <w:basedOn w:val="Normal"/>
    <w:next w:val="Normal"/>
    <w:autoRedefine/>
    <w:semiHidden/>
    <w:rsid w:val="00FD47D8"/>
    <w:pPr>
      <w:ind w:left="1680" w:hanging="240"/>
    </w:pPr>
    <w:rPr>
      <w:rFonts w:ascii="Calibri" w:hAnsi="Calibri"/>
      <w:sz w:val="18"/>
      <w:szCs w:val="18"/>
    </w:rPr>
  </w:style>
  <w:style w:type="paragraph" w:styleId="Index6">
    <w:name w:val="index 6"/>
    <w:basedOn w:val="Normal"/>
    <w:next w:val="Normal"/>
    <w:autoRedefine/>
    <w:semiHidden/>
    <w:rsid w:val="00FD47D8"/>
    <w:pPr>
      <w:ind w:left="1440" w:hanging="240"/>
    </w:pPr>
    <w:rPr>
      <w:rFonts w:ascii="Calibri" w:hAnsi="Calibri"/>
      <w:sz w:val="18"/>
      <w:szCs w:val="18"/>
    </w:rPr>
  </w:style>
  <w:style w:type="paragraph" w:styleId="Index5">
    <w:name w:val="index 5"/>
    <w:basedOn w:val="Normal"/>
    <w:next w:val="Normal"/>
    <w:autoRedefine/>
    <w:semiHidden/>
    <w:rsid w:val="00FD47D8"/>
    <w:pPr>
      <w:ind w:left="1200" w:hanging="240"/>
    </w:pPr>
    <w:rPr>
      <w:rFonts w:ascii="Calibri" w:hAnsi="Calibri"/>
      <w:sz w:val="18"/>
      <w:szCs w:val="18"/>
    </w:rPr>
  </w:style>
  <w:style w:type="paragraph" w:styleId="Index4">
    <w:name w:val="index 4"/>
    <w:basedOn w:val="Normal"/>
    <w:next w:val="Normal"/>
    <w:autoRedefine/>
    <w:semiHidden/>
    <w:rsid w:val="00FD47D8"/>
    <w:pPr>
      <w:ind w:left="960" w:hanging="240"/>
    </w:pPr>
    <w:rPr>
      <w:rFonts w:ascii="Calibri" w:hAnsi="Calibri"/>
      <w:sz w:val="18"/>
      <w:szCs w:val="18"/>
    </w:rPr>
  </w:style>
  <w:style w:type="paragraph" w:styleId="Index3">
    <w:name w:val="index 3"/>
    <w:basedOn w:val="Normal"/>
    <w:next w:val="Normal"/>
    <w:autoRedefine/>
    <w:semiHidden/>
    <w:rsid w:val="00FD47D8"/>
    <w:pPr>
      <w:ind w:left="720" w:hanging="240"/>
    </w:pPr>
    <w:rPr>
      <w:rFonts w:ascii="Calibri" w:hAnsi="Calibri"/>
      <w:sz w:val="18"/>
      <w:szCs w:val="18"/>
    </w:rPr>
  </w:style>
  <w:style w:type="paragraph" w:styleId="Index2">
    <w:name w:val="index 2"/>
    <w:basedOn w:val="Normal"/>
    <w:next w:val="Normal"/>
    <w:autoRedefine/>
    <w:uiPriority w:val="99"/>
    <w:semiHidden/>
    <w:rsid w:val="00DA1495"/>
    <w:pPr>
      <w:tabs>
        <w:tab w:val="right" w:pos="9350"/>
      </w:tabs>
      <w:ind w:left="480" w:hanging="240"/>
    </w:pPr>
    <w:rPr>
      <w:noProof/>
      <w:sz w:val="22"/>
      <w:szCs w:val="18"/>
    </w:rPr>
  </w:style>
  <w:style w:type="paragraph" w:styleId="Index1">
    <w:name w:val="index 1"/>
    <w:basedOn w:val="Normal"/>
    <w:next w:val="Normal"/>
    <w:autoRedefine/>
    <w:uiPriority w:val="99"/>
    <w:semiHidden/>
    <w:rsid w:val="00DA1495"/>
    <w:pPr>
      <w:tabs>
        <w:tab w:val="right" w:pos="9350"/>
      </w:tabs>
      <w:ind w:left="240" w:hanging="240"/>
    </w:pPr>
    <w:rPr>
      <w:noProof/>
      <w:sz w:val="22"/>
      <w:szCs w:val="18"/>
    </w:rPr>
  </w:style>
  <w:style w:type="character" w:styleId="LineNumber">
    <w:name w:val="line number"/>
    <w:basedOn w:val="DefaultParagraphFont"/>
  </w:style>
  <w:style w:type="paragraph" w:customStyle="1" w:styleId="FooterSoftwareTitle">
    <w:name w:val="Footer Software_Title"/>
    <w:next w:val="Footer"/>
    <w:rsid w:val="00DD1743"/>
    <w:pPr>
      <w:jc w:val="center"/>
    </w:pPr>
    <w:rPr>
      <w:rFonts w:cs="Arial"/>
      <w:bCs/>
      <w:color w:val="000000"/>
    </w:rPr>
  </w:style>
  <w:style w:type="paragraph" w:styleId="Header">
    <w:name w:val="header"/>
    <w:basedOn w:val="Normal"/>
    <w:rsid w:val="00880F9C"/>
    <w:pPr>
      <w:tabs>
        <w:tab w:val="center" w:pos="4320"/>
        <w:tab w:val="right" w:pos="8640"/>
      </w:tabs>
    </w:pPr>
    <w:rPr>
      <w:sz w:val="20"/>
    </w:rPr>
  </w:style>
  <w:style w:type="character" w:styleId="FootnoteReference">
    <w:name w:val="footnote reference"/>
    <w:semiHidden/>
    <w:rsid w:val="00FD47D8"/>
    <w:rPr>
      <w:vertAlign w:val="superscript"/>
    </w:rPr>
  </w:style>
  <w:style w:type="paragraph" w:styleId="FootnoteText">
    <w:name w:val="footnote text"/>
    <w:basedOn w:val="Normal"/>
    <w:semiHidden/>
    <w:rsid w:val="00FD47D8"/>
    <w:rPr>
      <w:sz w:val="20"/>
      <w:szCs w:val="20"/>
    </w:rPr>
  </w:style>
  <w:style w:type="paragraph" w:styleId="TOC9">
    <w:name w:val="toc 9"/>
    <w:basedOn w:val="Normal"/>
    <w:next w:val="Normal"/>
    <w:autoRedefine/>
    <w:rsid w:val="00FD47D8"/>
    <w:pPr>
      <w:ind w:left="1920"/>
    </w:pPr>
    <w:rPr>
      <w:szCs w:val="21"/>
    </w:rPr>
  </w:style>
  <w:style w:type="character" w:styleId="PageNumber">
    <w:name w:val="page number"/>
    <w:basedOn w:val="DefaultParagraphFont"/>
    <w:rsid w:val="00FD47D8"/>
  </w:style>
  <w:style w:type="paragraph" w:styleId="Caption">
    <w:name w:val="caption"/>
    <w:basedOn w:val="Normal"/>
    <w:next w:val="Normal"/>
    <w:autoRedefine/>
    <w:qFormat/>
    <w:rsid w:val="008E3BE5"/>
    <w:pPr>
      <w:keepNext/>
      <w:overflowPunct w:val="0"/>
      <w:autoSpaceDE w:val="0"/>
      <w:autoSpaceDN w:val="0"/>
      <w:adjustRightInd w:val="0"/>
      <w:spacing w:before="120" w:after="120"/>
      <w:textAlignment w:val="baseline"/>
    </w:pPr>
    <w:rPr>
      <w:rFonts w:ascii="Arial Bold" w:hAnsi="Arial Bold"/>
      <w:b/>
      <w:color w:val="000000"/>
      <w:sz w:val="20"/>
      <w:szCs w:val="20"/>
    </w:rPr>
  </w:style>
  <w:style w:type="paragraph" w:styleId="BodyText2">
    <w:name w:val="Body Text 2"/>
    <w:basedOn w:val="Normal"/>
    <w:link w:val="BodyText2Char"/>
    <w:rsid w:val="00E75B29"/>
    <w:pPr>
      <w:spacing w:after="120"/>
    </w:pPr>
  </w:style>
  <w:style w:type="paragraph" w:customStyle="1" w:styleId="Reminder">
    <w:name w:val="Reminder"/>
    <w:basedOn w:val="BodyText2"/>
    <w:next w:val="BodyText2"/>
    <w:link w:val="ReminderChar"/>
    <w:autoRedefine/>
    <w:rsid w:val="00E75B29"/>
    <w:pPr>
      <w:tabs>
        <w:tab w:val="left" w:pos="1440"/>
      </w:tabs>
      <w:spacing w:before="80" w:after="80"/>
      <w:ind w:left="1800" w:hanging="1080"/>
    </w:pPr>
    <w:rPr>
      <w:i/>
      <w:sz w:val="22"/>
    </w:rPr>
  </w:style>
  <w:style w:type="paragraph" w:customStyle="1" w:styleId="Bullet">
    <w:name w:val="Bullet"/>
    <w:basedOn w:val="Normal"/>
    <w:rsid w:val="00A749E2"/>
    <w:pPr>
      <w:numPr>
        <w:numId w:val="26"/>
      </w:numPr>
      <w:spacing w:before="60" w:after="60"/>
    </w:pPr>
    <w:rPr>
      <w:szCs w:val="20"/>
    </w:rPr>
  </w:style>
  <w:style w:type="character" w:customStyle="1" w:styleId="ReminderChar">
    <w:name w:val="Reminder Char"/>
    <w:link w:val="Reminder"/>
    <w:rsid w:val="00E75B29"/>
    <w:rPr>
      <w:i/>
      <w:sz w:val="22"/>
      <w:szCs w:val="24"/>
      <w:lang w:val="en-US" w:eastAsia="en-US" w:bidi="ar-SA"/>
    </w:rPr>
  </w:style>
  <w:style w:type="paragraph" w:styleId="BodyText">
    <w:name w:val="Body Text"/>
    <w:basedOn w:val="Normal"/>
    <w:rsid w:val="00DE00DF"/>
    <w:pPr>
      <w:spacing w:before="120" w:after="120"/>
    </w:pPr>
  </w:style>
  <w:style w:type="paragraph" w:customStyle="1" w:styleId="STEP">
    <w:name w:val="STEP"/>
    <w:basedOn w:val="BodyText2"/>
    <w:autoRedefine/>
    <w:rsid w:val="00D74BEA"/>
    <w:pPr>
      <w:numPr>
        <w:numId w:val="31"/>
      </w:numPr>
      <w:spacing w:before="100" w:after="100"/>
    </w:pPr>
    <w:rPr>
      <w:sz w:val="22"/>
    </w:rPr>
  </w:style>
  <w:style w:type="character" w:customStyle="1" w:styleId="BodyText2Char">
    <w:name w:val="Body Text 2 Char"/>
    <w:link w:val="BodyText2"/>
    <w:rsid w:val="00A07236"/>
    <w:rPr>
      <w:sz w:val="24"/>
      <w:szCs w:val="24"/>
      <w:lang w:val="en-US" w:eastAsia="en-US" w:bidi="ar-SA"/>
    </w:rPr>
  </w:style>
  <w:style w:type="paragraph" w:customStyle="1" w:styleId="StyleHeading2Before10ptAfter6pt">
    <w:name w:val="Style Heading 2 + Before:  10 pt After:  6 pt"/>
    <w:basedOn w:val="Heading2"/>
    <w:rsid w:val="00096C30"/>
    <w:pPr>
      <w:spacing w:before="240"/>
    </w:pPr>
    <w:rPr>
      <w:rFonts w:cs="Times New Roman"/>
      <w:iCs w:val="0"/>
      <w:szCs w:val="20"/>
    </w:rPr>
  </w:style>
  <w:style w:type="paragraph" w:customStyle="1" w:styleId="StyleHeading3Before3pt">
    <w:name w:val="Style Heading 3 + Before:  3 pt"/>
    <w:basedOn w:val="Heading3"/>
    <w:rsid w:val="00096C30"/>
    <w:pPr>
      <w:spacing w:before="120"/>
    </w:pPr>
    <w:rPr>
      <w:szCs w:val="20"/>
    </w:rPr>
  </w:style>
  <w:style w:type="paragraph" w:customStyle="1" w:styleId="Normal1">
    <w:name w:val="Normal1"/>
    <w:basedOn w:val="Normal"/>
    <w:rPr>
      <w:rFonts w:ascii="New Century Schlbk" w:hAnsi="New Century Schlbk"/>
      <w:sz w:val="20"/>
    </w:rPr>
  </w:style>
  <w:style w:type="paragraph" w:customStyle="1" w:styleId="ColumnHeading">
    <w:name w:val="Column Heading"/>
    <w:basedOn w:val="Normal"/>
    <w:autoRedefine/>
    <w:rsid w:val="002B3F26"/>
    <w:pPr>
      <w:shd w:val="clear" w:color="auto" w:fill="E6E6E6"/>
    </w:pPr>
    <w:rPr>
      <w:rFonts w:ascii="Times New Roman Bold" w:hAnsi="Times New Roman Bold"/>
      <w:b/>
      <w:bCs/>
      <w:szCs w:val="28"/>
    </w:rPr>
  </w:style>
  <w:style w:type="paragraph" w:customStyle="1" w:styleId="Times12pt">
    <w:name w:val="Times 12pt"/>
    <w:aliases w:val="flush right"/>
    <w:basedOn w:val="Normal"/>
    <w:pPr>
      <w:ind w:left="1440"/>
    </w:pPr>
  </w:style>
  <w:style w:type="paragraph" w:customStyle="1" w:styleId="StyleReminder12ptItalic">
    <w:name w:val="Style Reminder + 12 pt Italic"/>
    <w:basedOn w:val="Reminder"/>
    <w:link w:val="StyleReminder12ptItalicChar"/>
    <w:autoRedefine/>
    <w:rsid w:val="0066431B"/>
    <w:pPr>
      <w:ind w:left="720" w:hanging="720"/>
    </w:pPr>
    <w:rPr>
      <w:iCs/>
    </w:rPr>
  </w:style>
  <w:style w:type="character" w:customStyle="1" w:styleId="StyleReminder12ptItalicChar">
    <w:name w:val="Style Reminder + 12 pt Italic Char"/>
    <w:link w:val="StyleReminder12ptItalic"/>
    <w:rsid w:val="0066431B"/>
    <w:rPr>
      <w:i/>
      <w:iCs/>
      <w:sz w:val="22"/>
      <w:szCs w:val="24"/>
      <w:lang w:val="en-US" w:eastAsia="en-US" w:bidi="ar-SA"/>
    </w:rPr>
  </w:style>
  <w:style w:type="character" w:customStyle="1" w:styleId="EntryTitle">
    <w:name w:val="EntryTitle"/>
    <w:rsid w:val="007A6D37"/>
    <w:rPr>
      <w:rFonts w:ascii="Courier New" w:hAnsi="Courier New" w:cs="Courier New"/>
      <w:sz w:val="22"/>
      <w:szCs w:val="22"/>
    </w:rPr>
  </w:style>
  <w:style w:type="paragraph" w:customStyle="1" w:styleId="tablelist1-11point">
    <w:name w:val="tablelist1-11point"/>
    <w:basedOn w:val="Normal"/>
    <w:rsid w:val="006C0778"/>
    <w:pPr>
      <w:spacing w:before="100" w:beforeAutospacing="1" w:after="100" w:afterAutospacing="1"/>
    </w:pPr>
  </w:style>
  <w:style w:type="paragraph" w:customStyle="1" w:styleId="ScreenCapture">
    <w:name w:val="Screen Capture"/>
    <w:basedOn w:val="Normal"/>
    <w:link w:val="ScreenCaptureChar"/>
    <w:qFormat/>
    <w:rsid w:val="000E274C"/>
    <w:pPr>
      <w:pBdr>
        <w:top w:val="single" w:sz="4" w:space="1" w:color="auto"/>
        <w:left w:val="single" w:sz="4" w:space="4" w:color="auto"/>
        <w:bottom w:val="single" w:sz="4" w:space="1" w:color="auto"/>
        <w:right w:val="single" w:sz="4" w:space="0" w:color="auto"/>
      </w:pBdr>
    </w:pPr>
    <w:rPr>
      <w:rFonts w:ascii="Courier New" w:hAnsi="Courier New"/>
      <w:sz w:val="18"/>
      <w:szCs w:val="18"/>
      <w:lang w:val="x-none" w:eastAsia="x-none"/>
    </w:rPr>
  </w:style>
  <w:style w:type="paragraph" w:customStyle="1" w:styleId="Redline">
    <w:name w:val="Redline"/>
    <w:basedOn w:val="Normal"/>
    <w:pPr>
      <w:pBdr>
        <w:top w:val="single" w:sz="6" w:space="1" w:color="auto"/>
        <w:left w:val="single" w:sz="6" w:space="1" w:color="auto"/>
        <w:bottom w:val="single" w:sz="6" w:space="1" w:color="auto"/>
        <w:right w:val="single" w:sz="6" w:space="1" w:color="auto"/>
      </w:pBdr>
      <w:shd w:val="solid" w:color="auto" w:fill="auto"/>
    </w:pPr>
    <w:rPr>
      <w:rFonts w:ascii="Arial" w:hAnsi="Arial"/>
      <w:color w:val="FFFFFF"/>
    </w:rPr>
  </w:style>
  <w:style w:type="paragraph" w:styleId="ListParagraph">
    <w:name w:val="List Paragraph"/>
    <w:basedOn w:val="Normal"/>
    <w:uiPriority w:val="34"/>
    <w:qFormat/>
    <w:rsid w:val="00B55F4E"/>
    <w:pPr>
      <w:ind w:left="720"/>
      <w:contextualSpacing/>
    </w:pPr>
  </w:style>
  <w:style w:type="paragraph" w:customStyle="1" w:styleId="Screen">
    <w:name w:val="Screen"/>
    <w:basedOn w:val="Normal"/>
    <w:pPr>
      <w:widowControl w:val="0"/>
      <w:pBdr>
        <w:top w:val="double" w:sz="6" w:space="1" w:color="auto"/>
        <w:left w:val="double" w:sz="6" w:space="1" w:color="auto"/>
        <w:bottom w:val="double" w:sz="6" w:space="1" w:color="auto"/>
        <w:right w:val="double" w:sz="6" w:space="1" w:color="auto"/>
      </w:pBdr>
    </w:pPr>
    <w:rPr>
      <w:rFonts w:ascii="Courier New" w:hAnsi="Courier New"/>
      <w:noProof/>
      <w:sz w:val="18"/>
    </w:rPr>
  </w:style>
  <w:style w:type="paragraph" w:customStyle="1" w:styleId="Note">
    <w:name w:val="Note"/>
    <w:basedOn w:val="Normal"/>
    <w:next w:val="Normal"/>
    <w:pPr>
      <w:keepNext/>
      <w:keepLines/>
      <w:spacing w:after="240" w:line="240" w:lineRule="atLeast"/>
      <w:ind w:firstLine="720"/>
    </w:pPr>
    <w:rPr>
      <w:b/>
    </w:rPr>
  </w:style>
  <w:style w:type="character" w:customStyle="1" w:styleId="ScreenCaptureChar">
    <w:name w:val="Screen Capture Char"/>
    <w:link w:val="ScreenCapture"/>
    <w:rsid w:val="000E274C"/>
    <w:rPr>
      <w:rFonts w:ascii="Courier New" w:hAnsi="Courier New" w:cs="Courier New"/>
      <w:sz w:val="18"/>
      <w:szCs w:val="18"/>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StyleHeading9NotBold">
    <w:name w:val="Style Heading 9 + Not Bold"/>
    <w:basedOn w:val="Heading9"/>
    <w:next w:val="Normal"/>
    <w:rsid w:val="00FD47D8"/>
    <w:pPr>
      <w:numPr>
        <w:ilvl w:val="0"/>
        <w:numId w:val="0"/>
      </w:numPr>
      <w:jc w:val="left"/>
    </w:pPr>
    <w:rPr>
      <w:iCs w:val="0"/>
    </w:rPr>
  </w:style>
  <w:style w:type="paragraph" w:customStyle="1" w:styleId="Heading3NoNum">
    <w:name w:val="Heading 3 NoNum"/>
    <w:basedOn w:val="Heading2NoNum"/>
    <w:next w:val="Normal"/>
    <w:rsid w:val="00FD47D8"/>
    <w:pPr>
      <w:spacing w:before="240"/>
    </w:pPr>
    <w:rPr>
      <w:sz w:val="24"/>
    </w:rPr>
  </w:style>
  <w:style w:type="paragraph" w:customStyle="1" w:styleId="Heading1NoChap">
    <w:name w:val="Heading 1 NoChap"/>
    <w:basedOn w:val="Heading1"/>
    <w:rsid w:val="00FD47D8"/>
    <w:pPr>
      <w:numPr>
        <w:numId w:val="0"/>
      </w:numPr>
    </w:pPr>
  </w:style>
  <w:style w:type="paragraph" w:customStyle="1" w:styleId="IFCAPScreenPrint">
    <w:name w:val="IFCAP_ScreenPrint"/>
    <w:basedOn w:val="Normal"/>
    <w:rsid w:val="00FD47D8"/>
    <w:rPr>
      <w:rFonts w:ascii="Courier New" w:hAnsi="Courier New"/>
      <w:noProof/>
      <w:sz w:val="18"/>
    </w:rPr>
  </w:style>
  <w:style w:type="character" w:customStyle="1" w:styleId="PasCode">
    <w:name w:val="PasCode"/>
    <w:rsid w:val="00FD47D8"/>
    <w:rPr>
      <w:rFonts w:ascii="Courier New" w:hAnsi="Courier New" w:cs="Courier New"/>
      <w:b/>
      <w:sz w:val="24"/>
      <w:szCs w:val="20"/>
      <w:lang w:val="en"/>
    </w:rPr>
  </w:style>
  <w:style w:type="paragraph" w:styleId="Index8">
    <w:name w:val="index 8"/>
    <w:basedOn w:val="Normal"/>
    <w:next w:val="Normal"/>
    <w:autoRedefine/>
    <w:semiHidden/>
    <w:rsid w:val="00FD47D8"/>
    <w:pPr>
      <w:ind w:left="1920" w:hanging="240"/>
    </w:pPr>
    <w:rPr>
      <w:rFonts w:ascii="Calibri" w:hAnsi="Calibri"/>
      <w:sz w:val="18"/>
      <w:szCs w:val="18"/>
    </w:rPr>
  </w:style>
  <w:style w:type="paragraph" w:styleId="Index9">
    <w:name w:val="index 9"/>
    <w:basedOn w:val="Normal"/>
    <w:next w:val="Normal"/>
    <w:autoRedefine/>
    <w:semiHidden/>
    <w:rsid w:val="00FD47D8"/>
    <w:pPr>
      <w:ind w:left="2160" w:hanging="240"/>
    </w:pPr>
    <w:rPr>
      <w:rFonts w:ascii="Calibri" w:hAnsi="Calibri"/>
      <w:sz w:val="18"/>
      <w:szCs w:val="18"/>
    </w:rPr>
  </w:style>
  <w:style w:type="paragraph" w:styleId="IndexHeading">
    <w:name w:val="index heading"/>
    <w:basedOn w:val="Normal"/>
    <w:next w:val="Index1"/>
    <w:uiPriority w:val="99"/>
    <w:semiHidden/>
    <w:rsid w:val="00FD47D8"/>
    <w:pPr>
      <w:spacing w:before="240" w:after="120"/>
      <w:ind w:left="140"/>
    </w:pPr>
    <w:rPr>
      <w:rFonts w:ascii="Cambria" w:hAnsi="Cambria"/>
      <w:b/>
      <w:bCs/>
      <w:sz w:val="28"/>
      <w:szCs w:val="28"/>
    </w:rPr>
  </w:style>
  <w:style w:type="paragraph" w:customStyle="1" w:styleId="SEGMENT">
    <w:name w:val="SEGMENT"/>
    <w:basedOn w:val="Normal"/>
    <w:pPr>
      <w:keepLines/>
      <w:tabs>
        <w:tab w:val="left" w:pos="-720"/>
      </w:tabs>
    </w:pPr>
    <w:rPr>
      <w:rFonts w:ascii="Courier New" w:hAnsi="Courier New"/>
      <w:b/>
      <w:sz w:val="16"/>
    </w:rPr>
  </w:style>
  <w:style w:type="paragraph" w:customStyle="1" w:styleId="Style1">
    <w:name w:val="Style1"/>
    <w:basedOn w:val="Heading1"/>
    <w:next w:val="Normal"/>
    <w:autoRedefine/>
    <w:rsid w:val="00FD47D8"/>
    <w:pPr>
      <w:numPr>
        <w:numId w:val="0"/>
      </w:numPr>
    </w:pPr>
    <w:rPr>
      <w:rFonts w:ascii="Arial Bold" w:hAnsi="Arial Bold"/>
      <w:b/>
      <w:caps/>
      <w:color w:val="008000"/>
      <w:sz w:val="24"/>
    </w:rPr>
  </w:style>
  <w:style w:type="paragraph" w:styleId="TOC8">
    <w:name w:val="toc 8"/>
    <w:basedOn w:val="Normal"/>
    <w:next w:val="Normal"/>
    <w:autoRedefine/>
    <w:rsid w:val="00FD47D8"/>
    <w:pPr>
      <w:ind w:left="1680"/>
    </w:pPr>
    <w:rPr>
      <w:szCs w:val="21"/>
    </w:rPr>
  </w:style>
  <w:style w:type="paragraph" w:styleId="NormalIndent">
    <w:name w:val="Normal Indent"/>
    <w:basedOn w:val="Normal"/>
    <w:pPr>
      <w:ind w:left="720"/>
    </w:pPr>
  </w:style>
  <w:style w:type="paragraph" w:customStyle="1" w:styleId="Reference">
    <w:name w:val="Reference"/>
    <w:basedOn w:val="Normal"/>
    <w:pPr>
      <w:pBdr>
        <w:top w:val="single" w:sz="6" w:space="1" w:color="auto"/>
        <w:left w:val="single" w:sz="6" w:space="1" w:color="auto"/>
        <w:bottom w:val="single" w:sz="6" w:space="1" w:color="auto"/>
        <w:right w:val="single" w:sz="6" w:space="1" w:color="auto"/>
      </w:pBdr>
      <w:shd w:val="solid" w:color="auto" w:fill="auto"/>
    </w:pPr>
    <w:rPr>
      <w:vanish/>
      <w:color w:val="FFFF00"/>
    </w:rPr>
  </w:style>
  <w:style w:type="paragraph" w:customStyle="1" w:styleId="FontBookman12Point">
    <w:name w:val="Font:Bookman 12 Point"/>
    <w:rPr>
      <w:rFonts w:ascii="Tms Rmn" w:hAnsi="Tms Rmn"/>
      <w:color w:val="000000"/>
      <w:sz w:val="24"/>
    </w:rPr>
  </w:style>
  <w:style w:type="character" w:styleId="Hyperlink">
    <w:name w:val="Hyperlink"/>
    <w:uiPriority w:val="99"/>
    <w:rsid w:val="00FD47D8"/>
    <w:rPr>
      <w:color w:val="0000FF"/>
      <w:u w:val="none"/>
    </w:rPr>
  </w:style>
  <w:style w:type="character" w:customStyle="1" w:styleId="SoftwareTitle">
    <w:name w:val="SoftwareTitle"/>
    <w:rPr>
      <w:rFonts w:ascii="Arial" w:hAnsi="Arial" w:cs="Arial"/>
      <w:color w:val="000000"/>
      <w:sz w:val="36"/>
      <w:szCs w:val="48"/>
    </w:rPr>
  </w:style>
  <w:style w:type="character" w:customStyle="1" w:styleId="VolumeTitle">
    <w:name w:val="VolumeTitle"/>
    <w:rPr>
      <w:rFonts w:ascii="Arial" w:hAnsi="Arial" w:cs="Arial"/>
      <w:bCs/>
      <w:color w:val="000000"/>
      <w:sz w:val="48"/>
      <w:szCs w:val="48"/>
    </w:rPr>
  </w:style>
  <w:style w:type="paragraph" w:customStyle="1" w:styleId="IssuingOffice">
    <w:name w:val="IssuingOffice"/>
    <w:pPr>
      <w:keepLines/>
      <w:widowControl w:val="0"/>
      <w:jc w:val="center"/>
    </w:pPr>
    <w:rPr>
      <w:rFonts w:ascii="Arial" w:hAnsi="Arial" w:cs="Arial"/>
      <w:color w:val="000000"/>
      <w:sz w:val="24"/>
    </w:rPr>
  </w:style>
  <w:style w:type="paragraph" w:customStyle="1" w:styleId="TableText">
    <w:name w:val="TableText"/>
    <w:basedOn w:val="Normal"/>
    <w:rsid w:val="00955BEC"/>
    <w:pPr>
      <w:spacing w:before="60" w:after="60"/>
    </w:pPr>
    <w:rPr>
      <w:rFonts w:cs="Arial"/>
      <w:color w:val="000000"/>
      <w:sz w:val="22"/>
    </w:rPr>
  </w:style>
  <w:style w:type="paragraph" w:customStyle="1" w:styleId="TableSubHeadCenter">
    <w:name w:val="TableSubHeadCenter"/>
    <w:rsid w:val="00FD47D8"/>
    <w:pPr>
      <w:spacing w:before="60" w:after="60"/>
      <w:jc w:val="center"/>
    </w:pPr>
    <w:rPr>
      <w:rFonts w:ascii="Arial Bold" w:hAnsi="Arial Bold"/>
      <w:b/>
    </w:rPr>
  </w:style>
  <w:style w:type="paragraph" w:customStyle="1" w:styleId="TableSubHeadLeft">
    <w:name w:val="TableSubHeadLeft"/>
    <w:basedOn w:val="TableSubHeadCenter"/>
    <w:rsid w:val="00FD47D8"/>
    <w:pPr>
      <w:jc w:val="left"/>
    </w:pPr>
    <w:rPr>
      <w:rFonts w:ascii="Arial" w:hAnsi="Arial" w:cs="Arial"/>
    </w:rPr>
  </w:style>
  <w:style w:type="paragraph" w:customStyle="1" w:styleId="Heading1NoNum">
    <w:name w:val="Heading 1 NoNum"/>
    <w:basedOn w:val="Heading1"/>
    <w:next w:val="Normal"/>
    <w:rsid w:val="00FD47D8"/>
    <w:pPr>
      <w:numPr>
        <w:numId w:val="0"/>
      </w:numPr>
    </w:pPr>
  </w:style>
  <w:style w:type="paragraph" w:customStyle="1" w:styleId="LeftBlank">
    <w:name w:val="LeftBlank"/>
    <w:next w:val="Normal"/>
    <w:rsid w:val="00FD47D8"/>
    <w:pPr>
      <w:jc w:val="center"/>
    </w:pPr>
    <w:rPr>
      <w:rFonts w:ascii="Arial Bold" w:hAnsi="Arial Bold"/>
      <w:b/>
      <w:color w:val="999999"/>
      <w:sz w:val="22"/>
    </w:rPr>
  </w:style>
  <w:style w:type="paragraph" w:customStyle="1" w:styleId="FooterRelDateOdd">
    <w:name w:val="Footer Rel_Date Odd"/>
    <w:basedOn w:val="Normal"/>
    <w:rsid w:val="00955BEC"/>
    <w:pPr>
      <w:spacing w:before="240"/>
    </w:pPr>
    <w:rPr>
      <w:color w:val="000000"/>
      <w:sz w:val="20"/>
    </w:rPr>
  </w:style>
  <w:style w:type="paragraph" w:styleId="BodyTextIndent3">
    <w:name w:val="Body Text Indent 3"/>
    <w:basedOn w:val="Normal"/>
    <w:rsid w:val="00FD47D8"/>
    <w:pPr>
      <w:spacing w:after="120"/>
      <w:ind w:left="360"/>
    </w:pPr>
    <w:rPr>
      <w:sz w:val="16"/>
      <w:szCs w:val="16"/>
    </w:rPr>
  </w:style>
  <w:style w:type="character" w:styleId="FollowedHyperlink">
    <w:name w:val="FollowedHyperlink"/>
    <w:rsid w:val="00FD47D8"/>
    <w:rPr>
      <w:color w:val="0000FF"/>
      <w:u w:val="none"/>
    </w:rPr>
  </w:style>
  <w:style w:type="paragraph" w:customStyle="1" w:styleId="MenuList">
    <w:name w:val="MenuList"/>
    <w:rPr>
      <w:rFonts w:ascii="Courier New" w:hAnsi="Courier New"/>
      <w:noProof/>
      <w:color w:val="000000"/>
      <w:sz w:val="18"/>
    </w:rPr>
  </w:style>
  <w:style w:type="paragraph" w:customStyle="1" w:styleId="NoteText">
    <w:name w:val="NoteText"/>
    <w:next w:val="Normal"/>
    <w:link w:val="NoteTextChar"/>
    <w:rsid w:val="00FD47D8"/>
    <w:pPr>
      <w:spacing w:before="120" w:after="120"/>
      <w:jc w:val="both"/>
    </w:pPr>
    <w:rPr>
      <w:rFonts w:ascii="Arial" w:hAnsi="Arial"/>
      <w:color w:val="000000"/>
      <w:sz w:val="22"/>
    </w:rPr>
  </w:style>
  <w:style w:type="character" w:customStyle="1" w:styleId="LegacyTitle">
    <w:name w:val="Legacy Title"/>
    <w:rPr>
      <w:rFonts w:ascii="Arial Bold" w:hAnsi="Arial Bold" w:cs="Arial"/>
      <w:b/>
      <w:bCs/>
      <w:color w:val="000000"/>
      <w:sz w:val="20"/>
    </w:rPr>
  </w:style>
  <w:style w:type="paragraph" w:customStyle="1" w:styleId="MenuDisabled">
    <w:name w:val="MenuDisabled"/>
    <w:basedOn w:val="MenuList"/>
    <w:autoRedefine/>
    <w:pPr>
      <w:spacing w:before="60"/>
    </w:pPr>
    <w:rPr>
      <w:b/>
      <w:iCs/>
      <w:color w:val="969696"/>
    </w:rPr>
  </w:style>
  <w:style w:type="paragraph" w:customStyle="1" w:styleId="PointerText">
    <w:name w:val="PointerText"/>
    <w:next w:val="Normal"/>
    <w:pPr>
      <w:spacing w:before="40"/>
    </w:pPr>
    <w:rPr>
      <w:rFonts w:ascii="Arial" w:hAnsi="Arial"/>
      <w:sz w:val="18"/>
    </w:rPr>
  </w:style>
  <w:style w:type="character" w:customStyle="1" w:styleId="TextLinks">
    <w:name w:val="TextLinks"/>
    <w:rsid w:val="00AE2E63"/>
    <w:rPr>
      <w:rFonts w:ascii="Times New Roman" w:hAnsi="Times New Roman" w:cs="Courier New"/>
      <w:color w:val="0000FF"/>
      <w:sz w:val="24"/>
      <w:szCs w:val="18"/>
      <w:lang w:val="en-US" w:eastAsia="en-US" w:bidi="ar-SA"/>
    </w:rPr>
  </w:style>
  <w:style w:type="character" w:customStyle="1" w:styleId="bodytext1">
    <w:name w:val="bodytext1"/>
    <w:rPr>
      <w:rFonts w:ascii="Arial" w:hAnsi="Arial" w:cs="Arial" w:hint="default"/>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customStyle="1" w:styleId="LeftBlankChar">
    <w:name w:val="LeftBlank Char"/>
    <w:rPr>
      <w:rFonts w:ascii="Arial Bold" w:hAnsi="Arial Bold"/>
      <w:b/>
      <w:color w:val="999999"/>
      <w:sz w:val="22"/>
      <w:lang w:val="en-US" w:eastAsia="en-US" w:bidi="ar-SA"/>
    </w:rPr>
  </w:style>
  <w:style w:type="character" w:customStyle="1" w:styleId="BodyTextChar">
    <w:name w:val="Body Text Char"/>
    <w:rPr>
      <w:sz w:val="24"/>
      <w:szCs w:val="24"/>
      <w:lang w:val="en-US" w:eastAsia="en-US" w:bidi="ar-SA"/>
    </w:rPr>
  </w:style>
  <w:style w:type="paragraph" w:customStyle="1" w:styleId="Appendix">
    <w:name w:val="Appendix"/>
    <w:basedOn w:val="Heading1"/>
    <w:pPr>
      <w:pageBreakBefore/>
      <w:numPr>
        <w:numId w:val="2"/>
      </w:numPr>
      <w:pBdr>
        <w:top w:val="single" w:sz="4" w:space="1" w:color="auto" w:shadow="1"/>
        <w:left w:val="single" w:sz="4" w:space="4" w:color="auto" w:shadow="1"/>
        <w:bottom w:val="single" w:sz="4" w:space="1" w:color="auto" w:shadow="1"/>
        <w:right w:val="single" w:sz="4" w:space="4" w:color="auto" w:shadow="1"/>
      </w:pBdr>
      <w:tabs>
        <w:tab w:val="left" w:pos="360"/>
      </w:tabs>
      <w:spacing w:before="120"/>
    </w:pPr>
    <w:rPr>
      <w:rFonts w:eastAsia="Arial Unicode MS"/>
      <w:b/>
      <w:bCs/>
      <w:sz w:val="22"/>
      <w:szCs w:val="36"/>
    </w:rPr>
  </w:style>
  <w:style w:type="paragraph" w:customStyle="1" w:styleId="TableText0">
    <w:name w:val="Table Text"/>
    <w:basedOn w:val="Normal"/>
    <w:link w:val="TableTextChar"/>
    <w:rsid w:val="000B5D15"/>
    <w:pPr>
      <w:spacing w:before="120" w:after="120"/>
    </w:pPr>
    <w:rPr>
      <w:rFonts w:cs="Courier New"/>
    </w:rPr>
  </w:style>
  <w:style w:type="paragraph" w:customStyle="1" w:styleId="StyleHeading7Arial18ptNotItalicBefore0ptAfter">
    <w:name w:val="Style Heading 7 + Arial 18 pt Not Italic Before:  0 pt After:  ..."/>
    <w:basedOn w:val="Heading7"/>
    <w:next w:val="Normal"/>
    <w:pPr>
      <w:spacing w:before="0"/>
    </w:pPr>
    <w:rPr>
      <w:i/>
      <w:kern w:val="32"/>
      <w:szCs w:val="36"/>
    </w:rPr>
  </w:style>
  <w:style w:type="paragraph" w:customStyle="1" w:styleId="TableHeading">
    <w:name w:val="TableHeading"/>
    <w:next w:val="Normal"/>
    <w:autoRedefine/>
    <w:pPr>
      <w:spacing w:before="60" w:after="60"/>
      <w:jc w:val="center"/>
    </w:pPr>
    <w:rPr>
      <w:rFonts w:ascii="Arial Bold" w:hAnsi="Arial Bold"/>
      <w:b/>
      <w:color w:val="000000"/>
      <w:sz w:val="22"/>
    </w:rPr>
  </w:style>
  <w:style w:type="paragraph" w:customStyle="1" w:styleId="AppendixPageNumber">
    <w:name w:val="AppendixPageNumber"/>
    <w:basedOn w:val="Normal"/>
    <w:pPr>
      <w:numPr>
        <w:numId w:val="3"/>
      </w:numPr>
    </w:pPr>
  </w:style>
  <w:style w:type="paragraph" w:customStyle="1" w:styleId="StyleHeading7Arial18ptNotItalicBefore0ptAfter1">
    <w:name w:val="Style Heading 7 + Arial 18 pt Not Italic Before:  0 pt After:  ...1"/>
    <w:basedOn w:val="Heading7"/>
    <w:pPr>
      <w:numPr>
        <w:numId w:val="3"/>
      </w:numPr>
      <w:spacing w:before="0"/>
    </w:pPr>
    <w:rPr>
      <w:i/>
      <w:kern w:val="32"/>
    </w:rPr>
  </w:style>
  <w:style w:type="table" w:styleId="TableGrid">
    <w:name w:val="Table Grid"/>
    <w:basedOn w:val="TableNormal"/>
    <w:rsid w:val="00C85DB7"/>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BF255E"/>
    <w:rPr>
      <w:rFonts w:ascii="Arial" w:hAnsi="Arial"/>
      <w:b/>
      <w:bCs/>
      <w:sz w:val="28"/>
      <w:szCs w:val="28"/>
    </w:rPr>
  </w:style>
  <w:style w:type="paragraph" w:styleId="BalloonText">
    <w:name w:val="Balloon Text"/>
    <w:basedOn w:val="Normal"/>
    <w:semiHidden/>
    <w:rsid w:val="00FD47D8"/>
    <w:rPr>
      <w:rFonts w:ascii="Tahoma" w:hAnsi="Tahoma" w:cs="Tahoma"/>
      <w:sz w:val="16"/>
      <w:szCs w:val="16"/>
    </w:rPr>
  </w:style>
  <w:style w:type="paragraph" w:styleId="TableofFigures">
    <w:name w:val="table of figures"/>
    <w:basedOn w:val="Normal"/>
    <w:next w:val="Normal"/>
    <w:uiPriority w:val="99"/>
    <w:rsid w:val="00EB33BC"/>
    <w:pPr>
      <w:tabs>
        <w:tab w:val="right" w:leader="dot" w:pos="9350"/>
      </w:tabs>
      <w:spacing w:before="40"/>
    </w:pPr>
    <w:rPr>
      <w:noProof/>
      <w:sz w:val="22"/>
      <w:szCs w:val="22"/>
    </w:rPr>
  </w:style>
  <w:style w:type="paragraph" w:styleId="CommentSubject">
    <w:name w:val="annotation subject"/>
    <w:basedOn w:val="CommentText"/>
    <w:next w:val="CommentText"/>
    <w:semiHidden/>
    <w:rsid w:val="0030580A"/>
    <w:rPr>
      <w:b/>
      <w:bCs/>
    </w:rPr>
  </w:style>
  <w:style w:type="paragraph" w:styleId="Title">
    <w:name w:val="Title"/>
    <w:basedOn w:val="Normal"/>
    <w:qFormat/>
    <w:rsid w:val="0030580A"/>
    <w:pPr>
      <w:autoSpaceDE w:val="0"/>
      <w:autoSpaceDN w:val="0"/>
      <w:adjustRightInd w:val="0"/>
      <w:spacing w:before="360" w:after="360"/>
      <w:jc w:val="center"/>
    </w:pPr>
    <w:rPr>
      <w:rFonts w:ascii="Arial" w:hAnsi="Arial" w:cs="Arial"/>
      <w:b/>
      <w:bCs/>
      <w:sz w:val="32"/>
      <w:szCs w:val="32"/>
    </w:rPr>
  </w:style>
  <w:style w:type="paragraph" w:styleId="Subtitle">
    <w:name w:val="Subtitle"/>
    <w:basedOn w:val="Normal"/>
    <w:qFormat/>
    <w:rsid w:val="0030580A"/>
    <w:pPr>
      <w:spacing w:after="60"/>
      <w:jc w:val="center"/>
    </w:pPr>
    <w:rPr>
      <w:rFonts w:ascii="Arial" w:eastAsia="Arial Unicode MS" w:hAnsi="Arial"/>
      <w:i/>
      <w:sz w:val="28"/>
      <w:szCs w:val="28"/>
    </w:rPr>
  </w:style>
  <w:style w:type="paragraph" w:customStyle="1" w:styleId="RevHistory">
    <w:name w:val="RevHistory"/>
    <w:basedOn w:val="Normal"/>
    <w:autoRedefine/>
    <w:rsid w:val="0030580A"/>
    <w:pPr>
      <w:spacing w:before="100" w:beforeAutospacing="1" w:after="100" w:afterAutospacing="1"/>
      <w:jc w:val="center"/>
    </w:pPr>
    <w:rPr>
      <w:rFonts w:ascii="Arial" w:hAnsi="Arial"/>
      <w:b/>
      <w:bCs/>
    </w:rPr>
  </w:style>
  <w:style w:type="paragraph" w:customStyle="1" w:styleId="Appendix11">
    <w:name w:val="Appendix 1.1"/>
    <w:basedOn w:val="Heading2"/>
    <w:next w:val="Normal"/>
    <w:rsid w:val="0030580A"/>
    <w:pPr>
      <w:numPr>
        <w:numId w:val="6"/>
      </w:numPr>
      <w:tabs>
        <w:tab w:val="left" w:pos="720"/>
      </w:tabs>
    </w:pPr>
    <w:rPr>
      <w:rFonts w:eastAsia="Arial Unicode MS"/>
      <w:b w:val="0"/>
      <w:sz w:val="22"/>
      <w:szCs w:val="29"/>
    </w:rPr>
  </w:style>
  <w:style w:type="paragraph" w:styleId="DocumentMap">
    <w:name w:val="Document Map"/>
    <w:basedOn w:val="Normal"/>
    <w:semiHidden/>
    <w:rsid w:val="00FD47D8"/>
    <w:pPr>
      <w:shd w:val="clear" w:color="auto" w:fill="000080"/>
    </w:pPr>
    <w:rPr>
      <w:rFonts w:ascii="Tahoma" w:hAnsi="Tahoma" w:cs="Courier"/>
    </w:rPr>
  </w:style>
  <w:style w:type="paragraph" w:customStyle="1" w:styleId="NormalTableText">
    <w:name w:val="Normal Table Text"/>
    <w:basedOn w:val="Normal"/>
    <w:semiHidden/>
    <w:rsid w:val="0030580A"/>
    <w:rPr>
      <w:sz w:val="20"/>
    </w:rPr>
  </w:style>
  <w:style w:type="paragraph" w:customStyle="1" w:styleId="Table">
    <w:name w:val="Table"/>
    <w:basedOn w:val="Normal"/>
    <w:semiHidden/>
    <w:rsid w:val="0030580A"/>
    <w:pPr>
      <w:tabs>
        <w:tab w:val="left" w:pos="-3420"/>
      </w:tabs>
      <w:spacing w:before="40" w:after="20"/>
    </w:pPr>
    <w:rPr>
      <w:rFonts w:ascii="C Helvetica Condensed" w:hAnsi="C Helvetica Condensed"/>
      <w:sz w:val="20"/>
    </w:rPr>
  </w:style>
  <w:style w:type="paragraph" w:customStyle="1" w:styleId="Title2">
    <w:name w:val="Title 2"/>
    <w:basedOn w:val="Title"/>
    <w:rsid w:val="0030580A"/>
    <w:pPr>
      <w:spacing w:before="120" w:after="120"/>
    </w:pPr>
    <w:rPr>
      <w:sz w:val="28"/>
    </w:rPr>
  </w:style>
  <w:style w:type="paragraph" w:customStyle="1" w:styleId="Note1">
    <w:name w:val="Note 1"/>
    <w:basedOn w:val="Normal"/>
    <w:rsid w:val="00955BEC"/>
    <w:pPr>
      <w:numPr>
        <w:numId w:val="1"/>
      </w:numPr>
      <w:tabs>
        <w:tab w:val="num" w:pos="900"/>
      </w:tabs>
      <w:autoSpaceDE w:val="0"/>
      <w:autoSpaceDN w:val="0"/>
      <w:adjustRightInd w:val="0"/>
      <w:spacing w:after="120"/>
    </w:pPr>
    <w:rPr>
      <w:i/>
      <w:iCs/>
      <w:sz w:val="22"/>
      <w:szCs w:val="22"/>
    </w:rPr>
  </w:style>
  <w:style w:type="paragraph" w:customStyle="1" w:styleId="StyleCaptionCentered">
    <w:name w:val="Style Caption + Centered"/>
    <w:basedOn w:val="Caption"/>
    <w:autoRedefine/>
    <w:rsid w:val="0030580A"/>
    <w:pPr>
      <w:spacing w:before="80" w:after="80"/>
    </w:pPr>
    <w:rPr>
      <w:rFonts w:ascii="Arial" w:hAnsi="Arial"/>
      <w:bCs/>
      <w:color w:val="auto"/>
    </w:rPr>
  </w:style>
  <w:style w:type="paragraph" w:styleId="Closing">
    <w:name w:val="Closing"/>
    <w:basedOn w:val="Normal"/>
    <w:semiHidden/>
    <w:rsid w:val="0030580A"/>
    <w:pPr>
      <w:ind w:left="4320"/>
    </w:pPr>
    <w:rPr>
      <w:sz w:val="22"/>
    </w:rPr>
  </w:style>
  <w:style w:type="paragraph" w:customStyle="1" w:styleId="Note2">
    <w:name w:val="Note 2"/>
    <w:basedOn w:val="Note1"/>
    <w:rsid w:val="0030580A"/>
    <w:pPr>
      <w:tabs>
        <w:tab w:val="clear" w:pos="900"/>
        <w:tab w:val="num" w:pos="1620"/>
      </w:tabs>
      <w:ind w:left="720" w:firstLine="0"/>
    </w:pPr>
  </w:style>
  <w:style w:type="paragraph" w:styleId="MessageHeader">
    <w:name w:val="Message Header"/>
    <w:basedOn w:val="Normal"/>
    <w:semiHidden/>
    <w:rsid w:val="0030580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PlainText">
    <w:name w:val="Plain Text"/>
    <w:basedOn w:val="Normal"/>
    <w:semiHidden/>
    <w:rsid w:val="0030580A"/>
    <w:rPr>
      <w:rFonts w:ascii="Courier New" w:hAnsi="Courier New" w:cs="Courier New"/>
      <w:sz w:val="20"/>
    </w:rPr>
  </w:style>
  <w:style w:type="numbering" w:styleId="1ai">
    <w:name w:val="Outline List 1"/>
    <w:basedOn w:val="NoList"/>
    <w:semiHidden/>
    <w:rsid w:val="0030580A"/>
    <w:pPr>
      <w:numPr>
        <w:numId w:val="16"/>
      </w:numPr>
    </w:pPr>
  </w:style>
  <w:style w:type="numbering" w:styleId="111111">
    <w:name w:val="Outline List 2"/>
    <w:basedOn w:val="NoList"/>
    <w:semiHidden/>
    <w:rsid w:val="0030580A"/>
    <w:pPr>
      <w:numPr>
        <w:numId w:val="15"/>
      </w:numPr>
    </w:pPr>
  </w:style>
  <w:style w:type="numbering" w:styleId="ArticleSection">
    <w:name w:val="Outline List 3"/>
    <w:basedOn w:val="NoList"/>
    <w:semiHidden/>
    <w:rsid w:val="0030580A"/>
    <w:pPr>
      <w:numPr>
        <w:numId w:val="17"/>
      </w:numPr>
    </w:pPr>
  </w:style>
  <w:style w:type="paragraph" w:styleId="BlockText">
    <w:name w:val="Block Text"/>
    <w:basedOn w:val="Normal"/>
    <w:semiHidden/>
    <w:rsid w:val="0030580A"/>
    <w:pPr>
      <w:ind w:left="1440" w:right="1440"/>
    </w:pPr>
    <w:rPr>
      <w:sz w:val="22"/>
    </w:rPr>
  </w:style>
  <w:style w:type="paragraph" w:styleId="BodyTextFirstIndent">
    <w:name w:val="Body Text First Indent"/>
    <w:basedOn w:val="Normal"/>
    <w:semiHidden/>
    <w:rsid w:val="00955BEC"/>
    <w:pPr>
      <w:spacing w:after="120"/>
      <w:ind w:firstLine="210"/>
    </w:pPr>
    <w:rPr>
      <w:sz w:val="22"/>
    </w:rPr>
  </w:style>
  <w:style w:type="paragraph" w:styleId="BodyTextFirstIndent2">
    <w:name w:val="Body Text First Indent 2"/>
    <w:basedOn w:val="Normal"/>
    <w:semiHidden/>
    <w:rsid w:val="00955BEC"/>
    <w:pPr>
      <w:spacing w:after="120"/>
      <w:ind w:left="360" w:firstLine="210"/>
    </w:pPr>
    <w:rPr>
      <w:sz w:val="22"/>
    </w:rPr>
  </w:style>
  <w:style w:type="paragraph" w:styleId="Date">
    <w:name w:val="Date"/>
    <w:basedOn w:val="Normal"/>
    <w:next w:val="Normal"/>
    <w:semiHidden/>
    <w:rsid w:val="0030580A"/>
    <w:rPr>
      <w:sz w:val="22"/>
    </w:rPr>
  </w:style>
  <w:style w:type="paragraph" w:styleId="E-mailSignature">
    <w:name w:val="E-mail Signature"/>
    <w:basedOn w:val="Normal"/>
    <w:semiHidden/>
    <w:rsid w:val="0030580A"/>
    <w:rPr>
      <w:sz w:val="22"/>
    </w:rPr>
  </w:style>
  <w:style w:type="character" w:styleId="Emphasis">
    <w:name w:val="Emphasis"/>
    <w:qFormat/>
    <w:rsid w:val="0030580A"/>
    <w:rPr>
      <w:i/>
      <w:iCs/>
    </w:rPr>
  </w:style>
  <w:style w:type="paragraph" w:styleId="EnvelopeAddress">
    <w:name w:val="envelope address"/>
    <w:basedOn w:val="Normal"/>
    <w:semiHidden/>
    <w:rsid w:val="0030580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0580A"/>
    <w:rPr>
      <w:rFonts w:ascii="Arial" w:hAnsi="Arial" w:cs="Arial"/>
      <w:sz w:val="20"/>
    </w:rPr>
  </w:style>
  <w:style w:type="character" w:styleId="HTMLAcronym">
    <w:name w:val="HTML Acronym"/>
    <w:basedOn w:val="DefaultParagraphFont"/>
    <w:semiHidden/>
    <w:rsid w:val="0030580A"/>
  </w:style>
  <w:style w:type="paragraph" w:styleId="HTMLAddress">
    <w:name w:val="HTML Address"/>
    <w:basedOn w:val="Normal"/>
    <w:semiHidden/>
    <w:rsid w:val="0030580A"/>
    <w:rPr>
      <w:i/>
      <w:iCs/>
      <w:sz w:val="22"/>
    </w:rPr>
  </w:style>
  <w:style w:type="character" w:styleId="HTMLCite">
    <w:name w:val="HTML Cite"/>
    <w:semiHidden/>
    <w:rsid w:val="0030580A"/>
    <w:rPr>
      <w:i/>
      <w:iCs/>
    </w:rPr>
  </w:style>
  <w:style w:type="character" w:styleId="HTMLCode">
    <w:name w:val="HTML Code"/>
    <w:semiHidden/>
    <w:rsid w:val="0030580A"/>
    <w:rPr>
      <w:rFonts w:ascii="Courier New" w:hAnsi="Courier New" w:cs="Courier New"/>
      <w:sz w:val="20"/>
      <w:szCs w:val="20"/>
    </w:rPr>
  </w:style>
  <w:style w:type="character" w:styleId="HTMLDefinition">
    <w:name w:val="HTML Definition"/>
    <w:semiHidden/>
    <w:rsid w:val="0030580A"/>
    <w:rPr>
      <w:i/>
      <w:iCs/>
    </w:rPr>
  </w:style>
  <w:style w:type="character" w:styleId="HTMLKeyboard">
    <w:name w:val="HTML Keyboard"/>
    <w:semiHidden/>
    <w:rsid w:val="0030580A"/>
    <w:rPr>
      <w:rFonts w:ascii="Courier New" w:hAnsi="Courier New" w:cs="Courier New"/>
      <w:sz w:val="20"/>
      <w:szCs w:val="20"/>
    </w:rPr>
  </w:style>
  <w:style w:type="paragraph" w:styleId="HTMLPreformatted">
    <w:name w:val="HTML Preformatted"/>
    <w:basedOn w:val="Normal"/>
    <w:semiHidden/>
    <w:rsid w:val="0030580A"/>
    <w:rPr>
      <w:rFonts w:ascii="Courier New" w:hAnsi="Courier New" w:cs="Courier New"/>
      <w:sz w:val="20"/>
    </w:rPr>
  </w:style>
  <w:style w:type="character" w:styleId="HTMLSample">
    <w:name w:val="HTML Sample"/>
    <w:semiHidden/>
    <w:rsid w:val="0030580A"/>
    <w:rPr>
      <w:rFonts w:ascii="Courier New" w:hAnsi="Courier New" w:cs="Courier New"/>
    </w:rPr>
  </w:style>
  <w:style w:type="character" w:styleId="HTMLTypewriter">
    <w:name w:val="HTML Typewriter"/>
    <w:semiHidden/>
    <w:rsid w:val="0030580A"/>
    <w:rPr>
      <w:rFonts w:ascii="Courier New" w:hAnsi="Courier New" w:cs="Courier New"/>
      <w:sz w:val="20"/>
      <w:szCs w:val="20"/>
    </w:rPr>
  </w:style>
  <w:style w:type="character" w:styleId="HTMLVariable">
    <w:name w:val="HTML Variable"/>
    <w:semiHidden/>
    <w:rsid w:val="0030580A"/>
    <w:rPr>
      <w:i/>
      <w:iCs/>
    </w:rPr>
  </w:style>
  <w:style w:type="paragraph" w:styleId="List">
    <w:name w:val="List"/>
    <w:basedOn w:val="Normal"/>
    <w:semiHidden/>
    <w:rsid w:val="0030580A"/>
    <w:pPr>
      <w:ind w:left="360" w:hanging="360"/>
    </w:pPr>
    <w:rPr>
      <w:sz w:val="22"/>
    </w:rPr>
  </w:style>
  <w:style w:type="paragraph" w:styleId="List2">
    <w:name w:val="List 2"/>
    <w:basedOn w:val="Normal"/>
    <w:semiHidden/>
    <w:rsid w:val="0030580A"/>
    <w:pPr>
      <w:ind w:left="720" w:hanging="360"/>
    </w:pPr>
    <w:rPr>
      <w:sz w:val="22"/>
    </w:rPr>
  </w:style>
  <w:style w:type="paragraph" w:styleId="List3">
    <w:name w:val="List 3"/>
    <w:basedOn w:val="Normal"/>
    <w:semiHidden/>
    <w:rsid w:val="0030580A"/>
    <w:pPr>
      <w:ind w:left="1080" w:hanging="360"/>
    </w:pPr>
    <w:rPr>
      <w:sz w:val="22"/>
    </w:rPr>
  </w:style>
  <w:style w:type="paragraph" w:styleId="List4">
    <w:name w:val="List 4"/>
    <w:basedOn w:val="Normal"/>
    <w:semiHidden/>
    <w:rsid w:val="0030580A"/>
    <w:pPr>
      <w:ind w:left="1440" w:hanging="360"/>
    </w:pPr>
    <w:rPr>
      <w:sz w:val="22"/>
    </w:rPr>
  </w:style>
  <w:style w:type="paragraph" w:styleId="List5">
    <w:name w:val="List 5"/>
    <w:basedOn w:val="Normal"/>
    <w:semiHidden/>
    <w:rsid w:val="0030580A"/>
    <w:pPr>
      <w:ind w:left="1800" w:hanging="360"/>
    </w:pPr>
    <w:rPr>
      <w:sz w:val="22"/>
    </w:rPr>
  </w:style>
  <w:style w:type="paragraph" w:styleId="ListBullet">
    <w:name w:val="List Bullet"/>
    <w:basedOn w:val="Normal"/>
    <w:semiHidden/>
    <w:rsid w:val="0030580A"/>
    <w:pPr>
      <w:numPr>
        <w:numId w:val="5"/>
      </w:numPr>
    </w:pPr>
    <w:rPr>
      <w:sz w:val="22"/>
    </w:rPr>
  </w:style>
  <w:style w:type="paragraph" w:styleId="ListBullet2">
    <w:name w:val="List Bullet 2"/>
    <w:basedOn w:val="Normal"/>
    <w:semiHidden/>
    <w:rsid w:val="0030580A"/>
    <w:pPr>
      <w:tabs>
        <w:tab w:val="num" w:pos="720"/>
      </w:tabs>
      <w:ind w:left="720" w:hanging="360"/>
    </w:pPr>
    <w:rPr>
      <w:sz w:val="22"/>
    </w:rPr>
  </w:style>
  <w:style w:type="paragraph" w:styleId="ListBullet3">
    <w:name w:val="List Bullet 3"/>
    <w:basedOn w:val="Normal"/>
    <w:semiHidden/>
    <w:rsid w:val="0030580A"/>
    <w:pPr>
      <w:numPr>
        <w:numId w:val="7"/>
      </w:numPr>
    </w:pPr>
    <w:rPr>
      <w:sz w:val="22"/>
    </w:rPr>
  </w:style>
  <w:style w:type="paragraph" w:styleId="ListBullet4">
    <w:name w:val="List Bullet 4"/>
    <w:basedOn w:val="Normal"/>
    <w:semiHidden/>
    <w:rsid w:val="0030580A"/>
    <w:pPr>
      <w:numPr>
        <w:numId w:val="8"/>
      </w:numPr>
    </w:pPr>
    <w:rPr>
      <w:sz w:val="22"/>
    </w:rPr>
  </w:style>
  <w:style w:type="paragraph" w:styleId="ListBullet5">
    <w:name w:val="List Bullet 5"/>
    <w:basedOn w:val="Normal"/>
    <w:semiHidden/>
    <w:rsid w:val="0030580A"/>
    <w:pPr>
      <w:numPr>
        <w:numId w:val="9"/>
      </w:numPr>
    </w:pPr>
    <w:rPr>
      <w:sz w:val="22"/>
    </w:rPr>
  </w:style>
  <w:style w:type="paragraph" w:styleId="ListContinue">
    <w:name w:val="List Continue"/>
    <w:basedOn w:val="Normal"/>
    <w:semiHidden/>
    <w:rsid w:val="0030580A"/>
    <w:pPr>
      <w:ind w:left="360"/>
    </w:pPr>
    <w:rPr>
      <w:sz w:val="22"/>
    </w:rPr>
  </w:style>
  <w:style w:type="paragraph" w:styleId="ListContinue2">
    <w:name w:val="List Continue 2"/>
    <w:basedOn w:val="Normal"/>
    <w:semiHidden/>
    <w:rsid w:val="0030580A"/>
    <w:pPr>
      <w:ind w:left="720"/>
    </w:pPr>
    <w:rPr>
      <w:sz w:val="22"/>
    </w:rPr>
  </w:style>
  <w:style w:type="paragraph" w:styleId="ListContinue3">
    <w:name w:val="List Continue 3"/>
    <w:basedOn w:val="Normal"/>
    <w:semiHidden/>
    <w:rsid w:val="0030580A"/>
    <w:pPr>
      <w:ind w:left="1080"/>
    </w:pPr>
    <w:rPr>
      <w:sz w:val="22"/>
    </w:rPr>
  </w:style>
  <w:style w:type="paragraph" w:styleId="ListContinue4">
    <w:name w:val="List Continue 4"/>
    <w:basedOn w:val="Normal"/>
    <w:semiHidden/>
    <w:rsid w:val="0030580A"/>
    <w:pPr>
      <w:ind w:left="1440"/>
    </w:pPr>
    <w:rPr>
      <w:sz w:val="22"/>
    </w:rPr>
  </w:style>
  <w:style w:type="paragraph" w:styleId="ListContinue5">
    <w:name w:val="List Continue 5"/>
    <w:basedOn w:val="Normal"/>
    <w:semiHidden/>
    <w:rsid w:val="0030580A"/>
    <w:pPr>
      <w:ind w:left="1800"/>
    </w:pPr>
    <w:rPr>
      <w:sz w:val="22"/>
    </w:rPr>
  </w:style>
  <w:style w:type="paragraph" w:styleId="ListNumber">
    <w:name w:val="List Number"/>
    <w:basedOn w:val="Normal"/>
    <w:semiHidden/>
    <w:rsid w:val="0030580A"/>
    <w:pPr>
      <w:numPr>
        <w:numId w:val="10"/>
      </w:numPr>
    </w:pPr>
    <w:rPr>
      <w:sz w:val="22"/>
    </w:rPr>
  </w:style>
  <w:style w:type="paragraph" w:styleId="ListNumber2">
    <w:name w:val="List Number 2"/>
    <w:basedOn w:val="Normal"/>
    <w:semiHidden/>
    <w:rsid w:val="0030580A"/>
    <w:pPr>
      <w:numPr>
        <w:numId w:val="11"/>
      </w:numPr>
    </w:pPr>
    <w:rPr>
      <w:sz w:val="22"/>
    </w:rPr>
  </w:style>
  <w:style w:type="paragraph" w:styleId="ListNumber3">
    <w:name w:val="List Number 3"/>
    <w:basedOn w:val="Normal"/>
    <w:semiHidden/>
    <w:rsid w:val="0030580A"/>
    <w:pPr>
      <w:numPr>
        <w:numId w:val="12"/>
      </w:numPr>
    </w:pPr>
    <w:rPr>
      <w:sz w:val="22"/>
    </w:rPr>
  </w:style>
  <w:style w:type="paragraph" w:styleId="ListNumber4">
    <w:name w:val="List Number 4"/>
    <w:basedOn w:val="Normal"/>
    <w:semiHidden/>
    <w:rsid w:val="0030580A"/>
    <w:pPr>
      <w:numPr>
        <w:numId w:val="13"/>
      </w:numPr>
    </w:pPr>
    <w:rPr>
      <w:sz w:val="22"/>
    </w:rPr>
  </w:style>
  <w:style w:type="paragraph" w:styleId="ListNumber5">
    <w:name w:val="List Number 5"/>
    <w:basedOn w:val="Normal"/>
    <w:semiHidden/>
    <w:rsid w:val="0030580A"/>
    <w:pPr>
      <w:numPr>
        <w:numId w:val="14"/>
      </w:numPr>
    </w:pPr>
    <w:rPr>
      <w:sz w:val="22"/>
    </w:rPr>
  </w:style>
  <w:style w:type="paragraph" w:styleId="Salutation">
    <w:name w:val="Salutation"/>
    <w:basedOn w:val="Normal"/>
    <w:next w:val="Normal"/>
    <w:semiHidden/>
    <w:rsid w:val="0030580A"/>
    <w:rPr>
      <w:sz w:val="22"/>
    </w:rPr>
  </w:style>
  <w:style w:type="paragraph" w:styleId="Signature">
    <w:name w:val="Signature"/>
    <w:basedOn w:val="Normal"/>
    <w:semiHidden/>
    <w:rsid w:val="0030580A"/>
    <w:pPr>
      <w:ind w:left="4320"/>
    </w:pPr>
    <w:rPr>
      <w:sz w:val="22"/>
    </w:rPr>
  </w:style>
  <w:style w:type="character" w:styleId="Strong">
    <w:name w:val="Strong"/>
    <w:qFormat/>
    <w:rsid w:val="0030580A"/>
    <w:rPr>
      <w:b/>
      <w:bCs/>
    </w:rPr>
  </w:style>
  <w:style w:type="table" w:styleId="Table3Deffects1">
    <w:name w:val="Table 3D effects 1"/>
    <w:basedOn w:val="TableNormal"/>
    <w:semiHidden/>
    <w:rsid w:val="003058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058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058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058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058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058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058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058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058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058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058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058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058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058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058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058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058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058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058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058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058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058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058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058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058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058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058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058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058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058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058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058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058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058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058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058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058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058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058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0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058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058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058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Spacer">
    <w:name w:val="Table Spacer"/>
    <w:basedOn w:val="Normal"/>
    <w:rsid w:val="00955BEC"/>
    <w:pPr>
      <w:keepNext/>
      <w:ind w:left="720"/>
    </w:pPr>
    <w:rPr>
      <w:sz w:val="16"/>
    </w:rPr>
  </w:style>
  <w:style w:type="paragraph" w:customStyle="1" w:styleId="TableHeading0">
    <w:name w:val="Table Heading"/>
    <w:basedOn w:val="Normal"/>
    <w:rsid w:val="00AD5C91"/>
    <w:pPr>
      <w:spacing w:before="60" w:after="60"/>
    </w:pPr>
    <w:rPr>
      <w:rFonts w:ascii="Arial Bold" w:hAnsi="Arial Bold"/>
      <w:b/>
      <w:sz w:val="20"/>
    </w:rPr>
  </w:style>
  <w:style w:type="character" w:customStyle="1" w:styleId="TableTextChar">
    <w:name w:val="Table Text Char"/>
    <w:link w:val="TableText0"/>
    <w:rsid w:val="000B5D15"/>
    <w:rPr>
      <w:rFonts w:cs="Courier New"/>
      <w:sz w:val="24"/>
      <w:szCs w:val="24"/>
    </w:rPr>
  </w:style>
  <w:style w:type="paragraph" w:customStyle="1" w:styleId="StyleCaption11ptCenteredBefore4ptAfter4pt">
    <w:name w:val="Style Caption + 11 pt Centered Before:  4 pt After:  4 pt"/>
    <w:basedOn w:val="Caption"/>
    <w:rsid w:val="0030580A"/>
    <w:pPr>
      <w:spacing w:before="80" w:after="80"/>
      <w:jc w:val="center"/>
    </w:pPr>
    <w:rPr>
      <w:rFonts w:ascii="Arial" w:hAnsi="Arial"/>
      <w:bCs/>
      <w:color w:val="auto"/>
    </w:rPr>
  </w:style>
  <w:style w:type="paragraph" w:customStyle="1" w:styleId="StyleHeading1TopShadowedSinglesolidlineAuto05ptL">
    <w:name w:val="Style Heading 1 + Top: (Shadowed Single solid line Auto  0.5 pt L..."/>
    <w:basedOn w:val="Heading1"/>
    <w:autoRedefine/>
    <w:rsid w:val="00FD47D8"/>
    <w:pPr>
      <w:pageBreakBefore/>
      <w:numPr>
        <w:numId w:val="20"/>
      </w:numPr>
      <w:pBdr>
        <w:top w:val="single" w:sz="4" w:space="4" w:color="auto" w:shadow="1"/>
        <w:left w:val="single" w:sz="4" w:space="4" w:color="auto" w:shadow="1"/>
        <w:bottom w:val="single" w:sz="4" w:space="4" w:color="auto" w:shadow="1"/>
        <w:right w:val="single" w:sz="4" w:space="4" w:color="auto" w:shadow="1"/>
      </w:pBdr>
      <w:spacing w:before="120" w:after="120"/>
    </w:pPr>
    <w:rPr>
      <w:rFonts w:ascii="Arial Bold" w:hAnsi="Arial Bold"/>
      <w:b/>
      <w:bCs/>
      <w:sz w:val="22"/>
      <w:szCs w:val="22"/>
    </w:rPr>
  </w:style>
  <w:style w:type="paragraph" w:customStyle="1" w:styleId="PHeading1">
    <w:name w:val="PHeading1"/>
    <w:basedOn w:val="Heading1"/>
    <w:rsid w:val="00FD47D8"/>
    <w:pPr>
      <w:numPr>
        <w:numId w:val="0"/>
      </w:numPr>
      <w:autoSpaceDE/>
      <w:autoSpaceDN/>
      <w:adjustRightInd/>
      <w:spacing w:after="60"/>
    </w:pPr>
    <w:rPr>
      <w:rFonts w:ascii="Bookman Old Style" w:hAnsi="Bookman Old Style" w:cs="Arial"/>
      <w:i/>
      <w:color w:val="666699"/>
      <w:kern w:val="32"/>
    </w:rPr>
  </w:style>
  <w:style w:type="character" w:customStyle="1" w:styleId="PHeading2">
    <w:name w:val="PHeading2"/>
    <w:rsid w:val="00FD47D8"/>
    <w:rPr>
      <w:rFonts w:ascii="Bookman Old Style" w:hAnsi="Bookman Old Style"/>
      <w:b/>
      <w:i/>
      <w:color w:val="666699"/>
      <w:sz w:val="24"/>
      <w:szCs w:val="24"/>
    </w:rPr>
  </w:style>
  <w:style w:type="paragraph" w:customStyle="1" w:styleId="PheadingUnumbered">
    <w:name w:val="Pheading_Unumbered"/>
    <w:basedOn w:val="PHeading1"/>
    <w:next w:val="Normal"/>
    <w:rsid w:val="00FD47D8"/>
    <w:pPr>
      <w:jc w:val="center"/>
    </w:pPr>
  </w:style>
  <w:style w:type="paragraph" w:customStyle="1" w:styleId="StyleHeading216ptNotBoldBlackBefore24ptKernat1">
    <w:name w:val="Style Heading 2 + 16 pt Not Bold Black Before:  24 pt Kern at 1..."/>
    <w:basedOn w:val="Heading2"/>
    <w:rsid w:val="00FD47D8"/>
    <w:pPr>
      <w:numPr>
        <w:numId w:val="18"/>
      </w:numPr>
    </w:pPr>
    <w:rPr>
      <w:b w:val="0"/>
      <w:bCs w:val="0"/>
      <w:szCs w:val="20"/>
    </w:rPr>
  </w:style>
  <w:style w:type="table" w:customStyle="1" w:styleId="TableVHAStyle">
    <w:name w:val="Table VHA Style"/>
    <w:basedOn w:val="TableNormal"/>
    <w:rsid w:val="00FD47D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cPr>
    </w:tblStylePr>
  </w:style>
  <w:style w:type="character" w:customStyle="1" w:styleId="StyleItalic">
    <w:name w:val="Style Italic"/>
    <w:rsid w:val="00FD47D8"/>
    <w:rPr>
      <w:rFonts w:ascii="Times New Roman" w:hAnsi="Times New Roman"/>
      <w:i/>
      <w:iCs/>
    </w:rPr>
  </w:style>
  <w:style w:type="paragraph" w:customStyle="1" w:styleId="Heading0">
    <w:name w:val="Heading 0"/>
    <w:basedOn w:val="Normal"/>
    <w:rsid w:val="00FD47D8"/>
    <w:pPr>
      <w:keepNext/>
      <w:numPr>
        <w:numId w:val="19"/>
      </w:numPr>
      <w:spacing w:after="60"/>
      <w:jc w:val="center"/>
      <w:outlineLvl w:val="0"/>
    </w:pPr>
    <w:rPr>
      <w:rFonts w:ascii="Arial" w:hAnsi="Arial" w:cs="Arial"/>
      <w:bCs/>
      <w:color w:val="000000"/>
      <w:kern w:val="32"/>
      <w:sz w:val="36"/>
      <w:szCs w:val="32"/>
    </w:rPr>
  </w:style>
  <w:style w:type="paragraph" w:customStyle="1" w:styleId="StyleBodyTextLeft9ptAfter0pt">
    <w:name w:val="Style Body Text + Left:  9 pt After:  0 pt"/>
    <w:basedOn w:val="Normal"/>
    <w:autoRedefine/>
    <w:rsid w:val="00955BEC"/>
    <w:pPr>
      <w:spacing w:after="120"/>
      <w:ind w:left="180"/>
    </w:pPr>
    <w:rPr>
      <w:color w:val="000000"/>
      <w:szCs w:val="20"/>
    </w:rPr>
  </w:style>
  <w:style w:type="paragraph" w:customStyle="1" w:styleId="StyleHeading1NoNumLeft">
    <w:name w:val="Style Heading 1 NoNum + Left"/>
    <w:basedOn w:val="Heading1NoNum"/>
    <w:autoRedefine/>
    <w:rsid w:val="00FD47D8"/>
    <w:rPr>
      <w:bCs/>
    </w:rPr>
  </w:style>
  <w:style w:type="paragraph" w:customStyle="1" w:styleId="Heading2NoNum">
    <w:name w:val="Heading 2 NoNum"/>
    <w:basedOn w:val="Heading1NoNum"/>
    <w:next w:val="Normal"/>
    <w:rsid w:val="00257E28"/>
    <w:rPr>
      <w:szCs w:val="36"/>
    </w:rPr>
  </w:style>
  <w:style w:type="paragraph" w:customStyle="1" w:styleId="StyleHeading2Before24pt">
    <w:name w:val="Style Heading 2 + Before:  24 pt"/>
    <w:basedOn w:val="Heading2"/>
    <w:next w:val="Normal"/>
    <w:autoRedefine/>
    <w:rsid w:val="00FD47D8"/>
    <w:rPr>
      <w:rFonts w:cs="Times New Roman"/>
      <w:b w:val="0"/>
      <w:iCs w:val="0"/>
      <w:szCs w:val="20"/>
    </w:rPr>
  </w:style>
  <w:style w:type="paragraph" w:customStyle="1" w:styleId="StyleHeading7Before0pt">
    <w:name w:val="Style Heading 7 + Before:  0 pt"/>
    <w:basedOn w:val="Heading7"/>
    <w:autoRedefine/>
    <w:rsid w:val="00FD47D8"/>
    <w:pPr>
      <w:numPr>
        <w:ilvl w:val="0"/>
        <w:numId w:val="0"/>
      </w:numPr>
      <w:spacing w:before="0"/>
    </w:pPr>
    <w:rPr>
      <w:szCs w:val="20"/>
    </w:rPr>
  </w:style>
  <w:style w:type="paragraph" w:customStyle="1" w:styleId="StyleHeading3">
    <w:name w:val="Style Heading 3"/>
    <w:basedOn w:val="StyleHeading2Before24pt"/>
    <w:next w:val="Normal"/>
    <w:autoRedefine/>
    <w:rsid w:val="00FD47D8"/>
    <w:pPr>
      <w:numPr>
        <w:ilvl w:val="0"/>
        <w:numId w:val="0"/>
      </w:numPr>
    </w:pPr>
    <w:rPr>
      <w:b/>
      <w:sz w:val="24"/>
    </w:rPr>
  </w:style>
  <w:style w:type="paragraph" w:customStyle="1" w:styleId="BoxedText">
    <w:name w:val="BoxedText"/>
    <w:next w:val="Normal"/>
    <w:rsid w:val="00FD47D8"/>
    <w:pPr>
      <w:jc w:val="both"/>
    </w:pPr>
    <w:rPr>
      <w:rFonts w:ascii="Arial" w:hAnsi="Arial"/>
      <w:color w:val="000000"/>
      <w:sz w:val="22"/>
      <w:szCs w:val="22"/>
    </w:rPr>
  </w:style>
  <w:style w:type="paragraph" w:customStyle="1" w:styleId="HelpHead1">
    <w:name w:val="HelpHead1"/>
    <w:basedOn w:val="Heading1"/>
    <w:autoRedefine/>
    <w:rsid w:val="00FD47D8"/>
    <w:pPr>
      <w:numPr>
        <w:numId w:val="22"/>
      </w:numPr>
    </w:pPr>
    <w:rPr>
      <w:rFonts w:ascii="Arial Bold" w:hAnsi="Arial Bold"/>
      <w:b/>
      <w:caps/>
      <w:color w:val="008000"/>
      <w:sz w:val="28"/>
    </w:rPr>
  </w:style>
  <w:style w:type="paragraph" w:customStyle="1" w:styleId="HelpHead2">
    <w:name w:val="HelpHead2"/>
    <w:basedOn w:val="HelpHead1"/>
    <w:next w:val="Normal"/>
    <w:autoRedefine/>
    <w:rsid w:val="00FD47D8"/>
    <w:pPr>
      <w:numPr>
        <w:ilvl w:val="1"/>
        <w:numId w:val="23"/>
      </w:numPr>
    </w:pPr>
    <w:rPr>
      <w:color w:val="339966"/>
      <w:sz w:val="24"/>
      <w:szCs w:val="22"/>
    </w:rPr>
  </w:style>
  <w:style w:type="paragraph" w:customStyle="1" w:styleId="StyleHelpHead1Left0Firstline0">
    <w:name w:val="Style HelpHead1 + Left:  0&quot; First line:  0&quot;"/>
    <w:basedOn w:val="HelpHead1"/>
    <w:autoRedefine/>
    <w:rsid w:val="00FD47D8"/>
    <w:pPr>
      <w:numPr>
        <w:numId w:val="21"/>
      </w:numPr>
    </w:pPr>
    <w:rPr>
      <w:bCs/>
      <w:caps w:val="0"/>
      <w:color w:val="003300"/>
    </w:rPr>
  </w:style>
  <w:style w:type="paragraph" w:customStyle="1" w:styleId="Helphead3">
    <w:name w:val="Helphead3"/>
    <w:basedOn w:val="HelpHead2"/>
    <w:next w:val="Normal"/>
    <w:autoRedefine/>
    <w:rsid w:val="00FD47D8"/>
    <w:pPr>
      <w:numPr>
        <w:ilvl w:val="2"/>
      </w:numPr>
    </w:pPr>
    <w:rPr>
      <w:b w:val="0"/>
      <w:color w:val="008000"/>
      <w:sz w:val="20"/>
      <w:szCs w:val="20"/>
    </w:rPr>
  </w:style>
  <w:style w:type="character" w:customStyle="1" w:styleId="ButtonText">
    <w:name w:val="ButtonText"/>
    <w:rsid w:val="00FD47D8"/>
    <w:rPr>
      <w:rFonts w:ascii="Microsoft Sans Serif" w:hAnsi="Microsoft Sans Serif" w:cs="Arial Unicode MS"/>
      <w:color w:val="000000"/>
      <w:sz w:val="22"/>
      <w:szCs w:val="18"/>
    </w:rPr>
  </w:style>
  <w:style w:type="character" w:customStyle="1" w:styleId="MenText">
    <w:name w:val="MenText"/>
    <w:rsid w:val="00FD47D8"/>
    <w:rPr>
      <w:rFonts w:ascii="Microsoft Sans Serif" w:hAnsi="Microsoft Sans Serif" w:cs="Microsoft Sans Serif"/>
      <w:sz w:val="22"/>
      <w:szCs w:val="22"/>
    </w:rPr>
  </w:style>
  <w:style w:type="paragraph" w:customStyle="1" w:styleId="StyleHeading2Before18pt">
    <w:name w:val="Style Heading 2 + Before:  18 pt"/>
    <w:basedOn w:val="Heading2"/>
    <w:next w:val="Normal"/>
    <w:autoRedefine/>
    <w:rsid w:val="00FD47D8"/>
    <w:rPr>
      <w:rFonts w:cs="Times New Roman"/>
      <w:b w:val="0"/>
      <w:iCs w:val="0"/>
      <w:szCs w:val="20"/>
    </w:rPr>
  </w:style>
  <w:style w:type="paragraph" w:customStyle="1" w:styleId="StyleHeading2">
    <w:name w:val="Style Heading 2"/>
    <w:basedOn w:val="Heading2"/>
    <w:next w:val="Normal"/>
    <w:rsid w:val="00FD47D8"/>
    <w:pPr>
      <w:numPr>
        <w:ilvl w:val="0"/>
        <w:numId w:val="0"/>
      </w:numPr>
    </w:pPr>
    <w:rPr>
      <w:rFonts w:cs="Times New Roman"/>
      <w:iCs w:val="0"/>
      <w:szCs w:val="20"/>
    </w:rPr>
  </w:style>
  <w:style w:type="character" w:customStyle="1" w:styleId="TableLinks">
    <w:name w:val="TableLinks"/>
    <w:rsid w:val="00FD47D8"/>
    <w:rPr>
      <w:rFonts w:ascii="Times New Roman" w:hAnsi="Times New Roman" w:cs="Courier New"/>
      <w:color w:val="0000FF"/>
      <w:sz w:val="22"/>
      <w:szCs w:val="18"/>
      <w:lang w:val="en-US" w:eastAsia="en-US" w:bidi="ar-SA"/>
    </w:rPr>
  </w:style>
  <w:style w:type="character" w:customStyle="1" w:styleId="GlosPopup">
    <w:name w:val="GlosPopup"/>
    <w:rsid w:val="00FD47D8"/>
    <w:rPr>
      <w:color w:val="008000"/>
      <w:u w:val="dotted"/>
    </w:rPr>
  </w:style>
  <w:style w:type="character" w:customStyle="1" w:styleId="StyleGlosPopup">
    <w:name w:val="Style GlosPopup +"/>
    <w:rsid w:val="00FD47D8"/>
    <w:rPr>
      <w:color w:val="008000"/>
      <w:sz w:val="22"/>
      <w:u w:val="dotted"/>
    </w:rPr>
  </w:style>
  <w:style w:type="character" w:customStyle="1" w:styleId="StyleButtonText">
    <w:name w:val="Style ButtonText"/>
    <w:rsid w:val="00FD47D8"/>
    <w:rPr>
      <w:rFonts w:ascii="Microsoft Sans Serif" w:hAnsi="Microsoft Sans Serif" w:cs="Arial Unicode MS"/>
      <w:color w:val="000000"/>
      <w:sz w:val="20"/>
      <w:szCs w:val="18"/>
    </w:rPr>
  </w:style>
  <w:style w:type="character" w:customStyle="1" w:styleId="MenuText">
    <w:name w:val="MenuText"/>
    <w:rsid w:val="00FD47D8"/>
    <w:rPr>
      <w:rFonts w:ascii="Microsoft Sans Serif" w:hAnsi="Microsoft Sans Serif" w:cs="Microsoft Sans Serif"/>
      <w:sz w:val="20"/>
      <w:szCs w:val="22"/>
    </w:rPr>
  </w:style>
  <w:style w:type="character" w:customStyle="1" w:styleId="NoteTextChar">
    <w:name w:val="NoteText Char"/>
    <w:link w:val="NoteText"/>
    <w:rsid w:val="00AE2E63"/>
    <w:rPr>
      <w:rFonts w:ascii="Arial" w:hAnsi="Arial"/>
      <w:color w:val="000000"/>
      <w:sz w:val="22"/>
      <w:lang w:val="en-US" w:eastAsia="en-US" w:bidi="ar-SA"/>
    </w:rPr>
  </w:style>
  <w:style w:type="paragraph" w:customStyle="1" w:styleId="StyleHeading1BlackAfter3pt">
    <w:name w:val="Style Heading 1 + Black After:  3 pt"/>
    <w:basedOn w:val="Heading1"/>
    <w:rsid w:val="00FD47D8"/>
    <w:pPr>
      <w:numPr>
        <w:numId w:val="4"/>
      </w:numPr>
      <w:spacing w:after="60"/>
    </w:pPr>
    <w:rPr>
      <w:color w:val="000000"/>
      <w:kern w:val="32"/>
    </w:rPr>
  </w:style>
  <w:style w:type="character" w:customStyle="1" w:styleId="FooterChar">
    <w:name w:val="Footer Char"/>
    <w:basedOn w:val="DefaultParagraphFont"/>
    <w:link w:val="Footer"/>
    <w:uiPriority w:val="99"/>
    <w:rsid w:val="0050471C"/>
    <w:rPr>
      <w:sz w:val="24"/>
      <w:szCs w:val="24"/>
    </w:rPr>
  </w:style>
  <w:style w:type="paragraph" w:styleId="TOCHeading">
    <w:name w:val="TOC Heading"/>
    <w:basedOn w:val="Heading1"/>
    <w:next w:val="Normal"/>
    <w:uiPriority w:val="39"/>
    <w:unhideWhenUsed/>
    <w:qFormat/>
    <w:rsid w:val="00983147"/>
    <w:pPr>
      <w:numPr>
        <w:numId w:val="0"/>
      </w:numPr>
      <w:overflowPunct/>
      <w:autoSpaceDE/>
      <w:autoSpaceDN/>
      <w:adjustRightInd/>
      <w:spacing w:before="240" w:after="0" w:line="259" w:lineRule="auto"/>
      <w:textAlignment w:val="auto"/>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11841">
      <w:bodyDiv w:val="1"/>
      <w:marLeft w:val="0"/>
      <w:marRight w:val="0"/>
      <w:marTop w:val="0"/>
      <w:marBottom w:val="0"/>
      <w:divBdr>
        <w:top w:val="none" w:sz="0" w:space="0" w:color="auto"/>
        <w:left w:val="none" w:sz="0" w:space="0" w:color="auto"/>
        <w:bottom w:val="none" w:sz="0" w:space="0" w:color="auto"/>
        <w:right w:val="none" w:sz="0" w:space="0" w:color="auto"/>
      </w:divBdr>
      <w:divsChild>
        <w:div w:id="467671075">
          <w:marLeft w:val="0"/>
          <w:marRight w:val="0"/>
          <w:marTop w:val="0"/>
          <w:marBottom w:val="0"/>
          <w:divBdr>
            <w:top w:val="none" w:sz="0" w:space="0" w:color="auto"/>
            <w:left w:val="none" w:sz="0" w:space="0" w:color="auto"/>
            <w:bottom w:val="single" w:sz="8" w:space="1" w:color="auto"/>
            <w:right w:val="none" w:sz="0" w:space="0" w:color="auto"/>
          </w:divBdr>
        </w:div>
        <w:div w:id="1071806464">
          <w:marLeft w:val="0"/>
          <w:marRight w:val="0"/>
          <w:marTop w:val="0"/>
          <w:marBottom w:val="0"/>
          <w:divBdr>
            <w:top w:val="none" w:sz="0" w:space="0" w:color="auto"/>
            <w:left w:val="none" w:sz="0" w:space="0" w:color="auto"/>
            <w:bottom w:val="single" w:sz="8" w:space="1" w:color="auto"/>
            <w:right w:val="none" w:sz="0" w:space="0" w:color="auto"/>
          </w:divBdr>
        </w:div>
        <w:div w:id="1111783113">
          <w:marLeft w:val="0"/>
          <w:marRight w:val="0"/>
          <w:marTop w:val="0"/>
          <w:marBottom w:val="0"/>
          <w:divBdr>
            <w:top w:val="none" w:sz="0" w:space="0" w:color="auto"/>
            <w:left w:val="none" w:sz="0" w:space="0" w:color="auto"/>
            <w:bottom w:val="single" w:sz="8" w:space="1" w:color="auto"/>
            <w:right w:val="none" w:sz="0" w:space="0" w:color="auto"/>
          </w:divBdr>
        </w:div>
        <w:div w:id="1322847626">
          <w:marLeft w:val="0"/>
          <w:marRight w:val="0"/>
          <w:marTop w:val="0"/>
          <w:marBottom w:val="0"/>
          <w:divBdr>
            <w:top w:val="none" w:sz="0" w:space="0" w:color="auto"/>
            <w:left w:val="none" w:sz="0" w:space="0" w:color="auto"/>
            <w:bottom w:val="single" w:sz="8" w:space="1" w:color="auto"/>
            <w:right w:val="none" w:sz="0" w:space="0" w:color="auto"/>
          </w:divBdr>
        </w:div>
        <w:div w:id="1776173382">
          <w:marLeft w:val="0"/>
          <w:marRight w:val="0"/>
          <w:marTop w:val="0"/>
          <w:marBottom w:val="0"/>
          <w:divBdr>
            <w:top w:val="none" w:sz="0" w:space="0" w:color="auto"/>
            <w:left w:val="none" w:sz="0" w:space="0" w:color="auto"/>
            <w:bottom w:val="single" w:sz="8" w:space="1" w:color="auto"/>
            <w:right w:val="none" w:sz="0" w:space="0" w:color="auto"/>
          </w:divBdr>
        </w:div>
      </w:divsChild>
    </w:div>
    <w:div w:id="206143070">
      <w:bodyDiv w:val="1"/>
      <w:marLeft w:val="0"/>
      <w:marRight w:val="0"/>
      <w:marTop w:val="0"/>
      <w:marBottom w:val="0"/>
      <w:divBdr>
        <w:top w:val="none" w:sz="0" w:space="0" w:color="auto"/>
        <w:left w:val="none" w:sz="0" w:space="0" w:color="auto"/>
        <w:bottom w:val="none" w:sz="0" w:space="0" w:color="auto"/>
        <w:right w:val="none" w:sz="0" w:space="0" w:color="auto"/>
      </w:divBdr>
    </w:div>
    <w:div w:id="412892554">
      <w:bodyDiv w:val="1"/>
      <w:marLeft w:val="0"/>
      <w:marRight w:val="0"/>
      <w:marTop w:val="0"/>
      <w:marBottom w:val="0"/>
      <w:divBdr>
        <w:top w:val="none" w:sz="0" w:space="0" w:color="auto"/>
        <w:left w:val="none" w:sz="0" w:space="0" w:color="auto"/>
        <w:bottom w:val="none" w:sz="0" w:space="0" w:color="auto"/>
        <w:right w:val="none" w:sz="0" w:space="0" w:color="auto"/>
      </w:divBdr>
    </w:div>
    <w:div w:id="734083098">
      <w:bodyDiv w:val="1"/>
      <w:marLeft w:val="0"/>
      <w:marRight w:val="0"/>
      <w:marTop w:val="0"/>
      <w:marBottom w:val="0"/>
      <w:divBdr>
        <w:top w:val="none" w:sz="0" w:space="0" w:color="auto"/>
        <w:left w:val="none" w:sz="0" w:space="0" w:color="auto"/>
        <w:bottom w:val="none" w:sz="0" w:space="0" w:color="auto"/>
        <w:right w:val="none" w:sz="0" w:space="0" w:color="auto"/>
      </w:divBdr>
    </w:div>
    <w:div w:id="1047725580">
      <w:bodyDiv w:val="1"/>
      <w:marLeft w:val="0"/>
      <w:marRight w:val="0"/>
      <w:marTop w:val="0"/>
      <w:marBottom w:val="0"/>
      <w:divBdr>
        <w:top w:val="none" w:sz="0" w:space="0" w:color="auto"/>
        <w:left w:val="none" w:sz="0" w:space="0" w:color="auto"/>
        <w:bottom w:val="none" w:sz="0" w:space="0" w:color="auto"/>
        <w:right w:val="none" w:sz="0" w:space="0" w:color="auto"/>
      </w:divBdr>
    </w:div>
    <w:div w:id="1385369084">
      <w:bodyDiv w:val="1"/>
      <w:marLeft w:val="0"/>
      <w:marRight w:val="0"/>
      <w:marTop w:val="0"/>
      <w:marBottom w:val="0"/>
      <w:divBdr>
        <w:top w:val="none" w:sz="0" w:space="0" w:color="auto"/>
        <w:left w:val="none" w:sz="0" w:space="0" w:color="auto"/>
        <w:bottom w:val="none" w:sz="0" w:space="0" w:color="auto"/>
        <w:right w:val="none" w:sz="0" w:space="0" w:color="auto"/>
      </w:divBdr>
    </w:div>
    <w:div w:id="1422943343">
      <w:bodyDiv w:val="1"/>
      <w:marLeft w:val="0"/>
      <w:marRight w:val="0"/>
      <w:marTop w:val="0"/>
      <w:marBottom w:val="0"/>
      <w:divBdr>
        <w:top w:val="none" w:sz="0" w:space="0" w:color="auto"/>
        <w:left w:val="none" w:sz="0" w:space="0" w:color="auto"/>
        <w:bottom w:val="none" w:sz="0" w:space="0" w:color="auto"/>
        <w:right w:val="none" w:sz="0" w:space="0" w:color="auto"/>
      </w:divBdr>
    </w:div>
    <w:div w:id="1551457527">
      <w:bodyDiv w:val="1"/>
      <w:marLeft w:val="0"/>
      <w:marRight w:val="0"/>
      <w:marTop w:val="0"/>
      <w:marBottom w:val="0"/>
      <w:divBdr>
        <w:top w:val="none" w:sz="0" w:space="0" w:color="auto"/>
        <w:left w:val="none" w:sz="0" w:space="0" w:color="auto"/>
        <w:bottom w:val="none" w:sz="0" w:space="0" w:color="auto"/>
        <w:right w:val="none" w:sz="0" w:space="0" w:color="auto"/>
      </w:divBdr>
    </w:div>
    <w:div w:id="1646399071">
      <w:bodyDiv w:val="1"/>
      <w:marLeft w:val="0"/>
      <w:marRight w:val="0"/>
      <w:marTop w:val="0"/>
      <w:marBottom w:val="0"/>
      <w:divBdr>
        <w:top w:val="none" w:sz="0" w:space="0" w:color="auto"/>
        <w:left w:val="none" w:sz="0" w:space="0" w:color="auto"/>
        <w:bottom w:val="none" w:sz="0" w:space="0" w:color="auto"/>
        <w:right w:val="none" w:sz="0" w:space="0" w:color="auto"/>
      </w:divBdr>
    </w:div>
    <w:div w:id="1836601913">
      <w:bodyDiv w:val="1"/>
      <w:marLeft w:val="0"/>
      <w:marRight w:val="0"/>
      <w:marTop w:val="0"/>
      <w:marBottom w:val="0"/>
      <w:divBdr>
        <w:top w:val="none" w:sz="0" w:space="0" w:color="auto"/>
        <w:left w:val="none" w:sz="0" w:space="0" w:color="auto"/>
        <w:bottom w:val="none" w:sz="0" w:space="0" w:color="auto"/>
        <w:right w:val="none" w:sz="0" w:space="0" w:color="auto"/>
      </w:divBdr>
    </w:div>
    <w:div w:id="1885675814">
      <w:bodyDiv w:val="1"/>
      <w:marLeft w:val="300"/>
      <w:marRight w:val="0"/>
      <w:marTop w:val="300"/>
      <w:marBottom w:val="0"/>
      <w:divBdr>
        <w:top w:val="none" w:sz="0" w:space="0" w:color="auto"/>
        <w:left w:val="none" w:sz="0" w:space="0" w:color="auto"/>
        <w:bottom w:val="none" w:sz="0" w:space="0" w:color="auto"/>
        <w:right w:val="none" w:sz="0" w:space="0" w:color="auto"/>
      </w:divBdr>
    </w:div>
    <w:div w:id="21145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image" Target="media/image3.png"/><Relationship Id="rId39" Type="http://schemas.openxmlformats.org/officeDocument/2006/relationships/hyperlink" Target="http://www.va.gov/vdl/application.asp?appid=42" TargetMode="External"/><Relationship Id="rId21" Type="http://schemas.openxmlformats.org/officeDocument/2006/relationships/header" Target="header5.xml"/><Relationship Id="rId34" Type="http://schemas.openxmlformats.org/officeDocument/2006/relationships/header" Target="header8.xml"/><Relationship Id="rId42" Type="http://schemas.openxmlformats.org/officeDocument/2006/relationships/hyperlink" Target="http://www.va.gov/vdl/application.asp?appid=5" TargetMode="External"/><Relationship Id="rId47" Type="http://schemas.openxmlformats.org/officeDocument/2006/relationships/hyperlink" Target="http://www.va.gov/vdl/documents/Financial_Admin/IFCAP/ifcp5_1gip.doc" TargetMode="External"/><Relationship Id="rId50" Type="http://schemas.openxmlformats.org/officeDocument/2006/relationships/hyperlink" Target="http://www.va.gov/vdl/documents/Financial_Admin/IFCAP/ifcp5_1tech_manual.doc" TargetMode="External"/><Relationship Id="rId55" Type="http://schemas.openxmlformats.org/officeDocument/2006/relationships/header" Target="header16.xml"/><Relationship Id="rId63" Type="http://schemas.openxmlformats.org/officeDocument/2006/relationships/hyperlink" Target="http://www.hardhats.org/fileman/FMmain.html" TargetMode="External"/><Relationship Id="rId68" Type="http://schemas.openxmlformats.org/officeDocument/2006/relationships/footer" Target="footer8.xml"/><Relationship Id="rId76"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eader" Target="header25.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6.png"/><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image" Target="media/image9.png"/><Relationship Id="rId37" Type="http://schemas.openxmlformats.org/officeDocument/2006/relationships/hyperlink" Target="http://www.va.gov/vdl/monograph/vista_monograph2005-06.htm" TargetMode="External"/><Relationship Id="rId40" Type="http://schemas.openxmlformats.org/officeDocument/2006/relationships/hyperlink" Target="http://www.va.gov/vdl/application.asp?appid=42" TargetMode="External"/><Relationship Id="rId45" Type="http://schemas.openxmlformats.org/officeDocument/2006/relationships/header" Target="header11.xml"/><Relationship Id="rId53" Type="http://schemas.openxmlformats.org/officeDocument/2006/relationships/header" Target="header15.xml"/><Relationship Id="rId58" Type="http://schemas.openxmlformats.org/officeDocument/2006/relationships/header" Target="header19.xml"/><Relationship Id="rId66" Type="http://schemas.openxmlformats.org/officeDocument/2006/relationships/header" Target="header22.xml"/><Relationship Id="rId74" Type="http://schemas.openxmlformats.org/officeDocument/2006/relationships/header" Target="header2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5.png"/><Relationship Id="rId36" Type="http://schemas.openxmlformats.org/officeDocument/2006/relationships/footer" Target="footer6.xml"/><Relationship Id="rId49" Type="http://schemas.openxmlformats.org/officeDocument/2006/relationships/hyperlink" Target="http://www.va.gov/vdl/documents/Financial_Admin/IFCAP/ifcp5_1p81ig.doc" TargetMode="External"/><Relationship Id="rId57" Type="http://schemas.openxmlformats.org/officeDocument/2006/relationships/header" Target="header18.xml"/><Relationship Id="rId61" Type="http://schemas.openxmlformats.org/officeDocument/2006/relationships/header" Target="header21.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image" Target="media/image8.png"/><Relationship Id="rId44" Type="http://schemas.openxmlformats.org/officeDocument/2006/relationships/header" Target="header10.xml"/><Relationship Id="rId52" Type="http://schemas.openxmlformats.org/officeDocument/2006/relationships/header" Target="header14.xml"/><Relationship Id="rId60" Type="http://schemas.openxmlformats.org/officeDocument/2006/relationships/footer" Target="footer7.xml"/><Relationship Id="rId65" Type="http://schemas.openxmlformats.org/officeDocument/2006/relationships/hyperlink" Target="http://www.hardhats.org/cs/mailman/MMmain.html" TargetMode="External"/><Relationship Id="rId73"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eader" Target="header9.xml"/><Relationship Id="rId43" Type="http://schemas.openxmlformats.org/officeDocument/2006/relationships/hyperlink" Target="http://www.va.gov/vdl/application.asp?appid=15" TargetMode="External"/><Relationship Id="rId48" Type="http://schemas.openxmlformats.org/officeDocument/2006/relationships/hyperlink" Target="mailto:VHACO10FPCLRS@e2k.va.gov//" TargetMode="External"/><Relationship Id="rId56" Type="http://schemas.openxmlformats.org/officeDocument/2006/relationships/header" Target="header17.xml"/><Relationship Id="rId64" Type="http://schemas.openxmlformats.org/officeDocument/2006/relationships/hyperlink" Target="http://hardhats.org/kernel/KRNmain.html" TargetMode="External"/><Relationship Id="rId69" Type="http://schemas.openxmlformats.org/officeDocument/2006/relationships/header" Target="header24.xml"/><Relationship Id="rId8" Type="http://schemas.openxmlformats.org/officeDocument/2006/relationships/numbering" Target="numbering.xml"/><Relationship Id="rId51" Type="http://schemas.openxmlformats.org/officeDocument/2006/relationships/header" Target="header13.xml"/><Relationship Id="rId72" Type="http://schemas.openxmlformats.org/officeDocument/2006/relationships/header" Target="header26.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7.xml"/><Relationship Id="rId38" Type="http://schemas.openxmlformats.org/officeDocument/2006/relationships/hyperlink" Target="http://www.va.gov/vdl/monograph/vista_monogph2005-06.htm" TargetMode="External"/><Relationship Id="rId46" Type="http://schemas.openxmlformats.org/officeDocument/2006/relationships/header" Target="header12.xml"/><Relationship Id="rId59" Type="http://schemas.openxmlformats.org/officeDocument/2006/relationships/header" Target="header20.xml"/><Relationship Id="rId67" Type="http://schemas.openxmlformats.org/officeDocument/2006/relationships/header" Target="header23.xml"/><Relationship Id="rId20" Type="http://schemas.openxmlformats.org/officeDocument/2006/relationships/header" Target="header4.xml"/><Relationship Id="rId41" Type="http://schemas.openxmlformats.org/officeDocument/2006/relationships/hyperlink" Target="http://www.va.gov/vdl/application.asp?appid=10" TargetMode="External"/><Relationship Id="rId54" Type="http://schemas.openxmlformats.org/officeDocument/2006/relationships/hyperlink" Target="http://www.va.gov/vdl/application.asp?appid=42" TargetMode="External"/><Relationship Id="rId62" Type="http://schemas.openxmlformats.org/officeDocument/2006/relationships/hyperlink" Target="file://vhabayfas1/Public/Dynamed%20User%20Documentation" TargetMode="External"/><Relationship Id="rId70" Type="http://schemas.openxmlformats.org/officeDocument/2006/relationships/footer" Target="footer9.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yZ2VyZGk8L1VzZXJOYW1lPjxEYXRlVGltZT44LzIwLzIwMTggNTo0MDozMyBQTTwvRGF0ZVRpbWU+PExhYmVsU3RyaW5nPlVucmVzdHJpY3RlZDwvTGFiZWxTdHJpbmc+PC9pdGVtPjwvbGFiZWxIaXN0b3J5Pg==</Value>
</WrappedLabelHistor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2DF75B97685145B32127E9E96B5CE5" ma:contentTypeVersion="11" ma:contentTypeDescription="Create a new document." ma:contentTypeScope="" ma:versionID="96c2764c60b945ea6e131c190a60e249">
  <xsd:schema xmlns:xsd="http://www.w3.org/2001/XMLSchema" xmlns:xs="http://www.w3.org/2001/XMLSchema" xmlns:p="http://schemas.microsoft.com/office/2006/metadata/properties" xmlns:ns1="http://schemas.microsoft.com/sharepoint/v3" xmlns:ns2="c54cfad4-d225-4f8b-864c-b52dd1c9a796" targetNamespace="http://schemas.microsoft.com/office/2006/metadata/properties" ma:root="true" ma:fieldsID="498efd03afd7e9cf6e8a8c5e291b453c" ns1:_="" ns2:_="">
    <xsd:import namespace="http://schemas.microsoft.com/sharepoint/v3"/>
    <xsd:import namespace="c54cfad4-d225-4f8b-864c-b52dd1c9a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cfad4-d225-4f8b-864c-b52dd1c9a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21E2A-F320-426C-B5D3-1D9F523B11B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4D3BCB7-1A8B-47A2-A92A-37ABDBD06329}">
  <ds:schemaRefs>
    <ds:schemaRef ds:uri="http://schemas.microsoft.com/sharepoint/v3/contenttype/forms"/>
  </ds:schemaRefs>
</ds:datastoreItem>
</file>

<file path=customXml/itemProps3.xml><?xml version="1.0" encoding="utf-8"?>
<ds:datastoreItem xmlns:ds="http://schemas.openxmlformats.org/officeDocument/2006/customXml" ds:itemID="{71C8C8A0-8197-4A06-A0A7-DD10A705078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A065651-93E9-4EE9-A618-8817C28AF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4cfad4-d225-4f8b-864c-b52dd1c9a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611ED2-6589-49BC-A5C3-6F3D7BD3BC05}">
  <ds:schemaRefs>
    <ds:schemaRef ds:uri="http://schemas.microsoft.com/office/2006/metadata/longProperties"/>
  </ds:schemaRefs>
</ds:datastoreItem>
</file>

<file path=customXml/itemProps6.xml><?xml version="1.0" encoding="utf-8"?>
<ds:datastoreItem xmlns:ds="http://schemas.openxmlformats.org/officeDocument/2006/customXml" ds:itemID="{A8DBAA9A-9B84-4CD4-B6DC-972928EDC615}">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F47858BF-BBF2-4CA7-B4B5-211C2F16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28148</Words>
  <Characters>160450</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188222</CharactersWithSpaces>
  <SharedDoc>false</SharedDoc>
  <HLinks>
    <vt:vector size="936" baseType="variant">
      <vt:variant>
        <vt:i4>7667751</vt:i4>
      </vt:variant>
      <vt:variant>
        <vt:i4>1183</vt:i4>
      </vt:variant>
      <vt:variant>
        <vt:i4>0</vt:i4>
      </vt:variant>
      <vt:variant>
        <vt:i4>5</vt:i4>
      </vt:variant>
      <vt:variant>
        <vt:lpwstr>http://www.hardhats.org/cs/mailman/MMmain.html</vt:lpwstr>
      </vt:variant>
      <vt:variant>
        <vt:lpwstr/>
      </vt:variant>
      <vt:variant>
        <vt:i4>3539049</vt:i4>
      </vt:variant>
      <vt:variant>
        <vt:i4>1180</vt:i4>
      </vt:variant>
      <vt:variant>
        <vt:i4>0</vt:i4>
      </vt:variant>
      <vt:variant>
        <vt:i4>5</vt:i4>
      </vt:variant>
      <vt:variant>
        <vt:lpwstr>http://hardhats.org/kernel/KRNmain.html</vt:lpwstr>
      </vt:variant>
      <vt:variant>
        <vt:lpwstr/>
      </vt:variant>
      <vt:variant>
        <vt:i4>8061054</vt:i4>
      </vt:variant>
      <vt:variant>
        <vt:i4>1177</vt:i4>
      </vt:variant>
      <vt:variant>
        <vt:i4>0</vt:i4>
      </vt:variant>
      <vt:variant>
        <vt:i4>5</vt:i4>
      </vt:variant>
      <vt:variant>
        <vt:lpwstr>http://www.hardhats.org/fileman/FMmain.html</vt:lpwstr>
      </vt:variant>
      <vt:variant>
        <vt:lpwstr/>
      </vt:variant>
      <vt:variant>
        <vt:i4>6684730</vt:i4>
      </vt:variant>
      <vt:variant>
        <vt:i4>1174</vt:i4>
      </vt:variant>
      <vt:variant>
        <vt:i4>0</vt:i4>
      </vt:variant>
      <vt:variant>
        <vt:i4>5</vt:i4>
      </vt:variant>
      <vt:variant>
        <vt:lpwstr>\\vhabayfas1\Public\Dynamed User Documentation</vt:lpwstr>
      </vt:variant>
      <vt:variant>
        <vt:lpwstr/>
      </vt:variant>
      <vt:variant>
        <vt:i4>6815860</vt:i4>
      </vt:variant>
      <vt:variant>
        <vt:i4>1162</vt:i4>
      </vt:variant>
      <vt:variant>
        <vt:i4>0</vt:i4>
      </vt:variant>
      <vt:variant>
        <vt:i4>5</vt:i4>
      </vt:variant>
      <vt:variant>
        <vt:lpwstr>http://www.va.gov/vdl/application.asp?appid=42</vt:lpwstr>
      </vt:variant>
      <vt:variant>
        <vt:lpwstr/>
      </vt:variant>
      <vt:variant>
        <vt:i4>8192022</vt:i4>
      </vt:variant>
      <vt:variant>
        <vt:i4>1159</vt:i4>
      </vt:variant>
      <vt:variant>
        <vt:i4>0</vt:i4>
      </vt:variant>
      <vt:variant>
        <vt:i4>5</vt:i4>
      </vt:variant>
      <vt:variant>
        <vt:lpwstr>http://www.va.gov/vdl/documents/Financial_Admin/IFCAP/ifcp5_1tech_manual.doc</vt:lpwstr>
      </vt:variant>
      <vt:variant>
        <vt:lpwstr/>
      </vt:variant>
      <vt:variant>
        <vt:i4>7012392</vt:i4>
      </vt:variant>
      <vt:variant>
        <vt:i4>1147</vt:i4>
      </vt:variant>
      <vt:variant>
        <vt:i4>0</vt:i4>
      </vt:variant>
      <vt:variant>
        <vt:i4>5</vt:i4>
      </vt:variant>
      <vt:variant>
        <vt:lpwstr>http://www.va.gov/vdl/documents/Financial_Admin/IFCAP/ifcp5_1p81ig.doc</vt:lpwstr>
      </vt:variant>
      <vt:variant>
        <vt:lpwstr/>
      </vt:variant>
      <vt:variant>
        <vt:i4>5439531</vt:i4>
      </vt:variant>
      <vt:variant>
        <vt:i4>1033</vt:i4>
      </vt:variant>
      <vt:variant>
        <vt:i4>0</vt:i4>
      </vt:variant>
      <vt:variant>
        <vt:i4>5</vt:i4>
      </vt:variant>
      <vt:variant>
        <vt:lpwstr>mailto:VHACO10FPCLRS@e2k.va.gov//</vt:lpwstr>
      </vt:variant>
      <vt:variant>
        <vt:lpwstr/>
      </vt:variant>
      <vt:variant>
        <vt:i4>5898256</vt:i4>
      </vt:variant>
      <vt:variant>
        <vt:i4>994</vt:i4>
      </vt:variant>
      <vt:variant>
        <vt:i4>0</vt:i4>
      </vt:variant>
      <vt:variant>
        <vt:i4>5</vt:i4>
      </vt:variant>
      <vt:variant>
        <vt:lpwstr>http://www.va.gov/vdl/documents/Financial_Admin/IFCAP/ifcp5_1gip.doc</vt:lpwstr>
      </vt:variant>
      <vt:variant>
        <vt:lpwstr/>
      </vt:variant>
      <vt:variant>
        <vt:i4>7274609</vt:i4>
      </vt:variant>
      <vt:variant>
        <vt:i4>871</vt:i4>
      </vt:variant>
      <vt:variant>
        <vt:i4>0</vt:i4>
      </vt:variant>
      <vt:variant>
        <vt:i4>5</vt:i4>
      </vt:variant>
      <vt:variant>
        <vt:lpwstr>http://www.va.gov/vdl/application.asp?appid=15</vt:lpwstr>
      </vt:variant>
      <vt:variant>
        <vt:lpwstr/>
      </vt:variant>
      <vt:variant>
        <vt:i4>5898304</vt:i4>
      </vt:variant>
      <vt:variant>
        <vt:i4>868</vt:i4>
      </vt:variant>
      <vt:variant>
        <vt:i4>0</vt:i4>
      </vt:variant>
      <vt:variant>
        <vt:i4>5</vt:i4>
      </vt:variant>
      <vt:variant>
        <vt:lpwstr>http://www.va.gov/vdl/application.asp?appid=5</vt:lpwstr>
      </vt:variant>
      <vt:variant>
        <vt:lpwstr/>
      </vt:variant>
      <vt:variant>
        <vt:i4>6946929</vt:i4>
      </vt:variant>
      <vt:variant>
        <vt:i4>865</vt:i4>
      </vt:variant>
      <vt:variant>
        <vt:i4>0</vt:i4>
      </vt:variant>
      <vt:variant>
        <vt:i4>5</vt:i4>
      </vt:variant>
      <vt:variant>
        <vt:lpwstr>http://www.va.gov/vdl/application.asp?appid=10</vt:lpwstr>
      </vt:variant>
      <vt:variant>
        <vt:lpwstr/>
      </vt:variant>
      <vt:variant>
        <vt:i4>6815860</vt:i4>
      </vt:variant>
      <vt:variant>
        <vt:i4>847</vt:i4>
      </vt:variant>
      <vt:variant>
        <vt:i4>0</vt:i4>
      </vt:variant>
      <vt:variant>
        <vt:i4>5</vt:i4>
      </vt:variant>
      <vt:variant>
        <vt:lpwstr>http://www.va.gov/vdl/application.asp?appid=42</vt:lpwstr>
      </vt:variant>
      <vt:variant>
        <vt:lpwstr/>
      </vt:variant>
      <vt:variant>
        <vt:i4>6815860</vt:i4>
      </vt:variant>
      <vt:variant>
        <vt:i4>838</vt:i4>
      </vt:variant>
      <vt:variant>
        <vt:i4>0</vt:i4>
      </vt:variant>
      <vt:variant>
        <vt:i4>5</vt:i4>
      </vt:variant>
      <vt:variant>
        <vt:lpwstr>http://www.va.gov/vdl/application.asp?appid=42</vt:lpwstr>
      </vt:variant>
      <vt:variant>
        <vt:lpwstr/>
      </vt:variant>
      <vt:variant>
        <vt:i4>8061008</vt:i4>
      </vt:variant>
      <vt:variant>
        <vt:i4>832</vt:i4>
      </vt:variant>
      <vt:variant>
        <vt:i4>0</vt:i4>
      </vt:variant>
      <vt:variant>
        <vt:i4>5</vt:i4>
      </vt:variant>
      <vt:variant>
        <vt:lpwstr>http://www.va.gov/vdl/monograph/vista_monogph2005-06.htm</vt:lpwstr>
      </vt:variant>
      <vt:variant>
        <vt:lpwstr/>
      </vt:variant>
      <vt:variant>
        <vt:i4>589873</vt:i4>
      </vt:variant>
      <vt:variant>
        <vt:i4>829</vt:i4>
      </vt:variant>
      <vt:variant>
        <vt:i4>0</vt:i4>
      </vt:variant>
      <vt:variant>
        <vt:i4>5</vt:i4>
      </vt:variant>
      <vt:variant>
        <vt:lpwstr>http://www.va.gov/vdl/monograph/vista_monograph2005-06.htm</vt:lpwstr>
      </vt:variant>
      <vt:variant>
        <vt:lpwstr/>
      </vt:variant>
      <vt:variant>
        <vt:i4>7274609</vt:i4>
      </vt:variant>
      <vt:variant>
        <vt:i4>804</vt:i4>
      </vt:variant>
      <vt:variant>
        <vt:i4>0</vt:i4>
      </vt:variant>
      <vt:variant>
        <vt:i4>5</vt:i4>
      </vt:variant>
      <vt:variant>
        <vt:lpwstr>http://www.va.gov/vdl/application.asp?appid=15</vt:lpwstr>
      </vt:variant>
      <vt:variant>
        <vt:lpwstr/>
      </vt:variant>
      <vt:variant>
        <vt:i4>5898304</vt:i4>
      </vt:variant>
      <vt:variant>
        <vt:i4>801</vt:i4>
      </vt:variant>
      <vt:variant>
        <vt:i4>0</vt:i4>
      </vt:variant>
      <vt:variant>
        <vt:i4>5</vt:i4>
      </vt:variant>
      <vt:variant>
        <vt:lpwstr>http://www.va.gov/vdl/application.asp?appid=5</vt:lpwstr>
      </vt:variant>
      <vt:variant>
        <vt:lpwstr/>
      </vt:variant>
      <vt:variant>
        <vt:i4>6946929</vt:i4>
      </vt:variant>
      <vt:variant>
        <vt:i4>798</vt:i4>
      </vt:variant>
      <vt:variant>
        <vt:i4>0</vt:i4>
      </vt:variant>
      <vt:variant>
        <vt:i4>5</vt:i4>
      </vt:variant>
      <vt:variant>
        <vt:lpwstr>http://www.va.gov/vdl/application.asp?appid=10</vt:lpwstr>
      </vt:variant>
      <vt:variant>
        <vt:lpwstr/>
      </vt:variant>
      <vt:variant>
        <vt:i4>1114173</vt:i4>
      </vt:variant>
      <vt:variant>
        <vt:i4>785</vt:i4>
      </vt:variant>
      <vt:variant>
        <vt:i4>0</vt:i4>
      </vt:variant>
      <vt:variant>
        <vt:i4>5</vt:i4>
      </vt:variant>
      <vt:variant>
        <vt:lpwstr/>
      </vt:variant>
      <vt:variant>
        <vt:lpwstr>_Toc522522838</vt:lpwstr>
      </vt:variant>
      <vt:variant>
        <vt:i4>1114173</vt:i4>
      </vt:variant>
      <vt:variant>
        <vt:i4>779</vt:i4>
      </vt:variant>
      <vt:variant>
        <vt:i4>0</vt:i4>
      </vt:variant>
      <vt:variant>
        <vt:i4>5</vt:i4>
      </vt:variant>
      <vt:variant>
        <vt:lpwstr/>
      </vt:variant>
      <vt:variant>
        <vt:lpwstr>_Toc522522837</vt:lpwstr>
      </vt:variant>
      <vt:variant>
        <vt:i4>1114173</vt:i4>
      </vt:variant>
      <vt:variant>
        <vt:i4>773</vt:i4>
      </vt:variant>
      <vt:variant>
        <vt:i4>0</vt:i4>
      </vt:variant>
      <vt:variant>
        <vt:i4>5</vt:i4>
      </vt:variant>
      <vt:variant>
        <vt:lpwstr/>
      </vt:variant>
      <vt:variant>
        <vt:lpwstr>_Toc522522836</vt:lpwstr>
      </vt:variant>
      <vt:variant>
        <vt:i4>1114173</vt:i4>
      </vt:variant>
      <vt:variant>
        <vt:i4>767</vt:i4>
      </vt:variant>
      <vt:variant>
        <vt:i4>0</vt:i4>
      </vt:variant>
      <vt:variant>
        <vt:i4>5</vt:i4>
      </vt:variant>
      <vt:variant>
        <vt:lpwstr/>
      </vt:variant>
      <vt:variant>
        <vt:lpwstr>_Toc522522835</vt:lpwstr>
      </vt:variant>
      <vt:variant>
        <vt:i4>1114173</vt:i4>
      </vt:variant>
      <vt:variant>
        <vt:i4>761</vt:i4>
      </vt:variant>
      <vt:variant>
        <vt:i4>0</vt:i4>
      </vt:variant>
      <vt:variant>
        <vt:i4>5</vt:i4>
      </vt:variant>
      <vt:variant>
        <vt:lpwstr/>
      </vt:variant>
      <vt:variant>
        <vt:lpwstr>_Toc522522834</vt:lpwstr>
      </vt:variant>
      <vt:variant>
        <vt:i4>1114173</vt:i4>
      </vt:variant>
      <vt:variant>
        <vt:i4>755</vt:i4>
      </vt:variant>
      <vt:variant>
        <vt:i4>0</vt:i4>
      </vt:variant>
      <vt:variant>
        <vt:i4>5</vt:i4>
      </vt:variant>
      <vt:variant>
        <vt:lpwstr/>
      </vt:variant>
      <vt:variant>
        <vt:lpwstr>_Toc522522833</vt:lpwstr>
      </vt:variant>
      <vt:variant>
        <vt:i4>1114173</vt:i4>
      </vt:variant>
      <vt:variant>
        <vt:i4>749</vt:i4>
      </vt:variant>
      <vt:variant>
        <vt:i4>0</vt:i4>
      </vt:variant>
      <vt:variant>
        <vt:i4>5</vt:i4>
      </vt:variant>
      <vt:variant>
        <vt:lpwstr/>
      </vt:variant>
      <vt:variant>
        <vt:lpwstr>_Toc522522832</vt:lpwstr>
      </vt:variant>
      <vt:variant>
        <vt:i4>1114173</vt:i4>
      </vt:variant>
      <vt:variant>
        <vt:i4>743</vt:i4>
      </vt:variant>
      <vt:variant>
        <vt:i4>0</vt:i4>
      </vt:variant>
      <vt:variant>
        <vt:i4>5</vt:i4>
      </vt:variant>
      <vt:variant>
        <vt:lpwstr/>
      </vt:variant>
      <vt:variant>
        <vt:lpwstr>_Toc522522831</vt:lpwstr>
      </vt:variant>
      <vt:variant>
        <vt:i4>1114173</vt:i4>
      </vt:variant>
      <vt:variant>
        <vt:i4>737</vt:i4>
      </vt:variant>
      <vt:variant>
        <vt:i4>0</vt:i4>
      </vt:variant>
      <vt:variant>
        <vt:i4>5</vt:i4>
      </vt:variant>
      <vt:variant>
        <vt:lpwstr/>
      </vt:variant>
      <vt:variant>
        <vt:lpwstr>_Toc522522830</vt:lpwstr>
      </vt:variant>
      <vt:variant>
        <vt:i4>1048637</vt:i4>
      </vt:variant>
      <vt:variant>
        <vt:i4>731</vt:i4>
      </vt:variant>
      <vt:variant>
        <vt:i4>0</vt:i4>
      </vt:variant>
      <vt:variant>
        <vt:i4>5</vt:i4>
      </vt:variant>
      <vt:variant>
        <vt:lpwstr/>
      </vt:variant>
      <vt:variant>
        <vt:lpwstr>_Toc522522829</vt:lpwstr>
      </vt:variant>
      <vt:variant>
        <vt:i4>1048637</vt:i4>
      </vt:variant>
      <vt:variant>
        <vt:i4>725</vt:i4>
      </vt:variant>
      <vt:variant>
        <vt:i4>0</vt:i4>
      </vt:variant>
      <vt:variant>
        <vt:i4>5</vt:i4>
      </vt:variant>
      <vt:variant>
        <vt:lpwstr/>
      </vt:variant>
      <vt:variant>
        <vt:lpwstr>_Toc522522828</vt:lpwstr>
      </vt:variant>
      <vt:variant>
        <vt:i4>1048637</vt:i4>
      </vt:variant>
      <vt:variant>
        <vt:i4>719</vt:i4>
      </vt:variant>
      <vt:variant>
        <vt:i4>0</vt:i4>
      </vt:variant>
      <vt:variant>
        <vt:i4>5</vt:i4>
      </vt:variant>
      <vt:variant>
        <vt:lpwstr/>
      </vt:variant>
      <vt:variant>
        <vt:lpwstr>_Toc522522827</vt:lpwstr>
      </vt:variant>
      <vt:variant>
        <vt:i4>1048637</vt:i4>
      </vt:variant>
      <vt:variant>
        <vt:i4>713</vt:i4>
      </vt:variant>
      <vt:variant>
        <vt:i4>0</vt:i4>
      </vt:variant>
      <vt:variant>
        <vt:i4>5</vt:i4>
      </vt:variant>
      <vt:variant>
        <vt:lpwstr/>
      </vt:variant>
      <vt:variant>
        <vt:lpwstr>_Toc522522826</vt:lpwstr>
      </vt:variant>
      <vt:variant>
        <vt:i4>1048637</vt:i4>
      </vt:variant>
      <vt:variant>
        <vt:i4>707</vt:i4>
      </vt:variant>
      <vt:variant>
        <vt:i4>0</vt:i4>
      </vt:variant>
      <vt:variant>
        <vt:i4>5</vt:i4>
      </vt:variant>
      <vt:variant>
        <vt:lpwstr/>
      </vt:variant>
      <vt:variant>
        <vt:lpwstr>_Toc522522825</vt:lpwstr>
      </vt:variant>
      <vt:variant>
        <vt:i4>1048637</vt:i4>
      </vt:variant>
      <vt:variant>
        <vt:i4>701</vt:i4>
      </vt:variant>
      <vt:variant>
        <vt:i4>0</vt:i4>
      </vt:variant>
      <vt:variant>
        <vt:i4>5</vt:i4>
      </vt:variant>
      <vt:variant>
        <vt:lpwstr/>
      </vt:variant>
      <vt:variant>
        <vt:lpwstr>_Toc522522824</vt:lpwstr>
      </vt:variant>
      <vt:variant>
        <vt:i4>1048637</vt:i4>
      </vt:variant>
      <vt:variant>
        <vt:i4>695</vt:i4>
      </vt:variant>
      <vt:variant>
        <vt:i4>0</vt:i4>
      </vt:variant>
      <vt:variant>
        <vt:i4>5</vt:i4>
      </vt:variant>
      <vt:variant>
        <vt:lpwstr/>
      </vt:variant>
      <vt:variant>
        <vt:lpwstr>_Toc522522823</vt:lpwstr>
      </vt:variant>
      <vt:variant>
        <vt:i4>1048637</vt:i4>
      </vt:variant>
      <vt:variant>
        <vt:i4>689</vt:i4>
      </vt:variant>
      <vt:variant>
        <vt:i4>0</vt:i4>
      </vt:variant>
      <vt:variant>
        <vt:i4>5</vt:i4>
      </vt:variant>
      <vt:variant>
        <vt:lpwstr/>
      </vt:variant>
      <vt:variant>
        <vt:lpwstr>_Toc522522822</vt:lpwstr>
      </vt:variant>
      <vt:variant>
        <vt:i4>1048637</vt:i4>
      </vt:variant>
      <vt:variant>
        <vt:i4>683</vt:i4>
      </vt:variant>
      <vt:variant>
        <vt:i4>0</vt:i4>
      </vt:variant>
      <vt:variant>
        <vt:i4>5</vt:i4>
      </vt:variant>
      <vt:variant>
        <vt:lpwstr/>
      </vt:variant>
      <vt:variant>
        <vt:lpwstr>_Toc522522821</vt:lpwstr>
      </vt:variant>
      <vt:variant>
        <vt:i4>1048637</vt:i4>
      </vt:variant>
      <vt:variant>
        <vt:i4>677</vt:i4>
      </vt:variant>
      <vt:variant>
        <vt:i4>0</vt:i4>
      </vt:variant>
      <vt:variant>
        <vt:i4>5</vt:i4>
      </vt:variant>
      <vt:variant>
        <vt:lpwstr/>
      </vt:variant>
      <vt:variant>
        <vt:lpwstr>_Toc522522820</vt:lpwstr>
      </vt:variant>
      <vt:variant>
        <vt:i4>1245245</vt:i4>
      </vt:variant>
      <vt:variant>
        <vt:i4>671</vt:i4>
      </vt:variant>
      <vt:variant>
        <vt:i4>0</vt:i4>
      </vt:variant>
      <vt:variant>
        <vt:i4>5</vt:i4>
      </vt:variant>
      <vt:variant>
        <vt:lpwstr/>
      </vt:variant>
      <vt:variant>
        <vt:lpwstr>_Toc522522819</vt:lpwstr>
      </vt:variant>
      <vt:variant>
        <vt:i4>1245245</vt:i4>
      </vt:variant>
      <vt:variant>
        <vt:i4>665</vt:i4>
      </vt:variant>
      <vt:variant>
        <vt:i4>0</vt:i4>
      </vt:variant>
      <vt:variant>
        <vt:i4>5</vt:i4>
      </vt:variant>
      <vt:variant>
        <vt:lpwstr/>
      </vt:variant>
      <vt:variant>
        <vt:lpwstr>_Toc522522818</vt:lpwstr>
      </vt:variant>
      <vt:variant>
        <vt:i4>1245245</vt:i4>
      </vt:variant>
      <vt:variant>
        <vt:i4>659</vt:i4>
      </vt:variant>
      <vt:variant>
        <vt:i4>0</vt:i4>
      </vt:variant>
      <vt:variant>
        <vt:i4>5</vt:i4>
      </vt:variant>
      <vt:variant>
        <vt:lpwstr/>
      </vt:variant>
      <vt:variant>
        <vt:lpwstr>_Toc522522817</vt:lpwstr>
      </vt:variant>
      <vt:variant>
        <vt:i4>1245245</vt:i4>
      </vt:variant>
      <vt:variant>
        <vt:i4>653</vt:i4>
      </vt:variant>
      <vt:variant>
        <vt:i4>0</vt:i4>
      </vt:variant>
      <vt:variant>
        <vt:i4>5</vt:i4>
      </vt:variant>
      <vt:variant>
        <vt:lpwstr/>
      </vt:variant>
      <vt:variant>
        <vt:lpwstr>_Toc522522816</vt:lpwstr>
      </vt:variant>
      <vt:variant>
        <vt:i4>1245245</vt:i4>
      </vt:variant>
      <vt:variant>
        <vt:i4>647</vt:i4>
      </vt:variant>
      <vt:variant>
        <vt:i4>0</vt:i4>
      </vt:variant>
      <vt:variant>
        <vt:i4>5</vt:i4>
      </vt:variant>
      <vt:variant>
        <vt:lpwstr/>
      </vt:variant>
      <vt:variant>
        <vt:lpwstr>_Toc522522815</vt:lpwstr>
      </vt:variant>
      <vt:variant>
        <vt:i4>1245245</vt:i4>
      </vt:variant>
      <vt:variant>
        <vt:i4>641</vt:i4>
      </vt:variant>
      <vt:variant>
        <vt:i4>0</vt:i4>
      </vt:variant>
      <vt:variant>
        <vt:i4>5</vt:i4>
      </vt:variant>
      <vt:variant>
        <vt:lpwstr/>
      </vt:variant>
      <vt:variant>
        <vt:lpwstr>_Toc522522814</vt:lpwstr>
      </vt:variant>
      <vt:variant>
        <vt:i4>1245245</vt:i4>
      </vt:variant>
      <vt:variant>
        <vt:i4>635</vt:i4>
      </vt:variant>
      <vt:variant>
        <vt:i4>0</vt:i4>
      </vt:variant>
      <vt:variant>
        <vt:i4>5</vt:i4>
      </vt:variant>
      <vt:variant>
        <vt:lpwstr/>
      </vt:variant>
      <vt:variant>
        <vt:lpwstr>_Toc522522813</vt:lpwstr>
      </vt:variant>
      <vt:variant>
        <vt:i4>1245245</vt:i4>
      </vt:variant>
      <vt:variant>
        <vt:i4>629</vt:i4>
      </vt:variant>
      <vt:variant>
        <vt:i4>0</vt:i4>
      </vt:variant>
      <vt:variant>
        <vt:i4>5</vt:i4>
      </vt:variant>
      <vt:variant>
        <vt:lpwstr/>
      </vt:variant>
      <vt:variant>
        <vt:lpwstr>_Toc522522812</vt:lpwstr>
      </vt:variant>
      <vt:variant>
        <vt:i4>1245245</vt:i4>
      </vt:variant>
      <vt:variant>
        <vt:i4>623</vt:i4>
      </vt:variant>
      <vt:variant>
        <vt:i4>0</vt:i4>
      </vt:variant>
      <vt:variant>
        <vt:i4>5</vt:i4>
      </vt:variant>
      <vt:variant>
        <vt:lpwstr/>
      </vt:variant>
      <vt:variant>
        <vt:lpwstr>_Toc522522811</vt:lpwstr>
      </vt:variant>
      <vt:variant>
        <vt:i4>1245245</vt:i4>
      </vt:variant>
      <vt:variant>
        <vt:i4>617</vt:i4>
      </vt:variant>
      <vt:variant>
        <vt:i4>0</vt:i4>
      </vt:variant>
      <vt:variant>
        <vt:i4>5</vt:i4>
      </vt:variant>
      <vt:variant>
        <vt:lpwstr/>
      </vt:variant>
      <vt:variant>
        <vt:lpwstr>_Toc522522810</vt:lpwstr>
      </vt:variant>
      <vt:variant>
        <vt:i4>1179709</vt:i4>
      </vt:variant>
      <vt:variant>
        <vt:i4>611</vt:i4>
      </vt:variant>
      <vt:variant>
        <vt:i4>0</vt:i4>
      </vt:variant>
      <vt:variant>
        <vt:i4>5</vt:i4>
      </vt:variant>
      <vt:variant>
        <vt:lpwstr/>
      </vt:variant>
      <vt:variant>
        <vt:lpwstr>_Toc522522809</vt:lpwstr>
      </vt:variant>
      <vt:variant>
        <vt:i4>1179709</vt:i4>
      </vt:variant>
      <vt:variant>
        <vt:i4>605</vt:i4>
      </vt:variant>
      <vt:variant>
        <vt:i4>0</vt:i4>
      </vt:variant>
      <vt:variant>
        <vt:i4>5</vt:i4>
      </vt:variant>
      <vt:variant>
        <vt:lpwstr/>
      </vt:variant>
      <vt:variant>
        <vt:lpwstr>_Toc522522808</vt:lpwstr>
      </vt:variant>
      <vt:variant>
        <vt:i4>1179709</vt:i4>
      </vt:variant>
      <vt:variant>
        <vt:i4>599</vt:i4>
      </vt:variant>
      <vt:variant>
        <vt:i4>0</vt:i4>
      </vt:variant>
      <vt:variant>
        <vt:i4>5</vt:i4>
      </vt:variant>
      <vt:variant>
        <vt:lpwstr/>
      </vt:variant>
      <vt:variant>
        <vt:lpwstr>_Toc522522807</vt:lpwstr>
      </vt:variant>
      <vt:variant>
        <vt:i4>1179709</vt:i4>
      </vt:variant>
      <vt:variant>
        <vt:i4>593</vt:i4>
      </vt:variant>
      <vt:variant>
        <vt:i4>0</vt:i4>
      </vt:variant>
      <vt:variant>
        <vt:i4>5</vt:i4>
      </vt:variant>
      <vt:variant>
        <vt:lpwstr/>
      </vt:variant>
      <vt:variant>
        <vt:lpwstr>_Toc522522806</vt:lpwstr>
      </vt:variant>
      <vt:variant>
        <vt:i4>1179709</vt:i4>
      </vt:variant>
      <vt:variant>
        <vt:i4>587</vt:i4>
      </vt:variant>
      <vt:variant>
        <vt:i4>0</vt:i4>
      </vt:variant>
      <vt:variant>
        <vt:i4>5</vt:i4>
      </vt:variant>
      <vt:variant>
        <vt:lpwstr/>
      </vt:variant>
      <vt:variant>
        <vt:lpwstr>_Toc522522805</vt:lpwstr>
      </vt:variant>
      <vt:variant>
        <vt:i4>1179709</vt:i4>
      </vt:variant>
      <vt:variant>
        <vt:i4>581</vt:i4>
      </vt:variant>
      <vt:variant>
        <vt:i4>0</vt:i4>
      </vt:variant>
      <vt:variant>
        <vt:i4>5</vt:i4>
      </vt:variant>
      <vt:variant>
        <vt:lpwstr/>
      </vt:variant>
      <vt:variant>
        <vt:lpwstr>_Toc522522804</vt:lpwstr>
      </vt:variant>
      <vt:variant>
        <vt:i4>1179709</vt:i4>
      </vt:variant>
      <vt:variant>
        <vt:i4>575</vt:i4>
      </vt:variant>
      <vt:variant>
        <vt:i4>0</vt:i4>
      </vt:variant>
      <vt:variant>
        <vt:i4>5</vt:i4>
      </vt:variant>
      <vt:variant>
        <vt:lpwstr/>
      </vt:variant>
      <vt:variant>
        <vt:lpwstr>_Toc522522803</vt:lpwstr>
      </vt:variant>
      <vt:variant>
        <vt:i4>1179709</vt:i4>
      </vt:variant>
      <vt:variant>
        <vt:i4>566</vt:i4>
      </vt:variant>
      <vt:variant>
        <vt:i4>0</vt:i4>
      </vt:variant>
      <vt:variant>
        <vt:i4>5</vt:i4>
      </vt:variant>
      <vt:variant>
        <vt:lpwstr/>
      </vt:variant>
      <vt:variant>
        <vt:lpwstr>_Toc522522802</vt:lpwstr>
      </vt:variant>
      <vt:variant>
        <vt:i4>1179709</vt:i4>
      </vt:variant>
      <vt:variant>
        <vt:i4>560</vt:i4>
      </vt:variant>
      <vt:variant>
        <vt:i4>0</vt:i4>
      </vt:variant>
      <vt:variant>
        <vt:i4>5</vt:i4>
      </vt:variant>
      <vt:variant>
        <vt:lpwstr/>
      </vt:variant>
      <vt:variant>
        <vt:lpwstr>_Toc522522801</vt:lpwstr>
      </vt:variant>
      <vt:variant>
        <vt:i4>1179709</vt:i4>
      </vt:variant>
      <vt:variant>
        <vt:i4>554</vt:i4>
      </vt:variant>
      <vt:variant>
        <vt:i4>0</vt:i4>
      </vt:variant>
      <vt:variant>
        <vt:i4>5</vt:i4>
      </vt:variant>
      <vt:variant>
        <vt:lpwstr/>
      </vt:variant>
      <vt:variant>
        <vt:lpwstr>_Toc522522800</vt:lpwstr>
      </vt:variant>
      <vt:variant>
        <vt:i4>1769522</vt:i4>
      </vt:variant>
      <vt:variant>
        <vt:i4>548</vt:i4>
      </vt:variant>
      <vt:variant>
        <vt:i4>0</vt:i4>
      </vt:variant>
      <vt:variant>
        <vt:i4>5</vt:i4>
      </vt:variant>
      <vt:variant>
        <vt:lpwstr/>
      </vt:variant>
      <vt:variant>
        <vt:lpwstr>_Toc522522799</vt:lpwstr>
      </vt:variant>
      <vt:variant>
        <vt:i4>1769522</vt:i4>
      </vt:variant>
      <vt:variant>
        <vt:i4>542</vt:i4>
      </vt:variant>
      <vt:variant>
        <vt:i4>0</vt:i4>
      </vt:variant>
      <vt:variant>
        <vt:i4>5</vt:i4>
      </vt:variant>
      <vt:variant>
        <vt:lpwstr/>
      </vt:variant>
      <vt:variant>
        <vt:lpwstr>_Toc522522798</vt:lpwstr>
      </vt:variant>
      <vt:variant>
        <vt:i4>1769522</vt:i4>
      </vt:variant>
      <vt:variant>
        <vt:i4>536</vt:i4>
      </vt:variant>
      <vt:variant>
        <vt:i4>0</vt:i4>
      </vt:variant>
      <vt:variant>
        <vt:i4>5</vt:i4>
      </vt:variant>
      <vt:variant>
        <vt:lpwstr/>
      </vt:variant>
      <vt:variant>
        <vt:lpwstr>_Toc522522797</vt:lpwstr>
      </vt:variant>
      <vt:variant>
        <vt:i4>1769522</vt:i4>
      </vt:variant>
      <vt:variant>
        <vt:i4>527</vt:i4>
      </vt:variant>
      <vt:variant>
        <vt:i4>0</vt:i4>
      </vt:variant>
      <vt:variant>
        <vt:i4>5</vt:i4>
      </vt:variant>
      <vt:variant>
        <vt:lpwstr/>
      </vt:variant>
      <vt:variant>
        <vt:lpwstr>_Toc522522796</vt:lpwstr>
      </vt:variant>
      <vt:variant>
        <vt:i4>1769522</vt:i4>
      </vt:variant>
      <vt:variant>
        <vt:i4>521</vt:i4>
      </vt:variant>
      <vt:variant>
        <vt:i4>0</vt:i4>
      </vt:variant>
      <vt:variant>
        <vt:i4>5</vt:i4>
      </vt:variant>
      <vt:variant>
        <vt:lpwstr/>
      </vt:variant>
      <vt:variant>
        <vt:lpwstr>_Toc522522795</vt:lpwstr>
      </vt:variant>
      <vt:variant>
        <vt:i4>1769522</vt:i4>
      </vt:variant>
      <vt:variant>
        <vt:i4>515</vt:i4>
      </vt:variant>
      <vt:variant>
        <vt:i4>0</vt:i4>
      </vt:variant>
      <vt:variant>
        <vt:i4>5</vt:i4>
      </vt:variant>
      <vt:variant>
        <vt:lpwstr/>
      </vt:variant>
      <vt:variant>
        <vt:lpwstr>_Toc522522794</vt:lpwstr>
      </vt:variant>
      <vt:variant>
        <vt:i4>1769522</vt:i4>
      </vt:variant>
      <vt:variant>
        <vt:i4>509</vt:i4>
      </vt:variant>
      <vt:variant>
        <vt:i4>0</vt:i4>
      </vt:variant>
      <vt:variant>
        <vt:i4>5</vt:i4>
      </vt:variant>
      <vt:variant>
        <vt:lpwstr/>
      </vt:variant>
      <vt:variant>
        <vt:lpwstr>_Toc522522793</vt:lpwstr>
      </vt:variant>
      <vt:variant>
        <vt:i4>1769522</vt:i4>
      </vt:variant>
      <vt:variant>
        <vt:i4>503</vt:i4>
      </vt:variant>
      <vt:variant>
        <vt:i4>0</vt:i4>
      </vt:variant>
      <vt:variant>
        <vt:i4>5</vt:i4>
      </vt:variant>
      <vt:variant>
        <vt:lpwstr/>
      </vt:variant>
      <vt:variant>
        <vt:lpwstr>_Toc522522792</vt:lpwstr>
      </vt:variant>
      <vt:variant>
        <vt:i4>1769522</vt:i4>
      </vt:variant>
      <vt:variant>
        <vt:i4>497</vt:i4>
      </vt:variant>
      <vt:variant>
        <vt:i4>0</vt:i4>
      </vt:variant>
      <vt:variant>
        <vt:i4>5</vt:i4>
      </vt:variant>
      <vt:variant>
        <vt:lpwstr/>
      </vt:variant>
      <vt:variant>
        <vt:lpwstr>_Toc522522791</vt:lpwstr>
      </vt:variant>
      <vt:variant>
        <vt:i4>1769522</vt:i4>
      </vt:variant>
      <vt:variant>
        <vt:i4>491</vt:i4>
      </vt:variant>
      <vt:variant>
        <vt:i4>0</vt:i4>
      </vt:variant>
      <vt:variant>
        <vt:i4>5</vt:i4>
      </vt:variant>
      <vt:variant>
        <vt:lpwstr/>
      </vt:variant>
      <vt:variant>
        <vt:lpwstr>_Toc522522790</vt:lpwstr>
      </vt:variant>
      <vt:variant>
        <vt:i4>1703986</vt:i4>
      </vt:variant>
      <vt:variant>
        <vt:i4>485</vt:i4>
      </vt:variant>
      <vt:variant>
        <vt:i4>0</vt:i4>
      </vt:variant>
      <vt:variant>
        <vt:i4>5</vt:i4>
      </vt:variant>
      <vt:variant>
        <vt:lpwstr/>
      </vt:variant>
      <vt:variant>
        <vt:lpwstr>_Toc522522789</vt:lpwstr>
      </vt:variant>
      <vt:variant>
        <vt:i4>1703986</vt:i4>
      </vt:variant>
      <vt:variant>
        <vt:i4>479</vt:i4>
      </vt:variant>
      <vt:variant>
        <vt:i4>0</vt:i4>
      </vt:variant>
      <vt:variant>
        <vt:i4>5</vt:i4>
      </vt:variant>
      <vt:variant>
        <vt:lpwstr/>
      </vt:variant>
      <vt:variant>
        <vt:lpwstr>_Toc522522788</vt:lpwstr>
      </vt:variant>
      <vt:variant>
        <vt:i4>1703986</vt:i4>
      </vt:variant>
      <vt:variant>
        <vt:i4>473</vt:i4>
      </vt:variant>
      <vt:variant>
        <vt:i4>0</vt:i4>
      </vt:variant>
      <vt:variant>
        <vt:i4>5</vt:i4>
      </vt:variant>
      <vt:variant>
        <vt:lpwstr/>
      </vt:variant>
      <vt:variant>
        <vt:lpwstr>_Toc522522787</vt:lpwstr>
      </vt:variant>
      <vt:variant>
        <vt:i4>1703986</vt:i4>
      </vt:variant>
      <vt:variant>
        <vt:i4>467</vt:i4>
      </vt:variant>
      <vt:variant>
        <vt:i4>0</vt:i4>
      </vt:variant>
      <vt:variant>
        <vt:i4>5</vt:i4>
      </vt:variant>
      <vt:variant>
        <vt:lpwstr/>
      </vt:variant>
      <vt:variant>
        <vt:lpwstr>_Toc522522786</vt:lpwstr>
      </vt:variant>
      <vt:variant>
        <vt:i4>1703986</vt:i4>
      </vt:variant>
      <vt:variant>
        <vt:i4>461</vt:i4>
      </vt:variant>
      <vt:variant>
        <vt:i4>0</vt:i4>
      </vt:variant>
      <vt:variant>
        <vt:i4>5</vt:i4>
      </vt:variant>
      <vt:variant>
        <vt:lpwstr/>
      </vt:variant>
      <vt:variant>
        <vt:lpwstr>_Toc522522785</vt:lpwstr>
      </vt:variant>
      <vt:variant>
        <vt:i4>1703986</vt:i4>
      </vt:variant>
      <vt:variant>
        <vt:i4>455</vt:i4>
      </vt:variant>
      <vt:variant>
        <vt:i4>0</vt:i4>
      </vt:variant>
      <vt:variant>
        <vt:i4>5</vt:i4>
      </vt:variant>
      <vt:variant>
        <vt:lpwstr/>
      </vt:variant>
      <vt:variant>
        <vt:lpwstr>_Toc522522784</vt:lpwstr>
      </vt:variant>
      <vt:variant>
        <vt:i4>1703986</vt:i4>
      </vt:variant>
      <vt:variant>
        <vt:i4>449</vt:i4>
      </vt:variant>
      <vt:variant>
        <vt:i4>0</vt:i4>
      </vt:variant>
      <vt:variant>
        <vt:i4>5</vt:i4>
      </vt:variant>
      <vt:variant>
        <vt:lpwstr/>
      </vt:variant>
      <vt:variant>
        <vt:lpwstr>_Toc522522783</vt:lpwstr>
      </vt:variant>
      <vt:variant>
        <vt:i4>1703986</vt:i4>
      </vt:variant>
      <vt:variant>
        <vt:i4>443</vt:i4>
      </vt:variant>
      <vt:variant>
        <vt:i4>0</vt:i4>
      </vt:variant>
      <vt:variant>
        <vt:i4>5</vt:i4>
      </vt:variant>
      <vt:variant>
        <vt:lpwstr/>
      </vt:variant>
      <vt:variant>
        <vt:lpwstr>_Toc522522782</vt:lpwstr>
      </vt:variant>
      <vt:variant>
        <vt:i4>1703986</vt:i4>
      </vt:variant>
      <vt:variant>
        <vt:i4>437</vt:i4>
      </vt:variant>
      <vt:variant>
        <vt:i4>0</vt:i4>
      </vt:variant>
      <vt:variant>
        <vt:i4>5</vt:i4>
      </vt:variant>
      <vt:variant>
        <vt:lpwstr/>
      </vt:variant>
      <vt:variant>
        <vt:lpwstr>_Toc522522781</vt:lpwstr>
      </vt:variant>
      <vt:variant>
        <vt:i4>1703986</vt:i4>
      </vt:variant>
      <vt:variant>
        <vt:i4>431</vt:i4>
      </vt:variant>
      <vt:variant>
        <vt:i4>0</vt:i4>
      </vt:variant>
      <vt:variant>
        <vt:i4>5</vt:i4>
      </vt:variant>
      <vt:variant>
        <vt:lpwstr/>
      </vt:variant>
      <vt:variant>
        <vt:lpwstr>_Toc522522780</vt:lpwstr>
      </vt:variant>
      <vt:variant>
        <vt:i4>1376306</vt:i4>
      </vt:variant>
      <vt:variant>
        <vt:i4>425</vt:i4>
      </vt:variant>
      <vt:variant>
        <vt:i4>0</vt:i4>
      </vt:variant>
      <vt:variant>
        <vt:i4>5</vt:i4>
      </vt:variant>
      <vt:variant>
        <vt:lpwstr/>
      </vt:variant>
      <vt:variant>
        <vt:lpwstr>_Toc522522779</vt:lpwstr>
      </vt:variant>
      <vt:variant>
        <vt:i4>1376306</vt:i4>
      </vt:variant>
      <vt:variant>
        <vt:i4>419</vt:i4>
      </vt:variant>
      <vt:variant>
        <vt:i4>0</vt:i4>
      </vt:variant>
      <vt:variant>
        <vt:i4>5</vt:i4>
      </vt:variant>
      <vt:variant>
        <vt:lpwstr/>
      </vt:variant>
      <vt:variant>
        <vt:lpwstr>_Toc522522778</vt:lpwstr>
      </vt:variant>
      <vt:variant>
        <vt:i4>1376306</vt:i4>
      </vt:variant>
      <vt:variant>
        <vt:i4>413</vt:i4>
      </vt:variant>
      <vt:variant>
        <vt:i4>0</vt:i4>
      </vt:variant>
      <vt:variant>
        <vt:i4>5</vt:i4>
      </vt:variant>
      <vt:variant>
        <vt:lpwstr/>
      </vt:variant>
      <vt:variant>
        <vt:lpwstr>_Toc522522777</vt:lpwstr>
      </vt:variant>
      <vt:variant>
        <vt:i4>1376306</vt:i4>
      </vt:variant>
      <vt:variant>
        <vt:i4>407</vt:i4>
      </vt:variant>
      <vt:variant>
        <vt:i4>0</vt:i4>
      </vt:variant>
      <vt:variant>
        <vt:i4>5</vt:i4>
      </vt:variant>
      <vt:variant>
        <vt:lpwstr/>
      </vt:variant>
      <vt:variant>
        <vt:lpwstr>_Toc522522776</vt:lpwstr>
      </vt:variant>
      <vt:variant>
        <vt:i4>1376306</vt:i4>
      </vt:variant>
      <vt:variant>
        <vt:i4>401</vt:i4>
      </vt:variant>
      <vt:variant>
        <vt:i4>0</vt:i4>
      </vt:variant>
      <vt:variant>
        <vt:i4>5</vt:i4>
      </vt:variant>
      <vt:variant>
        <vt:lpwstr/>
      </vt:variant>
      <vt:variant>
        <vt:lpwstr>_Toc522522775</vt:lpwstr>
      </vt:variant>
      <vt:variant>
        <vt:i4>1376306</vt:i4>
      </vt:variant>
      <vt:variant>
        <vt:i4>395</vt:i4>
      </vt:variant>
      <vt:variant>
        <vt:i4>0</vt:i4>
      </vt:variant>
      <vt:variant>
        <vt:i4>5</vt:i4>
      </vt:variant>
      <vt:variant>
        <vt:lpwstr/>
      </vt:variant>
      <vt:variant>
        <vt:lpwstr>_Toc522522774</vt:lpwstr>
      </vt:variant>
      <vt:variant>
        <vt:i4>1376306</vt:i4>
      </vt:variant>
      <vt:variant>
        <vt:i4>389</vt:i4>
      </vt:variant>
      <vt:variant>
        <vt:i4>0</vt:i4>
      </vt:variant>
      <vt:variant>
        <vt:i4>5</vt:i4>
      </vt:variant>
      <vt:variant>
        <vt:lpwstr/>
      </vt:variant>
      <vt:variant>
        <vt:lpwstr>_Toc522522773</vt:lpwstr>
      </vt:variant>
      <vt:variant>
        <vt:i4>1376306</vt:i4>
      </vt:variant>
      <vt:variant>
        <vt:i4>383</vt:i4>
      </vt:variant>
      <vt:variant>
        <vt:i4>0</vt:i4>
      </vt:variant>
      <vt:variant>
        <vt:i4>5</vt:i4>
      </vt:variant>
      <vt:variant>
        <vt:lpwstr/>
      </vt:variant>
      <vt:variant>
        <vt:lpwstr>_Toc522522772</vt:lpwstr>
      </vt:variant>
      <vt:variant>
        <vt:i4>1376306</vt:i4>
      </vt:variant>
      <vt:variant>
        <vt:i4>377</vt:i4>
      </vt:variant>
      <vt:variant>
        <vt:i4>0</vt:i4>
      </vt:variant>
      <vt:variant>
        <vt:i4>5</vt:i4>
      </vt:variant>
      <vt:variant>
        <vt:lpwstr/>
      </vt:variant>
      <vt:variant>
        <vt:lpwstr>_Toc522522771</vt:lpwstr>
      </vt:variant>
      <vt:variant>
        <vt:i4>1376306</vt:i4>
      </vt:variant>
      <vt:variant>
        <vt:i4>371</vt:i4>
      </vt:variant>
      <vt:variant>
        <vt:i4>0</vt:i4>
      </vt:variant>
      <vt:variant>
        <vt:i4>5</vt:i4>
      </vt:variant>
      <vt:variant>
        <vt:lpwstr/>
      </vt:variant>
      <vt:variant>
        <vt:lpwstr>_Toc522522770</vt:lpwstr>
      </vt:variant>
      <vt:variant>
        <vt:i4>1310770</vt:i4>
      </vt:variant>
      <vt:variant>
        <vt:i4>365</vt:i4>
      </vt:variant>
      <vt:variant>
        <vt:i4>0</vt:i4>
      </vt:variant>
      <vt:variant>
        <vt:i4>5</vt:i4>
      </vt:variant>
      <vt:variant>
        <vt:lpwstr/>
      </vt:variant>
      <vt:variant>
        <vt:lpwstr>_Toc522522769</vt:lpwstr>
      </vt:variant>
      <vt:variant>
        <vt:i4>1310770</vt:i4>
      </vt:variant>
      <vt:variant>
        <vt:i4>359</vt:i4>
      </vt:variant>
      <vt:variant>
        <vt:i4>0</vt:i4>
      </vt:variant>
      <vt:variant>
        <vt:i4>5</vt:i4>
      </vt:variant>
      <vt:variant>
        <vt:lpwstr/>
      </vt:variant>
      <vt:variant>
        <vt:lpwstr>_Toc522522768</vt:lpwstr>
      </vt:variant>
      <vt:variant>
        <vt:i4>1310770</vt:i4>
      </vt:variant>
      <vt:variant>
        <vt:i4>353</vt:i4>
      </vt:variant>
      <vt:variant>
        <vt:i4>0</vt:i4>
      </vt:variant>
      <vt:variant>
        <vt:i4>5</vt:i4>
      </vt:variant>
      <vt:variant>
        <vt:lpwstr/>
      </vt:variant>
      <vt:variant>
        <vt:lpwstr>_Toc522522767</vt:lpwstr>
      </vt:variant>
      <vt:variant>
        <vt:i4>1310770</vt:i4>
      </vt:variant>
      <vt:variant>
        <vt:i4>347</vt:i4>
      </vt:variant>
      <vt:variant>
        <vt:i4>0</vt:i4>
      </vt:variant>
      <vt:variant>
        <vt:i4>5</vt:i4>
      </vt:variant>
      <vt:variant>
        <vt:lpwstr/>
      </vt:variant>
      <vt:variant>
        <vt:lpwstr>_Toc522522766</vt:lpwstr>
      </vt:variant>
      <vt:variant>
        <vt:i4>1310770</vt:i4>
      </vt:variant>
      <vt:variant>
        <vt:i4>341</vt:i4>
      </vt:variant>
      <vt:variant>
        <vt:i4>0</vt:i4>
      </vt:variant>
      <vt:variant>
        <vt:i4>5</vt:i4>
      </vt:variant>
      <vt:variant>
        <vt:lpwstr/>
      </vt:variant>
      <vt:variant>
        <vt:lpwstr>_Toc522522765</vt:lpwstr>
      </vt:variant>
      <vt:variant>
        <vt:i4>1310770</vt:i4>
      </vt:variant>
      <vt:variant>
        <vt:i4>335</vt:i4>
      </vt:variant>
      <vt:variant>
        <vt:i4>0</vt:i4>
      </vt:variant>
      <vt:variant>
        <vt:i4>5</vt:i4>
      </vt:variant>
      <vt:variant>
        <vt:lpwstr/>
      </vt:variant>
      <vt:variant>
        <vt:lpwstr>_Toc522522764</vt:lpwstr>
      </vt:variant>
      <vt:variant>
        <vt:i4>1310770</vt:i4>
      </vt:variant>
      <vt:variant>
        <vt:i4>329</vt:i4>
      </vt:variant>
      <vt:variant>
        <vt:i4>0</vt:i4>
      </vt:variant>
      <vt:variant>
        <vt:i4>5</vt:i4>
      </vt:variant>
      <vt:variant>
        <vt:lpwstr/>
      </vt:variant>
      <vt:variant>
        <vt:lpwstr>_Toc522522763</vt:lpwstr>
      </vt:variant>
      <vt:variant>
        <vt:i4>1310770</vt:i4>
      </vt:variant>
      <vt:variant>
        <vt:i4>323</vt:i4>
      </vt:variant>
      <vt:variant>
        <vt:i4>0</vt:i4>
      </vt:variant>
      <vt:variant>
        <vt:i4>5</vt:i4>
      </vt:variant>
      <vt:variant>
        <vt:lpwstr/>
      </vt:variant>
      <vt:variant>
        <vt:lpwstr>_Toc522522762</vt:lpwstr>
      </vt:variant>
      <vt:variant>
        <vt:i4>1310770</vt:i4>
      </vt:variant>
      <vt:variant>
        <vt:i4>317</vt:i4>
      </vt:variant>
      <vt:variant>
        <vt:i4>0</vt:i4>
      </vt:variant>
      <vt:variant>
        <vt:i4>5</vt:i4>
      </vt:variant>
      <vt:variant>
        <vt:lpwstr/>
      </vt:variant>
      <vt:variant>
        <vt:lpwstr>_Toc522522761</vt:lpwstr>
      </vt:variant>
      <vt:variant>
        <vt:i4>1310770</vt:i4>
      </vt:variant>
      <vt:variant>
        <vt:i4>311</vt:i4>
      </vt:variant>
      <vt:variant>
        <vt:i4>0</vt:i4>
      </vt:variant>
      <vt:variant>
        <vt:i4>5</vt:i4>
      </vt:variant>
      <vt:variant>
        <vt:lpwstr/>
      </vt:variant>
      <vt:variant>
        <vt:lpwstr>_Toc522522760</vt:lpwstr>
      </vt:variant>
      <vt:variant>
        <vt:i4>1507378</vt:i4>
      </vt:variant>
      <vt:variant>
        <vt:i4>305</vt:i4>
      </vt:variant>
      <vt:variant>
        <vt:i4>0</vt:i4>
      </vt:variant>
      <vt:variant>
        <vt:i4>5</vt:i4>
      </vt:variant>
      <vt:variant>
        <vt:lpwstr/>
      </vt:variant>
      <vt:variant>
        <vt:lpwstr>_Toc522522759</vt:lpwstr>
      </vt:variant>
      <vt:variant>
        <vt:i4>1507378</vt:i4>
      </vt:variant>
      <vt:variant>
        <vt:i4>299</vt:i4>
      </vt:variant>
      <vt:variant>
        <vt:i4>0</vt:i4>
      </vt:variant>
      <vt:variant>
        <vt:i4>5</vt:i4>
      </vt:variant>
      <vt:variant>
        <vt:lpwstr/>
      </vt:variant>
      <vt:variant>
        <vt:lpwstr>_Toc522522758</vt:lpwstr>
      </vt:variant>
      <vt:variant>
        <vt:i4>1507378</vt:i4>
      </vt:variant>
      <vt:variant>
        <vt:i4>293</vt:i4>
      </vt:variant>
      <vt:variant>
        <vt:i4>0</vt:i4>
      </vt:variant>
      <vt:variant>
        <vt:i4>5</vt:i4>
      </vt:variant>
      <vt:variant>
        <vt:lpwstr/>
      </vt:variant>
      <vt:variant>
        <vt:lpwstr>_Toc522522757</vt:lpwstr>
      </vt:variant>
      <vt:variant>
        <vt:i4>1507378</vt:i4>
      </vt:variant>
      <vt:variant>
        <vt:i4>287</vt:i4>
      </vt:variant>
      <vt:variant>
        <vt:i4>0</vt:i4>
      </vt:variant>
      <vt:variant>
        <vt:i4>5</vt:i4>
      </vt:variant>
      <vt:variant>
        <vt:lpwstr/>
      </vt:variant>
      <vt:variant>
        <vt:lpwstr>_Toc522522756</vt:lpwstr>
      </vt:variant>
      <vt:variant>
        <vt:i4>1507378</vt:i4>
      </vt:variant>
      <vt:variant>
        <vt:i4>281</vt:i4>
      </vt:variant>
      <vt:variant>
        <vt:i4>0</vt:i4>
      </vt:variant>
      <vt:variant>
        <vt:i4>5</vt:i4>
      </vt:variant>
      <vt:variant>
        <vt:lpwstr/>
      </vt:variant>
      <vt:variant>
        <vt:lpwstr>_Toc522522755</vt:lpwstr>
      </vt:variant>
      <vt:variant>
        <vt:i4>1507378</vt:i4>
      </vt:variant>
      <vt:variant>
        <vt:i4>275</vt:i4>
      </vt:variant>
      <vt:variant>
        <vt:i4>0</vt:i4>
      </vt:variant>
      <vt:variant>
        <vt:i4>5</vt:i4>
      </vt:variant>
      <vt:variant>
        <vt:lpwstr/>
      </vt:variant>
      <vt:variant>
        <vt:lpwstr>_Toc522522754</vt:lpwstr>
      </vt:variant>
      <vt:variant>
        <vt:i4>1507378</vt:i4>
      </vt:variant>
      <vt:variant>
        <vt:i4>269</vt:i4>
      </vt:variant>
      <vt:variant>
        <vt:i4>0</vt:i4>
      </vt:variant>
      <vt:variant>
        <vt:i4>5</vt:i4>
      </vt:variant>
      <vt:variant>
        <vt:lpwstr/>
      </vt:variant>
      <vt:variant>
        <vt:lpwstr>_Toc522522753</vt:lpwstr>
      </vt:variant>
      <vt:variant>
        <vt:i4>1507378</vt:i4>
      </vt:variant>
      <vt:variant>
        <vt:i4>263</vt:i4>
      </vt:variant>
      <vt:variant>
        <vt:i4>0</vt:i4>
      </vt:variant>
      <vt:variant>
        <vt:i4>5</vt:i4>
      </vt:variant>
      <vt:variant>
        <vt:lpwstr/>
      </vt:variant>
      <vt:variant>
        <vt:lpwstr>_Toc522522752</vt:lpwstr>
      </vt:variant>
      <vt:variant>
        <vt:i4>1507378</vt:i4>
      </vt:variant>
      <vt:variant>
        <vt:i4>257</vt:i4>
      </vt:variant>
      <vt:variant>
        <vt:i4>0</vt:i4>
      </vt:variant>
      <vt:variant>
        <vt:i4>5</vt:i4>
      </vt:variant>
      <vt:variant>
        <vt:lpwstr/>
      </vt:variant>
      <vt:variant>
        <vt:lpwstr>_Toc522522751</vt:lpwstr>
      </vt:variant>
      <vt:variant>
        <vt:i4>1507378</vt:i4>
      </vt:variant>
      <vt:variant>
        <vt:i4>251</vt:i4>
      </vt:variant>
      <vt:variant>
        <vt:i4>0</vt:i4>
      </vt:variant>
      <vt:variant>
        <vt:i4>5</vt:i4>
      </vt:variant>
      <vt:variant>
        <vt:lpwstr/>
      </vt:variant>
      <vt:variant>
        <vt:lpwstr>_Toc522522750</vt:lpwstr>
      </vt:variant>
      <vt:variant>
        <vt:i4>1441842</vt:i4>
      </vt:variant>
      <vt:variant>
        <vt:i4>245</vt:i4>
      </vt:variant>
      <vt:variant>
        <vt:i4>0</vt:i4>
      </vt:variant>
      <vt:variant>
        <vt:i4>5</vt:i4>
      </vt:variant>
      <vt:variant>
        <vt:lpwstr/>
      </vt:variant>
      <vt:variant>
        <vt:lpwstr>_Toc522522749</vt:lpwstr>
      </vt:variant>
      <vt:variant>
        <vt:i4>1441842</vt:i4>
      </vt:variant>
      <vt:variant>
        <vt:i4>239</vt:i4>
      </vt:variant>
      <vt:variant>
        <vt:i4>0</vt:i4>
      </vt:variant>
      <vt:variant>
        <vt:i4>5</vt:i4>
      </vt:variant>
      <vt:variant>
        <vt:lpwstr/>
      </vt:variant>
      <vt:variant>
        <vt:lpwstr>_Toc522522748</vt:lpwstr>
      </vt:variant>
      <vt:variant>
        <vt:i4>1441842</vt:i4>
      </vt:variant>
      <vt:variant>
        <vt:i4>233</vt:i4>
      </vt:variant>
      <vt:variant>
        <vt:i4>0</vt:i4>
      </vt:variant>
      <vt:variant>
        <vt:i4>5</vt:i4>
      </vt:variant>
      <vt:variant>
        <vt:lpwstr/>
      </vt:variant>
      <vt:variant>
        <vt:lpwstr>_Toc522522747</vt:lpwstr>
      </vt:variant>
      <vt:variant>
        <vt:i4>1441842</vt:i4>
      </vt:variant>
      <vt:variant>
        <vt:i4>227</vt:i4>
      </vt:variant>
      <vt:variant>
        <vt:i4>0</vt:i4>
      </vt:variant>
      <vt:variant>
        <vt:i4>5</vt:i4>
      </vt:variant>
      <vt:variant>
        <vt:lpwstr/>
      </vt:variant>
      <vt:variant>
        <vt:lpwstr>_Toc522522746</vt:lpwstr>
      </vt:variant>
      <vt:variant>
        <vt:i4>1441842</vt:i4>
      </vt:variant>
      <vt:variant>
        <vt:i4>221</vt:i4>
      </vt:variant>
      <vt:variant>
        <vt:i4>0</vt:i4>
      </vt:variant>
      <vt:variant>
        <vt:i4>5</vt:i4>
      </vt:variant>
      <vt:variant>
        <vt:lpwstr/>
      </vt:variant>
      <vt:variant>
        <vt:lpwstr>_Toc522522745</vt:lpwstr>
      </vt:variant>
      <vt:variant>
        <vt:i4>1441842</vt:i4>
      </vt:variant>
      <vt:variant>
        <vt:i4>215</vt:i4>
      </vt:variant>
      <vt:variant>
        <vt:i4>0</vt:i4>
      </vt:variant>
      <vt:variant>
        <vt:i4>5</vt:i4>
      </vt:variant>
      <vt:variant>
        <vt:lpwstr/>
      </vt:variant>
      <vt:variant>
        <vt:lpwstr>_Toc522522744</vt:lpwstr>
      </vt:variant>
      <vt:variant>
        <vt:i4>1441842</vt:i4>
      </vt:variant>
      <vt:variant>
        <vt:i4>209</vt:i4>
      </vt:variant>
      <vt:variant>
        <vt:i4>0</vt:i4>
      </vt:variant>
      <vt:variant>
        <vt:i4>5</vt:i4>
      </vt:variant>
      <vt:variant>
        <vt:lpwstr/>
      </vt:variant>
      <vt:variant>
        <vt:lpwstr>_Toc522522743</vt:lpwstr>
      </vt:variant>
      <vt:variant>
        <vt:i4>1441842</vt:i4>
      </vt:variant>
      <vt:variant>
        <vt:i4>203</vt:i4>
      </vt:variant>
      <vt:variant>
        <vt:i4>0</vt:i4>
      </vt:variant>
      <vt:variant>
        <vt:i4>5</vt:i4>
      </vt:variant>
      <vt:variant>
        <vt:lpwstr/>
      </vt:variant>
      <vt:variant>
        <vt:lpwstr>_Toc522522742</vt:lpwstr>
      </vt:variant>
      <vt:variant>
        <vt:i4>1441842</vt:i4>
      </vt:variant>
      <vt:variant>
        <vt:i4>197</vt:i4>
      </vt:variant>
      <vt:variant>
        <vt:i4>0</vt:i4>
      </vt:variant>
      <vt:variant>
        <vt:i4>5</vt:i4>
      </vt:variant>
      <vt:variant>
        <vt:lpwstr/>
      </vt:variant>
      <vt:variant>
        <vt:lpwstr>_Toc522522741</vt:lpwstr>
      </vt:variant>
      <vt:variant>
        <vt:i4>1441842</vt:i4>
      </vt:variant>
      <vt:variant>
        <vt:i4>191</vt:i4>
      </vt:variant>
      <vt:variant>
        <vt:i4>0</vt:i4>
      </vt:variant>
      <vt:variant>
        <vt:i4>5</vt:i4>
      </vt:variant>
      <vt:variant>
        <vt:lpwstr/>
      </vt:variant>
      <vt:variant>
        <vt:lpwstr>_Toc522522740</vt:lpwstr>
      </vt:variant>
      <vt:variant>
        <vt:i4>1114162</vt:i4>
      </vt:variant>
      <vt:variant>
        <vt:i4>185</vt:i4>
      </vt:variant>
      <vt:variant>
        <vt:i4>0</vt:i4>
      </vt:variant>
      <vt:variant>
        <vt:i4>5</vt:i4>
      </vt:variant>
      <vt:variant>
        <vt:lpwstr/>
      </vt:variant>
      <vt:variant>
        <vt:lpwstr>_Toc522522739</vt:lpwstr>
      </vt:variant>
      <vt:variant>
        <vt:i4>1114162</vt:i4>
      </vt:variant>
      <vt:variant>
        <vt:i4>179</vt:i4>
      </vt:variant>
      <vt:variant>
        <vt:i4>0</vt:i4>
      </vt:variant>
      <vt:variant>
        <vt:i4>5</vt:i4>
      </vt:variant>
      <vt:variant>
        <vt:lpwstr/>
      </vt:variant>
      <vt:variant>
        <vt:lpwstr>_Toc522522738</vt:lpwstr>
      </vt:variant>
      <vt:variant>
        <vt:i4>1114162</vt:i4>
      </vt:variant>
      <vt:variant>
        <vt:i4>173</vt:i4>
      </vt:variant>
      <vt:variant>
        <vt:i4>0</vt:i4>
      </vt:variant>
      <vt:variant>
        <vt:i4>5</vt:i4>
      </vt:variant>
      <vt:variant>
        <vt:lpwstr/>
      </vt:variant>
      <vt:variant>
        <vt:lpwstr>_Toc522522737</vt:lpwstr>
      </vt:variant>
      <vt:variant>
        <vt:i4>1114162</vt:i4>
      </vt:variant>
      <vt:variant>
        <vt:i4>167</vt:i4>
      </vt:variant>
      <vt:variant>
        <vt:i4>0</vt:i4>
      </vt:variant>
      <vt:variant>
        <vt:i4>5</vt:i4>
      </vt:variant>
      <vt:variant>
        <vt:lpwstr/>
      </vt:variant>
      <vt:variant>
        <vt:lpwstr>_Toc522522736</vt:lpwstr>
      </vt:variant>
      <vt:variant>
        <vt:i4>1114162</vt:i4>
      </vt:variant>
      <vt:variant>
        <vt:i4>161</vt:i4>
      </vt:variant>
      <vt:variant>
        <vt:i4>0</vt:i4>
      </vt:variant>
      <vt:variant>
        <vt:i4>5</vt:i4>
      </vt:variant>
      <vt:variant>
        <vt:lpwstr/>
      </vt:variant>
      <vt:variant>
        <vt:lpwstr>_Toc522522735</vt:lpwstr>
      </vt:variant>
      <vt:variant>
        <vt:i4>1114162</vt:i4>
      </vt:variant>
      <vt:variant>
        <vt:i4>155</vt:i4>
      </vt:variant>
      <vt:variant>
        <vt:i4>0</vt:i4>
      </vt:variant>
      <vt:variant>
        <vt:i4>5</vt:i4>
      </vt:variant>
      <vt:variant>
        <vt:lpwstr/>
      </vt:variant>
      <vt:variant>
        <vt:lpwstr>_Toc522522734</vt:lpwstr>
      </vt:variant>
      <vt:variant>
        <vt:i4>1114162</vt:i4>
      </vt:variant>
      <vt:variant>
        <vt:i4>149</vt:i4>
      </vt:variant>
      <vt:variant>
        <vt:i4>0</vt:i4>
      </vt:variant>
      <vt:variant>
        <vt:i4>5</vt:i4>
      </vt:variant>
      <vt:variant>
        <vt:lpwstr/>
      </vt:variant>
      <vt:variant>
        <vt:lpwstr>_Toc522522733</vt:lpwstr>
      </vt:variant>
      <vt:variant>
        <vt:i4>1114162</vt:i4>
      </vt:variant>
      <vt:variant>
        <vt:i4>143</vt:i4>
      </vt:variant>
      <vt:variant>
        <vt:i4>0</vt:i4>
      </vt:variant>
      <vt:variant>
        <vt:i4>5</vt:i4>
      </vt:variant>
      <vt:variant>
        <vt:lpwstr/>
      </vt:variant>
      <vt:variant>
        <vt:lpwstr>_Toc522522732</vt:lpwstr>
      </vt:variant>
      <vt:variant>
        <vt:i4>1114162</vt:i4>
      </vt:variant>
      <vt:variant>
        <vt:i4>137</vt:i4>
      </vt:variant>
      <vt:variant>
        <vt:i4>0</vt:i4>
      </vt:variant>
      <vt:variant>
        <vt:i4>5</vt:i4>
      </vt:variant>
      <vt:variant>
        <vt:lpwstr/>
      </vt:variant>
      <vt:variant>
        <vt:lpwstr>_Toc522522731</vt:lpwstr>
      </vt:variant>
      <vt:variant>
        <vt:i4>1114162</vt:i4>
      </vt:variant>
      <vt:variant>
        <vt:i4>131</vt:i4>
      </vt:variant>
      <vt:variant>
        <vt:i4>0</vt:i4>
      </vt:variant>
      <vt:variant>
        <vt:i4>5</vt:i4>
      </vt:variant>
      <vt:variant>
        <vt:lpwstr/>
      </vt:variant>
      <vt:variant>
        <vt:lpwstr>_Toc522522730</vt:lpwstr>
      </vt:variant>
      <vt:variant>
        <vt:i4>1048626</vt:i4>
      </vt:variant>
      <vt:variant>
        <vt:i4>125</vt:i4>
      </vt:variant>
      <vt:variant>
        <vt:i4>0</vt:i4>
      </vt:variant>
      <vt:variant>
        <vt:i4>5</vt:i4>
      </vt:variant>
      <vt:variant>
        <vt:lpwstr/>
      </vt:variant>
      <vt:variant>
        <vt:lpwstr>_Toc522522729</vt:lpwstr>
      </vt:variant>
      <vt:variant>
        <vt:i4>1048626</vt:i4>
      </vt:variant>
      <vt:variant>
        <vt:i4>119</vt:i4>
      </vt:variant>
      <vt:variant>
        <vt:i4>0</vt:i4>
      </vt:variant>
      <vt:variant>
        <vt:i4>5</vt:i4>
      </vt:variant>
      <vt:variant>
        <vt:lpwstr/>
      </vt:variant>
      <vt:variant>
        <vt:lpwstr>_Toc522522728</vt:lpwstr>
      </vt:variant>
      <vt:variant>
        <vt:i4>1048626</vt:i4>
      </vt:variant>
      <vt:variant>
        <vt:i4>113</vt:i4>
      </vt:variant>
      <vt:variant>
        <vt:i4>0</vt:i4>
      </vt:variant>
      <vt:variant>
        <vt:i4>5</vt:i4>
      </vt:variant>
      <vt:variant>
        <vt:lpwstr/>
      </vt:variant>
      <vt:variant>
        <vt:lpwstr>_Toc522522727</vt:lpwstr>
      </vt:variant>
      <vt:variant>
        <vt:i4>1048626</vt:i4>
      </vt:variant>
      <vt:variant>
        <vt:i4>107</vt:i4>
      </vt:variant>
      <vt:variant>
        <vt:i4>0</vt:i4>
      </vt:variant>
      <vt:variant>
        <vt:i4>5</vt:i4>
      </vt:variant>
      <vt:variant>
        <vt:lpwstr/>
      </vt:variant>
      <vt:variant>
        <vt:lpwstr>_Toc522522726</vt:lpwstr>
      </vt:variant>
      <vt:variant>
        <vt:i4>1048626</vt:i4>
      </vt:variant>
      <vt:variant>
        <vt:i4>101</vt:i4>
      </vt:variant>
      <vt:variant>
        <vt:i4>0</vt:i4>
      </vt:variant>
      <vt:variant>
        <vt:i4>5</vt:i4>
      </vt:variant>
      <vt:variant>
        <vt:lpwstr/>
      </vt:variant>
      <vt:variant>
        <vt:lpwstr>_Toc522522725</vt:lpwstr>
      </vt:variant>
      <vt:variant>
        <vt:i4>1048626</vt:i4>
      </vt:variant>
      <vt:variant>
        <vt:i4>95</vt:i4>
      </vt:variant>
      <vt:variant>
        <vt:i4>0</vt:i4>
      </vt:variant>
      <vt:variant>
        <vt:i4>5</vt:i4>
      </vt:variant>
      <vt:variant>
        <vt:lpwstr/>
      </vt:variant>
      <vt:variant>
        <vt:lpwstr>_Toc522522724</vt:lpwstr>
      </vt:variant>
      <vt:variant>
        <vt:i4>1048626</vt:i4>
      </vt:variant>
      <vt:variant>
        <vt:i4>89</vt:i4>
      </vt:variant>
      <vt:variant>
        <vt:i4>0</vt:i4>
      </vt:variant>
      <vt:variant>
        <vt:i4>5</vt:i4>
      </vt:variant>
      <vt:variant>
        <vt:lpwstr/>
      </vt:variant>
      <vt:variant>
        <vt:lpwstr>_Toc522522723</vt:lpwstr>
      </vt:variant>
      <vt:variant>
        <vt:i4>1048626</vt:i4>
      </vt:variant>
      <vt:variant>
        <vt:i4>83</vt:i4>
      </vt:variant>
      <vt:variant>
        <vt:i4>0</vt:i4>
      </vt:variant>
      <vt:variant>
        <vt:i4>5</vt:i4>
      </vt:variant>
      <vt:variant>
        <vt:lpwstr/>
      </vt:variant>
      <vt:variant>
        <vt:lpwstr>_Toc522522722</vt:lpwstr>
      </vt:variant>
      <vt:variant>
        <vt:i4>1048626</vt:i4>
      </vt:variant>
      <vt:variant>
        <vt:i4>77</vt:i4>
      </vt:variant>
      <vt:variant>
        <vt:i4>0</vt:i4>
      </vt:variant>
      <vt:variant>
        <vt:i4>5</vt:i4>
      </vt:variant>
      <vt:variant>
        <vt:lpwstr/>
      </vt:variant>
      <vt:variant>
        <vt:lpwstr>_Toc522522721</vt:lpwstr>
      </vt:variant>
      <vt:variant>
        <vt:i4>1048626</vt:i4>
      </vt:variant>
      <vt:variant>
        <vt:i4>71</vt:i4>
      </vt:variant>
      <vt:variant>
        <vt:i4>0</vt:i4>
      </vt:variant>
      <vt:variant>
        <vt:i4>5</vt:i4>
      </vt:variant>
      <vt:variant>
        <vt:lpwstr/>
      </vt:variant>
      <vt:variant>
        <vt:lpwstr>_Toc522522720</vt:lpwstr>
      </vt:variant>
      <vt:variant>
        <vt:i4>1245234</vt:i4>
      </vt:variant>
      <vt:variant>
        <vt:i4>65</vt:i4>
      </vt:variant>
      <vt:variant>
        <vt:i4>0</vt:i4>
      </vt:variant>
      <vt:variant>
        <vt:i4>5</vt:i4>
      </vt:variant>
      <vt:variant>
        <vt:lpwstr/>
      </vt:variant>
      <vt:variant>
        <vt:lpwstr>_Toc522522719</vt:lpwstr>
      </vt:variant>
      <vt:variant>
        <vt:i4>1245234</vt:i4>
      </vt:variant>
      <vt:variant>
        <vt:i4>59</vt:i4>
      </vt:variant>
      <vt:variant>
        <vt:i4>0</vt:i4>
      </vt:variant>
      <vt:variant>
        <vt:i4>5</vt:i4>
      </vt:variant>
      <vt:variant>
        <vt:lpwstr/>
      </vt:variant>
      <vt:variant>
        <vt:lpwstr>_Toc522522718</vt:lpwstr>
      </vt:variant>
      <vt:variant>
        <vt:i4>1245234</vt:i4>
      </vt:variant>
      <vt:variant>
        <vt:i4>53</vt:i4>
      </vt:variant>
      <vt:variant>
        <vt:i4>0</vt:i4>
      </vt:variant>
      <vt:variant>
        <vt:i4>5</vt:i4>
      </vt:variant>
      <vt:variant>
        <vt:lpwstr/>
      </vt:variant>
      <vt:variant>
        <vt:lpwstr>_Toc522522717</vt:lpwstr>
      </vt:variant>
      <vt:variant>
        <vt:i4>1245234</vt:i4>
      </vt:variant>
      <vt:variant>
        <vt:i4>47</vt:i4>
      </vt:variant>
      <vt:variant>
        <vt:i4>0</vt:i4>
      </vt:variant>
      <vt:variant>
        <vt:i4>5</vt:i4>
      </vt:variant>
      <vt:variant>
        <vt:lpwstr/>
      </vt:variant>
      <vt:variant>
        <vt:lpwstr>_Toc522522716</vt:lpwstr>
      </vt:variant>
      <vt:variant>
        <vt:i4>2293812</vt:i4>
      </vt:variant>
      <vt:variant>
        <vt:i4>42</vt:i4>
      </vt:variant>
      <vt:variant>
        <vt:i4>0</vt:i4>
      </vt:variant>
      <vt:variant>
        <vt:i4>5</vt:i4>
      </vt:variant>
      <vt:variant>
        <vt:lpwstr>mailto:McGaugh, Mavis L.?subject=DynaMed-IFCAP%20Interface%20Manual</vt:lpwstr>
      </vt:variant>
      <vt:variant>
        <vt:lpwstr/>
      </vt:variant>
      <vt:variant>
        <vt:i4>6160421</vt:i4>
      </vt:variant>
      <vt:variant>
        <vt:i4>39</vt:i4>
      </vt:variant>
      <vt:variant>
        <vt:i4>0</vt:i4>
      </vt:variant>
      <vt:variant>
        <vt:i4>5</vt:i4>
      </vt:variant>
      <vt:variant>
        <vt:lpwstr>mailto:victor.mcdonald@med.va.gov?subject=DynaMed-IFCAP%20Interface%20Manual</vt:lpwstr>
      </vt:variant>
      <vt:variant>
        <vt:lpwstr/>
      </vt:variant>
      <vt:variant>
        <vt:i4>7340036</vt:i4>
      </vt:variant>
      <vt:variant>
        <vt:i4>36</vt:i4>
      </vt:variant>
      <vt:variant>
        <vt:i4>0</vt:i4>
      </vt:variant>
      <vt:variant>
        <vt:i4>5</vt:i4>
      </vt:variant>
      <vt:variant>
        <vt:lpwstr>mailto:victor.mcdonald@med.va.gov?subject=IFCAP%20Application%20Coordinator%20Manual%20(CLRS%20Update)</vt:lpwstr>
      </vt:variant>
      <vt:variant>
        <vt:lpwstr/>
      </vt:variant>
      <vt:variant>
        <vt:i4>2031653</vt:i4>
      </vt:variant>
      <vt:variant>
        <vt:i4>33</vt:i4>
      </vt:variant>
      <vt:variant>
        <vt:i4>0</vt:i4>
      </vt:variant>
      <vt:variant>
        <vt:i4>5</vt:i4>
      </vt:variant>
      <vt:variant>
        <vt:lpwstr>mailto:deborah.lawson@med.va.gov?subject=IFCAP%20Technical%20Manual</vt:lpwstr>
      </vt:variant>
      <vt:variant>
        <vt:lpwstr/>
      </vt:variant>
      <vt:variant>
        <vt:i4>7340036</vt:i4>
      </vt:variant>
      <vt:variant>
        <vt:i4>30</vt:i4>
      </vt:variant>
      <vt:variant>
        <vt:i4>0</vt:i4>
      </vt:variant>
      <vt:variant>
        <vt:i4>5</vt:i4>
      </vt:variant>
      <vt:variant>
        <vt:lpwstr>mailto:victor.mcdonald@med.va.gov?subject=IFCAP%20Application%20Coordinator%20Manual%20(CLRS%20Update)</vt:lpwstr>
      </vt:variant>
      <vt:variant>
        <vt:lpwstr/>
      </vt:variant>
      <vt:variant>
        <vt:i4>2031653</vt:i4>
      </vt:variant>
      <vt:variant>
        <vt:i4>27</vt:i4>
      </vt:variant>
      <vt:variant>
        <vt:i4>0</vt:i4>
      </vt:variant>
      <vt:variant>
        <vt:i4>5</vt:i4>
      </vt:variant>
      <vt:variant>
        <vt:lpwstr>mailto:deborah.lawson@med.va.gov?subject=IFCAP%20Technical%20Manual</vt:lpwstr>
      </vt:variant>
      <vt:variant>
        <vt:lpwstr/>
      </vt:variant>
      <vt:variant>
        <vt:i4>1572898</vt:i4>
      </vt:variant>
      <vt:variant>
        <vt:i4>24</vt:i4>
      </vt:variant>
      <vt:variant>
        <vt:i4>0</vt:i4>
      </vt:variant>
      <vt:variant>
        <vt:i4>5</vt:i4>
      </vt:variant>
      <vt:variant>
        <vt:lpwstr/>
      </vt:variant>
      <vt:variant>
        <vt:lpwstr>PRC_151</vt:lpwstr>
      </vt:variant>
      <vt:variant>
        <vt:i4>8060950</vt:i4>
      </vt:variant>
      <vt:variant>
        <vt:i4>21</vt:i4>
      </vt:variant>
      <vt:variant>
        <vt:i4>0</vt:i4>
      </vt:variant>
      <vt:variant>
        <vt:i4>5</vt:i4>
      </vt:variant>
      <vt:variant>
        <vt:lpwstr/>
      </vt:variant>
      <vt:variant>
        <vt:lpwstr>PRC_154c</vt:lpwstr>
      </vt:variant>
      <vt:variant>
        <vt:i4>7995414</vt:i4>
      </vt:variant>
      <vt:variant>
        <vt:i4>18</vt:i4>
      </vt:variant>
      <vt:variant>
        <vt:i4>0</vt:i4>
      </vt:variant>
      <vt:variant>
        <vt:i4>5</vt:i4>
      </vt:variant>
      <vt:variant>
        <vt:lpwstr/>
      </vt:variant>
      <vt:variant>
        <vt:lpwstr>PRC_154b</vt:lpwstr>
      </vt:variant>
      <vt:variant>
        <vt:i4>7929878</vt:i4>
      </vt:variant>
      <vt:variant>
        <vt:i4>15</vt:i4>
      </vt:variant>
      <vt:variant>
        <vt:i4>0</vt:i4>
      </vt:variant>
      <vt:variant>
        <vt:i4>5</vt:i4>
      </vt:variant>
      <vt:variant>
        <vt:lpwstr/>
      </vt:variant>
      <vt:variant>
        <vt:lpwstr>PRC_154a</vt:lpwstr>
      </vt:variant>
      <vt:variant>
        <vt:i4>7995409</vt:i4>
      </vt:variant>
      <vt:variant>
        <vt:i4>12</vt:i4>
      </vt:variant>
      <vt:variant>
        <vt:i4>0</vt:i4>
      </vt:variant>
      <vt:variant>
        <vt:i4>5</vt:i4>
      </vt:variant>
      <vt:variant>
        <vt:lpwstr/>
      </vt:variant>
      <vt:variant>
        <vt:lpwstr>PRC_153B</vt:lpwstr>
      </vt:variant>
      <vt:variant>
        <vt:i4>7929873</vt:i4>
      </vt:variant>
      <vt:variant>
        <vt:i4>9</vt:i4>
      </vt:variant>
      <vt:variant>
        <vt:i4>0</vt:i4>
      </vt:variant>
      <vt:variant>
        <vt:i4>5</vt:i4>
      </vt:variant>
      <vt:variant>
        <vt:lpwstr/>
      </vt:variant>
      <vt:variant>
        <vt:lpwstr>PRC_153A</vt:lpwstr>
      </vt:variant>
      <vt:variant>
        <vt:i4>4653082</vt:i4>
      </vt:variant>
      <vt:variant>
        <vt:i4>6</vt:i4>
      </vt:variant>
      <vt:variant>
        <vt:i4>0</vt:i4>
      </vt:variant>
      <vt:variant>
        <vt:i4>5</vt:i4>
      </vt:variant>
      <vt:variant>
        <vt:lpwstr/>
      </vt:variant>
      <vt:variant>
        <vt:lpwstr>PRC_158_B</vt:lpwstr>
      </vt:variant>
      <vt:variant>
        <vt:i4>4653082</vt:i4>
      </vt:variant>
      <vt:variant>
        <vt:i4>3</vt:i4>
      </vt:variant>
      <vt:variant>
        <vt:i4>0</vt:i4>
      </vt:variant>
      <vt:variant>
        <vt:i4>5</vt:i4>
      </vt:variant>
      <vt:variant>
        <vt:lpwstr/>
      </vt:variant>
      <vt:variant>
        <vt:lpwstr>PRC_158_A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Unrestricted</dc:subject>
  <dc:creator/>
  <cp:keywords/>
  <cp:lastModifiedBy/>
  <cp:revision>1</cp:revision>
  <cp:lastPrinted>2007-05-30T19:43:00Z</cp:lastPrinted>
  <dcterms:created xsi:type="dcterms:W3CDTF">2021-08-30T20:35:00Z</dcterms:created>
  <dcterms:modified xsi:type="dcterms:W3CDTF">2021-08-30T21:27:00Z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_dlc_DocId">
    <vt:lpwstr>657KNE7CTRDA-5756-139</vt:lpwstr>
  </property>
  <property fmtid="{D5CDD505-2E9C-101B-9397-08002B2CF9AE}" pid="5" name="_dlc_DocIdItemGuid">
    <vt:lpwstr>8e3b6008-065d-4fb1-8c4d-5afb0c5668de</vt:lpwstr>
  </property>
  <property fmtid="{D5CDD505-2E9C-101B-9397-08002B2CF9AE}" pid="6" name="_dlc_DocIdUrl">
    <vt:lpwstr>http://vaww.oed.portal.va.gov/projects/ecms_to_ifcap/_layouts/DocIdRedir.aspx?ID=657KNE7CTRDA-5756-139, 657KNE7CTRDA-5756-139</vt:lpwstr>
  </property>
  <property fmtid="{D5CDD505-2E9C-101B-9397-08002B2CF9AE}" pid="7" name="docIndexRef">
    <vt:lpwstr>1ca364b2-d690-4602-ac03-c6893e4adf14</vt:lpwstr>
  </property>
  <property fmtid="{D5CDD505-2E9C-101B-9397-08002B2CF9AE}" pid="8" name="bjSaver">
    <vt:lpwstr>Nt5yThBtSOIlQwMxYGVv641lUJCqRV5i</vt:lpwstr>
  </property>
  <property fmtid="{D5CDD505-2E9C-101B-9397-08002B2CF9AE}" pid="9"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0" name="bjDocumentLabelXML-0">
    <vt:lpwstr>ames.com/2008/01/sie/internal/label"&gt;&lt;element uid="42834bfb-1ec1-4beb-bd64-eb83fb3cb3f3" value="" /&gt;&lt;/sisl&gt;</vt:lpwstr>
  </property>
  <property fmtid="{D5CDD505-2E9C-101B-9397-08002B2CF9AE}" pid="11" name="bjDocumentSecurityLabel">
    <vt:lpwstr>Unrestricted</vt:lpwstr>
  </property>
  <property fmtid="{D5CDD505-2E9C-101B-9397-08002B2CF9AE}" pid="12" name="bjLabelHistoryID">
    <vt:lpwstr>{2DB21E2A-F320-426C-B5D3-1D9F523B11BA}</vt:lpwstr>
  </property>
  <property fmtid="{D5CDD505-2E9C-101B-9397-08002B2CF9AE}" pid="13" name="ContentTypeId">
    <vt:lpwstr>0x010100D12DF75B97685145B32127E9E96B5CE5</vt:lpwstr>
  </property>
  <property fmtid="{D5CDD505-2E9C-101B-9397-08002B2CF9AE}" pid="14" name="Order">
    <vt:r8>41600</vt:r8>
  </property>
</Properties>
</file>