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4F18" w14:textId="0B6EED87" w:rsidR="00430E85" w:rsidRPr="000615BA" w:rsidRDefault="00D23CAE">
      <w:pPr>
        <w:ind w:left="2160" w:firstLine="720"/>
        <w:rPr>
          <w:rFonts w:ascii="Arial" w:hAnsi="Arial" w:cs="Arial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2767608" wp14:editId="0A8DB5BA">
                <wp:simplePos x="0" y="0"/>
                <wp:positionH relativeFrom="column">
                  <wp:posOffset>117475</wp:posOffset>
                </wp:positionH>
                <wp:positionV relativeFrom="paragraph">
                  <wp:posOffset>380999</wp:posOffset>
                </wp:positionV>
                <wp:extent cx="1787525" cy="0"/>
                <wp:effectExtent l="0" t="0" r="0" b="0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B6FE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59AFA54" wp14:editId="7981505F">
                <wp:simplePos x="0" y="0"/>
                <wp:positionH relativeFrom="column">
                  <wp:posOffset>3942715</wp:posOffset>
                </wp:positionH>
                <wp:positionV relativeFrom="paragraph">
                  <wp:posOffset>380999</wp:posOffset>
                </wp:positionV>
                <wp:extent cx="1787525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BD3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w:drawing>
          <wp:inline distT="0" distB="0" distL="0" distR="0" wp14:anchorId="55825828" wp14:editId="056DFFBE">
            <wp:extent cx="2343150" cy="1371600"/>
            <wp:effectExtent l="0" t="0" r="0" b="0"/>
            <wp:docPr id="1" name="Picture 1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21F7" w14:textId="77777777" w:rsidR="00E766A3" w:rsidRDefault="00E766A3" w:rsidP="00E766A3">
      <w:pPr>
        <w:pStyle w:val="CoverTitleInstructions"/>
        <w:spacing w:after="60"/>
        <w:ind w:left="0"/>
        <w:rPr>
          <w:b/>
          <w:i w:val="0"/>
          <w:color w:val="000000"/>
          <w:sz w:val="32"/>
          <w:lang w:val="en-US"/>
        </w:rPr>
      </w:pPr>
      <w:r w:rsidRPr="00C9637E">
        <w:rPr>
          <w:b/>
          <w:i w:val="0"/>
          <w:color w:val="000000"/>
          <w:sz w:val="32"/>
        </w:rPr>
        <w:t>Electronic Data Interchange (EDI) New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Standards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and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 xml:space="preserve">Operating Rules – </w:t>
      </w:r>
    </w:p>
    <w:p w14:paraId="2F2DB6D4" w14:textId="77777777" w:rsidR="00E766A3" w:rsidRPr="00C9637E" w:rsidRDefault="00E766A3" w:rsidP="00E766A3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VHA Provider-</w:t>
      </w:r>
      <w:r>
        <w:rPr>
          <w:b/>
          <w:i w:val="0"/>
          <w:color w:val="000000"/>
          <w:sz w:val="32"/>
          <w:lang w:val="en-US"/>
        </w:rPr>
        <w:t>s</w:t>
      </w:r>
      <w:r w:rsidRPr="00C9637E">
        <w:rPr>
          <w:b/>
          <w:i w:val="0"/>
          <w:color w:val="000000"/>
          <w:sz w:val="32"/>
        </w:rPr>
        <w:t>ide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Technical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Compliance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Requirements</w:t>
      </w:r>
    </w:p>
    <w:p w14:paraId="07CBC267" w14:textId="77777777" w:rsidR="00E766A3" w:rsidRDefault="00E766A3" w:rsidP="00E766A3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TAC-12-03366</w:t>
      </w:r>
    </w:p>
    <w:p w14:paraId="2EEDA5A9" w14:textId="77777777" w:rsidR="00E766A3" w:rsidRDefault="00E766A3" w:rsidP="00E766A3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</w:p>
    <w:p w14:paraId="6DF91FBB" w14:textId="77777777" w:rsidR="00E766A3" w:rsidRPr="000615BA" w:rsidRDefault="00E766A3" w:rsidP="00E766A3">
      <w:pPr>
        <w:pStyle w:val="Manual-TitlePage1PkgName"/>
        <w:rPr>
          <w:rFonts w:cs="Arial"/>
        </w:rPr>
      </w:pPr>
      <w:r w:rsidRPr="000615BA">
        <w:rPr>
          <w:rFonts w:cs="Arial"/>
          <w:caps w:val="0"/>
        </w:rPr>
        <w:t>e</w:t>
      </w:r>
      <w:r w:rsidRPr="000615BA">
        <w:rPr>
          <w:rFonts w:cs="Arial"/>
        </w:rPr>
        <w:t>Pharmacy</w:t>
      </w:r>
    </w:p>
    <w:p w14:paraId="094332E3" w14:textId="77777777" w:rsidR="003019FC" w:rsidRPr="003019FC" w:rsidRDefault="003019FC" w:rsidP="00330FFE">
      <w:pPr>
        <w:pStyle w:val="Heading7"/>
      </w:pPr>
      <w:r>
        <w:t xml:space="preserve">Integrated </w:t>
      </w:r>
      <w:r w:rsidRPr="00330FFE">
        <w:t>Billing</w:t>
      </w:r>
      <w:r>
        <w:t xml:space="preserve"> (IB)</w:t>
      </w:r>
    </w:p>
    <w:p w14:paraId="7203DBF2" w14:textId="77777777" w:rsidR="00C004FA" w:rsidRDefault="00C004FA" w:rsidP="00330FFE">
      <w:pPr>
        <w:pStyle w:val="Heading7"/>
      </w:pPr>
      <w:r>
        <w:t>RELEASE NOTES/</w:t>
      </w:r>
    </w:p>
    <w:p w14:paraId="1919B692" w14:textId="77777777" w:rsidR="00B271D6" w:rsidRPr="000615BA" w:rsidRDefault="00C004FA" w:rsidP="00330FFE">
      <w:pPr>
        <w:pStyle w:val="Heading7"/>
      </w:pPr>
      <w:r>
        <w:t>INSTALLATION GUIDE</w:t>
      </w:r>
    </w:p>
    <w:p w14:paraId="0A7DC8FF" w14:textId="77777777" w:rsidR="00C77AB4" w:rsidRPr="00E766A3" w:rsidRDefault="003019FC" w:rsidP="00EB34A4">
      <w:pPr>
        <w:jc w:val="center"/>
        <w:rPr>
          <w:rFonts w:ascii="Arial" w:hAnsi="Arial" w:cs="Arial"/>
          <w:b/>
          <w:sz w:val="36"/>
        </w:rPr>
      </w:pPr>
      <w:r w:rsidRPr="00E766A3">
        <w:rPr>
          <w:rFonts w:ascii="Arial" w:hAnsi="Arial" w:cs="Arial"/>
          <w:b/>
          <w:sz w:val="36"/>
        </w:rPr>
        <w:t>IB*2*494</w:t>
      </w:r>
    </w:p>
    <w:p w14:paraId="16949CD4" w14:textId="77777777" w:rsidR="00E766A3" w:rsidRDefault="00E766A3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</w:p>
    <w:p w14:paraId="5E5141B6" w14:textId="77777777" w:rsidR="003B55DB" w:rsidRPr="00E766A3" w:rsidRDefault="00810070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Nov</w:t>
      </w:r>
      <w:r w:rsidR="003823E4">
        <w:rPr>
          <w:rFonts w:ascii="Arial" w:hAnsi="Arial" w:cs="Arial"/>
          <w:b/>
          <w:color w:val="000000"/>
          <w:sz w:val="36"/>
        </w:rPr>
        <w:t>ember 2013</w:t>
      </w:r>
    </w:p>
    <w:p w14:paraId="6E52D501" w14:textId="77777777" w:rsidR="003B55DB" w:rsidRDefault="003B55DB" w:rsidP="00B13D13">
      <w:pPr>
        <w:tabs>
          <w:tab w:val="left" w:pos="4410"/>
        </w:tabs>
        <w:jc w:val="center"/>
        <w:rPr>
          <w:rFonts w:ascii="Arial" w:hAnsi="Arial" w:cs="Arial"/>
          <w:color w:val="000000"/>
          <w:sz w:val="36"/>
        </w:rPr>
      </w:pPr>
    </w:p>
    <w:p w14:paraId="7AC28B29" w14:textId="77777777" w:rsidR="00E766A3" w:rsidRPr="00E766A3" w:rsidRDefault="00E766A3" w:rsidP="00B13D13">
      <w:pPr>
        <w:tabs>
          <w:tab w:val="left" w:pos="4410"/>
        </w:tabs>
        <w:jc w:val="center"/>
        <w:rPr>
          <w:rFonts w:ascii="Arial" w:hAnsi="Arial" w:cs="Arial"/>
          <w:i/>
          <w:color w:val="000000"/>
          <w:sz w:val="36"/>
        </w:rPr>
      </w:pPr>
      <w:r w:rsidRPr="00E766A3">
        <w:rPr>
          <w:rFonts w:ascii="Arial" w:hAnsi="Arial" w:cs="Arial"/>
          <w:i/>
          <w:color w:val="000000"/>
          <w:sz w:val="36"/>
        </w:rPr>
        <w:t>Version 1.0</w:t>
      </w:r>
    </w:p>
    <w:p w14:paraId="14619138" w14:textId="77777777" w:rsidR="003B55DB" w:rsidRDefault="003B55DB">
      <w:pPr>
        <w:jc w:val="center"/>
        <w:rPr>
          <w:rFonts w:ascii="Arial" w:hAnsi="Arial" w:cs="Arial"/>
          <w:color w:val="000000"/>
        </w:rPr>
      </w:pPr>
    </w:p>
    <w:p w14:paraId="7E0CC56A" w14:textId="77777777" w:rsidR="003B55DB" w:rsidRDefault="003B55DB">
      <w:pPr>
        <w:jc w:val="center"/>
        <w:rPr>
          <w:rFonts w:ascii="Arial" w:hAnsi="Arial" w:cs="Arial"/>
          <w:color w:val="000000"/>
        </w:rPr>
      </w:pPr>
    </w:p>
    <w:p w14:paraId="4AFE7CED" w14:textId="77777777" w:rsidR="00FB6294" w:rsidRPr="000615BA" w:rsidRDefault="00FB6294">
      <w:pPr>
        <w:jc w:val="center"/>
        <w:rPr>
          <w:rFonts w:ascii="Arial" w:hAnsi="Arial" w:cs="Arial"/>
          <w:color w:val="000000"/>
        </w:rPr>
      </w:pPr>
    </w:p>
    <w:p w14:paraId="200B6F09" w14:textId="6F71563C" w:rsidR="00D73800" w:rsidRPr="000615BA" w:rsidRDefault="00D23CAE" w:rsidP="00D73800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47CE940" wp14:editId="70F5485E">
                <wp:simplePos x="0" y="0"/>
                <wp:positionH relativeFrom="column">
                  <wp:posOffset>4086225</wp:posOffset>
                </wp:positionH>
                <wp:positionV relativeFrom="paragraph">
                  <wp:posOffset>79374</wp:posOffset>
                </wp:positionV>
                <wp:extent cx="1920240" cy="0"/>
                <wp:effectExtent l="0" t="0" r="0" b="0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09E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B/wAEAAGkDAAAOAAAAZHJzL2Uyb0RvYy54bWysU02P2yAQvVfqf0DcGzvZ7qq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470CF33F" wp14:editId="0CE621BB">
                <wp:simplePos x="0" y="0"/>
                <wp:positionH relativeFrom="column">
                  <wp:posOffset>19050</wp:posOffset>
                </wp:positionH>
                <wp:positionV relativeFrom="paragraph">
                  <wp:posOffset>79374</wp:posOffset>
                </wp:positionV>
                <wp:extent cx="182880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47C7" id="Line 2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" o:allowincell="f" strokeweight=".5pt"/>
            </w:pict>
          </mc:Fallback>
        </mc:AlternateContent>
      </w:r>
      <w:r w:rsidR="00D73800" w:rsidRPr="000615BA">
        <w:rPr>
          <w:rFonts w:ascii="Arial" w:hAnsi="Arial" w:cs="Arial"/>
        </w:rPr>
        <w:t>Department of Veterans Affairs</w:t>
      </w:r>
    </w:p>
    <w:p w14:paraId="71AF6510" w14:textId="77777777" w:rsidR="000615BA" w:rsidRPr="000615BA" w:rsidRDefault="00415732" w:rsidP="00D73800">
      <w:pPr>
        <w:jc w:val="center"/>
        <w:rPr>
          <w:rFonts w:ascii="Arial" w:hAnsi="Arial" w:cs="Arial"/>
        </w:rPr>
      </w:pPr>
      <w:r w:rsidRPr="000615BA">
        <w:rPr>
          <w:rFonts w:ascii="Arial" w:hAnsi="Arial" w:cs="Arial"/>
        </w:rPr>
        <w:t>Office of Enterprise Development</w:t>
      </w:r>
    </w:p>
    <w:p w14:paraId="70C50AE0" w14:textId="77777777" w:rsidR="00430E85" w:rsidRPr="006A3516" w:rsidRDefault="00A26378" w:rsidP="00D73800">
      <w:pPr>
        <w:jc w:val="center"/>
        <w:rPr>
          <w:color w:val="000000"/>
        </w:rPr>
      </w:pPr>
      <w:r w:rsidRPr="006A3516">
        <w:rPr>
          <w:rFonts w:ascii="Arial" w:hAnsi="Arial" w:cs="Arial"/>
        </w:rPr>
        <w:br w:type="page"/>
      </w:r>
    </w:p>
    <w:p w14:paraId="523F1B26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5A0170AC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Contents</w:t>
      </w:r>
    </w:p>
    <w:p w14:paraId="044C5798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7FC92547" w14:textId="74756677" w:rsidR="00AF40CD" w:rsidRPr="00496CD8" w:rsidRDefault="007B760C">
      <w:pPr>
        <w:pStyle w:val="TOC1"/>
        <w:rPr>
          <w:rFonts w:ascii="Calibri" w:hAnsi="Calibri"/>
          <w:b w:val="0"/>
          <w:sz w:val="22"/>
          <w:szCs w:val="22"/>
        </w:rPr>
      </w:pPr>
      <w:r w:rsidRPr="00B054A1">
        <w:rPr>
          <w:sz w:val="22"/>
          <w:szCs w:val="22"/>
        </w:rPr>
        <w:fldChar w:fldCharType="begin"/>
      </w:r>
      <w:r w:rsidRPr="00B054A1">
        <w:rPr>
          <w:sz w:val="22"/>
          <w:szCs w:val="22"/>
        </w:rPr>
        <w:instrText xml:space="preserve"> TOC \o "1-3" \h \z \u </w:instrText>
      </w:r>
      <w:r w:rsidRPr="00B054A1">
        <w:rPr>
          <w:sz w:val="22"/>
          <w:szCs w:val="22"/>
        </w:rPr>
        <w:fldChar w:fldCharType="separate"/>
      </w:r>
      <w:hyperlink w:anchor="_Toc367878741" w:history="1">
        <w:r w:rsidR="00AF40CD" w:rsidRPr="00777F3F">
          <w:rPr>
            <w:rStyle w:val="Hyperlink"/>
          </w:rPr>
          <w:t>1</w:t>
        </w:r>
        <w:r w:rsidR="00AF40CD" w:rsidRPr="00496CD8">
          <w:rPr>
            <w:rFonts w:ascii="Calibri" w:hAnsi="Calibri"/>
            <w:b w:val="0"/>
            <w:sz w:val="22"/>
            <w:szCs w:val="22"/>
          </w:rPr>
          <w:tab/>
        </w:r>
        <w:r w:rsidR="00AF40CD" w:rsidRPr="00777F3F">
          <w:rPr>
            <w:rStyle w:val="Hyperlink"/>
          </w:rPr>
          <w:t>Introduction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_Toc367878741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</w:t>
        </w:r>
        <w:r w:rsidR="00AF40CD">
          <w:rPr>
            <w:webHidden/>
          </w:rPr>
          <w:fldChar w:fldCharType="end"/>
        </w:r>
      </w:hyperlink>
    </w:p>
    <w:p w14:paraId="62A8046F" w14:textId="0C3A06B6" w:rsidR="00AF40CD" w:rsidRPr="00496CD8" w:rsidRDefault="00073707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7878742" w:history="1">
        <w:r w:rsidR="00AF40CD" w:rsidRPr="00777F3F">
          <w:rPr>
            <w:rStyle w:val="Hyperlink"/>
          </w:rPr>
          <w:t>1.1</w:t>
        </w:r>
        <w:r w:rsidR="00AF40CD" w:rsidRPr="00496CD8">
          <w:rPr>
            <w:rFonts w:ascii="Calibri" w:hAnsi="Calibri"/>
            <w:bCs w:val="0"/>
            <w:sz w:val="22"/>
            <w:szCs w:val="22"/>
          </w:rPr>
          <w:tab/>
        </w:r>
        <w:r w:rsidR="00AF40CD" w:rsidRPr="00777F3F">
          <w:rPr>
            <w:rStyle w:val="Hyperlink"/>
          </w:rPr>
          <w:t>Documentation Distribution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_Toc367878742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</w:t>
        </w:r>
        <w:r w:rsidR="00AF40CD">
          <w:rPr>
            <w:webHidden/>
          </w:rPr>
          <w:fldChar w:fldCharType="end"/>
        </w:r>
      </w:hyperlink>
    </w:p>
    <w:p w14:paraId="62BF090A" w14:textId="545C0434" w:rsidR="00AF40CD" w:rsidRPr="00496CD8" w:rsidRDefault="00073707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8743" w:history="1">
        <w:r w:rsidR="00AF40CD" w:rsidRPr="00777F3F">
          <w:rPr>
            <w:rStyle w:val="Hyperlink"/>
          </w:rPr>
          <w:t>2</w:t>
        </w:r>
        <w:r w:rsidR="00AF40CD" w:rsidRPr="00496CD8">
          <w:rPr>
            <w:rFonts w:ascii="Calibri" w:hAnsi="Calibri"/>
            <w:b w:val="0"/>
            <w:sz w:val="22"/>
            <w:szCs w:val="22"/>
          </w:rPr>
          <w:tab/>
        </w:r>
        <w:r w:rsidR="00AF40CD" w:rsidRPr="00777F3F">
          <w:rPr>
            <w:rStyle w:val="Hyperlink"/>
          </w:rPr>
          <w:t>Patch Description and Installation Instructions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_Toc367878743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3</w:t>
        </w:r>
        <w:r w:rsidR="00AF40CD">
          <w:rPr>
            <w:webHidden/>
          </w:rPr>
          <w:fldChar w:fldCharType="end"/>
        </w:r>
      </w:hyperlink>
    </w:p>
    <w:p w14:paraId="55CAA1FE" w14:textId="2D0D8340" w:rsidR="00AF40CD" w:rsidRPr="00496CD8" w:rsidRDefault="00073707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7878744" w:history="1">
        <w:r w:rsidR="00AF40CD" w:rsidRPr="00777F3F">
          <w:rPr>
            <w:rStyle w:val="Hyperlink"/>
          </w:rPr>
          <w:t>2.1</w:t>
        </w:r>
        <w:r w:rsidR="00AF40CD" w:rsidRPr="00496CD8">
          <w:rPr>
            <w:rFonts w:ascii="Calibri" w:hAnsi="Calibri"/>
            <w:bCs w:val="0"/>
            <w:sz w:val="22"/>
            <w:szCs w:val="22"/>
          </w:rPr>
          <w:tab/>
        </w:r>
        <w:r w:rsidR="00AF40CD" w:rsidRPr="00777F3F">
          <w:rPr>
            <w:rStyle w:val="Hyperlink"/>
          </w:rPr>
          <w:t>Patch Description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_Toc367878744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3</w:t>
        </w:r>
        <w:r w:rsidR="00AF40CD">
          <w:rPr>
            <w:webHidden/>
          </w:rPr>
          <w:fldChar w:fldCharType="end"/>
        </w:r>
      </w:hyperlink>
    </w:p>
    <w:p w14:paraId="59B5738D" w14:textId="586244CD" w:rsidR="00AF40CD" w:rsidRPr="00496CD8" w:rsidRDefault="00073707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7878745" w:history="1">
        <w:r w:rsidR="00AF40CD" w:rsidRPr="00777F3F">
          <w:rPr>
            <w:rStyle w:val="Hyperlink"/>
          </w:rPr>
          <w:t>2.2</w:t>
        </w:r>
        <w:r w:rsidR="00AF40CD" w:rsidRPr="00496CD8">
          <w:rPr>
            <w:rFonts w:ascii="Calibri" w:hAnsi="Calibri"/>
            <w:bCs w:val="0"/>
            <w:sz w:val="22"/>
            <w:szCs w:val="22"/>
          </w:rPr>
          <w:tab/>
        </w:r>
        <w:r w:rsidR="00AF40CD" w:rsidRPr="00777F3F">
          <w:rPr>
            <w:rStyle w:val="Hyperlink"/>
          </w:rPr>
          <w:t>Pre/Post Installation Overview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_Toc367878745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6</w:t>
        </w:r>
        <w:r w:rsidR="00AF40CD">
          <w:rPr>
            <w:webHidden/>
          </w:rPr>
          <w:fldChar w:fldCharType="end"/>
        </w:r>
      </w:hyperlink>
    </w:p>
    <w:p w14:paraId="211EBFBE" w14:textId="1FCEB2E8" w:rsidR="00AF40CD" w:rsidRPr="00496CD8" w:rsidRDefault="00073707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7878746" w:history="1">
        <w:r w:rsidR="00AF40CD" w:rsidRPr="00777F3F">
          <w:rPr>
            <w:rStyle w:val="Hyperlink"/>
          </w:rPr>
          <w:t>2.3</w:t>
        </w:r>
        <w:r w:rsidR="00AF40CD" w:rsidRPr="00496CD8">
          <w:rPr>
            <w:rFonts w:ascii="Calibri" w:hAnsi="Calibri"/>
            <w:bCs w:val="0"/>
            <w:sz w:val="22"/>
            <w:szCs w:val="22"/>
          </w:rPr>
          <w:tab/>
        </w:r>
        <w:r w:rsidR="00AF40CD" w:rsidRPr="00777F3F">
          <w:rPr>
            <w:rStyle w:val="Hyperlink"/>
          </w:rPr>
          <w:t>Installation Instructions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_Toc367878746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6</w:t>
        </w:r>
        <w:r w:rsidR="00AF40CD">
          <w:rPr>
            <w:webHidden/>
          </w:rPr>
          <w:fldChar w:fldCharType="end"/>
        </w:r>
      </w:hyperlink>
    </w:p>
    <w:p w14:paraId="33AE957F" w14:textId="6C82EA92" w:rsidR="00AF40CD" w:rsidRPr="00496CD8" w:rsidRDefault="00073707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8747" w:history="1">
        <w:r w:rsidR="00AF40CD" w:rsidRPr="00777F3F">
          <w:rPr>
            <w:rStyle w:val="Hyperlink"/>
          </w:rPr>
          <w:t>3</w:t>
        </w:r>
        <w:r w:rsidR="00AF40CD" w:rsidRPr="00496CD8">
          <w:rPr>
            <w:rFonts w:ascii="Calibri" w:hAnsi="Calibri"/>
            <w:b w:val="0"/>
            <w:sz w:val="22"/>
            <w:szCs w:val="22"/>
          </w:rPr>
          <w:tab/>
        </w:r>
        <w:r w:rsidR="00AF40CD" w:rsidRPr="00777F3F">
          <w:rPr>
            <w:rStyle w:val="Hyperlink"/>
          </w:rPr>
          <w:t>Enhancements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_Toc367878747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10</w:t>
        </w:r>
        <w:r w:rsidR="00AF40CD">
          <w:rPr>
            <w:webHidden/>
          </w:rPr>
          <w:fldChar w:fldCharType="end"/>
        </w:r>
      </w:hyperlink>
    </w:p>
    <w:p w14:paraId="4BA9E8D3" w14:textId="11B9AA09" w:rsidR="00AF40CD" w:rsidRPr="00496CD8" w:rsidRDefault="00073707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7878748" w:history="1">
        <w:r w:rsidR="00AF40CD" w:rsidRPr="00777F3F">
          <w:rPr>
            <w:rStyle w:val="Hyperlink"/>
          </w:rPr>
          <w:t>3.1</w:t>
        </w:r>
        <w:r w:rsidR="00AF40CD" w:rsidRPr="00496CD8">
          <w:rPr>
            <w:rFonts w:ascii="Calibri" w:hAnsi="Calibri"/>
            <w:bCs w:val="0"/>
            <w:sz w:val="22"/>
            <w:szCs w:val="22"/>
          </w:rPr>
          <w:tab/>
        </w:r>
        <w:r w:rsidR="00AF40CD" w:rsidRPr="00777F3F">
          <w:rPr>
            <w:rStyle w:val="Hyperlink"/>
          </w:rPr>
          <w:t>Functional Specifications for Integrated Billing (IB)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_Toc367878748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10</w:t>
        </w:r>
        <w:r w:rsidR="00AF40CD">
          <w:rPr>
            <w:webHidden/>
          </w:rPr>
          <w:fldChar w:fldCharType="end"/>
        </w:r>
      </w:hyperlink>
    </w:p>
    <w:p w14:paraId="5055CFA0" w14:textId="58C741E2" w:rsidR="00AF40CD" w:rsidRPr="00496CD8" w:rsidRDefault="00073707">
      <w:pPr>
        <w:pStyle w:val="TOC3"/>
        <w:rPr>
          <w:rFonts w:ascii="Calibri" w:hAnsi="Calibri"/>
          <w:sz w:val="22"/>
          <w:szCs w:val="22"/>
        </w:rPr>
      </w:pPr>
      <w:hyperlink w:anchor="_Toc367878749" w:history="1">
        <w:r w:rsidR="00AF40CD" w:rsidRPr="00777F3F">
          <w:rPr>
            <w:rStyle w:val="Hyperlink"/>
          </w:rPr>
          <w:t>3.1.1</w:t>
        </w:r>
        <w:r w:rsidR="00AF40CD" w:rsidRPr="00496CD8">
          <w:rPr>
            <w:rFonts w:ascii="Calibri" w:hAnsi="Calibri"/>
            <w:sz w:val="22"/>
            <w:szCs w:val="22"/>
          </w:rPr>
          <w:tab/>
        </w:r>
        <w:r w:rsidR="00AF40CD" w:rsidRPr="00777F3F">
          <w:rPr>
            <w:rStyle w:val="Hyperlink"/>
          </w:rPr>
          <w:t>Nightly Report for FSC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_Toc367878749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10</w:t>
        </w:r>
        <w:r w:rsidR="00AF40CD">
          <w:rPr>
            <w:webHidden/>
          </w:rPr>
          <w:fldChar w:fldCharType="end"/>
        </w:r>
      </w:hyperlink>
    </w:p>
    <w:p w14:paraId="070B1953" w14:textId="3CBC0571" w:rsidR="00AF40CD" w:rsidRPr="00496CD8" w:rsidRDefault="00073707">
      <w:pPr>
        <w:pStyle w:val="TOC3"/>
        <w:rPr>
          <w:rFonts w:ascii="Calibri" w:hAnsi="Calibri"/>
          <w:sz w:val="22"/>
          <w:szCs w:val="22"/>
        </w:rPr>
      </w:pPr>
      <w:hyperlink w:anchor="_Toc367878750" w:history="1">
        <w:r w:rsidR="00AF40CD" w:rsidRPr="00777F3F">
          <w:rPr>
            <w:rStyle w:val="Hyperlink"/>
          </w:rPr>
          <w:t>3.1.2</w:t>
        </w:r>
        <w:r w:rsidR="00AF40CD" w:rsidRPr="00496CD8">
          <w:rPr>
            <w:rFonts w:ascii="Calibri" w:hAnsi="Calibri"/>
            <w:sz w:val="22"/>
            <w:szCs w:val="22"/>
          </w:rPr>
          <w:tab/>
        </w:r>
        <w:r w:rsidR="00AF40CD" w:rsidRPr="00777F3F">
          <w:rPr>
            <w:rStyle w:val="Hyperlink"/>
          </w:rPr>
          <w:t>View Insurance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_Toc367878750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10</w:t>
        </w:r>
        <w:r w:rsidR="00AF40CD">
          <w:rPr>
            <w:webHidden/>
          </w:rPr>
          <w:fldChar w:fldCharType="end"/>
        </w:r>
      </w:hyperlink>
    </w:p>
    <w:p w14:paraId="4FD743B8" w14:textId="1AC81417" w:rsidR="00AF40CD" w:rsidRPr="00496CD8" w:rsidRDefault="00073707">
      <w:pPr>
        <w:pStyle w:val="TOC3"/>
        <w:rPr>
          <w:rFonts w:ascii="Calibri" w:hAnsi="Calibri"/>
          <w:sz w:val="22"/>
          <w:szCs w:val="22"/>
        </w:rPr>
      </w:pPr>
      <w:hyperlink w:anchor="_Toc367878751" w:history="1">
        <w:r w:rsidR="00AF40CD" w:rsidRPr="00777F3F">
          <w:rPr>
            <w:rStyle w:val="Hyperlink"/>
          </w:rPr>
          <w:t>3.1.3</w:t>
        </w:r>
        <w:r w:rsidR="00AF40CD" w:rsidRPr="00496CD8">
          <w:rPr>
            <w:rFonts w:ascii="Calibri" w:hAnsi="Calibri"/>
            <w:sz w:val="22"/>
            <w:szCs w:val="22"/>
          </w:rPr>
          <w:tab/>
        </w:r>
        <w:r w:rsidR="00AF40CD" w:rsidRPr="00777F3F">
          <w:rPr>
            <w:rStyle w:val="Hyperlink"/>
          </w:rPr>
          <w:t>TPJI ECME Claim Information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_Toc367878751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11</w:t>
        </w:r>
        <w:r w:rsidR="00AF40CD">
          <w:rPr>
            <w:webHidden/>
          </w:rPr>
          <w:fldChar w:fldCharType="end"/>
        </w:r>
      </w:hyperlink>
    </w:p>
    <w:p w14:paraId="104DB706" w14:textId="002D1901" w:rsidR="00AF40CD" w:rsidRPr="00496CD8" w:rsidRDefault="00073707">
      <w:pPr>
        <w:pStyle w:val="TOC3"/>
        <w:rPr>
          <w:rFonts w:ascii="Calibri" w:hAnsi="Calibri"/>
          <w:sz w:val="22"/>
          <w:szCs w:val="22"/>
        </w:rPr>
      </w:pPr>
      <w:hyperlink w:anchor="_Toc367878752" w:history="1">
        <w:r w:rsidR="00AF40CD" w:rsidRPr="00777F3F">
          <w:rPr>
            <w:rStyle w:val="Hyperlink"/>
          </w:rPr>
          <w:t>3.1.4</w:t>
        </w:r>
        <w:r w:rsidR="00AF40CD" w:rsidRPr="00496CD8">
          <w:rPr>
            <w:rFonts w:ascii="Calibri" w:hAnsi="Calibri"/>
            <w:sz w:val="22"/>
            <w:szCs w:val="22"/>
          </w:rPr>
          <w:tab/>
        </w:r>
        <w:r w:rsidR="00AF40CD" w:rsidRPr="00777F3F">
          <w:rPr>
            <w:rStyle w:val="Hyperlink"/>
          </w:rPr>
          <w:t>Miscellaneous Decommissioned Functionality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_Toc367878752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12</w:t>
        </w:r>
        <w:r w:rsidR="00AF40CD">
          <w:rPr>
            <w:webHidden/>
          </w:rPr>
          <w:fldChar w:fldCharType="end"/>
        </w:r>
      </w:hyperlink>
    </w:p>
    <w:p w14:paraId="1073181B" w14:textId="69DDA2F4" w:rsidR="00AF40CD" w:rsidRPr="00496CD8" w:rsidRDefault="00073707">
      <w:pPr>
        <w:pStyle w:val="TOC3"/>
        <w:rPr>
          <w:rFonts w:ascii="Calibri" w:hAnsi="Calibri"/>
          <w:sz w:val="22"/>
          <w:szCs w:val="22"/>
        </w:rPr>
      </w:pPr>
      <w:hyperlink w:anchor="_Toc367878753" w:history="1">
        <w:r w:rsidR="00AF40CD" w:rsidRPr="00777F3F">
          <w:rPr>
            <w:rStyle w:val="Hyperlink"/>
          </w:rPr>
          <w:t>3.1.5</w:t>
        </w:r>
        <w:r w:rsidR="00AF40CD" w:rsidRPr="00496CD8">
          <w:rPr>
            <w:rFonts w:ascii="Calibri" w:hAnsi="Calibri"/>
            <w:sz w:val="22"/>
            <w:szCs w:val="22"/>
          </w:rPr>
          <w:tab/>
        </w:r>
        <w:r w:rsidR="00AF40CD" w:rsidRPr="00777F3F">
          <w:rPr>
            <w:rStyle w:val="Hyperlink"/>
          </w:rPr>
          <w:t>Old TRICARE Processes</w:t>
        </w:r>
        <w:r w:rsidR="00AF40CD">
          <w:rPr>
            <w:webHidden/>
          </w:rPr>
          <w:tab/>
        </w:r>
        <w:r w:rsidR="00AF40CD">
          <w:rPr>
            <w:webHidden/>
          </w:rPr>
          <w:fldChar w:fldCharType="begin"/>
        </w:r>
        <w:r w:rsidR="00AF40CD">
          <w:rPr>
            <w:webHidden/>
          </w:rPr>
          <w:instrText xml:space="preserve"> PAGEREF _Toc367878753 \h </w:instrText>
        </w:r>
        <w:r w:rsidR="00AF40CD">
          <w:rPr>
            <w:webHidden/>
          </w:rPr>
        </w:r>
        <w:r w:rsidR="00AF40CD">
          <w:rPr>
            <w:webHidden/>
          </w:rPr>
          <w:fldChar w:fldCharType="separate"/>
        </w:r>
        <w:r w:rsidR="00DF367F">
          <w:rPr>
            <w:webHidden/>
          </w:rPr>
          <w:t>14</w:t>
        </w:r>
        <w:r w:rsidR="00AF40CD">
          <w:rPr>
            <w:webHidden/>
          </w:rPr>
          <w:fldChar w:fldCharType="end"/>
        </w:r>
      </w:hyperlink>
    </w:p>
    <w:p w14:paraId="2A707CC1" w14:textId="77777777" w:rsidR="00112B6F" w:rsidRDefault="007B760C" w:rsidP="00330FFE">
      <w:pPr>
        <w:pStyle w:val="TOC3"/>
        <w:rPr>
          <w:sz w:val="28"/>
        </w:rPr>
      </w:pPr>
      <w:r w:rsidRPr="00B054A1">
        <w:fldChar w:fldCharType="end"/>
      </w:r>
    </w:p>
    <w:p w14:paraId="386ED3C0" w14:textId="77777777" w:rsidR="00A607C5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0EBE4C36" w14:textId="77777777" w:rsidR="00887CD4" w:rsidRDefault="00887CD4" w:rsidP="00112B6F">
      <w:pPr>
        <w:jc w:val="center"/>
        <w:rPr>
          <w:i/>
        </w:rPr>
      </w:pPr>
    </w:p>
    <w:p w14:paraId="357E76D4" w14:textId="77777777" w:rsidR="00887CD4" w:rsidRPr="006A3516" w:rsidRDefault="00887CD4" w:rsidP="00112B6F">
      <w:pPr>
        <w:jc w:val="center"/>
        <w:sectPr w:rsidR="00887CD4" w:rsidRPr="006A3516" w:rsidSect="00B53F8C">
          <w:footerReference w:type="even" r:id="rId13"/>
          <w:footerReference w:type="first" r:id="rId14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14:paraId="4FA17A3B" w14:textId="77777777" w:rsidR="0087083F" w:rsidRDefault="0087083F" w:rsidP="00B13D13">
      <w:pPr>
        <w:pStyle w:val="Heading1"/>
        <w:numPr>
          <w:ilvl w:val="0"/>
          <w:numId w:val="13"/>
        </w:numPr>
      </w:pPr>
      <w:bookmarkStart w:id="1" w:name="_Toc354988659"/>
      <w:bookmarkStart w:id="2" w:name="_Toc367878741"/>
      <w:bookmarkStart w:id="3" w:name="_Toc205195972"/>
      <w:bookmarkStart w:id="4" w:name="_Toc205196195"/>
      <w:bookmarkEnd w:id="0"/>
      <w:r>
        <w:lastRenderedPageBreak/>
        <w:t>Introduction</w:t>
      </w:r>
      <w:bookmarkEnd w:id="1"/>
      <w:bookmarkEnd w:id="2"/>
    </w:p>
    <w:p w14:paraId="00DB13C3" w14:textId="77777777" w:rsidR="004A6C03" w:rsidRDefault="004A6C03" w:rsidP="004A6C03">
      <w:pPr>
        <w:pStyle w:val="VISTA"/>
        <w:rPr>
          <w:rFonts w:ascii="Arial terminal" w:hAnsi="Arial terminal"/>
        </w:rPr>
      </w:pPr>
      <w:r>
        <w:rPr>
          <w:rFonts w:ascii="Arial terminal" w:hAnsi="Arial terminal"/>
        </w:rPr>
        <w:t xml:space="preserve"> </w:t>
      </w:r>
    </w:p>
    <w:p w14:paraId="6F91C9A6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This patch has enhancements that extend the capabilities of the Veterans</w:t>
      </w:r>
    </w:p>
    <w:p w14:paraId="46F1CCC8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Health Information Systems and Technology Architecture (VistA) electronic</w:t>
      </w:r>
    </w:p>
    <w:p w14:paraId="4549F431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pharmacy (ePharmacy) billing system.  Below is a list of all the</w:t>
      </w:r>
    </w:p>
    <w:p w14:paraId="4129C5FB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applications involved in this project along with their patch number:</w:t>
      </w:r>
    </w:p>
    <w:p w14:paraId="7A9D0147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</w:t>
      </w:r>
    </w:p>
    <w:p w14:paraId="7446EB7D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APPLICATION/VERSION                                   PATCH</w:t>
      </w:r>
    </w:p>
    <w:p w14:paraId="5FC50D6C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---------------------------------------------------------------</w:t>
      </w:r>
    </w:p>
    <w:p w14:paraId="25A0E18C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OUTPATIENT PHARMACY (OP) V. 7.0                       PSO*7*421</w:t>
      </w:r>
    </w:p>
    <w:p w14:paraId="27F96E42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INTEGRATED BILLING (IB) V. 2.0                        IB*2*494</w:t>
      </w:r>
    </w:p>
    <w:p w14:paraId="2707AEDF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ELECTRONIC CLAIMS MANAGEMENT ENGINE (ECME) V. 1.0     BPS*1*15</w:t>
      </w:r>
    </w:p>
    <w:p w14:paraId="6CCC7321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CONSOLIDATED MAIL OUTPATIENT PHARMACY (CMOP) V. 2.0   PSX*2*74</w:t>
      </w:r>
    </w:p>
    <w:p w14:paraId="7A69BC2F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  ACCOUNTS RECEIVABLE (PRCA) V. 4.5                     PRCA*4.5*295</w:t>
      </w:r>
    </w:p>
    <w:p w14:paraId="45655960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</w:t>
      </w:r>
    </w:p>
    <w:p w14:paraId="5C228CEB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The patches (PSO*7*421, IB*2*494, BPS*1*15, PSX*2*74 and PRCA*4.5*295)</w:t>
      </w:r>
    </w:p>
    <w:p w14:paraId="3484F36E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are being released in the Kernel Installation and Distribution System </w:t>
      </w:r>
    </w:p>
    <w:p w14:paraId="6B7B978D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(KIDS) multi-build distribution BPS PSO IB PSX PRCA BUNDLE 8.0.</w:t>
      </w:r>
    </w:p>
    <w:p w14:paraId="7F71FF32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</w:t>
      </w:r>
    </w:p>
    <w:p w14:paraId="53580E7C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The purpose of this software package is to ensure National Council for</w:t>
      </w:r>
    </w:p>
    <w:p w14:paraId="7430857C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Prescription Drug Programs (NCPDP) D.0 - D.9 transactions are functional</w:t>
      </w:r>
    </w:p>
    <w:p w14:paraId="047DC91B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in the Electronic Data Interchange (EDI) New Standards and Operating Rules </w:t>
      </w:r>
    </w:p>
    <w:p w14:paraId="6898C961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environment and includes annual External Code List (ECL) updates into</w:t>
      </w:r>
    </w:p>
    <w:p w14:paraId="48726D66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NCPDP fields.</w:t>
      </w:r>
    </w:p>
    <w:p w14:paraId="68DBAFC1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 xml:space="preserve"> </w:t>
      </w:r>
    </w:p>
    <w:p w14:paraId="4EF266D0" w14:textId="77777777" w:rsidR="000D7CDB" w:rsidRPr="000D7CDB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The package also provides the ability to alert the pharmacist at the time of</w:t>
      </w:r>
    </w:p>
    <w:p w14:paraId="445F2263" w14:textId="77777777" w:rsidR="00085F5E" w:rsidRDefault="000D7CDB" w:rsidP="000D7CDB">
      <w:pPr>
        <w:pStyle w:val="VISTA"/>
        <w:rPr>
          <w:rFonts w:ascii="Arial terminal" w:hAnsi="Arial terminal"/>
        </w:rPr>
      </w:pPr>
      <w:r w:rsidRPr="000D7CDB">
        <w:rPr>
          <w:rFonts w:ascii="Arial terminal" w:hAnsi="Arial terminal"/>
        </w:rPr>
        <w:t>prescription processing regarding the days' supply benefit.</w:t>
      </w:r>
    </w:p>
    <w:p w14:paraId="10B70E3A" w14:textId="77777777" w:rsidR="000D7CDB" w:rsidRPr="00C75A33" w:rsidRDefault="000D7CDB" w:rsidP="000D7CDB">
      <w:pPr>
        <w:pStyle w:val="VISTA"/>
        <w:rPr>
          <w:rFonts w:ascii="Arial terminal" w:hAnsi="Arial terminal"/>
        </w:rPr>
      </w:pPr>
    </w:p>
    <w:p w14:paraId="59A98DE0" w14:textId="77777777" w:rsidR="006417F7" w:rsidRPr="00B7099F" w:rsidRDefault="006417F7" w:rsidP="009C32C7">
      <w:pPr>
        <w:pStyle w:val="Heading2"/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napToGrid w:val="0"/>
        <w:spacing w:before="120"/>
        <w:rPr>
          <w:bCs/>
        </w:rPr>
      </w:pPr>
      <w:bookmarkStart w:id="5" w:name="_Toc298509805"/>
      <w:bookmarkStart w:id="6" w:name="_Toc354988660"/>
      <w:bookmarkStart w:id="7" w:name="_Toc367878742"/>
      <w:r w:rsidRPr="009C32C7">
        <w:rPr>
          <w:bCs/>
        </w:rPr>
        <w:t>Documentation Distribution</w:t>
      </w:r>
      <w:bookmarkEnd w:id="5"/>
      <w:bookmarkEnd w:id="6"/>
      <w:bookmarkEnd w:id="7"/>
    </w:p>
    <w:p w14:paraId="58B4BD2A" w14:textId="77777777" w:rsidR="003B55DB" w:rsidRPr="00F43D28" w:rsidRDefault="007C63C4" w:rsidP="003B55DB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28C9D897" w14:textId="77777777" w:rsidR="00D86D7F" w:rsidRPr="00D86D7F" w:rsidRDefault="00D86D7F" w:rsidP="00D86D7F">
      <w:pPr>
        <w:pStyle w:val="VISTA"/>
        <w:rPr>
          <w:rFonts w:ascii="Arial terminal" w:eastAsia="Times New Roman" w:hAnsi="Arial terminal"/>
        </w:rPr>
      </w:pPr>
    </w:p>
    <w:p w14:paraId="6286D4A5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Updated documentation describing the new functionality introduced by this </w:t>
      </w:r>
    </w:p>
    <w:p w14:paraId="6998BC32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patch is available.</w:t>
      </w:r>
    </w:p>
    <w:p w14:paraId="2378A67A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669767C4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The preferred method is to FTP the files from </w:t>
      </w:r>
      <w:r w:rsidR="0067239C">
        <w:rPr>
          <w:rFonts w:ascii="Arial terminal" w:eastAsia="Times New Roman" w:hAnsi="Arial terminal"/>
        </w:rPr>
        <w:t>REDACTED</w:t>
      </w:r>
    </w:p>
    <w:p w14:paraId="5974B50D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This transmits the files from the first available FTP server. Sites may </w:t>
      </w:r>
    </w:p>
    <w:p w14:paraId="6D528E4F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also elect to retrieve software directly from a specific server as follows:</w:t>
      </w:r>
    </w:p>
    <w:p w14:paraId="132A5DB2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5B5925D7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Albany         </w:t>
      </w:r>
      <w:r w:rsidR="0067239C">
        <w:rPr>
          <w:rFonts w:ascii="Arial terminal" w:eastAsia="Times New Roman" w:hAnsi="Arial terminal"/>
        </w:rPr>
        <w:t>REDACTED</w:t>
      </w:r>
      <w:r w:rsidR="0067239C">
        <w:rPr>
          <w:rFonts w:ascii="Arial terminal" w:eastAsia="Times New Roman" w:hAnsi="Arial terminal"/>
        </w:rPr>
        <w:tab/>
      </w:r>
      <w:r w:rsidR="0067239C">
        <w:rPr>
          <w:rFonts w:ascii="Arial terminal" w:eastAsia="Times New Roman" w:hAnsi="Arial terminal"/>
        </w:rPr>
        <w:tab/>
      </w:r>
      <w:proofErr w:type="spellStart"/>
      <w:r w:rsidR="0067239C">
        <w:rPr>
          <w:rFonts w:ascii="Arial terminal" w:eastAsia="Times New Roman" w:hAnsi="Arial terminal"/>
        </w:rPr>
        <w:t>REDACTED</w:t>
      </w:r>
      <w:proofErr w:type="spellEnd"/>
    </w:p>
    <w:p w14:paraId="060DA172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Hines          </w:t>
      </w:r>
      <w:r w:rsidR="0067239C">
        <w:rPr>
          <w:rFonts w:ascii="Arial terminal" w:eastAsia="Times New Roman" w:hAnsi="Arial terminal"/>
        </w:rPr>
        <w:t>REDACTED</w:t>
      </w:r>
      <w:r w:rsidR="0067239C">
        <w:rPr>
          <w:rFonts w:ascii="Arial terminal" w:eastAsia="Times New Roman" w:hAnsi="Arial terminal"/>
        </w:rPr>
        <w:tab/>
      </w:r>
      <w:r w:rsidR="0067239C">
        <w:rPr>
          <w:rFonts w:ascii="Arial terminal" w:eastAsia="Times New Roman" w:hAnsi="Arial terminal"/>
        </w:rPr>
        <w:tab/>
      </w:r>
      <w:proofErr w:type="spellStart"/>
      <w:r w:rsidR="0067239C">
        <w:rPr>
          <w:rFonts w:ascii="Arial terminal" w:eastAsia="Times New Roman" w:hAnsi="Arial terminal"/>
        </w:rPr>
        <w:t>REDACTED</w:t>
      </w:r>
      <w:proofErr w:type="spellEnd"/>
    </w:p>
    <w:p w14:paraId="53F73AF3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Salt Lake City </w:t>
      </w:r>
      <w:r w:rsidR="0067239C">
        <w:rPr>
          <w:rFonts w:ascii="Arial terminal" w:eastAsia="Times New Roman" w:hAnsi="Arial terminal"/>
        </w:rPr>
        <w:t>REDACTED</w:t>
      </w:r>
      <w:r w:rsidR="0067239C">
        <w:rPr>
          <w:rFonts w:ascii="Arial terminal" w:eastAsia="Times New Roman" w:hAnsi="Arial terminal"/>
        </w:rPr>
        <w:tab/>
      </w:r>
      <w:r w:rsidR="0067239C">
        <w:rPr>
          <w:rFonts w:ascii="Arial terminal" w:eastAsia="Times New Roman" w:hAnsi="Arial terminal"/>
        </w:rPr>
        <w:tab/>
      </w:r>
      <w:proofErr w:type="spellStart"/>
      <w:r w:rsidR="0067239C">
        <w:rPr>
          <w:rFonts w:ascii="Arial terminal" w:eastAsia="Times New Roman" w:hAnsi="Arial terminal"/>
        </w:rPr>
        <w:t>REDACTED</w:t>
      </w:r>
      <w:proofErr w:type="spellEnd"/>
    </w:p>
    <w:p w14:paraId="4E9D6062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06875CDB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1201FB74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The documentation will be in the form of Adobe Acrobat files.</w:t>
      </w:r>
    </w:p>
    <w:p w14:paraId="711845F6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4B40F0BE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Documentation can also be found on the VA Software Documentation Library at:</w:t>
      </w:r>
    </w:p>
    <w:p w14:paraId="156084F7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http://www.va.gov/vdl/</w:t>
      </w:r>
    </w:p>
    <w:p w14:paraId="32D9A656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 xml:space="preserve"> </w:t>
      </w:r>
    </w:p>
    <w:p w14:paraId="62CF0A55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Title                                   File Name           FTP Mode</w:t>
      </w:r>
    </w:p>
    <w:p w14:paraId="3BCC3798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--------------------------------------------------------------------</w:t>
      </w:r>
    </w:p>
    <w:p w14:paraId="247D9E75" w14:textId="77777777" w:rsidR="00A628B3" w:rsidRP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IB Release Notes/                    IB_2_0_P494_RN.PDF      Binary</w:t>
      </w:r>
    </w:p>
    <w:p w14:paraId="0234B8FD" w14:textId="77777777" w:rsidR="00A628B3" w:rsidRDefault="00A628B3" w:rsidP="00A628B3">
      <w:pPr>
        <w:pStyle w:val="VISTA"/>
        <w:rPr>
          <w:rFonts w:ascii="Arial terminal" w:eastAsia="Times New Roman" w:hAnsi="Arial terminal"/>
        </w:rPr>
      </w:pPr>
      <w:r w:rsidRPr="00A628B3">
        <w:rPr>
          <w:rFonts w:ascii="Arial terminal" w:eastAsia="Times New Roman" w:hAnsi="Arial terminal"/>
        </w:rPr>
        <w:t>Installation Guide (IB*2.0*494)</w:t>
      </w:r>
    </w:p>
    <w:p w14:paraId="3BA96427" w14:textId="77777777" w:rsidR="00D86D7F" w:rsidRPr="00D86D7F" w:rsidRDefault="00D86D7F" w:rsidP="00A628B3">
      <w:pPr>
        <w:pStyle w:val="VISTA"/>
        <w:rPr>
          <w:rFonts w:ascii="Arial terminal" w:eastAsia="Times New Roman" w:hAnsi="Arial terminal"/>
        </w:rPr>
      </w:pPr>
      <w:r w:rsidRPr="00D86D7F">
        <w:rPr>
          <w:rFonts w:ascii="Arial terminal" w:eastAsia="Times New Roman" w:hAnsi="Arial terminal"/>
        </w:rPr>
        <w:t xml:space="preserve"> </w:t>
      </w:r>
    </w:p>
    <w:p w14:paraId="6C740662" w14:textId="77777777" w:rsidR="00A74789" w:rsidRPr="00A74789" w:rsidRDefault="00D86D7F" w:rsidP="00D86D7F">
      <w:pPr>
        <w:pStyle w:val="VISTA"/>
        <w:rPr>
          <w:rFonts w:ascii="Arial terminal" w:eastAsia="Times New Roman" w:hAnsi="Arial terminal"/>
        </w:rPr>
      </w:pPr>
      <w:r w:rsidRPr="00D86D7F">
        <w:rPr>
          <w:rFonts w:ascii="Arial terminal" w:eastAsia="Times New Roman" w:hAnsi="Arial terminal"/>
        </w:rPr>
        <w:t xml:space="preserve"> </w:t>
      </w:r>
    </w:p>
    <w:p w14:paraId="3A25C2C1" w14:textId="77777777" w:rsidR="00112B6F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55AD4858" w14:textId="77777777" w:rsidR="00887CD4" w:rsidRDefault="00887CD4" w:rsidP="00112B6F">
      <w:pPr>
        <w:jc w:val="center"/>
        <w:rPr>
          <w:i/>
        </w:rPr>
      </w:pPr>
    </w:p>
    <w:p w14:paraId="73BD36D3" w14:textId="77777777" w:rsidR="00887CD4" w:rsidRDefault="00887CD4" w:rsidP="00112B6F">
      <w:pPr>
        <w:jc w:val="center"/>
        <w:sectPr w:rsidR="00887CD4" w:rsidSect="00186CC5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CED3B35" w14:textId="77777777" w:rsidR="00430E85" w:rsidRDefault="00853B99" w:rsidP="00643632">
      <w:pPr>
        <w:pStyle w:val="Heading1"/>
      </w:pPr>
      <w:bookmarkStart w:id="8" w:name="_Toc354988661"/>
      <w:bookmarkStart w:id="9" w:name="_Toc367878743"/>
      <w:bookmarkEnd w:id="3"/>
      <w:bookmarkEnd w:id="4"/>
      <w:r>
        <w:lastRenderedPageBreak/>
        <w:t>Patch Description and Installation Instructions</w:t>
      </w:r>
      <w:bookmarkEnd w:id="8"/>
      <w:bookmarkEnd w:id="9"/>
    </w:p>
    <w:p w14:paraId="74053226" w14:textId="77777777" w:rsidR="00916E14" w:rsidRDefault="00916E14" w:rsidP="00916E14">
      <w:pPr>
        <w:pStyle w:val="Heading2"/>
      </w:pPr>
      <w:bookmarkStart w:id="10" w:name="_Toc354988662"/>
      <w:bookmarkStart w:id="11" w:name="_Toc367878744"/>
      <w:r>
        <w:t>Patch Description</w:t>
      </w:r>
      <w:bookmarkEnd w:id="10"/>
      <w:bookmarkEnd w:id="11"/>
    </w:p>
    <w:p w14:paraId="0661CA1A" w14:textId="77777777" w:rsidR="00844AB9" w:rsidRDefault="007C63C4" w:rsidP="00844AB9">
      <w:pPr>
        <w:rPr>
          <w:rFonts w:ascii="Arial terminal" w:eastAsia="Calibri" w:hAnsi="Arial terminal"/>
          <w:sz w:val="18"/>
          <w:szCs w:val="18"/>
        </w:rPr>
      </w:pPr>
      <w:r>
        <w:rPr>
          <w:rFonts w:ascii="Arial terminal" w:eastAsia="Calibri" w:hAnsi="Arial terminal"/>
          <w:sz w:val="18"/>
          <w:szCs w:val="18"/>
        </w:rPr>
        <w:t xml:space="preserve"> </w:t>
      </w:r>
    </w:p>
    <w:p w14:paraId="7093094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VistA Patch Display                                                   Page: 1</w:t>
      </w:r>
    </w:p>
    <w:p w14:paraId="53D8E89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435F375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Run Date: SEP 24, 2013                      Designation: IB*2*494  TEST v8</w:t>
      </w:r>
    </w:p>
    <w:p w14:paraId="36DA68E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Package : INTEGRATED BILLING                Priority   : MANDATORY</w:t>
      </w:r>
    </w:p>
    <w:p w14:paraId="73F677F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Version : 2                                 Status     : UNDER DEVELOPMENT</w:t>
      </w:r>
    </w:p>
    <w:p w14:paraId="51665FE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5F7B15A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</w:p>
    <w:p w14:paraId="0FFBCDD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Associated patches: (v)IB*2*432    &lt;&lt;= must be installed BEFORE `IB*2*494'</w:t>
      </w:r>
    </w:p>
    <w:p w14:paraId="4A138C5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        (v)IB*2*473    &lt;&lt;= must be installed BEFORE `IB*2*494'</w:t>
      </w:r>
    </w:p>
    <w:p w14:paraId="6AFBAF0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        </w:t>
      </w:r>
    </w:p>
    <w:p w14:paraId="5476C66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</w:p>
    <w:p w14:paraId="6BA6716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Subject:  EPHARMACY OPERATING RULES</w:t>
      </w:r>
    </w:p>
    <w:p w14:paraId="6B594C4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</w:p>
    <w:p w14:paraId="5BD0A4F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Category:  DATA DICTIONARY</w:t>
      </w:r>
    </w:p>
    <w:p w14:paraId="6E56BD0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ROUTINE</w:t>
      </w:r>
    </w:p>
    <w:p w14:paraId="109F839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ENHANCEMENT</w:t>
      </w:r>
    </w:p>
    <w:p w14:paraId="52876EF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OTHER</w:t>
      </w:r>
    </w:p>
    <w:p w14:paraId="30B8443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</w:p>
    <w:p w14:paraId="281E711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Description:</w:t>
      </w:r>
    </w:p>
    <w:p w14:paraId="32E62BA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===========</w:t>
      </w:r>
    </w:p>
    <w:p w14:paraId="4326198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7AF660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This patch has enhancements that extend the capabilities of the Veterans</w:t>
      </w:r>
    </w:p>
    <w:p w14:paraId="0EE9132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Health Information Systems and Technology Architecture (VistA) electronic</w:t>
      </w:r>
    </w:p>
    <w:p w14:paraId="1E906A0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pharmacy (ePharmacy) billing system.  Below is a list of all the</w:t>
      </w:r>
    </w:p>
    <w:p w14:paraId="2540647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applications involved in this project along with their patch number:</w:t>
      </w:r>
    </w:p>
    <w:p w14:paraId="325BD00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747598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APPLICATION/VERSION                                   PATCH</w:t>
      </w:r>
    </w:p>
    <w:p w14:paraId="57418AF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---------------------------------------------------------------</w:t>
      </w:r>
    </w:p>
    <w:p w14:paraId="087D358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OUTPATIENT PHARMACY (OP) V. 7.0                       PSO*7*421</w:t>
      </w:r>
    </w:p>
    <w:p w14:paraId="467AF89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INTEGRATED BILLING (IB) V. 2.0                        IB*2*494</w:t>
      </w:r>
    </w:p>
    <w:p w14:paraId="769FD1C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ELECTRONIC CLAIMS MANAGEMENT ENGINE (ECME) V. 1.0     BPS*1*15</w:t>
      </w:r>
    </w:p>
    <w:p w14:paraId="6C3FDB7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CONSOLIDATED MAIL OUTPATIENT PHARMACY (CMOP) V. 2.0   PSX*2*74</w:t>
      </w:r>
    </w:p>
    <w:p w14:paraId="68D26C9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ACCOUNTS RECEIVABLE (PRCA) V. 4.5                     PRCA*4.5*295</w:t>
      </w:r>
    </w:p>
    <w:p w14:paraId="6B9BF3E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58E7EC9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The patches (PSO*7*421, IB*2*494, BPS*1*15, PSX*2*74 and PRCA*4.5*295)</w:t>
      </w:r>
    </w:p>
    <w:p w14:paraId="546BF50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are being released in the Kernel Installation and Distribution System </w:t>
      </w:r>
    </w:p>
    <w:p w14:paraId="4CA50DA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(KIDS) multi-build distribution BPS PSO IB PSX PRCA BUNDLE 8.0.</w:t>
      </w:r>
    </w:p>
    <w:p w14:paraId="7308906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A98EB7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The purpose of this software package is to ensure National Council for</w:t>
      </w:r>
    </w:p>
    <w:p w14:paraId="478D9CC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Prescription Drug Programs (NCPDP) D.0 - D.9 transactions are functional</w:t>
      </w:r>
    </w:p>
    <w:p w14:paraId="1EC45DC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in the Electronic Data Interchange (EDI) New Standards and Operating Rules </w:t>
      </w:r>
    </w:p>
    <w:p w14:paraId="6E4D785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environment and includes annual External Code List (ECL) updates into</w:t>
      </w:r>
    </w:p>
    <w:p w14:paraId="2D0DDF5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NCPDP fields.</w:t>
      </w:r>
    </w:p>
    <w:p w14:paraId="083F037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475092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The package also provides the ability to alert the pharmacist at the time of</w:t>
      </w:r>
    </w:p>
    <w:p w14:paraId="48EC1E7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prescription processing regarding the days' supply benefit.</w:t>
      </w:r>
    </w:p>
    <w:p w14:paraId="25598F3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7D86F4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This specific patch contains the following functionality:</w:t>
      </w:r>
    </w:p>
    <w:p w14:paraId="45329E8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---------------------------------------------------------</w:t>
      </w:r>
    </w:p>
    <w:p w14:paraId="41F8C53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FB2817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1. Action RX ECME Information in option IBJ Third Party Joint Inquiry </w:t>
      </w:r>
    </w:p>
    <w:p w14:paraId="7E1E35D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[IBJ THIRD PARTY JOINT INQUIRY] is modified to display an additional</w:t>
      </w:r>
    </w:p>
    <w:p w14:paraId="6804FB3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line with information on cancelled bills above Payment Information.</w:t>
      </w:r>
    </w:p>
    <w:p w14:paraId="2226FD3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CCC3D2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lastRenderedPageBreak/>
        <w:t>2. Several options are decommissioned by the post-install routine IBY494PO</w:t>
      </w:r>
    </w:p>
    <w:p w14:paraId="5253FBA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for this patch: </w:t>
      </w:r>
    </w:p>
    <w:p w14:paraId="7AE93B3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0924E4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a. Option IB Drugs non covered report [IB DRUGS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REPORT] is </w:t>
      </w:r>
    </w:p>
    <w:p w14:paraId="67D1DFC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deleted.</w:t>
      </w:r>
    </w:p>
    <w:p w14:paraId="79826A9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B3F535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b. The e-Pharmacy Menu [IBCNR E-PHARMACY MENU] is modified to remove </w:t>
      </w:r>
    </w:p>
    <w:p w14:paraId="676DAEA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the following options from the menu:</w:t>
      </w:r>
    </w:p>
    <w:p w14:paraId="75D36D9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B209AB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EHNF   Edit HIPAA NCPDP FLAG</w:t>
      </w:r>
    </w:p>
    <w:p w14:paraId="3CDC3C5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ENP    Edit NCPDP PROCESSOR APPLICATION Sub-file</w:t>
      </w:r>
    </w:p>
    <w:p w14:paraId="6804AC7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EPAY   Edit PAYER APPLICATION Sub-file </w:t>
      </w:r>
    </w:p>
    <w:p w14:paraId="1659A55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EPBM   Edit PBM APPLICATION Sub-file</w:t>
      </w:r>
    </w:p>
    <w:p w14:paraId="0829502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   Drugs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non covered report</w:t>
      </w:r>
    </w:p>
    <w:p w14:paraId="33F4B59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DE66DD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c. Tasked option EPHARMACY SHARED MATCHES REPORT - TASKMAN [IBCNR SHARED</w:t>
      </w:r>
    </w:p>
    <w:p w14:paraId="1C11B09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MATCHES RPT TASK] is deleted and any existing tasks de-scheduled.</w:t>
      </w:r>
    </w:p>
    <w:p w14:paraId="6DB093F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</w:t>
      </w:r>
    </w:p>
    <w:p w14:paraId="2A29D91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d. The IB SITE PARAMETERS file (#350.9) is modified to remove fields:</w:t>
      </w:r>
    </w:p>
    <w:p w14:paraId="2279A67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FF3E0A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Drug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Recheck Period (#11.02)</w:t>
      </w:r>
    </w:p>
    <w:p w14:paraId="39FEFE3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Non covered Reject Codes sub-file (#350.912)  </w:t>
      </w:r>
    </w:p>
    <w:p w14:paraId="066BC57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F82801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e. IB Billing Determination is modified to remove call to $$CHCK^IBNCDNC</w:t>
      </w:r>
    </w:p>
    <w:p w14:paraId="7C794F8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so that there is no check to see if the drug/plan is stored in the</w:t>
      </w:r>
    </w:p>
    <w:p w14:paraId="54ED692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IB NDC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BY PLAN file (#366.16).</w:t>
      </w:r>
    </w:p>
    <w:p w14:paraId="32E6E48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5EDA5BE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3. Several files and fields are decommissioned by the post-install routine </w:t>
      </w:r>
    </w:p>
    <w:p w14:paraId="7A04514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IBY494PO for this patch:</w:t>
      </w:r>
    </w:p>
    <w:p w14:paraId="12AE2E7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3F3A3F4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a.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REJECT CODES Sub-File (#350.912) is removed from the</w:t>
      </w:r>
    </w:p>
    <w:p w14:paraId="3899BC9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IB SITE PARAMETERS FILE (#350.9).</w:t>
      </w:r>
    </w:p>
    <w:p w14:paraId="7CE5B39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</w:t>
      </w:r>
    </w:p>
    <w:p w14:paraId="1328936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b. DRUG NONCOVERED RECHECK PERIOD field (#11.02) is removed from the</w:t>
      </w:r>
    </w:p>
    <w:p w14:paraId="16ABE2E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IB SITE PARAMETERS FILE (#350.9).</w:t>
      </w:r>
    </w:p>
    <w:p w14:paraId="5B2CCE3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</w:t>
      </w:r>
    </w:p>
    <w:p w14:paraId="60F048C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c. IB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NDC  NON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COVERED BY PLAN file (#366.16) is removed from VistA.</w:t>
      </w:r>
    </w:p>
    <w:p w14:paraId="7D2505F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062780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d. DBIA# 5185 to allow ECME access to Integrated Billing data for</w:t>
      </w:r>
    </w:p>
    <w:p w14:paraId="2CA346F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IB NDC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BY PLAN file (#366.16) is deactivated.    </w:t>
      </w:r>
    </w:p>
    <w:p w14:paraId="0EE526F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8150AB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A496D7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Patch Components</w:t>
      </w:r>
    </w:p>
    <w:p w14:paraId="5DF95DA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================</w:t>
      </w:r>
    </w:p>
    <w:p w14:paraId="428A86F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57688D8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The following is a list of field modifications included in this patch:</w:t>
      </w:r>
    </w:p>
    <w:p w14:paraId="6109EE5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5509ADA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File Name (#)                                                      New/Mod/</w:t>
      </w:r>
    </w:p>
    <w:p w14:paraId="6F582AB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Sub-File Name (#)       Field Name (#)                           Deleted</w:t>
      </w:r>
    </w:p>
    <w:p w14:paraId="246BDE7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       -------------------                      --------</w:t>
      </w:r>
    </w:p>
    <w:p w14:paraId="59432EC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SITE PARAMETERS (#350.9)</w:t>
      </w:r>
    </w:p>
    <w:p w14:paraId="0167AD6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              DRUG NONCOVERED RECHECK PERIOD (#11.02)  Deleted</w:t>
      </w:r>
    </w:p>
    <w:p w14:paraId="0173A84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             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REJECT CODES (#12)           Deleted</w:t>
      </w:r>
    </w:p>
    <w:p w14:paraId="4D0B623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8C2D23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IB NDC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BY PLAN (#366.16)     Entire File               Deleted</w:t>
      </w:r>
    </w:p>
    <w:p w14:paraId="750691F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81AADB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5286F80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Forms Associated:</w:t>
      </w:r>
    </w:p>
    <w:p w14:paraId="1EE7223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418EF8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Form Name             File #     New/Modified/Deleted</w:t>
      </w:r>
    </w:p>
    <w:p w14:paraId="6BAABDF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             ------     --------------------</w:t>
      </w:r>
    </w:p>
    <w:p w14:paraId="1046094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lastRenderedPageBreak/>
        <w:t>N/A</w:t>
      </w:r>
    </w:p>
    <w:p w14:paraId="69DF390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339B463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6E0835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Mail Groups Associated:</w:t>
      </w:r>
    </w:p>
    <w:p w14:paraId="4E1A992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D719DF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Mail Group Name          New/Modified/Deleted</w:t>
      </w:r>
    </w:p>
    <w:p w14:paraId="3AC60D2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---------------          --------------------     </w:t>
      </w:r>
    </w:p>
    <w:p w14:paraId="5AF39E4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N/A</w:t>
      </w:r>
    </w:p>
    <w:p w14:paraId="4F0B24F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994F8A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3142D5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Options Associated:</w:t>
      </w:r>
    </w:p>
    <w:p w14:paraId="181BE9B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1E241D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Option Name                      Type             New/Modified/Deleted</w:t>
      </w:r>
    </w:p>
    <w:p w14:paraId="6005851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                      ----             --------------------</w:t>
      </w:r>
    </w:p>
    <w:p w14:paraId="4ECF99F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IBCNR SHARED MATCHES RPT TASK    run routine      Deleted   </w:t>
      </w:r>
    </w:p>
    <w:p w14:paraId="0D52D56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IBCNR E-PHARMACY MENU            menu             Modified</w:t>
      </w:r>
    </w:p>
    <w:p w14:paraId="3DD1922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IB DRUGS </w:t>
      </w:r>
      <w:proofErr w:type="gramStart"/>
      <w:r w:rsidRPr="00810070">
        <w:rPr>
          <w:rFonts w:ascii="Arial terminal" w:eastAsia="Calibri" w:hAnsi="Arial terminal"/>
          <w:sz w:val="18"/>
          <w:szCs w:val="18"/>
        </w:rPr>
        <w:t>NON COVERED</w:t>
      </w:r>
      <w:proofErr w:type="gramEnd"/>
      <w:r w:rsidRPr="00810070">
        <w:rPr>
          <w:rFonts w:ascii="Arial terminal" w:eastAsia="Calibri" w:hAnsi="Arial terminal"/>
          <w:sz w:val="18"/>
          <w:szCs w:val="18"/>
        </w:rPr>
        <w:t xml:space="preserve"> REPORT      run routine      Deleted</w:t>
      </w:r>
    </w:p>
    <w:p w14:paraId="2BDFE14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SITE MGR MENU                 menu             Modified</w:t>
      </w:r>
    </w:p>
    <w:p w14:paraId="46D2C3E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ENGINE START          run routine      Deleted</w:t>
      </w:r>
    </w:p>
    <w:p w14:paraId="1EB23D9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ENGINE STOP           run routine      Deleted</w:t>
      </w:r>
    </w:p>
    <w:p w14:paraId="36F1F7C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MENU                  menu             Deleted</w:t>
      </w:r>
    </w:p>
    <w:p w14:paraId="7BBAE43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REVERSE               run routine      Deleted</w:t>
      </w:r>
    </w:p>
    <w:p w14:paraId="4BD296F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RESUBMIT              run routine      Deleted</w:t>
      </w:r>
    </w:p>
    <w:p w14:paraId="68F601A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REJECT                run routine      Deleted</w:t>
      </w:r>
    </w:p>
    <w:p w14:paraId="40AA5CE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TRICARE TRANSMISSION          run routine      Deleted</w:t>
      </w:r>
    </w:p>
    <w:p w14:paraId="62BADFB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IB TRICARE DEL REJECT            run routine      Deleted </w:t>
      </w:r>
    </w:p>
    <w:p w14:paraId="3625222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99B441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490537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Protocols Associated:</w:t>
      </w:r>
    </w:p>
    <w:p w14:paraId="0FDDE02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DED2AA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Protocol Name                            New/Modified/Deleted</w:t>
      </w:r>
    </w:p>
    <w:p w14:paraId="1E8A5DD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-------------                            -------------------- </w:t>
      </w:r>
    </w:p>
    <w:p w14:paraId="3D3F407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N/A</w:t>
      </w:r>
    </w:p>
    <w:p w14:paraId="3E99385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71398B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5D7151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Security Keys Associated:</w:t>
      </w:r>
    </w:p>
    <w:p w14:paraId="07505D4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3116814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Security Key Name</w:t>
      </w:r>
    </w:p>
    <w:p w14:paraId="476A1B2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</w:t>
      </w:r>
    </w:p>
    <w:p w14:paraId="4CA1181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N/A</w:t>
      </w:r>
    </w:p>
    <w:p w14:paraId="5B24F6A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3418350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FB6E96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Templates Associated:</w:t>
      </w:r>
    </w:p>
    <w:p w14:paraId="4725773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35BBF3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Template Name           Type          New/Modified/Deleted</w:t>
      </w:r>
    </w:p>
    <w:p w14:paraId="71C478D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           ----          --------------------</w:t>
      </w:r>
    </w:p>
    <w:p w14:paraId="195C258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IBJT ECME RESP INFO     LIST          Modified</w:t>
      </w:r>
    </w:p>
    <w:p w14:paraId="7F193F1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696C11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07A073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Additional Information: N/A</w:t>
      </w:r>
    </w:p>
    <w:p w14:paraId="44729DF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C24062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D0C905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New Service Requests (NSRs):</w:t>
      </w:r>
    </w:p>
    <w:p w14:paraId="360AE7D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-------------------------------------------------------------</w:t>
      </w:r>
    </w:p>
    <w:p w14:paraId="5B6E36A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20110503 -  Electronic Data Interchange (EDI) New Standards and Operating</w:t>
      </w:r>
    </w:p>
    <w:p w14:paraId="2E34241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           Rules (Veterans Health Administration) VHA Provider-Side TCRs</w:t>
      </w:r>
    </w:p>
    <w:p w14:paraId="2159B51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984FD5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DF6A44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Patient Safety Issues (PSIs)</w:t>
      </w:r>
    </w:p>
    <w:p w14:paraId="0A08225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-----------------------------</w:t>
      </w:r>
    </w:p>
    <w:p w14:paraId="7519229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N/A</w:t>
      </w:r>
    </w:p>
    <w:p w14:paraId="6050D84A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lastRenderedPageBreak/>
        <w:t xml:space="preserve"> </w:t>
      </w:r>
    </w:p>
    <w:p w14:paraId="18867C3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7A57B140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Remedy Ticket(s) &amp; Overview:</w:t>
      </w:r>
    </w:p>
    <w:p w14:paraId="1137E6B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-------------------------------------</w:t>
      </w:r>
    </w:p>
    <w:p w14:paraId="289A440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N/A</w:t>
      </w:r>
    </w:p>
    <w:p w14:paraId="412FD88B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639321D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1E860AA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Test Sites:</w:t>
      </w:r>
    </w:p>
    <w:p w14:paraId="175452F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</w:t>
      </w:r>
    </w:p>
    <w:p w14:paraId="18FF5F1E" w14:textId="77777777" w:rsidR="00810070" w:rsidRPr="00810070" w:rsidRDefault="0067239C" w:rsidP="00810070">
      <w:pPr>
        <w:rPr>
          <w:rFonts w:ascii="Arial terminal" w:eastAsia="Calibri" w:hAnsi="Arial terminal"/>
          <w:sz w:val="18"/>
          <w:szCs w:val="18"/>
        </w:rPr>
      </w:pPr>
      <w:r>
        <w:rPr>
          <w:rFonts w:ascii="Arial terminal" w:eastAsia="Calibri" w:hAnsi="Arial terminal"/>
          <w:sz w:val="18"/>
          <w:szCs w:val="18"/>
        </w:rPr>
        <w:t>REDACTED</w:t>
      </w:r>
    </w:p>
    <w:p w14:paraId="17F0BAC6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939EC3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0E289D61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Documentation Retrieval Instructions:</w:t>
      </w:r>
    </w:p>
    <w:p w14:paraId="472A5513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------------------------------------ </w:t>
      </w:r>
    </w:p>
    <w:p w14:paraId="3E0E94A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Updated documentation describing the new functionality introduced by this </w:t>
      </w:r>
    </w:p>
    <w:p w14:paraId="50693025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patch is available.</w:t>
      </w:r>
    </w:p>
    <w:p w14:paraId="6E68C9BD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51050B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The preferred method is to FTP the files from </w:t>
      </w:r>
      <w:r w:rsidR="0067239C">
        <w:rPr>
          <w:rFonts w:ascii="Arial terminal" w:eastAsia="Calibri" w:hAnsi="Arial terminal"/>
          <w:sz w:val="18"/>
          <w:szCs w:val="18"/>
        </w:rPr>
        <w:t>REDACTED</w:t>
      </w:r>
    </w:p>
    <w:p w14:paraId="1DF6773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This transmits the files from the first available FTP server. Sites may </w:t>
      </w:r>
    </w:p>
    <w:p w14:paraId="134966C9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also elect to retrieve software directly from a specific server as follows:</w:t>
      </w:r>
    </w:p>
    <w:p w14:paraId="01F8D7A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276091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Albany         </w:t>
      </w:r>
      <w:r w:rsidR="0067239C">
        <w:rPr>
          <w:rFonts w:ascii="Arial terminal" w:eastAsia="Calibri" w:hAnsi="Arial terminal"/>
          <w:sz w:val="18"/>
          <w:szCs w:val="18"/>
        </w:rPr>
        <w:t>REDACTED</w:t>
      </w:r>
      <w:r w:rsidR="0067239C">
        <w:rPr>
          <w:rFonts w:ascii="Arial terminal" w:eastAsia="Calibri" w:hAnsi="Arial terminal"/>
          <w:sz w:val="18"/>
          <w:szCs w:val="18"/>
        </w:rPr>
        <w:tab/>
      </w:r>
      <w:r w:rsidR="0067239C">
        <w:rPr>
          <w:rFonts w:ascii="Arial terminal" w:eastAsia="Calibri" w:hAnsi="Arial terminal"/>
          <w:sz w:val="18"/>
          <w:szCs w:val="18"/>
        </w:rPr>
        <w:tab/>
      </w:r>
      <w:proofErr w:type="spellStart"/>
      <w:r w:rsidR="0067239C">
        <w:rPr>
          <w:rFonts w:ascii="Arial terminal" w:eastAsia="Calibri" w:hAnsi="Arial terminal"/>
          <w:sz w:val="18"/>
          <w:szCs w:val="18"/>
        </w:rPr>
        <w:t>REDACTED</w:t>
      </w:r>
      <w:proofErr w:type="spellEnd"/>
    </w:p>
    <w:p w14:paraId="4546C47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Hines          </w:t>
      </w:r>
      <w:r w:rsidR="0067239C">
        <w:rPr>
          <w:rFonts w:ascii="Arial terminal" w:eastAsia="Calibri" w:hAnsi="Arial terminal"/>
          <w:sz w:val="18"/>
          <w:szCs w:val="18"/>
        </w:rPr>
        <w:t>REDACTED</w:t>
      </w:r>
      <w:r w:rsidR="0067239C">
        <w:rPr>
          <w:rFonts w:ascii="Arial terminal" w:eastAsia="Calibri" w:hAnsi="Arial terminal"/>
          <w:sz w:val="18"/>
          <w:szCs w:val="18"/>
        </w:rPr>
        <w:tab/>
      </w:r>
      <w:r w:rsidR="0067239C">
        <w:rPr>
          <w:rFonts w:ascii="Arial terminal" w:eastAsia="Calibri" w:hAnsi="Arial terminal"/>
          <w:sz w:val="18"/>
          <w:szCs w:val="18"/>
        </w:rPr>
        <w:tab/>
      </w:r>
      <w:proofErr w:type="spellStart"/>
      <w:r w:rsidR="0067239C">
        <w:rPr>
          <w:rFonts w:ascii="Arial terminal" w:eastAsia="Calibri" w:hAnsi="Arial terminal"/>
          <w:sz w:val="18"/>
          <w:szCs w:val="18"/>
        </w:rPr>
        <w:t>REDACTED</w:t>
      </w:r>
      <w:proofErr w:type="spellEnd"/>
    </w:p>
    <w:p w14:paraId="46ECF52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Salt Lake City </w:t>
      </w:r>
      <w:r w:rsidR="0067239C">
        <w:rPr>
          <w:rFonts w:ascii="Arial terminal" w:eastAsia="Calibri" w:hAnsi="Arial terminal"/>
          <w:sz w:val="18"/>
          <w:szCs w:val="18"/>
        </w:rPr>
        <w:t>REDACTED</w:t>
      </w:r>
      <w:r w:rsidR="0067239C">
        <w:rPr>
          <w:rFonts w:ascii="Arial terminal" w:eastAsia="Calibri" w:hAnsi="Arial terminal"/>
          <w:sz w:val="18"/>
          <w:szCs w:val="18"/>
        </w:rPr>
        <w:tab/>
      </w:r>
      <w:proofErr w:type="spellStart"/>
      <w:r w:rsidR="0067239C">
        <w:rPr>
          <w:rFonts w:ascii="Arial terminal" w:eastAsia="Calibri" w:hAnsi="Arial terminal"/>
          <w:sz w:val="18"/>
          <w:szCs w:val="18"/>
        </w:rPr>
        <w:t>REDACTED</w:t>
      </w:r>
      <w:proofErr w:type="spellEnd"/>
    </w:p>
    <w:p w14:paraId="0B85E22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A41340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276C0AC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The documentation will be in the form of Adobe Acrobat files.</w:t>
      </w:r>
    </w:p>
    <w:p w14:paraId="40CA5A2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2DF26C6E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Documentation can also be found on the VA Software Documentation Library at:</w:t>
      </w:r>
    </w:p>
    <w:p w14:paraId="48368A02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http://www.va.gov/vdl/</w:t>
      </w:r>
    </w:p>
    <w:p w14:paraId="6F594498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 xml:space="preserve"> </w:t>
      </w:r>
    </w:p>
    <w:p w14:paraId="4EA95B34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Title                                   File Name           FTP Mode</w:t>
      </w:r>
    </w:p>
    <w:p w14:paraId="521CA797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--------------------------------------------------------------------</w:t>
      </w:r>
    </w:p>
    <w:p w14:paraId="3056338F" w14:textId="77777777" w:rsidR="00810070" w:rsidRPr="00810070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IB Release Notes/                    IB_2_0_P494_RN.PDF      Binary</w:t>
      </w:r>
    </w:p>
    <w:p w14:paraId="7604B768" w14:textId="77777777" w:rsidR="00D86D7F" w:rsidRPr="00D86D7F" w:rsidRDefault="00810070" w:rsidP="00810070">
      <w:pPr>
        <w:rPr>
          <w:rFonts w:ascii="Arial terminal" w:eastAsia="Calibri" w:hAnsi="Arial terminal"/>
          <w:sz w:val="18"/>
          <w:szCs w:val="18"/>
        </w:rPr>
      </w:pPr>
      <w:r w:rsidRPr="00810070">
        <w:rPr>
          <w:rFonts w:ascii="Arial terminal" w:eastAsia="Calibri" w:hAnsi="Arial terminal"/>
          <w:sz w:val="18"/>
          <w:szCs w:val="18"/>
        </w:rPr>
        <w:t>Installation Guide (IB*2.0*494)</w:t>
      </w:r>
      <w:r w:rsidR="00D86D7F" w:rsidRPr="00D86D7F">
        <w:rPr>
          <w:rFonts w:ascii="Arial terminal" w:eastAsia="Calibri" w:hAnsi="Arial terminal"/>
          <w:sz w:val="18"/>
          <w:szCs w:val="18"/>
        </w:rPr>
        <w:t xml:space="preserve"> </w:t>
      </w:r>
    </w:p>
    <w:p w14:paraId="2DFD1568" w14:textId="77777777" w:rsidR="004C4BEE" w:rsidRPr="004C4BEE" w:rsidRDefault="00D86D7F" w:rsidP="004C4BEE">
      <w:pPr>
        <w:rPr>
          <w:rFonts w:ascii="Arial terminal" w:eastAsia="Calibri" w:hAnsi="Arial terminal"/>
          <w:sz w:val="18"/>
          <w:szCs w:val="18"/>
        </w:rPr>
      </w:pPr>
      <w:r>
        <w:rPr>
          <w:rFonts w:ascii="Arial terminal" w:eastAsia="Calibri" w:hAnsi="Arial terminal"/>
          <w:sz w:val="18"/>
          <w:szCs w:val="18"/>
        </w:rPr>
        <w:t xml:space="preserve"> </w:t>
      </w:r>
    </w:p>
    <w:p w14:paraId="612AFDBD" w14:textId="77777777" w:rsidR="003B55DB" w:rsidRDefault="00916E14" w:rsidP="00916E14">
      <w:pPr>
        <w:pStyle w:val="Heading2"/>
      </w:pPr>
      <w:bookmarkStart w:id="12" w:name="_Toc354988663"/>
      <w:bookmarkStart w:id="13" w:name="_Toc367878745"/>
      <w:r>
        <w:t>Pre/Post Installation Overview</w:t>
      </w:r>
      <w:bookmarkEnd w:id="12"/>
      <w:bookmarkEnd w:id="13"/>
    </w:p>
    <w:p w14:paraId="49551606" w14:textId="77777777" w:rsidR="009C050D" w:rsidRPr="00F43D28" w:rsidRDefault="007C63C4" w:rsidP="009C050D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603AC044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>There is a post-install routine associated with this patch named</w:t>
      </w:r>
    </w:p>
    <w:p w14:paraId="48EED39C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 xml:space="preserve">POST^IBY494PO. The purpose of the post-install routine is to perform </w:t>
      </w:r>
    </w:p>
    <w:p w14:paraId="0D38D886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>the decommissioning described above.</w:t>
      </w:r>
    </w:p>
    <w:p w14:paraId="58D73FC8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 xml:space="preserve"> </w:t>
      </w:r>
    </w:p>
    <w:p w14:paraId="54B6B0D9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>The post-install routine is automatically deleted by the system if</w:t>
      </w:r>
    </w:p>
    <w:p w14:paraId="7FAB62D3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 xml:space="preserve">allowed by your Kernel site parameters configuration.  You may delete </w:t>
      </w:r>
    </w:p>
    <w:p w14:paraId="6CFB2B5D" w14:textId="77777777" w:rsidR="00D63911" w:rsidRPr="00D63911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 xml:space="preserve">routine IBY494PO if the installation was successful and it is not </w:t>
      </w:r>
    </w:p>
    <w:p w14:paraId="7ABB9295" w14:textId="77777777" w:rsidR="00DB3A08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63911">
        <w:rPr>
          <w:rFonts w:ascii="Arial terminal" w:hAnsi="Arial terminal" w:cs="Courier New"/>
          <w:sz w:val="16"/>
          <w:szCs w:val="16"/>
        </w:rPr>
        <w:t>automatically deleted by KIDS.</w:t>
      </w:r>
    </w:p>
    <w:p w14:paraId="08F34B74" w14:textId="77777777" w:rsidR="00D63911" w:rsidRPr="00DB3A08" w:rsidRDefault="00D63911" w:rsidP="00D63911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78A25536" w14:textId="77777777" w:rsidR="00DB3A08" w:rsidRPr="00DB3A08" w:rsidRDefault="00DB3A08" w:rsidP="00DB3A08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DB3A08">
        <w:rPr>
          <w:rFonts w:ascii="Arial terminal" w:hAnsi="Arial terminal" w:cs="Courier New"/>
          <w:sz w:val="16"/>
          <w:szCs w:val="16"/>
        </w:rPr>
        <w:t xml:space="preserve"> </w:t>
      </w:r>
    </w:p>
    <w:p w14:paraId="06AC020A" w14:textId="77777777" w:rsidR="003B55DB" w:rsidRDefault="00537402" w:rsidP="00330FFE">
      <w:pPr>
        <w:pStyle w:val="Heading2"/>
      </w:pPr>
      <w:bookmarkStart w:id="14" w:name="_Toc354988664"/>
      <w:bookmarkStart w:id="15" w:name="_Toc367878746"/>
      <w:r w:rsidRPr="00330FFE">
        <w:t>Installation</w:t>
      </w:r>
      <w:r>
        <w:t xml:space="preserve"> Instructions</w:t>
      </w:r>
      <w:bookmarkEnd w:id="14"/>
      <w:bookmarkEnd w:id="15"/>
    </w:p>
    <w:p w14:paraId="0FD6F235" w14:textId="77777777" w:rsidR="00394338" w:rsidRDefault="00E93435" w:rsidP="009C050D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4416940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This patch should take less than a minute to install.</w:t>
      </w:r>
    </w:p>
    <w:p w14:paraId="313A846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2CF70AF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DO NOT QUEUE the installation of this patch.</w:t>
      </w:r>
    </w:p>
    <w:p w14:paraId="1C6B5BA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DA7CD9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To avoid disruptions, these patches should be installed during non-peak</w:t>
      </w:r>
    </w:p>
    <w:p w14:paraId="0985FA7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hours when there is minimal activity on the system. Avoid times when ECME</w:t>
      </w:r>
    </w:p>
    <w:p w14:paraId="73E7337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claims are being transmitted. Of particular concern are the options below.</w:t>
      </w:r>
    </w:p>
    <w:p w14:paraId="07AE8D4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4E6F0BC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1. BPS NIGHTLY BACKGROUND JOB [BPS NIGHTLY BACKGROUND JOB]</w:t>
      </w:r>
    </w:p>
    <w:p w14:paraId="1522A39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Do not install the patch when ECME claims are being generated</w:t>
      </w:r>
    </w:p>
    <w:p w14:paraId="6CEB6FD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lastRenderedPageBreak/>
        <w:t xml:space="preserve">       by the BPS Nightly Background Job option.  Wait for this job to</w:t>
      </w:r>
    </w:p>
    <w:p w14:paraId="1F2F431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finish or complete the installation before this job starts.</w:t>
      </w:r>
    </w:p>
    <w:p w14:paraId="732E4A2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1DEE6B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2. Scheduled CS Transmission [PSXR SCHEDULED CS TRANS] and</w:t>
      </w:r>
    </w:p>
    <w:p w14:paraId="6F452DA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Scheduled Non-CS Transmission [PSXR SCHEDULED NON-CS TRANS]</w:t>
      </w:r>
    </w:p>
    <w:p w14:paraId="4BF63F1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Do not install the patch when prescriptions are being</w:t>
      </w:r>
    </w:p>
    <w:p w14:paraId="40DEDE9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transmitted to CMOP. Wait for the CMOP transmissions to finish</w:t>
      </w:r>
    </w:p>
    <w:p w14:paraId="410D6DF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or complete the installation before the transmissions start. Both</w:t>
      </w:r>
    </w:p>
    <w:p w14:paraId="3B4172C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the CS (Controlled Substances) and the non-CS CMOP transmission</w:t>
      </w:r>
    </w:p>
    <w:p w14:paraId="58DD1D6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options should be checked. Check with Pharmacy Service or your</w:t>
      </w:r>
    </w:p>
    <w:p w14:paraId="35BDBB7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Pharmacy ADPAC to find out when CMOP transmissions occur.</w:t>
      </w:r>
    </w:p>
    <w:p w14:paraId="4ACE26F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61B99DE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28ECA94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Pre-Installation Instructions</w:t>
      </w:r>
    </w:p>
    <w:p w14:paraId="1A25C46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-----------------------------</w:t>
      </w:r>
    </w:p>
    <w:p w14:paraId="35ECA08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1D801B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1.  OBTAIN PATCHES</w:t>
      </w:r>
    </w:p>
    <w:p w14:paraId="66C7723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--------------</w:t>
      </w:r>
    </w:p>
    <w:p w14:paraId="0C74CD6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Obtain the host file BPS_1_15_PSO_IB_PSX_PRCA.KID, which contains the</w:t>
      </w:r>
    </w:p>
    <w:p w14:paraId="77F85E6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following patches:</w:t>
      </w:r>
    </w:p>
    <w:p w14:paraId="0E497C0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34286C84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BPS*1.0*15</w:t>
      </w:r>
    </w:p>
    <w:p w14:paraId="0DD7D87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PSO*7.0*421</w:t>
      </w:r>
    </w:p>
    <w:p w14:paraId="2C986F9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IB*2.0*494</w:t>
      </w:r>
    </w:p>
    <w:p w14:paraId="6EFE320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PSX*2.0*74</w:t>
      </w:r>
    </w:p>
    <w:p w14:paraId="28D1EA2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PRCA*4.5*295</w:t>
      </w:r>
    </w:p>
    <w:p w14:paraId="1811534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6BB5AF7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Sites can retrieve VistA software from the following FTP addresses.</w:t>
      </w:r>
    </w:p>
    <w:p w14:paraId="3418BFF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The preferred method is to FTP the files from:</w:t>
      </w:r>
    </w:p>
    <w:p w14:paraId="348A5EC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3B6384B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</w:t>
      </w:r>
      <w:r w:rsidR="0067239C">
        <w:rPr>
          <w:rFonts w:ascii="Arial terminal" w:hAnsi="Arial terminal" w:cs="Courier New"/>
          <w:sz w:val="16"/>
          <w:szCs w:val="16"/>
        </w:rPr>
        <w:t>REDACTED</w:t>
      </w:r>
    </w:p>
    <w:p w14:paraId="73E61FD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E60550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This will transmit the files from the first available FTP server.</w:t>
      </w:r>
    </w:p>
    <w:p w14:paraId="30AA797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Sites may also elect to retrieve software directly from a specific</w:t>
      </w:r>
    </w:p>
    <w:p w14:paraId="170252C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server as follows:</w:t>
      </w:r>
    </w:p>
    <w:p w14:paraId="4F2E448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3D07DDA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Albany                  </w:t>
      </w:r>
      <w:r w:rsidR="0067239C">
        <w:rPr>
          <w:rFonts w:ascii="Arial terminal" w:hAnsi="Arial terminal" w:cs="Courier New"/>
          <w:sz w:val="16"/>
          <w:szCs w:val="16"/>
        </w:rPr>
        <w:t>REDACTED</w:t>
      </w:r>
    </w:p>
    <w:p w14:paraId="71CE93F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Hines                   </w:t>
      </w:r>
      <w:r w:rsidR="0067239C">
        <w:rPr>
          <w:rFonts w:ascii="Arial terminal" w:hAnsi="Arial terminal" w:cs="Courier New"/>
          <w:sz w:val="16"/>
          <w:szCs w:val="16"/>
        </w:rPr>
        <w:t>REDACTED</w:t>
      </w:r>
    </w:p>
    <w:p w14:paraId="1D0EB40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Salt Lake City          </w:t>
      </w:r>
      <w:r w:rsidR="0067239C">
        <w:rPr>
          <w:rFonts w:ascii="Arial terminal" w:hAnsi="Arial terminal" w:cs="Courier New"/>
          <w:sz w:val="16"/>
          <w:szCs w:val="16"/>
        </w:rPr>
        <w:t>REDACTED</w:t>
      </w:r>
    </w:p>
    <w:p w14:paraId="581D8054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7ED1062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The BPS_1_15_PSO_IB_PSX_PRCA.KID host file </w:t>
      </w:r>
      <w:proofErr w:type="gramStart"/>
      <w:r w:rsidRPr="00810070">
        <w:rPr>
          <w:rFonts w:ascii="Arial terminal" w:hAnsi="Arial terminal" w:cs="Courier New"/>
          <w:sz w:val="16"/>
          <w:szCs w:val="16"/>
        </w:rPr>
        <w:t>is located in</w:t>
      </w:r>
      <w:proofErr w:type="gramEnd"/>
      <w:r w:rsidRPr="00810070">
        <w:rPr>
          <w:rFonts w:ascii="Arial terminal" w:hAnsi="Arial terminal" w:cs="Courier New"/>
          <w:sz w:val="16"/>
          <w:szCs w:val="16"/>
        </w:rPr>
        <w:t xml:space="preserve"> the</w:t>
      </w:r>
    </w:p>
    <w:p w14:paraId="33E61F1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anonymous.software directory. Use ASCII Mode when downloading the</w:t>
      </w:r>
    </w:p>
    <w:p w14:paraId="1E43D19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file.</w:t>
      </w:r>
    </w:p>
    <w:p w14:paraId="2ACC104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7198604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2.  START UP KIDS</w:t>
      </w:r>
    </w:p>
    <w:p w14:paraId="7DB1AB3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-------------</w:t>
      </w:r>
    </w:p>
    <w:p w14:paraId="2402B59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Start up the Kernel Installation and Distribution System Menu option</w:t>
      </w:r>
    </w:p>
    <w:p w14:paraId="16FD8D3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[XPD MAIN]:</w:t>
      </w:r>
    </w:p>
    <w:p w14:paraId="181F60A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06CADEA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Edits and Distribution ...</w:t>
      </w:r>
    </w:p>
    <w:p w14:paraId="2FCD52B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Utilities ...</w:t>
      </w:r>
    </w:p>
    <w:p w14:paraId="72E9FA7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Installation ...</w:t>
      </w:r>
    </w:p>
    <w:p w14:paraId="153B4B0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1EB924D4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Select Kernel Installation &amp; Distribution System Option: INStallation</w:t>
      </w:r>
    </w:p>
    <w:p w14:paraId="3FC6AD1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                  ---</w:t>
      </w:r>
    </w:p>
    <w:p w14:paraId="43EAF73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Load a Distribution</w:t>
      </w:r>
    </w:p>
    <w:p w14:paraId="2819D03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Print Transport Global</w:t>
      </w:r>
    </w:p>
    <w:p w14:paraId="0156B24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Compare Transport Global to Current System</w:t>
      </w:r>
    </w:p>
    <w:p w14:paraId="7601A91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Verify Checksums in Transport Global</w:t>
      </w:r>
    </w:p>
    <w:p w14:paraId="38C03DF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Install Package(s)</w:t>
      </w:r>
    </w:p>
    <w:p w14:paraId="4215AF5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Restart Install of Package(s)</w:t>
      </w:r>
    </w:p>
    <w:p w14:paraId="54F4F73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Unload a Distribution</w:t>
      </w:r>
    </w:p>
    <w:p w14:paraId="54BE06C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Backup a Transport Global</w:t>
      </w:r>
    </w:p>
    <w:p w14:paraId="1916C06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18E1286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Select Installation Option:</w:t>
      </w:r>
    </w:p>
    <w:p w14:paraId="10D70B1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24D098B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3.  LOAD TRANSPORT GLOBAL FOR MULTI-BUILD</w:t>
      </w:r>
    </w:p>
    <w:p w14:paraId="717F82E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-------------------------------------</w:t>
      </w:r>
    </w:p>
    <w:p w14:paraId="43CD399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From the Installation menu, select the Load a Distribution option.</w:t>
      </w:r>
    </w:p>
    <w:p w14:paraId="332680A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lastRenderedPageBreak/>
        <w:t xml:space="preserve"> </w:t>
      </w:r>
    </w:p>
    <w:p w14:paraId="6722BF7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When prompted for "Enter a Host File:", enter the full directory path</w:t>
      </w:r>
    </w:p>
    <w:p w14:paraId="3B17290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where you saved the host file BPS_1_15_PSO_IB_PSX_PRCA.KID (e.g.,</w:t>
      </w:r>
    </w:p>
    <w:p w14:paraId="028E606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SYS$SYSDEVICE:[ANONYMOUS]BPS_1_15_PSO_IB_PSX_PRCA.KID).</w:t>
      </w:r>
    </w:p>
    <w:p w14:paraId="2B159F0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77834F5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When prompted for "OK to continue with Load? NO//", enter "YES."</w:t>
      </w:r>
    </w:p>
    <w:p w14:paraId="0387FED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134790F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The following will display:</w:t>
      </w:r>
    </w:p>
    <w:p w14:paraId="3B90081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1F92A64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Loading Distribution...</w:t>
      </w:r>
    </w:p>
    <w:p w14:paraId="5801E8C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C4C053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BPS PSO IB PSX BUNDLE 8.0</w:t>
      </w:r>
    </w:p>
    <w:p w14:paraId="6B70F08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BPS*1.0*15</w:t>
      </w:r>
    </w:p>
    <w:p w14:paraId="66C8A4A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PSO*7.0*421</w:t>
      </w:r>
    </w:p>
    <w:p w14:paraId="3A60FE9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IB*2.0*494</w:t>
      </w:r>
    </w:p>
    <w:p w14:paraId="3612FC7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PSX*2.0*74</w:t>
      </w:r>
    </w:p>
    <w:p w14:paraId="116BF10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PRCA*4.5*295</w:t>
      </w:r>
    </w:p>
    <w:p w14:paraId="750AF2F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Use INSTALL NAME: BPS PSO IB PSX PRCA BUNDLE 8.0 to install this</w:t>
      </w:r>
    </w:p>
    <w:p w14:paraId="40188C0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Distribution.</w:t>
      </w:r>
    </w:p>
    <w:p w14:paraId="08C0EAB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6BF875B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4.  RUN OPTIONAL INSTALLATION OPTIONS FOR MULTI-BUILD</w:t>
      </w:r>
    </w:p>
    <w:p w14:paraId="35C80EF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-------------------------------------------------</w:t>
      </w:r>
    </w:p>
    <w:p w14:paraId="56F424A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From the Installation menu, you may select to use the following</w:t>
      </w:r>
    </w:p>
    <w:p w14:paraId="6F2FEB1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options (when prompted for the INSTALL NAME, enter</w:t>
      </w:r>
    </w:p>
    <w:p w14:paraId="1C5AE74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BPS PSO IB PSX PRCA BUNDLE 8.0):</w:t>
      </w:r>
    </w:p>
    <w:p w14:paraId="6667C73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36517D5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a.  Backup a Transport Global - This option will create a backup</w:t>
      </w:r>
    </w:p>
    <w:p w14:paraId="6F41501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message of any routines exported with this patch. It will not</w:t>
      </w:r>
    </w:p>
    <w:p w14:paraId="37AA36A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backup any other changes such as data dictionaries or templates.</w:t>
      </w:r>
    </w:p>
    <w:p w14:paraId="17FF9CC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b.  Compare Transport Global to Current System - This option will</w:t>
      </w:r>
    </w:p>
    <w:p w14:paraId="442E5EA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allow you to view all changes that will be made when this patch</w:t>
      </w:r>
    </w:p>
    <w:p w14:paraId="41F1F6C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is installed.  It compares all components of this patch</w:t>
      </w:r>
    </w:p>
    <w:p w14:paraId="7A94D60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(routines, data dictionaries, templates, etc.).</w:t>
      </w:r>
    </w:p>
    <w:p w14:paraId="3AE4C5E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c.  Verify Checksums in Transport Global - This option will allow</w:t>
      </w:r>
    </w:p>
    <w:p w14:paraId="758921A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you to ensure the integrity of the routines that are in the</w:t>
      </w:r>
    </w:p>
    <w:p w14:paraId="28DC213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transport global.</w:t>
      </w:r>
    </w:p>
    <w:p w14:paraId="1FF2FB0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4795BA7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5.  INSTALL MULTI-BUILD</w:t>
      </w:r>
    </w:p>
    <w:p w14:paraId="561EA55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-------------------</w:t>
      </w:r>
    </w:p>
    <w:p w14:paraId="70BAEDF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This is the step to start the installation of this KIDS patch.  This</w:t>
      </w:r>
    </w:p>
    <w:p w14:paraId="4E47653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will need to be run for the BPS PSO IB PSX PRCA BUNDLE 8.0.</w:t>
      </w:r>
    </w:p>
    <w:p w14:paraId="24028BA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10B55B7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a.  Choose the Install Package(s) option to start the patch</w:t>
      </w:r>
    </w:p>
    <w:p w14:paraId="1883BCFA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install.</w:t>
      </w:r>
    </w:p>
    <w:p w14:paraId="10F5923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b.  When prompted for the "Select INSTALL NAME:", enter BPS PSO IB</w:t>
      </w:r>
    </w:p>
    <w:p w14:paraId="37F8430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PSX PRCA BUNDLE 8.0.</w:t>
      </w:r>
    </w:p>
    <w:p w14:paraId="4A30D3C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c.  When prompted "Want KIDS to Rebuild Menu Trees Upon Completion of</w:t>
      </w:r>
    </w:p>
    <w:p w14:paraId="4E38C6B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Install? YES//", enter YES unless your system does this in a nightly</w:t>
      </w:r>
    </w:p>
    <w:p w14:paraId="732C436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TaskMan process.</w:t>
      </w:r>
    </w:p>
    <w:p w14:paraId="0421C57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d.  When prompted "Want KIDS to INHIBIT LOGONs during the install?</w:t>
      </w:r>
    </w:p>
    <w:p w14:paraId="1EA14F5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YES//", enter NO.</w:t>
      </w:r>
    </w:p>
    <w:p w14:paraId="2D6E29D4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e.  When prompted " Want to DISABLE Scheduled Options, Menu Options,</w:t>
      </w:r>
    </w:p>
    <w:p w14:paraId="764786B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and Protocols? NO//", enter NO.</w:t>
      </w:r>
    </w:p>
    <w:p w14:paraId="31077551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f.  When prompted "Device: HOME//", respond with the correct device </w:t>
      </w:r>
    </w:p>
    <w:p w14:paraId="062C7AA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but do not queue this install.</w:t>
      </w:r>
    </w:p>
    <w:p w14:paraId="736ACE94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6384098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B6DC94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Post-Installation Instructions</w:t>
      </w:r>
    </w:p>
    <w:p w14:paraId="1DCF3E6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------------------------------</w:t>
      </w:r>
    </w:p>
    <w:p w14:paraId="3298A85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In order to verify the patch post-installation routine was run successfully,</w:t>
      </w:r>
    </w:p>
    <w:p w14:paraId="257EE5A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please examine the Install File for this patch and report any error messages </w:t>
      </w:r>
    </w:p>
    <w:p w14:paraId="103DF00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to Product Support. Please also confirm the patch post-installation routine,</w:t>
      </w:r>
    </w:p>
    <w:p w14:paraId="332EB9C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IBY494PO, was removed if allowed by your Kernel site parameter configuration.</w:t>
      </w:r>
    </w:p>
    <w:p w14:paraId="229AC537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268C9D5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7B7D85B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Information:</w:t>
      </w:r>
    </w:p>
    <w:p w14:paraId="1980DA7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====================</w:t>
      </w:r>
    </w:p>
    <w:p w14:paraId="7F4AA8A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6E35E8A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252C7AE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lastRenderedPageBreak/>
        <w:t>The second line of each of these routines now looks like:</w:t>
      </w:r>
    </w:p>
    <w:p w14:paraId="36730CF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proofErr w:type="gramStart"/>
      <w:r w:rsidRPr="00810070">
        <w:rPr>
          <w:rFonts w:ascii="Arial terminal" w:hAnsi="Arial terminal" w:cs="Courier New"/>
          <w:sz w:val="16"/>
          <w:szCs w:val="16"/>
        </w:rPr>
        <w:t>;;</w:t>
      </w:r>
      <w:proofErr w:type="gramEnd"/>
      <w:r w:rsidRPr="00810070">
        <w:rPr>
          <w:rFonts w:ascii="Arial terminal" w:hAnsi="Arial terminal" w:cs="Courier New"/>
          <w:sz w:val="16"/>
          <w:szCs w:val="16"/>
        </w:rPr>
        <w:t>2.0;INTEGRATED BILLING;**[Patch List]**;21-MAR-94;Build 11</w:t>
      </w:r>
    </w:p>
    <w:p w14:paraId="76C42F0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5F4DD3B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The checksums below are new checksums, and</w:t>
      </w:r>
    </w:p>
    <w:p w14:paraId="47C03D7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can be checked with CHECK1^XTSUMBLD.</w:t>
      </w:r>
    </w:p>
    <w:p w14:paraId="3503EA15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7238034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IBCNSC01</w:t>
      </w:r>
    </w:p>
    <w:p w14:paraId="69E2272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 B55647455   After: B57572758  **52,137,191,184,232,320,349,</w:t>
      </w:r>
    </w:p>
    <w:p w14:paraId="2405399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371,399,416,432,494**</w:t>
      </w:r>
    </w:p>
    <w:p w14:paraId="7780478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IBJPS</w:t>
      </w:r>
    </w:p>
    <w:p w14:paraId="0F45CE4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  B3750253   After:  B3719053  **39,52,70,115,143,51,137,161,</w:t>
      </w:r>
    </w:p>
    <w:p w14:paraId="04085756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155,320,348,349,377,384,400,</w:t>
      </w:r>
    </w:p>
    <w:p w14:paraId="4F0B3F48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432,494**</w:t>
      </w:r>
    </w:p>
    <w:p w14:paraId="7D877A1B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IBJPS2</w:t>
      </w:r>
    </w:p>
    <w:p w14:paraId="51644C8D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 B43690193   After: B40350434  **39,52,115,143,51,137,161,155,</w:t>
      </w:r>
    </w:p>
    <w:p w14:paraId="0FD9A90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320,348,349,377,384,400,432,</w:t>
      </w:r>
    </w:p>
    <w:p w14:paraId="2C36F37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494**</w:t>
      </w:r>
    </w:p>
    <w:p w14:paraId="53263E3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IBJTRX</w:t>
      </w:r>
    </w:p>
    <w:p w14:paraId="7D2CDF93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 B76083313   After: B80926965  **435,452,494**</w:t>
      </w:r>
    </w:p>
    <w:p w14:paraId="3D89FB52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IBNCPDP1</w:t>
      </w:r>
    </w:p>
    <w:p w14:paraId="717B486F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Before:B196557252   After:B191529259  **223,276,339,363,383,405,384,</w:t>
      </w:r>
    </w:p>
    <w:p w14:paraId="2196CDC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411,434,437,435,455,452,473,</w:t>
      </w:r>
    </w:p>
    <w:p w14:paraId="3160094E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                                       494**</w:t>
      </w:r>
    </w:p>
    <w:p w14:paraId="4C51C4E9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Name: IBY494PO</w:t>
      </w:r>
    </w:p>
    <w:p w14:paraId="77FBF4BC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   Before:       n/a   After: B92100972  **494**</w:t>
      </w:r>
    </w:p>
    <w:p w14:paraId="17E8C530" w14:textId="77777777" w:rsidR="00810070" w:rsidRPr="00810070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 xml:space="preserve"> </w:t>
      </w:r>
    </w:p>
    <w:p w14:paraId="57E183B3" w14:textId="77777777" w:rsidR="00E93435" w:rsidRDefault="00810070" w:rsidP="00810070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810070">
        <w:rPr>
          <w:rFonts w:ascii="Arial terminal" w:hAnsi="Arial terminal" w:cs="Courier New"/>
          <w:sz w:val="16"/>
          <w:szCs w:val="16"/>
        </w:rPr>
        <w:t>Routine list of preceding patches: 432, 473</w:t>
      </w:r>
    </w:p>
    <w:p w14:paraId="01864BE3" w14:textId="77777777" w:rsidR="00821DC6" w:rsidRPr="00821DC6" w:rsidRDefault="00821DC6" w:rsidP="001A6F89">
      <w:pPr>
        <w:jc w:val="center"/>
        <w:sectPr w:rsidR="00821DC6" w:rsidRPr="00821DC6">
          <w:pgSz w:w="12240" w:h="15840"/>
          <w:pgMar w:top="1440" w:right="1440" w:bottom="1440" w:left="1440" w:header="720" w:footer="720" w:gutter="0"/>
          <w:cols w:space="720"/>
        </w:sectPr>
      </w:pPr>
    </w:p>
    <w:p w14:paraId="1819FF7C" w14:textId="77777777" w:rsidR="00620EEA" w:rsidRDefault="009435AD" w:rsidP="00B13D13">
      <w:pPr>
        <w:pStyle w:val="Heading1"/>
      </w:pPr>
      <w:bookmarkStart w:id="16" w:name="_Toc354988665"/>
      <w:bookmarkStart w:id="17" w:name="_Toc367878747"/>
      <w:r>
        <w:lastRenderedPageBreak/>
        <w:t>Enhancements</w:t>
      </w:r>
      <w:bookmarkEnd w:id="16"/>
      <w:bookmarkEnd w:id="17"/>
    </w:p>
    <w:p w14:paraId="386AFE7B" w14:textId="77777777" w:rsidR="00330FFE" w:rsidRPr="00A43D29" w:rsidRDefault="00330FFE" w:rsidP="00330FFE">
      <w:pPr>
        <w:pStyle w:val="Heading2"/>
        <w:keepLines/>
        <w:tabs>
          <w:tab w:val="clear" w:pos="720"/>
        </w:tabs>
        <w:spacing w:before="100" w:beforeAutospacing="1" w:after="100" w:afterAutospacing="1"/>
      </w:pPr>
      <w:bookmarkStart w:id="18" w:name="_Toc295125117"/>
      <w:bookmarkStart w:id="19" w:name="_Toc350324662"/>
      <w:bookmarkStart w:id="20" w:name="_Toc356377859"/>
      <w:bookmarkStart w:id="21" w:name="_Toc367878748"/>
      <w:r w:rsidRPr="00A43D29">
        <w:t>Functional Specifications for Integrated Billing</w:t>
      </w:r>
      <w:bookmarkEnd w:id="18"/>
      <w:bookmarkEnd w:id="19"/>
      <w:bookmarkEnd w:id="20"/>
      <w:r w:rsidR="00E766A3">
        <w:t xml:space="preserve"> (IB)</w:t>
      </w:r>
      <w:bookmarkEnd w:id="21"/>
    </w:p>
    <w:p w14:paraId="7BB19021" w14:textId="77777777" w:rsidR="00330FFE" w:rsidRPr="002D7610" w:rsidRDefault="00330FFE" w:rsidP="00330FFE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22" w:name="_Toc350324663"/>
      <w:bookmarkStart w:id="23" w:name="_Toc356377860"/>
      <w:bookmarkStart w:id="24" w:name="_Toc367878749"/>
      <w:r w:rsidRPr="002D7610">
        <w:t>Nightly Report for FSC</w:t>
      </w:r>
      <w:bookmarkEnd w:id="22"/>
      <w:bookmarkEnd w:id="23"/>
      <w:bookmarkEnd w:id="24"/>
    </w:p>
    <w:p w14:paraId="65F3499B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25" w:name="_Toc350324664"/>
      <w:bookmarkStart w:id="26" w:name="_Toc356377861"/>
      <w:r w:rsidRPr="00A43D29">
        <w:t>Remove Nightly TaskMan Job</w:t>
      </w:r>
      <w:bookmarkEnd w:id="25"/>
      <w:bookmarkEnd w:id="26"/>
    </w:p>
    <w:p w14:paraId="415BB6D2" w14:textId="77777777" w:rsidR="00330FFE" w:rsidRPr="00A43D29" w:rsidRDefault="00330FFE" w:rsidP="00330FFE">
      <w:pPr>
        <w:pStyle w:val="BodyText"/>
        <w:keepNext/>
        <w:keepLines/>
        <w:spacing w:before="100" w:beforeAutospacing="1" w:after="100" w:afterAutospacing="1"/>
      </w:pPr>
      <w:r w:rsidRPr="00A43D29">
        <w:t xml:space="preserve">The system </w:t>
      </w:r>
      <w:r>
        <w:t>no longer produced</w:t>
      </w:r>
      <w:r w:rsidRPr="00A43D29">
        <w:t xml:space="preserve"> a download to send to FSC via option ePharmacy Shared Matches Report</w:t>
      </w:r>
      <w:r>
        <w:t xml:space="preserve"> – </w:t>
      </w:r>
      <w:r w:rsidRPr="00A43D29">
        <w:t>TaskMan.</w:t>
      </w:r>
    </w:p>
    <w:p w14:paraId="76816543" w14:textId="77777777" w:rsidR="00330FFE" w:rsidRDefault="00330FFE" w:rsidP="00330FFE">
      <w:pPr>
        <w:pStyle w:val="BodyText"/>
        <w:spacing w:before="100" w:beforeAutospacing="1" w:after="100" w:afterAutospacing="1"/>
      </w:pPr>
      <w:r w:rsidRPr="00A43D29">
        <w:t xml:space="preserve">The job </w:t>
      </w:r>
      <w:r>
        <w:t>w</w:t>
      </w:r>
      <w:r w:rsidR="00810070">
        <w:t>as</w:t>
      </w:r>
      <w:r w:rsidRPr="00A43D29">
        <w:t xml:space="preserve"> removed from the Task Manager schedule</w:t>
      </w:r>
      <w:r>
        <w:t xml:space="preserve">. </w:t>
      </w:r>
      <w:r w:rsidRPr="00A43D29">
        <w:t xml:space="preserve">The feature components, including code, </w:t>
      </w:r>
      <w:r>
        <w:t>were</w:t>
      </w:r>
      <w:r w:rsidRPr="00A43D29">
        <w:t xml:space="preserve"> removed from the system</w:t>
      </w:r>
      <w:r>
        <w:t>.</w:t>
      </w:r>
    </w:p>
    <w:p w14:paraId="5D16A669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 xml:space="preserve">The original components </w:t>
      </w:r>
      <w:r>
        <w:t>were c</w:t>
      </w:r>
      <w:r w:rsidRPr="00A43D29">
        <w:t xml:space="preserve">ontained in patch IB*2*322 which </w:t>
      </w:r>
      <w:r>
        <w:t>was</w:t>
      </w:r>
      <w:r w:rsidRPr="00A43D29">
        <w:t xml:space="preserve"> available in Attachment</w:t>
      </w:r>
      <w:r>
        <w:t> </w:t>
      </w:r>
      <w:r w:rsidRPr="00A43D29">
        <w:t>A</w:t>
      </w:r>
      <w:r>
        <w:t xml:space="preserve"> of the Requirements Specification Document</w:t>
      </w:r>
      <w:r w:rsidRPr="00A43D29">
        <w:t>.</w:t>
      </w:r>
    </w:p>
    <w:p w14:paraId="48FAF9B6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>This requirement pertains to decommissioned functionality.</w:t>
      </w:r>
    </w:p>
    <w:p w14:paraId="5F4AA6B6" w14:textId="77777777" w:rsidR="00330FFE" w:rsidRPr="002D7610" w:rsidRDefault="00330FFE" w:rsidP="00330FFE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27" w:name="_Toc350324665"/>
      <w:bookmarkStart w:id="28" w:name="_Toc356377862"/>
      <w:bookmarkStart w:id="29" w:name="_Toc367878750"/>
      <w:r w:rsidRPr="002D7610">
        <w:t>View Insurance</w:t>
      </w:r>
      <w:bookmarkEnd w:id="27"/>
      <w:bookmarkEnd w:id="28"/>
      <w:bookmarkEnd w:id="29"/>
    </w:p>
    <w:p w14:paraId="4DEA8E06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0" w:name="_Toc350324666"/>
      <w:bookmarkStart w:id="31" w:name="_Toc356377863"/>
      <w:r w:rsidRPr="00A43D29">
        <w:t>Remove “e-Pharmacy” from Insurance Company Enter/Edit</w:t>
      </w:r>
      <w:bookmarkEnd w:id="30"/>
      <w:bookmarkEnd w:id="31"/>
    </w:p>
    <w:p w14:paraId="3A576A53" w14:textId="77777777" w:rsidR="00330FFE" w:rsidRPr="00A43D29" w:rsidRDefault="00330FFE" w:rsidP="00330FFE">
      <w:pPr>
        <w:autoSpaceDE w:val="0"/>
        <w:autoSpaceDN w:val="0"/>
        <w:adjustRightInd w:val="0"/>
        <w:spacing w:before="100" w:beforeAutospacing="1" w:after="100" w:afterAutospacing="1"/>
      </w:pPr>
      <w:r w:rsidRPr="00A43D29">
        <w:t xml:space="preserve">The “EI Insurance Company Entry/Edit” option </w:t>
      </w:r>
      <w:r>
        <w:t>no longer displayed</w:t>
      </w:r>
      <w:r w:rsidRPr="00A43D29">
        <w:t xml:space="preserve"> “e-Pharmacy” on the Payer Information line.</w:t>
      </w:r>
    </w:p>
    <w:p w14:paraId="4696CC71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>
        <w:t>T</w:t>
      </w:r>
      <w:r w:rsidRPr="00A43D29">
        <w:t>he comma following e-IV</w:t>
      </w:r>
      <w:r>
        <w:t xml:space="preserve"> was removed</w:t>
      </w:r>
      <w:r w:rsidRPr="00A43D29">
        <w:t>.</w:t>
      </w:r>
    </w:p>
    <w:p w14:paraId="222DE02C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>This requirement pertains to decommissioned functionality.</w:t>
      </w:r>
    </w:p>
    <w:p w14:paraId="54FDB8A6" w14:textId="77777777" w:rsidR="00330FFE" w:rsidRPr="00F65FE7" w:rsidRDefault="00330FFE" w:rsidP="00330FFE">
      <w:pPr>
        <w:pStyle w:val="LucidaScreen"/>
      </w:pPr>
      <w:r>
        <w:t xml:space="preserve">            </w:t>
      </w:r>
      <w:r w:rsidRPr="00F65FE7">
        <w:t>Payer Information</w:t>
      </w:r>
      <w:r>
        <w:t xml:space="preserve">: </w:t>
      </w:r>
      <w:r w:rsidRPr="00F65FE7">
        <w:t>e-IV, e-Pharmacy</w:t>
      </w:r>
    </w:p>
    <w:p w14:paraId="24A188C8" w14:textId="77777777" w:rsidR="00330FFE" w:rsidRDefault="00330FFE" w:rsidP="00330FFE">
      <w:pPr>
        <w:pStyle w:val="LucidaScreen"/>
      </w:pPr>
      <w:r>
        <w:t xml:space="preserve">  </w:t>
      </w:r>
      <w:r w:rsidRPr="00F65FE7">
        <w:t>Payer Name</w:t>
      </w:r>
      <w:r>
        <w:t xml:space="preserve">: </w:t>
      </w:r>
      <w:r w:rsidRPr="00F65FE7">
        <w:t xml:space="preserve">                                                         </w:t>
      </w:r>
    </w:p>
    <w:p w14:paraId="64091747" w14:textId="77777777" w:rsidR="00330FFE" w:rsidRPr="00F65FE7" w:rsidRDefault="00330FFE" w:rsidP="00330FFE">
      <w:pPr>
        <w:pStyle w:val="LucidaScreen"/>
      </w:pPr>
      <w:r w:rsidRPr="00F65FE7">
        <w:t>VA National ID</w:t>
      </w:r>
      <w:r>
        <w:t xml:space="preserve">: </w:t>
      </w:r>
      <w:r w:rsidRPr="00F65FE7">
        <w:t xml:space="preserve">                             CMS National ID:</w:t>
      </w:r>
    </w:p>
    <w:p w14:paraId="4BCEE897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2" w:name="_Toc350324667"/>
      <w:bookmarkStart w:id="33" w:name="_Toc356377864"/>
      <w:r w:rsidRPr="00A43D29">
        <w:t>Remove the E-PHARM Payer Application Section</w:t>
      </w:r>
      <w:bookmarkEnd w:id="32"/>
      <w:bookmarkEnd w:id="33"/>
    </w:p>
    <w:p w14:paraId="5BBDD4FA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 xml:space="preserve">The “EI Insurance Company Entry/Edit” option </w:t>
      </w:r>
      <w:r>
        <w:t>no longer displayed</w:t>
      </w:r>
      <w:r w:rsidRPr="00A43D29">
        <w:t xml:space="preserve"> a Payer Application</w:t>
      </w:r>
      <w:r>
        <w:t xml:space="preserve"> section of</w:t>
      </w:r>
      <w:r w:rsidRPr="00A43D29">
        <w:t xml:space="preserve"> E-PHARM.</w:t>
      </w:r>
    </w:p>
    <w:p w14:paraId="1CA058C8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>This requirement pertains to decommissioned functionality.</w:t>
      </w:r>
    </w:p>
    <w:p w14:paraId="4E7AC1F4" w14:textId="77777777" w:rsidR="00330FFE" w:rsidRPr="00A43D29" w:rsidRDefault="00330FFE" w:rsidP="00330FFE">
      <w:pPr>
        <w:pStyle w:val="BodyText"/>
        <w:keepNext/>
        <w:keepLines/>
        <w:spacing w:before="100" w:beforeAutospacing="1" w:after="100" w:afterAutospacing="1"/>
      </w:pPr>
      <w:r w:rsidRPr="00A43D29">
        <w:lastRenderedPageBreak/>
        <w:t>Before the enhancement:</w:t>
      </w:r>
    </w:p>
    <w:p w14:paraId="566F8A8D" w14:textId="77777777" w:rsidR="00330FFE" w:rsidRDefault="00330FFE" w:rsidP="00330FFE">
      <w:pPr>
        <w:pStyle w:val="LucidaScreen"/>
      </w:pPr>
      <w:r w:rsidRPr="00AA7F48">
        <w:t xml:space="preserve">                      Payer Information</w:t>
      </w:r>
      <w:r>
        <w:t xml:space="preserve">: </w:t>
      </w:r>
      <w:r w:rsidRPr="00AA7F48">
        <w:t xml:space="preserve">e-IV, e-Pharmacy                    </w:t>
      </w:r>
    </w:p>
    <w:p w14:paraId="1023260E" w14:textId="77777777" w:rsidR="00330FFE" w:rsidRDefault="00330FFE" w:rsidP="00330FFE">
      <w:pPr>
        <w:pStyle w:val="LucidaScreen"/>
      </w:pPr>
      <w:r w:rsidRPr="00AA7F48">
        <w:t xml:space="preserve">        Payer Name: </w:t>
      </w:r>
      <w:r>
        <w:t>EPHARM INSURANCE</w:t>
      </w:r>
      <w:r w:rsidRPr="00AA7F48">
        <w:t xml:space="preserve">                                 </w:t>
      </w:r>
    </w:p>
    <w:p w14:paraId="2F77B0F7" w14:textId="77777777" w:rsidR="00330FFE" w:rsidRDefault="00330FFE" w:rsidP="00330FFE">
      <w:pPr>
        <w:pStyle w:val="LucidaScreen"/>
      </w:pPr>
      <w:r>
        <w:t xml:space="preserve">    VA National ID: XX999</w:t>
      </w:r>
      <w:r w:rsidRPr="00AA7F48">
        <w:t xml:space="preserve">                         CMS National ID</w:t>
      </w:r>
      <w:r>
        <w:t xml:space="preserve">: </w:t>
      </w:r>
      <w:r w:rsidRPr="00AA7F48">
        <w:t xml:space="preserve">          </w:t>
      </w:r>
    </w:p>
    <w:p w14:paraId="1DCCD151" w14:textId="77777777" w:rsidR="00330FFE" w:rsidRDefault="00330FFE" w:rsidP="00330FFE">
      <w:pPr>
        <w:pStyle w:val="LucidaScreen"/>
      </w:pPr>
      <w:r w:rsidRPr="00AA7F48">
        <w:t xml:space="preserve">                                                                              </w:t>
      </w:r>
    </w:p>
    <w:p w14:paraId="5586E53E" w14:textId="77777777" w:rsidR="00330FFE" w:rsidRDefault="00330FFE" w:rsidP="00330FFE">
      <w:pPr>
        <w:pStyle w:val="LucidaScreen"/>
      </w:pPr>
      <w:r w:rsidRPr="00AA7F48">
        <w:t xml:space="preserve"> Payer Application: E-PHARM                       FSC Auto-Update: NO         </w:t>
      </w:r>
    </w:p>
    <w:p w14:paraId="33156D0A" w14:textId="77777777" w:rsidR="00330FFE" w:rsidRDefault="00330FFE" w:rsidP="00330FFE">
      <w:pPr>
        <w:pStyle w:val="LucidaScreen"/>
      </w:pPr>
      <w:r w:rsidRPr="00AA7F48">
        <w:t xml:space="preserve">   National Active: YES                               Deactivated: NO         </w:t>
      </w:r>
    </w:p>
    <w:p w14:paraId="5804F997" w14:textId="77777777" w:rsidR="00330FFE" w:rsidRDefault="00330FFE" w:rsidP="00330FFE">
      <w:pPr>
        <w:pStyle w:val="LucidaScreen"/>
      </w:pPr>
      <w:r w:rsidRPr="00AA7F48">
        <w:t xml:space="preserve">      Local Active: YES                                                       </w:t>
      </w:r>
    </w:p>
    <w:p w14:paraId="51E7F158" w14:textId="77777777" w:rsidR="00330FFE" w:rsidRDefault="00330FFE" w:rsidP="00330FFE">
      <w:pPr>
        <w:pStyle w:val="LucidaScreen"/>
      </w:pPr>
      <w:r w:rsidRPr="00AA7F48">
        <w:t xml:space="preserve">                                                                              </w:t>
      </w:r>
    </w:p>
    <w:p w14:paraId="4A228E7E" w14:textId="77777777" w:rsidR="00330FFE" w:rsidRDefault="00330FFE" w:rsidP="00330FFE">
      <w:pPr>
        <w:pStyle w:val="LucidaScreen"/>
      </w:pPr>
      <w:r w:rsidRPr="00AA7F48">
        <w:t xml:space="preserve"> Payer Application: eIV                           FSC Auto-Update: NO         </w:t>
      </w:r>
    </w:p>
    <w:p w14:paraId="2AC1433A" w14:textId="77777777" w:rsidR="00330FFE" w:rsidRDefault="00330FFE" w:rsidP="00330FFE">
      <w:pPr>
        <w:pStyle w:val="LucidaScreen"/>
      </w:pPr>
      <w:r w:rsidRPr="00AA7F48">
        <w:t xml:space="preserve">   National Active: YES                               Deactivated: NO         </w:t>
      </w:r>
    </w:p>
    <w:p w14:paraId="533CDE89" w14:textId="77777777" w:rsidR="00330FFE" w:rsidRDefault="00330FFE" w:rsidP="00330FFE">
      <w:pPr>
        <w:pStyle w:val="LucidaScreen"/>
      </w:pPr>
      <w:r w:rsidRPr="00AA7F48">
        <w:t xml:space="preserve">      Local Active: YES</w:t>
      </w:r>
      <w:r>
        <w:t xml:space="preserve">                                </w:t>
      </w:r>
    </w:p>
    <w:p w14:paraId="61321F22" w14:textId="77777777" w:rsidR="00330FFE" w:rsidRDefault="00330FFE" w:rsidP="00330FFE">
      <w:pPr>
        <w:pStyle w:val="LucidaScreen"/>
      </w:pPr>
    </w:p>
    <w:p w14:paraId="5AE154BC" w14:textId="77777777" w:rsidR="00330FFE" w:rsidRPr="00AA7F48" w:rsidRDefault="00330FFE" w:rsidP="00330FFE">
      <w:pPr>
        <w:rPr>
          <w:szCs w:val="16"/>
        </w:rPr>
      </w:pPr>
    </w:p>
    <w:p w14:paraId="117C9408" w14:textId="77777777" w:rsidR="00330FFE" w:rsidRDefault="00330FFE" w:rsidP="00330FFE">
      <w:pPr>
        <w:pStyle w:val="BodyText"/>
        <w:spacing w:before="100" w:beforeAutospacing="1" w:after="100" w:afterAutospacing="1"/>
      </w:pPr>
      <w:r w:rsidRPr="00A43D29">
        <w:t>After the enhancement:</w:t>
      </w:r>
    </w:p>
    <w:p w14:paraId="7347A150" w14:textId="77777777" w:rsidR="00330FFE" w:rsidRDefault="00330FFE" w:rsidP="00330FFE">
      <w:pPr>
        <w:pStyle w:val="LucidaScreen"/>
      </w:pPr>
      <w:r w:rsidRPr="00AA7F48">
        <w:t xml:space="preserve">                      Payer Information</w:t>
      </w:r>
      <w:r>
        <w:t xml:space="preserve">: </w:t>
      </w:r>
      <w:r w:rsidRPr="00AA7F48">
        <w:t>e-IV</w:t>
      </w:r>
    </w:p>
    <w:p w14:paraId="1E0472ED" w14:textId="77777777" w:rsidR="00330FFE" w:rsidRDefault="00330FFE" w:rsidP="00330FFE">
      <w:pPr>
        <w:pStyle w:val="LucidaScreen"/>
      </w:pPr>
      <w:r w:rsidRPr="00AA7F48">
        <w:t xml:space="preserve">        Payer Name: </w:t>
      </w:r>
      <w:r>
        <w:t>EPHARM INSURANCE</w:t>
      </w:r>
      <w:r w:rsidRPr="00AA7F48">
        <w:t xml:space="preserve">                                 </w:t>
      </w:r>
    </w:p>
    <w:p w14:paraId="2BB9A120" w14:textId="77777777" w:rsidR="00330FFE" w:rsidRDefault="00330FFE" w:rsidP="00330FFE">
      <w:pPr>
        <w:pStyle w:val="LucidaScreen"/>
      </w:pPr>
      <w:r>
        <w:t xml:space="preserve">    VA National ID: XX999</w:t>
      </w:r>
      <w:r w:rsidRPr="00AA7F48">
        <w:t xml:space="preserve">                        </w:t>
      </w:r>
      <w:r>
        <w:rPr>
          <w:lang w:val="en-US"/>
        </w:rPr>
        <w:t xml:space="preserve"> </w:t>
      </w:r>
      <w:r w:rsidRPr="00AA7F48">
        <w:t xml:space="preserve"> CMS National ID</w:t>
      </w:r>
      <w:r>
        <w:t xml:space="preserve">: </w:t>
      </w:r>
      <w:r w:rsidRPr="00AA7F48">
        <w:t xml:space="preserve">          </w:t>
      </w:r>
    </w:p>
    <w:p w14:paraId="0B6716DB" w14:textId="77777777" w:rsidR="00330FFE" w:rsidRDefault="00330FFE" w:rsidP="00330FFE">
      <w:pPr>
        <w:pStyle w:val="LucidaScreen"/>
      </w:pPr>
      <w:r w:rsidRPr="00AA7F48">
        <w:t xml:space="preserve">                                                                              </w:t>
      </w:r>
    </w:p>
    <w:p w14:paraId="0CE474F4" w14:textId="77777777" w:rsidR="00330FFE" w:rsidRDefault="00330FFE" w:rsidP="00330FFE">
      <w:pPr>
        <w:pStyle w:val="LucidaScreen"/>
      </w:pPr>
      <w:r w:rsidRPr="00AA7F48">
        <w:t xml:space="preserve">  Payer Application: eIV                           FSC Auto-Update: NO         </w:t>
      </w:r>
    </w:p>
    <w:p w14:paraId="33675A41" w14:textId="77777777" w:rsidR="00330FFE" w:rsidRDefault="00330FFE" w:rsidP="00330FFE">
      <w:pPr>
        <w:pStyle w:val="LucidaScreen"/>
      </w:pPr>
      <w:r w:rsidRPr="00AA7F48">
        <w:t xml:space="preserve">   National Active: YES                              </w:t>
      </w:r>
      <w:r>
        <w:rPr>
          <w:lang w:val="en-US"/>
        </w:rPr>
        <w:t xml:space="preserve"> </w:t>
      </w:r>
      <w:r w:rsidRPr="00AA7F48">
        <w:t xml:space="preserve"> Deactivated: NO         </w:t>
      </w:r>
    </w:p>
    <w:p w14:paraId="1EFE507F" w14:textId="77777777" w:rsidR="00330FFE" w:rsidRDefault="00330FFE" w:rsidP="00330FFE">
      <w:pPr>
        <w:pStyle w:val="LucidaScreen"/>
      </w:pPr>
      <w:r w:rsidRPr="00AA7F48">
        <w:t xml:space="preserve">      Local Active: YES</w:t>
      </w:r>
      <w:r>
        <w:t xml:space="preserve">                                </w:t>
      </w:r>
    </w:p>
    <w:p w14:paraId="1D62ECA9" w14:textId="77777777" w:rsidR="00AF40CD" w:rsidRPr="00AA7F48" w:rsidRDefault="00AF40CD" w:rsidP="00AF40CD">
      <w:pPr>
        <w:rPr>
          <w:szCs w:val="16"/>
        </w:rPr>
      </w:pPr>
      <w:bookmarkStart w:id="34" w:name="_Toc350324668"/>
      <w:bookmarkStart w:id="35" w:name="_Toc356377865"/>
    </w:p>
    <w:p w14:paraId="771DBEAC" w14:textId="77777777" w:rsidR="00330FFE" w:rsidRPr="002D7610" w:rsidRDefault="00330FFE" w:rsidP="00330FFE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36" w:name="_Toc367878751"/>
      <w:r w:rsidRPr="002D7610">
        <w:t>TPJI ECME Claim Information</w:t>
      </w:r>
      <w:bookmarkEnd w:id="34"/>
      <w:bookmarkEnd w:id="35"/>
      <w:bookmarkEnd w:id="36"/>
    </w:p>
    <w:p w14:paraId="4B28BDED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7" w:name="_Toc350324669"/>
      <w:bookmarkStart w:id="38" w:name="_Toc356377866"/>
      <w:r w:rsidRPr="00A43D29">
        <w:t xml:space="preserve">Display </w:t>
      </w:r>
      <w:r>
        <w:t>Cancelled Bill Information</w:t>
      </w:r>
      <w:bookmarkEnd w:id="37"/>
      <w:bookmarkEnd w:id="38"/>
    </w:p>
    <w:p w14:paraId="750B073C" w14:textId="77777777" w:rsidR="00330FFE" w:rsidRDefault="00330FFE" w:rsidP="00330FFE">
      <w:pPr>
        <w:pStyle w:val="BodyText"/>
        <w:spacing w:before="100" w:beforeAutospacing="1" w:after="100" w:afterAutospacing="1"/>
      </w:pPr>
      <w:r w:rsidRPr="00A43D29">
        <w:t>The ECME Claim Informatio</w:t>
      </w:r>
      <w:r>
        <w:t>n Screen</w:t>
      </w:r>
      <w:r w:rsidRPr="00A43D29">
        <w:t xml:space="preserve"> </w:t>
      </w:r>
      <w:r>
        <w:t>displayed</w:t>
      </w:r>
      <w:r w:rsidRPr="00A43D29">
        <w:t xml:space="preserve"> </w:t>
      </w:r>
      <w:r>
        <w:t>information</w:t>
      </w:r>
      <w:r w:rsidRPr="00A43D29">
        <w:t xml:space="preserve"> for </w:t>
      </w:r>
      <w:r>
        <w:t>cancelled bills.</w:t>
      </w:r>
    </w:p>
    <w:p w14:paraId="43217658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 xml:space="preserve">From option IBJ </w:t>
      </w:r>
      <w:r>
        <w:t>Third Party</w:t>
      </w:r>
      <w:r w:rsidRPr="00A43D29">
        <w:t xml:space="preserve"> Joint Inquiry, action RX ECME Information display</w:t>
      </w:r>
      <w:r>
        <w:t>ed</w:t>
      </w:r>
      <w:r w:rsidRPr="00A43D29">
        <w:t xml:space="preserve"> an additional line with information on </w:t>
      </w:r>
      <w:r>
        <w:t xml:space="preserve">cancelled bills above Payment Information. The reason was displayed next to the status. </w:t>
      </w:r>
      <w:r w:rsidRPr="00A43D29">
        <w:t xml:space="preserve">If a claim reversal </w:t>
      </w:r>
      <w:r>
        <w:t>did</w:t>
      </w:r>
      <w:r w:rsidRPr="00A43D29">
        <w:t xml:space="preserve"> not exist, </w:t>
      </w:r>
      <w:r>
        <w:t>the screen di</w:t>
      </w:r>
      <w:r w:rsidRPr="00A43D29">
        <w:t>d not display the additional line</w:t>
      </w:r>
      <w:r>
        <w:t>. In the header of the screen, an additional line that shows the AR status, original amount, and balance due was displayed.</w:t>
      </w:r>
    </w:p>
    <w:p w14:paraId="75C5D705" w14:textId="77777777" w:rsidR="00330FFE" w:rsidRDefault="00330FFE" w:rsidP="00330FFE">
      <w:pPr>
        <w:pStyle w:val="LucidaScreen"/>
        <w:rPr>
          <w:lang w:bidi="en-US"/>
        </w:rPr>
      </w:pPr>
      <w:r w:rsidRPr="00BC7868">
        <w:rPr>
          <w:lang w:bidi="en-US"/>
        </w:rPr>
        <w:t>ECME Claim Information        Jan 28, 2013@10:06:53          Page</w:t>
      </w:r>
      <w:r>
        <w:rPr>
          <w:lang w:bidi="en-US"/>
        </w:rPr>
        <w:t xml:space="preserve">: </w:t>
      </w:r>
      <w:r w:rsidRPr="00BC7868">
        <w:rPr>
          <w:lang w:bidi="en-US"/>
        </w:rPr>
        <w:t>  1 of    2</w:t>
      </w:r>
    </w:p>
    <w:p w14:paraId="41D6DED7" w14:textId="77777777" w:rsidR="00330FFE" w:rsidRDefault="00330FFE" w:rsidP="00330FFE">
      <w:pPr>
        <w:pStyle w:val="LucidaScreen"/>
        <w:rPr>
          <w:lang w:bidi="en-US"/>
        </w:rPr>
      </w:pPr>
      <w:r w:rsidRPr="00BC7868">
        <w:rPr>
          <w:lang w:bidi="en-US"/>
        </w:rPr>
        <w:t>K300004e   OPTRICARE,ONE  O4789          DOB: 10/18/63   Subsc ID: SI9844532  </w:t>
      </w:r>
    </w:p>
    <w:p w14:paraId="6B2FBA0A" w14:textId="77777777" w:rsidR="00330FFE" w:rsidRDefault="00330FFE" w:rsidP="00330FFE">
      <w:pPr>
        <w:pStyle w:val="LucidaScreen"/>
        <w:rPr>
          <w:lang w:bidi="en-US"/>
        </w:rPr>
      </w:pPr>
      <w:r w:rsidRPr="00BC7868">
        <w:rPr>
          <w:lang w:bidi="en-US"/>
        </w:rPr>
        <w:t>AR Status: CANCELLATION             Orig Amt: 13.77      Balance Due: 0.00    </w:t>
      </w:r>
    </w:p>
    <w:p w14:paraId="21010CF8" w14:textId="77777777" w:rsidR="00330FFE" w:rsidRDefault="00330FFE" w:rsidP="00330FFE">
      <w:pPr>
        <w:pStyle w:val="LucidaScreen"/>
        <w:rPr>
          <w:lang w:bidi="en-US"/>
        </w:rPr>
      </w:pPr>
    </w:p>
    <w:p w14:paraId="405B38F8" w14:textId="77777777" w:rsidR="00AF40CD" w:rsidRPr="00AA7F48" w:rsidRDefault="00AF40CD" w:rsidP="00AF40CD">
      <w:pPr>
        <w:rPr>
          <w:szCs w:val="16"/>
        </w:rPr>
      </w:pPr>
    </w:p>
    <w:p w14:paraId="06A568C0" w14:textId="77777777" w:rsidR="00330FFE" w:rsidRDefault="00330FFE" w:rsidP="00330FFE">
      <w:pPr>
        <w:pStyle w:val="LucidaScreen"/>
      </w:pPr>
      <w:r w:rsidRPr="00BC7868">
        <w:t xml:space="preserve">IB Status: CANCELLED (01/18/13)  Reason: ECME PRESCRIPTION REVERSED </w:t>
      </w:r>
      <w:r w:rsidRPr="00271740">
        <w:t xml:space="preserve">Payment Information                                                          </w:t>
      </w:r>
    </w:p>
    <w:p w14:paraId="12B03B62" w14:textId="77777777" w:rsidR="00330FFE" w:rsidRDefault="00330FFE" w:rsidP="00330FFE">
      <w:pPr>
        <w:pStyle w:val="LucidaScreen"/>
      </w:pPr>
      <w:r w:rsidRPr="00271740">
        <w:t xml:space="preserve">      Ingredient Cost Paid</w:t>
      </w:r>
      <w:r>
        <w:t xml:space="preserve">: </w:t>
      </w:r>
      <w:r w:rsidRPr="00271740">
        <w:t xml:space="preserve">  55.70                                          </w:t>
      </w:r>
    </w:p>
    <w:p w14:paraId="0DE2E9D5" w14:textId="77777777" w:rsidR="00330FFE" w:rsidRDefault="00330FFE" w:rsidP="00330FFE">
      <w:pPr>
        <w:pStyle w:val="LucidaScreen"/>
      </w:pPr>
      <w:r w:rsidRPr="00271740">
        <w:t xml:space="preserve">       Dispensing Fee Paid</w:t>
      </w:r>
      <w:r>
        <w:t xml:space="preserve">: </w:t>
      </w:r>
      <w:r w:rsidRPr="00271740">
        <w:t xml:space="preserve">  12.50                                          </w:t>
      </w:r>
    </w:p>
    <w:p w14:paraId="553151F1" w14:textId="77777777" w:rsidR="00330FFE" w:rsidRDefault="00330FFE" w:rsidP="00330FFE">
      <w:pPr>
        <w:pStyle w:val="LucidaScreen"/>
      </w:pPr>
      <w:r w:rsidRPr="00271740">
        <w:t xml:space="preserve">        Patient Resp (Ins)</w:t>
      </w:r>
      <w:r>
        <w:t xml:space="preserve">: </w:t>
      </w:r>
      <w:r w:rsidRPr="00271740">
        <w:t xml:space="preserve"> (10.00)                                         </w:t>
      </w:r>
    </w:p>
    <w:p w14:paraId="602161EA" w14:textId="77777777" w:rsidR="00330FFE" w:rsidRDefault="00330FFE" w:rsidP="00330FFE">
      <w:pPr>
        <w:pStyle w:val="LucidaScreen"/>
      </w:pPr>
      <w:r w:rsidRPr="00271740">
        <w:t xml:space="preserve">   Expe</w:t>
      </w:r>
      <w:r>
        <w:t>cted Payment Amount:   68.32</w:t>
      </w:r>
    </w:p>
    <w:p w14:paraId="7BB64644" w14:textId="77777777" w:rsidR="00330FFE" w:rsidRPr="005779A7" w:rsidRDefault="00330FFE" w:rsidP="00330FFE">
      <w:pPr>
        <w:pStyle w:val="LucidaScreen"/>
      </w:pPr>
    </w:p>
    <w:p w14:paraId="1AB28D00" w14:textId="77777777" w:rsidR="00AF40CD" w:rsidRPr="00AA7F48" w:rsidRDefault="00AF40CD" w:rsidP="00AF40CD">
      <w:pPr>
        <w:rPr>
          <w:szCs w:val="16"/>
        </w:rPr>
      </w:pPr>
      <w:bookmarkStart w:id="39" w:name="_Toc350324670"/>
      <w:bookmarkStart w:id="40" w:name="_Toc356377867"/>
    </w:p>
    <w:p w14:paraId="4ED7FADD" w14:textId="77777777" w:rsidR="00330FFE" w:rsidRPr="002D7610" w:rsidRDefault="00330FFE" w:rsidP="00330FFE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41" w:name="_Toc367878752"/>
      <w:r w:rsidRPr="002D7610">
        <w:lastRenderedPageBreak/>
        <w:t>Miscellaneous Decommissioned Functionality</w:t>
      </w:r>
      <w:bookmarkEnd w:id="39"/>
      <w:bookmarkEnd w:id="40"/>
      <w:bookmarkEnd w:id="41"/>
    </w:p>
    <w:p w14:paraId="4EBFBD29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2" w:name="_Toc350324671"/>
      <w:bookmarkStart w:id="43" w:name="_Toc356377868"/>
      <w:r w:rsidRPr="00A43D29">
        <w:t>Remove Options from IBCNR E-PHARMACY Menu</w:t>
      </w:r>
      <w:bookmarkEnd w:id="42"/>
      <w:bookmarkEnd w:id="43"/>
    </w:p>
    <w:p w14:paraId="2CC8B5AC" w14:textId="77777777" w:rsidR="00330FFE" w:rsidRPr="00A43D29" w:rsidRDefault="00330FFE" w:rsidP="00AF40CD">
      <w:pPr>
        <w:pStyle w:val="BodyText"/>
        <w:keepNext/>
        <w:keepLines/>
        <w:spacing w:before="100" w:beforeAutospacing="1" w:after="100" w:afterAutospacing="1"/>
      </w:pPr>
      <w:r w:rsidRPr="00A43D29">
        <w:t xml:space="preserve">The IBCNR E-PHARMACY Menu </w:t>
      </w:r>
      <w:r>
        <w:t>no longer contained</w:t>
      </w:r>
      <w:r w:rsidRPr="00A43D29">
        <w:t xml:space="preserve"> options for the following:</w:t>
      </w:r>
    </w:p>
    <w:p w14:paraId="2AEE50EA" w14:textId="77777777" w:rsidR="00330FFE" w:rsidRPr="00A43D29" w:rsidRDefault="00330FFE" w:rsidP="00330FFE">
      <w:pPr>
        <w:pStyle w:val="BodyText"/>
        <w:spacing w:before="100" w:beforeAutospacing="1" w:after="100" w:afterAutospacing="1"/>
        <w:ind w:left="720"/>
      </w:pPr>
      <w:r w:rsidRPr="00A43D29">
        <w:t>EHNF</w:t>
      </w:r>
      <w:r>
        <w:tab/>
      </w:r>
      <w:r w:rsidRPr="00A43D29">
        <w:t>Edit HIPAA NCPDP FLAG</w:t>
      </w:r>
    </w:p>
    <w:p w14:paraId="13A2FB26" w14:textId="77777777" w:rsidR="00330FFE" w:rsidRPr="00A43D29" w:rsidRDefault="00330FFE" w:rsidP="00330FFE">
      <w:pPr>
        <w:pStyle w:val="BodyText"/>
        <w:spacing w:before="100" w:beforeAutospacing="1" w:after="100" w:afterAutospacing="1"/>
        <w:ind w:left="720"/>
      </w:pPr>
      <w:r w:rsidRPr="00A43D29">
        <w:t>ENP</w:t>
      </w:r>
      <w:r>
        <w:tab/>
      </w:r>
      <w:r w:rsidRPr="00A43D29">
        <w:t>Edit NCPDP PROCESSOR APPLICATION Subfile</w:t>
      </w:r>
    </w:p>
    <w:p w14:paraId="6E89A7FC" w14:textId="77777777" w:rsidR="00330FFE" w:rsidRDefault="00330FFE" w:rsidP="00330FFE">
      <w:pPr>
        <w:pStyle w:val="BodyText"/>
        <w:spacing w:before="100" w:beforeAutospacing="1" w:after="100" w:afterAutospacing="1"/>
        <w:ind w:left="720"/>
      </w:pPr>
      <w:r w:rsidRPr="00A43D29">
        <w:t>EPAY</w:t>
      </w:r>
      <w:r>
        <w:tab/>
      </w:r>
      <w:r w:rsidRPr="00A43D29">
        <w:t>Edit PAYER APPLICATION S</w:t>
      </w:r>
      <w:r>
        <w:t>ubf</w:t>
      </w:r>
      <w:r w:rsidRPr="00A43D29">
        <w:t>ile</w:t>
      </w:r>
    </w:p>
    <w:p w14:paraId="31FE5DD1" w14:textId="77777777" w:rsidR="00330FFE" w:rsidRPr="00A43D29" w:rsidRDefault="00330FFE" w:rsidP="00330FFE">
      <w:pPr>
        <w:pStyle w:val="BodyText"/>
        <w:spacing w:before="100" w:beforeAutospacing="1" w:after="100" w:afterAutospacing="1"/>
        <w:ind w:left="720"/>
      </w:pPr>
      <w:r w:rsidRPr="00A43D29">
        <w:t>EPBM</w:t>
      </w:r>
      <w:r>
        <w:tab/>
      </w:r>
      <w:r w:rsidRPr="00A43D29">
        <w:t>Edit PBM APPLICATION S</w:t>
      </w:r>
      <w:r>
        <w:t>ubf</w:t>
      </w:r>
      <w:r w:rsidRPr="00A43D29">
        <w:t>ile</w:t>
      </w:r>
    </w:p>
    <w:p w14:paraId="0661EABA" w14:textId="77777777" w:rsidR="00330FFE" w:rsidRPr="00A43D29" w:rsidRDefault="00330FFE" w:rsidP="00330FFE">
      <w:pPr>
        <w:pStyle w:val="BodyText"/>
        <w:spacing w:before="100" w:beforeAutospacing="1" w:after="100" w:afterAutospacing="1"/>
        <w:ind w:left="720"/>
      </w:pPr>
      <w:proofErr w:type="gramStart"/>
      <w:r w:rsidRPr="00A43D29">
        <w:t>NON</w:t>
      </w:r>
      <w:r>
        <w:tab/>
        <w:t>Drugs</w:t>
      </w:r>
      <w:proofErr w:type="gramEnd"/>
      <w:r>
        <w:t xml:space="preserve"> Non-Covered Report</w:t>
      </w:r>
    </w:p>
    <w:p w14:paraId="7576A634" w14:textId="77777777" w:rsidR="00330FFE" w:rsidRPr="00A43D29" w:rsidRDefault="00330FFE" w:rsidP="00330FFE">
      <w:pPr>
        <w:pStyle w:val="BodyText"/>
        <w:keepNext/>
        <w:keepLines/>
        <w:spacing w:before="100" w:beforeAutospacing="1" w:after="100" w:afterAutospacing="1"/>
      </w:pPr>
      <w:r w:rsidRPr="00A43D29">
        <w:t xml:space="preserve">The data </w:t>
      </w:r>
      <w:r>
        <w:t>remained</w:t>
      </w:r>
      <w:r w:rsidRPr="00A43D29">
        <w:t xml:space="preserve"> on the system for all options except “</w:t>
      </w:r>
      <w:proofErr w:type="gramStart"/>
      <w:r w:rsidRPr="00A43D29">
        <w:t xml:space="preserve">NON </w:t>
      </w:r>
      <w:r>
        <w:t>Drugs</w:t>
      </w:r>
      <w:proofErr w:type="gramEnd"/>
      <w:r>
        <w:t xml:space="preserve"> Non-Covered Report</w:t>
      </w:r>
      <w:r w:rsidRPr="00A43D29">
        <w:t>”.</w:t>
      </w:r>
      <w:r>
        <w:t xml:space="preserve"> </w:t>
      </w:r>
      <w:r w:rsidRPr="00A43D29">
        <w:t xml:space="preserve">The data for the </w:t>
      </w:r>
      <w:r>
        <w:t>Drugs Non-Covered Report</w:t>
      </w:r>
      <w:r w:rsidRPr="00A43D29">
        <w:t xml:space="preserve"> is addressed in subsequent requirements.</w:t>
      </w:r>
    </w:p>
    <w:p w14:paraId="63D3016A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>This requirement pertains to decommissioned functionality.</w:t>
      </w:r>
    </w:p>
    <w:p w14:paraId="30EA2855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4" w:name="_Toc350324672"/>
      <w:bookmarkStart w:id="45" w:name="_Toc356377869"/>
      <w:r w:rsidRPr="00A43D29">
        <w:t xml:space="preserve">Remove Drugs </w:t>
      </w:r>
      <w:r>
        <w:t>Non-Cover</w:t>
      </w:r>
      <w:r w:rsidRPr="00A43D29">
        <w:t>ed Report</w:t>
      </w:r>
      <w:bookmarkEnd w:id="44"/>
      <w:bookmarkEnd w:id="45"/>
    </w:p>
    <w:p w14:paraId="221A2324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The system </w:t>
      </w:r>
      <w:r>
        <w:t>no longer contained</w:t>
      </w:r>
      <w:r w:rsidRPr="00A43D29">
        <w:t xml:space="preserve"> the IB Drugs N</w:t>
      </w:r>
      <w:r>
        <w:t>on-Cov</w:t>
      </w:r>
      <w:r w:rsidRPr="00A43D29">
        <w:t>ered Report.</w:t>
      </w:r>
    </w:p>
    <w:p w14:paraId="5FC2E2E2" w14:textId="77777777" w:rsidR="00330FFE" w:rsidRPr="00A43D29" w:rsidRDefault="00330FFE" w:rsidP="00330FFE">
      <w:pPr>
        <w:spacing w:before="100" w:beforeAutospacing="1" w:after="100" w:afterAutospacing="1"/>
      </w:pPr>
      <w:r>
        <w:t>T</w:t>
      </w:r>
      <w:r w:rsidRPr="00A43D29">
        <w:t xml:space="preserve">he option </w:t>
      </w:r>
      <w:r>
        <w:t xml:space="preserve">was removed </w:t>
      </w:r>
      <w:r w:rsidRPr="00A43D29">
        <w:t>from the system.</w:t>
      </w:r>
    </w:p>
    <w:p w14:paraId="5286EAE4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1CEE1129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6" w:name="_Toc350324673"/>
      <w:bookmarkStart w:id="47" w:name="_Toc356377870"/>
      <w:r w:rsidRPr="00A43D29">
        <w:t>Remove Drugs N</w:t>
      </w:r>
      <w:r>
        <w:t>on-Cover</w:t>
      </w:r>
      <w:r w:rsidRPr="00A43D29">
        <w:t xml:space="preserve">ed Recheck Period from </w:t>
      </w:r>
      <w:r>
        <w:t>D</w:t>
      </w:r>
      <w:r w:rsidRPr="00A43D29">
        <w:t>isplay</w:t>
      </w:r>
      <w:bookmarkEnd w:id="46"/>
      <w:bookmarkEnd w:id="47"/>
    </w:p>
    <w:p w14:paraId="74150DAF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Section 12 of the IB Site Parameters option </w:t>
      </w:r>
      <w:r>
        <w:t>did not contain</w:t>
      </w:r>
      <w:r w:rsidRPr="00A43D29">
        <w:t xml:space="preserve"> a field for “Drug N</w:t>
      </w:r>
      <w:r>
        <w:t>on-Cover</w:t>
      </w:r>
      <w:r w:rsidRPr="00A43D29">
        <w:t>ed Recheck Period.”</w:t>
      </w:r>
    </w:p>
    <w:p w14:paraId="66BAF0D4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2CB5D167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8" w:name="_Toc350324674"/>
      <w:bookmarkStart w:id="49" w:name="_Toc356377871"/>
      <w:r w:rsidRPr="00A43D29">
        <w:t>Remove N</w:t>
      </w:r>
      <w:r>
        <w:t>on-Cover</w:t>
      </w:r>
      <w:r w:rsidRPr="00A43D29">
        <w:t>ed Reject Codes from display</w:t>
      </w:r>
      <w:bookmarkEnd w:id="48"/>
      <w:bookmarkEnd w:id="49"/>
    </w:p>
    <w:p w14:paraId="562F34D5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Section 12 of the IB Site Parameters option </w:t>
      </w:r>
      <w:r>
        <w:t>did not contain</w:t>
      </w:r>
      <w:r w:rsidRPr="00A43D29">
        <w:t xml:space="preserve"> a field for “Non</w:t>
      </w:r>
      <w:r>
        <w:t>-C</w:t>
      </w:r>
      <w:r w:rsidRPr="00A43D29">
        <w:t>overed Reject Codes”.</w:t>
      </w:r>
    </w:p>
    <w:p w14:paraId="6C0AB61A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71F904C5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0" w:name="_Toc350324675"/>
      <w:bookmarkStart w:id="51" w:name="_Toc356377872"/>
      <w:r w:rsidRPr="00A43D29">
        <w:lastRenderedPageBreak/>
        <w:t>Remove DRUG N</w:t>
      </w:r>
      <w:r>
        <w:t>ON-COV</w:t>
      </w:r>
      <w:r w:rsidRPr="00A43D29">
        <w:t>ERED RECHECK PERIOD field</w:t>
      </w:r>
      <w:bookmarkEnd w:id="50"/>
      <w:bookmarkEnd w:id="51"/>
    </w:p>
    <w:p w14:paraId="7938E72F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File IB SITE PARAMETERS FILE (350.9) </w:t>
      </w:r>
      <w:r>
        <w:t>no longer contained</w:t>
      </w:r>
      <w:r w:rsidRPr="00A43D29">
        <w:t xml:space="preserve"> field DRUG N</w:t>
      </w:r>
      <w:r>
        <w:t>ON-COV</w:t>
      </w:r>
      <w:r w:rsidRPr="00A43D29">
        <w:t>ERED RECHECK PERIOD (11.02).</w:t>
      </w:r>
    </w:p>
    <w:p w14:paraId="1709EC64" w14:textId="77777777" w:rsidR="00330FFE" w:rsidRPr="00A43D29" w:rsidRDefault="00330FFE" w:rsidP="00330FFE">
      <w:pPr>
        <w:spacing w:before="100" w:beforeAutospacing="1" w:after="100" w:afterAutospacing="1"/>
      </w:pPr>
      <w:r>
        <w:t xml:space="preserve">The data was </w:t>
      </w:r>
      <w:proofErr w:type="gramStart"/>
      <w:r>
        <w:t>removed</w:t>
      </w:r>
      <w:proofErr w:type="gramEnd"/>
      <w:r>
        <w:t xml:space="preserve"> and the field was deleted</w:t>
      </w:r>
      <w:r w:rsidRPr="00A43D29">
        <w:t>.</w:t>
      </w:r>
    </w:p>
    <w:p w14:paraId="72BE649C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0D269BED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2" w:name="_Toc350324676"/>
      <w:bookmarkStart w:id="53" w:name="_Toc356377873"/>
      <w:r w:rsidRPr="00A43D29">
        <w:t>Remove N</w:t>
      </w:r>
      <w:r>
        <w:t>ON-COV</w:t>
      </w:r>
      <w:r w:rsidRPr="00A43D29">
        <w:t>ERED REJECT CODES field</w:t>
      </w:r>
      <w:bookmarkEnd w:id="52"/>
      <w:bookmarkEnd w:id="53"/>
    </w:p>
    <w:p w14:paraId="1D389244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File IB SITE PARAMETERS FILE (350.9) </w:t>
      </w:r>
      <w:r>
        <w:t>no longer contained</w:t>
      </w:r>
      <w:r w:rsidRPr="00A43D29">
        <w:t xml:space="preserve"> field N</w:t>
      </w:r>
      <w:r>
        <w:t>ON-COV</w:t>
      </w:r>
      <w:r w:rsidRPr="00A43D29">
        <w:t>ERED REJECT CODES (11) in subfile 350.912.</w:t>
      </w:r>
    </w:p>
    <w:p w14:paraId="1E4FF2E7" w14:textId="77777777" w:rsidR="00330FFE" w:rsidRPr="00A43D29" w:rsidRDefault="00330FFE" w:rsidP="00330FFE">
      <w:pPr>
        <w:spacing w:before="100" w:beforeAutospacing="1" w:after="100" w:afterAutospacing="1"/>
      </w:pPr>
      <w:r>
        <w:t xml:space="preserve">The data was </w:t>
      </w:r>
      <w:proofErr w:type="gramStart"/>
      <w:r>
        <w:t>removed</w:t>
      </w:r>
      <w:proofErr w:type="gramEnd"/>
      <w:r>
        <w:t xml:space="preserve"> and the field was deleted</w:t>
      </w:r>
      <w:r w:rsidRPr="00A43D29">
        <w:t xml:space="preserve"> and subfile.</w:t>
      </w:r>
    </w:p>
    <w:p w14:paraId="7C26443B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6314941A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4" w:name="_Toc350324677"/>
      <w:bookmarkStart w:id="55" w:name="_Toc356377874"/>
      <w:r w:rsidRPr="00A43D29">
        <w:t>Remove file IB NDC N</w:t>
      </w:r>
      <w:r>
        <w:t>ON-COV</w:t>
      </w:r>
      <w:r w:rsidRPr="00A43D29">
        <w:t>ERED BY PLAN</w:t>
      </w:r>
      <w:bookmarkEnd w:id="54"/>
      <w:bookmarkEnd w:id="55"/>
    </w:p>
    <w:p w14:paraId="27828F46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File IB NDC NON</w:t>
      </w:r>
      <w:r>
        <w:t>-COV</w:t>
      </w:r>
      <w:r w:rsidRPr="00A43D29">
        <w:t xml:space="preserve">ERED BY PLAN (366.16) </w:t>
      </w:r>
      <w:r>
        <w:t>was removed</w:t>
      </w:r>
      <w:r w:rsidRPr="00A43D29">
        <w:t xml:space="preserve"> from VistA.</w:t>
      </w:r>
    </w:p>
    <w:p w14:paraId="56BF4480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Remove the data and delete the data dictionary and all associate</w:t>
      </w:r>
      <w:r>
        <w:t xml:space="preserve">d fields. </w:t>
      </w:r>
      <w:r w:rsidRPr="00A43D29">
        <w:t>This requirement pertains to decommissioned functionality.</w:t>
      </w:r>
    </w:p>
    <w:p w14:paraId="02B3B4B3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6" w:name="_Toc350324678"/>
      <w:bookmarkStart w:id="57" w:name="_Toc356377875"/>
      <w:r w:rsidRPr="00A43D29">
        <w:t>Remove reference to IB NDC N</w:t>
      </w:r>
      <w:r>
        <w:t>ON-COV</w:t>
      </w:r>
      <w:r w:rsidRPr="00A43D29">
        <w:t>ERED BY PLAN</w:t>
      </w:r>
      <w:bookmarkEnd w:id="56"/>
      <w:bookmarkEnd w:id="57"/>
    </w:p>
    <w:p w14:paraId="4327F478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The VistA system </w:t>
      </w:r>
      <w:r>
        <w:t>no longer referenced</w:t>
      </w:r>
      <w:r w:rsidRPr="00A43D29">
        <w:t xml:space="preserve"> file IB NDC N</w:t>
      </w:r>
      <w:r>
        <w:t>ON-COV</w:t>
      </w:r>
      <w:r w:rsidRPr="00A43D29">
        <w:t>ERED BY PLAN (366.16).</w:t>
      </w:r>
    </w:p>
    <w:p w14:paraId="6EDA7756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IB Billing Determination </w:t>
      </w:r>
      <w:r>
        <w:t xml:space="preserve">was modified </w:t>
      </w:r>
      <w:r w:rsidRPr="00A43D29">
        <w:t xml:space="preserve">so that </w:t>
      </w:r>
      <w:r>
        <w:t>there was no</w:t>
      </w:r>
      <w:r w:rsidRPr="00A43D29">
        <w:t xml:space="preserve"> check to see if the drug/plan </w:t>
      </w:r>
      <w:r>
        <w:t>was</w:t>
      </w:r>
      <w:r w:rsidRPr="00A43D29">
        <w:t xml:space="preserve"> stored in file 366.16</w:t>
      </w:r>
      <w:r>
        <w:t xml:space="preserve">. </w:t>
      </w:r>
      <w:r w:rsidRPr="00A43D29">
        <w:t>(Note</w:t>
      </w:r>
      <w:r>
        <w:t xml:space="preserve">: </w:t>
      </w:r>
      <w:r w:rsidRPr="00A43D29">
        <w:t>the call to $$CHCK^IBNCDNC</w:t>
      </w:r>
      <w:r w:rsidR="00E766A3" w:rsidRPr="00E766A3">
        <w:t xml:space="preserve"> </w:t>
      </w:r>
      <w:r w:rsidR="00E766A3">
        <w:t>was r</w:t>
      </w:r>
      <w:r w:rsidR="00E766A3" w:rsidRPr="00A43D29">
        <w:t>emove</w:t>
      </w:r>
      <w:r w:rsidR="00E766A3">
        <w:t>d.</w:t>
      </w:r>
      <w:r w:rsidRPr="00A43D29">
        <w:t>)</w:t>
      </w:r>
    </w:p>
    <w:p w14:paraId="4E21039F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This </w:t>
      </w:r>
      <w:r w:rsidRPr="00DA2263">
        <w:rPr>
          <w:vanish/>
        </w:rPr>
        <w:t xml:space="preserve">requirement </w:t>
      </w:r>
      <w:r w:rsidRPr="00A43D29">
        <w:t>pertains to decommissioned functionality.</w:t>
      </w:r>
    </w:p>
    <w:p w14:paraId="6394BB75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8" w:name="_Toc350324679"/>
      <w:bookmarkStart w:id="59" w:name="_Toc356377876"/>
      <w:r w:rsidRPr="00A43D29">
        <w:t>Modify DBIA# 5185</w:t>
      </w:r>
      <w:bookmarkEnd w:id="58"/>
      <w:bookmarkEnd w:id="59"/>
    </w:p>
    <w:p w14:paraId="5BE86965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The ECME system </w:t>
      </w:r>
      <w:r>
        <w:t>no longer referenced</w:t>
      </w:r>
      <w:r w:rsidRPr="00A43D29">
        <w:t xml:space="preserve"> DBIA# 5185 to allow access to Integrated Billing data for file IB NDC N</w:t>
      </w:r>
      <w:r>
        <w:t>ON-COV</w:t>
      </w:r>
      <w:r w:rsidRPr="00A43D29">
        <w:t>ERED BY PLAN (366.16).</w:t>
      </w:r>
    </w:p>
    <w:p w14:paraId="7E202520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The routine that referenced the DBIA (IBNCDNC) </w:t>
      </w:r>
      <w:r>
        <w:t>was</w:t>
      </w:r>
      <w:r w:rsidRPr="00A43D29">
        <w:t xml:space="preserve"> removed.</w:t>
      </w:r>
    </w:p>
    <w:p w14:paraId="323D29DF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6F7C238E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0" w:name="_Toc350324680"/>
      <w:bookmarkStart w:id="61" w:name="_Toc356377877"/>
      <w:r w:rsidRPr="00A43D29">
        <w:t>Remove Decommissioned Routines</w:t>
      </w:r>
      <w:bookmarkEnd w:id="60"/>
      <w:bookmarkEnd w:id="61"/>
    </w:p>
    <w:p w14:paraId="086CECBC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 xml:space="preserve">The VistA system </w:t>
      </w:r>
      <w:r>
        <w:t>no longer contained</w:t>
      </w:r>
      <w:r w:rsidRPr="00A43D29">
        <w:t xml:space="preserve"> routines for the Drugs N</w:t>
      </w:r>
      <w:r>
        <w:t>on-Cover</w:t>
      </w:r>
      <w:r w:rsidRPr="00A43D29">
        <w:t>ed functionality.</w:t>
      </w:r>
    </w:p>
    <w:p w14:paraId="55C29C5F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lastRenderedPageBreak/>
        <w:t xml:space="preserve">The functionality </w:t>
      </w:r>
      <w:r w:rsidR="00E766A3">
        <w:t>was</w:t>
      </w:r>
      <w:r w:rsidRPr="00A43D29">
        <w:t xml:space="preserve"> </w:t>
      </w:r>
      <w:proofErr w:type="gramStart"/>
      <w:r w:rsidRPr="00A43D29">
        <w:t>decommissioned</w:t>
      </w:r>
      <w:proofErr w:type="gramEnd"/>
      <w:r w:rsidRPr="00A43D29">
        <w:t xml:space="preserve"> and corresponding data </w:t>
      </w:r>
      <w:r>
        <w:t>were</w:t>
      </w:r>
      <w:r w:rsidRPr="00A43D29">
        <w:t xml:space="preserve"> removed</w:t>
      </w:r>
      <w:r>
        <w:t>. R</w:t>
      </w:r>
      <w:r w:rsidRPr="00A43D29">
        <w:t>outines IBNCDNC and IBNCDNC1</w:t>
      </w:r>
      <w:r>
        <w:t xml:space="preserve"> were removed</w:t>
      </w:r>
      <w:r w:rsidRPr="00A43D29">
        <w:t>.</w:t>
      </w:r>
    </w:p>
    <w:p w14:paraId="25F5CB92" w14:textId="77777777" w:rsidR="00330FFE" w:rsidRPr="00A43D29" w:rsidRDefault="00330FFE" w:rsidP="00330FFE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618F5875" w14:textId="77777777" w:rsidR="00330FFE" w:rsidRPr="002D7610" w:rsidRDefault="00330FFE" w:rsidP="00330FFE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62" w:name="_Toc350324681"/>
      <w:bookmarkStart w:id="63" w:name="_Toc356377878"/>
      <w:bookmarkStart w:id="64" w:name="_Toc367878753"/>
      <w:r w:rsidRPr="002D7610">
        <w:t>Old TRICARE Processes</w:t>
      </w:r>
      <w:bookmarkEnd w:id="62"/>
      <w:bookmarkEnd w:id="63"/>
      <w:bookmarkEnd w:id="64"/>
    </w:p>
    <w:p w14:paraId="53417817" w14:textId="77777777" w:rsidR="00330FFE" w:rsidRPr="00A43D29" w:rsidRDefault="00330FFE" w:rsidP="00330FFE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5" w:name="_Toc350324682"/>
      <w:bookmarkStart w:id="66" w:name="_Toc356377879"/>
      <w:r w:rsidRPr="00A43D29">
        <w:t xml:space="preserve">Remove </w:t>
      </w:r>
      <w:r>
        <w:t>O</w:t>
      </w:r>
      <w:r w:rsidRPr="00A43D29">
        <w:t>ld TRICARE Process</w:t>
      </w:r>
      <w:bookmarkEnd w:id="65"/>
      <w:bookmarkEnd w:id="66"/>
    </w:p>
    <w:p w14:paraId="11A8E04D" w14:textId="77777777" w:rsidR="00330FFE" w:rsidRPr="00A43D29" w:rsidRDefault="00330FFE" w:rsidP="00330FFE">
      <w:pPr>
        <w:pStyle w:val="BodyText"/>
        <w:spacing w:before="100" w:beforeAutospacing="1" w:after="100" w:afterAutospacing="1"/>
      </w:pPr>
      <w:r w:rsidRPr="00A43D29">
        <w:t xml:space="preserve">The system </w:t>
      </w:r>
      <w:r>
        <w:t>no longer contained</w:t>
      </w:r>
      <w:r w:rsidRPr="00A43D29">
        <w:t xml:space="preserve"> the components distributed for the old TRICARE Process.</w:t>
      </w:r>
    </w:p>
    <w:p w14:paraId="16B1AA90" w14:textId="77777777" w:rsidR="00330FFE" w:rsidRDefault="00330FFE" w:rsidP="00330FFE">
      <w:pPr>
        <w:pStyle w:val="BodyText"/>
        <w:spacing w:before="100" w:beforeAutospacing="1" w:after="100" w:afterAutospacing="1"/>
      </w:pPr>
      <w:r w:rsidRPr="00A43D29">
        <w:t xml:space="preserve">Prior to the ePharmacy project for electronically billable </w:t>
      </w:r>
      <w:r w:rsidR="00E766A3">
        <w:t>TRICARE</w:t>
      </w:r>
      <w:r>
        <w:t xml:space="preserve"> c</w:t>
      </w:r>
      <w:r w:rsidRPr="00A43D29">
        <w:t>laims, there were TRICARE processes in place to handle billing</w:t>
      </w:r>
      <w:r>
        <w:t xml:space="preserve">. </w:t>
      </w:r>
      <w:r w:rsidRPr="00A43D29">
        <w:t xml:space="preserve">The ePharmacy TRICARE project did not follow the same design as the original TRICARE process, and that original software </w:t>
      </w:r>
      <w:r>
        <w:t>was</w:t>
      </w:r>
      <w:r w:rsidRPr="00A43D29">
        <w:t xml:space="preserve"> retired</w:t>
      </w:r>
      <w:r>
        <w:t xml:space="preserve">. </w:t>
      </w:r>
      <w:r w:rsidRPr="00A43D29">
        <w:t xml:space="preserve">The associated data </w:t>
      </w:r>
      <w:r>
        <w:t>remained</w:t>
      </w:r>
      <w:r w:rsidRPr="00A43D29">
        <w:t xml:space="preserve"> on the system</w:t>
      </w:r>
      <w:r>
        <w:t xml:space="preserve">. </w:t>
      </w:r>
      <w:r w:rsidRPr="00A43D29">
        <w:t xml:space="preserve">The original components </w:t>
      </w:r>
      <w:r>
        <w:t>were c</w:t>
      </w:r>
      <w:r w:rsidRPr="00A43D29">
        <w:t>ontained in patch IB*2*52, which is available for reference in Attachment B</w:t>
      </w:r>
      <w:r w:rsidR="00E766A3">
        <w:t xml:space="preserve"> of the Requirements Specification Document</w:t>
      </w:r>
      <w:r>
        <w:t>.</w:t>
      </w:r>
    </w:p>
    <w:p w14:paraId="38E91FD1" w14:textId="77777777" w:rsidR="00394338" w:rsidRDefault="00330FFE" w:rsidP="00330FFE">
      <w:pPr>
        <w:pStyle w:val="BodyText"/>
        <w:spacing w:before="100" w:beforeAutospacing="1" w:after="100" w:afterAutospacing="1"/>
      </w:pPr>
      <w:r w:rsidRPr="00A43D29">
        <w:t>This requirement pertains t</w:t>
      </w:r>
      <w:r>
        <w:t>o decommissioned functionality.</w:t>
      </w:r>
    </w:p>
    <w:sectPr w:rsidR="003943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729D" w14:textId="77777777" w:rsidR="00073707" w:rsidRDefault="00073707">
      <w:r>
        <w:separator/>
      </w:r>
    </w:p>
  </w:endnote>
  <w:endnote w:type="continuationSeparator" w:id="0">
    <w:p w14:paraId="354313CA" w14:textId="77777777" w:rsidR="00073707" w:rsidRDefault="000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terminal">
    <w:altName w:val="Consolas"/>
    <w:charset w:val="00"/>
    <w:family w:val="modern"/>
    <w:pitch w:val="fixed"/>
    <w:sig w:usb0="80000087" w:usb1="00001801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0723" w14:textId="77777777" w:rsidR="004A6C03" w:rsidRPr="00F33CCA" w:rsidRDefault="004A6C03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IB*2*494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496CD8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810070">
      <w:rPr>
        <w:sz w:val="20"/>
        <w:szCs w:val="20"/>
      </w:rPr>
      <w:t>Nov</w:t>
    </w:r>
    <w:r w:rsidR="003823E4">
      <w:rPr>
        <w:sz w:val="20"/>
        <w:szCs w:val="20"/>
      </w:rPr>
      <w:t>ember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4C20" w14:textId="77777777" w:rsidR="004A6C03" w:rsidRPr="00F33CCA" w:rsidRDefault="004A6C03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IB*2*494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496CD8">
      <w:rPr>
        <w:rStyle w:val="PageNumber"/>
        <w:noProof/>
        <w:sz w:val="20"/>
        <w:szCs w:val="20"/>
      </w:rPr>
      <w:t>14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  <w:r w:rsidR="00810070">
      <w:rPr>
        <w:sz w:val="20"/>
        <w:szCs w:val="20"/>
      </w:rPr>
      <w:t>Nov</w:t>
    </w:r>
    <w:r w:rsidR="003823E4">
      <w:rPr>
        <w:sz w:val="20"/>
        <w:szCs w:val="20"/>
      </w:rPr>
      <w:t>ember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63DD" w14:textId="77777777" w:rsidR="004A6C03" w:rsidRDefault="004A6C03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 xml:space="preserve">HIPAA NCPDP IB/AR </w:t>
    </w:r>
    <w:r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0083E371" w14:textId="77777777" w:rsidR="004A6C03" w:rsidRPr="00B53F8C" w:rsidRDefault="004A6C03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660E" w14:textId="77777777" w:rsidR="004A6C03" w:rsidRPr="00F33CCA" w:rsidRDefault="004A6C03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IB*2*494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496CD8">
      <w:rPr>
        <w:rStyle w:val="PageNumber"/>
        <w:noProof/>
        <w:sz w:val="20"/>
        <w:szCs w:val="20"/>
      </w:rPr>
      <w:t>13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810070">
      <w:rPr>
        <w:sz w:val="20"/>
        <w:szCs w:val="20"/>
      </w:rPr>
      <w:t>Nov</w:t>
    </w:r>
    <w:r w:rsidR="003823E4">
      <w:rPr>
        <w:sz w:val="20"/>
        <w:szCs w:val="20"/>
      </w:rPr>
      <w:t>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DF8C" w14:textId="77777777" w:rsidR="00073707" w:rsidRDefault="00073707">
      <w:r>
        <w:separator/>
      </w:r>
    </w:p>
  </w:footnote>
  <w:footnote w:type="continuationSeparator" w:id="0">
    <w:p w14:paraId="396F7A45" w14:textId="77777777" w:rsidR="00073707" w:rsidRDefault="0007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BA534A"/>
    <w:multiLevelType w:val="hybridMultilevel"/>
    <w:tmpl w:val="303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11pt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19B565B"/>
    <w:multiLevelType w:val="hybridMultilevel"/>
    <w:tmpl w:val="2D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42E"/>
    <w:multiLevelType w:val="hybridMultilevel"/>
    <w:tmpl w:val="63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3AB3"/>
    <w:multiLevelType w:val="hybridMultilevel"/>
    <w:tmpl w:val="6DF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FDB"/>
    <w:multiLevelType w:val="hybridMultilevel"/>
    <w:tmpl w:val="439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122C"/>
    <w:multiLevelType w:val="hybridMultilevel"/>
    <w:tmpl w:val="554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C70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D38A4"/>
    <w:multiLevelType w:val="hybridMultilevel"/>
    <w:tmpl w:val="39F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16C8"/>
    <w:multiLevelType w:val="hybridMultilevel"/>
    <w:tmpl w:val="73C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2C4B"/>
    <w:rsid w:val="000045F6"/>
    <w:rsid w:val="000051E7"/>
    <w:rsid w:val="000119BE"/>
    <w:rsid w:val="00011B27"/>
    <w:rsid w:val="00011DB5"/>
    <w:rsid w:val="000227DD"/>
    <w:rsid w:val="000251FC"/>
    <w:rsid w:val="0003194E"/>
    <w:rsid w:val="00032B32"/>
    <w:rsid w:val="000343D5"/>
    <w:rsid w:val="00034816"/>
    <w:rsid w:val="00034DA1"/>
    <w:rsid w:val="00036609"/>
    <w:rsid w:val="00044B2B"/>
    <w:rsid w:val="000509A1"/>
    <w:rsid w:val="0005116B"/>
    <w:rsid w:val="000513FB"/>
    <w:rsid w:val="000539F8"/>
    <w:rsid w:val="000550EE"/>
    <w:rsid w:val="00056146"/>
    <w:rsid w:val="000615BA"/>
    <w:rsid w:val="00062789"/>
    <w:rsid w:val="00064AA8"/>
    <w:rsid w:val="00064D89"/>
    <w:rsid w:val="00073707"/>
    <w:rsid w:val="00080B0E"/>
    <w:rsid w:val="00081DF7"/>
    <w:rsid w:val="00085B6F"/>
    <w:rsid w:val="00085C21"/>
    <w:rsid w:val="00085F5E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463"/>
    <w:rsid w:val="000C2854"/>
    <w:rsid w:val="000C3D3F"/>
    <w:rsid w:val="000C59F4"/>
    <w:rsid w:val="000C5DAA"/>
    <w:rsid w:val="000C74A7"/>
    <w:rsid w:val="000D1EDF"/>
    <w:rsid w:val="000D49AD"/>
    <w:rsid w:val="000D652C"/>
    <w:rsid w:val="000D7CDB"/>
    <w:rsid w:val="000E06ED"/>
    <w:rsid w:val="000E14EA"/>
    <w:rsid w:val="000E3942"/>
    <w:rsid w:val="000E4B61"/>
    <w:rsid w:val="000E6C48"/>
    <w:rsid w:val="000F1747"/>
    <w:rsid w:val="000F319F"/>
    <w:rsid w:val="001002AD"/>
    <w:rsid w:val="0010531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78D3"/>
    <w:rsid w:val="00151014"/>
    <w:rsid w:val="001579C2"/>
    <w:rsid w:val="00157B3F"/>
    <w:rsid w:val="00162CE3"/>
    <w:rsid w:val="001656B3"/>
    <w:rsid w:val="00170A50"/>
    <w:rsid w:val="001739ED"/>
    <w:rsid w:val="00176654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95FDC"/>
    <w:rsid w:val="001A0E57"/>
    <w:rsid w:val="001A6F89"/>
    <w:rsid w:val="001B0242"/>
    <w:rsid w:val="001B292B"/>
    <w:rsid w:val="001C03E4"/>
    <w:rsid w:val="001C22A1"/>
    <w:rsid w:val="001C391E"/>
    <w:rsid w:val="001C6637"/>
    <w:rsid w:val="001D19B6"/>
    <w:rsid w:val="001D2AFE"/>
    <w:rsid w:val="001D7B16"/>
    <w:rsid w:val="001E04C7"/>
    <w:rsid w:val="001E05D7"/>
    <w:rsid w:val="001E1B56"/>
    <w:rsid w:val="001F27EC"/>
    <w:rsid w:val="001F7F9C"/>
    <w:rsid w:val="00201C1D"/>
    <w:rsid w:val="00204CCE"/>
    <w:rsid w:val="002108AA"/>
    <w:rsid w:val="00210A5D"/>
    <w:rsid w:val="00215A3F"/>
    <w:rsid w:val="00215D06"/>
    <w:rsid w:val="00216B8D"/>
    <w:rsid w:val="00217912"/>
    <w:rsid w:val="00226DD1"/>
    <w:rsid w:val="00232A84"/>
    <w:rsid w:val="002343B2"/>
    <w:rsid w:val="00234AD6"/>
    <w:rsid w:val="00237F26"/>
    <w:rsid w:val="00242DE7"/>
    <w:rsid w:val="0024347D"/>
    <w:rsid w:val="00244050"/>
    <w:rsid w:val="00245251"/>
    <w:rsid w:val="002454FA"/>
    <w:rsid w:val="0024560A"/>
    <w:rsid w:val="00245D91"/>
    <w:rsid w:val="00247BA5"/>
    <w:rsid w:val="00250793"/>
    <w:rsid w:val="00251AD0"/>
    <w:rsid w:val="00252AD8"/>
    <w:rsid w:val="0025350B"/>
    <w:rsid w:val="00255235"/>
    <w:rsid w:val="00256B32"/>
    <w:rsid w:val="00270956"/>
    <w:rsid w:val="002709F2"/>
    <w:rsid w:val="0028226B"/>
    <w:rsid w:val="002824E6"/>
    <w:rsid w:val="0028778D"/>
    <w:rsid w:val="00290347"/>
    <w:rsid w:val="00291B06"/>
    <w:rsid w:val="00292508"/>
    <w:rsid w:val="0029563F"/>
    <w:rsid w:val="002A1C68"/>
    <w:rsid w:val="002A5183"/>
    <w:rsid w:val="002A7D08"/>
    <w:rsid w:val="002B0C10"/>
    <w:rsid w:val="002B2442"/>
    <w:rsid w:val="002B593E"/>
    <w:rsid w:val="002B614F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3B1D"/>
    <w:rsid w:val="002E44B6"/>
    <w:rsid w:val="002E72A1"/>
    <w:rsid w:val="002F0B6E"/>
    <w:rsid w:val="002F209F"/>
    <w:rsid w:val="002F24C3"/>
    <w:rsid w:val="002F4D7F"/>
    <w:rsid w:val="003019FC"/>
    <w:rsid w:val="00301BA6"/>
    <w:rsid w:val="0030376F"/>
    <w:rsid w:val="003063D3"/>
    <w:rsid w:val="00307640"/>
    <w:rsid w:val="003213B1"/>
    <w:rsid w:val="00322B5A"/>
    <w:rsid w:val="00324149"/>
    <w:rsid w:val="003273D6"/>
    <w:rsid w:val="00330FFE"/>
    <w:rsid w:val="00331DF9"/>
    <w:rsid w:val="00332B6E"/>
    <w:rsid w:val="00341D2E"/>
    <w:rsid w:val="003429F6"/>
    <w:rsid w:val="003453E7"/>
    <w:rsid w:val="003463E7"/>
    <w:rsid w:val="003504B3"/>
    <w:rsid w:val="003515E7"/>
    <w:rsid w:val="00353A05"/>
    <w:rsid w:val="00354CB6"/>
    <w:rsid w:val="0035728E"/>
    <w:rsid w:val="00360F6B"/>
    <w:rsid w:val="0036568A"/>
    <w:rsid w:val="00375641"/>
    <w:rsid w:val="003823E4"/>
    <w:rsid w:val="00383AB2"/>
    <w:rsid w:val="00383BC8"/>
    <w:rsid w:val="00383D43"/>
    <w:rsid w:val="003853A3"/>
    <w:rsid w:val="00391DA8"/>
    <w:rsid w:val="00392CA3"/>
    <w:rsid w:val="00393C9F"/>
    <w:rsid w:val="00394338"/>
    <w:rsid w:val="00394C13"/>
    <w:rsid w:val="003A7320"/>
    <w:rsid w:val="003B07F2"/>
    <w:rsid w:val="003B182C"/>
    <w:rsid w:val="003B55DB"/>
    <w:rsid w:val="003B7630"/>
    <w:rsid w:val="003C130D"/>
    <w:rsid w:val="003C77BC"/>
    <w:rsid w:val="003D09B4"/>
    <w:rsid w:val="003D2960"/>
    <w:rsid w:val="003D578A"/>
    <w:rsid w:val="003D5BC2"/>
    <w:rsid w:val="003E1162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2EEA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6FD1"/>
    <w:rsid w:val="004273E1"/>
    <w:rsid w:val="00430E85"/>
    <w:rsid w:val="00435420"/>
    <w:rsid w:val="0043558C"/>
    <w:rsid w:val="00435DB8"/>
    <w:rsid w:val="0043658A"/>
    <w:rsid w:val="00437CCC"/>
    <w:rsid w:val="00441FF8"/>
    <w:rsid w:val="00443501"/>
    <w:rsid w:val="00445F36"/>
    <w:rsid w:val="00447E28"/>
    <w:rsid w:val="0045180C"/>
    <w:rsid w:val="0046062C"/>
    <w:rsid w:val="0046099F"/>
    <w:rsid w:val="00460E84"/>
    <w:rsid w:val="00461679"/>
    <w:rsid w:val="004635BE"/>
    <w:rsid w:val="004720E5"/>
    <w:rsid w:val="004732AA"/>
    <w:rsid w:val="004748B5"/>
    <w:rsid w:val="00476AEC"/>
    <w:rsid w:val="00481FC5"/>
    <w:rsid w:val="0048586D"/>
    <w:rsid w:val="00486031"/>
    <w:rsid w:val="00492A5F"/>
    <w:rsid w:val="00496CD8"/>
    <w:rsid w:val="004A185F"/>
    <w:rsid w:val="004A6C03"/>
    <w:rsid w:val="004B2890"/>
    <w:rsid w:val="004B2D28"/>
    <w:rsid w:val="004B2EFD"/>
    <w:rsid w:val="004C0D86"/>
    <w:rsid w:val="004C0E4D"/>
    <w:rsid w:val="004C1938"/>
    <w:rsid w:val="004C4BEE"/>
    <w:rsid w:val="004C543E"/>
    <w:rsid w:val="004D2FE3"/>
    <w:rsid w:val="004D595F"/>
    <w:rsid w:val="004E21F9"/>
    <w:rsid w:val="004E40B6"/>
    <w:rsid w:val="004E4906"/>
    <w:rsid w:val="004E614E"/>
    <w:rsid w:val="004F5069"/>
    <w:rsid w:val="004F5B0F"/>
    <w:rsid w:val="00500EB7"/>
    <w:rsid w:val="00501306"/>
    <w:rsid w:val="005070D3"/>
    <w:rsid w:val="005161AB"/>
    <w:rsid w:val="00521F28"/>
    <w:rsid w:val="00523456"/>
    <w:rsid w:val="0053025E"/>
    <w:rsid w:val="00531B09"/>
    <w:rsid w:val="00533380"/>
    <w:rsid w:val="00536F57"/>
    <w:rsid w:val="00537402"/>
    <w:rsid w:val="00540743"/>
    <w:rsid w:val="005407B4"/>
    <w:rsid w:val="005422B8"/>
    <w:rsid w:val="00544442"/>
    <w:rsid w:val="00544BF0"/>
    <w:rsid w:val="005451FB"/>
    <w:rsid w:val="0054549F"/>
    <w:rsid w:val="00553876"/>
    <w:rsid w:val="00554144"/>
    <w:rsid w:val="005544BD"/>
    <w:rsid w:val="00555DE1"/>
    <w:rsid w:val="00555FFF"/>
    <w:rsid w:val="0056073B"/>
    <w:rsid w:val="00561660"/>
    <w:rsid w:val="00563600"/>
    <w:rsid w:val="005659D4"/>
    <w:rsid w:val="00571941"/>
    <w:rsid w:val="00571E81"/>
    <w:rsid w:val="0057735F"/>
    <w:rsid w:val="00583B8F"/>
    <w:rsid w:val="005840B5"/>
    <w:rsid w:val="00584613"/>
    <w:rsid w:val="005857D7"/>
    <w:rsid w:val="00586AA9"/>
    <w:rsid w:val="00587970"/>
    <w:rsid w:val="00592407"/>
    <w:rsid w:val="00596A7E"/>
    <w:rsid w:val="005A083B"/>
    <w:rsid w:val="005A1428"/>
    <w:rsid w:val="005A2E9A"/>
    <w:rsid w:val="005A4DB9"/>
    <w:rsid w:val="005A63D2"/>
    <w:rsid w:val="005A76A2"/>
    <w:rsid w:val="005B1453"/>
    <w:rsid w:val="005B1CBA"/>
    <w:rsid w:val="005B1E61"/>
    <w:rsid w:val="005B2FA8"/>
    <w:rsid w:val="005B39AC"/>
    <w:rsid w:val="005C40E4"/>
    <w:rsid w:val="005C5515"/>
    <w:rsid w:val="005C5815"/>
    <w:rsid w:val="005D0722"/>
    <w:rsid w:val="005D1238"/>
    <w:rsid w:val="005D3211"/>
    <w:rsid w:val="005D5264"/>
    <w:rsid w:val="005D5F08"/>
    <w:rsid w:val="005E147E"/>
    <w:rsid w:val="005E1715"/>
    <w:rsid w:val="005E408D"/>
    <w:rsid w:val="005E5190"/>
    <w:rsid w:val="005F0462"/>
    <w:rsid w:val="005F2A50"/>
    <w:rsid w:val="005F2FFB"/>
    <w:rsid w:val="00602476"/>
    <w:rsid w:val="00603909"/>
    <w:rsid w:val="00604DDB"/>
    <w:rsid w:val="00607366"/>
    <w:rsid w:val="0060782C"/>
    <w:rsid w:val="00610A47"/>
    <w:rsid w:val="00613B08"/>
    <w:rsid w:val="00620EEA"/>
    <w:rsid w:val="006210FC"/>
    <w:rsid w:val="00622005"/>
    <w:rsid w:val="006241A6"/>
    <w:rsid w:val="006302D7"/>
    <w:rsid w:val="00632252"/>
    <w:rsid w:val="00633B21"/>
    <w:rsid w:val="00634C7A"/>
    <w:rsid w:val="00641466"/>
    <w:rsid w:val="0064151A"/>
    <w:rsid w:val="006417F7"/>
    <w:rsid w:val="00643632"/>
    <w:rsid w:val="00644538"/>
    <w:rsid w:val="0064566D"/>
    <w:rsid w:val="00645AE6"/>
    <w:rsid w:val="0065006D"/>
    <w:rsid w:val="00653889"/>
    <w:rsid w:val="0065483A"/>
    <w:rsid w:val="00656CFD"/>
    <w:rsid w:val="00660F55"/>
    <w:rsid w:val="00665F09"/>
    <w:rsid w:val="00671651"/>
    <w:rsid w:val="0067239C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95DBB"/>
    <w:rsid w:val="006A3516"/>
    <w:rsid w:val="006A7107"/>
    <w:rsid w:val="006B2216"/>
    <w:rsid w:val="006B2DBB"/>
    <w:rsid w:val="006B5067"/>
    <w:rsid w:val="006B5F3B"/>
    <w:rsid w:val="006B61B4"/>
    <w:rsid w:val="006C0505"/>
    <w:rsid w:val="006C0DED"/>
    <w:rsid w:val="006C33E7"/>
    <w:rsid w:val="006C3535"/>
    <w:rsid w:val="006C3B6C"/>
    <w:rsid w:val="006D4381"/>
    <w:rsid w:val="006E045C"/>
    <w:rsid w:val="006E05E0"/>
    <w:rsid w:val="006E0D65"/>
    <w:rsid w:val="006F18C2"/>
    <w:rsid w:val="006F5A8F"/>
    <w:rsid w:val="006F646D"/>
    <w:rsid w:val="006F7DC0"/>
    <w:rsid w:val="00701B5C"/>
    <w:rsid w:val="00706371"/>
    <w:rsid w:val="00710D23"/>
    <w:rsid w:val="0071338D"/>
    <w:rsid w:val="00713507"/>
    <w:rsid w:val="00717B4A"/>
    <w:rsid w:val="00723996"/>
    <w:rsid w:val="00726DB2"/>
    <w:rsid w:val="00731D37"/>
    <w:rsid w:val="00731E3A"/>
    <w:rsid w:val="00732AE7"/>
    <w:rsid w:val="00735C1D"/>
    <w:rsid w:val="0074563E"/>
    <w:rsid w:val="007456DB"/>
    <w:rsid w:val="0074618A"/>
    <w:rsid w:val="00746A18"/>
    <w:rsid w:val="00752D06"/>
    <w:rsid w:val="00753E11"/>
    <w:rsid w:val="00754E58"/>
    <w:rsid w:val="00761ABC"/>
    <w:rsid w:val="00761CD3"/>
    <w:rsid w:val="00762983"/>
    <w:rsid w:val="00763A8F"/>
    <w:rsid w:val="0076630C"/>
    <w:rsid w:val="00767DB2"/>
    <w:rsid w:val="007709A8"/>
    <w:rsid w:val="00771366"/>
    <w:rsid w:val="0078019E"/>
    <w:rsid w:val="00784D65"/>
    <w:rsid w:val="00784FE4"/>
    <w:rsid w:val="007852FA"/>
    <w:rsid w:val="007879A6"/>
    <w:rsid w:val="007915AB"/>
    <w:rsid w:val="007916BC"/>
    <w:rsid w:val="00795480"/>
    <w:rsid w:val="00795A6A"/>
    <w:rsid w:val="007A0431"/>
    <w:rsid w:val="007A206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C63C4"/>
    <w:rsid w:val="007D5477"/>
    <w:rsid w:val="007D605E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03F45"/>
    <w:rsid w:val="00810070"/>
    <w:rsid w:val="008119B8"/>
    <w:rsid w:val="00811D3E"/>
    <w:rsid w:val="00812D3E"/>
    <w:rsid w:val="008158E5"/>
    <w:rsid w:val="00821A9E"/>
    <w:rsid w:val="00821DC6"/>
    <w:rsid w:val="00822796"/>
    <w:rsid w:val="0082693A"/>
    <w:rsid w:val="008274C3"/>
    <w:rsid w:val="00833242"/>
    <w:rsid w:val="00833A1D"/>
    <w:rsid w:val="008343CD"/>
    <w:rsid w:val="0083592F"/>
    <w:rsid w:val="008372BB"/>
    <w:rsid w:val="00837883"/>
    <w:rsid w:val="00844459"/>
    <w:rsid w:val="00844AB9"/>
    <w:rsid w:val="008464EB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EA9"/>
    <w:rsid w:val="0087083F"/>
    <w:rsid w:val="00870E1B"/>
    <w:rsid w:val="00880204"/>
    <w:rsid w:val="00880B38"/>
    <w:rsid w:val="00881C33"/>
    <w:rsid w:val="00887CD4"/>
    <w:rsid w:val="008917AC"/>
    <w:rsid w:val="00892B74"/>
    <w:rsid w:val="00892EF0"/>
    <w:rsid w:val="008937AD"/>
    <w:rsid w:val="00896DD9"/>
    <w:rsid w:val="008A45C6"/>
    <w:rsid w:val="008A47B2"/>
    <w:rsid w:val="008A5781"/>
    <w:rsid w:val="008B1FAF"/>
    <w:rsid w:val="008B1FED"/>
    <w:rsid w:val="008B50D5"/>
    <w:rsid w:val="008B6E00"/>
    <w:rsid w:val="008C1971"/>
    <w:rsid w:val="008C3EFD"/>
    <w:rsid w:val="008C5B59"/>
    <w:rsid w:val="008C7747"/>
    <w:rsid w:val="008D15BF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5BBE"/>
    <w:rsid w:val="00905F5A"/>
    <w:rsid w:val="00906367"/>
    <w:rsid w:val="0090666B"/>
    <w:rsid w:val="0091080B"/>
    <w:rsid w:val="009153D4"/>
    <w:rsid w:val="00916E14"/>
    <w:rsid w:val="00916E22"/>
    <w:rsid w:val="0091739F"/>
    <w:rsid w:val="00921818"/>
    <w:rsid w:val="00923F0B"/>
    <w:rsid w:val="00925788"/>
    <w:rsid w:val="0092616E"/>
    <w:rsid w:val="00926C37"/>
    <w:rsid w:val="009335AF"/>
    <w:rsid w:val="00933DC9"/>
    <w:rsid w:val="00936882"/>
    <w:rsid w:val="00940B84"/>
    <w:rsid w:val="00942981"/>
    <w:rsid w:val="009429F0"/>
    <w:rsid w:val="00942CC0"/>
    <w:rsid w:val="009435AD"/>
    <w:rsid w:val="00943E21"/>
    <w:rsid w:val="00943EBD"/>
    <w:rsid w:val="009452A1"/>
    <w:rsid w:val="0094640C"/>
    <w:rsid w:val="009506C2"/>
    <w:rsid w:val="009513FF"/>
    <w:rsid w:val="00951E70"/>
    <w:rsid w:val="00951E94"/>
    <w:rsid w:val="00953273"/>
    <w:rsid w:val="009545F9"/>
    <w:rsid w:val="00956085"/>
    <w:rsid w:val="00974134"/>
    <w:rsid w:val="009761F1"/>
    <w:rsid w:val="009814A7"/>
    <w:rsid w:val="00982175"/>
    <w:rsid w:val="00982D9F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4FA0"/>
    <w:rsid w:val="009B6CD3"/>
    <w:rsid w:val="009C050D"/>
    <w:rsid w:val="009C32C7"/>
    <w:rsid w:val="009C33CF"/>
    <w:rsid w:val="009C7E74"/>
    <w:rsid w:val="009E2634"/>
    <w:rsid w:val="009E32DE"/>
    <w:rsid w:val="009E6002"/>
    <w:rsid w:val="009F3A81"/>
    <w:rsid w:val="009F6752"/>
    <w:rsid w:val="00A06568"/>
    <w:rsid w:val="00A073C7"/>
    <w:rsid w:val="00A07B2E"/>
    <w:rsid w:val="00A10021"/>
    <w:rsid w:val="00A112D0"/>
    <w:rsid w:val="00A128A5"/>
    <w:rsid w:val="00A12A75"/>
    <w:rsid w:val="00A14921"/>
    <w:rsid w:val="00A1565A"/>
    <w:rsid w:val="00A15C15"/>
    <w:rsid w:val="00A173C6"/>
    <w:rsid w:val="00A227CF"/>
    <w:rsid w:val="00A2303D"/>
    <w:rsid w:val="00A2530E"/>
    <w:rsid w:val="00A25E65"/>
    <w:rsid w:val="00A26378"/>
    <w:rsid w:val="00A33990"/>
    <w:rsid w:val="00A40B7F"/>
    <w:rsid w:val="00A41785"/>
    <w:rsid w:val="00A425E4"/>
    <w:rsid w:val="00A42B90"/>
    <w:rsid w:val="00A43693"/>
    <w:rsid w:val="00A520FE"/>
    <w:rsid w:val="00A52709"/>
    <w:rsid w:val="00A607C5"/>
    <w:rsid w:val="00A6230F"/>
    <w:rsid w:val="00A628B3"/>
    <w:rsid w:val="00A6699D"/>
    <w:rsid w:val="00A74789"/>
    <w:rsid w:val="00A7639C"/>
    <w:rsid w:val="00A83B1B"/>
    <w:rsid w:val="00A8579F"/>
    <w:rsid w:val="00A928E7"/>
    <w:rsid w:val="00A93426"/>
    <w:rsid w:val="00AA112D"/>
    <w:rsid w:val="00AA284D"/>
    <w:rsid w:val="00AA3661"/>
    <w:rsid w:val="00AA3B1C"/>
    <w:rsid w:val="00AA472F"/>
    <w:rsid w:val="00AA7BF0"/>
    <w:rsid w:val="00AB2075"/>
    <w:rsid w:val="00AB437C"/>
    <w:rsid w:val="00AB5CB8"/>
    <w:rsid w:val="00AB6921"/>
    <w:rsid w:val="00AC15C0"/>
    <w:rsid w:val="00AC2305"/>
    <w:rsid w:val="00AC2829"/>
    <w:rsid w:val="00AD7AD5"/>
    <w:rsid w:val="00AE114C"/>
    <w:rsid w:val="00AE168F"/>
    <w:rsid w:val="00AF13EB"/>
    <w:rsid w:val="00AF40CD"/>
    <w:rsid w:val="00AF632E"/>
    <w:rsid w:val="00AF7531"/>
    <w:rsid w:val="00AF7990"/>
    <w:rsid w:val="00B054A1"/>
    <w:rsid w:val="00B0643F"/>
    <w:rsid w:val="00B064F7"/>
    <w:rsid w:val="00B07EA8"/>
    <w:rsid w:val="00B10291"/>
    <w:rsid w:val="00B124E7"/>
    <w:rsid w:val="00B13D13"/>
    <w:rsid w:val="00B159A3"/>
    <w:rsid w:val="00B15D63"/>
    <w:rsid w:val="00B16BD6"/>
    <w:rsid w:val="00B25641"/>
    <w:rsid w:val="00B25D1D"/>
    <w:rsid w:val="00B271D6"/>
    <w:rsid w:val="00B32C9C"/>
    <w:rsid w:val="00B3544F"/>
    <w:rsid w:val="00B36708"/>
    <w:rsid w:val="00B40BD3"/>
    <w:rsid w:val="00B4194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099F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903BF"/>
    <w:rsid w:val="00B91DA8"/>
    <w:rsid w:val="00B94B38"/>
    <w:rsid w:val="00BA4437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D2E03"/>
    <w:rsid w:val="00BE1074"/>
    <w:rsid w:val="00BE1605"/>
    <w:rsid w:val="00BE1C15"/>
    <w:rsid w:val="00BE3174"/>
    <w:rsid w:val="00BE5BEF"/>
    <w:rsid w:val="00BF1F8A"/>
    <w:rsid w:val="00C004FA"/>
    <w:rsid w:val="00C04816"/>
    <w:rsid w:val="00C10776"/>
    <w:rsid w:val="00C209B8"/>
    <w:rsid w:val="00C25415"/>
    <w:rsid w:val="00C327BF"/>
    <w:rsid w:val="00C35B06"/>
    <w:rsid w:val="00C377B0"/>
    <w:rsid w:val="00C37AFD"/>
    <w:rsid w:val="00C4353B"/>
    <w:rsid w:val="00C4376C"/>
    <w:rsid w:val="00C54AE7"/>
    <w:rsid w:val="00C54E63"/>
    <w:rsid w:val="00C57392"/>
    <w:rsid w:val="00C602AC"/>
    <w:rsid w:val="00C63663"/>
    <w:rsid w:val="00C66283"/>
    <w:rsid w:val="00C6681D"/>
    <w:rsid w:val="00C668E2"/>
    <w:rsid w:val="00C671CB"/>
    <w:rsid w:val="00C7127A"/>
    <w:rsid w:val="00C72086"/>
    <w:rsid w:val="00C73749"/>
    <w:rsid w:val="00C7387C"/>
    <w:rsid w:val="00C75BB0"/>
    <w:rsid w:val="00C76786"/>
    <w:rsid w:val="00C77AB4"/>
    <w:rsid w:val="00C81F48"/>
    <w:rsid w:val="00C83BDF"/>
    <w:rsid w:val="00C84A2F"/>
    <w:rsid w:val="00C855CA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5946"/>
    <w:rsid w:val="00CE6850"/>
    <w:rsid w:val="00CE68FA"/>
    <w:rsid w:val="00CF50EC"/>
    <w:rsid w:val="00CF6A03"/>
    <w:rsid w:val="00CF6BEE"/>
    <w:rsid w:val="00D00E10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3CAE"/>
    <w:rsid w:val="00D27BC5"/>
    <w:rsid w:val="00D302CB"/>
    <w:rsid w:val="00D33FF9"/>
    <w:rsid w:val="00D34CE9"/>
    <w:rsid w:val="00D37032"/>
    <w:rsid w:val="00D37182"/>
    <w:rsid w:val="00D4004B"/>
    <w:rsid w:val="00D40089"/>
    <w:rsid w:val="00D406A1"/>
    <w:rsid w:val="00D41990"/>
    <w:rsid w:val="00D42698"/>
    <w:rsid w:val="00D42747"/>
    <w:rsid w:val="00D54A75"/>
    <w:rsid w:val="00D5519F"/>
    <w:rsid w:val="00D55D05"/>
    <w:rsid w:val="00D627AC"/>
    <w:rsid w:val="00D6293E"/>
    <w:rsid w:val="00D63911"/>
    <w:rsid w:val="00D724B3"/>
    <w:rsid w:val="00D72F7B"/>
    <w:rsid w:val="00D73800"/>
    <w:rsid w:val="00D802E4"/>
    <w:rsid w:val="00D865B3"/>
    <w:rsid w:val="00D86D7F"/>
    <w:rsid w:val="00D9248A"/>
    <w:rsid w:val="00D92FB5"/>
    <w:rsid w:val="00D93545"/>
    <w:rsid w:val="00D95D81"/>
    <w:rsid w:val="00DA149D"/>
    <w:rsid w:val="00DA78A7"/>
    <w:rsid w:val="00DB3265"/>
    <w:rsid w:val="00DB3A08"/>
    <w:rsid w:val="00DB4502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7BC"/>
    <w:rsid w:val="00DE4329"/>
    <w:rsid w:val="00DE72D2"/>
    <w:rsid w:val="00DF367F"/>
    <w:rsid w:val="00DF38A5"/>
    <w:rsid w:val="00DF722A"/>
    <w:rsid w:val="00E00343"/>
    <w:rsid w:val="00E03761"/>
    <w:rsid w:val="00E048C2"/>
    <w:rsid w:val="00E04ACD"/>
    <w:rsid w:val="00E04AF4"/>
    <w:rsid w:val="00E05B86"/>
    <w:rsid w:val="00E0701F"/>
    <w:rsid w:val="00E07EEE"/>
    <w:rsid w:val="00E17D9E"/>
    <w:rsid w:val="00E21F70"/>
    <w:rsid w:val="00E237E9"/>
    <w:rsid w:val="00E25A4E"/>
    <w:rsid w:val="00E26074"/>
    <w:rsid w:val="00E30B66"/>
    <w:rsid w:val="00E334A4"/>
    <w:rsid w:val="00E408B8"/>
    <w:rsid w:val="00E43EC8"/>
    <w:rsid w:val="00E466BF"/>
    <w:rsid w:val="00E4682D"/>
    <w:rsid w:val="00E46A05"/>
    <w:rsid w:val="00E46AE7"/>
    <w:rsid w:val="00E54012"/>
    <w:rsid w:val="00E54E47"/>
    <w:rsid w:val="00E57526"/>
    <w:rsid w:val="00E63413"/>
    <w:rsid w:val="00E66D88"/>
    <w:rsid w:val="00E67C5B"/>
    <w:rsid w:val="00E70469"/>
    <w:rsid w:val="00E70491"/>
    <w:rsid w:val="00E72114"/>
    <w:rsid w:val="00E728C4"/>
    <w:rsid w:val="00E7401E"/>
    <w:rsid w:val="00E7432A"/>
    <w:rsid w:val="00E766A3"/>
    <w:rsid w:val="00E83810"/>
    <w:rsid w:val="00E850E0"/>
    <w:rsid w:val="00E93435"/>
    <w:rsid w:val="00E940F5"/>
    <w:rsid w:val="00EA000D"/>
    <w:rsid w:val="00EA3873"/>
    <w:rsid w:val="00EA5853"/>
    <w:rsid w:val="00EA711A"/>
    <w:rsid w:val="00EB0BCE"/>
    <w:rsid w:val="00EB1C99"/>
    <w:rsid w:val="00EB34A4"/>
    <w:rsid w:val="00EB6FA3"/>
    <w:rsid w:val="00EC38C1"/>
    <w:rsid w:val="00EC5AF6"/>
    <w:rsid w:val="00EC7227"/>
    <w:rsid w:val="00EC73EA"/>
    <w:rsid w:val="00ED4220"/>
    <w:rsid w:val="00ED683B"/>
    <w:rsid w:val="00EE0112"/>
    <w:rsid w:val="00EE22BE"/>
    <w:rsid w:val="00EE49E6"/>
    <w:rsid w:val="00EF575A"/>
    <w:rsid w:val="00EF57C9"/>
    <w:rsid w:val="00F024A8"/>
    <w:rsid w:val="00F04237"/>
    <w:rsid w:val="00F16EDD"/>
    <w:rsid w:val="00F24469"/>
    <w:rsid w:val="00F317BF"/>
    <w:rsid w:val="00F33CCA"/>
    <w:rsid w:val="00F4014E"/>
    <w:rsid w:val="00F42BC0"/>
    <w:rsid w:val="00F43CD6"/>
    <w:rsid w:val="00F458C8"/>
    <w:rsid w:val="00F47B9B"/>
    <w:rsid w:val="00F5272A"/>
    <w:rsid w:val="00F55924"/>
    <w:rsid w:val="00F566C2"/>
    <w:rsid w:val="00F568D7"/>
    <w:rsid w:val="00F613E5"/>
    <w:rsid w:val="00F630C4"/>
    <w:rsid w:val="00F6411D"/>
    <w:rsid w:val="00F662EF"/>
    <w:rsid w:val="00F67A1F"/>
    <w:rsid w:val="00F714E9"/>
    <w:rsid w:val="00F77965"/>
    <w:rsid w:val="00F800C0"/>
    <w:rsid w:val="00F81CCA"/>
    <w:rsid w:val="00F833DE"/>
    <w:rsid w:val="00F83E74"/>
    <w:rsid w:val="00F84004"/>
    <w:rsid w:val="00F85B10"/>
    <w:rsid w:val="00F87776"/>
    <w:rsid w:val="00F945FA"/>
    <w:rsid w:val="00F96D32"/>
    <w:rsid w:val="00FA1DEA"/>
    <w:rsid w:val="00FA28C5"/>
    <w:rsid w:val="00FB03B0"/>
    <w:rsid w:val="00FB10BF"/>
    <w:rsid w:val="00FB6294"/>
    <w:rsid w:val="00FB71F2"/>
    <w:rsid w:val="00FC1EED"/>
    <w:rsid w:val="00FC4B9D"/>
    <w:rsid w:val="00FD1DA1"/>
    <w:rsid w:val="00FD3675"/>
    <w:rsid w:val="00FD4476"/>
    <w:rsid w:val="00FD4D2E"/>
    <w:rsid w:val="00FD7C78"/>
    <w:rsid w:val="00FE0EE3"/>
    <w:rsid w:val="00FE1751"/>
    <w:rsid w:val="00FE240F"/>
    <w:rsid w:val="00FE63B3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CAEB2"/>
  <w15:chartTrackingRefBased/>
  <w15:docId w15:val="{7DBC1407-107C-471C-91CE-FE64EF4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2FD3"/>
    <w:pPr>
      <w:keepNext/>
      <w:numPr>
        <w:ilvl w:val="2"/>
        <w:numId w:val="1"/>
      </w:numPr>
      <w:tabs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D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3D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0FFE"/>
    <w:pPr>
      <w:spacing w:before="240" w:after="60"/>
      <w:jc w:val="center"/>
      <w:outlineLvl w:val="6"/>
    </w:pPr>
    <w:rPr>
      <w:rFonts w:ascii="Arial" w:hAnsi="Arial" w:cs="Arial"/>
      <w:b/>
      <w:color w:val="000000"/>
      <w:sz w:val="4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3D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3D1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30FFE"/>
    <w:pPr>
      <w:tabs>
        <w:tab w:val="left" w:pos="540"/>
        <w:tab w:val="right" w:leader="dot" w:pos="9350"/>
      </w:tabs>
      <w:spacing w:before="240" w:after="240"/>
      <w:ind w:left="540" w:hanging="540"/>
    </w:pPr>
    <w:rPr>
      <w:b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330FFE"/>
    <w:pPr>
      <w:tabs>
        <w:tab w:val="left" w:pos="1080"/>
        <w:tab w:val="right" w:leader="dot" w:pos="9350"/>
      </w:tabs>
      <w:spacing w:before="120"/>
      <w:ind w:left="1080" w:hanging="540"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330FFE"/>
    <w:pPr>
      <w:tabs>
        <w:tab w:val="left" w:pos="1800"/>
        <w:tab w:val="right" w:leader="dot" w:pos="9350"/>
      </w:tabs>
      <w:ind w:left="1800" w:hanging="720"/>
    </w:pPr>
    <w:rPr>
      <w:noProof/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</w:rPr>
  </w:style>
  <w:style w:type="character" w:customStyle="1" w:styleId="Heading3Char">
    <w:name w:val="Heading 3 Char"/>
    <w:link w:val="Heading3"/>
    <w:rsid w:val="00956085"/>
    <w:rPr>
      <w:rFonts w:ascii="Arial" w:hAnsi="Arial"/>
      <w:b/>
      <w:sz w:val="22"/>
      <w:szCs w:val="22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rsid w:val="00537402"/>
    <w:pPr>
      <w:numPr>
        <w:numId w:val="7"/>
      </w:numPr>
    </w:pPr>
    <w:rPr>
      <w:sz w:val="22"/>
    </w:rPr>
  </w:style>
  <w:style w:type="character" w:customStyle="1" w:styleId="Heading5Char">
    <w:name w:val="Heading 5 Char"/>
    <w:link w:val="Heading5"/>
    <w:semiHidden/>
    <w:rsid w:val="00B13D1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13D13"/>
    <w:rPr>
      <w:rFonts w:ascii="Calibri" w:hAnsi="Calibri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B13D1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13D13"/>
    <w:rPr>
      <w:rFonts w:ascii="Cambria" w:hAnsi="Cambria"/>
      <w:sz w:val="22"/>
      <w:szCs w:val="22"/>
    </w:rPr>
  </w:style>
  <w:style w:type="paragraph" w:customStyle="1" w:styleId="VISTA">
    <w:name w:val="VISTA"/>
    <w:basedOn w:val="NoSpacing"/>
    <w:link w:val="VISTAChar"/>
    <w:autoRedefine/>
    <w:qFormat/>
    <w:rsid w:val="00844AB9"/>
    <w:rPr>
      <w:rFonts w:ascii="Courier New" w:hAnsi="Courier New" w:cs="Courier New"/>
      <w:sz w:val="16"/>
      <w:szCs w:val="16"/>
    </w:rPr>
  </w:style>
  <w:style w:type="character" w:customStyle="1" w:styleId="VISTAChar">
    <w:name w:val="VISTA Char"/>
    <w:link w:val="VISTA"/>
    <w:rsid w:val="00844AB9"/>
    <w:rPr>
      <w:rFonts w:ascii="Courier New" w:eastAsia="Calibri" w:hAnsi="Courier New" w:cs="Courier New"/>
      <w:sz w:val="16"/>
      <w:szCs w:val="16"/>
    </w:rPr>
  </w:style>
  <w:style w:type="character" w:customStyle="1" w:styleId="NoSpacingChar">
    <w:name w:val="No Spacing Char"/>
    <w:link w:val="NoSpacing"/>
    <w:uiPriority w:val="1"/>
    <w:rsid w:val="00330FFE"/>
    <w:rPr>
      <w:rFonts w:ascii="Calibri" w:eastAsia="Calibri" w:hAnsi="Calibri"/>
      <w:sz w:val="22"/>
      <w:szCs w:val="22"/>
    </w:rPr>
  </w:style>
  <w:style w:type="paragraph" w:customStyle="1" w:styleId="StyleHeading3TimesNewRoman11pt1">
    <w:name w:val="Style Heading 3 + Times New Roman 11 pt1"/>
    <w:basedOn w:val="Heading3"/>
    <w:semiHidden/>
    <w:rsid w:val="00330FFE"/>
    <w:pPr>
      <w:keepLines/>
      <w:numPr>
        <w:numId w:val="17"/>
      </w:numPr>
      <w:tabs>
        <w:tab w:val="clear" w:pos="864"/>
        <w:tab w:val="left" w:pos="900"/>
      </w:tabs>
      <w:ind w:left="1267" w:firstLine="0"/>
    </w:pPr>
    <w:rPr>
      <w:bCs/>
      <w:szCs w:val="26"/>
    </w:rPr>
  </w:style>
  <w:style w:type="paragraph" w:customStyle="1" w:styleId="LucidaScreen">
    <w:name w:val="LucidaScreen"/>
    <w:basedOn w:val="Normal"/>
    <w:link w:val="LucidaScreenChar"/>
    <w:qFormat/>
    <w:rsid w:val="00330FF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20" w:right="720"/>
      <w:mirrorIndents/>
    </w:pPr>
    <w:rPr>
      <w:rFonts w:ascii="Lucida Console" w:hAnsi="Lucida Console"/>
      <w:bCs/>
      <w:sz w:val="16"/>
      <w:szCs w:val="16"/>
      <w:lang w:val="x-none" w:eastAsia="x-none"/>
    </w:rPr>
  </w:style>
  <w:style w:type="character" w:customStyle="1" w:styleId="LucidaScreenChar">
    <w:name w:val="LucidaScreen Char"/>
    <w:link w:val="LucidaScreen"/>
    <w:rsid w:val="00330FFE"/>
    <w:rPr>
      <w:rFonts w:ascii="Lucida Console" w:hAnsi="Lucida Console"/>
      <w:bCs/>
      <w:sz w:val="16"/>
      <w:szCs w:val="16"/>
      <w:lang w:val="x-none" w:eastAsia="x-none"/>
    </w:rPr>
  </w:style>
  <w:style w:type="paragraph" w:customStyle="1" w:styleId="CoverTitleInstructions">
    <w:name w:val="Cover Title Instructions"/>
    <w:basedOn w:val="Normal"/>
    <w:link w:val="CoverTitleInstructionsChar"/>
    <w:rsid w:val="00E766A3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character" w:customStyle="1" w:styleId="CoverTitleInstructionsChar">
    <w:name w:val="Cover Title Instructions Char"/>
    <w:link w:val="CoverTitleInstructions"/>
    <w:rsid w:val="00E766A3"/>
    <w:rPr>
      <w:rFonts w:ascii="Arial" w:hAnsi="Arial" w:cs="Arial"/>
      <w:i/>
      <w:iCs/>
      <w:color w:val="0000FF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Information xmlns="2b28ebe0-478b-4718-a963-e2e4b2027a1b">B. Losey edits with kjm QC. and file name lowercase.</Additional_x0020_Information>
    <Document_x0020_State_x0020__x002f__x0020_Phase xmlns="2b28ebe0-478b-4718-a963-e2e4b2027a1b">5. Close:  IOC</Document_x0020_State_x0020__x002f__x0020_Pha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AEEE5C1786479F75A20DBC7F734D" ma:contentTypeVersion="2" ma:contentTypeDescription="Create a new document." ma:contentTypeScope="" ma:versionID="5f9f05e10ea8b659ee1f67118618b041">
  <xsd:schema xmlns:xsd="http://www.w3.org/2001/XMLSchema" xmlns:xs="http://www.w3.org/2001/XMLSchema" xmlns:p="http://schemas.microsoft.com/office/2006/metadata/properties" xmlns:ns2="2b28ebe0-478b-4718-a963-e2e4b2027a1b" targetNamespace="http://schemas.microsoft.com/office/2006/metadata/properties" ma:root="true" ma:fieldsID="5c1576b83f928d7ef594189735ddc0be" ns2:_="">
    <xsd:import namespace="2b28ebe0-478b-4718-a963-e2e4b2027a1b"/>
    <xsd:element name="properties">
      <xsd:complexType>
        <xsd:sequence>
          <xsd:element name="documentManagement">
            <xsd:complexType>
              <xsd:all>
                <xsd:element ref="ns2:Document_x0020_State_x0020__x002f__x0020_Phase"/>
                <xsd:element ref="ns2:Additional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ebe0-478b-4718-a963-e2e4b2027a1b" elementFormDefault="qualified">
    <xsd:import namespace="http://schemas.microsoft.com/office/2006/documentManagement/types"/>
    <xsd:import namespace="http://schemas.microsoft.com/office/infopath/2007/PartnerControls"/>
    <xsd:element name="Document_x0020_State_x0020__x002f__x0020_Phase" ma:index="8" ma:displayName="Document State / Phase" ma:default="Select One of the Following:" ma:format="Dropdown" ma:internalName="Document_x0020_State_x0020__x002f__x0020_Phase">
      <xsd:simpleType>
        <xsd:restriction base="dms:Choice">
          <xsd:enumeration value="Select One of the Following:"/>
          <xsd:enumeration value="1. Planning:  Requirements"/>
          <xsd:enumeration value="2. Planning:  Design"/>
          <xsd:enumeration value="3. Active: Development"/>
          <xsd:enumeration value="4. Active:  Internal Testing I/II"/>
          <xsd:enumeration value="5. Close:  IOC"/>
          <xsd:enumeration value="6. Close:  Delivery"/>
          <xsd:enumeration value="7. Close:  Warrenty"/>
        </xsd:restriction>
      </xsd:simpleType>
    </xsd:element>
    <xsd:element name="Additional_x0020_Information" ma:index="9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25E82-0FF5-4103-846F-B26A382C41AE}">
  <ds:schemaRefs>
    <ds:schemaRef ds:uri="http://schemas.microsoft.com/office/2006/metadata/properties"/>
    <ds:schemaRef ds:uri="http://schemas.microsoft.com/office/infopath/2007/PartnerControls"/>
    <ds:schemaRef ds:uri="2b28ebe0-478b-4718-a963-e2e4b2027a1b"/>
  </ds:schemaRefs>
</ds:datastoreItem>
</file>

<file path=customXml/itemProps2.xml><?xml version="1.0" encoding="utf-8"?>
<ds:datastoreItem xmlns:ds="http://schemas.openxmlformats.org/officeDocument/2006/customXml" ds:itemID="{7553726F-9B20-450F-BB16-936135BE1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B10AA-7B67-46FB-B03F-53F11FB4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8ebe0-478b-4718-a963-e2e4b2027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EDI New Standards and Operating Rules - Integrated Billing IB*2*494 Patch</vt:lpstr>
    </vt:vector>
  </TitlesOfParts>
  <Company>FirstView Federal</Company>
  <LinksUpToDate>false</LinksUpToDate>
  <CharactersWithSpaces>26291</CharactersWithSpaces>
  <SharedDoc>false</SharedDoc>
  <HLinks>
    <vt:vector size="78" baseType="variant"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_Toc367878753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_Toc367878752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_Toc367878751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_Toc367878750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_Toc367878749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_Toc367878748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_Toc367878747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_Toc367878746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_Toc367878745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_Toc367878744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_Toc367878743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_Toc367878742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_Toc367878741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EDI New Standards and Operating Rules - Integrated Billing IB*2*494 Patch</dc:title>
  <dc:subject>Release Notes for IB*2*494</dc:subject>
  <dc:creator/>
  <cp:keywords>Release Notes; IB*2*494; Integrated Billing Release Notes</cp:keywords>
  <dc:description>IB*2*494 Release Notes</dc:description>
  <cp:lastModifiedBy>Dept of Veterans Affairs</cp:lastModifiedBy>
  <cp:revision>4</cp:revision>
  <cp:lastPrinted>2021-02-23T22:52:00Z</cp:lastPrinted>
  <dcterms:created xsi:type="dcterms:W3CDTF">2021-02-23T22:52:00Z</dcterms:created>
  <dcterms:modified xsi:type="dcterms:W3CDTF">2021-05-30T18:28:00Z</dcterms:modified>
  <cp:category>User Documentation</cp:category>
  <cp:contentStatus>initial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Language">
    <vt:lpwstr>English</vt:lpwstr>
  </property>
  <property fmtid="{D5CDD505-2E9C-101B-9397-08002B2CF9AE}" pid="5" name="Type">
    <vt:lpwstr>Release Notes for Integrated Billing IB*2*494 Patch</vt:lpwstr>
  </property>
  <property fmtid="{D5CDD505-2E9C-101B-9397-08002B2CF9AE}" pid="6" name="Version">
    <vt:lpwstr>1.0</vt:lpwstr>
  </property>
  <property fmtid="{D5CDD505-2E9C-101B-9397-08002B2CF9AE}" pid="7" name="Author">
    <vt:lpwstr>FirstView Federal for Department of Veterans Affairs</vt:lpwstr>
  </property>
  <property fmtid="{D5CDD505-2E9C-101B-9397-08002B2CF9AE}" pid="8" name="Date Created">
    <vt:lpwstr>20130515</vt:lpwstr>
  </property>
  <property fmtid="{D5CDD505-2E9C-101B-9397-08002B2CF9AE}" pid="9" name="Date Reviewed">
    <vt:lpwstr>20130604</vt:lpwstr>
  </property>
  <property fmtid="{D5CDD505-2E9C-101B-9397-08002B2CF9AE}" pid="10" name="ContentTypeId">
    <vt:lpwstr>0x010100D50BAEEE5C1786479F75A20DBC7F734D</vt:lpwstr>
  </property>
</Properties>
</file>