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65990" w14:textId="1E6562AC" w:rsidR="007173A2" w:rsidRPr="002F62D6" w:rsidRDefault="0071199A" w:rsidP="007173A2">
      <w:pPr>
        <w:pStyle w:val="Title"/>
      </w:pPr>
      <w:bookmarkStart w:id="0" w:name="_Toc205632711"/>
      <w:r w:rsidRPr="002F62D6">
        <w:t>Integrated Billing</w:t>
      </w:r>
      <w:r w:rsidR="007173A2" w:rsidRPr="002F62D6">
        <w:br/>
        <w:t>Version 2.0</w:t>
      </w:r>
    </w:p>
    <w:p w14:paraId="244A0F03" w14:textId="77777777" w:rsidR="008F58D6" w:rsidRPr="002F62D6" w:rsidRDefault="008F58D6" w:rsidP="008F58D6">
      <w:pPr>
        <w:pStyle w:val="Title"/>
      </w:pPr>
      <w:r w:rsidRPr="002F62D6">
        <w:t>Technical Manual</w:t>
      </w:r>
    </w:p>
    <w:p w14:paraId="49FF8E52" w14:textId="77777777" w:rsidR="0071199A" w:rsidRPr="002F62D6" w:rsidRDefault="0071199A" w:rsidP="007173A2">
      <w:pPr>
        <w:pStyle w:val="VALogo"/>
      </w:pPr>
      <w:r w:rsidRPr="002F62D6">
        <w:rPr>
          <w:noProof/>
          <w:lang w:bidi="yi-Hebr"/>
        </w:rPr>
        <w:drawing>
          <wp:inline distT="0" distB="0" distL="0" distR="0" wp14:anchorId="03D5253F" wp14:editId="2302A77F">
            <wp:extent cx="2114550" cy="20574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6C03CE28" w14:textId="318433C5" w:rsidR="0071199A" w:rsidRPr="002F62D6" w:rsidRDefault="00777BCA" w:rsidP="0071199A">
      <w:pPr>
        <w:pStyle w:val="Title2"/>
      </w:pPr>
      <w:r>
        <w:t>August</w:t>
      </w:r>
      <w:r w:rsidRPr="002F62D6">
        <w:t xml:space="preserve"> </w:t>
      </w:r>
      <w:r w:rsidR="0071199A" w:rsidRPr="002F62D6">
        <w:t>2021</w:t>
      </w:r>
    </w:p>
    <w:p w14:paraId="6908C3B9" w14:textId="77777777" w:rsidR="0071199A" w:rsidRPr="002F62D6" w:rsidRDefault="0071199A" w:rsidP="0071199A">
      <w:pPr>
        <w:pStyle w:val="Title2"/>
      </w:pPr>
      <w:r w:rsidRPr="002F62D6">
        <w:t>Department of Veterans Affairs</w:t>
      </w:r>
    </w:p>
    <w:p w14:paraId="10497F54" w14:textId="77777777" w:rsidR="0071199A" w:rsidRPr="002F62D6" w:rsidRDefault="0071199A" w:rsidP="0071199A">
      <w:pPr>
        <w:pStyle w:val="Title2"/>
      </w:pPr>
      <w:r w:rsidRPr="002F62D6">
        <w:t>Office of Information and Technology (OIT)</w:t>
      </w:r>
    </w:p>
    <w:p w14:paraId="3238BACE" w14:textId="77777777" w:rsidR="007173A2" w:rsidRDefault="007173A2">
      <w:pPr>
        <w:spacing w:before="0" w:after="0"/>
      </w:pPr>
    </w:p>
    <w:p w14:paraId="3223434B" w14:textId="2AEF1D03" w:rsidR="00F40888" w:rsidRPr="002F62D6" w:rsidRDefault="00F40888">
      <w:pPr>
        <w:spacing w:before="0" w:after="0"/>
        <w:sectPr w:rsidR="00F40888" w:rsidRPr="002F62D6" w:rsidSect="007173A2">
          <w:footerReference w:type="even" r:id="rId12"/>
          <w:footerReference w:type="default" r:id="rId13"/>
          <w:pgSz w:w="12240" w:h="15840" w:code="1"/>
          <w:pgMar w:top="1440" w:right="1440" w:bottom="1440" w:left="1440" w:header="720" w:footer="720" w:gutter="0"/>
          <w:pgNumType w:fmt="lowerRoman"/>
          <w:cols w:space="720"/>
          <w:vAlign w:val="center"/>
          <w:titlePg/>
          <w:docGrid w:linePitch="326"/>
        </w:sectPr>
      </w:pPr>
    </w:p>
    <w:p w14:paraId="22C0601D" w14:textId="77777777" w:rsidR="008F58D6" w:rsidRPr="002F62D6" w:rsidRDefault="008F58D6" w:rsidP="007173A2">
      <w:pPr>
        <w:pStyle w:val="Title2"/>
      </w:pPr>
      <w:bookmarkStart w:id="1" w:name="_Toc200787291"/>
      <w:bookmarkStart w:id="2" w:name="_Toc200787513"/>
      <w:bookmarkStart w:id="3" w:name="_Toc200787514"/>
      <w:r w:rsidRPr="002F62D6">
        <w:lastRenderedPageBreak/>
        <w:t>Revision History</w:t>
      </w:r>
      <w:bookmarkEnd w:id="1"/>
      <w:bookmarkEnd w:id="2"/>
      <w:bookmarkEnd w:id="3"/>
    </w:p>
    <w:p w14:paraId="6A536558" w14:textId="4F910279" w:rsidR="008F58D6" w:rsidRPr="002F62D6" w:rsidRDefault="008F58D6" w:rsidP="008F58D6">
      <w:pPr>
        <w:rPr>
          <w:sz w:val="22"/>
          <w:szCs w:val="22"/>
        </w:rPr>
      </w:pPr>
      <w:r w:rsidRPr="002F62D6">
        <w:rPr>
          <w:sz w:val="22"/>
          <w:szCs w:val="22"/>
        </w:rPr>
        <w:t>Initiated on 12/29/</w:t>
      </w:r>
      <w:r w:rsidR="0046546C">
        <w:rPr>
          <w:sz w:val="22"/>
          <w:szCs w:val="22"/>
        </w:rPr>
        <w:t>20</w:t>
      </w:r>
      <w:r w:rsidRPr="002F62D6">
        <w:rPr>
          <w:sz w:val="22"/>
          <w:szCs w:val="22"/>
        </w:rPr>
        <w:t>04</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18"/>
        <w:gridCol w:w="4941"/>
        <w:gridCol w:w="2785"/>
      </w:tblGrid>
      <w:tr w:rsidR="008F58D6" w:rsidRPr="002F62D6" w14:paraId="0682AA5B" w14:textId="77777777" w:rsidTr="002A3F2B">
        <w:trPr>
          <w:tblHeader/>
        </w:trPr>
        <w:tc>
          <w:tcPr>
            <w:tcW w:w="161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A3E9AA5" w14:textId="77777777" w:rsidR="008F58D6" w:rsidRPr="002F62D6" w:rsidRDefault="008F58D6" w:rsidP="007173A2">
            <w:pPr>
              <w:pStyle w:val="TableHeading"/>
            </w:pPr>
            <w:r w:rsidRPr="002F62D6">
              <w:t>Date</w:t>
            </w:r>
          </w:p>
        </w:tc>
        <w:tc>
          <w:tcPr>
            <w:tcW w:w="49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EBF8C61" w14:textId="77777777" w:rsidR="008F58D6" w:rsidRPr="002F62D6" w:rsidRDefault="008F58D6" w:rsidP="007173A2">
            <w:pPr>
              <w:pStyle w:val="TableHeading"/>
            </w:pPr>
            <w:r w:rsidRPr="002F62D6">
              <w:t>Description (Patch # if applicable)</w:t>
            </w:r>
          </w:p>
        </w:tc>
        <w:tc>
          <w:tcPr>
            <w:tcW w:w="278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5790FF2" w14:textId="77777777" w:rsidR="008F58D6" w:rsidRPr="002F62D6" w:rsidRDefault="008F58D6" w:rsidP="007173A2">
            <w:pPr>
              <w:pStyle w:val="TableHeading"/>
            </w:pPr>
            <w:r w:rsidRPr="002F62D6">
              <w:t>Project Manager</w:t>
            </w:r>
          </w:p>
          <w:p w14:paraId="7065A548" w14:textId="77777777" w:rsidR="008F58D6" w:rsidRPr="002F62D6" w:rsidRDefault="008F58D6" w:rsidP="007173A2">
            <w:pPr>
              <w:pStyle w:val="TableHeading"/>
            </w:pPr>
            <w:r w:rsidRPr="002F62D6">
              <w:t>Technical Writer</w:t>
            </w:r>
          </w:p>
        </w:tc>
      </w:tr>
      <w:tr w:rsidR="00254232" w:rsidRPr="00221E2D" w14:paraId="32168F44" w14:textId="77777777" w:rsidTr="002A3F2B">
        <w:tc>
          <w:tcPr>
            <w:tcW w:w="1618" w:type="dxa"/>
            <w:tcBorders>
              <w:top w:val="single" w:sz="6" w:space="0" w:color="auto"/>
              <w:left w:val="single" w:sz="6" w:space="0" w:color="auto"/>
              <w:bottom w:val="single" w:sz="6" w:space="0" w:color="auto"/>
              <w:right w:val="single" w:sz="6" w:space="0" w:color="auto"/>
            </w:tcBorders>
            <w:shd w:val="clear" w:color="auto" w:fill="auto"/>
          </w:tcPr>
          <w:p w14:paraId="43032074" w14:textId="5A621F89"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August 2021</w:t>
            </w:r>
          </w:p>
        </w:tc>
        <w:tc>
          <w:tcPr>
            <w:tcW w:w="4941" w:type="dxa"/>
            <w:tcBorders>
              <w:top w:val="single" w:sz="6" w:space="0" w:color="auto"/>
              <w:left w:val="single" w:sz="6" w:space="0" w:color="auto"/>
              <w:bottom w:val="single" w:sz="6" w:space="0" w:color="auto"/>
              <w:right w:val="single" w:sz="6" w:space="0" w:color="auto"/>
            </w:tcBorders>
            <w:shd w:val="clear" w:color="auto" w:fill="auto"/>
          </w:tcPr>
          <w:p w14:paraId="2AC467DC" w14:textId="77777777" w:rsidR="00254232" w:rsidRPr="00221E2D" w:rsidRDefault="00254232" w:rsidP="00254232">
            <w:pPr>
              <w:overflowPunct w:val="0"/>
              <w:autoSpaceDE w:val="0"/>
              <w:autoSpaceDN w:val="0"/>
              <w:adjustRightInd w:val="0"/>
              <w:spacing w:before="60" w:after="60"/>
              <w:rPr>
                <w:rFonts w:ascii="Arial" w:hAnsi="Arial" w:cs="Arial"/>
                <w:sz w:val="20"/>
                <w:szCs w:val="20"/>
              </w:rPr>
            </w:pPr>
            <w:r w:rsidRPr="00221E2D">
              <w:rPr>
                <w:rFonts w:ascii="Arial" w:hAnsi="Arial" w:cs="Arial"/>
                <w:sz w:val="20"/>
                <w:szCs w:val="20"/>
              </w:rPr>
              <w:t>Updated for patch IB*2.0*650:</w:t>
            </w:r>
          </w:p>
          <w:p w14:paraId="6A00E4AB" w14:textId="7CC54B90" w:rsidR="00254232" w:rsidRPr="00221E2D" w:rsidRDefault="00254232" w:rsidP="00000E18">
            <w:pPr>
              <w:numPr>
                <w:ilvl w:val="0"/>
                <w:numId w:val="18"/>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Added IBCE277S, IBCE837S, IBCE837T to Routine list</w:t>
            </w:r>
          </w:p>
        </w:tc>
        <w:tc>
          <w:tcPr>
            <w:tcW w:w="2785" w:type="dxa"/>
            <w:tcBorders>
              <w:top w:val="single" w:sz="6" w:space="0" w:color="auto"/>
              <w:left w:val="single" w:sz="6" w:space="0" w:color="auto"/>
              <w:bottom w:val="single" w:sz="6" w:space="0" w:color="auto"/>
              <w:right w:val="single" w:sz="6" w:space="0" w:color="auto"/>
            </w:tcBorders>
            <w:shd w:val="clear" w:color="auto" w:fill="auto"/>
          </w:tcPr>
          <w:p w14:paraId="3F516EDB" w14:textId="39DFEB93"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MCCF EDI TAS eBilling Development Team</w:t>
            </w:r>
          </w:p>
        </w:tc>
      </w:tr>
      <w:tr w:rsidR="00254232" w:rsidRPr="00221E2D" w14:paraId="05C86D63" w14:textId="77777777" w:rsidTr="002A3F2B">
        <w:tc>
          <w:tcPr>
            <w:tcW w:w="1618" w:type="dxa"/>
            <w:tcBorders>
              <w:top w:val="single" w:sz="6" w:space="0" w:color="auto"/>
              <w:left w:val="single" w:sz="6" w:space="0" w:color="auto"/>
              <w:bottom w:val="single" w:sz="6" w:space="0" w:color="auto"/>
              <w:right w:val="single" w:sz="6" w:space="0" w:color="auto"/>
            </w:tcBorders>
            <w:shd w:val="clear" w:color="auto" w:fill="auto"/>
          </w:tcPr>
          <w:p w14:paraId="4B7285AD" w14:textId="36BBB6D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August 2021</w:t>
            </w:r>
          </w:p>
        </w:tc>
        <w:tc>
          <w:tcPr>
            <w:tcW w:w="4941" w:type="dxa"/>
            <w:tcBorders>
              <w:top w:val="single" w:sz="6" w:space="0" w:color="auto"/>
              <w:left w:val="single" w:sz="6" w:space="0" w:color="auto"/>
              <w:bottom w:val="single" w:sz="6" w:space="0" w:color="auto"/>
              <w:right w:val="single" w:sz="6" w:space="0" w:color="auto"/>
            </w:tcBorders>
            <w:shd w:val="clear" w:color="auto" w:fill="auto"/>
          </w:tcPr>
          <w:p w14:paraId="03E39B5B"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for patch IB*2.0*706:</w:t>
            </w:r>
          </w:p>
          <w:p w14:paraId="037F0914" w14:textId="4DCBAC81"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the IB MT NIGHT COMP Option Description</w:t>
            </w:r>
          </w:p>
        </w:tc>
        <w:tc>
          <w:tcPr>
            <w:tcW w:w="2785" w:type="dxa"/>
            <w:tcBorders>
              <w:top w:val="single" w:sz="6" w:space="0" w:color="auto"/>
              <w:left w:val="single" w:sz="6" w:space="0" w:color="auto"/>
              <w:bottom w:val="single" w:sz="6" w:space="0" w:color="auto"/>
              <w:right w:val="single" w:sz="6" w:space="0" w:color="auto"/>
            </w:tcBorders>
            <w:shd w:val="clear" w:color="auto" w:fill="auto"/>
          </w:tcPr>
          <w:p w14:paraId="3B8C05D4" w14:textId="4577E655"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CCDSO IB AR Development Team</w:t>
            </w:r>
          </w:p>
        </w:tc>
      </w:tr>
      <w:tr w:rsidR="00254232" w:rsidRPr="00221E2D" w14:paraId="456E969C" w14:textId="77777777" w:rsidTr="002A3F2B">
        <w:tc>
          <w:tcPr>
            <w:tcW w:w="1618" w:type="dxa"/>
            <w:tcBorders>
              <w:top w:val="single" w:sz="6" w:space="0" w:color="auto"/>
              <w:left w:val="single" w:sz="6" w:space="0" w:color="auto"/>
              <w:bottom w:val="single" w:sz="6" w:space="0" w:color="auto"/>
              <w:right w:val="single" w:sz="6" w:space="0" w:color="auto"/>
            </w:tcBorders>
            <w:shd w:val="clear" w:color="auto" w:fill="auto"/>
          </w:tcPr>
          <w:p w14:paraId="4480081E" w14:textId="758DD812"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August 2021</w:t>
            </w:r>
          </w:p>
        </w:tc>
        <w:tc>
          <w:tcPr>
            <w:tcW w:w="4941" w:type="dxa"/>
            <w:tcBorders>
              <w:top w:val="single" w:sz="6" w:space="0" w:color="auto"/>
              <w:left w:val="single" w:sz="6" w:space="0" w:color="auto"/>
              <w:bottom w:val="single" w:sz="6" w:space="0" w:color="auto"/>
              <w:right w:val="single" w:sz="6" w:space="0" w:color="auto"/>
            </w:tcBorders>
            <w:shd w:val="clear" w:color="auto" w:fill="auto"/>
          </w:tcPr>
          <w:p w14:paraId="5DA70F9E"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 for patch IB*2.0*701</w:t>
            </w:r>
          </w:p>
          <w:p w14:paraId="7EC448D4" w14:textId="619766F6"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Added new option to the Exported Options section on page 178 with Former OTH Patient Eligibility Change Report [</w:t>
            </w:r>
            <w:r w:rsidRPr="00221E2D">
              <w:rPr>
                <w:rFonts w:ascii="Arial" w:hAnsi="Arial" w:cs="Arial"/>
                <w:sz w:val="20"/>
                <w:szCs w:val="20"/>
              </w:rPr>
              <w:fldChar w:fldCharType="begin"/>
            </w:r>
            <w:r w:rsidRPr="00221E2D">
              <w:rPr>
                <w:rFonts w:ascii="Arial" w:hAnsi="Arial" w:cs="Arial"/>
                <w:sz w:val="20"/>
                <w:szCs w:val="20"/>
              </w:rPr>
              <w:instrText xml:space="preserve"> REF IB \h  \* MERGEFORMAT </w:instrText>
            </w:r>
            <w:r w:rsidRPr="00221E2D">
              <w:rPr>
                <w:rFonts w:ascii="Arial" w:hAnsi="Arial" w:cs="Arial"/>
                <w:sz w:val="20"/>
                <w:szCs w:val="20"/>
              </w:rPr>
            </w:r>
            <w:r w:rsidRPr="00221E2D">
              <w:rPr>
                <w:rFonts w:ascii="Arial" w:hAnsi="Arial" w:cs="Arial"/>
                <w:sz w:val="20"/>
                <w:szCs w:val="20"/>
              </w:rPr>
              <w:fldChar w:fldCharType="separate"/>
            </w:r>
            <w:r w:rsidR="009375F5" w:rsidRPr="009375F5">
              <w:rPr>
                <w:rFonts w:ascii="Arial" w:hAnsi="Arial" w:cs="Arial"/>
                <w:sz w:val="20"/>
                <w:szCs w:val="20"/>
              </w:rPr>
              <w:t xml:space="preserve">IB </w:t>
            </w:r>
            <w:r w:rsidRPr="00221E2D">
              <w:rPr>
                <w:rFonts w:ascii="Arial" w:hAnsi="Arial" w:cs="Arial"/>
                <w:sz w:val="20"/>
                <w:szCs w:val="20"/>
              </w:rPr>
              <w:fldChar w:fldCharType="end"/>
            </w:r>
            <w:r w:rsidRPr="00221E2D">
              <w:rPr>
                <w:rFonts w:ascii="Arial" w:hAnsi="Arial" w:cs="Arial"/>
                <w:sz w:val="20"/>
                <w:szCs w:val="20"/>
              </w:rPr>
              <w:t>OTH FSM ELIG. CHANGE REPORT]</w:t>
            </w:r>
          </w:p>
        </w:tc>
        <w:tc>
          <w:tcPr>
            <w:tcW w:w="2785" w:type="dxa"/>
            <w:tcBorders>
              <w:top w:val="single" w:sz="6" w:space="0" w:color="auto"/>
              <w:left w:val="single" w:sz="6" w:space="0" w:color="auto"/>
              <w:bottom w:val="single" w:sz="6" w:space="0" w:color="auto"/>
              <w:right w:val="single" w:sz="6" w:space="0" w:color="auto"/>
            </w:tcBorders>
            <w:shd w:val="clear" w:color="auto" w:fill="auto"/>
          </w:tcPr>
          <w:p w14:paraId="4B2AD65D" w14:textId="72D68580"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LIBERTY ITS</w:t>
            </w:r>
          </w:p>
        </w:tc>
      </w:tr>
      <w:tr w:rsidR="00254232" w:rsidRPr="00221E2D" w14:paraId="46F41437" w14:textId="77777777" w:rsidTr="002A3F2B">
        <w:tc>
          <w:tcPr>
            <w:tcW w:w="1618" w:type="dxa"/>
            <w:tcBorders>
              <w:top w:val="single" w:sz="6" w:space="0" w:color="auto"/>
              <w:left w:val="single" w:sz="6" w:space="0" w:color="auto"/>
              <w:bottom w:val="single" w:sz="6" w:space="0" w:color="auto"/>
              <w:right w:val="single" w:sz="6" w:space="0" w:color="auto"/>
            </w:tcBorders>
            <w:shd w:val="clear" w:color="auto" w:fill="auto"/>
          </w:tcPr>
          <w:p w14:paraId="329107CB" w14:textId="6C74373F"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August 2021</w:t>
            </w:r>
          </w:p>
        </w:tc>
        <w:tc>
          <w:tcPr>
            <w:tcW w:w="4941" w:type="dxa"/>
            <w:tcBorders>
              <w:top w:val="single" w:sz="6" w:space="0" w:color="auto"/>
              <w:left w:val="single" w:sz="6" w:space="0" w:color="auto"/>
              <w:bottom w:val="single" w:sz="6" w:space="0" w:color="auto"/>
              <w:right w:val="single" w:sz="6" w:space="0" w:color="auto"/>
            </w:tcBorders>
            <w:shd w:val="clear" w:color="auto" w:fill="auto"/>
          </w:tcPr>
          <w:p w14:paraId="77C4510E"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for patch IB*2.0*676</w:t>
            </w:r>
          </w:p>
          <w:p w14:paraId="41668A1C" w14:textId="77777777" w:rsidR="00254232" w:rsidRPr="00221E2D" w:rsidRDefault="00254232" w:rsidP="00254232">
            <w:pPr>
              <w:pStyle w:val="ListParagraph"/>
              <w:numPr>
                <w:ilvl w:val="0"/>
                <w:numId w:val="56"/>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Added new HL7 interface to Cerner</w:t>
            </w:r>
          </w:p>
          <w:p w14:paraId="15CD301D" w14:textId="77777777" w:rsidR="00254232" w:rsidRPr="00221E2D" w:rsidRDefault="00254232" w:rsidP="00254232">
            <w:pPr>
              <w:pStyle w:val="ListParagraph"/>
              <w:numPr>
                <w:ilvl w:val="1"/>
                <w:numId w:val="56"/>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HL Logical Link IBARXCVDF</w:t>
            </w:r>
          </w:p>
          <w:p w14:paraId="7BBB7723" w14:textId="77777777" w:rsidR="00254232" w:rsidRPr="00221E2D" w:rsidRDefault="00254232" w:rsidP="00254232">
            <w:pPr>
              <w:pStyle w:val="ListParagraph"/>
              <w:numPr>
                <w:ilvl w:val="0"/>
                <w:numId w:val="56"/>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The following routines were added:</w:t>
            </w:r>
          </w:p>
          <w:p w14:paraId="61D6792B" w14:textId="77777777" w:rsidR="00254232" w:rsidRPr="00221E2D" w:rsidRDefault="00254232" w:rsidP="00221E2D">
            <w:pPr>
              <w:pStyle w:val="ListParagraph"/>
              <w:numPr>
                <w:ilvl w:val="1"/>
                <w:numId w:val="56"/>
              </w:numPr>
              <w:overflowPunct w:val="0"/>
              <w:autoSpaceDE w:val="0"/>
              <w:autoSpaceDN w:val="0"/>
              <w:adjustRightInd w:val="0"/>
              <w:spacing w:before="40" w:after="40" w:line="240" w:lineRule="auto"/>
              <w:contextualSpacing w:val="0"/>
              <w:rPr>
                <w:rFonts w:ascii="Arial" w:hAnsi="Arial" w:cs="Arial"/>
                <w:sz w:val="20"/>
                <w:szCs w:val="20"/>
              </w:rPr>
            </w:pPr>
            <w:r w:rsidRPr="00221E2D">
              <w:rPr>
                <w:rFonts w:ascii="Arial" w:hAnsi="Arial" w:cs="Arial"/>
                <w:sz w:val="20"/>
                <w:szCs w:val="20"/>
              </w:rPr>
              <w:t>IBARXCBK</w:t>
            </w:r>
          </w:p>
          <w:p w14:paraId="7BF33F68" w14:textId="77777777" w:rsidR="00254232" w:rsidRPr="00221E2D" w:rsidRDefault="00254232" w:rsidP="00221E2D">
            <w:pPr>
              <w:pStyle w:val="ListParagraph"/>
              <w:numPr>
                <w:ilvl w:val="1"/>
                <w:numId w:val="56"/>
              </w:numPr>
              <w:overflowPunct w:val="0"/>
              <w:autoSpaceDE w:val="0"/>
              <w:autoSpaceDN w:val="0"/>
              <w:adjustRightInd w:val="0"/>
              <w:spacing w:before="40" w:after="40" w:line="240" w:lineRule="auto"/>
              <w:contextualSpacing w:val="0"/>
              <w:rPr>
                <w:rFonts w:ascii="Arial" w:hAnsi="Arial" w:cs="Arial"/>
                <w:sz w:val="20"/>
                <w:szCs w:val="20"/>
              </w:rPr>
            </w:pPr>
            <w:r w:rsidRPr="00221E2D">
              <w:rPr>
                <w:rFonts w:ascii="Arial" w:hAnsi="Arial" w:cs="Arial"/>
                <w:sz w:val="20"/>
                <w:szCs w:val="20"/>
              </w:rPr>
              <w:t>IBARXCSH</w:t>
            </w:r>
          </w:p>
          <w:p w14:paraId="3DD4825A" w14:textId="77777777" w:rsidR="00254232" w:rsidRPr="00221E2D" w:rsidRDefault="00254232" w:rsidP="00221E2D">
            <w:pPr>
              <w:pStyle w:val="ListParagraph"/>
              <w:numPr>
                <w:ilvl w:val="1"/>
                <w:numId w:val="56"/>
              </w:numPr>
              <w:overflowPunct w:val="0"/>
              <w:autoSpaceDE w:val="0"/>
              <w:autoSpaceDN w:val="0"/>
              <w:adjustRightInd w:val="0"/>
              <w:spacing w:before="40" w:after="40" w:line="240" w:lineRule="auto"/>
              <w:contextualSpacing w:val="0"/>
              <w:rPr>
                <w:rFonts w:ascii="Arial" w:hAnsi="Arial" w:cs="Arial"/>
                <w:sz w:val="20"/>
                <w:szCs w:val="20"/>
              </w:rPr>
            </w:pPr>
            <w:r w:rsidRPr="00221E2D">
              <w:rPr>
                <w:rFonts w:ascii="Arial" w:hAnsi="Arial" w:cs="Arial"/>
                <w:sz w:val="20"/>
                <w:szCs w:val="20"/>
              </w:rPr>
              <w:t>IBARXCHL</w:t>
            </w:r>
          </w:p>
          <w:p w14:paraId="1C997D0E" w14:textId="77777777" w:rsidR="00254232" w:rsidRPr="00221E2D" w:rsidRDefault="00254232" w:rsidP="00221E2D">
            <w:pPr>
              <w:pStyle w:val="ListParagraph"/>
              <w:numPr>
                <w:ilvl w:val="1"/>
                <w:numId w:val="56"/>
              </w:numPr>
              <w:overflowPunct w:val="0"/>
              <w:autoSpaceDE w:val="0"/>
              <w:autoSpaceDN w:val="0"/>
              <w:adjustRightInd w:val="0"/>
              <w:spacing w:before="40" w:after="40" w:line="240" w:lineRule="auto"/>
              <w:contextualSpacing w:val="0"/>
              <w:rPr>
                <w:rFonts w:ascii="Arial" w:hAnsi="Arial" w:cs="Arial"/>
                <w:sz w:val="20"/>
                <w:szCs w:val="20"/>
              </w:rPr>
            </w:pPr>
            <w:r w:rsidRPr="00221E2D">
              <w:rPr>
                <w:rFonts w:ascii="Arial" w:hAnsi="Arial" w:cs="Arial"/>
                <w:sz w:val="20"/>
                <w:szCs w:val="20"/>
              </w:rPr>
              <w:t>IBARXCRC</w:t>
            </w:r>
          </w:p>
          <w:p w14:paraId="475F4B11" w14:textId="77777777" w:rsidR="00254232" w:rsidRPr="00221E2D" w:rsidRDefault="00254232" w:rsidP="00221E2D">
            <w:pPr>
              <w:pStyle w:val="ListParagraph"/>
              <w:numPr>
                <w:ilvl w:val="1"/>
                <w:numId w:val="56"/>
              </w:numPr>
              <w:overflowPunct w:val="0"/>
              <w:autoSpaceDE w:val="0"/>
              <w:autoSpaceDN w:val="0"/>
              <w:adjustRightInd w:val="0"/>
              <w:spacing w:before="40" w:after="40" w:line="240" w:lineRule="auto"/>
              <w:contextualSpacing w:val="0"/>
              <w:rPr>
                <w:rFonts w:ascii="Arial" w:hAnsi="Arial" w:cs="Arial"/>
                <w:sz w:val="20"/>
                <w:szCs w:val="20"/>
              </w:rPr>
            </w:pPr>
            <w:r w:rsidRPr="00221E2D">
              <w:rPr>
                <w:rFonts w:ascii="Arial" w:hAnsi="Arial" w:cs="Arial"/>
                <w:sz w:val="20"/>
                <w:szCs w:val="20"/>
              </w:rPr>
              <w:t>IBARXCR2</w:t>
            </w:r>
          </w:p>
          <w:p w14:paraId="2DCFA1DF" w14:textId="77777777" w:rsidR="00254232" w:rsidRPr="00221E2D" w:rsidRDefault="00254232" w:rsidP="00221E2D">
            <w:pPr>
              <w:pStyle w:val="ListParagraph"/>
              <w:numPr>
                <w:ilvl w:val="1"/>
                <w:numId w:val="56"/>
              </w:numPr>
              <w:overflowPunct w:val="0"/>
              <w:autoSpaceDE w:val="0"/>
              <w:autoSpaceDN w:val="0"/>
              <w:adjustRightInd w:val="0"/>
              <w:spacing w:before="40" w:after="40" w:line="240" w:lineRule="auto"/>
              <w:contextualSpacing w:val="0"/>
              <w:rPr>
                <w:rFonts w:ascii="Arial" w:hAnsi="Arial" w:cs="Arial"/>
                <w:sz w:val="20"/>
                <w:szCs w:val="20"/>
              </w:rPr>
            </w:pPr>
            <w:r w:rsidRPr="00221E2D">
              <w:rPr>
                <w:rFonts w:ascii="Arial" w:hAnsi="Arial" w:cs="Arial"/>
                <w:sz w:val="20"/>
                <w:szCs w:val="20"/>
              </w:rPr>
              <w:t>IBARXCQR</w:t>
            </w:r>
          </w:p>
          <w:p w14:paraId="1181A18F" w14:textId="77777777" w:rsidR="00254232" w:rsidRPr="00221E2D" w:rsidRDefault="00254232" w:rsidP="00221E2D">
            <w:pPr>
              <w:pStyle w:val="ListParagraph"/>
              <w:numPr>
                <w:ilvl w:val="1"/>
                <w:numId w:val="56"/>
              </w:numPr>
              <w:overflowPunct w:val="0"/>
              <w:autoSpaceDE w:val="0"/>
              <w:autoSpaceDN w:val="0"/>
              <w:adjustRightInd w:val="0"/>
              <w:spacing w:before="40" w:after="40" w:line="240" w:lineRule="auto"/>
              <w:contextualSpacing w:val="0"/>
              <w:rPr>
                <w:rFonts w:ascii="Arial" w:hAnsi="Arial" w:cs="Arial"/>
                <w:sz w:val="20"/>
                <w:szCs w:val="20"/>
              </w:rPr>
            </w:pPr>
            <w:r w:rsidRPr="00221E2D">
              <w:rPr>
                <w:rFonts w:ascii="Arial" w:hAnsi="Arial" w:cs="Arial"/>
                <w:sz w:val="20"/>
                <w:szCs w:val="20"/>
              </w:rPr>
              <w:t>IBARXCRD</w:t>
            </w:r>
          </w:p>
          <w:p w14:paraId="351FB19C" w14:textId="77777777" w:rsidR="00254232" w:rsidRPr="00221E2D" w:rsidRDefault="00254232" w:rsidP="00221E2D">
            <w:pPr>
              <w:pStyle w:val="ListParagraph"/>
              <w:numPr>
                <w:ilvl w:val="1"/>
                <w:numId w:val="56"/>
              </w:numPr>
              <w:overflowPunct w:val="0"/>
              <w:autoSpaceDE w:val="0"/>
              <w:autoSpaceDN w:val="0"/>
              <w:adjustRightInd w:val="0"/>
              <w:spacing w:before="40" w:after="40" w:line="240" w:lineRule="auto"/>
              <w:contextualSpacing w:val="0"/>
              <w:rPr>
                <w:rFonts w:ascii="Arial" w:hAnsi="Arial" w:cs="Arial"/>
                <w:sz w:val="20"/>
                <w:szCs w:val="20"/>
              </w:rPr>
            </w:pPr>
            <w:r w:rsidRPr="00221E2D">
              <w:rPr>
                <w:rFonts w:ascii="Arial" w:hAnsi="Arial" w:cs="Arial"/>
                <w:sz w:val="20"/>
                <w:szCs w:val="20"/>
              </w:rPr>
              <w:t>IBARXCFL</w:t>
            </w:r>
          </w:p>
          <w:p w14:paraId="1BED6C2A" w14:textId="77777777" w:rsidR="00254232" w:rsidRPr="00221E2D" w:rsidRDefault="00254232" w:rsidP="00254232">
            <w:pPr>
              <w:pStyle w:val="ListParagraph"/>
              <w:numPr>
                <w:ilvl w:val="0"/>
                <w:numId w:val="56"/>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The following routines have been modified:</w:t>
            </w:r>
          </w:p>
          <w:p w14:paraId="7E5B4D76" w14:textId="77777777" w:rsidR="00254232" w:rsidRPr="00221E2D" w:rsidRDefault="00254232" w:rsidP="00221E2D">
            <w:pPr>
              <w:pStyle w:val="ListParagraph"/>
              <w:numPr>
                <w:ilvl w:val="1"/>
                <w:numId w:val="56"/>
              </w:numPr>
              <w:overflowPunct w:val="0"/>
              <w:autoSpaceDE w:val="0"/>
              <w:autoSpaceDN w:val="0"/>
              <w:adjustRightInd w:val="0"/>
              <w:spacing w:before="40" w:after="40" w:line="240" w:lineRule="auto"/>
              <w:contextualSpacing w:val="0"/>
              <w:rPr>
                <w:rFonts w:ascii="Arial" w:hAnsi="Arial" w:cs="Arial"/>
                <w:sz w:val="20"/>
                <w:szCs w:val="20"/>
              </w:rPr>
            </w:pPr>
            <w:r w:rsidRPr="00221E2D">
              <w:rPr>
                <w:rFonts w:ascii="Arial" w:hAnsi="Arial" w:cs="Arial"/>
                <w:sz w:val="20"/>
                <w:szCs w:val="20"/>
              </w:rPr>
              <w:t>IBARX</w:t>
            </w:r>
          </w:p>
          <w:p w14:paraId="0FB7AFA4" w14:textId="77777777" w:rsidR="00254232" w:rsidRPr="00221E2D" w:rsidRDefault="00254232" w:rsidP="00221E2D">
            <w:pPr>
              <w:pStyle w:val="ListParagraph"/>
              <w:numPr>
                <w:ilvl w:val="1"/>
                <w:numId w:val="56"/>
              </w:numPr>
              <w:overflowPunct w:val="0"/>
              <w:autoSpaceDE w:val="0"/>
              <w:autoSpaceDN w:val="0"/>
              <w:adjustRightInd w:val="0"/>
              <w:spacing w:before="40" w:after="40" w:line="240" w:lineRule="auto"/>
              <w:contextualSpacing w:val="0"/>
              <w:rPr>
                <w:rFonts w:ascii="Arial" w:hAnsi="Arial" w:cs="Arial"/>
                <w:sz w:val="20"/>
                <w:szCs w:val="20"/>
              </w:rPr>
            </w:pPr>
            <w:r w:rsidRPr="00221E2D">
              <w:rPr>
                <w:rFonts w:ascii="Arial" w:hAnsi="Arial" w:cs="Arial"/>
                <w:sz w:val="20"/>
                <w:szCs w:val="20"/>
              </w:rPr>
              <w:t>IBARXMU</w:t>
            </w:r>
          </w:p>
          <w:p w14:paraId="14D9DF27" w14:textId="77777777" w:rsidR="00254232" w:rsidRPr="00221E2D" w:rsidRDefault="00254232" w:rsidP="00221E2D">
            <w:pPr>
              <w:pStyle w:val="ListParagraph"/>
              <w:numPr>
                <w:ilvl w:val="1"/>
                <w:numId w:val="56"/>
              </w:numPr>
              <w:overflowPunct w:val="0"/>
              <w:autoSpaceDE w:val="0"/>
              <w:autoSpaceDN w:val="0"/>
              <w:adjustRightInd w:val="0"/>
              <w:spacing w:before="40" w:after="40" w:line="240" w:lineRule="auto"/>
              <w:contextualSpacing w:val="0"/>
              <w:rPr>
                <w:rFonts w:ascii="Arial" w:hAnsi="Arial" w:cs="Arial"/>
                <w:sz w:val="20"/>
                <w:szCs w:val="20"/>
              </w:rPr>
            </w:pPr>
            <w:r w:rsidRPr="00221E2D">
              <w:rPr>
                <w:rFonts w:ascii="Arial" w:hAnsi="Arial" w:cs="Arial"/>
                <w:sz w:val="20"/>
                <w:szCs w:val="20"/>
              </w:rPr>
              <w:t>IBARXMN</w:t>
            </w:r>
          </w:p>
          <w:p w14:paraId="055293F8" w14:textId="77777777" w:rsidR="00254232" w:rsidRPr="00221E2D" w:rsidRDefault="00254232" w:rsidP="00221E2D">
            <w:pPr>
              <w:pStyle w:val="ListParagraph"/>
              <w:numPr>
                <w:ilvl w:val="1"/>
                <w:numId w:val="56"/>
              </w:numPr>
              <w:overflowPunct w:val="0"/>
              <w:autoSpaceDE w:val="0"/>
              <w:autoSpaceDN w:val="0"/>
              <w:adjustRightInd w:val="0"/>
              <w:spacing w:before="40" w:after="40" w:line="240" w:lineRule="auto"/>
              <w:contextualSpacing w:val="0"/>
              <w:rPr>
                <w:rFonts w:ascii="Arial" w:hAnsi="Arial" w:cs="Arial"/>
                <w:sz w:val="20"/>
                <w:szCs w:val="20"/>
              </w:rPr>
            </w:pPr>
            <w:r w:rsidRPr="00221E2D">
              <w:rPr>
                <w:rFonts w:ascii="Arial" w:hAnsi="Arial" w:cs="Arial"/>
                <w:sz w:val="20"/>
                <w:szCs w:val="20"/>
              </w:rPr>
              <w:t>IBARXMA</w:t>
            </w:r>
          </w:p>
          <w:p w14:paraId="4C03386E" w14:textId="77777777" w:rsidR="00254232" w:rsidRPr="00221E2D" w:rsidRDefault="00254232" w:rsidP="00221E2D">
            <w:pPr>
              <w:pStyle w:val="ListParagraph"/>
              <w:numPr>
                <w:ilvl w:val="1"/>
                <w:numId w:val="56"/>
              </w:numPr>
              <w:overflowPunct w:val="0"/>
              <w:autoSpaceDE w:val="0"/>
              <w:autoSpaceDN w:val="0"/>
              <w:adjustRightInd w:val="0"/>
              <w:spacing w:before="40" w:after="40" w:line="240" w:lineRule="auto"/>
              <w:contextualSpacing w:val="0"/>
              <w:rPr>
                <w:rFonts w:ascii="Arial" w:hAnsi="Arial" w:cs="Arial"/>
                <w:sz w:val="20"/>
                <w:szCs w:val="20"/>
              </w:rPr>
            </w:pPr>
            <w:r w:rsidRPr="00221E2D">
              <w:rPr>
                <w:rFonts w:ascii="Arial" w:hAnsi="Arial" w:cs="Arial"/>
                <w:sz w:val="20"/>
                <w:szCs w:val="20"/>
              </w:rPr>
              <w:t>IBARXMC</w:t>
            </w:r>
          </w:p>
          <w:p w14:paraId="3298BBAA" w14:textId="77777777" w:rsidR="00254232" w:rsidRPr="00221E2D" w:rsidRDefault="00254232" w:rsidP="00221E2D">
            <w:pPr>
              <w:pStyle w:val="ListParagraph"/>
              <w:numPr>
                <w:ilvl w:val="1"/>
                <w:numId w:val="56"/>
              </w:numPr>
              <w:overflowPunct w:val="0"/>
              <w:autoSpaceDE w:val="0"/>
              <w:autoSpaceDN w:val="0"/>
              <w:adjustRightInd w:val="0"/>
              <w:spacing w:before="40" w:after="40" w:line="240" w:lineRule="auto"/>
              <w:contextualSpacing w:val="0"/>
              <w:rPr>
                <w:rFonts w:ascii="Arial" w:hAnsi="Arial" w:cs="Arial"/>
                <w:sz w:val="20"/>
                <w:szCs w:val="20"/>
              </w:rPr>
            </w:pPr>
            <w:r w:rsidRPr="00221E2D">
              <w:rPr>
                <w:rFonts w:ascii="Arial" w:hAnsi="Arial" w:cs="Arial"/>
                <w:sz w:val="20"/>
                <w:szCs w:val="20"/>
              </w:rPr>
              <w:t>IBARXMB</w:t>
            </w:r>
          </w:p>
          <w:p w14:paraId="28642B39" w14:textId="77777777" w:rsidR="00254232" w:rsidRPr="00221E2D" w:rsidRDefault="00254232" w:rsidP="00221E2D">
            <w:pPr>
              <w:pStyle w:val="ListParagraph"/>
              <w:numPr>
                <w:ilvl w:val="1"/>
                <w:numId w:val="56"/>
              </w:numPr>
              <w:overflowPunct w:val="0"/>
              <w:autoSpaceDE w:val="0"/>
              <w:autoSpaceDN w:val="0"/>
              <w:adjustRightInd w:val="0"/>
              <w:spacing w:before="40" w:after="40" w:line="240" w:lineRule="auto"/>
              <w:contextualSpacing w:val="0"/>
              <w:rPr>
                <w:rFonts w:ascii="Arial" w:hAnsi="Arial" w:cs="Arial"/>
                <w:sz w:val="20"/>
                <w:szCs w:val="20"/>
              </w:rPr>
            </w:pPr>
            <w:r w:rsidRPr="00221E2D">
              <w:rPr>
                <w:rFonts w:ascii="Arial" w:hAnsi="Arial" w:cs="Arial"/>
                <w:sz w:val="20"/>
                <w:szCs w:val="20"/>
              </w:rPr>
              <w:t>IBARXMP</w:t>
            </w:r>
          </w:p>
          <w:p w14:paraId="25DAE19B" w14:textId="77777777" w:rsidR="00254232" w:rsidRPr="00221E2D" w:rsidRDefault="00254232" w:rsidP="00221E2D">
            <w:pPr>
              <w:pStyle w:val="ListParagraph"/>
              <w:numPr>
                <w:ilvl w:val="1"/>
                <w:numId w:val="56"/>
              </w:numPr>
              <w:overflowPunct w:val="0"/>
              <w:autoSpaceDE w:val="0"/>
              <w:autoSpaceDN w:val="0"/>
              <w:adjustRightInd w:val="0"/>
              <w:spacing w:before="40" w:after="40" w:line="240" w:lineRule="auto"/>
              <w:contextualSpacing w:val="0"/>
              <w:rPr>
                <w:rFonts w:ascii="Arial" w:hAnsi="Arial" w:cs="Arial"/>
                <w:sz w:val="20"/>
                <w:szCs w:val="20"/>
              </w:rPr>
            </w:pPr>
            <w:r w:rsidRPr="00221E2D">
              <w:rPr>
                <w:rFonts w:ascii="Arial" w:hAnsi="Arial" w:cs="Arial"/>
                <w:sz w:val="20"/>
                <w:szCs w:val="20"/>
              </w:rPr>
              <w:t>IBARXMQ</w:t>
            </w:r>
          </w:p>
          <w:p w14:paraId="590DBE1D" w14:textId="77777777" w:rsidR="00254232" w:rsidRPr="00221E2D" w:rsidRDefault="00254232" w:rsidP="00254232">
            <w:pPr>
              <w:pStyle w:val="ListParagraph"/>
              <w:numPr>
                <w:ilvl w:val="0"/>
                <w:numId w:val="56"/>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New HLO APPLICATION REGISTRY ENTRIES:</w:t>
            </w:r>
          </w:p>
          <w:p w14:paraId="7F435152" w14:textId="77777777" w:rsidR="00254232" w:rsidRPr="00221E2D" w:rsidRDefault="00254232" w:rsidP="00221E2D">
            <w:pPr>
              <w:pStyle w:val="ListParagraph"/>
              <w:numPr>
                <w:ilvl w:val="1"/>
                <w:numId w:val="56"/>
              </w:numPr>
              <w:overflowPunct w:val="0"/>
              <w:autoSpaceDE w:val="0"/>
              <w:autoSpaceDN w:val="0"/>
              <w:adjustRightInd w:val="0"/>
              <w:spacing w:before="40" w:after="40" w:line="240" w:lineRule="auto"/>
              <w:contextualSpacing w:val="0"/>
              <w:rPr>
                <w:rFonts w:ascii="Arial" w:hAnsi="Arial" w:cs="Arial"/>
                <w:sz w:val="20"/>
                <w:szCs w:val="20"/>
              </w:rPr>
            </w:pPr>
            <w:r w:rsidRPr="00221E2D">
              <w:rPr>
                <w:rFonts w:ascii="Arial" w:hAnsi="Arial" w:cs="Arial"/>
                <w:sz w:val="20"/>
                <w:szCs w:val="20"/>
              </w:rPr>
              <w:t>IBARXC-QRY</w:t>
            </w:r>
          </w:p>
          <w:p w14:paraId="5493C17B" w14:textId="77777777" w:rsidR="00254232" w:rsidRPr="00221E2D" w:rsidRDefault="00254232" w:rsidP="00221E2D">
            <w:pPr>
              <w:pStyle w:val="ListParagraph"/>
              <w:numPr>
                <w:ilvl w:val="1"/>
                <w:numId w:val="56"/>
              </w:numPr>
              <w:overflowPunct w:val="0"/>
              <w:autoSpaceDE w:val="0"/>
              <w:autoSpaceDN w:val="0"/>
              <w:adjustRightInd w:val="0"/>
              <w:spacing w:before="40" w:after="40" w:line="240" w:lineRule="auto"/>
              <w:contextualSpacing w:val="0"/>
              <w:rPr>
                <w:rFonts w:ascii="Arial" w:hAnsi="Arial" w:cs="Arial"/>
                <w:sz w:val="20"/>
                <w:szCs w:val="20"/>
              </w:rPr>
            </w:pPr>
            <w:r w:rsidRPr="00221E2D">
              <w:rPr>
                <w:rFonts w:ascii="Arial" w:hAnsi="Arial" w:cs="Arial"/>
                <w:sz w:val="20"/>
                <w:szCs w:val="20"/>
              </w:rPr>
              <w:t>IBARXC-QRYRESP</w:t>
            </w:r>
          </w:p>
          <w:p w14:paraId="43726DEA" w14:textId="77777777" w:rsidR="00254232" w:rsidRPr="00221E2D" w:rsidRDefault="00254232" w:rsidP="00221E2D">
            <w:pPr>
              <w:pStyle w:val="ListParagraph"/>
              <w:numPr>
                <w:ilvl w:val="1"/>
                <w:numId w:val="56"/>
              </w:numPr>
              <w:overflowPunct w:val="0"/>
              <w:autoSpaceDE w:val="0"/>
              <w:autoSpaceDN w:val="0"/>
              <w:adjustRightInd w:val="0"/>
              <w:spacing w:before="40" w:after="40" w:line="240" w:lineRule="auto"/>
              <w:contextualSpacing w:val="0"/>
              <w:rPr>
                <w:rFonts w:ascii="Arial" w:hAnsi="Arial" w:cs="Arial"/>
                <w:sz w:val="20"/>
                <w:szCs w:val="20"/>
              </w:rPr>
            </w:pPr>
            <w:r w:rsidRPr="00221E2D">
              <w:rPr>
                <w:rFonts w:ascii="Arial" w:hAnsi="Arial" w:cs="Arial"/>
                <w:sz w:val="20"/>
                <w:szCs w:val="20"/>
              </w:rPr>
              <w:t>IBARXC-SEND</w:t>
            </w:r>
          </w:p>
          <w:p w14:paraId="00E4B996" w14:textId="1F407B81" w:rsidR="00254232" w:rsidRPr="00221E2D" w:rsidRDefault="00254232" w:rsidP="00221E2D">
            <w:pPr>
              <w:pStyle w:val="ListParagraph"/>
              <w:numPr>
                <w:ilvl w:val="1"/>
                <w:numId w:val="56"/>
              </w:numPr>
              <w:overflowPunct w:val="0"/>
              <w:autoSpaceDE w:val="0"/>
              <w:autoSpaceDN w:val="0"/>
              <w:adjustRightInd w:val="0"/>
              <w:spacing w:before="40" w:after="40" w:line="240" w:lineRule="auto"/>
              <w:contextualSpacing w:val="0"/>
              <w:rPr>
                <w:rFonts w:ascii="Arial" w:hAnsi="Arial" w:cs="Arial"/>
                <w:sz w:val="20"/>
                <w:szCs w:val="20"/>
              </w:rPr>
            </w:pPr>
            <w:r w:rsidRPr="00221E2D">
              <w:rPr>
                <w:rFonts w:ascii="Arial" w:hAnsi="Arial" w:cs="Arial"/>
                <w:sz w:val="20"/>
                <w:szCs w:val="20"/>
              </w:rPr>
              <w:t>IBARXC-RECV</w:t>
            </w:r>
          </w:p>
        </w:tc>
        <w:tc>
          <w:tcPr>
            <w:tcW w:w="2785" w:type="dxa"/>
            <w:tcBorders>
              <w:top w:val="single" w:sz="6" w:space="0" w:color="auto"/>
              <w:left w:val="single" w:sz="6" w:space="0" w:color="auto"/>
              <w:bottom w:val="single" w:sz="6" w:space="0" w:color="auto"/>
              <w:right w:val="single" w:sz="6" w:space="0" w:color="auto"/>
            </w:tcBorders>
            <w:shd w:val="clear" w:color="auto" w:fill="auto"/>
          </w:tcPr>
          <w:p w14:paraId="61B063DE" w14:textId="64A11C44"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 xml:space="preserve">Cerner Pharmacy </w:t>
            </w:r>
            <w:proofErr w:type="spellStart"/>
            <w:r w:rsidRPr="00221E2D">
              <w:rPr>
                <w:rFonts w:ascii="Arial" w:hAnsi="Arial" w:cs="Arial"/>
                <w:sz w:val="20"/>
                <w:szCs w:val="20"/>
              </w:rPr>
              <w:t>CoPay</w:t>
            </w:r>
            <w:proofErr w:type="spellEnd"/>
            <w:r w:rsidRPr="00221E2D">
              <w:rPr>
                <w:rFonts w:ascii="Arial" w:hAnsi="Arial" w:cs="Arial"/>
                <w:sz w:val="20"/>
                <w:szCs w:val="20"/>
              </w:rPr>
              <w:t xml:space="preserve"> Team</w:t>
            </w:r>
          </w:p>
        </w:tc>
      </w:tr>
      <w:tr w:rsidR="00254232" w:rsidRPr="00221E2D" w14:paraId="470DE2B6" w14:textId="77777777" w:rsidTr="002A3F2B">
        <w:tc>
          <w:tcPr>
            <w:tcW w:w="1618" w:type="dxa"/>
            <w:tcBorders>
              <w:top w:val="single" w:sz="6" w:space="0" w:color="auto"/>
              <w:left w:val="single" w:sz="6" w:space="0" w:color="auto"/>
              <w:bottom w:val="single" w:sz="6" w:space="0" w:color="auto"/>
              <w:right w:val="single" w:sz="6" w:space="0" w:color="auto"/>
            </w:tcBorders>
            <w:shd w:val="clear" w:color="auto" w:fill="auto"/>
          </w:tcPr>
          <w:p w14:paraId="1C5559EF" w14:textId="1689BFC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June 2021</w:t>
            </w:r>
          </w:p>
        </w:tc>
        <w:tc>
          <w:tcPr>
            <w:tcW w:w="4941" w:type="dxa"/>
            <w:tcBorders>
              <w:top w:val="single" w:sz="6" w:space="0" w:color="auto"/>
              <w:left w:val="single" w:sz="6" w:space="0" w:color="auto"/>
              <w:bottom w:val="single" w:sz="6" w:space="0" w:color="auto"/>
              <w:right w:val="single" w:sz="6" w:space="0" w:color="auto"/>
            </w:tcBorders>
            <w:shd w:val="clear" w:color="auto" w:fill="auto"/>
          </w:tcPr>
          <w:p w14:paraId="4B5A9184" w14:textId="3D8EEAB8"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for patch IB*2.0*703:</w:t>
            </w:r>
          </w:p>
          <w:p w14:paraId="1167E4B1" w14:textId="1919A99F" w:rsidR="00254232" w:rsidRPr="00221E2D" w:rsidRDefault="00254232" w:rsidP="00254232">
            <w:pPr>
              <w:pStyle w:val="ListParagraph"/>
              <w:numPr>
                <w:ilvl w:val="0"/>
                <w:numId w:val="24"/>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Added routine IBECEAU6</w:t>
            </w:r>
          </w:p>
        </w:tc>
        <w:tc>
          <w:tcPr>
            <w:tcW w:w="2785" w:type="dxa"/>
            <w:tcBorders>
              <w:top w:val="single" w:sz="6" w:space="0" w:color="auto"/>
              <w:left w:val="single" w:sz="6" w:space="0" w:color="auto"/>
              <w:bottom w:val="single" w:sz="6" w:space="0" w:color="auto"/>
              <w:right w:val="single" w:sz="6" w:space="0" w:color="auto"/>
            </w:tcBorders>
            <w:shd w:val="clear" w:color="auto" w:fill="auto"/>
          </w:tcPr>
          <w:p w14:paraId="59BD1CFC" w14:textId="69C6FADD"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CCDSO IB AR Development Team</w:t>
            </w:r>
          </w:p>
        </w:tc>
      </w:tr>
      <w:tr w:rsidR="00254232" w:rsidRPr="00221E2D" w14:paraId="0E287D16" w14:textId="77777777" w:rsidTr="004A230A">
        <w:tc>
          <w:tcPr>
            <w:tcW w:w="1618" w:type="dxa"/>
            <w:tcBorders>
              <w:top w:val="single" w:sz="6" w:space="0" w:color="auto"/>
              <w:left w:val="single" w:sz="6" w:space="0" w:color="auto"/>
              <w:bottom w:val="single" w:sz="6" w:space="0" w:color="auto"/>
              <w:right w:val="single" w:sz="6" w:space="0" w:color="auto"/>
            </w:tcBorders>
            <w:shd w:val="clear" w:color="auto" w:fill="auto"/>
          </w:tcPr>
          <w:p w14:paraId="1C6912C8"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April 2021</w:t>
            </w:r>
          </w:p>
        </w:tc>
        <w:tc>
          <w:tcPr>
            <w:tcW w:w="4941" w:type="dxa"/>
            <w:tcBorders>
              <w:top w:val="single" w:sz="6" w:space="0" w:color="auto"/>
              <w:left w:val="single" w:sz="6" w:space="0" w:color="auto"/>
              <w:bottom w:val="single" w:sz="6" w:space="0" w:color="auto"/>
              <w:right w:val="single" w:sz="6" w:space="0" w:color="auto"/>
            </w:tcBorders>
            <w:shd w:val="clear" w:color="auto" w:fill="auto"/>
          </w:tcPr>
          <w:p w14:paraId="06023144"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for patch IB*2.0*688</w:t>
            </w:r>
          </w:p>
          <w:p w14:paraId="1D28B06F" w14:textId="0201DD3C" w:rsidR="00254232" w:rsidRPr="00221E2D" w:rsidRDefault="00254232" w:rsidP="00254232">
            <w:pPr>
              <w:pStyle w:val="ListParagraph"/>
              <w:numPr>
                <w:ilvl w:val="0"/>
                <w:numId w:val="55"/>
              </w:numPr>
              <w:spacing w:before="40" w:after="40" w:line="240" w:lineRule="auto"/>
              <w:contextualSpacing w:val="0"/>
              <w:rPr>
                <w:rFonts w:ascii="Arial" w:hAnsi="Arial" w:cs="Arial"/>
                <w:sz w:val="20"/>
                <w:szCs w:val="20"/>
              </w:rPr>
            </w:pPr>
            <w:r w:rsidRPr="00221E2D">
              <w:rPr>
                <w:rFonts w:ascii="Arial" w:hAnsi="Arial" w:cs="Arial"/>
                <w:sz w:val="20"/>
                <w:szCs w:val="20"/>
              </w:rPr>
              <w:t xml:space="preserve">Added the routine </w:t>
            </w:r>
            <w:r w:rsidRPr="00221E2D">
              <w:rPr>
                <w:rFonts w:ascii="Arial" w:hAnsi="Arial" w:cs="Arial"/>
                <w:sz w:val="20"/>
                <w:szCs w:val="20"/>
                <w:u w:val="single"/>
              </w:rPr>
              <w:fldChar w:fldCharType="begin"/>
            </w:r>
            <w:r w:rsidRPr="00221E2D">
              <w:rPr>
                <w:rFonts w:ascii="Arial" w:hAnsi="Arial" w:cs="Arial"/>
                <w:sz w:val="20"/>
                <w:szCs w:val="20"/>
                <w:u w:val="single"/>
              </w:rPr>
              <w:instrText xml:space="preserve"> REF IBEFSMUT \h  \* MERGEFORMAT </w:instrText>
            </w:r>
            <w:r w:rsidRPr="00221E2D">
              <w:rPr>
                <w:rFonts w:ascii="Arial" w:hAnsi="Arial" w:cs="Arial"/>
                <w:sz w:val="20"/>
                <w:szCs w:val="20"/>
                <w:u w:val="single"/>
              </w:rPr>
            </w:r>
            <w:r w:rsidRPr="00221E2D">
              <w:rPr>
                <w:rFonts w:ascii="Arial" w:hAnsi="Arial" w:cs="Arial"/>
                <w:sz w:val="20"/>
                <w:szCs w:val="20"/>
                <w:u w:val="single"/>
              </w:rPr>
              <w:fldChar w:fldCharType="separate"/>
            </w:r>
            <w:r w:rsidR="009375F5" w:rsidRPr="009375F5">
              <w:rPr>
                <w:rFonts w:ascii="Arial" w:hAnsi="Arial" w:cs="Arial"/>
                <w:sz w:val="20"/>
                <w:szCs w:val="20"/>
                <w:u w:val="single"/>
              </w:rPr>
              <w:t>IBEFSMUT</w:t>
            </w:r>
            <w:r w:rsidRPr="00221E2D">
              <w:rPr>
                <w:rFonts w:ascii="Arial" w:hAnsi="Arial" w:cs="Arial"/>
                <w:sz w:val="20"/>
                <w:szCs w:val="20"/>
                <w:u w:val="single"/>
              </w:rPr>
              <w:fldChar w:fldCharType="end"/>
            </w:r>
            <w:r w:rsidRPr="00221E2D">
              <w:rPr>
                <w:rFonts w:ascii="Arial" w:hAnsi="Arial" w:cs="Arial"/>
                <w:sz w:val="20"/>
                <w:szCs w:val="20"/>
              </w:rPr>
              <w:t xml:space="preserve"> to the list of routines in section </w:t>
            </w:r>
            <w:r w:rsidRPr="00221E2D">
              <w:rPr>
                <w:rFonts w:ascii="Arial" w:hAnsi="Arial" w:cs="Arial"/>
                <w:sz w:val="20"/>
                <w:szCs w:val="20"/>
                <w:u w:val="single"/>
              </w:rPr>
              <w:t>Routine List with Descriptions</w:t>
            </w:r>
          </w:p>
        </w:tc>
        <w:tc>
          <w:tcPr>
            <w:tcW w:w="2785" w:type="dxa"/>
            <w:tcBorders>
              <w:top w:val="single" w:sz="6" w:space="0" w:color="auto"/>
              <w:left w:val="single" w:sz="6" w:space="0" w:color="auto"/>
              <w:bottom w:val="single" w:sz="6" w:space="0" w:color="auto"/>
              <w:right w:val="single" w:sz="6" w:space="0" w:color="auto"/>
            </w:tcBorders>
            <w:shd w:val="clear" w:color="auto" w:fill="auto"/>
          </w:tcPr>
          <w:p w14:paraId="3D0544AD"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LIBERTY ITS</w:t>
            </w:r>
          </w:p>
        </w:tc>
      </w:tr>
      <w:tr w:rsidR="00254232" w:rsidRPr="00221E2D" w14:paraId="3D4020AE" w14:textId="77777777" w:rsidTr="002A3F2B">
        <w:tc>
          <w:tcPr>
            <w:tcW w:w="1618" w:type="dxa"/>
            <w:tcBorders>
              <w:top w:val="single" w:sz="6" w:space="0" w:color="auto"/>
              <w:left w:val="single" w:sz="6" w:space="0" w:color="auto"/>
              <w:bottom w:val="single" w:sz="6" w:space="0" w:color="auto"/>
              <w:right w:val="single" w:sz="6" w:space="0" w:color="auto"/>
            </w:tcBorders>
            <w:shd w:val="clear" w:color="auto" w:fill="auto"/>
          </w:tcPr>
          <w:p w14:paraId="5DCE0773"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April 2021</w:t>
            </w:r>
          </w:p>
        </w:tc>
        <w:tc>
          <w:tcPr>
            <w:tcW w:w="4941" w:type="dxa"/>
            <w:tcBorders>
              <w:top w:val="single" w:sz="6" w:space="0" w:color="auto"/>
              <w:left w:val="single" w:sz="6" w:space="0" w:color="auto"/>
              <w:bottom w:val="single" w:sz="6" w:space="0" w:color="auto"/>
              <w:right w:val="single" w:sz="6" w:space="0" w:color="auto"/>
            </w:tcBorders>
            <w:shd w:val="clear" w:color="auto" w:fill="auto"/>
          </w:tcPr>
          <w:p w14:paraId="4400AEEE"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for patch IB*2.0*668</w:t>
            </w:r>
          </w:p>
          <w:p w14:paraId="6943A65E" w14:textId="413ED478" w:rsidR="00254232" w:rsidRPr="00221E2D" w:rsidRDefault="00254232" w:rsidP="00254232">
            <w:pPr>
              <w:pStyle w:val="ListParagraph"/>
              <w:numPr>
                <w:ilvl w:val="0"/>
                <w:numId w:val="24"/>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Removed references to SSVI routines, files, and options as they were deleted with IB*2.0*668. Specifically, files #366, #366.1, #366.2, and option “IBCN INTERFACILITY INS UPDATE”.</w:t>
            </w:r>
          </w:p>
          <w:p w14:paraId="6352500B" w14:textId="77777777" w:rsidR="00254232" w:rsidRPr="00221E2D" w:rsidRDefault="00254232" w:rsidP="00254232">
            <w:pPr>
              <w:pStyle w:val="ListParagraph"/>
              <w:numPr>
                <w:ilvl w:val="0"/>
                <w:numId w:val="24"/>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Added routine IBCNINSU</w:t>
            </w:r>
          </w:p>
          <w:p w14:paraId="67D5A56A" w14:textId="77777777" w:rsidR="00254232" w:rsidRPr="00221E2D" w:rsidRDefault="00254232" w:rsidP="00254232">
            <w:pPr>
              <w:pStyle w:val="ListParagraph"/>
              <w:numPr>
                <w:ilvl w:val="0"/>
                <w:numId w:val="24"/>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Added additional references to ‘VA Directive 6402’</w:t>
            </w:r>
          </w:p>
          <w:p w14:paraId="0A37B12C" w14:textId="047DB525" w:rsidR="00254232" w:rsidRPr="00221E2D" w:rsidRDefault="00254232" w:rsidP="00254232">
            <w:pPr>
              <w:pStyle w:val="ListParagraph"/>
              <w:numPr>
                <w:ilvl w:val="0"/>
                <w:numId w:val="24"/>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Removed references to pre / post routines related to IBY432* and IBY528* from the routine sections.</w:t>
            </w:r>
          </w:p>
          <w:p w14:paraId="15949A69" w14:textId="77777777" w:rsidR="00254232" w:rsidRPr="00221E2D" w:rsidRDefault="00254232" w:rsidP="00254232">
            <w:pPr>
              <w:pStyle w:val="ListParagraph"/>
              <w:numPr>
                <w:ilvl w:val="0"/>
                <w:numId w:val="24"/>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Updated description for the Payer file #365.12 and for the input template “IBCNE GENERAL PARAMETER EDIT”.</w:t>
            </w:r>
          </w:p>
        </w:tc>
        <w:tc>
          <w:tcPr>
            <w:tcW w:w="2785" w:type="dxa"/>
            <w:tcBorders>
              <w:top w:val="single" w:sz="6" w:space="0" w:color="auto"/>
              <w:left w:val="single" w:sz="6" w:space="0" w:color="auto"/>
              <w:bottom w:val="single" w:sz="6" w:space="0" w:color="auto"/>
              <w:right w:val="single" w:sz="6" w:space="0" w:color="auto"/>
            </w:tcBorders>
            <w:shd w:val="clear" w:color="auto" w:fill="auto"/>
          </w:tcPr>
          <w:p w14:paraId="00F4752E"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MCCF EDI TAS eInsurance Development Team</w:t>
            </w:r>
          </w:p>
        </w:tc>
      </w:tr>
      <w:tr w:rsidR="00254232" w:rsidRPr="00221E2D" w14:paraId="3360981C" w14:textId="77777777" w:rsidTr="002A3F2B">
        <w:tc>
          <w:tcPr>
            <w:tcW w:w="1618" w:type="dxa"/>
            <w:tcBorders>
              <w:top w:val="single" w:sz="6" w:space="0" w:color="auto"/>
              <w:left w:val="single" w:sz="6" w:space="0" w:color="auto"/>
              <w:bottom w:val="single" w:sz="6" w:space="0" w:color="auto"/>
              <w:right w:val="single" w:sz="6" w:space="0" w:color="auto"/>
            </w:tcBorders>
            <w:shd w:val="clear" w:color="auto" w:fill="auto"/>
          </w:tcPr>
          <w:p w14:paraId="60328B2D"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December 2020</w:t>
            </w:r>
          </w:p>
        </w:tc>
        <w:tc>
          <w:tcPr>
            <w:tcW w:w="4941" w:type="dxa"/>
            <w:tcBorders>
              <w:top w:val="single" w:sz="6" w:space="0" w:color="auto"/>
              <w:left w:val="single" w:sz="6" w:space="0" w:color="auto"/>
              <w:bottom w:val="single" w:sz="6" w:space="0" w:color="auto"/>
              <w:right w:val="single" w:sz="6" w:space="0" w:color="auto"/>
            </w:tcBorders>
            <w:shd w:val="clear" w:color="auto" w:fill="auto"/>
          </w:tcPr>
          <w:p w14:paraId="0E122C18"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for patch IB*2.0*638</w:t>
            </w:r>
          </w:p>
          <w:p w14:paraId="6A325A06" w14:textId="77777777" w:rsidR="00254232" w:rsidRPr="00221E2D" w:rsidRDefault="00254232" w:rsidP="00254232">
            <w:pPr>
              <w:pStyle w:val="ListParagraph"/>
              <w:numPr>
                <w:ilvl w:val="0"/>
                <w:numId w:val="25"/>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Added the routine IBTASFAC to the list of routines.</w:t>
            </w:r>
          </w:p>
        </w:tc>
        <w:tc>
          <w:tcPr>
            <w:tcW w:w="2785" w:type="dxa"/>
            <w:tcBorders>
              <w:top w:val="single" w:sz="6" w:space="0" w:color="auto"/>
              <w:left w:val="single" w:sz="6" w:space="0" w:color="auto"/>
              <w:bottom w:val="single" w:sz="6" w:space="0" w:color="auto"/>
              <w:right w:val="single" w:sz="6" w:space="0" w:color="auto"/>
            </w:tcBorders>
            <w:shd w:val="clear" w:color="auto" w:fill="auto"/>
          </w:tcPr>
          <w:p w14:paraId="28B4990F"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MCCF EDI TAS ePharmacy Development Team</w:t>
            </w:r>
          </w:p>
        </w:tc>
      </w:tr>
      <w:tr w:rsidR="00254232" w:rsidRPr="00221E2D" w14:paraId="7253FFC0" w14:textId="77777777" w:rsidTr="002A3F2B">
        <w:tc>
          <w:tcPr>
            <w:tcW w:w="1618" w:type="dxa"/>
            <w:tcBorders>
              <w:top w:val="single" w:sz="6" w:space="0" w:color="auto"/>
              <w:left w:val="single" w:sz="6" w:space="0" w:color="auto"/>
              <w:bottom w:val="single" w:sz="6" w:space="0" w:color="auto"/>
              <w:right w:val="single" w:sz="6" w:space="0" w:color="auto"/>
            </w:tcBorders>
            <w:shd w:val="clear" w:color="auto" w:fill="auto"/>
          </w:tcPr>
          <w:p w14:paraId="1BB844D6"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November 2020</w:t>
            </w:r>
          </w:p>
        </w:tc>
        <w:tc>
          <w:tcPr>
            <w:tcW w:w="4941" w:type="dxa"/>
            <w:tcBorders>
              <w:top w:val="single" w:sz="6" w:space="0" w:color="auto"/>
              <w:left w:val="single" w:sz="6" w:space="0" w:color="auto"/>
              <w:bottom w:val="single" w:sz="6" w:space="0" w:color="auto"/>
              <w:right w:val="single" w:sz="6" w:space="0" w:color="auto"/>
            </w:tcBorders>
            <w:shd w:val="clear" w:color="auto" w:fill="auto"/>
          </w:tcPr>
          <w:p w14:paraId="07359758"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for patch IB*2.0*641:</w:t>
            </w:r>
          </w:p>
          <w:p w14:paraId="2DFBB707" w14:textId="77777777" w:rsidR="00254232" w:rsidRPr="00221E2D" w:rsidRDefault="00254232" w:rsidP="00254232">
            <w:pPr>
              <w:numPr>
                <w:ilvl w:val="0"/>
                <w:numId w:val="18"/>
              </w:numPr>
              <w:overflowPunct w:val="0"/>
              <w:autoSpaceDE w:val="0"/>
              <w:autoSpaceDN w:val="0"/>
              <w:adjustRightInd w:val="0"/>
              <w:spacing w:before="60" w:after="60"/>
              <w:rPr>
                <w:rFonts w:ascii="Arial" w:hAnsi="Arial" w:cs="Arial"/>
                <w:sz w:val="20"/>
                <w:szCs w:val="20"/>
              </w:rPr>
            </w:pPr>
            <w:r w:rsidRPr="00221E2D">
              <w:rPr>
                <w:rFonts w:ascii="Arial" w:hAnsi="Arial" w:cs="Arial"/>
                <w:sz w:val="20"/>
                <w:szCs w:val="20"/>
              </w:rPr>
              <w:t>Added IBCERPN to Routine list</w:t>
            </w:r>
          </w:p>
          <w:p w14:paraId="2CA959E4"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List of Options</w:t>
            </w:r>
          </w:p>
        </w:tc>
        <w:tc>
          <w:tcPr>
            <w:tcW w:w="2785" w:type="dxa"/>
            <w:tcBorders>
              <w:top w:val="single" w:sz="6" w:space="0" w:color="auto"/>
              <w:left w:val="single" w:sz="6" w:space="0" w:color="auto"/>
              <w:bottom w:val="single" w:sz="6" w:space="0" w:color="auto"/>
              <w:right w:val="single" w:sz="6" w:space="0" w:color="auto"/>
            </w:tcBorders>
            <w:shd w:val="clear" w:color="auto" w:fill="auto"/>
          </w:tcPr>
          <w:p w14:paraId="77EA4B34"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MCCF EDI TAS eBilling Development Team</w:t>
            </w:r>
          </w:p>
        </w:tc>
      </w:tr>
      <w:tr w:rsidR="00254232" w:rsidRPr="00221E2D" w14:paraId="728B098C" w14:textId="77777777" w:rsidTr="002A3F2B">
        <w:tc>
          <w:tcPr>
            <w:tcW w:w="1618" w:type="dxa"/>
            <w:tcBorders>
              <w:top w:val="single" w:sz="6" w:space="0" w:color="auto"/>
              <w:left w:val="single" w:sz="6" w:space="0" w:color="auto"/>
              <w:bottom w:val="single" w:sz="6" w:space="0" w:color="auto"/>
              <w:right w:val="single" w:sz="6" w:space="0" w:color="auto"/>
            </w:tcBorders>
            <w:shd w:val="clear" w:color="auto" w:fill="auto"/>
          </w:tcPr>
          <w:p w14:paraId="1B875E51"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November 2020</w:t>
            </w:r>
          </w:p>
        </w:tc>
        <w:tc>
          <w:tcPr>
            <w:tcW w:w="4941" w:type="dxa"/>
            <w:tcBorders>
              <w:top w:val="single" w:sz="6" w:space="0" w:color="auto"/>
              <w:left w:val="single" w:sz="6" w:space="0" w:color="auto"/>
              <w:bottom w:val="single" w:sz="6" w:space="0" w:color="auto"/>
              <w:right w:val="single" w:sz="6" w:space="0" w:color="auto"/>
            </w:tcBorders>
            <w:shd w:val="clear" w:color="auto" w:fill="auto"/>
          </w:tcPr>
          <w:p w14:paraId="3339FCC1"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for patch IB*2.0*664</w:t>
            </w:r>
          </w:p>
          <w:p w14:paraId="52A23BD9" w14:textId="77777777" w:rsidR="00254232" w:rsidRPr="00221E2D" w:rsidRDefault="00254232" w:rsidP="00254232">
            <w:pPr>
              <w:pStyle w:val="ListParagraph"/>
              <w:numPr>
                <w:ilvl w:val="0"/>
                <w:numId w:val="24"/>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Added IBCNERPM,IBCNINSL and IBCNRDV1 to the Routine List</w:t>
            </w:r>
          </w:p>
          <w:p w14:paraId="34DED577" w14:textId="77777777" w:rsidR="00254232" w:rsidRPr="00221E2D" w:rsidRDefault="00254232" w:rsidP="00254232">
            <w:pPr>
              <w:pStyle w:val="ListParagraph"/>
              <w:numPr>
                <w:ilvl w:val="0"/>
                <w:numId w:val="24"/>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Two additions were made to the List Templates section of this document: IBCN RDV SELECTOR and IBCN RDV POL SELECTED</w:t>
            </w:r>
          </w:p>
        </w:tc>
        <w:tc>
          <w:tcPr>
            <w:tcW w:w="2785" w:type="dxa"/>
            <w:tcBorders>
              <w:top w:val="single" w:sz="6" w:space="0" w:color="auto"/>
              <w:left w:val="single" w:sz="6" w:space="0" w:color="auto"/>
              <w:bottom w:val="single" w:sz="6" w:space="0" w:color="auto"/>
              <w:right w:val="single" w:sz="6" w:space="0" w:color="auto"/>
            </w:tcBorders>
            <w:shd w:val="clear" w:color="auto" w:fill="auto"/>
          </w:tcPr>
          <w:p w14:paraId="63B003B4"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MCCF EDI TAS eInsurance Development Team</w:t>
            </w:r>
          </w:p>
        </w:tc>
      </w:tr>
      <w:tr w:rsidR="00254232" w:rsidRPr="00221E2D" w14:paraId="520D6084" w14:textId="77777777" w:rsidTr="002A3F2B">
        <w:tc>
          <w:tcPr>
            <w:tcW w:w="1618" w:type="dxa"/>
            <w:tcBorders>
              <w:top w:val="single" w:sz="6" w:space="0" w:color="auto"/>
              <w:left w:val="single" w:sz="6" w:space="0" w:color="auto"/>
              <w:bottom w:val="single" w:sz="6" w:space="0" w:color="auto"/>
              <w:right w:val="single" w:sz="6" w:space="0" w:color="auto"/>
            </w:tcBorders>
            <w:shd w:val="clear" w:color="auto" w:fill="auto"/>
          </w:tcPr>
          <w:p w14:paraId="5AFA350C" w14:textId="77777777" w:rsidR="00254232" w:rsidRPr="00221E2D" w:rsidRDefault="00254232" w:rsidP="00254232">
            <w:pPr>
              <w:spacing w:before="60" w:after="60"/>
              <w:rPr>
                <w:rFonts w:ascii="Arial" w:hAnsi="Arial" w:cs="Arial"/>
                <w:sz w:val="20"/>
                <w:szCs w:val="20"/>
              </w:rPr>
            </w:pPr>
            <w:bookmarkStart w:id="4" w:name="_Hlk35424491"/>
            <w:bookmarkStart w:id="5" w:name="_Hlk29885324"/>
            <w:r w:rsidRPr="00221E2D">
              <w:rPr>
                <w:rFonts w:ascii="Arial" w:hAnsi="Arial" w:cs="Arial"/>
                <w:sz w:val="20"/>
                <w:szCs w:val="20"/>
              </w:rPr>
              <w:t>August 2020</w:t>
            </w:r>
          </w:p>
        </w:tc>
        <w:tc>
          <w:tcPr>
            <w:tcW w:w="4941" w:type="dxa"/>
            <w:tcBorders>
              <w:top w:val="single" w:sz="6" w:space="0" w:color="auto"/>
              <w:left w:val="single" w:sz="6" w:space="0" w:color="auto"/>
              <w:bottom w:val="single" w:sz="6" w:space="0" w:color="auto"/>
              <w:right w:val="single" w:sz="6" w:space="0" w:color="auto"/>
            </w:tcBorders>
            <w:shd w:val="clear" w:color="auto" w:fill="auto"/>
          </w:tcPr>
          <w:p w14:paraId="4BD1EA7F"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for patch IB*2.0*677</w:t>
            </w:r>
          </w:p>
          <w:p w14:paraId="4F1DDB82" w14:textId="0918BB92" w:rsidR="00254232" w:rsidRPr="00221E2D" w:rsidRDefault="00254232" w:rsidP="00254232">
            <w:pPr>
              <w:pStyle w:val="ListParagraph"/>
              <w:numPr>
                <w:ilvl w:val="0"/>
                <w:numId w:val="22"/>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Updated External Relations, Section 3M to add new Subscribing IA, #7182</w:t>
            </w:r>
          </w:p>
        </w:tc>
        <w:tc>
          <w:tcPr>
            <w:tcW w:w="2785" w:type="dxa"/>
            <w:tcBorders>
              <w:top w:val="single" w:sz="6" w:space="0" w:color="auto"/>
              <w:left w:val="single" w:sz="6" w:space="0" w:color="auto"/>
              <w:bottom w:val="single" w:sz="6" w:space="0" w:color="auto"/>
              <w:right w:val="single" w:sz="6" w:space="0" w:color="auto"/>
            </w:tcBorders>
            <w:shd w:val="clear" w:color="auto" w:fill="auto"/>
          </w:tcPr>
          <w:p w14:paraId="477AEE1B"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CC IBAR Development Team</w:t>
            </w:r>
          </w:p>
        </w:tc>
      </w:tr>
      <w:bookmarkEnd w:id="4"/>
      <w:bookmarkEnd w:id="5"/>
      <w:tr w:rsidR="00254232" w:rsidRPr="00221E2D" w14:paraId="75D2B29A" w14:textId="77777777" w:rsidTr="002A3F2B">
        <w:tc>
          <w:tcPr>
            <w:tcW w:w="1618" w:type="dxa"/>
            <w:tcBorders>
              <w:top w:val="single" w:sz="6" w:space="0" w:color="auto"/>
              <w:left w:val="single" w:sz="6" w:space="0" w:color="auto"/>
              <w:bottom w:val="single" w:sz="6" w:space="0" w:color="auto"/>
              <w:right w:val="single" w:sz="6" w:space="0" w:color="auto"/>
            </w:tcBorders>
            <w:shd w:val="clear" w:color="auto" w:fill="auto"/>
          </w:tcPr>
          <w:p w14:paraId="663C9891"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June 2020</w:t>
            </w:r>
          </w:p>
        </w:tc>
        <w:tc>
          <w:tcPr>
            <w:tcW w:w="4941" w:type="dxa"/>
            <w:tcBorders>
              <w:top w:val="single" w:sz="6" w:space="0" w:color="auto"/>
              <w:left w:val="single" w:sz="6" w:space="0" w:color="auto"/>
              <w:bottom w:val="single" w:sz="6" w:space="0" w:color="auto"/>
              <w:right w:val="single" w:sz="6" w:space="0" w:color="auto"/>
            </w:tcBorders>
            <w:shd w:val="clear" w:color="auto" w:fill="auto"/>
          </w:tcPr>
          <w:p w14:paraId="3DB5F31A"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for patch IB*2.0*675</w:t>
            </w:r>
          </w:p>
          <w:p w14:paraId="083C1307" w14:textId="77777777" w:rsidR="00254232" w:rsidRPr="00221E2D" w:rsidRDefault="00254232" w:rsidP="00254232">
            <w:pPr>
              <w:pStyle w:val="ListParagraph"/>
              <w:numPr>
                <w:ilvl w:val="0"/>
                <w:numId w:val="22"/>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Updated IBUC VISIT MAINT in the Options List with IBUC VISIT MAINT OVERRIDE</w:t>
            </w:r>
          </w:p>
        </w:tc>
        <w:tc>
          <w:tcPr>
            <w:tcW w:w="2785" w:type="dxa"/>
            <w:tcBorders>
              <w:top w:val="single" w:sz="6" w:space="0" w:color="auto"/>
              <w:left w:val="single" w:sz="6" w:space="0" w:color="auto"/>
              <w:bottom w:val="single" w:sz="6" w:space="0" w:color="auto"/>
              <w:right w:val="single" w:sz="6" w:space="0" w:color="auto"/>
            </w:tcBorders>
            <w:shd w:val="clear" w:color="auto" w:fill="auto"/>
          </w:tcPr>
          <w:p w14:paraId="03B29A36"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CC IBAR Development Team</w:t>
            </w:r>
          </w:p>
        </w:tc>
      </w:tr>
      <w:tr w:rsidR="00254232" w:rsidRPr="00221E2D" w14:paraId="414EADCD" w14:textId="77777777" w:rsidTr="002A3F2B">
        <w:tc>
          <w:tcPr>
            <w:tcW w:w="1618" w:type="dxa"/>
            <w:tcBorders>
              <w:top w:val="single" w:sz="6" w:space="0" w:color="auto"/>
              <w:left w:val="single" w:sz="6" w:space="0" w:color="auto"/>
              <w:bottom w:val="single" w:sz="6" w:space="0" w:color="auto"/>
              <w:right w:val="single" w:sz="6" w:space="0" w:color="auto"/>
            </w:tcBorders>
            <w:shd w:val="clear" w:color="auto" w:fill="auto"/>
          </w:tcPr>
          <w:p w14:paraId="2F1AA57F"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May 2020</w:t>
            </w:r>
          </w:p>
        </w:tc>
        <w:tc>
          <w:tcPr>
            <w:tcW w:w="4941" w:type="dxa"/>
            <w:tcBorders>
              <w:top w:val="single" w:sz="6" w:space="0" w:color="auto"/>
              <w:left w:val="single" w:sz="6" w:space="0" w:color="auto"/>
              <w:bottom w:val="single" w:sz="6" w:space="0" w:color="auto"/>
              <w:right w:val="single" w:sz="6" w:space="0" w:color="auto"/>
            </w:tcBorders>
            <w:shd w:val="clear" w:color="auto" w:fill="auto"/>
          </w:tcPr>
          <w:p w14:paraId="2C4BD42D"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for patch IB*2.0*669</w:t>
            </w:r>
          </w:p>
          <w:p w14:paraId="7417906C" w14:textId="77777777" w:rsidR="00254232" w:rsidRPr="00221E2D" w:rsidRDefault="00254232" w:rsidP="00254232">
            <w:pPr>
              <w:pStyle w:val="ListParagraph"/>
              <w:numPr>
                <w:ilvl w:val="0"/>
                <w:numId w:val="22"/>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Added IBECEA39 to Routine List</w:t>
            </w:r>
          </w:p>
        </w:tc>
        <w:tc>
          <w:tcPr>
            <w:tcW w:w="2785" w:type="dxa"/>
            <w:tcBorders>
              <w:top w:val="single" w:sz="6" w:space="0" w:color="auto"/>
              <w:left w:val="single" w:sz="6" w:space="0" w:color="auto"/>
              <w:bottom w:val="single" w:sz="6" w:space="0" w:color="auto"/>
              <w:right w:val="single" w:sz="6" w:space="0" w:color="auto"/>
            </w:tcBorders>
            <w:shd w:val="clear" w:color="auto" w:fill="auto"/>
          </w:tcPr>
          <w:p w14:paraId="470C636A"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CC IBAR Development Team</w:t>
            </w:r>
          </w:p>
        </w:tc>
      </w:tr>
      <w:tr w:rsidR="00254232" w:rsidRPr="00221E2D" w14:paraId="344E7B9F" w14:textId="77777777" w:rsidTr="002A3F2B">
        <w:tc>
          <w:tcPr>
            <w:tcW w:w="1618" w:type="dxa"/>
            <w:tcBorders>
              <w:top w:val="single" w:sz="6" w:space="0" w:color="auto"/>
              <w:left w:val="single" w:sz="6" w:space="0" w:color="auto"/>
              <w:bottom w:val="single" w:sz="6" w:space="0" w:color="auto"/>
              <w:right w:val="single" w:sz="6" w:space="0" w:color="auto"/>
            </w:tcBorders>
            <w:shd w:val="clear" w:color="auto" w:fill="auto"/>
          </w:tcPr>
          <w:p w14:paraId="026E7894"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March 2020</w:t>
            </w:r>
          </w:p>
        </w:tc>
        <w:tc>
          <w:tcPr>
            <w:tcW w:w="4941" w:type="dxa"/>
            <w:tcBorders>
              <w:top w:val="single" w:sz="6" w:space="0" w:color="auto"/>
              <w:left w:val="single" w:sz="6" w:space="0" w:color="auto"/>
              <w:bottom w:val="single" w:sz="6" w:space="0" w:color="auto"/>
              <w:right w:val="single" w:sz="6" w:space="0" w:color="auto"/>
            </w:tcBorders>
            <w:shd w:val="clear" w:color="auto" w:fill="auto"/>
          </w:tcPr>
          <w:p w14:paraId="631476D8"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for patch IB*2.0*671</w:t>
            </w:r>
          </w:p>
          <w:p w14:paraId="23201557" w14:textId="77777777" w:rsidR="00254232" w:rsidRPr="00221E2D" w:rsidRDefault="00254232" w:rsidP="00254232">
            <w:pPr>
              <w:pStyle w:val="ListParagraph"/>
              <w:numPr>
                <w:ilvl w:val="0"/>
                <w:numId w:val="22"/>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Added DBIA #5158 to External Relations</w:t>
            </w:r>
          </w:p>
        </w:tc>
        <w:tc>
          <w:tcPr>
            <w:tcW w:w="2785" w:type="dxa"/>
            <w:tcBorders>
              <w:top w:val="single" w:sz="6" w:space="0" w:color="auto"/>
              <w:left w:val="single" w:sz="6" w:space="0" w:color="auto"/>
              <w:bottom w:val="single" w:sz="6" w:space="0" w:color="auto"/>
              <w:right w:val="single" w:sz="6" w:space="0" w:color="auto"/>
            </w:tcBorders>
            <w:shd w:val="clear" w:color="auto" w:fill="auto"/>
          </w:tcPr>
          <w:p w14:paraId="20DF5F0F"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CC IBAR Development Team</w:t>
            </w:r>
          </w:p>
        </w:tc>
      </w:tr>
      <w:tr w:rsidR="00254232" w:rsidRPr="00221E2D" w14:paraId="7A02BBDA" w14:textId="77777777" w:rsidTr="002A3F2B">
        <w:tc>
          <w:tcPr>
            <w:tcW w:w="1618" w:type="dxa"/>
            <w:tcBorders>
              <w:top w:val="single" w:sz="6" w:space="0" w:color="auto"/>
              <w:left w:val="single" w:sz="6" w:space="0" w:color="auto"/>
              <w:bottom w:val="single" w:sz="6" w:space="0" w:color="auto"/>
              <w:right w:val="single" w:sz="6" w:space="0" w:color="auto"/>
            </w:tcBorders>
          </w:tcPr>
          <w:p w14:paraId="41E94CF1"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March 2020</w:t>
            </w:r>
          </w:p>
        </w:tc>
        <w:tc>
          <w:tcPr>
            <w:tcW w:w="4941" w:type="dxa"/>
            <w:tcBorders>
              <w:top w:val="single" w:sz="6" w:space="0" w:color="auto"/>
              <w:left w:val="single" w:sz="6" w:space="0" w:color="auto"/>
              <w:bottom w:val="single" w:sz="6" w:space="0" w:color="auto"/>
              <w:right w:val="single" w:sz="6" w:space="0" w:color="auto"/>
            </w:tcBorders>
          </w:tcPr>
          <w:p w14:paraId="2E398CA6"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for patch IB*2.0*663</w:t>
            </w:r>
          </w:p>
          <w:p w14:paraId="70D580A3" w14:textId="77777777" w:rsidR="00254232" w:rsidRPr="00221E2D" w:rsidRDefault="00254232" w:rsidP="00254232">
            <w:pPr>
              <w:pStyle w:val="ListParagraph"/>
              <w:numPr>
                <w:ilvl w:val="0"/>
                <w:numId w:val="22"/>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Added IBECEA36 to Routine List</w:t>
            </w:r>
          </w:p>
          <w:p w14:paraId="49B4E03B" w14:textId="77777777" w:rsidR="00254232" w:rsidRPr="00221E2D" w:rsidRDefault="00254232" w:rsidP="00254232">
            <w:pPr>
              <w:pStyle w:val="ListParagraph"/>
              <w:numPr>
                <w:ilvl w:val="0"/>
                <w:numId w:val="22"/>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Added IBECEA37 to Routine List</w:t>
            </w:r>
          </w:p>
          <w:p w14:paraId="3B0B0A61" w14:textId="77777777" w:rsidR="00254232" w:rsidRPr="00221E2D" w:rsidRDefault="00254232" w:rsidP="00254232">
            <w:pPr>
              <w:pStyle w:val="ListParagraph"/>
              <w:numPr>
                <w:ilvl w:val="0"/>
                <w:numId w:val="22"/>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Added IBECEA38 to Routine List</w:t>
            </w:r>
          </w:p>
          <w:p w14:paraId="319A0800" w14:textId="77777777" w:rsidR="00254232" w:rsidRPr="00221E2D" w:rsidRDefault="00254232" w:rsidP="00254232">
            <w:pPr>
              <w:pStyle w:val="ListParagraph"/>
              <w:numPr>
                <w:ilvl w:val="0"/>
                <w:numId w:val="22"/>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Added IBUCMM to Routine List</w:t>
            </w:r>
          </w:p>
          <w:p w14:paraId="7D31BCE4" w14:textId="77777777" w:rsidR="00254232" w:rsidRPr="00221E2D" w:rsidRDefault="00254232" w:rsidP="00254232">
            <w:pPr>
              <w:pStyle w:val="ListParagraph"/>
              <w:numPr>
                <w:ilvl w:val="0"/>
                <w:numId w:val="22"/>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Added IBUCMM1 to Routine List</w:t>
            </w:r>
          </w:p>
          <w:p w14:paraId="78286F4F" w14:textId="77777777" w:rsidR="00254232" w:rsidRPr="00221E2D" w:rsidRDefault="00254232" w:rsidP="00254232">
            <w:pPr>
              <w:pStyle w:val="ListParagraph"/>
              <w:numPr>
                <w:ilvl w:val="0"/>
                <w:numId w:val="22"/>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Added IBUCSP to Routine List</w:t>
            </w:r>
          </w:p>
          <w:p w14:paraId="42432CE6" w14:textId="77777777" w:rsidR="00254232" w:rsidRPr="00221E2D" w:rsidRDefault="00254232" w:rsidP="00254232">
            <w:pPr>
              <w:pStyle w:val="ListParagraph"/>
              <w:numPr>
                <w:ilvl w:val="0"/>
                <w:numId w:val="22"/>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Added IBUCSP2 to Routine List</w:t>
            </w:r>
          </w:p>
          <w:p w14:paraId="261E4F7E" w14:textId="77777777" w:rsidR="00254232" w:rsidRPr="00221E2D" w:rsidRDefault="00254232" w:rsidP="00254232">
            <w:pPr>
              <w:pStyle w:val="ListParagraph"/>
              <w:numPr>
                <w:ilvl w:val="0"/>
                <w:numId w:val="22"/>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Added IBUCVM to Routine List</w:t>
            </w:r>
          </w:p>
          <w:p w14:paraId="73DC69BD" w14:textId="77777777" w:rsidR="00254232" w:rsidRPr="00221E2D" w:rsidRDefault="00254232" w:rsidP="00254232">
            <w:pPr>
              <w:pStyle w:val="ListParagraph"/>
              <w:numPr>
                <w:ilvl w:val="0"/>
                <w:numId w:val="22"/>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Added new file 351.82 (IB UC VISIT TRACKING FILE) to the Files and Flow Chart sections</w:t>
            </w:r>
          </w:p>
          <w:p w14:paraId="69D1771C" w14:textId="77777777" w:rsidR="00254232" w:rsidRPr="00221E2D" w:rsidRDefault="00254232" w:rsidP="00254232">
            <w:pPr>
              <w:pStyle w:val="ListParagraph"/>
              <w:numPr>
                <w:ilvl w:val="0"/>
                <w:numId w:val="22"/>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Added IBUC MAIN MENU to Options List</w:t>
            </w:r>
          </w:p>
          <w:p w14:paraId="23D36C54" w14:textId="77777777" w:rsidR="00254232" w:rsidRPr="00221E2D" w:rsidRDefault="00254232" w:rsidP="00254232">
            <w:pPr>
              <w:pStyle w:val="ListParagraph"/>
              <w:numPr>
                <w:ilvl w:val="0"/>
                <w:numId w:val="22"/>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Added IBUC MULTI FAC COPAY PULL REQ to Options List</w:t>
            </w:r>
          </w:p>
          <w:p w14:paraId="00EF8F5D" w14:textId="77777777" w:rsidR="00254232" w:rsidRPr="00221E2D" w:rsidRDefault="00254232" w:rsidP="00254232">
            <w:pPr>
              <w:pStyle w:val="ListParagraph"/>
              <w:numPr>
                <w:ilvl w:val="0"/>
                <w:numId w:val="22"/>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Added IBUC MULTI FAC COPAY SYNCH to Options without Parents List</w:t>
            </w:r>
          </w:p>
          <w:p w14:paraId="015B82C9" w14:textId="77777777" w:rsidR="00254232" w:rsidRPr="00221E2D" w:rsidRDefault="00254232" w:rsidP="00254232">
            <w:pPr>
              <w:pStyle w:val="ListParagraph"/>
              <w:numPr>
                <w:ilvl w:val="0"/>
                <w:numId w:val="22"/>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Added IBUC VISIT INQUIRE to Options List</w:t>
            </w:r>
          </w:p>
          <w:p w14:paraId="2EB4FBA4" w14:textId="77777777" w:rsidR="00254232" w:rsidRPr="00221E2D" w:rsidRDefault="00254232" w:rsidP="00254232">
            <w:pPr>
              <w:pStyle w:val="ListParagraph"/>
              <w:numPr>
                <w:ilvl w:val="0"/>
                <w:numId w:val="22"/>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Added IBUC VISIT MAINT to Options List</w:t>
            </w:r>
          </w:p>
          <w:p w14:paraId="70267E67" w14:textId="77777777" w:rsidR="00254232" w:rsidRPr="00221E2D" w:rsidRDefault="00254232" w:rsidP="00254232">
            <w:pPr>
              <w:pStyle w:val="ListParagraph"/>
              <w:numPr>
                <w:ilvl w:val="0"/>
                <w:numId w:val="22"/>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Added IBUC VISIT REPORT to Options List</w:t>
            </w:r>
          </w:p>
          <w:p w14:paraId="0FCC3357" w14:textId="77777777" w:rsidR="00254232" w:rsidRPr="00221E2D" w:rsidRDefault="00254232" w:rsidP="00254232">
            <w:pPr>
              <w:pStyle w:val="ListParagraph"/>
              <w:numPr>
                <w:ilvl w:val="0"/>
                <w:numId w:val="22"/>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Added DBIA #5158 to External Relations</w:t>
            </w:r>
          </w:p>
        </w:tc>
        <w:tc>
          <w:tcPr>
            <w:tcW w:w="2785" w:type="dxa"/>
            <w:tcBorders>
              <w:top w:val="single" w:sz="6" w:space="0" w:color="auto"/>
              <w:left w:val="single" w:sz="6" w:space="0" w:color="auto"/>
              <w:bottom w:val="single" w:sz="6" w:space="0" w:color="auto"/>
              <w:right w:val="single" w:sz="6" w:space="0" w:color="auto"/>
            </w:tcBorders>
          </w:tcPr>
          <w:p w14:paraId="27DA3A7E"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CC IBAR Development Team</w:t>
            </w:r>
          </w:p>
        </w:tc>
      </w:tr>
      <w:tr w:rsidR="00254232" w:rsidRPr="00221E2D" w14:paraId="72F66E19" w14:textId="77777777" w:rsidTr="002A3F2B">
        <w:tc>
          <w:tcPr>
            <w:tcW w:w="1618" w:type="dxa"/>
            <w:tcBorders>
              <w:top w:val="single" w:sz="6" w:space="0" w:color="auto"/>
              <w:left w:val="single" w:sz="6" w:space="0" w:color="auto"/>
              <w:bottom w:val="single" w:sz="6" w:space="0" w:color="auto"/>
              <w:right w:val="single" w:sz="6" w:space="0" w:color="auto"/>
            </w:tcBorders>
          </w:tcPr>
          <w:p w14:paraId="55ED905B"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January 2020</w:t>
            </w:r>
          </w:p>
        </w:tc>
        <w:tc>
          <w:tcPr>
            <w:tcW w:w="4941" w:type="dxa"/>
            <w:tcBorders>
              <w:top w:val="single" w:sz="6" w:space="0" w:color="auto"/>
              <w:left w:val="single" w:sz="6" w:space="0" w:color="auto"/>
              <w:bottom w:val="single" w:sz="6" w:space="0" w:color="auto"/>
              <w:right w:val="single" w:sz="6" w:space="0" w:color="auto"/>
            </w:tcBorders>
          </w:tcPr>
          <w:p w14:paraId="15C7DE22"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for patch IB*2.0*623</w:t>
            </w:r>
          </w:p>
          <w:p w14:paraId="2FA1877C" w14:textId="77777777" w:rsidR="00254232" w:rsidRPr="00221E2D" w:rsidRDefault="00254232" w:rsidP="00254232">
            <w:pPr>
              <w:pStyle w:val="ListParagraph"/>
              <w:numPr>
                <w:ilvl w:val="0"/>
                <w:numId w:val="22"/>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Added IBCE837H to Routine List</w:t>
            </w:r>
          </w:p>
          <w:p w14:paraId="62D75E4F" w14:textId="77777777" w:rsidR="00254232" w:rsidRPr="00221E2D" w:rsidRDefault="00254232" w:rsidP="00254232">
            <w:pPr>
              <w:pStyle w:val="ListParagraph"/>
              <w:numPr>
                <w:ilvl w:val="0"/>
                <w:numId w:val="22"/>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Added IBCE837I to Routine List</w:t>
            </w:r>
          </w:p>
          <w:p w14:paraId="7B49FABA" w14:textId="77777777" w:rsidR="00254232" w:rsidRPr="00221E2D" w:rsidRDefault="00254232" w:rsidP="00254232">
            <w:pPr>
              <w:pStyle w:val="ListParagraph"/>
              <w:numPr>
                <w:ilvl w:val="0"/>
                <w:numId w:val="22"/>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Added IBCE837K to Routine List</w:t>
            </w:r>
          </w:p>
          <w:p w14:paraId="60249F57" w14:textId="77777777" w:rsidR="00254232" w:rsidRPr="00221E2D" w:rsidRDefault="00254232" w:rsidP="00254232">
            <w:pPr>
              <w:pStyle w:val="ListParagraph"/>
              <w:numPr>
                <w:ilvl w:val="0"/>
                <w:numId w:val="22"/>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Added IBTAS EBILLING RPCS to Options List</w:t>
            </w:r>
          </w:p>
        </w:tc>
        <w:tc>
          <w:tcPr>
            <w:tcW w:w="2785" w:type="dxa"/>
            <w:tcBorders>
              <w:top w:val="single" w:sz="6" w:space="0" w:color="auto"/>
              <w:left w:val="single" w:sz="6" w:space="0" w:color="auto"/>
              <w:bottom w:val="single" w:sz="6" w:space="0" w:color="auto"/>
              <w:right w:val="single" w:sz="6" w:space="0" w:color="auto"/>
            </w:tcBorders>
          </w:tcPr>
          <w:p w14:paraId="7801AA7D"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MCCF EDI TAS eBilling Development Team</w:t>
            </w:r>
          </w:p>
        </w:tc>
      </w:tr>
      <w:tr w:rsidR="00254232" w:rsidRPr="00221E2D" w14:paraId="74662BCF" w14:textId="77777777" w:rsidTr="002A3F2B">
        <w:tc>
          <w:tcPr>
            <w:tcW w:w="1618" w:type="dxa"/>
            <w:tcBorders>
              <w:top w:val="single" w:sz="6" w:space="0" w:color="auto"/>
              <w:left w:val="single" w:sz="6" w:space="0" w:color="auto"/>
              <w:bottom w:val="single" w:sz="6" w:space="0" w:color="auto"/>
              <w:right w:val="single" w:sz="6" w:space="0" w:color="auto"/>
            </w:tcBorders>
          </w:tcPr>
          <w:p w14:paraId="72EABC7A"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December 2019</w:t>
            </w:r>
          </w:p>
        </w:tc>
        <w:tc>
          <w:tcPr>
            <w:tcW w:w="4941" w:type="dxa"/>
            <w:tcBorders>
              <w:top w:val="single" w:sz="6" w:space="0" w:color="auto"/>
              <w:left w:val="single" w:sz="6" w:space="0" w:color="auto"/>
              <w:bottom w:val="single" w:sz="6" w:space="0" w:color="auto"/>
              <w:right w:val="single" w:sz="6" w:space="0" w:color="auto"/>
            </w:tcBorders>
          </w:tcPr>
          <w:p w14:paraId="324D76DA"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for patch IB*2.0*652.</w:t>
            </w:r>
          </w:p>
          <w:p w14:paraId="60D55DA3"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Added new security key – ‘</w:t>
            </w:r>
            <w:r w:rsidRPr="00221E2D">
              <w:rPr>
                <w:rFonts w:ascii="Arial" w:eastAsiaTheme="minorHAnsi" w:hAnsi="Arial" w:cs="Arial"/>
                <w:sz w:val="20"/>
                <w:szCs w:val="20"/>
              </w:rPr>
              <w:t>IBCN PT POLICY COMNT DELETE’</w:t>
            </w:r>
          </w:p>
        </w:tc>
        <w:tc>
          <w:tcPr>
            <w:tcW w:w="2785" w:type="dxa"/>
            <w:tcBorders>
              <w:top w:val="single" w:sz="6" w:space="0" w:color="auto"/>
              <w:left w:val="single" w:sz="6" w:space="0" w:color="auto"/>
              <w:bottom w:val="single" w:sz="6" w:space="0" w:color="auto"/>
              <w:right w:val="single" w:sz="6" w:space="0" w:color="auto"/>
            </w:tcBorders>
          </w:tcPr>
          <w:p w14:paraId="74762B40"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MCCF EDI TAS eInsurance Development Team</w:t>
            </w:r>
          </w:p>
        </w:tc>
      </w:tr>
      <w:tr w:rsidR="00254232" w:rsidRPr="00221E2D" w14:paraId="59D51E11" w14:textId="77777777" w:rsidTr="002A3F2B">
        <w:tc>
          <w:tcPr>
            <w:tcW w:w="1618" w:type="dxa"/>
            <w:tcBorders>
              <w:top w:val="single" w:sz="6" w:space="0" w:color="auto"/>
              <w:left w:val="single" w:sz="6" w:space="0" w:color="auto"/>
              <w:bottom w:val="single" w:sz="6" w:space="0" w:color="auto"/>
              <w:right w:val="single" w:sz="6" w:space="0" w:color="auto"/>
            </w:tcBorders>
          </w:tcPr>
          <w:p w14:paraId="0EABA441"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October 2019</w:t>
            </w:r>
          </w:p>
        </w:tc>
        <w:tc>
          <w:tcPr>
            <w:tcW w:w="4941" w:type="dxa"/>
            <w:tcBorders>
              <w:top w:val="single" w:sz="6" w:space="0" w:color="auto"/>
              <w:left w:val="single" w:sz="6" w:space="0" w:color="auto"/>
              <w:bottom w:val="single" w:sz="6" w:space="0" w:color="auto"/>
              <w:right w:val="single" w:sz="6" w:space="0" w:color="auto"/>
            </w:tcBorders>
          </w:tcPr>
          <w:p w14:paraId="69C9156C"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for patch IB*2.0*631:</w:t>
            </w:r>
          </w:p>
          <w:p w14:paraId="6247B8D5" w14:textId="77777777" w:rsidR="00254232" w:rsidRPr="00221E2D" w:rsidRDefault="00254232" w:rsidP="00254232">
            <w:pPr>
              <w:pStyle w:val="ListParagraph"/>
              <w:numPr>
                <w:ilvl w:val="0"/>
                <w:numId w:val="23"/>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Added IBCNERTU to Routine List.</w:t>
            </w:r>
          </w:p>
          <w:p w14:paraId="748AB318" w14:textId="77777777" w:rsidR="00254232" w:rsidRPr="00221E2D" w:rsidRDefault="00254232" w:rsidP="00254232">
            <w:pPr>
              <w:pStyle w:val="ListParagraph"/>
              <w:numPr>
                <w:ilvl w:val="0"/>
                <w:numId w:val="23"/>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Added new file 355.36 (CREATION TO PROCESSING TRACKING) to Files and Flow Chart sections.</w:t>
            </w:r>
          </w:p>
        </w:tc>
        <w:tc>
          <w:tcPr>
            <w:tcW w:w="2785" w:type="dxa"/>
            <w:tcBorders>
              <w:top w:val="single" w:sz="6" w:space="0" w:color="auto"/>
              <w:left w:val="single" w:sz="6" w:space="0" w:color="auto"/>
              <w:bottom w:val="single" w:sz="6" w:space="0" w:color="auto"/>
              <w:right w:val="single" w:sz="6" w:space="0" w:color="auto"/>
            </w:tcBorders>
          </w:tcPr>
          <w:p w14:paraId="08059942"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MCCF EDI TAS eInsurance Development Team</w:t>
            </w:r>
          </w:p>
        </w:tc>
      </w:tr>
      <w:tr w:rsidR="00254232" w:rsidRPr="00221E2D" w14:paraId="61D4F3D8" w14:textId="77777777" w:rsidTr="002A3F2B">
        <w:tc>
          <w:tcPr>
            <w:tcW w:w="1618" w:type="dxa"/>
            <w:tcBorders>
              <w:top w:val="single" w:sz="6" w:space="0" w:color="auto"/>
              <w:left w:val="single" w:sz="6" w:space="0" w:color="auto"/>
              <w:bottom w:val="single" w:sz="6" w:space="0" w:color="auto"/>
              <w:right w:val="single" w:sz="6" w:space="0" w:color="auto"/>
            </w:tcBorders>
          </w:tcPr>
          <w:p w14:paraId="5FEF48A4"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August 2019</w:t>
            </w:r>
          </w:p>
        </w:tc>
        <w:tc>
          <w:tcPr>
            <w:tcW w:w="4941" w:type="dxa"/>
            <w:tcBorders>
              <w:top w:val="single" w:sz="6" w:space="0" w:color="auto"/>
              <w:left w:val="single" w:sz="6" w:space="0" w:color="auto"/>
              <w:bottom w:val="single" w:sz="6" w:space="0" w:color="auto"/>
              <w:right w:val="single" w:sz="6" w:space="0" w:color="auto"/>
            </w:tcBorders>
          </w:tcPr>
          <w:p w14:paraId="79C2ACF1" w14:textId="77777777" w:rsidR="00254232" w:rsidRPr="00221E2D" w:rsidRDefault="00254232" w:rsidP="00254232">
            <w:pPr>
              <w:spacing w:before="60" w:after="60"/>
              <w:rPr>
                <w:rFonts w:ascii="Arial" w:hAnsi="Arial" w:cs="Arial"/>
                <w:sz w:val="20"/>
                <w:szCs w:val="20"/>
              </w:rPr>
            </w:pPr>
            <w:bookmarkStart w:id="6" w:name="_Hlk12539594"/>
            <w:r w:rsidRPr="00221E2D">
              <w:rPr>
                <w:rFonts w:ascii="Arial" w:hAnsi="Arial" w:cs="Arial"/>
                <w:sz w:val="20"/>
                <w:szCs w:val="20"/>
              </w:rPr>
              <w:t>Updated for patch IB*2.0*646:</w:t>
            </w:r>
          </w:p>
          <w:p w14:paraId="3C7192EF" w14:textId="77777777" w:rsidR="00254232" w:rsidRPr="00221E2D" w:rsidRDefault="00254232" w:rsidP="00254232">
            <w:pPr>
              <w:numPr>
                <w:ilvl w:val="0"/>
                <w:numId w:val="18"/>
              </w:numPr>
              <w:overflowPunct w:val="0"/>
              <w:autoSpaceDE w:val="0"/>
              <w:autoSpaceDN w:val="0"/>
              <w:adjustRightInd w:val="0"/>
              <w:spacing w:before="60" w:after="60"/>
              <w:rPr>
                <w:rFonts w:ascii="Arial" w:hAnsi="Arial" w:cs="Arial"/>
                <w:sz w:val="20"/>
                <w:szCs w:val="20"/>
              </w:rPr>
            </w:pPr>
            <w:r w:rsidRPr="00221E2D">
              <w:rPr>
                <w:rFonts w:ascii="Arial" w:hAnsi="Arial" w:cs="Arial"/>
                <w:sz w:val="20"/>
                <w:szCs w:val="20"/>
              </w:rPr>
              <w:t>Added IBECEA35 to Routine List.</w:t>
            </w:r>
          </w:p>
          <w:p w14:paraId="6C1EBE8D" w14:textId="77777777" w:rsidR="00254232" w:rsidRPr="00221E2D" w:rsidRDefault="00254232" w:rsidP="00254232">
            <w:pPr>
              <w:numPr>
                <w:ilvl w:val="0"/>
                <w:numId w:val="18"/>
              </w:numPr>
              <w:overflowPunct w:val="0"/>
              <w:autoSpaceDE w:val="0"/>
              <w:autoSpaceDN w:val="0"/>
              <w:adjustRightInd w:val="0"/>
              <w:spacing w:before="60" w:after="60"/>
              <w:rPr>
                <w:rFonts w:ascii="Arial" w:hAnsi="Arial" w:cs="Arial"/>
                <w:sz w:val="20"/>
                <w:szCs w:val="20"/>
              </w:rPr>
            </w:pPr>
            <w:r w:rsidRPr="00221E2D">
              <w:rPr>
                <w:rFonts w:ascii="Arial" w:hAnsi="Arial" w:cs="Arial"/>
                <w:sz w:val="20"/>
                <w:szCs w:val="20"/>
              </w:rPr>
              <w:t>Updated IBECEA36 in the Routine List.</w:t>
            </w:r>
          </w:p>
          <w:p w14:paraId="72811E5B" w14:textId="77777777" w:rsidR="00254232" w:rsidRPr="00221E2D" w:rsidRDefault="00254232" w:rsidP="00254232">
            <w:pPr>
              <w:numPr>
                <w:ilvl w:val="0"/>
                <w:numId w:val="18"/>
              </w:numPr>
              <w:overflowPunct w:val="0"/>
              <w:autoSpaceDE w:val="0"/>
              <w:autoSpaceDN w:val="0"/>
              <w:adjustRightInd w:val="0"/>
              <w:spacing w:before="60" w:after="60"/>
              <w:rPr>
                <w:rFonts w:ascii="Arial" w:hAnsi="Arial" w:cs="Arial"/>
                <w:sz w:val="20"/>
                <w:szCs w:val="20"/>
              </w:rPr>
            </w:pPr>
            <w:r w:rsidRPr="00221E2D">
              <w:rPr>
                <w:rFonts w:ascii="Arial" w:hAnsi="Arial" w:cs="Arial"/>
                <w:sz w:val="20"/>
                <w:szCs w:val="20"/>
              </w:rPr>
              <w:t>Added Community Care to the Glossary.</w:t>
            </w:r>
          </w:p>
          <w:p w14:paraId="5E768211" w14:textId="77777777" w:rsidR="00254232" w:rsidRPr="00221E2D" w:rsidRDefault="00254232" w:rsidP="00254232">
            <w:pPr>
              <w:numPr>
                <w:ilvl w:val="0"/>
                <w:numId w:val="18"/>
              </w:numPr>
              <w:overflowPunct w:val="0"/>
              <w:autoSpaceDE w:val="0"/>
              <w:autoSpaceDN w:val="0"/>
              <w:adjustRightInd w:val="0"/>
              <w:spacing w:before="60" w:after="60"/>
              <w:rPr>
                <w:rFonts w:ascii="Arial" w:hAnsi="Arial" w:cs="Arial"/>
                <w:sz w:val="20"/>
                <w:szCs w:val="20"/>
              </w:rPr>
            </w:pPr>
            <w:r w:rsidRPr="00221E2D">
              <w:rPr>
                <w:rFonts w:ascii="Arial" w:hAnsi="Arial" w:cs="Arial"/>
                <w:sz w:val="20"/>
                <w:szCs w:val="20"/>
              </w:rPr>
              <w:t>Added Urgent Care to the Glossary.</w:t>
            </w:r>
            <w:bookmarkEnd w:id="6"/>
          </w:p>
        </w:tc>
        <w:tc>
          <w:tcPr>
            <w:tcW w:w="2785" w:type="dxa"/>
            <w:tcBorders>
              <w:top w:val="single" w:sz="6" w:space="0" w:color="auto"/>
              <w:left w:val="single" w:sz="6" w:space="0" w:color="auto"/>
              <w:bottom w:val="single" w:sz="6" w:space="0" w:color="auto"/>
              <w:right w:val="single" w:sz="6" w:space="0" w:color="auto"/>
            </w:tcBorders>
          </w:tcPr>
          <w:p w14:paraId="0368AD82"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CC IBAR Development Team</w:t>
            </w:r>
          </w:p>
        </w:tc>
      </w:tr>
      <w:tr w:rsidR="00254232" w:rsidRPr="00221E2D" w14:paraId="74EE9C33" w14:textId="77777777" w:rsidTr="002A3F2B">
        <w:tc>
          <w:tcPr>
            <w:tcW w:w="1618" w:type="dxa"/>
            <w:tcBorders>
              <w:top w:val="single" w:sz="6" w:space="0" w:color="auto"/>
              <w:left w:val="single" w:sz="6" w:space="0" w:color="auto"/>
              <w:bottom w:val="single" w:sz="6" w:space="0" w:color="auto"/>
              <w:right w:val="single" w:sz="6" w:space="0" w:color="auto"/>
            </w:tcBorders>
          </w:tcPr>
          <w:p w14:paraId="419B9856"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April 2019</w:t>
            </w:r>
          </w:p>
        </w:tc>
        <w:tc>
          <w:tcPr>
            <w:tcW w:w="4941" w:type="dxa"/>
            <w:tcBorders>
              <w:top w:val="single" w:sz="6" w:space="0" w:color="auto"/>
              <w:left w:val="single" w:sz="6" w:space="0" w:color="auto"/>
              <w:bottom w:val="single" w:sz="6" w:space="0" w:color="auto"/>
              <w:right w:val="single" w:sz="6" w:space="0" w:color="auto"/>
            </w:tcBorders>
          </w:tcPr>
          <w:p w14:paraId="092FE02E"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for patch IB*2.0*608:</w:t>
            </w:r>
          </w:p>
          <w:p w14:paraId="0CB7FC63" w14:textId="77777777" w:rsidR="00254232" w:rsidRPr="00221E2D" w:rsidRDefault="00254232" w:rsidP="00254232">
            <w:pPr>
              <w:numPr>
                <w:ilvl w:val="0"/>
                <w:numId w:val="18"/>
              </w:numPr>
              <w:overflowPunct w:val="0"/>
              <w:autoSpaceDE w:val="0"/>
              <w:autoSpaceDN w:val="0"/>
              <w:adjustRightInd w:val="0"/>
              <w:spacing w:before="60" w:after="60"/>
              <w:rPr>
                <w:rFonts w:ascii="Arial" w:hAnsi="Arial" w:cs="Arial"/>
                <w:sz w:val="20"/>
                <w:szCs w:val="20"/>
              </w:rPr>
            </w:pPr>
            <w:r w:rsidRPr="00221E2D">
              <w:rPr>
                <w:rFonts w:ascii="Arial" w:hAnsi="Arial" w:cs="Arial"/>
                <w:sz w:val="20"/>
                <w:szCs w:val="20"/>
              </w:rPr>
              <w:t>Added IBCU75, IBJPS7 and IBJPS8 to Routine List.</w:t>
            </w:r>
          </w:p>
          <w:p w14:paraId="095A13DF" w14:textId="12CAA428" w:rsidR="00254232" w:rsidRPr="00221E2D" w:rsidRDefault="00254232" w:rsidP="00254232">
            <w:pPr>
              <w:numPr>
                <w:ilvl w:val="0"/>
                <w:numId w:val="18"/>
              </w:numPr>
              <w:overflowPunct w:val="0"/>
              <w:autoSpaceDE w:val="0"/>
              <w:autoSpaceDN w:val="0"/>
              <w:adjustRightInd w:val="0"/>
              <w:spacing w:before="60" w:after="60"/>
              <w:rPr>
                <w:rFonts w:ascii="Arial" w:hAnsi="Arial" w:cs="Arial"/>
                <w:sz w:val="20"/>
                <w:szCs w:val="20"/>
              </w:rPr>
            </w:pPr>
            <w:r w:rsidRPr="00221E2D">
              <w:rPr>
                <w:rFonts w:ascii="Arial" w:hAnsi="Arial" w:cs="Arial"/>
                <w:sz w:val="20"/>
                <w:szCs w:val="20"/>
              </w:rPr>
              <w:t>Added new file 399.6 (CMN FORM TYPES) to Files, File Flow Chart and Security sections.</w:t>
            </w:r>
          </w:p>
          <w:p w14:paraId="5FB90470" w14:textId="77777777" w:rsidR="00254232" w:rsidRPr="00221E2D" w:rsidRDefault="00254232" w:rsidP="00254232">
            <w:pPr>
              <w:numPr>
                <w:ilvl w:val="0"/>
                <w:numId w:val="18"/>
              </w:numPr>
              <w:overflowPunct w:val="0"/>
              <w:autoSpaceDE w:val="0"/>
              <w:autoSpaceDN w:val="0"/>
              <w:adjustRightInd w:val="0"/>
              <w:spacing w:before="60" w:after="60"/>
              <w:rPr>
                <w:rFonts w:ascii="Arial" w:hAnsi="Arial" w:cs="Arial"/>
                <w:sz w:val="20"/>
                <w:szCs w:val="20"/>
              </w:rPr>
            </w:pPr>
            <w:r w:rsidRPr="00221E2D">
              <w:rPr>
                <w:rFonts w:ascii="Arial" w:hAnsi="Arial" w:cs="Arial"/>
                <w:sz w:val="20"/>
                <w:szCs w:val="20"/>
              </w:rPr>
              <w:t>Added List Templates ‘IBJP IB NON-MCCF RATE TYPES’ and  ‘IBJPS CMN CPTS’.</w:t>
            </w:r>
          </w:p>
          <w:p w14:paraId="57EC1FE4" w14:textId="77777777" w:rsidR="00254232" w:rsidRPr="00221E2D" w:rsidRDefault="00254232" w:rsidP="00254232">
            <w:pPr>
              <w:numPr>
                <w:ilvl w:val="0"/>
                <w:numId w:val="18"/>
              </w:numPr>
              <w:overflowPunct w:val="0"/>
              <w:autoSpaceDE w:val="0"/>
              <w:autoSpaceDN w:val="0"/>
              <w:adjustRightInd w:val="0"/>
              <w:spacing w:before="60" w:after="60"/>
              <w:rPr>
                <w:rFonts w:ascii="Arial" w:hAnsi="Arial" w:cs="Arial"/>
                <w:sz w:val="20"/>
                <w:szCs w:val="20"/>
              </w:rPr>
            </w:pPr>
            <w:r w:rsidRPr="00221E2D">
              <w:rPr>
                <w:rFonts w:ascii="Arial" w:hAnsi="Arial" w:cs="Arial"/>
                <w:sz w:val="20"/>
                <w:szCs w:val="20"/>
              </w:rPr>
              <w:t>Added ‘CMN’, ‘MCCF’ and ‘Non-MCCF’ to Glossary section.</w:t>
            </w:r>
          </w:p>
        </w:tc>
        <w:tc>
          <w:tcPr>
            <w:tcW w:w="2785" w:type="dxa"/>
            <w:tcBorders>
              <w:top w:val="single" w:sz="6" w:space="0" w:color="auto"/>
              <w:left w:val="single" w:sz="6" w:space="0" w:color="auto"/>
              <w:bottom w:val="single" w:sz="6" w:space="0" w:color="auto"/>
              <w:right w:val="single" w:sz="6" w:space="0" w:color="auto"/>
            </w:tcBorders>
          </w:tcPr>
          <w:p w14:paraId="18905A8D"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MCCF EDI TAS eBilling Development Team</w:t>
            </w:r>
          </w:p>
        </w:tc>
      </w:tr>
      <w:tr w:rsidR="00254232" w:rsidRPr="00221E2D" w14:paraId="796D3B48" w14:textId="77777777" w:rsidTr="002A3F2B">
        <w:tc>
          <w:tcPr>
            <w:tcW w:w="1618" w:type="dxa"/>
            <w:tcBorders>
              <w:top w:val="single" w:sz="6" w:space="0" w:color="auto"/>
              <w:left w:val="single" w:sz="6" w:space="0" w:color="auto"/>
              <w:bottom w:val="single" w:sz="6" w:space="0" w:color="auto"/>
              <w:right w:val="single" w:sz="6" w:space="0" w:color="auto"/>
            </w:tcBorders>
          </w:tcPr>
          <w:p w14:paraId="00EB4D96"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March 2019</w:t>
            </w:r>
          </w:p>
        </w:tc>
        <w:tc>
          <w:tcPr>
            <w:tcW w:w="4941" w:type="dxa"/>
            <w:tcBorders>
              <w:top w:val="single" w:sz="6" w:space="0" w:color="auto"/>
              <w:left w:val="single" w:sz="6" w:space="0" w:color="auto"/>
              <w:bottom w:val="single" w:sz="6" w:space="0" w:color="auto"/>
              <w:right w:val="single" w:sz="6" w:space="0" w:color="auto"/>
            </w:tcBorders>
          </w:tcPr>
          <w:p w14:paraId="5E0C2D1C"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for patch IB*2.0*602:</w:t>
            </w:r>
          </w:p>
          <w:p w14:paraId="142B7F2A"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Add “Expire Group Plan” [IBCN EXPIRE GROUP SUBSCRIBERS] option</w:t>
            </w:r>
          </w:p>
        </w:tc>
        <w:tc>
          <w:tcPr>
            <w:tcW w:w="2785" w:type="dxa"/>
            <w:tcBorders>
              <w:top w:val="single" w:sz="6" w:space="0" w:color="auto"/>
              <w:left w:val="single" w:sz="6" w:space="0" w:color="auto"/>
              <w:bottom w:val="single" w:sz="6" w:space="0" w:color="auto"/>
              <w:right w:val="single" w:sz="6" w:space="0" w:color="auto"/>
            </w:tcBorders>
          </w:tcPr>
          <w:p w14:paraId="63BA3417"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MCCF EDI TAS eInsurance Development Team</w:t>
            </w:r>
          </w:p>
        </w:tc>
      </w:tr>
      <w:tr w:rsidR="00254232" w:rsidRPr="00221E2D" w14:paraId="2339543D" w14:textId="77777777" w:rsidTr="002A3F2B">
        <w:tc>
          <w:tcPr>
            <w:tcW w:w="1618" w:type="dxa"/>
            <w:tcBorders>
              <w:top w:val="single" w:sz="6" w:space="0" w:color="auto"/>
              <w:left w:val="single" w:sz="6" w:space="0" w:color="auto"/>
              <w:bottom w:val="single" w:sz="6" w:space="0" w:color="auto"/>
              <w:right w:val="single" w:sz="6" w:space="0" w:color="auto"/>
            </w:tcBorders>
          </w:tcPr>
          <w:p w14:paraId="6E882CB1"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January 2019</w:t>
            </w:r>
          </w:p>
        </w:tc>
        <w:tc>
          <w:tcPr>
            <w:tcW w:w="4941" w:type="dxa"/>
            <w:tcBorders>
              <w:top w:val="single" w:sz="6" w:space="0" w:color="auto"/>
              <w:left w:val="single" w:sz="6" w:space="0" w:color="auto"/>
              <w:bottom w:val="single" w:sz="6" w:space="0" w:color="auto"/>
              <w:right w:val="single" w:sz="6" w:space="0" w:color="auto"/>
            </w:tcBorders>
          </w:tcPr>
          <w:p w14:paraId="79278619"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for patch IB*2.0*621</w:t>
            </w:r>
          </w:p>
          <w:p w14:paraId="7C505A66" w14:textId="77777777" w:rsidR="00254232" w:rsidRPr="00221E2D" w:rsidRDefault="00254232" w:rsidP="00254232">
            <w:pPr>
              <w:pStyle w:val="ListParagraph"/>
              <w:numPr>
                <w:ilvl w:val="0"/>
                <w:numId w:val="22"/>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Corrected tag FTF^IBCNEUT7 to FTFIC^IBCNEUT7</w:t>
            </w:r>
          </w:p>
          <w:p w14:paraId="31A8FBDC" w14:textId="77777777" w:rsidR="00254232" w:rsidRPr="00221E2D" w:rsidRDefault="00254232" w:rsidP="00254232">
            <w:pPr>
              <w:pStyle w:val="ListParagraph"/>
              <w:numPr>
                <w:ilvl w:val="0"/>
                <w:numId w:val="22"/>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Added IBCNEHL6 to Routine List</w:t>
            </w:r>
          </w:p>
          <w:p w14:paraId="3AD2E3B0" w14:textId="77777777" w:rsidR="00254232" w:rsidRPr="00221E2D" w:rsidRDefault="00254232" w:rsidP="00254232">
            <w:pPr>
              <w:pStyle w:val="ListParagraph"/>
              <w:numPr>
                <w:ilvl w:val="0"/>
                <w:numId w:val="22"/>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Added IBCNEHL7 to Routine List</w:t>
            </w:r>
          </w:p>
          <w:p w14:paraId="4775BCB1" w14:textId="77777777" w:rsidR="00254232" w:rsidRPr="00221E2D" w:rsidRDefault="00254232" w:rsidP="00254232">
            <w:pPr>
              <w:pStyle w:val="ListParagraph"/>
              <w:numPr>
                <w:ilvl w:val="0"/>
                <w:numId w:val="22"/>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Added IBCNEMS1 to Routine List</w:t>
            </w:r>
          </w:p>
          <w:p w14:paraId="0AD49F68" w14:textId="77777777" w:rsidR="00254232" w:rsidRPr="00221E2D" w:rsidRDefault="00254232" w:rsidP="00254232">
            <w:pPr>
              <w:pStyle w:val="ListParagraph"/>
              <w:numPr>
                <w:ilvl w:val="0"/>
                <w:numId w:val="22"/>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Added IBCNERTC to Routine List</w:t>
            </w:r>
          </w:p>
          <w:p w14:paraId="19F408BD" w14:textId="77777777" w:rsidR="00254232" w:rsidRPr="00221E2D" w:rsidRDefault="00254232" w:rsidP="00254232">
            <w:pPr>
              <w:pStyle w:val="ListParagraph"/>
              <w:numPr>
                <w:ilvl w:val="0"/>
                <w:numId w:val="22"/>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Added IBCNETST to Routine List</w:t>
            </w:r>
          </w:p>
          <w:p w14:paraId="41FFF7BA" w14:textId="77777777" w:rsidR="00254232" w:rsidRPr="00221E2D" w:rsidRDefault="00254232" w:rsidP="00254232">
            <w:pPr>
              <w:pStyle w:val="ListParagraph"/>
              <w:numPr>
                <w:ilvl w:val="0"/>
                <w:numId w:val="22"/>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Added EIV EICD TRACKING File to File List</w:t>
            </w:r>
          </w:p>
          <w:p w14:paraId="13CF75D6" w14:textId="77777777" w:rsidR="00254232" w:rsidRPr="00221E2D" w:rsidRDefault="00254232" w:rsidP="00254232">
            <w:pPr>
              <w:pStyle w:val="ListParagraph"/>
              <w:numPr>
                <w:ilvl w:val="0"/>
                <w:numId w:val="22"/>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Updated File Flow Chart</w:t>
            </w:r>
          </w:p>
        </w:tc>
        <w:tc>
          <w:tcPr>
            <w:tcW w:w="2785" w:type="dxa"/>
            <w:tcBorders>
              <w:top w:val="single" w:sz="6" w:space="0" w:color="auto"/>
              <w:left w:val="single" w:sz="6" w:space="0" w:color="auto"/>
              <w:bottom w:val="single" w:sz="6" w:space="0" w:color="auto"/>
              <w:right w:val="single" w:sz="6" w:space="0" w:color="auto"/>
            </w:tcBorders>
          </w:tcPr>
          <w:p w14:paraId="18E84F5D"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MCCF EDI TAS eInsurance Development Team</w:t>
            </w:r>
          </w:p>
        </w:tc>
      </w:tr>
      <w:tr w:rsidR="00254232" w:rsidRPr="00221E2D" w14:paraId="6CA7BA0F" w14:textId="77777777" w:rsidTr="002A3F2B">
        <w:tc>
          <w:tcPr>
            <w:tcW w:w="1618" w:type="dxa"/>
            <w:tcBorders>
              <w:top w:val="single" w:sz="6" w:space="0" w:color="auto"/>
              <w:left w:val="single" w:sz="6" w:space="0" w:color="auto"/>
              <w:bottom w:val="single" w:sz="6" w:space="0" w:color="auto"/>
              <w:right w:val="single" w:sz="6" w:space="0" w:color="auto"/>
            </w:tcBorders>
          </w:tcPr>
          <w:p w14:paraId="69617D80"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October 2018</w:t>
            </w:r>
          </w:p>
        </w:tc>
        <w:tc>
          <w:tcPr>
            <w:tcW w:w="4941" w:type="dxa"/>
            <w:tcBorders>
              <w:top w:val="single" w:sz="6" w:space="0" w:color="auto"/>
              <w:left w:val="single" w:sz="6" w:space="0" w:color="auto"/>
              <w:bottom w:val="single" w:sz="6" w:space="0" w:color="auto"/>
              <w:right w:val="single" w:sz="6" w:space="0" w:color="auto"/>
            </w:tcBorders>
          </w:tcPr>
          <w:p w14:paraId="5C18936E" w14:textId="77777777" w:rsidR="00254232" w:rsidRPr="00221E2D" w:rsidRDefault="00254232" w:rsidP="00254232">
            <w:pPr>
              <w:spacing w:before="60" w:after="60"/>
              <w:rPr>
                <w:rFonts w:ascii="Arial" w:hAnsi="Arial" w:cs="Arial"/>
                <w:sz w:val="20"/>
                <w:szCs w:val="20"/>
              </w:rPr>
            </w:pPr>
            <w:bookmarkStart w:id="7" w:name="_Hlk525050510"/>
            <w:r w:rsidRPr="00221E2D">
              <w:rPr>
                <w:rFonts w:ascii="Arial" w:hAnsi="Arial" w:cs="Arial"/>
                <w:sz w:val="20"/>
                <w:szCs w:val="20"/>
              </w:rPr>
              <w:t>Updated for patch IB*2.0*592</w:t>
            </w:r>
          </w:p>
          <w:p w14:paraId="35DCCD6F" w14:textId="77777777" w:rsidR="00254232" w:rsidRPr="00221E2D" w:rsidRDefault="00254232" w:rsidP="00254232">
            <w:pPr>
              <w:numPr>
                <w:ilvl w:val="0"/>
                <w:numId w:val="20"/>
              </w:numPr>
              <w:overflowPunct w:val="0"/>
              <w:autoSpaceDE w:val="0"/>
              <w:autoSpaceDN w:val="0"/>
              <w:adjustRightInd w:val="0"/>
              <w:spacing w:before="60" w:after="60"/>
              <w:rPr>
                <w:rFonts w:ascii="Arial" w:hAnsi="Arial" w:cs="Arial"/>
                <w:sz w:val="20"/>
                <w:szCs w:val="20"/>
              </w:rPr>
            </w:pPr>
            <w:r w:rsidRPr="00221E2D">
              <w:rPr>
                <w:rFonts w:ascii="Arial" w:hAnsi="Arial" w:cs="Arial"/>
                <w:sz w:val="20"/>
                <w:szCs w:val="20"/>
              </w:rPr>
              <w:t>Added IBCEF12 and IBCNSI to routine list</w:t>
            </w:r>
          </w:p>
          <w:p w14:paraId="72C1F96E" w14:textId="77777777" w:rsidR="00254232" w:rsidRPr="00221E2D" w:rsidRDefault="00254232" w:rsidP="00254232">
            <w:pPr>
              <w:numPr>
                <w:ilvl w:val="0"/>
                <w:numId w:val="20"/>
              </w:numPr>
              <w:overflowPunct w:val="0"/>
              <w:autoSpaceDE w:val="0"/>
              <w:autoSpaceDN w:val="0"/>
              <w:adjustRightInd w:val="0"/>
              <w:spacing w:before="60" w:after="60"/>
              <w:rPr>
                <w:rFonts w:ascii="Arial" w:hAnsi="Arial" w:cs="Arial"/>
                <w:sz w:val="20"/>
                <w:szCs w:val="20"/>
              </w:rPr>
            </w:pPr>
            <w:r w:rsidRPr="00221E2D">
              <w:rPr>
                <w:rFonts w:ascii="Arial" w:hAnsi="Arial" w:cs="Arial"/>
                <w:sz w:val="20"/>
                <w:szCs w:val="20"/>
              </w:rPr>
              <w:t>Added List Templates that were modified for IB*2.0*592, but already existed, IBCE IBSCO ID MAINT, IBCE PRVPRV MAINT, IBCE VIEW PREV TRANS1, IBCE VIEW PREV TRANS2, and IBCNS INSURANCE COMPANY</w:t>
            </w:r>
          </w:p>
          <w:p w14:paraId="168AF690" w14:textId="77777777" w:rsidR="00254232" w:rsidRPr="00221E2D" w:rsidRDefault="00254232" w:rsidP="00254232">
            <w:pPr>
              <w:numPr>
                <w:ilvl w:val="0"/>
                <w:numId w:val="20"/>
              </w:numPr>
              <w:overflowPunct w:val="0"/>
              <w:autoSpaceDE w:val="0"/>
              <w:autoSpaceDN w:val="0"/>
              <w:adjustRightInd w:val="0"/>
              <w:spacing w:before="60" w:after="60"/>
              <w:rPr>
                <w:rFonts w:ascii="Arial" w:hAnsi="Arial" w:cs="Arial"/>
                <w:sz w:val="20"/>
                <w:szCs w:val="20"/>
              </w:rPr>
            </w:pPr>
            <w:r w:rsidRPr="00221E2D">
              <w:rPr>
                <w:rFonts w:ascii="Arial" w:hAnsi="Arial" w:cs="Arial"/>
                <w:sz w:val="20"/>
                <w:szCs w:val="20"/>
              </w:rPr>
              <w:t>Added new List Template, IBCNSC INSURANCE CO ADDRESSES</w:t>
            </w:r>
          </w:p>
          <w:p w14:paraId="6C21A0B1" w14:textId="77777777" w:rsidR="00254232" w:rsidRPr="00221E2D" w:rsidRDefault="00254232" w:rsidP="00254232">
            <w:pPr>
              <w:pStyle w:val="ListParagraph"/>
              <w:numPr>
                <w:ilvl w:val="0"/>
                <w:numId w:val="20"/>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Updated File Flow Cart for new pointer field in 399</w:t>
            </w:r>
            <w:bookmarkEnd w:id="7"/>
          </w:p>
        </w:tc>
        <w:tc>
          <w:tcPr>
            <w:tcW w:w="2785" w:type="dxa"/>
            <w:tcBorders>
              <w:top w:val="single" w:sz="6" w:space="0" w:color="auto"/>
              <w:left w:val="single" w:sz="6" w:space="0" w:color="auto"/>
              <w:bottom w:val="single" w:sz="6" w:space="0" w:color="auto"/>
              <w:right w:val="single" w:sz="6" w:space="0" w:color="auto"/>
            </w:tcBorders>
          </w:tcPr>
          <w:p w14:paraId="611E90D9"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MCCF EDI TAS eBilling Development Team</w:t>
            </w:r>
            <w:r w:rsidRPr="00221E2D" w:rsidDel="007440F1">
              <w:rPr>
                <w:rFonts w:ascii="Arial" w:hAnsi="Arial" w:cs="Arial"/>
                <w:sz w:val="20"/>
                <w:szCs w:val="20"/>
              </w:rPr>
              <w:t xml:space="preserve"> </w:t>
            </w:r>
          </w:p>
        </w:tc>
      </w:tr>
      <w:tr w:rsidR="00254232" w:rsidRPr="00221E2D" w14:paraId="69E172F0" w14:textId="77777777" w:rsidTr="002A3F2B">
        <w:tc>
          <w:tcPr>
            <w:tcW w:w="1618" w:type="dxa"/>
            <w:tcBorders>
              <w:top w:val="single" w:sz="6" w:space="0" w:color="auto"/>
              <w:left w:val="single" w:sz="6" w:space="0" w:color="auto"/>
              <w:bottom w:val="single" w:sz="6" w:space="0" w:color="auto"/>
              <w:right w:val="single" w:sz="6" w:space="0" w:color="auto"/>
            </w:tcBorders>
          </w:tcPr>
          <w:p w14:paraId="7999BA7F"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October 2018</w:t>
            </w:r>
          </w:p>
        </w:tc>
        <w:tc>
          <w:tcPr>
            <w:tcW w:w="4941" w:type="dxa"/>
            <w:tcBorders>
              <w:top w:val="single" w:sz="6" w:space="0" w:color="auto"/>
              <w:left w:val="single" w:sz="6" w:space="0" w:color="auto"/>
              <w:bottom w:val="single" w:sz="6" w:space="0" w:color="auto"/>
              <w:right w:val="single" w:sz="6" w:space="0" w:color="auto"/>
            </w:tcBorders>
          </w:tcPr>
          <w:p w14:paraId="19948D74"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for patch IB*2.0*614:</w:t>
            </w:r>
          </w:p>
          <w:p w14:paraId="73036398" w14:textId="6F9B1A9C" w:rsidR="00254232" w:rsidRPr="00221E2D" w:rsidRDefault="00254232" w:rsidP="00254232">
            <w:pPr>
              <w:spacing w:before="60" w:after="60"/>
              <w:rPr>
                <w:rFonts w:ascii="Arial" w:hAnsi="Arial" w:cs="Arial"/>
                <w:sz w:val="20"/>
                <w:szCs w:val="20"/>
              </w:rPr>
            </w:pPr>
            <w:r w:rsidRPr="00221E2D">
              <w:rPr>
                <w:rStyle w:val="BodyTextChar"/>
                <w:rFonts w:ascii="Arial" w:hAnsi="Arial" w:cs="Arial"/>
                <w:sz w:val="20"/>
                <w:szCs w:val="20"/>
              </w:rPr>
              <w:t xml:space="preserve">Added new routine </w:t>
            </w:r>
            <w:r w:rsidRPr="00221E2D">
              <w:rPr>
                <w:rFonts w:ascii="Arial" w:hAnsi="Arial" w:cs="Arial"/>
                <w:sz w:val="20"/>
                <w:szCs w:val="20"/>
              </w:rPr>
              <w:t xml:space="preserve">IBAMTS3 to the </w:t>
            </w:r>
            <w:r w:rsidRPr="00221E2D">
              <w:rPr>
                <w:rFonts w:ascii="Arial" w:hAnsi="Arial" w:cs="Arial"/>
                <w:i/>
                <w:sz w:val="20"/>
                <w:szCs w:val="20"/>
              </w:rPr>
              <w:t>Routine List with Descriptions</w:t>
            </w:r>
            <w:r w:rsidRPr="00221E2D">
              <w:rPr>
                <w:rFonts w:ascii="Arial" w:hAnsi="Arial" w:cs="Arial"/>
                <w:sz w:val="20"/>
                <w:szCs w:val="20"/>
              </w:rPr>
              <w:t xml:space="preserve"> section on page 21 </w:t>
            </w:r>
          </w:p>
        </w:tc>
        <w:tc>
          <w:tcPr>
            <w:tcW w:w="2785" w:type="dxa"/>
            <w:tcBorders>
              <w:top w:val="single" w:sz="6" w:space="0" w:color="auto"/>
              <w:left w:val="single" w:sz="6" w:space="0" w:color="auto"/>
              <w:bottom w:val="single" w:sz="6" w:space="0" w:color="auto"/>
              <w:right w:val="single" w:sz="6" w:space="0" w:color="auto"/>
            </w:tcBorders>
          </w:tcPr>
          <w:p w14:paraId="6410B0DB"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Suicide High Risk Patient Enhancements (SHRPE) Development Team</w:t>
            </w:r>
          </w:p>
          <w:p w14:paraId="6F5DBE76"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L. B. (PM)</w:t>
            </w:r>
          </w:p>
          <w:p w14:paraId="7A60AD33"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D. K. (Tech Writer)</w:t>
            </w:r>
          </w:p>
        </w:tc>
      </w:tr>
      <w:tr w:rsidR="00254232" w:rsidRPr="00221E2D" w14:paraId="38A7E3F8" w14:textId="77777777" w:rsidTr="002A3F2B">
        <w:tc>
          <w:tcPr>
            <w:tcW w:w="1618" w:type="dxa"/>
            <w:tcBorders>
              <w:top w:val="single" w:sz="6" w:space="0" w:color="auto"/>
              <w:left w:val="single" w:sz="6" w:space="0" w:color="auto"/>
              <w:bottom w:val="single" w:sz="6" w:space="0" w:color="auto"/>
              <w:right w:val="single" w:sz="6" w:space="0" w:color="auto"/>
            </w:tcBorders>
          </w:tcPr>
          <w:p w14:paraId="0903534F"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August 2018</w:t>
            </w:r>
          </w:p>
        </w:tc>
        <w:tc>
          <w:tcPr>
            <w:tcW w:w="4941" w:type="dxa"/>
            <w:tcBorders>
              <w:top w:val="single" w:sz="6" w:space="0" w:color="auto"/>
              <w:left w:val="single" w:sz="6" w:space="0" w:color="auto"/>
              <w:bottom w:val="single" w:sz="6" w:space="0" w:color="auto"/>
              <w:right w:val="single" w:sz="6" w:space="0" w:color="auto"/>
            </w:tcBorders>
          </w:tcPr>
          <w:p w14:paraId="5F9FA350"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for patch IB*2.0*591</w:t>
            </w:r>
          </w:p>
          <w:p w14:paraId="0A4914F3" w14:textId="77777777" w:rsidR="00254232" w:rsidRPr="00221E2D" w:rsidRDefault="00254232" w:rsidP="00254232">
            <w:pPr>
              <w:pStyle w:val="ListParagraph"/>
              <w:numPr>
                <w:ilvl w:val="0"/>
                <w:numId w:val="21"/>
              </w:numPr>
              <w:overflowPunct w:val="0"/>
              <w:autoSpaceDE w:val="0"/>
              <w:autoSpaceDN w:val="0"/>
              <w:adjustRightInd w:val="0"/>
              <w:spacing w:before="60" w:after="60" w:line="240" w:lineRule="auto"/>
              <w:contextualSpacing w:val="0"/>
              <w:rPr>
                <w:rFonts w:ascii="Arial" w:hAnsi="Arial" w:cs="Arial"/>
                <w:sz w:val="20"/>
                <w:szCs w:val="20"/>
              </w:rPr>
            </w:pPr>
            <w:r w:rsidRPr="00221E2D">
              <w:rPr>
                <w:rFonts w:ascii="Arial" w:hAnsi="Arial" w:cs="Arial"/>
                <w:sz w:val="20"/>
                <w:szCs w:val="20"/>
              </w:rPr>
              <w:t>Added IBCBB14 to Routine List</w:t>
            </w:r>
          </w:p>
        </w:tc>
        <w:tc>
          <w:tcPr>
            <w:tcW w:w="2785" w:type="dxa"/>
            <w:tcBorders>
              <w:top w:val="single" w:sz="6" w:space="0" w:color="auto"/>
              <w:left w:val="single" w:sz="6" w:space="0" w:color="auto"/>
              <w:bottom w:val="single" w:sz="6" w:space="0" w:color="auto"/>
              <w:right w:val="single" w:sz="6" w:space="0" w:color="auto"/>
            </w:tcBorders>
          </w:tcPr>
          <w:p w14:paraId="30B55C6F"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MCCF EDI TAS ePharmacy Development Team</w:t>
            </w:r>
          </w:p>
        </w:tc>
      </w:tr>
      <w:tr w:rsidR="00254232" w:rsidRPr="00221E2D" w14:paraId="33ED5B29" w14:textId="77777777" w:rsidTr="002A3F2B">
        <w:tc>
          <w:tcPr>
            <w:tcW w:w="1618" w:type="dxa"/>
            <w:tcBorders>
              <w:top w:val="single" w:sz="6" w:space="0" w:color="auto"/>
              <w:left w:val="single" w:sz="6" w:space="0" w:color="auto"/>
              <w:bottom w:val="single" w:sz="6" w:space="0" w:color="auto"/>
              <w:right w:val="single" w:sz="6" w:space="0" w:color="auto"/>
            </w:tcBorders>
          </w:tcPr>
          <w:p w14:paraId="1BE16C2D"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May 2018</w:t>
            </w:r>
          </w:p>
        </w:tc>
        <w:tc>
          <w:tcPr>
            <w:tcW w:w="4941" w:type="dxa"/>
            <w:tcBorders>
              <w:top w:val="single" w:sz="6" w:space="0" w:color="auto"/>
              <w:left w:val="single" w:sz="6" w:space="0" w:color="auto"/>
              <w:bottom w:val="single" w:sz="6" w:space="0" w:color="auto"/>
              <w:right w:val="single" w:sz="6" w:space="0" w:color="auto"/>
            </w:tcBorders>
          </w:tcPr>
          <w:p w14:paraId="31FFADF9" w14:textId="77777777" w:rsidR="00254232" w:rsidRPr="00221E2D" w:rsidRDefault="00254232" w:rsidP="00254232">
            <w:pPr>
              <w:numPr>
                <w:ilvl w:val="0"/>
                <w:numId w:val="18"/>
              </w:numPr>
              <w:overflowPunct w:val="0"/>
              <w:autoSpaceDE w:val="0"/>
              <w:autoSpaceDN w:val="0"/>
              <w:adjustRightInd w:val="0"/>
              <w:spacing w:before="60" w:after="60"/>
              <w:rPr>
                <w:rFonts w:ascii="Arial" w:hAnsi="Arial" w:cs="Arial"/>
                <w:sz w:val="20"/>
                <w:szCs w:val="20"/>
              </w:rPr>
            </w:pPr>
            <w:r w:rsidRPr="00221E2D">
              <w:rPr>
                <w:rFonts w:ascii="Arial" w:hAnsi="Arial" w:cs="Arial"/>
                <w:sz w:val="20"/>
                <w:szCs w:val="20"/>
              </w:rPr>
              <w:t>Updated for patch IB*2*568</w:t>
            </w:r>
          </w:p>
          <w:p w14:paraId="38C20911" w14:textId="77777777" w:rsidR="00254232" w:rsidRPr="00221E2D" w:rsidRDefault="00254232" w:rsidP="00254232">
            <w:pPr>
              <w:numPr>
                <w:ilvl w:val="0"/>
                <w:numId w:val="18"/>
              </w:numPr>
              <w:overflowPunct w:val="0"/>
              <w:autoSpaceDE w:val="0"/>
              <w:autoSpaceDN w:val="0"/>
              <w:adjustRightInd w:val="0"/>
              <w:spacing w:before="60" w:after="60"/>
              <w:rPr>
                <w:rFonts w:ascii="Arial" w:hAnsi="Arial" w:cs="Arial"/>
                <w:sz w:val="20"/>
                <w:szCs w:val="20"/>
              </w:rPr>
            </w:pPr>
            <w:r w:rsidRPr="00221E2D">
              <w:rPr>
                <w:rFonts w:ascii="Arial" w:hAnsi="Arial" w:cs="Arial"/>
                <w:sz w:val="20"/>
                <w:szCs w:val="20"/>
              </w:rPr>
              <w:t>Add new Security Key IB PARAMETER EDIT to several menu options</w:t>
            </w:r>
          </w:p>
          <w:p w14:paraId="06E2A254" w14:textId="77777777" w:rsidR="00254232" w:rsidRPr="00221E2D" w:rsidRDefault="00254232" w:rsidP="00254232">
            <w:pPr>
              <w:numPr>
                <w:ilvl w:val="0"/>
                <w:numId w:val="18"/>
              </w:numPr>
              <w:overflowPunct w:val="0"/>
              <w:autoSpaceDE w:val="0"/>
              <w:autoSpaceDN w:val="0"/>
              <w:adjustRightInd w:val="0"/>
              <w:spacing w:before="60" w:after="60"/>
              <w:rPr>
                <w:rFonts w:ascii="Arial" w:hAnsi="Arial" w:cs="Arial"/>
                <w:sz w:val="20"/>
                <w:szCs w:val="20"/>
              </w:rPr>
            </w:pPr>
            <w:r w:rsidRPr="00221E2D">
              <w:rPr>
                <w:rFonts w:ascii="Arial" w:hAnsi="Arial" w:cs="Arial"/>
                <w:sz w:val="20"/>
                <w:szCs w:val="20"/>
              </w:rPr>
              <w:t>Updated list of options</w:t>
            </w:r>
          </w:p>
        </w:tc>
        <w:tc>
          <w:tcPr>
            <w:tcW w:w="2785" w:type="dxa"/>
            <w:tcBorders>
              <w:top w:val="single" w:sz="6" w:space="0" w:color="auto"/>
              <w:left w:val="single" w:sz="6" w:space="0" w:color="auto"/>
              <w:bottom w:val="single" w:sz="6" w:space="0" w:color="auto"/>
              <w:right w:val="single" w:sz="6" w:space="0" w:color="auto"/>
            </w:tcBorders>
          </w:tcPr>
          <w:p w14:paraId="3F7A1921"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A. I. (HAPE EDI Revenue Enhancements)</w:t>
            </w:r>
          </w:p>
          <w:p w14:paraId="4A22CBB2"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N. F.</w:t>
            </w:r>
          </w:p>
        </w:tc>
      </w:tr>
      <w:tr w:rsidR="00254232" w:rsidRPr="00221E2D" w14:paraId="707A1D10" w14:textId="77777777" w:rsidTr="002A3F2B">
        <w:tc>
          <w:tcPr>
            <w:tcW w:w="1618" w:type="dxa"/>
            <w:tcBorders>
              <w:top w:val="single" w:sz="6" w:space="0" w:color="auto"/>
              <w:left w:val="single" w:sz="6" w:space="0" w:color="auto"/>
              <w:bottom w:val="single" w:sz="6" w:space="0" w:color="auto"/>
              <w:right w:val="single" w:sz="6" w:space="0" w:color="auto"/>
            </w:tcBorders>
          </w:tcPr>
          <w:p w14:paraId="33CEF229"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January 2018</w:t>
            </w:r>
          </w:p>
        </w:tc>
        <w:tc>
          <w:tcPr>
            <w:tcW w:w="4941" w:type="dxa"/>
            <w:tcBorders>
              <w:top w:val="single" w:sz="6" w:space="0" w:color="auto"/>
              <w:left w:val="single" w:sz="6" w:space="0" w:color="auto"/>
              <w:bottom w:val="single" w:sz="6" w:space="0" w:color="auto"/>
              <w:right w:val="single" w:sz="6" w:space="0" w:color="auto"/>
            </w:tcBorders>
          </w:tcPr>
          <w:p w14:paraId="252CE690"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for patch IB*2.0*585:</w:t>
            </w:r>
          </w:p>
          <w:p w14:paraId="4695E9B8" w14:textId="77777777" w:rsidR="00254232" w:rsidRPr="00221E2D" w:rsidRDefault="00254232" w:rsidP="00254232">
            <w:pPr>
              <w:numPr>
                <w:ilvl w:val="0"/>
                <w:numId w:val="19"/>
              </w:numPr>
              <w:overflowPunct w:val="0"/>
              <w:autoSpaceDE w:val="0"/>
              <w:autoSpaceDN w:val="0"/>
              <w:adjustRightInd w:val="0"/>
              <w:spacing w:before="60" w:after="60"/>
              <w:textAlignment w:val="baseline"/>
              <w:rPr>
                <w:rStyle w:val="BodyTextChar"/>
                <w:rFonts w:ascii="Arial" w:hAnsi="Arial" w:cs="Arial"/>
                <w:sz w:val="20"/>
                <w:szCs w:val="20"/>
              </w:rPr>
            </w:pPr>
            <w:r w:rsidRPr="00221E2D">
              <w:rPr>
                <w:rStyle w:val="BodyTextChar"/>
                <w:rFonts w:ascii="Arial" w:hAnsi="Arial" w:cs="Arial"/>
                <w:sz w:val="20"/>
                <w:szCs w:val="20"/>
              </w:rPr>
              <w:t>Updated file #355.1 description on page 67 to include a new pointer field named MASTER TYPE OF PLAN.</w:t>
            </w:r>
          </w:p>
          <w:p w14:paraId="003415A8" w14:textId="77777777" w:rsidR="00254232" w:rsidRPr="00221E2D" w:rsidRDefault="00254232" w:rsidP="00254232">
            <w:pPr>
              <w:numPr>
                <w:ilvl w:val="0"/>
                <w:numId w:val="19"/>
              </w:numPr>
              <w:overflowPunct w:val="0"/>
              <w:autoSpaceDE w:val="0"/>
              <w:autoSpaceDN w:val="0"/>
              <w:adjustRightInd w:val="0"/>
              <w:spacing w:before="60" w:after="60"/>
              <w:textAlignment w:val="baseline"/>
              <w:rPr>
                <w:rStyle w:val="BodyTextChar"/>
                <w:rFonts w:ascii="Arial" w:hAnsi="Arial" w:cs="Arial"/>
                <w:sz w:val="20"/>
                <w:szCs w:val="20"/>
              </w:rPr>
            </w:pPr>
            <w:r w:rsidRPr="00221E2D">
              <w:rPr>
                <w:rStyle w:val="BodyTextChar"/>
                <w:rFonts w:ascii="Arial" w:hAnsi="Arial" w:cs="Arial"/>
                <w:sz w:val="20"/>
                <w:szCs w:val="20"/>
              </w:rPr>
              <w:t>Added a new file #355.99 named MASTER TYPE OF PLAN on page 71 to store relevant coding system data to be associated to terms in the TYPE OF PLAN file #355.1.</w:t>
            </w:r>
          </w:p>
          <w:p w14:paraId="692F9164" w14:textId="70D9DC3B" w:rsidR="00254232" w:rsidRPr="00221E2D" w:rsidRDefault="00254232" w:rsidP="00254232">
            <w:pPr>
              <w:numPr>
                <w:ilvl w:val="0"/>
                <w:numId w:val="19"/>
              </w:numPr>
              <w:overflowPunct w:val="0"/>
              <w:autoSpaceDE w:val="0"/>
              <w:autoSpaceDN w:val="0"/>
              <w:adjustRightInd w:val="0"/>
              <w:spacing w:before="60" w:after="60"/>
              <w:textAlignment w:val="baseline"/>
              <w:rPr>
                <w:rStyle w:val="BodyTextChar"/>
                <w:rFonts w:ascii="Arial" w:hAnsi="Arial" w:cs="Arial"/>
                <w:sz w:val="20"/>
                <w:szCs w:val="20"/>
              </w:rPr>
            </w:pPr>
            <w:r w:rsidRPr="00221E2D">
              <w:rPr>
                <w:rStyle w:val="BodyTextChar"/>
                <w:rFonts w:ascii="Arial" w:hAnsi="Arial" w:cs="Arial"/>
                <w:sz w:val="20"/>
                <w:szCs w:val="20"/>
              </w:rPr>
              <w:t>Updated the File Flow Chart with the MASTER TYPE OF PLAN file and pointer on page 127.</w:t>
            </w:r>
          </w:p>
          <w:p w14:paraId="60E98E7B" w14:textId="77777777" w:rsidR="00254232" w:rsidRPr="00221E2D" w:rsidRDefault="00254232" w:rsidP="00254232">
            <w:pPr>
              <w:numPr>
                <w:ilvl w:val="0"/>
                <w:numId w:val="19"/>
              </w:numPr>
              <w:overflowPunct w:val="0"/>
              <w:autoSpaceDE w:val="0"/>
              <w:autoSpaceDN w:val="0"/>
              <w:adjustRightInd w:val="0"/>
              <w:spacing w:before="60" w:after="60"/>
              <w:textAlignment w:val="baseline"/>
              <w:rPr>
                <w:rFonts w:ascii="Arial" w:hAnsi="Arial" w:cs="Arial"/>
                <w:sz w:val="20"/>
                <w:szCs w:val="20"/>
              </w:rPr>
            </w:pPr>
            <w:r w:rsidRPr="00221E2D">
              <w:rPr>
                <w:rStyle w:val="BodyTextChar"/>
                <w:rFonts w:ascii="Arial" w:hAnsi="Arial" w:cs="Arial"/>
                <w:sz w:val="20"/>
                <w:szCs w:val="20"/>
              </w:rPr>
              <w:t>Updated the Options Without Parents section on page 147 with the new Master Type of Plan Association [IBMTOP ASSN] and Master Type of Plan Report [IB MASTER TYPE OF PLAN RPT].</w:t>
            </w:r>
          </w:p>
        </w:tc>
        <w:tc>
          <w:tcPr>
            <w:tcW w:w="2785" w:type="dxa"/>
            <w:tcBorders>
              <w:top w:val="single" w:sz="6" w:space="0" w:color="auto"/>
              <w:left w:val="single" w:sz="6" w:space="0" w:color="auto"/>
              <w:bottom w:val="single" w:sz="6" w:space="0" w:color="auto"/>
              <w:right w:val="single" w:sz="6" w:space="0" w:color="auto"/>
            </w:tcBorders>
          </w:tcPr>
          <w:p w14:paraId="14C8A54C" w14:textId="34136649"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CTT / DM NDS Development Team</w:t>
            </w:r>
          </w:p>
        </w:tc>
      </w:tr>
      <w:tr w:rsidR="00254232" w:rsidRPr="00221E2D" w14:paraId="2C7A5675" w14:textId="77777777" w:rsidTr="002A3F2B">
        <w:tc>
          <w:tcPr>
            <w:tcW w:w="1618" w:type="dxa"/>
            <w:tcBorders>
              <w:top w:val="single" w:sz="6" w:space="0" w:color="auto"/>
              <w:left w:val="single" w:sz="6" w:space="0" w:color="auto"/>
              <w:bottom w:val="single" w:sz="6" w:space="0" w:color="auto"/>
              <w:right w:val="single" w:sz="6" w:space="0" w:color="auto"/>
            </w:tcBorders>
          </w:tcPr>
          <w:p w14:paraId="17B9E175"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October 2017</w:t>
            </w:r>
          </w:p>
        </w:tc>
        <w:tc>
          <w:tcPr>
            <w:tcW w:w="4941" w:type="dxa"/>
            <w:tcBorders>
              <w:top w:val="single" w:sz="6" w:space="0" w:color="auto"/>
              <w:left w:val="single" w:sz="6" w:space="0" w:color="auto"/>
              <w:bottom w:val="single" w:sz="6" w:space="0" w:color="auto"/>
              <w:right w:val="single" w:sz="6" w:space="0" w:color="auto"/>
            </w:tcBorders>
          </w:tcPr>
          <w:p w14:paraId="510AF5AF"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for patch IB*2.0*577</w:t>
            </w:r>
          </w:p>
          <w:p w14:paraId="2C800C8C" w14:textId="77777777" w:rsidR="00254232" w:rsidRPr="00221E2D" w:rsidRDefault="00254232" w:rsidP="00254232">
            <w:pPr>
              <w:numPr>
                <w:ilvl w:val="0"/>
                <w:numId w:val="18"/>
              </w:numPr>
              <w:overflowPunct w:val="0"/>
              <w:autoSpaceDE w:val="0"/>
              <w:autoSpaceDN w:val="0"/>
              <w:adjustRightInd w:val="0"/>
              <w:spacing w:before="60" w:after="60"/>
              <w:rPr>
                <w:rFonts w:ascii="Arial" w:hAnsi="Arial" w:cs="Arial"/>
                <w:sz w:val="20"/>
                <w:szCs w:val="20"/>
              </w:rPr>
            </w:pPr>
            <w:r w:rsidRPr="00221E2D">
              <w:rPr>
                <w:rFonts w:ascii="Arial" w:hAnsi="Arial" w:cs="Arial"/>
                <w:sz w:val="20"/>
                <w:szCs w:val="20"/>
              </w:rPr>
              <w:t>Added IBCERP7 to Routine list</w:t>
            </w:r>
          </w:p>
          <w:p w14:paraId="476E25C2" w14:textId="77777777" w:rsidR="00254232" w:rsidRPr="00221E2D" w:rsidRDefault="00254232" w:rsidP="00254232">
            <w:pPr>
              <w:numPr>
                <w:ilvl w:val="0"/>
                <w:numId w:val="18"/>
              </w:numPr>
              <w:overflowPunct w:val="0"/>
              <w:autoSpaceDE w:val="0"/>
              <w:autoSpaceDN w:val="0"/>
              <w:adjustRightInd w:val="0"/>
              <w:spacing w:before="60" w:after="60"/>
              <w:rPr>
                <w:rFonts w:ascii="Arial" w:hAnsi="Arial" w:cs="Arial"/>
                <w:sz w:val="20"/>
                <w:szCs w:val="20"/>
              </w:rPr>
            </w:pPr>
            <w:r w:rsidRPr="00221E2D">
              <w:rPr>
                <w:rFonts w:ascii="Arial" w:hAnsi="Arial" w:cs="Arial"/>
                <w:sz w:val="20"/>
                <w:szCs w:val="20"/>
              </w:rPr>
              <w:t>Updated List of Options</w:t>
            </w:r>
          </w:p>
          <w:p w14:paraId="67AB6794" w14:textId="77777777" w:rsidR="00254232" w:rsidRPr="00221E2D" w:rsidRDefault="00254232" w:rsidP="00254232">
            <w:pPr>
              <w:numPr>
                <w:ilvl w:val="0"/>
                <w:numId w:val="18"/>
              </w:numPr>
              <w:overflowPunct w:val="0"/>
              <w:autoSpaceDE w:val="0"/>
              <w:autoSpaceDN w:val="0"/>
              <w:adjustRightInd w:val="0"/>
              <w:spacing w:before="60" w:after="60"/>
              <w:rPr>
                <w:rFonts w:ascii="Arial" w:hAnsi="Arial" w:cs="Arial"/>
                <w:sz w:val="20"/>
                <w:szCs w:val="20"/>
              </w:rPr>
            </w:pPr>
            <w:r w:rsidRPr="00221E2D">
              <w:rPr>
                <w:rFonts w:ascii="Arial" w:hAnsi="Arial" w:cs="Arial"/>
                <w:sz w:val="20"/>
                <w:szCs w:val="20"/>
              </w:rPr>
              <w:t>Updated Callable Routines table.</w:t>
            </w:r>
          </w:p>
          <w:p w14:paraId="35B18C62" w14:textId="77777777" w:rsidR="00254232" w:rsidRPr="00221E2D" w:rsidRDefault="00254232" w:rsidP="00254232">
            <w:pPr>
              <w:numPr>
                <w:ilvl w:val="0"/>
                <w:numId w:val="18"/>
              </w:numPr>
              <w:overflowPunct w:val="0"/>
              <w:autoSpaceDE w:val="0"/>
              <w:autoSpaceDN w:val="0"/>
              <w:adjustRightInd w:val="0"/>
              <w:spacing w:before="60" w:after="60"/>
              <w:rPr>
                <w:rFonts w:ascii="Arial" w:hAnsi="Arial" w:cs="Arial"/>
                <w:sz w:val="20"/>
                <w:szCs w:val="20"/>
              </w:rPr>
            </w:pPr>
            <w:r w:rsidRPr="00221E2D">
              <w:rPr>
                <w:rFonts w:ascii="Arial" w:hAnsi="Arial" w:cs="Arial"/>
                <w:sz w:val="20"/>
                <w:szCs w:val="20"/>
              </w:rPr>
              <w:t>File List with Descriptions with the 277EDI ID NUMBER Sub-File [#36.017]</w:t>
            </w:r>
          </w:p>
        </w:tc>
        <w:tc>
          <w:tcPr>
            <w:tcW w:w="2785" w:type="dxa"/>
            <w:tcBorders>
              <w:top w:val="single" w:sz="6" w:space="0" w:color="auto"/>
              <w:left w:val="single" w:sz="6" w:space="0" w:color="auto"/>
              <w:bottom w:val="single" w:sz="6" w:space="0" w:color="auto"/>
              <w:right w:val="single" w:sz="6" w:space="0" w:color="auto"/>
            </w:tcBorders>
          </w:tcPr>
          <w:p w14:paraId="370741F6" w14:textId="766DCBB6"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FY16 MCCF eBilling Development Team</w:t>
            </w:r>
          </w:p>
        </w:tc>
      </w:tr>
      <w:tr w:rsidR="00254232" w:rsidRPr="00221E2D" w14:paraId="7E4A3EC1" w14:textId="77777777" w:rsidTr="002A3F2B">
        <w:tc>
          <w:tcPr>
            <w:tcW w:w="1618" w:type="dxa"/>
            <w:tcBorders>
              <w:top w:val="single" w:sz="6" w:space="0" w:color="auto"/>
              <w:left w:val="single" w:sz="6" w:space="0" w:color="auto"/>
              <w:bottom w:val="single" w:sz="6" w:space="0" w:color="auto"/>
              <w:right w:val="single" w:sz="6" w:space="0" w:color="auto"/>
            </w:tcBorders>
          </w:tcPr>
          <w:p w14:paraId="6C53830B"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August 2016</w:t>
            </w:r>
          </w:p>
        </w:tc>
        <w:tc>
          <w:tcPr>
            <w:tcW w:w="4941" w:type="dxa"/>
            <w:tcBorders>
              <w:top w:val="single" w:sz="6" w:space="0" w:color="auto"/>
              <w:left w:val="single" w:sz="6" w:space="0" w:color="auto"/>
              <w:bottom w:val="single" w:sz="6" w:space="0" w:color="auto"/>
              <w:right w:val="single" w:sz="6" w:space="0" w:color="auto"/>
            </w:tcBorders>
          </w:tcPr>
          <w:p w14:paraId="5AD73435"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for patch IB*2.0*549</w:t>
            </w:r>
          </w:p>
          <w:p w14:paraId="0CFAAECC" w14:textId="77777777" w:rsidR="00254232" w:rsidRPr="00221E2D" w:rsidRDefault="00254232" w:rsidP="00254232">
            <w:pPr>
              <w:numPr>
                <w:ilvl w:val="0"/>
                <w:numId w:val="18"/>
              </w:numPr>
              <w:overflowPunct w:val="0"/>
              <w:autoSpaceDE w:val="0"/>
              <w:autoSpaceDN w:val="0"/>
              <w:adjustRightInd w:val="0"/>
              <w:spacing w:before="60" w:after="60"/>
              <w:rPr>
                <w:rFonts w:ascii="Arial" w:hAnsi="Arial" w:cs="Arial"/>
                <w:sz w:val="20"/>
                <w:szCs w:val="20"/>
              </w:rPr>
            </w:pPr>
            <w:r w:rsidRPr="00221E2D">
              <w:rPr>
                <w:rFonts w:ascii="Arial" w:hAnsi="Arial" w:cs="Arial"/>
                <w:sz w:val="20"/>
                <w:szCs w:val="20"/>
              </w:rPr>
              <w:t xml:space="preserve">Added IBCMDT*, IBCNCH*, IBCNILK, IBCNSU4 to Routine list </w:t>
            </w:r>
          </w:p>
          <w:p w14:paraId="08107DE9" w14:textId="77777777" w:rsidR="00254232" w:rsidRPr="00221E2D" w:rsidRDefault="00254232" w:rsidP="00254232">
            <w:pPr>
              <w:numPr>
                <w:ilvl w:val="0"/>
                <w:numId w:val="18"/>
              </w:numPr>
              <w:overflowPunct w:val="0"/>
              <w:autoSpaceDE w:val="0"/>
              <w:autoSpaceDN w:val="0"/>
              <w:adjustRightInd w:val="0"/>
              <w:spacing w:before="60" w:after="60"/>
              <w:rPr>
                <w:rFonts w:ascii="Arial" w:hAnsi="Arial" w:cs="Arial"/>
                <w:sz w:val="20"/>
                <w:szCs w:val="20"/>
              </w:rPr>
            </w:pPr>
            <w:r w:rsidRPr="00221E2D">
              <w:rPr>
                <w:rFonts w:ascii="Arial" w:hAnsi="Arial" w:cs="Arial"/>
                <w:sz w:val="20"/>
                <w:szCs w:val="20"/>
              </w:rPr>
              <w:t>Updated List Templates table</w:t>
            </w:r>
          </w:p>
          <w:p w14:paraId="7BBB1727" w14:textId="77777777" w:rsidR="00254232" w:rsidRPr="00221E2D" w:rsidRDefault="00254232" w:rsidP="00254232">
            <w:pPr>
              <w:numPr>
                <w:ilvl w:val="0"/>
                <w:numId w:val="18"/>
              </w:numPr>
              <w:overflowPunct w:val="0"/>
              <w:autoSpaceDE w:val="0"/>
              <w:autoSpaceDN w:val="0"/>
              <w:adjustRightInd w:val="0"/>
              <w:spacing w:before="60" w:after="60"/>
              <w:rPr>
                <w:rFonts w:ascii="Arial" w:hAnsi="Arial" w:cs="Arial"/>
                <w:sz w:val="20"/>
                <w:szCs w:val="20"/>
              </w:rPr>
            </w:pPr>
            <w:r w:rsidRPr="00221E2D">
              <w:rPr>
                <w:rFonts w:ascii="Arial" w:hAnsi="Arial" w:cs="Arial"/>
                <w:sz w:val="20"/>
                <w:szCs w:val="20"/>
              </w:rPr>
              <w:t>Updated Exported Options  table</w:t>
            </w:r>
          </w:p>
          <w:p w14:paraId="53742642" w14:textId="77777777" w:rsidR="00254232" w:rsidRPr="00221E2D" w:rsidRDefault="00254232" w:rsidP="00254232">
            <w:pPr>
              <w:numPr>
                <w:ilvl w:val="0"/>
                <w:numId w:val="18"/>
              </w:numPr>
              <w:overflowPunct w:val="0"/>
              <w:autoSpaceDE w:val="0"/>
              <w:autoSpaceDN w:val="0"/>
              <w:adjustRightInd w:val="0"/>
              <w:spacing w:before="60" w:after="60"/>
              <w:rPr>
                <w:rFonts w:ascii="Arial" w:hAnsi="Arial" w:cs="Arial"/>
                <w:sz w:val="20"/>
                <w:szCs w:val="20"/>
              </w:rPr>
            </w:pPr>
            <w:r w:rsidRPr="00221E2D">
              <w:rPr>
                <w:rFonts w:ascii="Arial" w:hAnsi="Arial" w:cs="Arial"/>
                <w:sz w:val="20"/>
                <w:szCs w:val="20"/>
              </w:rPr>
              <w:t>Updated Callable Routines table</w:t>
            </w:r>
          </w:p>
          <w:p w14:paraId="29EC8BD1" w14:textId="77777777" w:rsidR="00254232" w:rsidRPr="00221E2D" w:rsidRDefault="00254232" w:rsidP="00254232">
            <w:pPr>
              <w:numPr>
                <w:ilvl w:val="0"/>
                <w:numId w:val="18"/>
              </w:numPr>
              <w:overflowPunct w:val="0"/>
              <w:autoSpaceDE w:val="0"/>
              <w:autoSpaceDN w:val="0"/>
              <w:adjustRightInd w:val="0"/>
              <w:spacing w:before="60" w:after="60"/>
              <w:rPr>
                <w:rFonts w:ascii="Arial" w:hAnsi="Arial" w:cs="Arial"/>
                <w:sz w:val="20"/>
                <w:szCs w:val="20"/>
              </w:rPr>
            </w:pPr>
            <w:r w:rsidRPr="00221E2D">
              <w:rPr>
                <w:rFonts w:ascii="Arial" w:hAnsi="Arial" w:cs="Arial"/>
                <w:sz w:val="20"/>
                <w:szCs w:val="20"/>
              </w:rPr>
              <w:t>Added Registration integration agreement in the External Relations section</w:t>
            </w:r>
          </w:p>
        </w:tc>
        <w:tc>
          <w:tcPr>
            <w:tcW w:w="2785" w:type="dxa"/>
            <w:tcBorders>
              <w:top w:val="single" w:sz="6" w:space="0" w:color="auto"/>
              <w:left w:val="single" w:sz="6" w:space="0" w:color="auto"/>
              <w:bottom w:val="single" w:sz="6" w:space="0" w:color="auto"/>
              <w:right w:val="single" w:sz="6" w:space="0" w:color="auto"/>
            </w:tcBorders>
          </w:tcPr>
          <w:p w14:paraId="49B6A0F9" w14:textId="6D2CF37C"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FY15 MCCF eInsurance Development Team</w:t>
            </w:r>
          </w:p>
        </w:tc>
      </w:tr>
      <w:tr w:rsidR="00254232" w:rsidRPr="00221E2D" w14:paraId="5A130FA2" w14:textId="77777777" w:rsidTr="002A3F2B">
        <w:tc>
          <w:tcPr>
            <w:tcW w:w="1618" w:type="dxa"/>
            <w:tcBorders>
              <w:top w:val="single" w:sz="6" w:space="0" w:color="auto"/>
              <w:left w:val="single" w:sz="6" w:space="0" w:color="auto"/>
              <w:bottom w:val="single" w:sz="6" w:space="0" w:color="auto"/>
              <w:right w:val="single" w:sz="6" w:space="0" w:color="auto"/>
            </w:tcBorders>
          </w:tcPr>
          <w:p w14:paraId="01566B34"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August 2016</w:t>
            </w:r>
          </w:p>
        </w:tc>
        <w:tc>
          <w:tcPr>
            <w:tcW w:w="4941" w:type="dxa"/>
            <w:tcBorders>
              <w:top w:val="single" w:sz="6" w:space="0" w:color="auto"/>
              <w:left w:val="single" w:sz="6" w:space="0" w:color="auto"/>
              <w:bottom w:val="single" w:sz="6" w:space="0" w:color="auto"/>
              <w:right w:val="single" w:sz="6" w:space="0" w:color="auto"/>
            </w:tcBorders>
          </w:tcPr>
          <w:p w14:paraId="6B5B4B62"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for patch IB*2.0*517 (FY15), HCSR Request for Review and Response Transaction (278x217) (278x215):</w:t>
            </w:r>
          </w:p>
          <w:p w14:paraId="2867CFDD"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Added routines to the Routine List and Descriptions section (p. 34, 48, 49, 53-54)</w:t>
            </w:r>
          </w:p>
          <w:p w14:paraId="319E0776"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Added files to the File List with Descriptions section (72-73, 84)</w:t>
            </w:r>
          </w:p>
          <w:p w14:paraId="1690F9DC"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Added templates to the List Templates section (p. 99, 101-102)</w:t>
            </w:r>
          </w:p>
          <w:p w14:paraId="52CE250B"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File Flow Chart (p. 118, 124,-126, 133-134)</w:t>
            </w:r>
          </w:p>
          <w:p w14:paraId="496FF2B5"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Added new options to the Exported Options section (p. 152, 183)</w:t>
            </w:r>
          </w:p>
          <w:p w14:paraId="66BEF02E"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Glossary (p. 210)</w:t>
            </w:r>
          </w:p>
        </w:tc>
        <w:tc>
          <w:tcPr>
            <w:tcW w:w="2785" w:type="dxa"/>
            <w:tcBorders>
              <w:top w:val="single" w:sz="6" w:space="0" w:color="auto"/>
              <w:left w:val="single" w:sz="6" w:space="0" w:color="auto"/>
              <w:bottom w:val="single" w:sz="6" w:space="0" w:color="auto"/>
              <w:right w:val="single" w:sz="6" w:space="0" w:color="auto"/>
            </w:tcBorders>
          </w:tcPr>
          <w:p w14:paraId="4610FA2A"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J.S</w:t>
            </w:r>
          </w:p>
          <w:p w14:paraId="1459F4DA"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Harris Team</w:t>
            </w:r>
          </w:p>
        </w:tc>
      </w:tr>
      <w:tr w:rsidR="00254232" w:rsidRPr="00221E2D" w14:paraId="03BAF74B" w14:textId="77777777" w:rsidTr="002A3F2B">
        <w:tc>
          <w:tcPr>
            <w:tcW w:w="1618" w:type="dxa"/>
            <w:tcBorders>
              <w:top w:val="single" w:sz="6" w:space="0" w:color="auto"/>
              <w:left w:val="single" w:sz="6" w:space="0" w:color="auto"/>
              <w:bottom w:val="single" w:sz="6" w:space="0" w:color="auto"/>
              <w:right w:val="single" w:sz="6" w:space="0" w:color="auto"/>
            </w:tcBorders>
          </w:tcPr>
          <w:p w14:paraId="284B9BC9"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August 2016</w:t>
            </w:r>
          </w:p>
        </w:tc>
        <w:tc>
          <w:tcPr>
            <w:tcW w:w="4941" w:type="dxa"/>
            <w:tcBorders>
              <w:top w:val="single" w:sz="6" w:space="0" w:color="auto"/>
              <w:left w:val="single" w:sz="6" w:space="0" w:color="auto"/>
              <w:bottom w:val="single" w:sz="6" w:space="0" w:color="auto"/>
              <w:right w:val="single" w:sz="6" w:space="0" w:color="auto"/>
            </w:tcBorders>
          </w:tcPr>
          <w:p w14:paraId="77A43101"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the following sections for patch IB*2.0*547:</w:t>
            </w:r>
          </w:p>
          <w:p w14:paraId="70F8DC09" w14:textId="77777777" w:rsidR="00254232" w:rsidRPr="00221E2D" w:rsidRDefault="00254232" w:rsidP="00254232">
            <w:pPr>
              <w:numPr>
                <w:ilvl w:val="0"/>
                <w:numId w:val="17"/>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Callable Routines (p.19)</w:t>
            </w:r>
          </w:p>
          <w:p w14:paraId="161E3C09" w14:textId="77777777" w:rsidR="00254232" w:rsidRPr="00221E2D" w:rsidRDefault="00254232" w:rsidP="00254232">
            <w:pPr>
              <w:numPr>
                <w:ilvl w:val="0"/>
                <w:numId w:val="17"/>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Routine List Descriptions (pp.27,48,53)</w:t>
            </w:r>
          </w:p>
          <w:p w14:paraId="20F1D500" w14:textId="77777777" w:rsidR="00254232" w:rsidRPr="00221E2D" w:rsidRDefault="00254232" w:rsidP="00254232">
            <w:pPr>
              <w:numPr>
                <w:ilvl w:val="0"/>
                <w:numId w:val="17"/>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File List with Descriptions (pp.70,91)</w:t>
            </w:r>
          </w:p>
          <w:p w14:paraId="78852F86" w14:textId="77777777" w:rsidR="00254232" w:rsidRPr="00221E2D" w:rsidRDefault="00254232" w:rsidP="00254232">
            <w:pPr>
              <w:numPr>
                <w:ilvl w:val="0"/>
                <w:numId w:val="17"/>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List Templates (p.101-102)</w:t>
            </w:r>
          </w:p>
          <w:p w14:paraId="287D0F4F" w14:textId="77777777" w:rsidR="00254232" w:rsidRPr="00221E2D" w:rsidRDefault="00254232" w:rsidP="00254232">
            <w:pPr>
              <w:numPr>
                <w:ilvl w:val="0"/>
                <w:numId w:val="17"/>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File Flow Charts (pp.123,137)</w:t>
            </w:r>
          </w:p>
          <w:p w14:paraId="60C10544" w14:textId="77777777" w:rsidR="00254232" w:rsidRPr="00221E2D" w:rsidRDefault="00254232" w:rsidP="00254232">
            <w:pPr>
              <w:numPr>
                <w:ilvl w:val="0"/>
                <w:numId w:val="17"/>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Exported Options (pp152,181)</w:t>
            </w:r>
          </w:p>
          <w:p w14:paraId="67F3EB0D" w14:textId="77777777" w:rsidR="00254232" w:rsidRPr="00221E2D" w:rsidRDefault="00254232" w:rsidP="00254232">
            <w:pPr>
              <w:numPr>
                <w:ilvl w:val="0"/>
                <w:numId w:val="17"/>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External Relations (p.197)</w:t>
            </w:r>
          </w:p>
          <w:p w14:paraId="138D3A67" w14:textId="77777777" w:rsidR="00254232" w:rsidRPr="00221E2D" w:rsidRDefault="00254232" w:rsidP="00254232">
            <w:pPr>
              <w:numPr>
                <w:ilvl w:val="0"/>
                <w:numId w:val="17"/>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Security (p.206)</w:t>
            </w:r>
          </w:p>
        </w:tc>
        <w:tc>
          <w:tcPr>
            <w:tcW w:w="2785" w:type="dxa"/>
            <w:tcBorders>
              <w:top w:val="single" w:sz="6" w:space="0" w:color="auto"/>
              <w:left w:val="single" w:sz="6" w:space="0" w:color="auto"/>
              <w:bottom w:val="single" w:sz="6" w:space="0" w:color="auto"/>
              <w:right w:val="single" w:sz="6" w:space="0" w:color="auto"/>
            </w:tcBorders>
          </w:tcPr>
          <w:p w14:paraId="2C062B61"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FY15 MCCF eBilling Development Team.</w:t>
            </w:r>
          </w:p>
        </w:tc>
      </w:tr>
      <w:tr w:rsidR="00254232" w:rsidRPr="00221E2D" w14:paraId="437E65F5" w14:textId="77777777" w:rsidTr="002A3F2B">
        <w:tc>
          <w:tcPr>
            <w:tcW w:w="1618" w:type="dxa"/>
            <w:tcBorders>
              <w:top w:val="single" w:sz="6" w:space="0" w:color="auto"/>
              <w:left w:val="single" w:sz="6" w:space="0" w:color="auto"/>
              <w:bottom w:val="single" w:sz="6" w:space="0" w:color="auto"/>
              <w:right w:val="single" w:sz="6" w:space="0" w:color="auto"/>
            </w:tcBorders>
          </w:tcPr>
          <w:p w14:paraId="36AD9D90"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August 2016</w:t>
            </w:r>
          </w:p>
        </w:tc>
        <w:tc>
          <w:tcPr>
            <w:tcW w:w="4941" w:type="dxa"/>
            <w:tcBorders>
              <w:top w:val="single" w:sz="6" w:space="0" w:color="auto"/>
              <w:left w:val="single" w:sz="6" w:space="0" w:color="auto"/>
              <w:bottom w:val="single" w:sz="6" w:space="0" w:color="auto"/>
              <w:right w:val="single" w:sz="6" w:space="0" w:color="auto"/>
            </w:tcBorders>
          </w:tcPr>
          <w:p w14:paraId="3D826252"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for patch IB*2.0*562</w:t>
            </w:r>
          </w:p>
          <w:p w14:paraId="4E02C8CB" w14:textId="77777777" w:rsidR="00254232" w:rsidRPr="00221E2D" w:rsidRDefault="00254232" w:rsidP="00254232">
            <w:pPr>
              <w:numPr>
                <w:ilvl w:val="0"/>
                <w:numId w:val="15"/>
              </w:numPr>
              <w:overflowPunct w:val="0"/>
              <w:autoSpaceDE w:val="0"/>
              <w:autoSpaceDN w:val="0"/>
              <w:adjustRightInd w:val="0"/>
              <w:spacing w:before="60" w:after="60"/>
              <w:rPr>
                <w:rFonts w:ascii="Arial" w:hAnsi="Arial" w:cs="Arial"/>
                <w:sz w:val="20"/>
                <w:szCs w:val="20"/>
              </w:rPr>
            </w:pPr>
            <w:r w:rsidRPr="00221E2D">
              <w:rPr>
                <w:rFonts w:ascii="Arial" w:hAnsi="Arial" w:cs="Arial"/>
                <w:sz w:val="20"/>
                <w:szCs w:val="20"/>
              </w:rPr>
              <w:t>Add new option IB MT FIX/DISCH SPECIAL CASE (p. 146)</w:t>
            </w:r>
          </w:p>
        </w:tc>
        <w:tc>
          <w:tcPr>
            <w:tcW w:w="2785" w:type="dxa"/>
            <w:tcBorders>
              <w:top w:val="single" w:sz="6" w:space="0" w:color="auto"/>
              <w:left w:val="single" w:sz="6" w:space="0" w:color="auto"/>
              <w:bottom w:val="single" w:sz="6" w:space="0" w:color="auto"/>
              <w:right w:val="single" w:sz="6" w:space="0" w:color="auto"/>
            </w:tcBorders>
          </w:tcPr>
          <w:p w14:paraId="5BDDE7E4"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T. D.</w:t>
            </w:r>
          </w:p>
          <w:p w14:paraId="6B15EEFE"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T. D.</w:t>
            </w:r>
          </w:p>
        </w:tc>
      </w:tr>
      <w:tr w:rsidR="00254232" w:rsidRPr="00221E2D" w14:paraId="523A28C5" w14:textId="77777777" w:rsidTr="002A3F2B">
        <w:tc>
          <w:tcPr>
            <w:tcW w:w="1618" w:type="dxa"/>
            <w:tcBorders>
              <w:top w:val="single" w:sz="6" w:space="0" w:color="auto"/>
              <w:left w:val="single" w:sz="6" w:space="0" w:color="auto"/>
              <w:bottom w:val="single" w:sz="6" w:space="0" w:color="auto"/>
              <w:right w:val="single" w:sz="6" w:space="0" w:color="auto"/>
            </w:tcBorders>
          </w:tcPr>
          <w:p w14:paraId="631A4031"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August 2016</w:t>
            </w:r>
          </w:p>
        </w:tc>
        <w:tc>
          <w:tcPr>
            <w:tcW w:w="4941" w:type="dxa"/>
            <w:tcBorders>
              <w:top w:val="single" w:sz="6" w:space="0" w:color="auto"/>
              <w:left w:val="single" w:sz="6" w:space="0" w:color="auto"/>
              <w:bottom w:val="single" w:sz="6" w:space="0" w:color="auto"/>
              <w:right w:val="single" w:sz="6" w:space="0" w:color="auto"/>
            </w:tcBorders>
          </w:tcPr>
          <w:p w14:paraId="011D8FFD"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for patch IB#2.0*550</w:t>
            </w:r>
          </w:p>
          <w:p w14:paraId="66299DDF" w14:textId="77777777" w:rsidR="00254232" w:rsidRPr="00221E2D" w:rsidRDefault="00254232" w:rsidP="00254232">
            <w:pPr>
              <w:numPr>
                <w:ilvl w:val="0"/>
                <w:numId w:val="12"/>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Added new routines IBNCPDRA</w:t>
            </w:r>
          </w:p>
          <w:p w14:paraId="659A605B" w14:textId="77777777" w:rsidR="00254232" w:rsidRPr="00221E2D" w:rsidRDefault="00254232" w:rsidP="00254232">
            <w:pPr>
              <w:spacing w:before="60" w:after="60"/>
              <w:ind w:left="720"/>
              <w:rPr>
                <w:rFonts w:ascii="Arial" w:hAnsi="Arial" w:cs="Arial"/>
                <w:sz w:val="20"/>
                <w:szCs w:val="20"/>
              </w:rPr>
            </w:pPr>
            <w:r w:rsidRPr="00221E2D">
              <w:rPr>
                <w:rFonts w:ascii="Arial" w:hAnsi="Arial" w:cs="Arial"/>
                <w:sz w:val="20"/>
                <w:szCs w:val="20"/>
              </w:rPr>
              <w:t>and IBNCPDRB (p.48)</w:t>
            </w:r>
          </w:p>
          <w:p w14:paraId="6E6F8163" w14:textId="77777777" w:rsidR="00254232" w:rsidRPr="00221E2D" w:rsidRDefault="00254232" w:rsidP="00254232">
            <w:pPr>
              <w:numPr>
                <w:ilvl w:val="0"/>
                <w:numId w:val="12"/>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Added to Menu Diagram IBCNR ROI</w:t>
            </w:r>
          </w:p>
          <w:p w14:paraId="46C3963F" w14:textId="77777777" w:rsidR="00254232" w:rsidRPr="00221E2D" w:rsidRDefault="00254232" w:rsidP="00254232">
            <w:pPr>
              <w:spacing w:before="60" w:after="60"/>
              <w:ind w:left="720"/>
              <w:rPr>
                <w:rFonts w:ascii="Arial" w:hAnsi="Arial" w:cs="Arial"/>
                <w:sz w:val="20"/>
                <w:szCs w:val="20"/>
              </w:rPr>
            </w:pPr>
            <w:r w:rsidRPr="00221E2D">
              <w:rPr>
                <w:rFonts w:ascii="Arial" w:hAnsi="Arial" w:cs="Arial"/>
                <w:sz w:val="20"/>
                <w:szCs w:val="20"/>
              </w:rPr>
              <w:t>Expiration Report (p.152)</w:t>
            </w:r>
          </w:p>
          <w:p w14:paraId="5867BC49" w14:textId="77777777" w:rsidR="00254232" w:rsidRPr="00221E2D" w:rsidRDefault="00254232" w:rsidP="00254232">
            <w:pPr>
              <w:numPr>
                <w:ilvl w:val="0"/>
                <w:numId w:val="12"/>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Added to External Relations</w:t>
            </w:r>
          </w:p>
          <w:p w14:paraId="1EAF2EB6" w14:textId="77777777" w:rsidR="00254232" w:rsidRPr="00221E2D" w:rsidRDefault="00254232" w:rsidP="00254232">
            <w:pPr>
              <w:spacing w:before="60" w:after="60"/>
              <w:ind w:left="720"/>
              <w:rPr>
                <w:rFonts w:ascii="Arial" w:hAnsi="Arial" w:cs="Arial"/>
                <w:sz w:val="20"/>
                <w:szCs w:val="20"/>
              </w:rPr>
            </w:pPr>
            <w:r w:rsidRPr="00221E2D">
              <w:rPr>
                <w:rFonts w:ascii="Arial" w:hAnsi="Arial" w:cs="Arial"/>
                <w:sz w:val="20"/>
                <w:szCs w:val="20"/>
              </w:rPr>
              <w:t>CMOP; DBIA 6243 &amp; 6244 (p.170)</w:t>
            </w:r>
          </w:p>
          <w:p w14:paraId="419FCF10" w14:textId="77777777" w:rsidR="00254232" w:rsidRPr="00221E2D" w:rsidRDefault="00254232" w:rsidP="00254232">
            <w:pPr>
              <w:spacing w:before="60" w:after="60"/>
              <w:ind w:left="720"/>
              <w:rPr>
                <w:rFonts w:ascii="Arial" w:hAnsi="Arial" w:cs="Arial"/>
                <w:sz w:val="20"/>
                <w:szCs w:val="20"/>
              </w:rPr>
            </w:pPr>
            <w:r w:rsidRPr="00221E2D">
              <w:rPr>
                <w:rFonts w:ascii="Arial" w:hAnsi="Arial" w:cs="Arial"/>
                <w:sz w:val="20"/>
                <w:szCs w:val="20"/>
              </w:rPr>
              <w:t>ECME; DBIA 6243 &amp; 6244 (p.171)</w:t>
            </w:r>
          </w:p>
          <w:p w14:paraId="2AD77593" w14:textId="77777777" w:rsidR="00254232" w:rsidRPr="00221E2D" w:rsidRDefault="00254232" w:rsidP="00254232">
            <w:pPr>
              <w:numPr>
                <w:ilvl w:val="0"/>
                <w:numId w:val="12"/>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O.P.; DBIA 6243, 6244 &amp; 6250 (p.173)</w:t>
            </w:r>
          </w:p>
        </w:tc>
        <w:tc>
          <w:tcPr>
            <w:tcW w:w="2785" w:type="dxa"/>
            <w:tcBorders>
              <w:top w:val="single" w:sz="6" w:space="0" w:color="auto"/>
              <w:left w:val="single" w:sz="6" w:space="0" w:color="auto"/>
              <w:bottom w:val="single" w:sz="6" w:space="0" w:color="auto"/>
              <w:right w:val="single" w:sz="6" w:space="0" w:color="auto"/>
            </w:tcBorders>
          </w:tcPr>
          <w:p w14:paraId="26C65D4C"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T.T.</w:t>
            </w:r>
          </w:p>
          <w:p w14:paraId="22F5FEBC"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T.R.</w:t>
            </w:r>
          </w:p>
        </w:tc>
      </w:tr>
      <w:tr w:rsidR="00254232" w:rsidRPr="00221E2D" w14:paraId="6D90B343" w14:textId="77777777" w:rsidTr="002A3F2B">
        <w:tc>
          <w:tcPr>
            <w:tcW w:w="1618" w:type="dxa"/>
            <w:tcBorders>
              <w:top w:val="single" w:sz="6" w:space="0" w:color="auto"/>
              <w:left w:val="single" w:sz="6" w:space="0" w:color="auto"/>
              <w:bottom w:val="single" w:sz="6" w:space="0" w:color="auto"/>
              <w:right w:val="single" w:sz="6" w:space="0" w:color="auto"/>
            </w:tcBorders>
          </w:tcPr>
          <w:p w14:paraId="1C3AE96E"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June 2016</w:t>
            </w:r>
          </w:p>
        </w:tc>
        <w:tc>
          <w:tcPr>
            <w:tcW w:w="4941" w:type="dxa"/>
            <w:tcBorders>
              <w:top w:val="single" w:sz="6" w:space="0" w:color="auto"/>
              <w:left w:val="single" w:sz="6" w:space="0" w:color="auto"/>
              <w:bottom w:val="single" w:sz="6" w:space="0" w:color="auto"/>
              <w:right w:val="single" w:sz="6" w:space="0" w:color="auto"/>
            </w:tcBorders>
          </w:tcPr>
          <w:p w14:paraId="1B19EEF7"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for patch IB*2.0*529</w:t>
            </w:r>
          </w:p>
          <w:p w14:paraId="4CF13094" w14:textId="77777777" w:rsidR="00254232" w:rsidRPr="00221E2D" w:rsidRDefault="00254232" w:rsidP="00254232">
            <w:pPr>
              <w:numPr>
                <w:ilvl w:val="0"/>
                <w:numId w:val="14"/>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Add EDI TRANSMISSION BATCH (#364.1) to the File Protection section</w:t>
            </w:r>
          </w:p>
          <w:p w14:paraId="5BE1761B"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for patch IB*2.0*530</w:t>
            </w:r>
          </w:p>
          <w:p w14:paraId="737CC990" w14:textId="77777777" w:rsidR="00254232" w:rsidRPr="00221E2D" w:rsidRDefault="00254232" w:rsidP="00254232">
            <w:pPr>
              <w:numPr>
                <w:ilvl w:val="0"/>
                <w:numId w:val="13"/>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Add new routines IBJTAD, IBJTEP, IBJTEP1, and IBJTPE</w:t>
            </w:r>
          </w:p>
          <w:p w14:paraId="154D9EC3" w14:textId="77777777" w:rsidR="00254232" w:rsidRPr="00221E2D" w:rsidRDefault="00254232" w:rsidP="00254232">
            <w:pPr>
              <w:numPr>
                <w:ilvl w:val="0"/>
                <w:numId w:val="13"/>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Add new List Templates IBJT 835 EEOB PRINT, IBJT ADDITIONAL 835 DATA,  and IBJT ERA 835 INFORMATION</w:t>
            </w:r>
          </w:p>
        </w:tc>
        <w:tc>
          <w:tcPr>
            <w:tcW w:w="2785" w:type="dxa"/>
            <w:tcBorders>
              <w:top w:val="single" w:sz="6" w:space="0" w:color="auto"/>
              <w:left w:val="single" w:sz="6" w:space="0" w:color="auto"/>
              <w:bottom w:val="single" w:sz="6" w:space="0" w:color="auto"/>
              <w:right w:val="single" w:sz="6" w:space="0" w:color="auto"/>
            </w:tcBorders>
          </w:tcPr>
          <w:p w14:paraId="5DD065A5"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T.T.</w:t>
            </w:r>
          </w:p>
          <w:p w14:paraId="1ED85DBC"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V.D.</w:t>
            </w:r>
          </w:p>
        </w:tc>
      </w:tr>
      <w:tr w:rsidR="00254232" w:rsidRPr="00221E2D" w14:paraId="55EC9B56" w14:textId="77777777" w:rsidTr="002A3F2B">
        <w:tc>
          <w:tcPr>
            <w:tcW w:w="1618" w:type="dxa"/>
            <w:tcBorders>
              <w:top w:val="single" w:sz="6" w:space="0" w:color="auto"/>
              <w:left w:val="single" w:sz="6" w:space="0" w:color="auto"/>
              <w:bottom w:val="single" w:sz="6" w:space="0" w:color="auto"/>
              <w:right w:val="single" w:sz="6" w:space="0" w:color="auto"/>
            </w:tcBorders>
          </w:tcPr>
          <w:p w14:paraId="6339F37E"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February 2016</w:t>
            </w:r>
          </w:p>
        </w:tc>
        <w:tc>
          <w:tcPr>
            <w:tcW w:w="4941" w:type="dxa"/>
            <w:tcBorders>
              <w:top w:val="single" w:sz="6" w:space="0" w:color="auto"/>
              <w:left w:val="single" w:sz="6" w:space="0" w:color="auto"/>
              <w:bottom w:val="single" w:sz="6" w:space="0" w:color="auto"/>
              <w:right w:val="single" w:sz="6" w:space="0" w:color="auto"/>
            </w:tcBorders>
          </w:tcPr>
          <w:p w14:paraId="413F272D"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for patch IB*2.0*525 and IB*2.0*528.</w:t>
            </w:r>
          </w:p>
          <w:p w14:paraId="2ECED399" w14:textId="77777777" w:rsidR="00254232" w:rsidRPr="00221E2D" w:rsidRDefault="00254232" w:rsidP="00254232">
            <w:pPr>
              <w:numPr>
                <w:ilvl w:val="0"/>
                <w:numId w:val="10"/>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Added new routines to support SSVI, and screen updates for eIV.</w:t>
            </w:r>
          </w:p>
          <w:p w14:paraId="4F985DC9" w14:textId="77777777" w:rsidR="00254232" w:rsidRPr="00221E2D" w:rsidRDefault="00254232" w:rsidP="00254232">
            <w:pPr>
              <w:numPr>
                <w:ilvl w:val="0"/>
                <w:numId w:val="10"/>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Add new file definitions:</w:t>
            </w:r>
          </w:p>
          <w:p w14:paraId="2352D39E" w14:textId="77777777" w:rsidR="00254232" w:rsidRPr="00221E2D" w:rsidRDefault="00254232" w:rsidP="00254232">
            <w:pPr>
              <w:numPr>
                <w:ilvl w:val="1"/>
                <w:numId w:val="10"/>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IB SSVI PIN/HL7 PIVOT (#366)</w:t>
            </w:r>
          </w:p>
          <w:p w14:paraId="3B8D27F2" w14:textId="77777777" w:rsidR="00254232" w:rsidRPr="00221E2D" w:rsidRDefault="00254232" w:rsidP="00254232">
            <w:pPr>
              <w:numPr>
                <w:ilvl w:val="1"/>
                <w:numId w:val="10"/>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IB INSURANCE INCONSISTENT DATA (#366.1)</w:t>
            </w:r>
          </w:p>
          <w:p w14:paraId="314236B2" w14:textId="77777777" w:rsidR="00254232" w:rsidRPr="00221E2D" w:rsidRDefault="00254232" w:rsidP="00254232">
            <w:pPr>
              <w:numPr>
                <w:ilvl w:val="1"/>
                <w:numId w:val="10"/>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IB INSURANCE CONSISTENCY ELEMENTS (#366.2)</w:t>
            </w:r>
          </w:p>
          <w:p w14:paraId="543924F4" w14:textId="77777777" w:rsidR="00254232" w:rsidRPr="00221E2D" w:rsidRDefault="00254232" w:rsidP="00254232">
            <w:pPr>
              <w:numPr>
                <w:ilvl w:val="0"/>
                <w:numId w:val="10"/>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Added new reports IBCN GRP PLAN FILES RPT, IBCN HPID CLAIM RPT, IBCN INS RPTS, IBCN INTERFACILITY INS UPDATE, IBCN USER EDIT RPT, and IBCNE HL7 RESPONSE REPORT to Exported Options.</w:t>
            </w:r>
          </w:p>
        </w:tc>
        <w:tc>
          <w:tcPr>
            <w:tcW w:w="2785" w:type="dxa"/>
            <w:tcBorders>
              <w:top w:val="single" w:sz="6" w:space="0" w:color="auto"/>
              <w:left w:val="single" w:sz="6" w:space="0" w:color="auto"/>
              <w:bottom w:val="single" w:sz="6" w:space="0" w:color="auto"/>
              <w:right w:val="single" w:sz="6" w:space="0" w:color="auto"/>
            </w:tcBorders>
          </w:tcPr>
          <w:p w14:paraId="2F4B79C3"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T.T.</w:t>
            </w:r>
          </w:p>
          <w:p w14:paraId="7D8AEE80"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J.P.</w:t>
            </w:r>
          </w:p>
        </w:tc>
      </w:tr>
      <w:tr w:rsidR="00254232" w:rsidRPr="00221E2D" w14:paraId="77F0FBD4" w14:textId="77777777" w:rsidTr="002A3F2B">
        <w:tc>
          <w:tcPr>
            <w:tcW w:w="1618" w:type="dxa"/>
            <w:tcBorders>
              <w:top w:val="single" w:sz="6" w:space="0" w:color="auto"/>
              <w:left w:val="single" w:sz="6" w:space="0" w:color="auto"/>
              <w:bottom w:val="single" w:sz="6" w:space="0" w:color="auto"/>
              <w:right w:val="single" w:sz="6" w:space="0" w:color="auto"/>
            </w:tcBorders>
          </w:tcPr>
          <w:p w14:paraId="71100F60"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February 2016</w:t>
            </w:r>
          </w:p>
        </w:tc>
        <w:tc>
          <w:tcPr>
            <w:tcW w:w="4941" w:type="dxa"/>
            <w:tcBorders>
              <w:top w:val="single" w:sz="6" w:space="0" w:color="auto"/>
              <w:left w:val="single" w:sz="6" w:space="0" w:color="auto"/>
              <w:bottom w:val="single" w:sz="6" w:space="0" w:color="auto"/>
              <w:right w:val="single" w:sz="6" w:space="0" w:color="auto"/>
            </w:tcBorders>
          </w:tcPr>
          <w:p w14:paraId="102ACD9D"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for patch IB*2.0*534</w:t>
            </w:r>
          </w:p>
          <w:p w14:paraId="551EBDB3" w14:textId="77777777" w:rsidR="00254232" w:rsidRPr="00221E2D" w:rsidRDefault="00254232" w:rsidP="00254232">
            <w:pPr>
              <w:numPr>
                <w:ilvl w:val="0"/>
                <w:numId w:val="9"/>
              </w:numPr>
              <w:overflowPunct w:val="0"/>
              <w:autoSpaceDE w:val="0"/>
              <w:autoSpaceDN w:val="0"/>
              <w:adjustRightInd w:val="0"/>
              <w:spacing w:before="60" w:after="60"/>
              <w:rPr>
                <w:rFonts w:ascii="Arial" w:hAnsi="Arial" w:cs="Arial"/>
                <w:sz w:val="20"/>
                <w:szCs w:val="20"/>
              </w:rPr>
            </w:pPr>
            <w:r w:rsidRPr="00221E2D">
              <w:rPr>
                <w:rFonts w:ascii="Arial" w:hAnsi="Arial" w:cs="Arial"/>
                <w:sz w:val="20"/>
                <w:szCs w:val="20"/>
              </w:rPr>
              <w:t>Add new routine IBNCPEV3</w:t>
            </w:r>
          </w:p>
          <w:p w14:paraId="176068AD" w14:textId="77777777" w:rsidR="00254232" w:rsidRPr="00221E2D" w:rsidRDefault="00254232" w:rsidP="00254232">
            <w:pPr>
              <w:numPr>
                <w:ilvl w:val="0"/>
                <w:numId w:val="9"/>
              </w:numPr>
              <w:overflowPunct w:val="0"/>
              <w:autoSpaceDE w:val="0"/>
              <w:autoSpaceDN w:val="0"/>
              <w:adjustRightInd w:val="0"/>
              <w:spacing w:before="60" w:after="60"/>
              <w:rPr>
                <w:rFonts w:ascii="Arial" w:hAnsi="Arial" w:cs="Arial"/>
                <w:sz w:val="20"/>
                <w:szCs w:val="20"/>
              </w:rPr>
            </w:pPr>
            <w:r w:rsidRPr="00221E2D">
              <w:rPr>
                <w:rFonts w:ascii="Arial" w:hAnsi="Arial" w:cs="Arial"/>
                <w:sz w:val="20"/>
                <w:szCs w:val="20"/>
              </w:rPr>
              <w:t>Add new database definition IB NCPDP NON-BILLABLE REASONS (#366.17)</w:t>
            </w:r>
          </w:p>
        </w:tc>
        <w:tc>
          <w:tcPr>
            <w:tcW w:w="2785" w:type="dxa"/>
            <w:tcBorders>
              <w:top w:val="single" w:sz="6" w:space="0" w:color="auto"/>
              <w:left w:val="single" w:sz="6" w:space="0" w:color="auto"/>
              <w:bottom w:val="single" w:sz="6" w:space="0" w:color="auto"/>
              <w:right w:val="single" w:sz="6" w:space="0" w:color="auto"/>
            </w:tcBorders>
          </w:tcPr>
          <w:p w14:paraId="689C76DB"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T.T.</w:t>
            </w:r>
          </w:p>
          <w:p w14:paraId="5588B0BC"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V.D.</w:t>
            </w:r>
          </w:p>
        </w:tc>
      </w:tr>
      <w:tr w:rsidR="00254232" w:rsidRPr="00221E2D" w14:paraId="7786D62D" w14:textId="77777777" w:rsidTr="002A3F2B">
        <w:tc>
          <w:tcPr>
            <w:tcW w:w="1618" w:type="dxa"/>
            <w:tcBorders>
              <w:top w:val="single" w:sz="6" w:space="0" w:color="auto"/>
              <w:left w:val="single" w:sz="6" w:space="0" w:color="auto"/>
              <w:bottom w:val="single" w:sz="6" w:space="0" w:color="auto"/>
              <w:right w:val="single" w:sz="6" w:space="0" w:color="auto"/>
            </w:tcBorders>
          </w:tcPr>
          <w:p w14:paraId="72F9E48E"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January 2016</w:t>
            </w:r>
          </w:p>
        </w:tc>
        <w:tc>
          <w:tcPr>
            <w:tcW w:w="4941" w:type="dxa"/>
            <w:tcBorders>
              <w:top w:val="single" w:sz="6" w:space="0" w:color="auto"/>
              <w:left w:val="single" w:sz="6" w:space="0" w:color="auto"/>
              <w:bottom w:val="single" w:sz="6" w:space="0" w:color="auto"/>
              <w:right w:val="single" w:sz="6" w:space="0" w:color="auto"/>
            </w:tcBorders>
          </w:tcPr>
          <w:p w14:paraId="77C21531"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for patch IB*2.0*560:</w:t>
            </w:r>
          </w:p>
          <w:p w14:paraId="6BB3F182" w14:textId="77777777" w:rsidR="00254232" w:rsidRPr="00221E2D" w:rsidRDefault="00254232" w:rsidP="00254232">
            <w:pPr>
              <w:numPr>
                <w:ilvl w:val="0"/>
                <w:numId w:val="11"/>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Added note to Global File Description for ^DGRO(391.23 (p. 87).</w:t>
            </w:r>
          </w:p>
        </w:tc>
        <w:tc>
          <w:tcPr>
            <w:tcW w:w="2785" w:type="dxa"/>
            <w:tcBorders>
              <w:top w:val="single" w:sz="6" w:space="0" w:color="auto"/>
              <w:left w:val="single" w:sz="6" w:space="0" w:color="auto"/>
              <w:bottom w:val="single" w:sz="6" w:space="0" w:color="auto"/>
              <w:right w:val="single" w:sz="6" w:space="0" w:color="auto"/>
            </w:tcBorders>
          </w:tcPr>
          <w:p w14:paraId="7144FA0A"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A. S.</w:t>
            </w:r>
          </w:p>
          <w:p w14:paraId="7E394E89"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T. D.</w:t>
            </w:r>
          </w:p>
        </w:tc>
      </w:tr>
      <w:tr w:rsidR="00254232" w:rsidRPr="00221E2D" w14:paraId="507DD006" w14:textId="77777777" w:rsidTr="002A3F2B">
        <w:tc>
          <w:tcPr>
            <w:tcW w:w="1618" w:type="dxa"/>
            <w:tcBorders>
              <w:top w:val="single" w:sz="6" w:space="0" w:color="auto"/>
              <w:left w:val="single" w:sz="6" w:space="0" w:color="auto"/>
              <w:bottom w:val="single" w:sz="6" w:space="0" w:color="auto"/>
              <w:right w:val="single" w:sz="6" w:space="0" w:color="auto"/>
            </w:tcBorders>
          </w:tcPr>
          <w:p w14:paraId="0AD378A8"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May 2015</w:t>
            </w:r>
          </w:p>
        </w:tc>
        <w:tc>
          <w:tcPr>
            <w:tcW w:w="4941" w:type="dxa"/>
            <w:tcBorders>
              <w:top w:val="single" w:sz="6" w:space="0" w:color="auto"/>
              <w:left w:val="single" w:sz="6" w:space="0" w:color="auto"/>
              <w:bottom w:val="single" w:sz="6" w:space="0" w:color="auto"/>
              <w:right w:val="single" w:sz="6" w:space="0" w:color="auto"/>
            </w:tcBorders>
          </w:tcPr>
          <w:p w14:paraId="6DC885B1"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for patch IB*2.0*517 (FY13), HCSR Request for Review and Response Transactions (278x217) updates:</w:t>
            </w:r>
          </w:p>
          <w:p w14:paraId="40BDCE23" w14:textId="77777777" w:rsidR="00254232" w:rsidRPr="00221E2D" w:rsidRDefault="00254232" w:rsidP="00254232">
            <w:pPr>
              <w:numPr>
                <w:ilvl w:val="0"/>
                <w:numId w:val="16"/>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Added routines to the Routine List and Descriptions section</w:t>
            </w:r>
          </w:p>
          <w:p w14:paraId="4C99F1DA" w14:textId="77777777" w:rsidR="00254232" w:rsidRPr="00221E2D" w:rsidRDefault="00254232" w:rsidP="00254232">
            <w:pPr>
              <w:numPr>
                <w:ilvl w:val="0"/>
                <w:numId w:val="16"/>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Added files to the File List with Descriptions section</w:t>
            </w:r>
          </w:p>
          <w:p w14:paraId="48E00991" w14:textId="77777777" w:rsidR="00254232" w:rsidRPr="00221E2D" w:rsidRDefault="00254232" w:rsidP="00254232">
            <w:pPr>
              <w:numPr>
                <w:ilvl w:val="0"/>
                <w:numId w:val="16"/>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Added templates to the List Templates section</w:t>
            </w:r>
          </w:p>
          <w:p w14:paraId="55DBE38E" w14:textId="77777777" w:rsidR="00254232" w:rsidRPr="00221E2D" w:rsidRDefault="00254232" w:rsidP="00254232">
            <w:pPr>
              <w:numPr>
                <w:ilvl w:val="0"/>
                <w:numId w:val="16"/>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Added templates to the Input Templates section</w:t>
            </w:r>
          </w:p>
          <w:p w14:paraId="6FB59D4B" w14:textId="77777777" w:rsidR="00254232" w:rsidRPr="00221E2D" w:rsidRDefault="00254232" w:rsidP="00254232">
            <w:pPr>
              <w:numPr>
                <w:ilvl w:val="0"/>
                <w:numId w:val="16"/>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Added files to the File Flow Chart section</w:t>
            </w:r>
          </w:p>
          <w:p w14:paraId="256036DE" w14:textId="77777777" w:rsidR="00254232" w:rsidRPr="00221E2D" w:rsidRDefault="00254232" w:rsidP="00254232">
            <w:pPr>
              <w:numPr>
                <w:ilvl w:val="0"/>
                <w:numId w:val="16"/>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Added new options to the Exported Options section</w:t>
            </w:r>
          </w:p>
          <w:p w14:paraId="78089AC7" w14:textId="687ECA0F" w:rsidR="00254232" w:rsidRPr="00221E2D" w:rsidRDefault="00254232" w:rsidP="00254232">
            <w:pPr>
              <w:numPr>
                <w:ilvl w:val="0"/>
                <w:numId w:val="16"/>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Added new entries to the Glossary section</w:t>
            </w:r>
          </w:p>
        </w:tc>
        <w:tc>
          <w:tcPr>
            <w:tcW w:w="2785" w:type="dxa"/>
            <w:tcBorders>
              <w:top w:val="single" w:sz="6" w:space="0" w:color="auto"/>
              <w:left w:val="single" w:sz="6" w:space="0" w:color="auto"/>
              <w:bottom w:val="single" w:sz="6" w:space="0" w:color="auto"/>
              <w:right w:val="single" w:sz="6" w:space="0" w:color="auto"/>
            </w:tcBorders>
          </w:tcPr>
          <w:p w14:paraId="7D26B3B5"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M.H</w:t>
            </w:r>
          </w:p>
          <w:p w14:paraId="50C92ADA" w14:textId="77777777" w:rsidR="00254232" w:rsidRPr="00221E2D" w:rsidRDefault="00254232" w:rsidP="00254232">
            <w:pPr>
              <w:spacing w:before="60" w:after="60"/>
              <w:rPr>
                <w:rFonts w:ascii="Arial" w:hAnsi="Arial" w:cs="Arial"/>
                <w:sz w:val="20"/>
                <w:szCs w:val="20"/>
              </w:rPr>
            </w:pPr>
            <w:proofErr w:type="spellStart"/>
            <w:r w:rsidRPr="00221E2D">
              <w:rPr>
                <w:rFonts w:ascii="Arial" w:hAnsi="Arial" w:cs="Arial"/>
                <w:sz w:val="20"/>
                <w:szCs w:val="20"/>
              </w:rPr>
              <w:t>FirstView</w:t>
            </w:r>
            <w:proofErr w:type="spellEnd"/>
            <w:r w:rsidRPr="00221E2D">
              <w:rPr>
                <w:rFonts w:ascii="Arial" w:hAnsi="Arial" w:cs="Arial"/>
                <w:sz w:val="20"/>
                <w:szCs w:val="20"/>
              </w:rPr>
              <w:t xml:space="preserve"> Team</w:t>
            </w:r>
          </w:p>
        </w:tc>
      </w:tr>
      <w:tr w:rsidR="00254232" w:rsidRPr="00221E2D" w14:paraId="7F39DAA8" w14:textId="77777777" w:rsidTr="002A3F2B">
        <w:tc>
          <w:tcPr>
            <w:tcW w:w="1618" w:type="dxa"/>
            <w:tcBorders>
              <w:top w:val="single" w:sz="6" w:space="0" w:color="auto"/>
              <w:left w:val="single" w:sz="6" w:space="0" w:color="auto"/>
              <w:bottom w:val="single" w:sz="6" w:space="0" w:color="auto"/>
              <w:right w:val="single" w:sz="6" w:space="0" w:color="auto"/>
            </w:tcBorders>
          </w:tcPr>
          <w:p w14:paraId="05A2666D"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September 2015</w:t>
            </w:r>
          </w:p>
        </w:tc>
        <w:tc>
          <w:tcPr>
            <w:tcW w:w="4941" w:type="dxa"/>
            <w:tcBorders>
              <w:top w:val="single" w:sz="6" w:space="0" w:color="auto"/>
              <w:left w:val="single" w:sz="6" w:space="0" w:color="auto"/>
              <w:bottom w:val="single" w:sz="6" w:space="0" w:color="auto"/>
              <w:right w:val="single" w:sz="6" w:space="0" w:color="auto"/>
            </w:tcBorders>
          </w:tcPr>
          <w:p w14:paraId="42401AD2"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for patch IB*2.0*522, ICD-10 PTF Modifications:</w:t>
            </w:r>
          </w:p>
          <w:p w14:paraId="3051BF1C" w14:textId="77777777" w:rsidR="00254232" w:rsidRPr="00221E2D" w:rsidRDefault="00254232" w:rsidP="00254232">
            <w:pPr>
              <w:numPr>
                <w:ilvl w:val="0"/>
                <w:numId w:val="8"/>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Updated Registration integration agreement in the External Relations section (p.174).</w:t>
            </w:r>
          </w:p>
        </w:tc>
        <w:tc>
          <w:tcPr>
            <w:tcW w:w="2785" w:type="dxa"/>
            <w:tcBorders>
              <w:top w:val="single" w:sz="6" w:space="0" w:color="auto"/>
              <w:left w:val="single" w:sz="6" w:space="0" w:color="auto"/>
              <w:bottom w:val="single" w:sz="6" w:space="0" w:color="auto"/>
              <w:right w:val="single" w:sz="6" w:space="0" w:color="auto"/>
            </w:tcBorders>
          </w:tcPr>
          <w:p w14:paraId="4B1D6053"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T.B.</w:t>
            </w:r>
          </w:p>
          <w:p w14:paraId="4105311C"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K.R.</w:t>
            </w:r>
          </w:p>
        </w:tc>
      </w:tr>
      <w:tr w:rsidR="00254232" w:rsidRPr="00221E2D" w14:paraId="7B7BA599" w14:textId="77777777" w:rsidTr="002A3F2B">
        <w:tc>
          <w:tcPr>
            <w:tcW w:w="1618" w:type="dxa"/>
            <w:tcBorders>
              <w:top w:val="single" w:sz="6" w:space="0" w:color="auto"/>
              <w:left w:val="single" w:sz="6" w:space="0" w:color="auto"/>
              <w:bottom w:val="single" w:sz="6" w:space="0" w:color="auto"/>
              <w:right w:val="single" w:sz="6" w:space="0" w:color="auto"/>
            </w:tcBorders>
          </w:tcPr>
          <w:p w14:paraId="698656EA"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April 2015</w:t>
            </w:r>
          </w:p>
        </w:tc>
        <w:tc>
          <w:tcPr>
            <w:tcW w:w="4941" w:type="dxa"/>
            <w:tcBorders>
              <w:top w:val="single" w:sz="6" w:space="0" w:color="auto"/>
              <w:left w:val="single" w:sz="6" w:space="0" w:color="auto"/>
              <w:bottom w:val="single" w:sz="6" w:space="0" w:color="auto"/>
              <w:right w:val="single" w:sz="6" w:space="0" w:color="auto"/>
            </w:tcBorders>
          </w:tcPr>
          <w:p w14:paraId="61C140D2"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for patch IB*2.0*516:</w:t>
            </w:r>
          </w:p>
          <w:p w14:paraId="4DE0B51E" w14:textId="77777777" w:rsidR="00254232" w:rsidRPr="00221E2D" w:rsidRDefault="00254232" w:rsidP="00254232">
            <w:pPr>
              <w:numPr>
                <w:ilvl w:val="0"/>
                <w:numId w:val="8"/>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Added IBVCB, IBVCB1, and IBVCB2 to Routine List for View Cancelled Bill Report (p.54).</w:t>
            </w:r>
          </w:p>
          <w:p w14:paraId="40913144" w14:textId="77777777" w:rsidR="00254232" w:rsidRPr="00221E2D" w:rsidRDefault="00254232" w:rsidP="00254232">
            <w:pPr>
              <w:numPr>
                <w:ilvl w:val="0"/>
                <w:numId w:val="8"/>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Updated List Templates (p.95).</w:t>
            </w:r>
          </w:p>
          <w:p w14:paraId="1D1BD0BA" w14:textId="77777777" w:rsidR="00254232" w:rsidRPr="00221E2D" w:rsidRDefault="00254232" w:rsidP="00254232">
            <w:pPr>
              <w:numPr>
                <w:ilvl w:val="0"/>
                <w:numId w:val="8"/>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Added IB VIEW CANCEL BILL to Exported Options (p.142).</w:t>
            </w:r>
          </w:p>
          <w:p w14:paraId="4F232CF0" w14:textId="77777777" w:rsidR="00254232" w:rsidRPr="00221E2D" w:rsidRDefault="00254232" w:rsidP="00254232">
            <w:pPr>
              <w:numPr>
                <w:ilvl w:val="0"/>
                <w:numId w:val="8"/>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Deleted IBCN INS BILL PROV FLAG RPT from Exported Options (p.148).</w:t>
            </w:r>
          </w:p>
        </w:tc>
        <w:tc>
          <w:tcPr>
            <w:tcW w:w="2785" w:type="dxa"/>
            <w:tcBorders>
              <w:top w:val="single" w:sz="6" w:space="0" w:color="auto"/>
              <w:left w:val="single" w:sz="6" w:space="0" w:color="auto"/>
              <w:bottom w:val="single" w:sz="6" w:space="0" w:color="auto"/>
              <w:right w:val="single" w:sz="6" w:space="0" w:color="auto"/>
            </w:tcBorders>
          </w:tcPr>
          <w:p w14:paraId="137FC3F7"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M.H.</w:t>
            </w:r>
          </w:p>
          <w:p w14:paraId="278D86DD" w14:textId="77777777" w:rsidR="00254232" w:rsidRPr="00221E2D" w:rsidRDefault="00254232" w:rsidP="00254232">
            <w:pPr>
              <w:spacing w:before="60" w:after="60"/>
              <w:rPr>
                <w:rFonts w:ascii="Arial" w:hAnsi="Arial" w:cs="Arial"/>
                <w:sz w:val="20"/>
                <w:szCs w:val="20"/>
              </w:rPr>
            </w:pPr>
            <w:proofErr w:type="spellStart"/>
            <w:r w:rsidRPr="00221E2D">
              <w:rPr>
                <w:rFonts w:ascii="Arial" w:hAnsi="Arial" w:cs="Arial"/>
                <w:sz w:val="20"/>
                <w:szCs w:val="20"/>
              </w:rPr>
              <w:t>FirstView</w:t>
            </w:r>
            <w:proofErr w:type="spellEnd"/>
            <w:r w:rsidRPr="00221E2D">
              <w:rPr>
                <w:rFonts w:ascii="Arial" w:hAnsi="Arial" w:cs="Arial"/>
                <w:sz w:val="20"/>
                <w:szCs w:val="20"/>
              </w:rPr>
              <w:t xml:space="preserve"> Team</w:t>
            </w:r>
          </w:p>
        </w:tc>
      </w:tr>
      <w:tr w:rsidR="00254232" w:rsidRPr="00221E2D" w14:paraId="1DC3F3BA" w14:textId="77777777" w:rsidTr="002A3F2B">
        <w:trPr>
          <w:cantSplit/>
        </w:trPr>
        <w:tc>
          <w:tcPr>
            <w:tcW w:w="1618" w:type="dxa"/>
            <w:tcBorders>
              <w:top w:val="single" w:sz="6" w:space="0" w:color="auto"/>
              <w:left w:val="single" w:sz="6" w:space="0" w:color="auto"/>
              <w:bottom w:val="single" w:sz="6" w:space="0" w:color="auto"/>
              <w:right w:val="single" w:sz="6" w:space="0" w:color="auto"/>
            </w:tcBorders>
          </w:tcPr>
          <w:p w14:paraId="518CCC34"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November 2014</w:t>
            </w:r>
          </w:p>
        </w:tc>
        <w:tc>
          <w:tcPr>
            <w:tcW w:w="4941" w:type="dxa"/>
            <w:tcBorders>
              <w:top w:val="single" w:sz="6" w:space="0" w:color="auto"/>
              <w:left w:val="single" w:sz="6" w:space="0" w:color="auto"/>
              <w:bottom w:val="single" w:sz="6" w:space="0" w:color="auto"/>
              <w:right w:val="single" w:sz="6" w:space="0" w:color="auto"/>
            </w:tcBorders>
          </w:tcPr>
          <w:p w14:paraId="2182B6D7"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for patch IB*2.0*519:</w:t>
            </w:r>
          </w:p>
          <w:p w14:paraId="2EAD28AE" w14:textId="77777777" w:rsidR="00254232" w:rsidRPr="00221E2D" w:rsidRDefault="00254232" w:rsidP="00254232">
            <w:pPr>
              <w:numPr>
                <w:ilvl w:val="0"/>
                <w:numId w:val="7"/>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Added routines to Routine section (pages 13, 19, 32)</w:t>
            </w:r>
          </w:p>
          <w:p w14:paraId="43FE5521" w14:textId="77777777" w:rsidR="00254232" w:rsidRPr="00221E2D" w:rsidRDefault="00254232" w:rsidP="00254232">
            <w:pPr>
              <w:numPr>
                <w:ilvl w:val="0"/>
                <w:numId w:val="7"/>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Updated File List in Files section to include new files (pages 86)</w:t>
            </w:r>
          </w:p>
          <w:p w14:paraId="0F14BC7E" w14:textId="77777777" w:rsidR="00254232" w:rsidRPr="00221E2D" w:rsidRDefault="00254232" w:rsidP="00254232">
            <w:pPr>
              <w:numPr>
                <w:ilvl w:val="0"/>
                <w:numId w:val="7"/>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Updated File Flow Chart in Files section (pages 108, 112, 126)</w:t>
            </w:r>
          </w:p>
          <w:p w14:paraId="298FD7A9" w14:textId="77777777" w:rsidR="00254232" w:rsidRPr="00221E2D" w:rsidRDefault="00254232" w:rsidP="00254232">
            <w:pPr>
              <w:numPr>
                <w:ilvl w:val="0"/>
                <w:numId w:val="7"/>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Updated Exported Options section to include new option (page 131)</w:t>
            </w:r>
          </w:p>
          <w:p w14:paraId="0E51367B" w14:textId="77777777" w:rsidR="00254232" w:rsidRPr="00221E2D" w:rsidRDefault="00254232" w:rsidP="00254232">
            <w:pPr>
              <w:numPr>
                <w:ilvl w:val="0"/>
                <w:numId w:val="7"/>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Updated External Relations with new DBIA (page 170)</w:t>
            </w:r>
          </w:p>
          <w:p w14:paraId="5CA3B61E" w14:textId="77777777" w:rsidR="00254232" w:rsidRPr="00221E2D" w:rsidRDefault="00254232" w:rsidP="00254232">
            <w:pPr>
              <w:numPr>
                <w:ilvl w:val="0"/>
                <w:numId w:val="7"/>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Updated Security section to include new files (pages 182-183)</w:t>
            </w:r>
          </w:p>
          <w:p w14:paraId="0F8E87E6" w14:textId="77777777" w:rsidR="00254232" w:rsidRPr="00221E2D" w:rsidRDefault="00254232" w:rsidP="00254232">
            <w:pPr>
              <w:numPr>
                <w:ilvl w:val="0"/>
                <w:numId w:val="7"/>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Updated Glossary section to include new acronyms (pages 186-187)</w:t>
            </w:r>
          </w:p>
        </w:tc>
        <w:tc>
          <w:tcPr>
            <w:tcW w:w="2785" w:type="dxa"/>
            <w:tcBorders>
              <w:top w:val="single" w:sz="6" w:space="0" w:color="auto"/>
              <w:left w:val="single" w:sz="6" w:space="0" w:color="auto"/>
              <w:bottom w:val="single" w:sz="6" w:space="0" w:color="auto"/>
              <w:right w:val="single" w:sz="6" w:space="0" w:color="auto"/>
            </w:tcBorders>
          </w:tcPr>
          <w:p w14:paraId="6A0044B7"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M.H.</w:t>
            </w:r>
          </w:p>
          <w:p w14:paraId="2759093B" w14:textId="77777777" w:rsidR="00254232" w:rsidRPr="00221E2D" w:rsidRDefault="00254232" w:rsidP="00254232">
            <w:pPr>
              <w:spacing w:before="60" w:after="60"/>
              <w:rPr>
                <w:rFonts w:ascii="Arial" w:hAnsi="Arial" w:cs="Arial"/>
                <w:sz w:val="20"/>
                <w:szCs w:val="20"/>
              </w:rPr>
            </w:pPr>
            <w:proofErr w:type="spellStart"/>
            <w:r w:rsidRPr="00221E2D">
              <w:rPr>
                <w:rFonts w:ascii="Arial" w:hAnsi="Arial" w:cs="Arial"/>
                <w:sz w:val="20"/>
                <w:szCs w:val="20"/>
              </w:rPr>
              <w:t>FirstView</w:t>
            </w:r>
            <w:proofErr w:type="spellEnd"/>
            <w:r w:rsidRPr="00221E2D">
              <w:rPr>
                <w:rFonts w:ascii="Arial" w:hAnsi="Arial" w:cs="Arial"/>
                <w:sz w:val="20"/>
                <w:szCs w:val="20"/>
              </w:rPr>
              <w:t xml:space="preserve"> Team</w:t>
            </w:r>
          </w:p>
        </w:tc>
      </w:tr>
      <w:tr w:rsidR="00254232" w:rsidRPr="00221E2D" w14:paraId="5033E8C7" w14:textId="77777777" w:rsidTr="002A3F2B">
        <w:tc>
          <w:tcPr>
            <w:tcW w:w="1618" w:type="dxa"/>
            <w:tcBorders>
              <w:top w:val="single" w:sz="6" w:space="0" w:color="auto"/>
              <w:left w:val="single" w:sz="6" w:space="0" w:color="auto"/>
              <w:bottom w:val="single" w:sz="6" w:space="0" w:color="auto"/>
              <w:right w:val="single" w:sz="6" w:space="0" w:color="auto"/>
            </w:tcBorders>
          </w:tcPr>
          <w:p w14:paraId="0169F181"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September 2014</w:t>
            </w:r>
          </w:p>
        </w:tc>
        <w:tc>
          <w:tcPr>
            <w:tcW w:w="4941" w:type="dxa"/>
            <w:tcBorders>
              <w:top w:val="single" w:sz="6" w:space="0" w:color="auto"/>
              <w:left w:val="single" w:sz="6" w:space="0" w:color="auto"/>
              <w:bottom w:val="single" w:sz="6" w:space="0" w:color="auto"/>
              <w:right w:val="single" w:sz="6" w:space="0" w:color="auto"/>
            </w:tcBorders>
          </w:tcPr>
          <w:p w14:paraId="5862878D"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Patch IB*2.0*461, ICD-10 Class 1 Remediation updates:</w:t>
            </w:r>
          </w:p>
          <w:p w14:paraId="56F71413" w14:textId="77777777" w:rsidR="00254232" w:rsidRPr="00221E2D" w:rsidRDefault="00254232" w:rsidP="00254232">
            <w:pPr>
              <w:numPr>
                <w:ilvl w:val="0"/>
                <w:numId w:val="4"/>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Updated for ICD-10: p. 179</w:t>
            </w:r>
          </w:p>
          <w:p w14:paraId="5FC9F8C3" w14:textId="77777777" w:rsidR="00254232" w:rsidRPr="00221E2D" w:rsidRDefault="00254232" w:rsidP="00254232">
            <w:pPr>
              <w:numPr>
                <w:ilvl w:val="0"/>
                <w:numId w:val="4"/>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Added ICD-10 text to Glossary: p. 213</w:t>
            </w:r>
          </w:p>
        </w:tc>
        <w:tc>
          <w:tcPr>
            <w:tcW w:w="2785" w:type="dxa"/>
            <w:tcBorders>
              <w:top w:val="single" w:sz="6" w:space="0" w:color="auto"/>
              <w:left w:val="single" w:sz="6" w:space="0" w:color="auto"/>
              <w:bottom w:val="single" w:sz="6" w:space="0" w:color="auto"/>
              <w:right w:val="single" w:sz="6" w:space="0" w:color="auto"/>
            </w:tcBorders>
          </w:tcPr>
          <w:p w14:paraId="62594534"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VA PMs: K.T.</w:t>
            </w:r>
          </w:p>
          <w:p w14:paraId="15C0B91B"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HP PM: M.K.</w:t>
            </w:r>
          </w:p>
          <w:p w14:paraId="1D89F2CA" w14:textId="1310E2A6"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C.H. / B.T. / L.R.</w:t>
            </w:r>
          </w:p>
        </w:tc>
      </w:tr>
      <w:tr w:rsidR="00254232" w:rsidRPr="00221E2D" w14:paraId="50EA3C02" w14:textId="77777777" w:rsidTr="002A3F2B">
        <w:tc>
          <w:tcPr>
            <w:tcW w:w="1618" w:type="dxa"/>
            <w:tcBorders>
              <w:top w:val="single" w:sz="6" w:space="0" w:color="auto"/>
              <w:left w:val="single" w:sz="6" w:space="0" w:color="auto"/>
              <w:bottom w:val="single" w:sz="6" w:space="0" w:color="auto"/>
              <w:right w:val="single" w:sz="6" w:space="0" w:color="auto"/>
            </w:tcBorders>
          </w:tcPr>
          <w:p w14:paraId="7275F960"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5/22/2014</w:t>
            </w:r>
          </w:p>
        </w:tc>
        <w:tc>
          <w:tcPr>
            <w:tcW w:w="4941" w:type="dxa"/>
            <w:tcBorders>
              <w:top w:val="single" w:sz="6" w:space="0" w:color="auto"/>
              <w:left w:val="single" w:sz="6" w:space="0" w:color="auto"/>
              <w:bottom w:val="single" w:sz="6" w:space="0" w:color="auto"/>
              <w:right w:val="single" w:sz="6" w:space="0" w:color="auto"/>
            </w:tcBorders>
          </w:tcPr>
          <w:p w14:paraId="32ECC4F9"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for patch IB*2.0*506:</w:t>
            </w:r>
          </w:p>
          <w:p w14:paraId="404D49EA"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Pages 64, 94, 111, 112, 121-124, and 181</w:t>
            </w:r>
          </w:p>
        </w:tc>
        <w:tc>
          <w:tcPr>
            <w:tcW w:w="2785" w:type="dxa"/>
            <w:tcBorders>
              <w:top w:val="single" w:sz="6" w:space="0" w:color="auto"/>
              <w:left w:val="single" w:sz="6" w:space="0" w:color="auto"/>
              <w:bottom w:val="single" w:sz="6" w:space="0" w:color="auto"/>
              <w:right w:val="single" w:sz="6" w:space="0" w:color="auto"/>
            </w:tcBorders>
          </w:tcPr>
          <w:p w14:paraId="70197E75"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M.H.</w:t>
            </w:r>
          </w:p>
          <w:p w14:paraId="1D15304A" w14:textId="77777777" w:rsidR="00254232" w:rsidRPr="00221E2D" w:rsidRDefault="00254232" w:rsidP="00254232">
            <w:pPr>
              <w:spacing w:before="60" w:after="60"/>
              <w:rPr>
                <w:rFonts w:ascii="Arial" w:hAnsi="Arial" w:cs="Arial"/>
                <w:sz w:val="20"/>
                <w:szCs w:val="20"/>
              </w:rPr>
            </w:pPr>
            <w:proofErr w:type="spellStart"/>
            <w:r w:rsidRPr="00221E2D">
              <w:rPr>
                <w:rFonts w:ascii="Arial" w:hAnsi="Arial" w:cs="Arial"/>
                <w:sz w:val="20"/>
                <w:szCs w:val="20"/>
              </w:rPr>
              <w:t>FirstView</w:t>
            </w:r>
            <w:proofErr w:type="spellEnd"/>
            <w:r w:rsidRPr="00221E2D">
              <w:rPr>
                <w:rFonts w:ascii="Arial" w:hAnsi="Arial" w:cs="Arial"/>
                <w:sz w:val="20"/>
                <w:szCs w:val="20"/>
              </w:rPr>
              <w:t xml:space="preserve"> Team</w:t>
            </w:r>
          </w:p>
        </w:tc>
      </w:tr>
      <w:tr w:rsidR="00254232" w:rsidRPr="00221E2D" w14:paraId="0DA4BDC3" w14:textId="77777777" w:rsidTr="002A3F2B">
        <w:tc>
          <w:tcPr>
            <w:tcW w:w="1618" w:type="dxa"/>
            <w:tcBorders>
              <w:top w:val="single" w:sz="6" w:space="0" w:color="auto"/>
              <w:left w:val="single" w:sz="6" w:space="0" w:color="auto"/>
              <w:bottom w:val="single" w:sz="6" w:space="0" w:color="auto"/>
              <w:right w:val="single" w:sz="6" w:space="0" w:color="auto"/>
            </w:tcBorders>
          </w:tcPr>
          <w:p w14:paraId="450CEA40"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1/29/14</w:t>
            </w:r>
          </w:p>
        </w:tc>
        <w:tc>
          <w:tcPr>
            <w:tcW w:w="4941" w:type="dxa"/>
            <w:tcBorders>
              <w:top w:val="single" w:sz="6" w:space="0" w:color="auto"/>
              <w:left w:val="single" w:sz="6" w:space="0" w:color="auto"/>
              <w:bottom w:val="single" w:sz="6" w:space="0" w:color="auto"/>
              <w:right w:val="single" w:sz="6" w:space="0" w:color="auto"/>
            </w:tcBorders>
          </w:tcPr>
          <w:p w14:paraId="1B8364B5"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for patch IB*2.0*497:</w:t>
            </w:r>
          </w:p>
          <w:p w14:paraId="1ABB23DC" w14:textId="77777777" w:rsidR="00254232" w:rsidRPr="00221E2D" w:rsidRDefault="00254232" w:rsidP="00254232">
            <w:pPr>
              <w:numPr>
                <w:ilvl w:val="0"/>
                <w:numId w:val="6"/>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Formatting changes (pages 3, 18, 66,107)</w:t>
            </w:r>
          </w:p>
          <w:p w14:paraId="185B79EE" w14:textId="77777777" w:rsidR="00254232" w:rsidRPr="00221E2D" w:rsidRDefault="00254232" w:rsidP="00254232">
            <w:pPr>
              <w:numPr>
                <w:ilvl w:val="0"/>
                <w:numId w:val="6"/>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Updated footer</w:t>
            </w:r>
          </w:p>
          <w:p w14:paraId="08614C1F" w14:textId="77777777" w:rsidR="00254232" w:rsidRPr="00221E2D" w:rsidRDefault="00254232" w:rsidP="00254232">
            <w:pPr>
              <w:numPr>
                <w:ilvl w:val="0"/>
                <w:numId w:val="6"/>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Routines added to Routine Section (pages 31-33, 46)</w:t>
            </w:r>
          </w:p>
          <w:p w14:paraId="17B1FEA1" w14:textId="77777777" w:rsidR="00254232" w:rsidRPr="00221E2D" w:rsidRDefault="00254232" w:rsidP="00254232">
            <w:pPr>
              <w:numPr>
                <w:ilvl w:val="0"/>
                <w:numId w:val="6"/>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Files added to Files section (pages 79-82)</w:t>
            </w:r>
          </w:p>
          <w:p w14:paraId="22823743" w14:textId="77777777" w:rsidR="00254232" w:rsidRPr="00221E2D" w:rsidRDefault="00254232" w:rsidP="00254232">
            <w:pPr>
              <w:numPr>
                <w:ilvl w:val="0"/>
                <w:numId w:val="6"/>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Added Templates Section (page 94)</w:t>
            </w:r>
          </w:p>
          <w:p w14:paraId="788ED7D5" w14:textId="77777777" w:rsidR="00254232" w:rsidRPr="00221E2D" w:rsidRDefault="00254232" w:rsidP="00254232">
            <w:pPr>
              <w:numPr>
                <w:ilvl w:val="0"/>
                <w:numId w:val="6"/>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Files added to File Flow Chart section (pages 121-124)</w:t>
            </w:r>
          </w:p>
          <w:p w14:paraId="1AFB060F" w14:textId="77777777" w:rsidR="00254232" w:rsidRPr="00221E2D" w:rsidRDefault="00254232" w:rsidP="00254232">
            <w:pPr>
              <w:numPr>
                <w:ilvl w:val="0"/>
                <w:numId w:val="6"/>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Options added to Exported Options section (pages 149-150)</w:t>
            </w:r>
          </w:p>
          <w:p w14:paraId="2B2434B5" w14:textId="77777777" w:rsidR="00254232" w:rsidRPr="00221E2D" w:rsidRDefault="00254232" w:rsidP="00254232">
            <w:pPr>
              <w:numPr>
                <w:ilvl w:val="0"/>
                <w:numId w:val="6"/>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DBIA added to External relations section (page 169)</w:t>
            </w:r>
          </w:p>
        </w:tc>
        <w:tc>
          <w:tcPr>
            <w:tcW w:w="2785" w:type="dxa"/>
            <w:tcBorders>
              <w:top w:val="single" w:sz="6" w:space="0" w:color="auto"/>
              <w:left w:val="single" w:sz="6" w:space="0" w:color="auto"/>
              <w:bottom w:val="single" w:sz="6" w:space="0" w:color="auto"/>
              <w:right w:val="single" w:sz="6" w:space="0" w:color="auto"/>
            </w:tcBorders>
          </w:tcPr>
          <w:p w14:paraId="2706D3A1"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M.H.</w:t>
            </w:r>
          </w:p>
          <w:p w14:paraId="4BF19317" w14:textId="77777777" w:rsidR="00254232" w:rsidRPr="00221E2D" w:rsidRDefault="00254232" w:rsidP="00254232">
            <w:pPr>
              <w:spacing w:before="60" w:after="60"/>
              <w:rPr>
                <w:rFonts w:ascii="Arial" w:hAnsi="Arial" w:cs="Arial"/>
                <w:sz w:val="20"/>
                <w:szCs w:val="20"/>
              </w:rPr>
            </w:pPr>
            <w:proofErr w:type="spellStart"/>
            <w:r w:rsidRPr="00221E2D">
              <w:rPr>
                <w:rFonts w:ascii="Arial" w:hAnsi="Arial" w:cs="Arial"/>
                <w:sz w:val="20"/>
                <w:szCs w:val="20"/>
              </w:rPr>
              <w:t>FirstView</w:t>
            </w:r>
            <w:proofErr w:type="spellEnd"/>
            <w:r w:rsidRPr="00221E2D">
              <w:rPr>
                <w:rFonts w:ascii="Arial" w:hAnsi="Arial" w:cs="Arial"/>
                <w:sz w:val="20"/>
                <w:szCs w:val="20"/>
              </w:rPr>
              <w:t xml:space="preserve"> Team</w:t>
            </w:r>
          </w:p>
        </w:tc>
      </w:tr>
      <w:tr w:rsidR="00254232" w:rsidRPr="00221E2D" w14:paraId="3F5E385D" w14:textId="77777777" w:rsidTr="002A3F2B">
        <w:tc>
          <w:tcPr>
            <w:tcW w:w="1618" w:type="dxa"/>
            <w:tcBorders>
              <w:top w:val="single" w:sz="6" w:space="0" w:color="auto"/>
              <w:left w:val="single" w:sz="6" w:space="0" w:color="auto"/>
              <w:bottom w:val="single" w:sz="6" w:space="0" w:color="auto"/>
              <w:right w:val="single" w:sz="6" w:space="0" w:color="auto"/>
            </w:tcBorders>
          </w:tcPr>
          <w:p w14:paraId="0410A49B"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3/26/2013</w:t>
            </w:r>
          </w:p>
        </w:tc>
        <w:tc>
          <w:tcPr>
            <w:tcW w:w="4941" w:type="dxa"/>
            <w:tcBorders>
              <w:top w:val="single" w:sz="6" w:space="0" w:color="auto"/>
              <w:left w:val="single" w:sz="6" w:space="0" w:color="auto"/>
              <w:bottom w:val="single" w:sz="6" w:space="0" w:color="auto"/>
              <w:right w:val="single" w:sz="6" w:space="0" w:color="auto"/>
            </w:tcBorders>
          </w:tcPr>
          <w:p w14:paraId="0D877BB8" w14:textId="77777777" w:rsidR="00254232" w:rsidRPr="00221E2D" w:rsidRDefault="00254232" w:rsidP="00254232">
            <w:pPr>
              <w:numPr>
                <w:ilvl w:val="0"/>
                <w:numId w:val="4"/>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Updated cover page.</w:t>
            </w:r>
          </w:p>
          <w:p w14:paraId="21A1F82B" w14:textId="77777777" w:rsidR="00254232" w:rsidRPr="00221E2D" w:rsidRDefault="00254232" w:rsidP="00254232">
            <w:pPr>
              <w:numPr>
                <w:ilvl w:val="0"/>
                <w:numId w:val="4"/>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Added blank page (p.54) for double-sided copying.</w:t>
            </w:r>
          </w:p>
          <w:p w14:paraId="5DBA578C" w14:textId="77777777" w:rsidR="00254232" w:rsidRPr="00221E2D" w:rsidRDefault="00254232" w:rsidP="00254232">
            <w:pPr>
              <w:numPr>
                <w:ilvl w:val="0"/>
                <w:numId w:val="4"/>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Corrected typo on p. 86.</w:t>
            </w:r>
          </w:p>
          <w:p w14:paraId="50BD6C1A" w14:textId="77777777" w:rsidR="00254232" w:rsidRPr="00221E2D" w:rsidRDefault="00254232" w:rsidP="00254232">
            <w:pPr>
              <w:numPr>
                <w:ilvl w:val="0"/>
                <w:numId w:val="4"/>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Updated for patch IB*2.0*458:  Added new routines on pp. 37, 50, and 52/53; new file added to pp. 68 and 113; new options added to pg. 133 and 148.</w:t>
            </w:r>
          </w:p>
        </w:tc>
        <w:tc>
          <w:tcPr>
            <w:tcW w:w="2785" w:type="dxa"/>
            <w:tcBorders>
              <w:top w:val="single" w:sz="6" w:space="0" w:color="auto"/>
              <w:left w:val="single" w:sz="6" w:space="0" w:color="auto"/>
              <w:bottom w:val="single" w:sz="6" w:space="0" w:color="auto"/>
              <w:right w:val="single" w:sz="6" w:space="0" w:color="auto"/>
            </w:tcBorders>
          </w:tcPr>
          <w:p w14:paraId="0DE8FDE9"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K.N.</w:t>
            </w:r>
          </w:p>
          <w:p w14:paraId="3E618CAA"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K.V.</w:t>
            </w:r>
          </w:p>
        </w:tc>
      </w:tr>
      <w:tr w:rsidR="00254232" w:rsidRPr="00221E2D" w14:paraId="545B59CA" w14:textId="77777777" w:rsidTr="002A3F2B">
        <w:trPr>
          <w:cantSplit/>
        </w:trPr>
        <w:tc>
          <w:tcPr>
            <w:tcW w:w="1618" w:type="dxa"/>
            <w:tcBorders>
              <w:top w:val="single" w:sz="6" w:space="0" w:color="auto"/>
              <w:left w:val="single" w:sz="6" w:space="0" w:color="auto"/>
              <w:bottom w:val="single" w:sz="6" w:space="0" w:color="auto"/>
              <w:right w:val="single" w:sz="6" w:space="0" w:color="auto"/>
            </w:tcBorders>
          </w:tcPr>
          <w:p w14:paraId="1CA52320"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3/26/2013</w:t>
            </w:r>
          </w:p>
        </w:tc>
        <w:tc>
          <w:tcPr>
            <w:tcW w:w="4941" w:type="dxa"/>
            <w:tcBorders>
              <w:top w:val="single" w:sz="6" w:space="0" w:color="auto"/>
              <w:left w:val="single" w:sz="6" w:space="0" w:color="auto"/>
              <w:bottom w:val="single" w:sz="6" w:space="0" w:color="auto"/>
              <w:right w:val="single" w:sz="6" w:space="0" w:color="auto"/>
            </w:tcBorders>
          </w:tcPr>
          <w:p w14:paraId="06414637"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for patch IB*2.0*457:</w:t>
            </w:r>
          </w:p>
          <w:p w14:paraId="112F5951" w14:textId="77777777" w:rsidR="00254232" w:rsidRPr="00221E2D" w:rsidRDefault="00254232" w:rsidP="00254232">
            <w:pPr>
              <w:numPr>
                <w:ilvl w:val="0"/>
                <w:numId w:val="5"/>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 xml:space="preserve">New routines added </w:t>
            </w:r>
            <w:proofErr w:type="spellStart"/>
            <w:r w:rsidRPr="00221E2D">
              <w:rPr>
                <w:rFonts w:ascii="Arial" w:hAnsi="Arial" w:cs="Arial"/>
                <w:sz w:val="20"/>
                <w:szCs w:val="20"/>
              </w:rPr>
              <w:t>to p</w:t>
            </w:r>
            <w:proofErr w:type="spellEnd"/>
            <w:r w:rsidRPr="00221E2D">
              <w:rPr>
                <w:rFonts w:ascii="Arial" w:hAnsi="Arial" w:cs="Arial"/>
                <w:sz w:val="20"/>
                <w:szCs w:val="20"/>
              </w:rPr>
              <w:t>. 32</w:t>
            </w:r>
          </w:p>
          <w:p w14:paraId="608227C7" w14:textId="3DB8B867" w:rsidR="00254232" w:rsidRPr="00221E2D" w:rsidRDefault="00254232" w:rsidP="00254232">
            <w:pPr>
              <w:numPr>
                <w:ilvl w:val="0"/>
                <w:numId w:val="5"/>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 xml:space="preserve">New files added </w:t>
            </w:r>
            <w:proofErr w:type="spellStart"/>
            <w:r w:rsidRPr="00221E2D">
              <w:rPr>
                <w:rFonts w:ascii="Arial" w:hAnsi="Arial" w:cs="Arial"/>
                <w:sz w:val="20"/>
                <w:szCs w:val="20"/>
              </w:rPr>
              <w:t>to p</w:t>
            </w:r>
            <w:proofErr w:type="spellEnd"/>
            <w:r w:rsidRPr="00221E2D">
              <w:rPr>
                <w:rFonts w:ascii="Arial" w:hAnsi="Arial" w:cs="Arial"/>
                <w:sz w:val="20"/>
                <w:szCs w:val="20"/>
              </w:rPr>
              <w:t>. 64 and 110</w:t>
            </w:r>
          </w:p>
          <w:p w14:paraId="7C3CF5B3" w14:textId="77777777" w:rsidR="00254232" w:rsidRPr="00221E2D" w:rsidRDefault="00254232" w:rsidP="00254232">
            <w:pPr>
              <w:numPr>
                <w:ilvl w:val="0"/>
                <w:numId w:val="5"/>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 xml:space="preserve">New input template added </w:t>
            </w:r>
            <w:proofErr w:type="spellStart"/>
            <w:r w:rsidRPr="00221E2D">
              <w:rPr>
                <w:rFonts w:ascii="Arial" w:hAnsi="Arial" w:cs="Arial"/>
                <w:sz w:val="20"/>
                <w:szCs w:val="20"/>
              </w:rPr>
              <w:t>to p</w:t>
            </w:r>
            <w:proofErr w:type="spellEnd"/>
            <w:r w:rsidRPr="00221E2D">
              <w:rPr>
                <w:rFonts w:ascii="Arial" w:hAnsi="Arial" w:cs="Arial"/>
                <w:sz w:val="20"/>
                <w:szCs w:val="20"/>
              </w:rPr>
              <w:t>. 92</w:t>
            </w:r>
          </w:p>
          <w:p w14:paraId="3904541C" w14:textId="72872E97" w:rsidR="00254232" w:rsidRPr="00221E2D" w:rsidRDefault="00254232" w:rsidP="00254232">
            <w:pPr>
              <w:numPr>
                <w:ilvl w:val="0"/>
                <w:numId w:val="5"/>
              </w:numPr>
              <w:overflowPunct w:val="0"/>
              <w:autoSpaceDE w:val="0"/>
              <w:autoSpaceDN w:val="0"/>
              <w:adjustRightInd w:val="0"/>
              <w:spacing w:before="60" w:after="60"/>
              <w:textAlignment w:val="baseline"/>
              <w:rPr>
                <w:rFonts w:ascii="Arial" w:hAnsi="Arial" w:cs="Arial"/>
                <w:sz w:val="20"/>
                <w:szCs w:val="20"/>
              </w:rPr>
            </w:pPr>
            <w:r w:rsidRPr="00221E2D">
              <w:rPr>
                <w:rFonts w:ascii="Arial" w:hAnsi="Arial" w:cs="Arial"/>
                <w:sz w:val="20"/>
                <w:szCs w:val="20"/>
              </w:rPr>
              <w:t xml:space="preserve">New options added </w:t>
            </w:r>
            <w:proofErr w:type="spellStart"/>
            <w:r w:rsidRPr="00221E2D">
              <w:rPr>
                <w:rFonts w:ascii="Arial" w:hAnsi="Arial" w:cs="Arial"/>
                <w:sz w:val="20"/>
                <w:szCs w:val="20"/>
              </w:rPr>
              <w:t>to p</w:t>
            </w:r>
            <w:proofErr w:type="spellEnd"/>
            <w:r w:rsidRPr="00221E2D">
              <w:rPr>
                <w:rFonts w:ascii="Arial" w:hAnsi="Arial" w:cs="Arial"/>
                <w:sz w:val="20"/>
                <w:szCs w:val="20"/>
              </w:rPr>
              <w:t>. 125 and 146</w:t>
            </w:r>
          </w:p>
        </w:tc>
        <w:tc>
          <w:tcPr>
            <w:tcW w:w="2785" w:type="dxa"/>
            <w:tcBorders>
              <w:top w:val="single" w:sz="6" w:space="0" w:color="auto"/>
              <w:left w:val="single" w:sz="6" w:space="0" w:color="auto"/>
              <w:bottom w:val="single" w:sz="6" w:space="0" w:color="auto"/>
              <w:right w:val="single" w:sz="6" w:space="0" w:color="auto"/>
            </w:tcBorders>
          </w:tcPr>
          <w:p w14:paraId="761B91BB"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K.N.</w:t>
            </w:r>
          </w:p>
          <w:p w14:paraId="1AB2B1CA"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K.V.</w:t>
            </w:r>
          </w:p>
        </w:tc>
      </w:tr>
      <w:tr w:rsidR="00254232" w:rsidRPr="00221E2D" w14:paraId="0EF87689" w14:textId="77777777" w:rsidTr="002A3F2B">
        <w:tc>
          <w:tcPr>
            <w:tcW w:w="1618" w:type="dxa"/>
            <w:tcBorders>
              <w:top w:val="single" w:sz="6" w:space="0" w:color="auto"/>
              <w:left w:val="single" w:sz="6" w:space="0" w:color="auto"/>
              <w:bottom w:val="single" w:sz="6" w:space="0" w:color="auto"/>
              <w:right w:val="single" w:sz="6" w:space="0" w:color="auto"/>
            </w:tcBorders>
          </w:tcPr>
          <w:p w14:paraId="4F907831"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July 2012</w:t>
            </w:r>
          </w:p>
        </w:tc>
        <w:tc>
          <w:tcPr>
            <w:tcW w:w="4941" w:type="dxa"/>
            <w:tcBorders>
              <w:top w:val="single" w:sz="6" w:space="0" w:color="auto"/>
              <w:left w:val="single" w:sz="6" w:space="0" w:color="auto"/>
              <w:bottom w:val="single" w:sz="6" w:space="0" w:color="auto"/>
              <w:right w:val="single" w:sz="6" w:space="0" w:color="auto"/>
            </w:tcBorders>
          </w:tcPr>
          <w:p w14:paraId="745FD986"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for patch IB*2.0*476</w:t>
            </w:r>
          </w:p>
        </w:tc>
        <w:tc>
          <w:tcPr>
            <w:tcW w:w="2785" w:type="dxa"/>
            <w:tcBorders>
              <w:top w:val="single" w:sz="6" w:space="0" w:color="auto"/>
              <w:left w:val="single" w:sz="6" w:space="0" w:color="auto"/>
              <w:bottom w:val="single" w:sz="6" w:space="0" w:color="auto"/>
              <w:right w:val="single" w:sz="6" w:space="0" w:color="auto"/>
            </w:tcBorders>
          </w:tcPr>
          <w:p w14:paraId="1C28CED6"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M.R.</w:t>
            </w:r>
          </w:p>
          <w:p w14:paraId="6493A39C"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S.R.</w:t>
            </w:r>
          </w:p>
        </w:tc>
      </w:tr>
      <w:tr w:rsidR="00254232" w:rsidRPr="00221E2D" w14:paraId="0986C204" w14:textId="77777777" w:rsidTr="002A3F2B">
        <w:tc>
          <w:tcPr>
            <w:tcW w:w="1618" w:type="dxa"/>
            <w:tcBorders>
              <w:top w:val="single" w:sz="6" w:space="0" w:color="auto"/>
              <w:left w:val="single" w:sz="6" w:space="0" w:color="auto"/>
              <w:bottom w:val="single" w:sz="6" w:space="0" w:color="auto"/>
              <w:right w:val="single" w:sz="6" w:space="0" w:color="auto"/>
            </w:tcBorders>
          </w:tcPr>
          <w:p w14:paraId="6CE81798"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March 2012</w:t>
            </w:r>
          </w:p>
        </w:tc>
        <w:tc>
          <w:tcPr>
            <w:tcW w:w="4941" w:type="dxa"/>
            <w:tcBorders>
              <w:top w:val="single" w:sz="6" w:space="0" w:color="auto"/>
              <w:left w:val="single" w:sz="6" w:space="0" w:color="auto"/>
              <w:bottom w:val="single" w:sz="6" w:space="0" w:color="auto"/>
              <w:right w:val="single" w:sz="6" w:space="0" w:color="auto"/>
            </w:tcBorders>
          </w:tcPr>
          <w:p w14:paraId="1EDE1A68"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to include ePharmacy Phase 6 (IB*2*452)</w:t>
            </w:r>
          </w:p>
        </w:tc>
        <w:tc>
          <w:tcPr>
            <w:tcW w:w="2785" w:type="dxa"/>
            <w:tcBorders>
              <w:top w:val="single" w:sz="6" w:space="0" w:color="auto"/>
              <w:left w:val="single" w:sz="6" w:space="0" w:color="auto"/>
              <w:bottom w:val="single" w:sz="6" w:space="0" w:color="auto"/>
              <w:right w:val="single" w:sz="6" w:space="0" w:color="auto"/>
            </w:tcBorders>
          </w:tcPr>
          <w:p w14:paraId="49A7C8BE"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S.S.</w:t>
            </w:r>
          </w:p>
          <w:p w14:paraId="44CD0D5F" w14:textId="305A8668"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E.G. / B.A.</w:t>
            </w:r>
          </w:p>
        </w:tc>
      </w:tr>
      <w:tr w:rsidR="00254232" w:rsidRPr="00221E2D" w14:paraId="21817DFB" w14:textId="77777777" w:rsidTr="002A3F2B">
        <w:tc>
          <w:tcPr>
            <w:tcW w:w="1618" w:type="dxa"/>
            <w:tcBorders>
              <w:top w:val="single" w:sz="6" w:space="0" w:color="auto"/>
              <w:left w:val="single" w:sz="6" w:space="0" w:color="auto"/>
              <w:bottom w:val="single" w:sz="6" w:space="0" w:color="auto"/>
              <w:right w:val="single" w:sz="6" w:space="0" w:color="auto"/>
            </w:tcBorders>
          </w:tcPr>
          <w:p w14:paraId="11CDD864"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March 2012</w:t>
            </w:r>
          </w:p>
        </w:tc>
        <w:tc>
          <w:tcPr>
            <w:tcW w:w="4941" w:type="dxa"/>
            <w:tcBorders>
              <w:top w:val="single" w:sz="6" w:space="0" w:color="auto"/>
              <w:left w:val="single" w:sz="6" w:space="0" w:color="auto"/>
              <w:bottom w:val="single" w:sz="6" w:space="0" w:color="auto"/>
              <w:right w:val="single" w:sz="6" w:space="0" w:color="auto"/>
            </w:tcBorders>
          </w:tcPr>
          <w:p w14:paraId="20F32C01"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up to and including eClaims 5010 changes added (IB*2.0*447)</w:t>
            </w:r>
          </w:p>
        </w:tc>
        <w:tc>
          <w:tcPr>
            <w:tcW w:w="2785" w:type="dxa"/>
            <w:tcBorders>
              <w:top w:val="single" w:sz="6" w:space="0" w:color="auto"/>
              <w:left w:val="single" w:sz="6" w:space="0" w:color="auto"/>
              <w:bottom w:val="single" w:sz="6" w:space="0" w:color="auto"/>
              <w:right w:val="single" w:sz="6" w:space="0" w:color="auto"/>
            </w:tcBorders>
          </w:tcPr>
          <w:p w14:paraId="2BEBD444"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S.S.</w:t>
            </w:r>
          </w:p>
          <w:p w14:paraId="113B0D7F"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B.I.</w:t>
            </w:r>
          </w:p>
        </w:tc>
      </w:tr>
      <w:tr w:rsidR="00254232" w:rsidRPr="00221E2D" w14:paraId="4A09B570" w14:textId="77777777" w:rsidTr="002A3F2B">
        <w:tc>
          <w:tcPr>
            <w:tcW w:w="1618" w:type="dxa"/>
            <w:tcBorders>
              <w:top w:val="single" w:sz="6" w:space="0" w:color="auto"/>
              <w:left w:val="single" w:sz="6" w:space="0" w:color="auto"/>
              <w:bottom w:val="single" w:sz="6" w:space="0" w:color="auto"/>
              <w:right w:val="single" w:sz="6" w:space="0" w:color="auto"/>
            </w:tcBorders>
          </w:tcPr>
          <w:p w14:paraId="7FCACC8A"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Dec 2011</w:t>
            </w:r>
          </w:p>
        </w:tc>
        <w:tc>
          <w:tcPr>
            <w:tcW w:w="4941" w:type="dxa"/>
            <w:tcBorders>
              <w:top w:val="single" w:sz="6" w:space="0" w:color="auto"/>
              <w:left w:val="single" w:sz="6" w:space="0" w:color="auto"/>
              <w:bottom w:val="single" w:sz="6" w:space="0" w:color="auto"/>
              <w:right w:val="single" w:sz="6" w:space="0" w:color="auto"/>
            </w:tcBorders>
          </w:tcPr>
          <w:p w14:paraId="2215B97A"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ePayments 5010 module changes added (IB*2*431 and IB*2*451)</w:t>
            </w:r>
          </w:p>
        </w:tc>
        <w:tc>
          <w:tcPr>
            <w:tcW w:w="2785" w:type="dxa"/>
            <w:tcBorders>
              <w:top w:val="single" w:sz="6" w:space="0" w:color="auto"/>
              <w:left w:val="single" w:sz="6" w:space="0" w:color="auto"/>
              <w:bottom w:val="single" w:sz="6" w:space="0" w:color="auto"/>
              <w:right w:val="single" w:sz="6" w:space="0" w:color="auto"/>
            </w:tcBorders>
          </w:tcPr>
          <w:p w14:paraId="3679542A"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S.S.</w:t>
            </w:r>
          </w:p>
          <w:p w14:paraId="679E96BD" w14:textId="6E8A8142"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P.H. / B.A.</w:t>
            </w:r>
          </w:p>
        </w:tc>
      </w:tr>
      <w:tr w:rsidR="00254232" w:rsidRPr="00221E2D" w14:paraId="1D1D5FBD" w14:textId="77777777" w:rsidTr="002A3F2B">
        <w:tc>
          <w:tcPr>
            <w:tcW w:w="1618" w:type="dxa"/>
            <w:tcBorders>
              <w:top w:val="single" w:sz="6" w:space="0" w:color="auto"/>
              <w:left w:val="single" w:sz="6" w:space="0" w:color="auto"/>
              <w:bottom w:val="single" w:sz="6" w:space="0" w:color="auto"/>
              <w:right w:val="single" w:sz="6" w:space="0" w:color="auto"/>
            </w:tcBorders>
          </w:tcPr>
          <w:p w14:paraId="71826F4A"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 xml:space="preserve">Nov 2011 </w:t>
            </w:r>
          </w:p>
        </w:tc>
        <w:tc>
          <w:tcPr>
            <w:tcW w:w="4941" w:type="dxa"/>
            <w:tcBorders>
              <w:top w:val="single" w:sz="6" w:space="0" w:color="auto"/>
              <w:left w:val="single" w:sz="6" w:space="0" w:color="auto"/>
              <w:bottom w:val="single" w:sz="6" w:space="0" w:color="auto"/>
              <w:right w:val="single" w:sz="6" w:space="0" w:color="auto"/>
            </w:tcBorders>
          </w:tcPr>
          <w:p w14:paraId="33F44F69"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for Patch IB*2*432</w:t>
            </w:r>
          </w:p>
        </w:tc>
        <w:tc>
          <w:tcPr>
            <w:tcW w:w="2785" w:type="dxa"/>
            <w:tcBorders>
              <w:top w:val="single" w:sz="6" w:space="0" w:color="auto"/>
              <w:left w:val="single" w:sz="6" w:space="0" w:color="auto"/>
              <w:bottom w:val="single" w:sz="6" w:space="0" w:color="auto"/>
              <w:right w:val="single" w:sz="6" w:space="0" w:color="auto"/>
            </w:tcBorders>
          </w:tcPr>
          <w:p w14:paraId="3E974DC8"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 xml:space="preserve">S.S. </w:t>
            </w:r>
          </w:p>
          <w:p w14:paraId="4D8FB4F1"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B.A.</w:t>
            </w:r>
          </w:p>
        </w:tc>
      </w:tr>
      <w:tr w:rsidR="00254232" w:rsidRPr="00221E2D" w14:paraId="482691C0" w14:textId="77777777" w:rsidTr="002A3F2B">
        <w:tc>
          <w:tcPr>
            <w:tcW w:w="1618" w:type="dxa"/>
            <w:tcBorders>
              <w:top w:val="single" w:sz="6" w:space="0" w:color="auto"/>
              <w:left w:val="single" w:sz="6" w:space="0" w:color="auto"/>
              <w:bottom w:val="single" w:sz="6" w:space="0" w:color="auto"/>
              <w:right w:val="single" w:sz="6" w:space="0" w:color="auto"/>
            </w:tcBorders>
          </w:tcPr>
          <w:p w14:paraId="0AEE9581"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8/19/2011</w:t>
            </w:r>
          </w:p>
        </w:tc>
        <w:tc>
          <w:tcPr>
            <w:tcW w:w="4941" w:type="dxa"/>
            <w:tcBorders>
              <w:top w:val="single" w:sz="6" w:space="0" w:color="auto"/>
              <w:left w:val="single" w:sz="6" w:space="0" w:color="auto"/>
              <w:bottom w:val="single" w:sz="6" w:space="0" w:color="auto"/>
              <w:right w:val="single" w:sz="6" w:space="0" w:color="auto"/>
            </w:tcBorders>
          </w:tcPr>
          <w:p w14:paraId="7DEA200B"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for patch IB*2*449, replaced Menu Diagram with statement.</w:t>
            </w:r>
          </w:p>
          <w:p w14:paraId="19DC5051"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Technical writer review—formatting and convert to Section 508 compliant PDF.</w:t>
            </w:r>
          </w:p>
        </w:tc>
        <w:tc>
          <w:tcPr>
            <w:tcW w:w="2785" w:type="dxa"/>
            <w:tcBorders>
              <w:top w:val="single" w:sz="6" w:space="0" w:color="auto"/>
              <w:left w:val="single" w:sz="6" w:space="0" w:color="auto"/>
              <w:bottom w:val="single" w:sz="6" w:space="0" w:color="auto"/>
              <w:right w:val="single" w:sz="6" w:space="0" w:color="auto"/>
            </w:tcBorders>
          </w:tcPr>
          <w:p w14:paraId="3401F2E4"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C.M.</w:t>
            </w:r>
          </w:p>
          <w:p w14:paraId="49CFE8E6" w14:textId="1EA6E805"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E.Z. / S.S</w:t>
            </w:r>
          </w:p>
        </w:tc>
      </w:tr>
      <w:tr w:rsidR="00254232" w:rsidRPr="00221E2D" w14:paraId="10AB3ACC" w14:textId="77777777" w:rsidTr="002A3F2B">
        <w:tc>
          <w:tcPr>
            <w:tcW w:w="1618" w:type="dxa"/>
            <w:tcBorders>
              <w:top w:val="single" w:sz="6" w:space="0" w:color="auto"/>
              <w:left w:val="single" w:sz="6" w:space="0" w:color="auto"/>
              <w:bottom w:val="single" w:sz="6" w:space="0" w:color="auto"/>
              <w:right w:val="single" w:sz="6" w:space="0" w:color="auto"/>
            </w:tcBorders>
          </w:tcPr>
          <w:p w14:paraId="0AB2568F"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June 2009</w:t>
            </w:r>
          </w:p>
        </w:tc>
        <w:tc>
          <w:tcPr>
            <w:tcW w:w="4941" w:type="dxa"/>
            <w:tcBorders>
              <w:top w:val="single" w:sz="6" w:space="0" w:color="auto"/>
              <w:left w:val="single" w:sz="6" w:space="0" w:color="auto"/>
              <w:bottom w:val="single" w:sz="6" w:space="0" w:color="auto"/>
              <w:right w:val="single" w:sz="6" w:space="0" w:color="auto"/>
            </w:tcBorders>
          </w:tcPr>
          <w:p w14:paraId="76AF5D53"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for patch IB*2.0*399</w:t>
            </w:r>
          </w:p>
        </w:tc>
        <w:tc>
          <w:tcPr>
            <w:tcW w:w="2785" w:type="dxa"/>
            <w:tcBorders>
              <w:top w:val="single" w:sz="6" w:space="0" w:color="auto"/>
              <w:left w:val="single" w:sz="6" w:space="0" w:color="auto"/>
              <w:bottom w:val="single" w:sz="6" w:space="0" w:color="auto"/>
              <w:right w:val="single" w:sz="6" w:space="0" w:color="auto"/>
            </w:tcBorders>
          </w:tcPr>
          <w:p w14:paraId="409C2DE4" w14:textId="54746EF9"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A.S. / T.H.</w:t>
            </w:r>
          </w:p>
          <w:p w14:paraId="42995DAB"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M.E.G.</w:t>
            </w:r>
          </w:p>
        </w:tc>
      </w:tr>
      <w:tr w:rsidR="00254232" w:rsidRPr="00221E2D" w14:paraId="36BF1DF2" w14:textId="77777777" w:rsidTr="002A3F2B">
        <w:tc>
          <w:tcPr>
            <w:tcW w:w="1618" w:type="dxa"/>
            <w:tcBorders>
              <w:top w:val="single" w:sz="6" w:space="0" w:color="auto"/>
              <w:left w:val="single" w:sz="6" w:space="0" w:color="auto"/>
              <w:bottom w:val="single" w:sz="6" w:space="0" w:color="auto"/>
              <w:right w:val="single" w:sz="6" w:space="0" w:color="auto"/>
            </w:tcBorders>
          </w:tcPr>
          <w:p w14:paraId="13FB5723"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June 2008</w:t>
            </w:r>
          </w:p>
        </w:tc>
        <w:tc>
          <w:tcPr>
            <w:tcW w:w="4941" w:type="dxa"/>
            <w:tcBorders>
              <w:top w:val="single" w:sz="6" w:space="0" w:color="auto"/>
              <w:left w:val="single" w:sz="6" w:space="0" w:color="auto"/>
              <w:bottom w:val="single" w:sz="6" w:space="0" w:color="auto"/>
              <w:right w:val="single" w:sz="6" w:space="0" w:color="auto"/>
            </w:tcBorders>
          </w:tcPr>
          <w:p w14:paraId="2C4AA7F1"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for patch IB*2.0*389</w:t>
            </w:r>
          </w:p>
        </w:tc>
        <w:tc>
          <w:tcPr>
            <w:tcW w:w="2785" w:type="dxa"/>
            <w:tcBorders>
              <w:top w:val="single" w:sz="6" w:space="0" w:color="auto"/>
              <w:left w:val="single" w:sz="6" w:space="0" w:color="auto"/>
              <w:bottom w:val="single" w:sz="6" w:space="0" w:color="auto"/>
              <w:right w:val="single" w:sz="6" w:space="0" w:color="auto"/>
            </w:tcBorders>
          </w:tcPr>
          <w:p w14:paraId="4719944E" w14:textId="452535AB"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A.S. / T.H.</w:t>
            </w:r>
          </w:p>
          <w:p w14:paraId="3B5B4050"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M.E.G.</w:t>
            </w:r>
          </w:p>
        </w:tc>
      </w:tr>
      <w:tr w:rsidR="00254232" w:rsidRPr="00221E2D" w14:paraId="1BFC0720" w14:textId="77777777" w:rsidTr="002A3F2B">
        <w:tc>
          <w:tcPr>
            <w:tcW w:w="1618" w:type="dxa"/>
            <w:tcBorders>
              <w:top w:val="single" w:sz="6" w:space="0" w:color="auto"/>
              <w:left w:val="single" w:sz="6" w:space="0" w:color="auto"/>
              <w:bottom w:val="single" w:sz="6" w:space="0" w:color="auto"/>
              <w:right w:val="single" w:sz="6" w:space="0" w:color="auto"/>
            </w:tcBorders>
          </w:tcPr>
          <w:p w14:paraId="5CECA16F" w14:textId="5144461D"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12/29/2004</w:t>
            </w:r>
          </w:p>
        </w:tc>
        <w:tc>
          <w:tcPr>
            <w:tcW w:w="4941" w:type="dxa"/>
            <w:tcBorders>
              <w:top w:val="single" w:sz="6" w:space="0" w:color="auto"/>
              <w:left w:val="single" w:sz="6" w:space="0" w:color="auto"/>
              <w:bottom w:val="single" w:sz="6" w:space="0" w:color="auto"/>
              <w:right w:val="single" w:sz="6" w:space="0" w:color="auto"/>
            </w:tcBorders>
          </w:tcPr>
          <w:p w14:paraId="7CF9F4F7"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Updated to comply with SOP 192-352 Displaying Sensitive Data.</w:t>
            </w:r>
          </w:p>
        </w:tc>
        <w:tc>
          <w:tcPr>
            <w:tcW w:w="2785" w:type="dxa"/>
            <w:tcBorders>
              <w:top w:val="single" w:sz="6" w:space="0" w:color="auto"/>
              <w:left w:val="single" w:sz="6" w:space="0" w:color="auto"/>
              <w:bottom w:val="single" w:sz="6" w:space="0" w:color="auto"/>
              <w:right w:val="single" w:sz="6" w:space="0" w:color="auto"/>
            </w:tcBorders>
          </w:tcPr>
          <w:p w14:paraId="1C37992D"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M.E.G.</w:t>
            </w:r>
          </w:p>
        </w:tc>
      </w:tr>
      <w:tr w:rsidR="00254232" w:rsidRPr="00221E2D" w14:paraId="06382370" w14:textId="77777777" w:rsidTr="002A3F2B">
        <w:tc>
          <w:tcPr>
            <w:tcW w:w="1618" w:type="dxa"/>
            <w:tcBorders>
              <w:top w:val="single" w:sz="6" w:space="0" w:color="auto"/>
              <w:left w:val="single" w:sz="6" w:space="0" w:color="auto"/>
              <w:bottom w:val="single" w:sz="6" w:space="0" w:color="auto"/>
              <w:right w:val="single" w:sz="6" w:space="0" w:color="auto"/>
            </w:tcBorders>
          </w:tcPr>
          <w:p w14:paraId="2EAA1DCF" w14:textId="6F262800"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12/29/2004</w:t>
            </w:r>
          </w:p>
        </w:tc>
        <w:tc>
          <w:tcPr>
            <w:tcW w:w="4941" w:type="dxa"/>
            <w:tcBorders>
              <w:top w:val="single" w:sz="6" w:space="0" w:color="auto"/>
              <w:left w:val="single" w:sz="6" w:space="0" w:color="auto"/>
              <w:bottom w:val="single" w:sz="6" w:space="0" w:color="auto"/>
              <w:right w:val="single" w:sz="6" w:space="0" w:color="auto"/>
            </w:tcBorders>
          </w:tcPr>
          <w:p w14:paraId="4F46571B"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Pdf file checked for accessibility to readers with disabilities.</w:t>
            </w:r>
          </w:p>
        </w:tc>
        <w:tc>
          <w:tcPr>
            <w:tcW w:w="2785" w:type="dxa"/>
            <w:tcBorders>
              <w:top w:val="single" w:sz="6" w:space="0" w:color="auto"/>
              <w:left w:val="single" w:sz="6" w:space="0" w:color="auto"/>
              <w:bottom w:val="single" w:sz="6" w:space="0" w:color="auto"/>
              <w:right w:val="single" w:sz="6" w:space="0" w:color="auto"/>
            </w:tcBorders>
          </w:tcPr>
          <w:p w14:paraId="58887688" w14:textId="77777777" w:rsidR="00254232" w:rsidRPr="00221E2D" w:rsidRDefault="00254232" w:rsidP="00254232">
            <w:pPr>
              <w:spacing w:before="60" w:after="60"/>
              <w:rPr>
                <w:rFonts w:ascii="Arial" w:hAnsi="Arial" w:cs="Arial"/>
                <w:sz w:val="20"/>
                <w:szCs w:val="20"/>
              </w:rPr>
            </w:pPr>
            <w:r w:rsidRPr="00221E2D">
              <w:rPr>
                <w:rFonts w:ascii="Arial" w:hAnsi="Arial" w:cs="Arial"/>
                <w:sz w:val="20"/>
                <w:szCs w:val="20"/>
              </w:rPr>
              <w:t>M.E.G</w:t>
            </w:r>
          </w:p>
        </w:tc>
      </w:tr>
    </w:tbl>
    <w:p w14:paraId="4C768D68" w14:textId="587F2343" w:rsidR="008F58D6" w:rsidRPr="002F62D6" w:rsidRDefault="008F58D6" w:rsidP="00993691">
      <w:pPr>
        <w:rPr>
          <w:bCs/>
          <w:i/>
          <w:szCs w:val="22"/>
        </w:rPr>
      </w:pPr>
      <w:r w:rsidRPr="002F62D6">
        <w:rPr>
          <w:bCs/>
          <w:i/>
          <w:szCs w:val="22"/>
        </w:rPr>
        <w:br w:type="page"/>
      </w:r>
    </w:p>
    <w:p w14:paraId="1091C48F" w14:textId="77777777" w:rsidR="008F58D6" w:rsidRPr="002F62D6" w:rsidRDefault="008F58D6" w:rsidP="007173A2">
      <w:pPr>
        <w:pStyle w:val="Title2"/>
      </w:pPr>
      <w:bookmarkStart w:id="8" w:name="_Toc200787290"/>
      <w:bookmarkStart w:id="9" w:name="_Toc200787512"/>
      <w:r w:rsidRPr="002F62D6">
        <w:t>Preface</w:t>
      </w:r>
      <w:bookmarkEnd w:id="8"/>
      <w:bookmarkEnd w:id="9"/>
    </w:p>
    <w:p w14:paraId="62709533" w14:textId="33907F56" w:rsidR="008F58D6" w:rsidRPr="002F62D6" w:rsidRDefault="008F58D6" w:rsidP="00993691">
      <w:pPr>
        <w:pStyle w:val="BodyText"/>
      </w:pPr>
      <w:r w:rsidRPr="002F62D6">
        <w:t>This is the technical manual for the Integrated Billing (IB) software package. It is designed to assist IRM personnel in operation and maintenance of the package.</w:t>
      </w:r>
    </w:p>
    <w:p w14:paraId="13D9BA75" w14:textId="4971E6D3" w:rsidR="008F58D6" w:rsidRPr="002F62D6" w:rsidRDefault="008F58D6" w:rsidP="00993691">
      <w:pPr>
        <w:pStyle w:val="BodyText"/>
      </w:pPr>
      <w:r w:rsidRPr="002F62D6">
        <w:t>For information regarding use of this software, please refer to the Integrated Billing User Manual. For further information on installation and maintenance of this package, Release Notes and an Installation Guide are provided. A Package Security Guide is also provided which addresses security requirements for the package.</w:t>
      </w:r>
    </w:p>
    <w:p w14:paraId="27DDB232" w14:textId="62A5F00B" w:rsidR="008F58D6" w:rsidRPr="002F62D6" w:rsidRDefault="008F58D6" w:rsidP="007173A2">
      <w:pPr>
        <w:pStyle w:val="Title2"/>
      </w:pPr>
      <w:r w:rsidRPr="002F62D6">
        <w:rPr>
          <w:i/>
          <w:szCs w:val="22"/>
        </w:rPr>
        <w:br w:type="page"/>
      </w:r>
      <w:r w:rsidRPr="002F62D6">
        <w:t>Table of Contents</w:t>
      </w:r>
    </w:p>
    <w:p w14:paraId="75BC8036" w14:textId="7FD00441" w:rsidR="00392EFC" w:rsidRDefault="008F58D6">
      <w:pPr>
        <w:pStyle w:val="TOC1"/>
        <w:rPr>
          <w:rFonts w:asciiTheme="minorHAnsi" w:eastAsiaTheme="minorEastAsia" w:hAnsiTheme="minorHAnsi" w:cstheme="minorBidi"/>
          <w:b w:val="0"/>
          <w:noProof/>
          <w:color w:val="auto"/>
          <w:sz w:val="22"/>
          <w:szCs w:val="22"/>
        </w:rPr>
      </w:pPr>
      <w:r w:rsidRPr="002F62D6">
        <w:rPr>
          <w:sz w:val="24"/>
          <w:szCs w:val="22"/>
        </w:rPr>
        <w:fldChar w:fldCharType="begin"/>
      </w:r>
      <w:r w:rsidRPr="002F62D6">
        <w:instrText xml:space="preserve"> TOC \o "1-3" \h \z \u </w:instrText>
      </w:r>
      <w:r w:rsidRPr="002F62D6">
        <w:rPr>
          <w:sz w:val="24"/>
          <w:szCs w:val="22"/>
        </w:rPr>
        <w:fldChar w:fldCharType="separate"/>
      </w:r>
      <w:hyperlink w:anchor="_Toc80262869" w:history="1">
        <w:r w:rsidR="00392EFC" w:rsidRPr="00973845">
          <w:rPr>
            <w:rStyle w:val="Hyperlink"/>
            <w:noProof/>
          </w:rPr>
          <w:t>1</w:t>
        </w:r>
        <w:r w:rsidR="00392EFC">
          <w:rPr>
            <w:rFonts w:asciiTheme="minorHAnsi" w:eastAsiaTheme="minorEastAsia" w:hAnsiTheme="minorHAnsi" w:cstheme="minorBidi"/>
            <w:b w:val="0"/>
            <w:noProof/>
            <w:color w:val="auto"/>
            <w:sz w:val="22"/>
            <w:szCs w:val="22"/>
          </w:rPr>
          <w:tab/>
        </w:r>
        <w:r w:rsidR="00392EFC" w:rsidRPr="00973845">
          <w:rPr>
            <w:rStyle w:val="Hyperlink"/>
            <w:noProof/>
          </w:rPr>
          <w:t>Introduction</w:t>
        </w:r>
        <w:r w:rsidR="00392EFC">
          <w:rPr>
            <w:noProof/>
            <w:webHidden/>
          </w:rPr>
          <w:tab/>
        </w:r>
        <w:r w:rsidR="00392EFC">
          <w:rPr>
            <w:noProof/>
            <w:webHidden/>
          </w:rPr>
          <w:fldChar w:fldCharType="begin"/>
        </w:r>
        <w:r w:rsidR="00392EFC">
          <w:rPr>
            <w:noProof/>
            <w:webHidden/>
          </w:rPr>
          <w:instrText xml:space="preserve"> PAGEREF _Toc80262869 \h </w:instrText>
        </w:r>
        <w:r w:rsidR="00392EFC">
          <w:rPr>
            <w:noProof/>
            <w:webHidden/>
          </w:rPr>
        </w:r>
        <w:r w:rsidR="00392EFC">
          <w:rPr>
            <w:noProof/>
            <w:webHidden/>
          </w:rPr>
          <w:fldChar w:fldCharType="separate"/>
        </w:r>
        <w:r w:rsidR="009375F5">
          <w:rPr>
            <w:noProof/>
            <w:webHidden/>
          </w:rPr>
          <w:t>1</w:t>
        </w:r>
        <w:r w:rsidR="00392EFC">
          <w:rPr>
            <w:noProof/>
            <w:webHidden/>
          </w:rPr>
          <w:fldChar w:fldCharType="end"/>
        </w:r>
      </w:hyperlink>
    </w:p>
    <w:p w14:paraId="5B8F7C3F" w14:textId="39C167BF" w:rsidR="00392EFC" w:rsidRDefault="00403D57">
      <w:pPr>
        <w:pStyle w:val="TOC1"/>
        <w:rPr>
          <w:rFonts w:asciiTheme="minorHAnsi" w:eastAsiaTheme="minorEastAsia" w:hAnsiTheme="minorHAnsi" w:cstheme="minorBidi"/>
          <w:b w:val="0"/>
          <w:noProof/>
          <w:color w:val="auto"/>
          <w:sz w:val="22"/>
          <w:szCs w:val="22"/>
        </w:rPr>
      </w:pPr>
      <w:hyperlink w:anchor="_Toc80262870" w:history="1">
        <w:r w:rsidR="00392EFC" w:rsidRPr="00973845">
          <w:rPr>
            <w:rStyle w:val="Hyperlink"/>
            <w:noProof/>
          </w:rPr>
          <w:t>2</w:t>
        </w:r>
        <w:r w:rsidR="00392EFC">
          <w:rPr>
            <w:rFonts w:asciiTheme="minorHAnsi" w:eastAsiaTheme="minorEastAsia" w:hAnsiTheme="minorHAnsi" w:cstheme="minorBidi"/>
            <w:b w:val="0"/>
            <w:noProof/>
            <w:color w:val="auto"/>
            <w:sz w:val="22"/>
            <w:szCs w:val="22"/>
          </w:rPr>
          <w:tab/>
        </w:r>
        <w:r w:rsidR="00392EFC" w:rsidRPr="00973845">
          <w:rPr>
            <w:rStyle w:val="Hyperlink"/>
            <w:noProof/>
          </w:rPr>
          <w:t>Orientation</w:t>
        </w:r>
        <w:r w:rsidR="00392EFC">
          <w:rPr>
            <w:noProof/>
            <w:webHidden/>
          </w:rPr>
          <w:tab/>
        </w:r>
        <w:r w:rsidR="00392EFC">
          <w:rPr>
            <w:noProof/>
            <w:webHidden/>
          </w:rPr>
          <w:fldChar w:fldCharType="begin"/>
        </w:r>
        <w:r w:rsidR="00392EFC">
          <w:rPr>
            <w:noProof/>
            <w:webHidden/>
          </w:rPr>
          <w:instrText xml:space="preserve"> PAGEREF _Toc80262870 \h </w:instrText>
        </w:r>
        <w:r w:rsidR="00392EFC">
          <w:rPr>
            <w:noProof/>
            <w:webHidden/>
          </w:rPr>
        </w:r>
        <w:r w:rsidR="00392EFC">
          <w:rPr>
            <w:noProof/>
            <w:webHidden/>
          </w:rPr>
          <w:fldChar w:fldCharType="separate"/>
        </w:r>
        <w:r w:rsidR="009375F5">
          <w:rPr>
            <w:noProof/>
            <w:webHidden/>
          </w:rPr>
          <w:t>2</w:t>
        </w:r>
        <w:r w:rsidR="00392EFC">
          <w:rPr>
            <w:noProof/>
            <w:webHidden/>
          </w:rPr>
          <w:fldChar w:fldCharType="end"/>
        </w:r>
      </w:hyperlink>
    </w:p>
    <w:p w14:paraId="2A9E54A1" w14:textId="1D406864" w:rsidR="00392EFC" w:rsidRDefault="00403D57">
      <w:pPr>
        <w:pStyle w:val="TOC1"/>
        <w:rPr>
          <w:rFonts w:asciiTheme="minorHAnsi" w:eastAsiaTheme="minorEastAsia" w:hAnsiTheme="minorHAnsi" w:cstheme="minorBidi"/>
          <w:b w:val="0"/>
          <w:noProof/>
          <w:color w:val="auto"/>
          <w:sz w:val="22"/>
          <w:szCs w:val="22"/>
        </w:rPr>
      </w:pPr>
      <w:hyperlink w:anchor="_Toc80262871" w:history="1">
        <w:r w:rsidR="00392EFC" w:rsidRPr="00973845">
          <w:rPr>
            <w:rStyle w:val="Hyperlink"/>
            <w:noProof/>
          </w:rPr>
          <w:t>3</w:t>
        </w:r>
        <w:r w:rsidR="00392EFC">
          <w:rPr>
            <w:rFonts w:asciiTheme="minorHAnsi" w:eastAsiaTheme="minorEastAsia" w:hAnsiTheme="minorHAnsi" w:cstheme="minorBidi"/>
            <w:b w:val="0"/>
            <w:noProof/>
            <w:color w:val="auto"/>
            <w:sz w:val="22"/>
            <w:szCs w:val="22"/>
          </w:rPr>
          <w:tab/>
        </w:r>
        <w:r w:rsidR="00392EFC" w:rsidRPr="00973845">
          <w:rPr>
            <w:rStyle w:val="Hyperlink"/>
            <w:noProof/>
          </w:rPr>
          <w:t>General Information</w:t>
        </w:r>
        <w:r w:rsidR="00392EFC">
          <w:rPr>
            <w:noProof/>
            <w:webHidden/>
          </w:rPr>
          <w:tab/>
        </w:r>
        <w:r w:rsidR="00392EFC">
          <w:rPr>
            <w:noProof/>
            <w:webHidden/>
          </w:rPr>
          <w:fldChar w:fldCharType="begin"/>
        </w:r>
        <w:r w:rsidR="00392EFC">
          <w:rPr>
            <w:noProof/>
            <w:webHidden/>
          </w:rPr>
          <w:instrText xml:space="preserve"> PAGEREF _Toc80262871 \h </w:instrText>
        </w:r>
        <w:r w:rsidR="00392EFC">
          <w:rPr>
            <w:noProof/>
            <w:webHidden/>
          </w:rPr>
        </w:r>
        <w:r w:rsidR="00392EFC">
          <w:rPr>
            <w:noProof/>
            <w:webHidden/>
          </w:rPr>
          <w:fldChar w:fldCharType="separate"/>
        </w:r>
        <w:r w:rsidR="009375F5">
          <w:rPr>
            <w:noProof/>
            <w:webHidden/>
          </w:rPr>
          <w:t>3</w:t>
        </w:r>
        <w:r w:rsidR="00392EFC">
          <w:rPr>
            <w:noProof/>
            <w:webHidden/>
          </w:rPr>
          <w:fldChar w:fldCharType="end"/>
        </w:r>
      </w:hyperlink>
    </w:p>
    <w:p w14:paraId="172172DE" w14:textId="2CECC73E" w:rsidR="00392EFC" w:rsidRDefault="00403D57">
      <w:pPr>
        <w:pStyle w:val="TOC2"/>
        <w:rPr>
          <w:rFonts w:asciiTheme="minorHAnsi" w:eastAsiaTheme="minorEastAsia" w:hAnsiTheme="minorHAnsi" w:cstheme="minorBidi"/>
          <w:b w:val="0"/>
          <w:noProof/>
          <w:color w:val="auto"/>
          <w:sz w:val="22"/>
          <w:szCs w:val="22"/>
        </w:rPr>
      </w:pPr>
      <w:hyperlink w:anchor="_Toc80262872" w:history="1">
        <w:r w:rsidR="00392EFC" w:rsidRPr="00973845">
          <w:rPr>
            <w:rStyle w:val="Hyperlink"/>
            <w:noProof/>
          </w:rPr>
          <w:t>3.1</w:t>
        </w:r>
        <w:r w:rsidR="00392EFC">
          <w:rPr>
            <w:rFonts w:asciiTheme="minorHAnsi" w:eastAsiaTheme="minorEastAsia" w:hAnsiTheme="minorHAnsi" w:cstheme="minorBidi"/>
            <w:b w:val="0"/>
            <w:noProof/>
            <w:color w:val="auto"/>
            <w:sz w:val="22"/>
            <w:szCs w:val="22"/>
          </w:rPr>
          <w:tab/>
        </w:r>
        <w:r w:rsidR="00392EFC" w:rsidRPr="00973845">
          <w:rPr>
            <w:rStyle w:val="Hyperlink"/>
            <w:noProof/>
          </w:rPr>
          <w:t>Namespace Conventions</w:t>
        </w:r>
        <w:r w:rsidR="00392EFC">
          <w:rPr>
            <w:noProof/>
            <w:webHidden/>
          </w:rPr>
          <w:tab/>
        </w:r>
        <w:r w:rsidR="00392EFC">
          <w:rPr>
            <w:noProof/>
            <w:webHidden/>
          </w:rPr>
          <w:fldChar w:fldCharType="begin"/>
        </w:r>
        <w:r w:rsidR="00392EFC">
          <w:rPr>
            <w:noProof/>
            <w:webHidden/>
          </w:rPr>
          <w:instrText xml:space="preserve"> PAGEREF _Toc80262872 \h </w:instrText>
        </w:r>
        <w:r w:rsidR="00392EFC">
          <w:rPr>
            <w:noProof/>
            <w:webHidden/>
          </w:rPr>
        </w:r>
        <w:r w:rsidR="00392EFC">
          <w:rPr>
            <w:noProof/>
            <w:webHidden/>
          </w:rPr>
          <w:fldChar w:fldCharType="separate"/>
        </w:r>
        <w:r w:rsidR="009375F5">
          <w:rPr>
            <w:noProof/>
            <w:webHidden/>
          </w:rPr>
          <w:t>3</w:t>
        </w:r>
        <w:r w:rsidR="00392EFC">
          <w:rPr>
            <w:noProof/>
            <w:webHidden/>
          </w:rPr>
          <w:fldChar w:fldCharType="end"/>
        </w:r>
      </w:hyperlink>
    </w:p>
    <w:p w14:paraId="794061F9" w14:textId="461DD951" w:rsidR="00392EFC" w:rsidRDefault="00403D57">
      <w:pPr>
        <w:pStyle w:val="TOC2"/>
        <w:rPr>
          <w:rFonts w:asciiTheme="minorHAnsi" w:eastAsiaTheme="minorEastAsia" w:hAnsiTheme="minorHAnsi" w:cstheme="minorBidi"/>
          <w:b w:val="0"/>
          <w:noProof/>
          <w:color w:val="auto"/>
          <w:sz w:val="22"/>
          <w:szCs w:val="22"/>
        </w:rPr>
      </w:pPr>
      <w:hyperlink w:anchor="_Toc80262873" w:history="1">
        <w:r w:rsidR="00392EFC" w:rsidRPr="00973845">
          <w:rPr>
            <w:rStyle w:val="Hyperlink"/>
            <w:noProof/>
          </w:rPr>
          <w:t>3.2</w:t>
        </w:r>
        <w:r w:rsidR="00392EFC">
          <w:rPr>
            <w:rFonts w:asciiTheme="minorHAnsi" w:eastAsiaTheme="minorEastAsia" w:hAnsiTheme="minorHAnsi" w:cstheme="minorBidi"/>
            <w:b w:val="0"/>
            <w:noProof/>
            <w:color w:val="auto"/>
            <w:sz w:val="22"/>
            <w:szCs w:val="22"/>
          </w:rPr>
          <w:tab/>
        </w:r>
        <w:r w:rsidR="00392EFC" w:rsidRPr="00973845">
          <w:rPr>
            <w:rStyle w:val="Hyperlink"/>
            <w:noProof/>
          </w:rPr>
          <w:t>Integrity Checker</w:t>
        </w:r>
        <w:r w:rsidR="00392EFC">
          <w:rPr>
            <w:noProof/>
            <w:webHidden/>
          </w:rPr>
          <w:tab/>
        </w:r>
        <w:r w:rsidR="00392EFC">
          <w:rPr>
            <w:noProof/>
            <w:webHidden/>
          </w:rPr>
          <w:fldChar w:fldCharType="begin"/>
        </w:r>
        <w:r w:rsidR="00392EFC">
          <w:rPr>
            <w:noProof/>
            <w:webHidden/>
          </w:rPr>
          <w:instrText xml:space="preserve"> PAGEREF _Toc80262873 \h </w:instrText>
        </w:r>
        <w:r w:rsidR="00392EFC">
          <w:rPr>
            <w:noProof/>
            <w:webHidden/>
          </w:rPr>
        </w:r>
        <w:r w:rsidR="00392EFC">
          <w:rPr>
            <w:noProof/>
            <w:webHidden/>
          </w:rPr>
          <w:fldChar w:fldCharType="separate"/>
        </w:r>
        <w:r w:rsidR="009375F5">
          <w:rPr>
            <w:noProof/>
            <w:webHidden/>
          </w:rPr>
          <w:t>3</w:t>
        </w:r>
        <w:r w:rsidR="00392EFC">
          <w:rPr>
            <w:noProof/>
            <w:webHidden/>
          </w:rPr>
          <w:fldChar w:fldCharType="end"/>
        </w:r>
      </w:hyperlink>
    </w:p>
    <w:p w14:paraId="35FB778E" w14:textId="2415C6A1" w:rsidR="00392EFC" w:rsidRDefault="00403D57">
      <w:pPr>
        <w:pStyle w:val="TOC2"/>
        <w:rPr>
          <w:rFonts w:asciiTheme="minorHAnsi" w:eastAsiaTheme="minorEastAsia" w:hAnsiTheme="minorHAnsi" w:cstheme="minorBidi"/>
          <w:b w:val="0"/>
          <w:noProof/>
          <w:color w:val="auto"/>
          <w:sz w:val="22"/>
          <w:szCs w:val="22"/>
        </w:rPr>
      </w:pPr>
      <w:hyperlink w:anchor="_Toc80262874" w:history="1">
        <w:r w:rsidR="00392EFC" w:rsidRPr="00973845">
          <w:rPr>
            <w:rStyle w:val="Hyperlink"/>
            <w:noProof/>
          </w:rPr>
          <w:t>3.3</w:t>
        </w:r>
        <w:r w:rsidR="00392EFC">
          <w:rPr>
            <w:rFonts w:asciiTheme="minorHAnsi" w:eastAsiaTheme="minorEastAsia" w:hAnsiTheme="minorHAnsi" w:cstheme="minorBidi"/>
            <w:b w:val="0"/>
            <w:noProof/>
            <w:color w:val="auto"/>
            <w:sz w:val="22"/>
            <w:szCs w:val="22"/>
          </w:rPr>
          <w:tab/>
        </w:r>
        <w:r w:rsidR="00392EFC" w:rsidRPr="00973845">
          <w:rPr>
            <w:rStyle w:val="Hyperlink"/>
            <w:noProof/>
          </w:rPr>
          <w:t>SACC Exemptions / Non-Standard Code</w:t>
        </w:r>
        <w:r w:rsidR="00392EFC">
          <w:rPr>
            <w:noProof/>
            <w:webHidden/>
          </w:rPr>
          <w:tab/>
        </w:r>
        <w:r w:rsidR="00392EFC">
          <w:rPr>
            <w:noProof/>
            <w:webHidden/>
          </w:rPr>
          <w:fldChar w:fldCharType="begin"/>
        </w:r>
        <w:r w:rsidR="00392EFC">
          <w:rPr>
            <w:noProof/>
            <w:webHidden/>
          </w:rPr>
          <w:instrText xml:space="preserve"> PAGEREF _Toc80262874 \h </w:instrText>
        </w:r>
        <w:r w:rsidR="00392EFC">
          <w:rPr>
            <w:noProof/>
            <w:webHidden/>
          </w:rPr>
        </w:r>
        <w:r w:rsidR="00392EFC">
          <w:rPr>
            <w:noProof/>
            <w:webHidden/>
          </w:rPr>
          <w:fldChar w:fldCharType="separate"/>
        </w:r>
        <w:r w:rsidR="009375F5">
          <w:rPr>
            <w:noProof/>
            <w:webHidden/>
          </w:rPr>
          <w:t>3</w:t>
        </w:r>
        <w:r w:rsidR="00392EFC">
          <w:rPr>
            <w:noProof/>
            <w:webHidden/>
          </w:rPr>
          <w:fldChar w:fldCharType="end"/>
        </w:r>
      </w:hyperlink>
    </w:p>
    <w:p w14:paraId="0B266439" w14:textId="15BCF4C6" w:rsidR="00392EFC" w:rsidRDefault="00403D57">
      <w:pPr>
        <w:pStyle w:val="TOC2"/>
        <w:rPr>
          <w:rFonts w:asciiTheme="minorHAnsi" w:eastAsiaTheme="minorEastAsia" w:hAnsiTheme="minorHAnsi" w:cstheme="minorBidi"/>
          <w:b w:val="0"/>
          <w:noProof/>
          <w:color w:val="auto"/>
          <w:sz w:val="22"/>
          <w:szCs w:val="22"/>
        </w:rPr>
      </w:pPr>
      <w:hyperlink w:anchor="_Toc80262875" w:history="1">
        <w:r w:rsidR="00392EFC" w:rsidRPr="00973845">
          <w:rPr>
            <w:rStyle w:val="Hyperlink"/>
            <w:noProof/>
          </w:rPr>
          <w:t>3.4</w:t>
        </w:r>
        <w:r w:rsidR="00392EFC">
          <w:rPr>
            <w:rFonts w:asciiTheme="minorHAnsi" w:eastAsiaTheme="minorEastAsia" w:hAnsiTheme="minorHAnsi" w:cstheme="minorBidi"/>
            <w:b w:val="0"/>
            <w:noProof/>
            <w:color w:val="auto"/>
            <w:sz w:val="22"/>
            <w:szCs w:val="22"/>
          </w:rPr>
          <w:tab/>
        </w:r>
        <w:r w:rsidR="00392EFC" w:rsidRPr="00973845">
          <w:rPr>
            <w:rStyle w:val="Hyperlink"/>
            <w:noProof/>
          </w:rPr>
          <w:t>Resource Requirements</w:t>
        </w:r>
        <w:r w:rsidR="00392EFC">
          <w:rPr>
            <w:noProof/>
            <w:webHidden/>
          </w:rPr>
          <w:tab/>
        </w:r>
        <w:r w:rsidR="00392EFC">
          <w:rPr>
            <w:noProof/>
            <w:webHidden/>
          </w:rPr>
          <w:fldChar w:fldCharType="begin"/>
        </w:r>
        <w:r w:rsidR="00392EFC">
          <w:rPr>
            <w:noProof/>
            <w:webHidden/>
          </w:rPr>
          <w:instrText xml:space="preserve"> PAGEREF _Toc80262875 \h </w:instrText>
        </w:r>
        <w:r w:rsidR="00392EFC">
          <w:rPr>
            <w:noProof/>
            <w:webHidden/>
          </w:rPr>
        </w:r>
        <w:r w:rsidR="00392EFC">
          <w:rPr>
            <w:noProof/>
            <w:webHidden/>
          </w:rPr>
          <w:fldChar w:fldCharType="separate"/>
        </w:r>
        <w:r w:rsidR="009375F5">
          <w:rPr>
            <w:noProof/>
            <w:webHidden/>
          </w:rPr>
          <w:t>3</w:t>
        </w:r>
        <w:r w:rsidR="00392EFC">
          <w:rPr>
            <w:noProof/>
            <w:webHidden/>
          </w:rPr>
          <w:fldChar w:fldCharType="end"/>
        </w:r>
      </w:hyperlink>
    </w:p>
    <w:p w14:paraId="5ADF85D1" w14:textId="61487C62" w:rsidR="00392EFC" w:rsidRDefault="00403D57">
      <w:pPr>
        <w:pStyle w:val="TOC1"/>
        <w:rPr>
          <w:rFonts w:asciiTheme="minorHAnsi" w:eastAsiaTheme="minorEastAsia" w:hAnsiTheme="minorHAnsi" w:cstheme="minorBidi"/>
          <w:b w:val="0"/>
          <w:noProof/>
          <w:color w:val="auto"/>
          <w:sz w:val="22"/>
          <w:szCs w:val="22"/>
        </w:rPr>
      </w:pPr>
      <w:hyperlink w:anchor="_Toc80262876" w:history="1">
        <w:r w:rsidR="00392EFC" w:rsidRPr="00973845">
          <w:rPr>
            <w:rStyle w:val="Hyperlink"/>
            <w:noProof/>
          </w:rPr>
          <w:t>4</w:t>
        </w:r>
        <w:r w:rsidR="00392EFC">
          <w:rPr>
            <w:rFonts w:asciiTheme="minorHAnsi" w:eastAsiaTheme="minorEastAsia" w:hAnsiTheme="minorHAnsi" w:cstheme="minorBidi"/>
            <w:b w:val="0"/>
            <w:noProof/>
            <w:color w:val="auto"/>
            <w:sz w:val="22"/>
            <w:szCs w:val="22"/>
          </w:rPr>
          <w:tab/>
        </w:r>
        <w:r w:rsidR="00392EFC" w:rsidRPr="00973845">
          <w:rPr>
            <w:rStyle w:val="Hyperlink"/>
            <w:noProof/>
          </w:rPr>
          <w:t>Implementation and Maintenance</w:t>
        </w:r>
        <w:r w:rsidR="00392EFC">
          <w:rPr>
            <w:noProof/>
            <w:webHidden/>
          </w:rPr>
          <w:tab/>
        </w:r>
        <w:r w:rsidR="00392EFC">
          <w:rPr>
            <w:noProof/>
            <w:webHidden/>
          </w:rPr>
          <w:fldChar w:fldCharType="begin"/>
        </w:r>
        <w:r w:rsidR="00392EFC">
          <w:rPr>
            <w:noProof/>
            <w:webHidden/>
          </w:rPr>
          <w:instrText xml:space="preserve"> PAGEREF _Toc80262876 \h </w:instrText>
        </w:r>
        <w:r w:rsidR="00392EFC">
          <w:rPr>
            <w:noProof/>
            <w:webHidden/>
          </w:rPr>
        </w:r>
        <w:r w:rsidR="00392EFC">
          <w:rPr>
            <w:noProof/>
            <w:webHidden/>
          </w:rPr>
          <w:fldChar w:fldCharType="separate"/>
        </w:r>
        <w:r w:rsidR="009375F5">
          <w:rPr>
            <w:noProof/>
            <w:webHidden/>
          </w:rPr>
          <w:t>4</w:t>
        </w:r>
        <w:r w:rsidR="00392EFC">
          <w:rPr>
            <w:noProof/>
            <w:webHidden/>
          </w:rPr>
          <w:fldChar w:fldCharType="end"/>
        </w:r>
      </w:hyperlink>
    </w:p>
    <w:p w14:paraId="4C1D9C16" w14:textId="75768FDF" w:rsidR="00392EFC" w:rsidRDefault="00403D57">
      <w:pPr>
        <w:pStyle w:val="TOC2"/>
        <w:rPr>
          <w:rFonts w:asciiTheme="minorHAnsi" w:eastAsiaTheme="minorEastAsia" w:hAnsiTheme="minorHAnsi" w:cstheme="minorBidi"/>
          <w:b w:val="0"/>
          <w:noProof/>
          <w:color w:val="auto"/>
          <w:sz w:val="22"/>
          <w:szCs w:val="22"/>
        </w:rPr>
      </w:pPr>
      <w:hyperlink w:anchor="_Toc80262877" w:history="1">
        <w:r w:rsidR="00392EFC" w:rsidRPr="00973845">
          <w:rPr>
            <w:rStyle w:val="Hyperlink"/>
            <w:noProof/>
          </w:rPr>
          <w:t>4.1</w:t>
        </w:r>
        <w:r w:rsidR="00392EFC">
          <w:rPr>
            <w:rFonts w:asciiTheme="minorHAnsi" w:eastAsiaTheme="minorEastAsia" w:hAnsiTheme="minorHAnsi" w:cstheme="minorBidi"/>
            <w:b w:val="0"/>
            <w:noProof/>
            <w:color w:val="auto"/>
            <w:sz w:val="22"/>
            <w:szCs w:val="22"/>
          </w:rPr>
          <w:tab/>
        </w:r>
        <w:r w:rsidR="00392EFC" w:rsidRPr="00973845">
          <w:rPr>
            <w:rStyle w:val="Hyperlink"/>
            <w:noProof/>
          </w:rPr>
          <w:t>Implementing Claims Tracking</w:t>
        </w:r>
        <w:r w:rsidR="00392EFC">
          <w:rPr>
            <w:noProof/>
            <w:webHidden/>
          </w:rPr>
          <w:tab/>
        </w:r>
        <w:r w:rsidR="00392EFC">
          <w:rPr>
            <w:noProof/>
            <w:webHidden/>
          </w:rPr>
          <w:fldChar w:fldCharType="begin"/>
        </w:r>
        <w:r w:rsidR="00392EFC">
          <w:rPr>
            <w:noProof/>
            <w:webHidden/>
          </w:rPr>
          <w:instrText xml:space="preserve"> PAGEREF _Toc80262877 \h </w:instrText>
        </w:r>
        <w:r w:rsidR="00392EFC">
          <w:rPr>
            <w:noProof/>
            <w:webHidden/>
          </w:rPr>
        </w:r>
        <w:r w:rsidR="00392EFC">
          <w:rPr>
            <w:noProof/>
            <w:webHidden/>
          </w:rPr>
          <w:fldChar w:fldCharType="separate"/>
        </w:r>
        <w:r w:rsidR="009375F5">
          <w:rPr>
            <w:noProof/>
            <w:webHidden/>
          </w:rPr>
          <w:t>4</w:t>
        </w:r>
        <w:r w:rsidR="00392EFC">
          <w:rPr>
            <w:noProof/>
            <w:webHidden/>
          </w:rPr>
          <w:fldChar w:fldCharType="end"/>
        </w:r>
      </w:hyperlink>
    </w:p>
    <w:p w14:paraId="26F9C6D2" w14:textId="526EAADD" w:rsidR="00392EFC" w:rsidRDefault="00403D57">
      <w:pPr>
        <w:pStyle w:val="TOC2"/>
        <w:rPr>
          <w:rFonts w:asciiTheme="minorHAnsi" w:eastAsiaTheme="minorEastAsia" w:hAnsiTheme="minorHAnsi" w:cstheme="minorBidi"/>
          <w:b w:val="0"/>
          <w:noProof/>
          <w:color w:val="auto"/>
          <w:sz w:val="22"/>
          <w:szCs w:val="22"/>
        </w:rPr>
      </w:pPr>
      <w:hyperlink w:anchor="_Toc80262878" w:history="1">
        <w:r w:rsidR="00392EFC" w:rsidRPr="00973845">
          <w:rPr>
            <w:rStyle w:val="Hyperlink"/>
            <w:noProof/>
          </w:rPr>
          <w:t>4.2</w:t>
        </w:r>
        <w:r w:rsidR="00392EFC">
          <w:rPr>
            <w:rFonts w:asciiTheme="minorHAnsi" w:eastAsiaTheme="minorEastAsia" w:hAnsiTheme="minorHAnsi" w:cstheme="minorBidi"/>
            <w:b w:val="0"/>
            <w:noProof/>
            <w:color w:val="auto"/>
            <w:sz w:val="22"/>
            <w:szCs w:val="22"/>
          </w:rPr>
          <w:tab/>
        </w:r>
        <w:r w:rsidR="00392EFC" w:rsidRPr="00973845">
          <w:rPr>
            <w:rStyle w:val="Hyperlink"/>
            <w:noProof/>
          </w:rPr>
          <w:t>Implementing Encounter Forms</w:t>
        </w:r>
        <w:r w:rsidR="00392EFC">
          <w:rPr>
            <w:noProof/>
            <w:webHidden/>
          </w:rPr>
          <w:tab/>
        </w:r>
        <w:r w:rsidR="00392EFC">
          <w:rPr>
            <w:noProof/>
            <w:webHidden/>
          </w:rPr>
          <w:fldChar w:fldCharType="begin"/>
        </w:r>
        <w:r w:rsidR="00392EFC">
          <w:rPr>
            <w:noProof/>
            <w:webHidden/>
          </w:rPr>
          <w:instrText xml:space="preserve"> PAGEREF _Toc80262878 \h </w:instrText>
        </w:r>
        <w:r w:rsidR="00392EFC">
          <w:rPr>
            <w:noProof/>
            <w:webHidden/>
          </w:rPr>
        </w:r>
        <w:r w:rsidR="00392EFC">
          <w:rPr>
            <w:noProof/>
            <w:webHidden/>
          </w:rPr>
          <w:fldChar w:fldCharType="separate"/>
        </w:r>
        <w:r w:rsidR="009375F5">
          <w:rPr>
            <w:noProof/>
            <w:webHidden/>
          </w:rPr>
          <w:t>5</w:t>
        </w:r>
        <w:r w:rsidR="00392EFC">
          <w:rPr>
            <w:noProof/>
            <w:webHidden/>
          </w:rPr>
          <w:fldChar w:fldCharType="end"/>
        </w:r>
      </w:hyperlink>
    </w:p>
    <w:p w14:paraId="574D1D10" w14:textId="10D1C59A" w:rsidR="00392EFC" w:rsidRDefault="00403D57">
      <w:pPr>
        <w:pStyle w:val="TOC2"/>
        <w:rPr>
          <w:rFonts w:asciiTheme="minorHAnsi" w:eastAsiaTheme="minorEastAsia" w:hAnsiTheme="minorHAnsi" w:cstheme="minorBidi"/>
          <w:b w:val="0"/>
          <w:noProof/>
          <w:color w:val="auto"/>
          <w:sz w:val="22"/>
          <w:szCs w:val="22"/>
        </w:rPr>
      </w:pPr>
      <w:hyperlink w:anchor="_Toc80262879" w:history="1">
        <w:r w:rsidR="00392EFC" w:rsidRPr="00973845">
          <w:rPr>
            <w:rStyle w:val="Hyperlink"/>
            <w:noProof/>
          </w:rPr>
          <w:t>4.3</w:t>
        </w:r>
        <w:r w:rsidR="00392EFC">
          <w:rPr>
            <w:rFonts w:asciiTheme="minorHAnsi" w:eastAsiaTheme="minorEastAsia" w:hAnsiTheme="minorHAnsi" w:cstheme="minorBidi"/>
            <w:b w:val="0"/>
            <w:noProof/>
            <w:color w:val="auto"/>
            <w:sz w:val="22"/>
            <w:szCs w:val="22"/>
          </w:rPr>
          <w:tab/>
        </w:r>
        <w:r w:rsidR="00392EFC" w:rsidRPr="00973845">
          <w:rPr>
            <w:rStyle w:val="Hyperlink"/>
            <w:noProof/>
          </w:rPr>
          <w:t>Implementing Insurance Data Capture</w:t>
        </w:r>
        <w:r w:rsidR="00392EFC">
          <w:rPr>
            <w:noProof/>
            <w:webHidden/>
          </w:rPr>
          <w:tab/>
        </w:r>
        <w:r w:rsidR="00392EFC">
          <w:rPr>
            <w:noProof/>
            <w:webHidden/>
          </w:rPr>
          <w:fldChar w:fldCharType="begin"/>
        </w:r>
        <w:r w:rsidR="00392EFC">
          <w:rPr>
            <w:noProof/>
            <w:webHidden/>
          </w:rPr>
          <w:instrText xml:space="preserve"> PAGEREF _Toc80262879 \h </w:instrText>
        </w:r>
        <w:r w:rsidR="00392EFC">
          <w:rPr>
            <w:noProof/>
            <w:webHidden/>
          </w:rPr>
        </w:r>
        <w:r w:rsidR="00392EFC">
          <w:rPr>
            <w:noProof/>
            <w:webHidden/>
          </w:rPr>
          <w:fldChar w:fldCharType="separate"/>
        </w:r>
        <w:r w:rsidR="009375F5">
          <w:rPr>
            <w:noProof/>
            <w:webHidden/>
          </w:rPr>
          <w:t>6</w:t>
        </w:r>
        <w:r w:rsidR="00392EFC">
          <w:rPr>
            <w:noProof/>
            <w:webHidden/>
          </w:rPr>
          <w:fldChar w:fldCharType="end"/>
        </w:r>
      </w:hyperlink>
    </w:p>
    <w:p w14:paraId="4460C02F" w14:textId="54693D4D" w:rsidR="00392EFC" w:rsidRDefault="00403D57">
      <w:pPr>
        <w:pStyle w:val="TOC3"/>
        <w:rPr>
          <w:rFonts w:asciiTheme="minorHAnsi" w:eastAsiaTheme="minorEastAsia" w:hAnsiTheme="minorHAnsi" w:cstheme="minorBidi"/>
          <w:color w:val="auto"/>
          <w:sz w:val="22"/>
          <w:szCs w:val="22"/>
        </w:rPr>
      </w:pPr>
      <w:hyperlink w:anchor="_Toc80262880" w:history="1">
        <w:r w:rsidR="00392EFC" w:rsidRPr="00973845">
          <w:rPr>
            <w:rStyle w:val="Hyperlink"/>
          </w:rPr>
          <w:t>4.3.1</w:t>
        </w:r>
        <w:r w:rsidR="00392EFC">
          <w:rPr>
            <w:rFonts w:asciiTheme="minorHAnsi" w:eastAsiaTheme="minorEastAsia" w:hAnsiTheme="minorHAnsi" w:cstheme="minorBidi"/>
            <w:color w:val="auto"/>
            <w:sz w:val="22"/>
            <w:szCs w:val="22"/>
          </w:rPr>
          <w:tab/>
        </w:r>
        <w:r w:rsidR="00392EFC" w:rsidRPr="00973845">
          <w:rPr>
            <w:rStyle w:val="Hyperlink"/>
          </w:rPr>
          <w:t>Prior to installation</w:t>
        </w:r>
        <w:r w:rsidR="00392EFC">
          <w:rPr>
            <w:webHidden/>
          </w:rPr>
          <w:tab/>
        </w:r>
        <w:r w:rsidR="00392EFC">
          <w:rPr>
            <w:webHidden/>
          </w:rPr>
          <w:fldChar w:fldCharType="begin"/>
        </w:r>
        <w:r w:rsidR="00392EFC">
          <w:rPr>
            <w:webHidden/>
          </w:rPr>
          <w:instrText xml:space="preserve"> PAGEREF _Toc80262880 \h </w:instrText>
        </w:r>
        <w:r w:rsidR="00392EFC">
          <w:rPr>
            <w:webHidden/>
          </w:rPr>
        </w:r>
        <w:r w:rsidR="00392EFC">
          <w:rPr>
            <w:webHidden/>
          </w:rPr>
          <w:fldChar w:fldCharType="separate"/>
        </w:r>
        <w:r w:rsidR="009375F5">
          <w:rPr>
            <w:webHidden/>
          </w:rPr>
          <w:t>6</w:t>
        </w:r>
        <w:r w:rsidR="00392EFC">
          <w:rPr>
            <w:webHidden/>
          </w:rPr>
          <w:fldChar w:fldCharType="end"/>
        </w:r>
      </w:hyperlink>
    </w:p>
    <w:p w14:paraId="4EB9AEF4" w14:textId="1112AED2" w:rsidR="00392EFC" w:rsidRDefault="00403D57">
      <w:pPr>
        <w:pStyle w:val="TOC3"/>
        <w:rPr>
          <w:rFonts w:asciiTheme="minorHAnsi" w:eastAsiaTheme="minorEastAsia" w:hAnsiTheme="minorHAnsi" w:cstheme="minorBidi"/>
          <w:color w:val="auto"/>
          <w:sz w:val="22"/>
          <w:szCs w:val="22"/>
        </w:rPr>
      </w:pPr>
      <w:hyperlink w:anchor="_Toc80262881" w:history="1">
        <w:r w:rsidR="00392EFC" w:rsidRPr="00973845">
          <w:rPr>
            <w:rStyle w:val="Hyperlink"/>
          </w:rPr>
          <w:t>4.3.2</w:t>
        </w:r>
        <w:r w:rsidR="00392EFC">
          <w:rPr>
            <w:rFonts w:asciiTheme="minorHAnsi" w:eastAsiaTheme="minorEastAsia" w:hAnsiTheme="minorHAnsi" w:cstheme="minorBidi"/>
            <w:color w:val="auto"/>
            <w:sz w:val="22"/>
            <w:szCs w:val="22"/>
          </w:rPr>
          <w:tab/>
        </w:r>
        <w:r w:rsidR="00392EFC" w:rsidRPr="00973845">
          <w:rPr>
            <w:rStyle w:val="Hyperlink"/>
          </w:rPr>
          <w:t>After Installation</w:t>
        </w:r>
        <w:r w:rsidR="00392EFC">
          <w:rPr>
            <w:webHidden/>
          </w:rPr>
          <w:tab/>
        </w:r>
        <w:r w:rsidR="00392EFC">
          <w:rPr>
            <w:webHidden/>
          </w:rPr>
          <w:fldChar w:fldCharType="begin"/>
        </w:r>
        <w:r w:rsidR="00392EFC">
          <w:rPr>
            <w:webHidden/>
          </w:rPr>
          <w:instrText xml:space="preserve"> PAGEREF _Toc80262881 \h </w:instrText>
        </w:r>
        <w:r w:rsidR="00392EFC">
          <w:rPr>
            <w:webHidden/>
          </w:rPr>
        </w:r>
        <w:r w:rsidR="00392EFC">
          <w:rPr>
            <w:webHidden/>
          </w:rPr>
          <w:fldChar w:fldCharType="separate"/>
        </w:r>
        <w:r w:rsidR="009375F5">
          <w:rPr>
            <w:webHidden/>
          </w:rPr>
          <w:t>6</w:t>
        </w:r>
        <w:r w:rsidR="00392EFC">
          <w:rPr>
            <w:webHidden/>
          </w:rPr>
          <w:fldChar w:fldCharType="end"/>
        </w:r>
      </w:hyperlink>
    </w:p>
    <w:p w14:paraId="4479A55A" w14:textId="0B4E3E2C" w:rsidR="00392EFC" w:rsidRDefault="00403D57">
      <w:pPr>
        <w:pStyle w:val="TOC2"/>
        <w:rPr>
          <w:rFonts w:asciiTheme="minorHAnsi" w:eastAsiaTheme="minorEastAsia" w:hAnsiTheme="minorHAnsi" w:cstheme="minorBidi"/>
          <w:b w:val="0"/>
          <w:noProof/>
          <w:color w:val="auto"/>
          <w:sz w:val="22"/>
          <w:szCs w:val="22"/>
        </w:rPr>
      </w:pPr>
      <w:hyperlink w:anchor="_Toc80262882" w:history="1">
        <w:r w:rsidR="00392EFC" w:rsidRPr="00973845">
          <w:rPr>
            <w:rStyle w:val="Hyperlink"/>
            <w:noProof/>
          </w:rPr>
          <w:t>4.4</w:t>
        </w:r>
        <w:r w:rsidR="00392EFC">
          <w:rPr>
            <w:rFonts w:asciiTheme="minorHAnsi" w:eastAsiaTheme="minorEastAsia" w:hAnsiTheme="minorHAnsi" w:cstheme="minorBidi"/>
            <w:b w:val="0"/>
            <w:noProof/>
            <w:color w:val="auto"/>
            <w:sz w:val="22"/>
            <w:szCs w:val="22"/>
          </w:rPr>
          <w:tab/>
        </w:r>
        <w:r w:rsidR="00392EFC" w:rsidRPr="00973845">
          <w:rPr>
            <w:rStyle w:val="Hyperlink"/>
            <w:noProof/>
          </w:rPr>
          <w:t>Implementing Patient Billing</w:t>
        </w:r>
        <w:r w:rsidR="00392EFC">
          <w:rPr>
            <w:noProof/>
            <w:webHidden/>
          </w:rPr>
          <w:tab/>
        </w:r>
        <w:r w:rsidR="00392EFC">
          <w:rPr>
            <w:noProof/>
            <w:webHidden/>
          </w:rPr>
          <w:fldChar w:fldCharType="begin"/>
        </w:r>
        <w:r w:rsidR="00392EFC">
          <w:rPr>
            <w:noProof/>
            <w:webHidden/>
          </w:rPr>
          <w:instrText xml:space="preserve"> PAGEREF _Toc80262882 \h </w:instrText>
        </w:r>
        <w:r w:rsidR="00392EFC">
          <w:rPr>
            <w:noProof/>
            <w:webHidden/>
          </w:rPr>
        </w:r>
        <w:r w:rsidR="00392EFC">
          <w:rPr>
            <w:noProof/>
            <w:webHidden/>
          </w:rPr>
          <w:fldChar w:fldCharType="separate"/>
        </w:r>
        <w:r w:rsidR="009375F5">
          <w:rPr>
            <w:noProof/>
            <w:webHidden/>
          </w:rPr>
          <w:t>7</w:t>
        </w:r>
        <w:r w:rsidR="00392EFC">
          <w:rPr>
            <w:noProof/>
            <w:webHidden/>
          </w:rPr>
          <w:fldChar w:fldCharType="end"/>
        </w:r>
      </w:hyperlink>
    </w:p>
    <w:p w14:paraId="09C937F4" w14:textId="3779CAE1" w:rsidR="00392EFC" w:rsidRDefault="00403D57">
      <w:pPr>
        <w:pStyle w:val="TOC2"/>
        <w:rPr>
          <w:rFonts w:asciiTheme="minorHAnsi" w:eastAsiaTheme="minorEastAsia" w:hAnsiTheme="minorHAnsi" w:cstheme="minorBidi"/>
          <w:b w:val="0"/>
          <w:noProof/>
          <w:color w:val="auto"/>
          <w:sz w:val="22"/>
          <w:szCs w:val="22"/>
        </w:rPr>
      </w:pPr>
      <w:hyperlink w:anchor="_Toc80262883" w:history="1">
        <w:r w:rsidR="00392EFC" w:rsidRPr="00973845">
          <w:rPr>
            <w:rStyle w:val="Hyperlink"/>
            <w:noProof/>
          </w:rPr>
          <w:t>4.5</w:t>
        </w:r>
        <w:r w:rsidR="00392EFC">
          <w:rPr>
            <w:rFonts w:asciiTheme="minorHAnsi" w:eastAsiaTheme="minorEastAsia" w:hAnsiTheme="minorHAnsi" w:cstheme="minorBidi"/>
            <w:b w:val="0"/>
            <w:noProof/>
            <w:color w:val="auto"/>
            <w:sz w:val="22"/>
            <w:szCs w:val="22"/>
          </w:rPr>
          <w:tab/>
        </w:r>
        <w:r w:rsidR="00392EFC" w:rsidRPr="00973845">
          <w:rPr>
            <w:rStyle w:val="Hyperlink"/>
            <w:noProof/>
          </w:rPr>
          <w:t>Implementing Third Party Billing</w:t>
        </w:r>
        <w:r w:rsidR="00392EFC">
          <w:rPr>
            <w:noProof/>
            <w:webHidden/>
          </w:rPr>
          <w:tab/>
        </w:r>
        <w:r w:rsidR="00392EFC">
          <w:rPr>
            <w:noProof/>
            <w:webHidden/>
          </w:rPr>
          <w:fldChar w:fldCharType="begin"/>
        </w:r>
        <w:r w:rsidR="00392EFC">
          <w:rPr>
            <w:noProof/>
            <w:webHidden/>
          </w:rPr>
          <w:instrText xml:space="preserve"> PAGEREF _Toc80262883 \h </w:instrText>
        </w:r>
        <w:r w:rsidR="00392EFC">
          <w:rPr>
            <w:noProof/>
            <w:webHidden/>
          </w:rPr>
        </w:r>
        <w:r w:rsidR="00392EFC">
          <w:rPr>
            <w:noProof/>
            <w:webHidden/>
          </w:rPr>
          <w:fldChar w:fldCharType="separate"/>
        </w:r>
        <w:r w:rsidR="009375F5">
          <w:rPr>
            <w:noProof/>
            <w:webHidden/>
          </w:rPr>
          <w:t>7</w:t>
        </w:r>
        <w:r w:rsidR="00392EFC">
          <w:rPr>
            <w:noProof/>
            <w:webHidden/>
          </w:rPr>
          <w:fldChar w:fldCharType="end"/>
        </w:r>
      </w:hyperlink>
    </w:p>
    <w:p w14:paraId="07743F58" w14:textId="147A7940" w:rsidR="00392EFC" w:rsidRDefault="00403D57">
      <w:pPr>
        <w:pStyle w:val="TOC1"/>
        <w:rPr>
          <w:rFonts w:asciiTheme="minorHAnsi" w:eastAsiaTheme="minorEastAsia" w:hAnsiTheme="minorHAnsi" w:cstheme="minorBidi"/>
          <w:b w:val="0"/>
          <w:noProof/>
          <w:color w:val="auto"/>
          <w:sz w:val="22"/>
          <w:szCs w:val="22"/>
        </w:rPr>
      </w:pPr>
      <w:hyperlink w:anchor="_Toc80262884" w:history="1">
        <w:r w:rsidR="00392EFC" w:rsidRPr="00973845">
          <w:rPr>
            <w:rStyle w:val="Hyperlink"/>
            <w:noProof/>
          </w:rPr>
          <w:t>5</w:t>
        </w:r>
        <w:r w:rsidR="00392EFC">
          <w:rPr>
            <w:rFonts w:asciiTheme="minorHAnsi" w:eastAsiaTheme="minorEastAsia" w:hAnsiTheme="minorHAnsi" w:cstheme="minorBidi"/>
            <w:b w:val="0"/>
            <w:noProof/>
            <w:color w:val="auto"/>
            <w:sz w:val="22"/>
            <w:szCs w:val="22"/>
          </w:rPr>
          <w:tab/>
        </w:r>
        <w:r w:rsidR="00392EFC" w:rsidRPr="00973845">
          <w:rPr>
            <w:rStyle w:val="Hyperlink"/>
            <w:noProof/>
          </w:rPr>
          <w:t>Routines</w:t>
        </w:r>
        <w:r w:rsidR="00392EFC">
          <w:rPr>
            <w:noProof/>
            <w:webHidden/>
          </w:rPr>
          <w:tab/>
        </w:r>
        <w:r w:rsidR="00392EFC">
          <w:rPr>
            <w:noProof/>
            <w:webHidden/>
          </w:rPr>
          <w:fldChar w:fldCharType="begin"/>
        </w:r>
        <w:r w:rsidR="00392EFC">
          <w:rPr>
            <w:noProof/>
            <w:webHidden/>
          </w:rPr>
          <w:instrText xml:space="preserve"> PAGEREF _Toc80262884 \h </w:instrText>
        </w:r>
        <w:r w:rsidR="00392EFC">
          <w:rPr>
            <w:noProof/>
            <w:webHidden/>
          </w:rPr>
        </w:r>
        <w:r w:rsidR="00392EFC">
          <w:rPr>
            <w:noProof/>
            <w:webHidden/>
          </w:rPr>
          <w:fldChar w:fldCharType="separate"/>
        </w:r>
        <w:r w:rsidR="009375F5">
          <w:rPr>
            <w:noProof/>
            <w:webHidden/>
          </w:rPr>
          <w:t>9</w:t>
        </w:r>
        <w:r w:rsidR="00392EFC">
          <w:rPr>
            <w:noProof/>
            <w:webHidden/>
          </w:rPr>
          <w:fldChar w:fldCharType="end"/>
        </w:r>
      </w:hyperlink>
    </w:p>
    <w:p w14:paraId="11AED32F" w14:textId="07E9922D" w:rsidR="00392EFC" w:rsidRDefault="00403D57">
      <w:pPr>
        <w:pStyle w:val="TOC2"/>
        <w:rPr>
          <w:rFonts w:asciiTheme="minorHAnsi" w:eastAsiaTheme="minorEastAsia" w:hAnsiTheme="minorHAnsi" w:cstheme="minorBidi"/>
          <w:b w:val="0"/>
          <w:noProof/>
          <w:color w:val="auto"/>
          <w:sz w:val="22"/>
          <w:szCs w:val="22"/>
        </w:rPr>
      </w:pPr>
      <w:hyperlink w:anchor="_Toc80262885" w:history="1">
        <w:r w:rsidR="00392EFC" w:rsidRPr="00973845">
          <w:rPr>
            <w:rStyle w:val="Hyperlink"/>
            <w:noProof/>
          </w:rPr>
          <w:t>5.1</w:t>
        </w:r>
        <w:r w:rsidR="00392EFC">
          <w:rPr>
            <w:rFonts w:asciiTheme="minorHAnsi" w:eastAsiaTheme="minorEastAsia" w:hAnsiTheme="minorHAnsi" w:cstheme="minorBidi"/>
            <w:b w:val="0"/>
            <w:noProof/>
            <w:color w:val="auto"/>
            <w:sz w:val="22"/>
            <w:szCs w:val="22"/>
          </w:rPr>
          <w:tab/>
        </w:r>
        <w:r w:rsidR="00392EFC" w:rsidRPr="00973845">
          <w:rPr>
            <w:rStyle w:val="Hyperlink"/>
            <w:noProof/>
          </w:rPr>
          <w:t>Routines to Map</w:t>
        </w:r>
        <w:r w:rsidR="00392EFC">
          <w:rPr>
            <w:noProof/>
            <w:webHidden/>
          </w:rPr>
          <w:tab/>
        </w:r>
        <w:r w:rsidR="00392EFC">
          <w:rPr>
            <w:noProof/>
            <w:webHidden/>
          </w:rPr>
          <w:fldChar w:fldCharType="begin"/>
        </w:r>
        <w:r w:rsidR="00392EFC">
          <w:rPr>
            <w:noProof/>
            <w:webHidden/>
          </w:rPr>
          <w:instrText xml:space="preserve"> PAGEREF _Toc80262885 \h </w:instrText>
        </w:r>
        <w:r w:rsidR="00392EFC">
          <w:rPr>
            <w:noProof/>
            <w:webHidden/>
          </w:rPr>
        </w:r>
        <w:r w:rsidR="00392EFC">
          <w:rPr>
            <w:noProof/>
            <w:webHidden/>
          </w:rPr>
          <w:fldChar w:fldCharType="separate"/>
        </w:r>
        <w:r w:rsidR="009375F5">
          <w:rPr>
            <w:noProof/>
            <w:webHidden/>
          </w:rPr>
          <w:t>9</w:t>
        </w:r>
        <w:r w:rsidR="00392EFC">
          <w:rPr>
            <w:noProof/>
            <w:webHidden/>
          </w:rPr>
          <w:fldChar w:fldCharType="end"/>
        </w:r>
      </w:hyperlink>
    </w:p>
    <w:p w14:paraId="7AE87F19" w14:textId="6ABCCD7A" w:rsidR="00392EFC" w:rsidRDefault="00403D57">
      <w:pPr>
        <w:pStyle w:val="TOC2"/>
        <w:rPr>
          <w:rFonts w:asciiTheme="minorHAnsi" w:eastAsiaTheme="minorEastAsia" w:hAnsiTheme="minorHAnsi" w:cstheme="minorBidi"/>
          <w:b w:val="0"/>
          <w:noProof/>
          <w:color w:val="auto"/>
          <w:sz w:val="22"/>
          <w:szCs w:val="22"/>
        </w:rPr>
      </w:pPr>
      <w:hyperlink w:anchor="_Toc80262886" w:history="1">
        <w:r w:rsidR="00392EFC" w:rsidRPr="00973845">
          <w:rPr>
            <w:rStyle w:val="Hyperlink"/>
            <w:noProof/>
          </w:rPr>
          <w:t>5.2</w:t>
        </w:r>
        <w:r w:rsidR="00392EFC">
          <w:rPr>
            <w:rFonts w:asciiTheme="minorHAnsi" w:eastAsiaTheme="minorEastAsia" w:hAnsiTheme="minorHAnsi" w:cstheme="minorBidi"/>
            <w:b w:val="0"/>
            <w:noProof/>
            <w:color w:val="auto"/>
            <w:sz w:val="22"/>
            <w:szCs w:val="22"/>
          </w:rPr>
          <w:tab/>
        </w:r>
        <w:r w:rsidR="00392EFC" w:rsidRPr="00973845">
          <w:rPr>
            <w:rStyle w:val="Hyperlink"/>
            <w:noProof/>
          </w:rPr>
          <w:t>Obsolete Routines</w:t>
        </w:r>
        <w:r w:rsidR="00392EFC">
          <w:rPr>
            <w:noProof/>
            <w:webHidden/>
          </w:rPr>
          <w:tab/>
        </w:r>
        <w:r w:rsidR="00392EFC">
          <w:rPr>
            <w:noProof/>
            <w:webHidden/>
          </w:rPr>
          <w:fldChar w:fldCharType="begin"/>
        </w:r>
        <w:r w:rsidR="00392EFC">
          <w:rPr>
            <w:noProof/>
            <w:webHidden/>
          </w:rPr>
          <w:instrText xml:space="preserve"> PAGEREF _Toc80262886 \h </w:instrText>
        </w:r>
        <w:r w:rsidR="00392EFC">
          <w:rPr>
            <w:noProof/>
            <w:webHidden/>
          </w:rPr>
        </w:r>
        <w:r w:rsidR="00392EFC">
          <w:rPr>
            <w:noProof/>
            <w:webHidden/>
          </w:rPr>
          <w:fldChar w:fldCharType="separate"/>
        </w:r>
        <w:r w:rsidR="009375F5">
          <w:rPr>
            <w:noProof/>
            <w:webHidden/>
          </w:rPr>
          <w:t>10</w:t>
        </w:r>
        <w:r w:rsidR="00392EFC">
          <w:rPr>
            <w:noProof/>
            <w:webHidden/>
          </w:rPr>
          <w:fldChar w:fldCharType="end"/>
        </w:r>
      </w:hyperlink>
    </w:p>
    <w:p w14:paraId="4460D7CB" w14:textId="39F5BAB4" w:rsidR="00392EFC" w:rsidRDefault="00403D57">
      <w:pPr>
        <w:pStyle w:val="TOC2"/>
        <w:rPr>
          <w:rFonts w:asciiTheme="minorHAnsi" w:eastAsiaTheme="minorEastAsia" w:hAnsiTheme="minorHAnsi" w:cstheme="minorBidi"/>
          <w:b w:val="0"/>
          <w:noProof/>
          <w:color w:val="auto"/>
          <w:sz w:val="22"/>
          <w:szCs w:val="22"/>
        </w:rPr>
      </w:pPr>
      <w:hyperlink w:anchor="_Toc80262887" w:history="1">
        <w:r w:rsidR="00392EFC" w:rsidRPr="00973845">
          <w:rPr>
            <w:rStyle w:val="Hyperlink"/>
            <w:noProof/>
          </w:rPr>
          <w:t>5.3</w:t>
        </w:r>
        <w:r w:rsidR="00392EFC">
          <w:rPr>
            <w:rFonts w:asciiTheme="minorHAnsi" w:eastAsiaTheme="minorEastAsia" w:hAnsiTheme="minorHAnsi" w:cstheme="minorBidi"/>
            <w:b w:val="0"/>
            <w:noProof/>
            <w:color w:val="auto"/>
            <w:sz w:val="22"/>
            <w:szCs w:val="22"/>
          </w:rPr>
          <w:tab/>
        </w:r>
        <w:r w:rsidR="00392EFC" w:rsidRPr="00973845">
          <w:rPr>
            <w:rStyle w:val="Hyperlink"/>
            <w:noProof/>
          </w:rPr>
          <w:t>Callable Routine</w:t>
        </w:r>
        <w:r w:rsidR="00392EFC">
          <w:rPr>
            <w:noProof/>
            <w:webHidden/>
          </w:rPr>
          <w:tab/>
        </w:r>
        <w:r w:rsidR="00392EFC">
          <w:rPr>
            <w:noProof/>
            <w:webHidden/>
          </w:rPr>
          <w:fldChar w:fldCharType="begin"/>
        </w:r>
        <w:r w:rsidR="00392EFC">
          <w:rPr>
            <w:noProof/>
            <w:webHidden/>
          </w:rPr>
          <w:instrText xml:space="preserve"> PAGEREF _Toc80262887 \h </w:instrText>
        </w:r>
        <w:r w:rsidR="00392EFC">
          <w:rPr>
            <w:noProof/>
            <w:webHidden/>
          </w:rPr>
        </w:r>
        <w:r w:rsidR="00392EFC">
          <w:rPr>
            <w:noProof/>
            <w:webHidden/>
          </w:rPr>
          <w:fldChar w:fldCharType="separate"/>
        </w:r>
        <w:r w:rsidR="009375F5">
          <w:rPr>
            <w:noProof/>
            <w:webHidden/>
          </w:rPr>
          <w:t>10</w:t>
        </w:r>
        <w:r w:rsidR="00392EFC">
          <w:rPr>
            <w:noProof/>
            <w:webHidden/>
          </w:rPr>
          <w:fldChar w:fldCharType="end"/>
        </w:r>
      </w:hyperlink>
    </w:p>
    <w:p w14:paraId="52436E5F" w14:textId="13EC9C70" w:rsidR="00392EFC" w:rsidRDefault="00403D57">
      <w:pPr>
        <w:pStyle w:val="TOC2"/>
        <w:rPr>
          <w:rFonts w:asciiTheme="minorHAnsi" w:eastAsiaTheme="minorEastAsia" w:hAnsiTheme="minorHAnsi" w:cstheme="minorBidi"/>
          <w:b w:val="0"/>
          <w:noProof/>
          <w:color w:val="auto"/>
          <w:sz w:val="22"/>
          <w:szCs w:val="22"/>
        </w:rPr>
      </w:pPr>
      <w:hyperlink w:anchor="_Toc80262888" w:history="1">
        <w:r w:rsidR="00392EFC" w:rsidRPr="00973845">
          <w:rPr>
            <w:rStyle w:val="Hyperlink"/>
            <w:noProof/>
          </w:rPr>
          <w:t>5.4</w:t>
        </w:r>
        <w:r w:rsidR="00392EFC">
          <w:rPr>
            <w:rFonts w:asciiTheme="minorHAnsi" w:eastAsiaTheme="minorEastAsia" w:hAnsiTheme="minorHAnsi" w:cstheme="minorBidi"/>
            <w:b w:val="0"/>
            <w:noProof/>
            <w:color w:val="auto"/>
            <w:sz w:val="22"/>
            <w:szCs w:val="22"/>
          </w:rPr>
          <w:tab/>
        </w:r>
        <w:r w:rsidR="00392EFC" w:rsidRPr="00973845">
          <w:rPr>
            <w:rStyle w:val="Hyperlink"/>
            <w:noProof/>
          </w:rPr>
          <w:t>Routine List with Descriptions</w:t>
        </w:r>
        <w:r w:rsidR="00392EFC">
          <w:rPr>
            <w:noProof/>
            <w:webHidden/>
          </w:rPr>
          <w:tab/>
        </w:r>
        <w:r w:rsidR="00392EFC">
          <w:rPr>
            <w:noProof/>
            <w:webHidden/>
          </w:rPr>
          <w:fldChar w:fldCharType="begin"/>
        </w:r>
        <w:r w:rsidR="00392EFC">
          <w:rPr>
            <w:noProof/>
            <w:webHidden/>
          </w:rPr>
          <w:instrText xml:space="preserve"> PAGEREF _Toc80262888 \h </w:instrText>
        </w:r>
        <w:r w:rsidR="00392EFC">
          <w:rPr>
            <w:noProof/>
            <w:webHidden/>
          </w:rPr>
        </w:r>
        <w:r w:rsidR="00392EFC">
          <w:rPr>
            <w:noProof/>
            <w:webHidden/>
          </w:rPr>
          <w:fldChar w:fldCharType="separate"/>
        </w:r>
        <w:r w:rsidR="009375F5">
          <w:rPr>
            <w:noProof/>
            <w:webHidden/>
          </w:rPr>
          <w:t>16</w:t>
        </w:r>
        <w:r w:rsidR="00392EFC">
          <w:rPr>
            <w:noProof/>
            <w:webHidden/>
          </w:rPr>
          <w:fldChar w:fldCharType="end"/>
        </w:r>
      </w:hyperlink>
    </w:p>
    <w:p w14:paraId="7FEE145D" w14:textId="0CB0AA1B" w:rsidR="00392EFC" w:rsidRDefault="00403D57">
      <w:pPr>
        <w:pStyle w:val="TOC2"/>
        <w:rPr>
          <w:rFonts w:asciiTheme="minorHAnsi" w:eastAsiaTheme="minorEastAsia" w:hAnsiTheme="minorHAnsi" w:cstheme="minorBidi"/>
          <w:b w:val="0"/>
          <w:noProof/>
          <w:color w:val="auto"/>
          <w:sz w:val="22"/>
          <w:szCs w:val="22"/>
        </w:rPr>
      </w:pPr>
      <w:hyperlink w:anchor="_Toc80262889" w:history="1">
        <w:r w:rsidR="00392EFC" w:rsidRPr="00973845">
          <w:rPr>
            <w:rStyle w:val="Hyperlink"/>
            <w:noProof/>
          </w:rPr>
          <w:t>5.5</w:t>
        </w:r>
        <w:r w:rsidR="00392EFC">
          <w:rPr>
            <w:rFonts w:asciiTheme="minorHAnsi" w:eastAsiaTheme="minorEastAsia" w:hAnsiTheme="minorHAnsi" w:cstheme="minorBidi"/>
            <w:b w:val="0"/>
            <w:noProof/>
            <w:color w:val="auto"/>
            <w:sz w:val="22"/>
            <w:szCs w:val="22"/>
          </w:rPr>
          <w:tab/>
        </w:r>
        <w:r w:rsidR="00392EFC" w:rsidRPr="00973845">
          <w:rPr>
            <w:rStyle w:val="Hyperlink"/>
            <w:noProof/>
          </w:rPr>
          <w:t>DGCR* to IB* Namespace Map</w:t>
        </w:r>
        <w:r w:rsidR="00392EFC">
          <w:rPr>
            <w:noProof/>
            <w:webHidden/>
          </w:rPr>
          <w:tab/>
        </w:r>
        <w:r w:rsidR="00392EFC">
          <w:rPr>
            <w:noProof/>
            <w:webHidden/>
          </w:rPr>
          <w:fldChar w:fldCharType="begin"/>
        </w:r>
        <w:r w:rsidR="00392EFC">
          <w:rPr>
            <w:noProof/>
            <w:webHidden/>
          </w:rPr>
          <w:instrText xml:space="preserve"> PAGEREF _Toc80262889 \h </w:instrText>
        </w:r>
        <w:r w:rsidR="00392EFC">
          <w:rPr>
            <w:noProof/>
            <w:webHidden/>
          </w:rPr>
        </w:r>
        <w:r w:rsidR="00392EFC">
          <w:rPr>
            <w:noProof/>
            <w:webHidden/>
          </w:rPr>
          <w:fldChar w:fldCharType="separate"/>
        </w:r>
        <w:r w:rsidR="009375F5">
          <w:rPr>
            <w:noProof/>
            <w:webHidden/>
          </w:rPr>
          <w:t>69</w:t>
        </w:r>
        <w:r w:rsidR="00392EFC">
          <w:rPr>
            <w:noProof/>
            <w:webHidden/>
          </w:rPr>
          <w:fldChar w:fldCharType="end"/>
        </w:r>
      </w:hyperlink>
    </w:p>
    <w:p w14:paraId="6B903C87" w14:textId="28680C0E" w:rsidR="00392EFC" w:rsidRDefault="00403D57">
      <w:pPr>
        <w:pStyle w:val="TOC1"/>
        <w:rPr>
          <w:rFonts w:asciiTheme="minorHAnsi" w:eastAsiaTheme="minorEastAsia" w:hAnsiTheme="minorHAnsi" w:cstheme="minorBidi"/>
          <w:b w:val="0"/>
          <w:noProof/>
          <w:color w:val="auto"/>
          <w:sz w:val="22"/>
          <w:szCs w:val="22"/>
        </w:rPr>
      </w:pPr>
      <w:hyperlink w:anchor="_Toc80262890" w:history="1">
        <w:r w:rsidR="00392EFC" w:rsidRPr="00973845">
          <w:rPr>
            <w:rStyle w:val="Hyperlink"/>
            <w:noProof/>
          </w:rPr>
          <w:t>6</w:t>
        </w:r>
        <w:r w:rsidR="00392EFC">
          <w:rPr>
            <w:rFonts w:asciiTheme="minorHAnsi" w:eastAsiaTheme="minorEastAsia" w:hAnsiTheme="minorHAnsi" w:cstheme="minorBidi"/>
            <w:b w:val="0"/>
            <w:noProof/>
            <w:color w:val="auto"/>
            <w:sz w:val="22"/>
            <w:szCs w:val="22"/>
          </w:rPr>
          <w:tab/>
        </w:r>
        <w:r w:rsidR="00392EFC" w:rsidRPr="00973845">
          <w:rPr>
            <w:rStyle w:val="Hyperlink"/>
            <w:noProof/>
          </w:rPr>
          <w:t>Files</w:t>
        </w:r>
        <w:r w:rsidR="00392EFC">
          <w:rPr>
            <w:noProof/>
            <w:webHidden/>
          </w:rPr>
          <w:tab/>
        </w:r>
        <w:r w:rsidR="00392EFC">
          <w:rPr>
            <w:noProof/>
            <w:webHidden/>
          </w:rPr>
          <w:fldChar w:fldCharType="begin"/>
        </w:r>
        <w:r w:rsidR="00392EFC">
          <w:rPr>
            <w:noProof/>
            <w:webHidden/>
          </w:rPr>
          <w:instrText xml:space="preserve"> PAGEREF _Toc80262890 \h </w:instrText>
        </w:r>
        <w:r w:rsidR="00392EFC">
          <w:rPr>
            <w:noProof/>
            <w:webHidden/>
          </w:rPr>
        </w:r>
        <w:r w:rsidR="00392EFC">
          <w:rPr>
            <w:noProof/>
            <w:webHidden/>
          </w:rPr>
          <w:fldChar w:fldCharType="separate"/>
        </w:r>
        <w:r w:rsidR="009375F5">
          <w:rPr>
            <w:noProof/>
            <w:webHidden/>
          </w:rPr>
          <w:t>71</w:t>
        </w:r>
        <w:r w:rsidR="00392EFC">
          <w:rPr>
            <w:noProof/>
            <w:webHidden/>
          </w:rPr>
          <w:fldChar w:fldCharType="end"/>
        </w:r>
      </w:hyperlink>
    </w:p>
    <w:p w14:paraId="176EF3EB" w14:textId="20E1E7C7" w:rsidR="00392EFC" w:rsidRDefault="00403D57">
      <w:pPr>
        <w:pStyle w:val="TOC2"/>
        <w:rPr>
          <w:rFonts w:asciiTheme="minorHAnsi" w:eastAsiaTheme="minorEastAsia" w:hAnsiTheme="minorHAnsi" w:cstheme="minorBidi"/>
          <w:b w:val="0"/>
          <w:noProof/>
          <w:color w:val="auto"/>
          <w:sz w:val="22"/>
          <w:szCs w:val="22"/>
        </w:rPr>
      </w:pPr>
      <w:hyperlink w:anchor="_Toc80262891" w:history="1">
        <w:r w:rsidR="00392EFC" w:rsidRPr="00973845">
          <w:rPr>
            <w:rStyle w:val="Hyperlink"/>
            <w:noProof/>
          </w:rPr>
          <w:t>6.1</w:t>
        </w:r>
        <w:r w:rsidR="00392EFC">
          <w:rPr>
            <w:rFonts w:asciiTheme="minorHAnsi" w:eastAsiaTheme="minorEastAsia" w:hAnsiTheme="minorHAnsi" w:cstheme="minorBidi"/>
            <w:b w:val="0"/>
            <w:noProof/>
            <w:color w:val="auto"/>
            <w:sz w:val="22"/>
            <w:szCs w:val="22"/>
          </w:rPr>
          <w:tab/>
        </w:r>
        <w:r w:rsidR="00392EFC" w:rsidRPr="00973845">
          <w:rPr>
            <w:rStyle w:val="Hyperlink"/>
            <w:noProof/>
          </w:rPr>
          <w:t>Globals to Journal</w:t>
        </w:r>
        <w:r w:rsidR="00392EFC">
          <w:rPr>
            <w:noProof/>
            <w:webHidden/>
          </w:rPr>
          <w:tab/>
        </w:r>
        <w:r w:rsidR="00392EFC">
          <w:rPr>
            <w:noProof/>
            <w:webHidden/>
          </w:rPr>
          <w:fldChar w:fldCharType="begin"/>
        </w:r>
        <w:r w:rsidR="00392EFC">
          <w:rPr>
            <w:noProof/>
            <w:webHidden/>
          </w:rPr>
          <w:instrText xml:space="preserve"> PAGEREF _Toc80262891 \h </w:instrText>
        </w:r>
        <w:r w:rsidR="00392EFC">
          <w:rPr>
            <w:noProof/>
            <w:webHidden/>
          </w:rPr>
        </w:r>
        <w:r w:rsidR="00392EFC">
          <w:rPr>
            <w:noProof/>
            <w:webHidden/>
          </w:rPr>
          <w:fldChar w:fldCharType="separate"/>
        </w:r>
        <w:r w:rsidR="009375F5">
          <w:rPr>
            <w:noProof/>
            <w:webHidden/>
          </w:rPr>
          <w:t>71</w:t>
        </w:r>
        <w:r w:rsidR="00392EFC">
          <w:rPr>
            <w:noProof/>
            <w:webHidden/>
          </w:rPr>
          <w:fldChar w:fldCharType="end"/>
        </w:r>
      </w:hyperlink>
    </w:p>
    <w:p w14:paraId="16902F01" w14:textId="400C9025" w:rsidR="00392EFC" w:rsidRDefault="00403D57">
      <w:pPr>
        <w:pStyle w:val="TOC2"/>
        <w:rPr>
          <w:rFonts w:asciiTheme="minorHAnsi" w:eastAsiaTheme="minorEastAsia" w:hAnsiTheme="minorHAnsi" w:cstheme="minorBidi"/>
          <w:b w:val="0"/>
          <w:noProof/>
          <w:color w:val="auto"/>
          <w:sz w:val="22"/>
          <w:szCs w:val="22"/>
        </w:rPr>
      </w:pPr>
      <w:hyperlink w:anchor="_Toc80262892" w:history="1">
        <w:r w:rsidR="00392EFC" w:rsidRPr="00973845">
          <w:rPr>
            <w:rStyle w:val="Hyperlink"/>
            <w:noProof/>
          </w:rPr>
          <w:t>6.2</w:t>
        </w:r>
        <w:r w:rsidR="00392EFC">
          <w:rPr>
            <w:rFonts w:asciiTheme="minorHAnsi" w:eastAsiaTheme="minorEastAsia" w:hAnsiTheme="minorHAnsi" w:cstheme="minorBidi"/>
            <w:b w:val="0"/>
            <w:noProof/>
            <w:color w:val="auto"/>
            <w:sz w:val="22"/>
            <w:szCs w:val="22"/>
          </w:rPr>
          <w:tab/>
        </w:r>
        <w:r w:rsidR="00392EFC" w:rsidRPr="00973845">
          <w:rPr>
            <w:rStyle w:val="Hyperlink"/>
            <w:noProof/>
          </w:rPr>
          <w:t>File List with Descriptions</w:t>
        </w:r>
        <w:r w:rsidR="00392EFC">
          <w:rPr>
            <w:noProof/>
            <w:webHidden/>
          </w:rPr>
          <w:tab/>
        </w:r>
        <w:r w:rsidR="00392EFC">
          <w:rPr>
            <w:noProof/>
            <w:webHidden/>
          </w:rPr>
          <w:fldChar w:fldCharType="begin"/>
        </w:r>
        <w:r w:rsidR="00392EFC">
          <w:rPr>
            <w:noProof/>
            <w:webHidden/>
          </w:rPr>
          <w:instrText xml:space="preserve"> PAGEREF _Toc80262892 \h </w:instrText>
        </w:r>
        <w:r w:rsidR="00392EFC">
          <w:rPr>
            <w:noProof/>
            <w:webHidden/>
          </w:rPr>
        </w:r>
        <w:r w:rsidR="00392EFC">
          <w:rPr>
            <w:noProof/>
            <w:webHidden/>
          </w:rPr>
          <w:fldChar w:fldCharType="separate"/>
        </w:r>
        <w:r w:rsidR="009375F5">
          <w:rPr>
            <w:noProof/>
            <w:webHidden/>
          </w:rPr>
          <w:t>71</w:t>
        </w:r>
        <w:r w:rsidR="00392EFC">
          <w:rPr>
            <w:noProof/>
            <w:webHidden/>
          </w:rPr>
          <w:fldChar w:fldCharType="end"/>
        </w:r>
      </w:hyperlink>
    </w:p>
    <w:p w14:paraId="3467E86B" w14:textId="2D3ECDD4" w:rsidR="00392EFC" w:rsidRDefault="00403D57">
      <w:pPr>
        <w:pStyle w:val="TOC2"/>
        <w:rPr>
          <w:rFonts w:asciiTheme="minorHAnsi" w:eastAsiaTheme="minorEastAsia" w:hAnsiTheme="minorHAnsi" w:cstheme="minorBidi"/>
          <w:b w:val="0"/>
          <w:noProof/>
          <w:color w:val="auto"/>
          <w:sz w:val="22"/>
          <w:szCs w:val="22"/>
        </w:rPr>
      </w:pPr>
      <w:hyperlink w:anchor="_Toc80262893" w:history="1">
        <w:r w:rsidR="00392EFC" w:rsidRPr="00973845">
          <w:rPr>
            <w:rStyle w:val="Hyperlink"/>
            <w:noProof/>
          </w:rPr>
          <w:t>6.3</w:t>
        </w:r>
        <w:r w:rsidR="00392EFC">
          <w:rPr>
            <w:rFonts w:asciiTheme="minorHAnsi" w:eastAsiaTheme="minorEastAsia" w:hAnsiTheme="minorHAnsi" w:cstheme="minorBidi"/>
            <w:b w:val="0"/>
            <w:noProof/>
            <w:color w:val="auto"/>
            <w:sz w:val="22"/>
            <w:szCs w:val="22"/>
          </w:rPr>
          <w:tab/>
        </w:r>
        <w:r w:rsidR="00392EFC" w:rsidRPr="00973845">
          <w:rPr>
            <w:rStyle w:val="Hyperlink"/>
            <w:noProof/>
          </w:rPr>
          <w:t>Templates</w:t>
        </w:r>
        <w:r w:rsidR="00392EFC">
          <w:rPr>
            <w:noProof/>
            <w:webHidden/>
          </w:rPr>
          <w:tab/>
        </w:r>
        <w:r w:rsidR="00392EFC">
          <w:rPr>
            <w:noProof/>
            <w:webHidden/>
          </w:rPr>
          <w:fldChar w:fldCharType="begin"/>
        </w:r>
        <w:r w:rsidR="00392EFC">
          <w:rPr>
            <w:noProof/>
            <w:webHidden/>
          </w:rPr>
          <w:instrText xml:space="preserve"> PAGEREF _Toc80262893 \h </w:instrText>
        </w:r>
        <w:r w:rsidR="00392EFC">
          <w:rPr>
            <w:noProof/>
            <w:webHidden/>
          </w:rPr>
        </w:r>
        <w:r w:rsidR="00392EFC">
          <w:rPr>
            <w:noProof/>
            <w:webHidden/>
          </w:rPr>
          <w:fldChar w:fldCharType="separate"/>
        </w:r>
        <w:r w:rsidR="009375F5">
          <w:rPr>
            <w:noProof/>
            <w:webHidden/>
          </w:rPr>
          <w:t>113</w:t>
        </w:r>
        <w:r w:rsidR="00392EFC">
          <w:rPr>
            <w:noProof/>
            <w:webHidden/>
          </w:rPr>
          <w:fldChar w:fldCharType="end"/>
        </w:r>
      </w:hyperlink>
    </w:p>
    <w:p w14:paraId="114C2D69" w14:textId="6DC75D86" w:rsidR="00392EFC" w:rsidRDefault="00403D57">
      <w:pPr>
        <w:pStyle w:val="TOC3"/>
        <w:rPr>
          <w:rFonts w:asciiTheme="minorHAnsi" w:eastAsiaTheme="minorEastAsia" w:hAnsiTheme="minorHAnsi" w:cstheme="minorBidi"/>
          <w:color w:val="auto"/>
          <w:sz w:val="22"/>
          <w:szCs w:val="22"/>
        </w:rPr>
      </w:pPr>
      <w:hyperlink w:anchor="_Toc80262894" w:history="1">
        <w:r w:rsidR="00392EFC" w:rsidRPr="00973845">
          <w:rPr>
            <w:rStyle w:val="Hyperlink"/>
          </w:rPr>
          <w:t>6.3.1</w:t>
        </w:r>
        <w:r w:rsidR="00392EFC">
          <w:rPr>
            <w:rFonts w:asciiTheme="minorHAnsi" w:eastAsiaTheme="minorEastAsia" w:hAnsiTheme="minorHAnsi" w:cstheme="minorBidi"/>
            <w:color w:val="auto"/>
            <w:sz w:val="22"/>
            <w:szCs w:val="22"/>
          </w:rPr>
          <w:tab/>
        </w:r>
        <w:r w:rsidR="00392EFC" w:rsidRPr="00973845">
          <w:rPr>
            <w:rStyle w:val="Hyperlink"/>
          </w:rPr>
          <w:t>List Templates</w:t>
        </w:r>
        <w:r w:rsidR="00392EFC">
          <w:rPr>
            <w:webHidden/>
          </w:rPr>
          <w:tab/>
        </w:r>
        <w:r w:rsidR="00392EFC">
          <w:rPr>
            <w:webHidden/>
          </w:rPr>
          <w:fldChar w:fldCharType="begin"/>
        </w:r>
        <w:r w:rsidR="00392EFC">
          <w:rPr>
            <w:webHidden/>
          </w:rPr>
          <w:instrText xml:space="preserve"> PAGEREF _Toc80262894 \h </w:instrText>
        </w:r>
        <w:r w:rsidR="00392EFC">
          <w:rPr>
            <w:webHidden/>
          </w:rPr>
        </w:r>
        <w:r w:rsidR="00392EFC">
          <w:rPr>
            <w:webHidden/>
          </w:rPr>
          <w:fldChar w:fldCharType="separate"/>
        </w:r>
        <w:r w:rsidR="009375F5">
          <w:rPr>
            <w:webHidden/>
          </w:rPr>
          <w:t>113</w:t>
        </w:r>
        <w:r w:rsidR="00392EFC">
          <w:rPr>
            <w:webHidden/>
          </w:rPr>
          <w:fldChar w:fldCharType="end"/>
        </w:r>
      </w:hyperlink>
    </w:p>
    <w:p w14:paraId="3276D522" w14:textId="2344F9E3" w:rsidR="00392EFC" w:rsidRDefault="00403D57">
      <w:pPr>
        <w:pStyle w:val="TOC3"/>
        <w:rPr>
          <w:rFonts w:asciiTheme="minorHAnsi" w:eastAsiaTheme="minorEastAsia" w:hAnsiTheme="minorHAnsi" w:cstheme="minorBidi"/>
          <w:color w:val="auto"/>
          <w:sz w:val="22"/>
          <w:szCs w:val="22"/>
        </w:rPr>
      </w:pPr>
      <w:hyperlink w:anchor="_Toc80262895" w:history="1">
        <w:r w:rsidR="00392EFC" w:rsidRPr="00973845">
          <w:rPr>
            <w:rStyle w:val="Hyperlink"/>
          </w:rPr>
          <w:t>6.3.2</w:t>
        </w:r>
        <w:r w:rsidR="00392EFC">
          <w:rPr>
            <w:rFonts w:asciiTheme="minorHAnsi" w:eastAsiaTheme="minorEastAsia" w:hAnsiTheme="minorHAnsi" w:cstheme="minorBidi"/>
            <w:color w:val="auto"/>
            <w:sz w:val="22"/>
            <w:szCs w:val="22"/>
          </w:rPr>
          <w:tab/>
        </w:r>
        <w:r w:rsidR="00392EFC" w:rsidRPr="00973845">
          <w:rPr>
            <w:rStyle w:val="Hyperlink"/>
          </w:rPr>
          <w:t>Input Templates</w:t>
        </w:r>
        <w:r w:rsidR="00392EFC">
          <w:rPr>
            <w:webHidden/>
          </w:rPr>
          <w:tab/>
        </w:r>
        <w:r w:rsidR="00392EFC">
          <w:rPr>
            <w:webHidden/>
          </w:rPr>
          <w:fldChar w:fldCharType="begin"/>
        </w:r>
        <w:r w:rsidR="00392EFC">
          <w:rPr>
            <w:webHidden/>
          </w:rPr>
          <w:instrText xml:space="preserve"> PAGEREF _Toc80262895 \h </w:instrText>
        </w:r>
        <w:r w:rsidR="00392EFC">
          <w:rPr>
            <w:webHidden/>
          </w:rPr>
        </w:r>
        <w:r w:rsidR="00392EFC">
          <w:rPr>
            <w:webHidden/>
          </w:rPr>
          <w:fldChar w:fldCharType="separate"/>
        </w:r>
        <w:r w:rsidR="009375F5">
          <w:rPr>
            <w:webHidden/>
          </w:rPr>
          <w:t>116</w:t>
        </w:r>
        <w:r w:rsidR="00392EFC">
          <w:rPr>
            <w:webHidden/>
          </w:rPr>
          <w:fldChar w:fldCharType="end"/>
        </w:r>
      </w:hyperlink>
    </w:p>
    <w:p w14:paraId="13DB57D7" w14:textId="4E7B0948" w:rsidR="00392EFC" w:rsidRDefault="00403D57">
      <w:pPr>
        <w:pStyle w:val="TOC3"/>
        <w:rPr>
          <w:rFonts w:asciiTheme="minorHAnsi" w:eastAsiaTheme="minorEastAsia" w:hAnsiTheme="minorHAnsi" w:cstheme="minorBidi"/>
          <w:color w:val="auto"/>
          <w:sz w:val="22"/>
          <w:szCs w:val="22"/>
        </w:rPr>
      </w:pPr>
      <w:hyperlink w:anchor="_Toc80262896" w:history="1">
        <w:r w:rsidR="00392EFC" w:rsidRPr="00973845">
          <w:rPr>
            <w:rStyle w:val="Hyperlink"/>
          </w:rPr>
          <w:t>6.3.3</w:t>
        </w:r>
        <w:r w:rsidR="00392EFC">
          <w:rPr>
            <w:rFonts w:asciiTheme="minorHAnsi" w:eastAsiaTheme="minorEastAsia" w:hAnsiTheme="minorHAnsi" w:cstheme="minorBidi"/>
            <w:color w:val="auto"/>
            <w:sz w:val="22"/>
            <w:szCs w:val="22"/>
          </w:rPr>
          <w:tab/>
        </w:r>
        <w:r w:rsidR="00392EFC" w:rsidRPr="00973845">
          <w:rPr>
            <w:rStyle w:val="Hyperlink"/>
          </w:rPr>
          <w:t>Sort Templates</w:t>
        </w:r>
        <w:r w:rsidR="00392EFC">
          <w:rPr>
            <w:webHidden/>
          </w:rPr>
          <w:tab/>
        </w:r>
        <w:r w:rsidR="00392EFC">
          <w:rPr>
            <w:webHidden/>
          </w:rPr>
          <w:fldChar w:fldCharType="begin"/>
        </w:r>
        <w:r w:rsidR="00392EFC">
          <w:rPr>
            <w:webHidden/>
          </w:rPr>
          <w:instrText xml:space="preserve"> PAGEREF _Toc80262896 \h </w:instrText>
        </w:r>
        <w:r w:rsidR="00392EFC">
          <w:rPr>
            <w:webHidden/>
          </w:rPr>
        </w:r>
        <w:r w:rsidR="00392EFC">
          <w:rPr>
            <w:webHidden/>
          </w:rPr>
          <w:fldChar w:fldCharType="separate"/>
        </w:r>
        <w:r w:rsidR="009375F5">
          <w:rPr>
            <w:webHidden/>
          </w:rPr>
          <w:t>124</w:t>
        </w:r>
        <w:r w:rsidR="00392EFC">
          <w:rPr>
            <w:webHidden/>
          </w:rPr>
          <w:fldChar w:fldCharType="end"/>
        </w:r>
      </w:hyperlink>
    </w:p>
    <w:p w14:paraId="60C58874" w14:textId="2265175A" w:rsidR="00392EFC" w:rsidRDefault="00403D57">
      <w:pPr>
        <w:pStyle w:val="TOC3"/>
        <w:rPr>
          <w:rFonts w:asciiTheme="minorHAnsi" w:eastAsiaTheme="minorEastAsia" w:hAnsiTheme="minorHAnsi" w:cstheme="minorBidi"/>
          <w:color w:val="auto"/>
          <w:sz w:val="22"/>
          <w:szCs w:val="22"/>
        </w:rPr>
      </w:pPr>
      <w:hyperlink w:anchor="_Toc80262897" w:history="1">
        <w:r w:rsidR="00392EFC" w:rsidRPr="00973845">
          <w:rPr>
            <w:rStyle w:val="Hyperlink"/>
          </w:rPr>
          <w:t>6.3.4</w:t>
        </w:r>
        <w:r w:rsidR="00392EFC">
          <w:rPr>
            <w:rFonts w:asciiTheme="minorHAnsi" w:eastAsiaTheme="minorEastAsia" w:hAnsiTheme="minorHAnsi" w:cstheme="minorBidi"/>
            <w:color w:val="auto"/>
            <w:sz w:val="22"/>
            <w:szCs w:val="22"/>
          </w:rPr>
          <w:tab/>
        </w:r>
        <w:r w:rsidR="00392EFC" w:rsidRPr="00973845">
          <w:rPr>
            <w:rStyle w:val="Hyperlink"/>
          </w:rPr>
          <w:t>Print Templates</w:t>
        </w:r>
        <w:r w:rsidR="00392EFC">
          <w:rPr>
            <w:webHidden/>
          </w:rPr>
          <w:tab/>
        </w:r>
        <w:r w:rsidR="00392EFC">
          <w:rPr>
            <w:webHidden/>
          </w:rPr>
          <w:fldChar w:fldCharType="begin"/>
        </w:r>
        <w:r w:rsidR="00392EFC">
          <w:rPr>
            <w:webHidden/>
          </w:rPr>
          <w:instrText xml:space="preserve"> PAGEREF _Toc80262897 \h </w:instrText>
        </w:r>
        <w:r w:rsidR="00392EFC">
          <w:rPr>
            <w:webHidden/>
          </w:rPr>
        </w:r>
        <w:r w:rsidR="00392EFC">
          <w:rPr>
            <w:webHidden/>
          </w:rPr>
          <w:fldChar w:fldCharType="separate"/>
        </w:r>
        <w:r w:rsidR="009375F5">
          <w:rPr>
            <w:webHidden/>
          </w:rPr>
          <w:t>126</w:t>
        </w:r>
        <w:r w:rsidR="00392EFC">
          <w:rPr>
            <w:webHidden/>
          </w:rPr>
          <w:fldChar w:fldCharType="end"/>
        </w:r>
      </w:hyperlink>
    </w:p>
    <w:p w14:paraId="1510B092" w14:textId="248977B7" w:rsidR="00392EFC" w:rsidRDefault="00403D57">
      <w:pPr>
        <w:pStyle w:val="TOC2"/>
        <w:rPr>
          <w:rFonts w:asciiTheme="minorHAnsi" w:eastAsiaTheme="minorEastAsia" w:hAnsiTheme="minorHAnsi" w:cstheme="minorBidi"/>
          <w:b w:val="0"/>
          <w:noProof/>
          <w:color w:val="auto"/>
          <w:sz w:val="22"/>
          <w:szCs w:val="22"/>
        </w:rPr>
      </w:pPr>
      <w:hyperlink w:anchor="_Toc80262898" w:history="1">
        <w:r w:rsidR="00392EFC" w:rsidRPr="00973845">
          <w:rPr>
            <w:rStyle w:val="Hyperlink"/>
            <w:noProof/>
          </w:rPr>
          <w:t>6.4</w:t>
        </w:r>
        <w:r w:rsidR="00392EFC">
          <w:rPr>
            <w:rFonts w:asciiTheme="minorHAnsi" w:eastAsiaTheme="minorEastAsia" w:hAnsiTheme="minorHAnsi" w:cstheme="minorBidi"/>
            <w:b w:val="0"/>
            <w:noProof/>
            <w:color w:val="auto"/>
            <w:sz w:val="22"/>
            <w:szCs w:val="22"/>
          </w:rPr>
          <w:tab/>
        </w:r>
        <w:r w:rsidR="00392EFC" w:rsidRPr="00973845">
          <w:rPr>
            <w:rStyle w:val="Hyperlink"/>
            <w:noProof/>
          </w:rPr>
          <w:t>File Flow Chart</w:t>
        </w:r>
        <w:r w:rsidR="00392EFC">
          <w:rPr>
            <w:noProof/>
            <w:webHidden/>
          </w:rPr>
          <w:tab/>
        </w:r>
        <w:r w:rsidR="00392EFC">
          <w:rPr>
            <w:noProof/>
            <w:webHidden/>
          </w:rPr>
          <w:fldChar w:fldCharType="begin"/>
        </w:r>
        <w:r w:rsidR="00392EFC">
          <w:rPr>
            <w:noProof/>
            <w:webHidden/>
          </w:rPr>
          <w:instrText xml:space="preserve"> PAGEREF _Toc80262898 \h </w:instrText>
        </w:r>
        <w:r w:rsidR="00392EFC">
          <w:rPr>
            <w:noProof/>
            <w:webHidden/>
          </w:rPr>
        </w:r>
        <w:r w:rsidR="00392EFC">
          <w:rPr>
            <w:noProof/>
            <w:webHidden/>
          </w:rPr>
          <w:fldChar w:fldCharType="separate"/>
        </w:r>
        <w:r w:rsidR="009375F5">
          <w:rPr>
            <w:noProof/>
            <w:webHidden/>
          </w:rPr>
          <w:t>129</w:t>
        </w:r>
        <w:r w:rsidR="00392EFC">
          <w:rPr>
            <w:noProof/>
            <w:webHidden/>
          </w:rPr>
          <w:fldChar w:fldCharType="end"/>
        </w:r>
      </w:hyperlink>
    </w:p>
    <w:p w14:paraId="3C529021" w14:textId="686C5E05" w:rsidR="00392EFC" w:rsidRDefault="00403D57">
      <w:pPr>
        <w:pStyle w:val="TOC1"/>
        <w:rPr>
          <w:rFonts w:asciiTheme="minorHAnsi" w:eastAsiaTheme="minorEastAsia" w:hAnsiTheme="minorHAnsi" w:cstheme="minorBidi"/>
          <w:b w:val="0"/>
          <w:noProof/>
          <w:color w:val="auto"/>
          <w:sz w:val="22"/>
          <w:szCs w:val="22"/>
        </w:rPr>
      </w:pPr>
      <w:hyperlink w:anchor="_Toc80262899" w:history="1">
        <w:r w:rsidR="00392EFC" w:rsidRPr="00973845">
          <w:rPr>
            <w:rStyle w:val="Hyperlink"/>
            <w:noProof/>
          </w:rPr>
          <w:t>7</w:t>
        </w:r>
        <w:r w:rsidR="00392EFC">
          <w:rPr>
            <w:rFonts w:asciiTheme="minorHAnsi" w:eastAsiaTheme="minorEastAsia" w:hAnsiTheme="minorHAnsi" w:cstheme="minorBidi"/>
            <w:b w:val="0"/>
            <w:noProof/>
            <w:color w:val="auto"/>
            <w:sz w:val="22"/>
            <w:szCs w:val="22"/>
          </w:rPr>
          <w:tab/>
        </w:r>
        <w:r w:rsidR="00392EFC" w:rsidRPr="00973845">
          <w:rPr>
            <w:rStyle w:val="Hyperlink"/>
            <w:noProof/>
          </w:rPr>
          <w:t>Exported Options</w:t>
        </w:r>
        <w:r w:rsidR="00392EFC">
          <w:rPr>
            <w:noProof/>
            <w:webHidden/>
          </w:rPr>
          <w:tab/>
        </w:r>
        <w:r w:rsidR="00392EFC">
          <w:rPr>
            <w:noProof/>
            <w:webHidden/>
          </w:rPr>
          <w:fldChar w:fldCharType="begin"/>
        </w:r>
        <w:r w:rsidR="00392EFC">
          <w:rPr>
            <w:noProof/>
            <w:webHidden/>
          </w:rPr>
          <w:instrText xml:space="preserve"> PAGEREF _Toc80262899 \h </w:instrText>
        </w:r>
        <w:r w:rsidR="00392EFC">
          <w:rPr>
            <w:noProof/>
            <w:webHidden/>
          </w:rPr>
        </w:r>
        <w:r w:rsidR="00392EFC">
          <w:rPr>
            <w:noProof/>
            <w:webHidden/>
          </w:rPr>
          <w:fldChar w:fldCharType="separate"/>
        </w:r>
        <w:r w:rsidR="009375F5">
          <w:rPr>
            <w:noProof/>
            <w:webHidden/>
          </w:rPr>
          <w:t>164</w:t>
        </w:r>
        <w:r w:rsidR="00392EFC">
          <w:rPr>
            <w:noProof/>
            <w:webHidden/>
          </w:rPr>
          <w:fldChar w:fldCharType="end"/>
        </w:r>
      </w:hyperlink>
    </w:p>
    <w:p w14:paraId="46701994" w14:textId="17C6597C" w:rsidR="00392EFC" w:rsidRDefault="00403D57">
      <w:pPr>
        <w:pStyle w:val="TOC2"/>
        <w:rPr>
          <w:rFonts w:asciiTheme="minorHAnsi" w:eastAsiaTheme="minorEastAsia" w:hAnsiTheme="minorHAnsi" w:cstheme="minorBidi"/>
          <w:b w:val="0"/>
          <w:noProof/>
          <w:color w:val="auto"/>
          <w:sz w:val="22"/>
          <w:szCs w:val="22"/>
        </w:rPr>
      </w:pPr>
      <w:hyperlink w:anchor="_Toc80262900" w:history="1">
        <w:r w:rsidR="00392EFC" w:rsidRPr="00973845">
          <w:rPr>
            <w:rStyle w:val="Hyperlink"/>
            <w:noProof/>
          </w:rPr>
          <w:t>7.1</w:t>
        </w:r>
        <w:r w:rsidR="00392EFC">
          <w:rPr>
            <w:rFonts w:asciiTheme="minorHAnsi" w:eastAsiaTheme="minorEastAsia" w:hAnsiTheme="minorHAnsi" w:cstheme="minorBidi"/>
            <w:b w:val="0"/>
            <w:noProof/>
            <w:color w:val="auto"/>
            <w:sz w:val="22"/>
            <w:szCs w:val="22"/>
          </w:rPr>
          <w:tab/>
        </w:r>
        <w:r w:rsidR="00392EFC" w:rsidRPr="00973845">
          <w:rPr>
            <w:rStyle w:val="Hyperlink"/>
            <w:noProof/>
          </w:rPr>
          <w:t>Menu Diagram</w:t>
        </w:r>
        <w:r w:rsidR="00392EFC">
          <w:rPr>
            <w:noProof/>
            <w:webHidden/>
          </w:rPr>
          <w:tab/>
        </w:r>
        <w:r w:rsidR="00392EFC">
          <w:rPr>
            <w:noProof/>
            <w:webHidden/>
          </w:rPr>
          <w:fldChar w:fldCharType="begin"/>
        </w:r>
        <w:r w:rsidR="00392EFC">
          <w:rPr>
            <w:noProof/>
            <w:webHidden/>
          </w:rPr>
          <w:instrText xml:space="preserve"> PAGEREF _Toc80262900 \h </w:instrText>
        </w:r>
        <w:r w:rsidR="00392EFC">
          <w:rPr>
            <w:noProof/>
            <w:webHidden/>
          </w:rPr>
        </w:r>
        <w:r w:rsidR="00392EFC">
          <w:rPr>
            <w:noProof/>
            <w:webHidden/>
          </w:rPr>
          <w:fldChar w:fldCharType="separate"/>
        </w:r>
        <w:r w:rsidR="009375F5">
          <w:rPr>
            <w:noProof/>
            <w:webHidden/>
          </w:rPr>
          <w:t>164</w:t>
        </w:r>
        <w:r w:rsidR="00392EFC">
          <w:rPr>
            <w:noProof/>
            <w:webHidden/>
          </w:rPr>
          <w:fldChar w:fldCharType="end"/>
        </w:r>
      </w:hyperlink>
    </w:p>
    <w:p w14:paraId="55922991" w14:textId="1EF4A8F2" w:rsidR="00392EFC" w:rsidRDefault="00403D57">
      <w:pPr>
        <w:pStyle w:val="TOC2"/>
        <w:rPr>
          <w:rFonts w:asciiTheme="minorHAnsi" w:eastAsiaTheme="minorEastAsia" w:hAnsiTheme="minorHAnsi" w:cstheme="minorBidi"/>
          <w:b w:val="0"/>
          <w:noProof/>
          <w:color w:val="auto"/>
          <w:sz w:val="22"/>
          <w:szCs w:val="22"/>
        </w:rPr>
      </w:pPr>
      <w:hyperlink w:anchor="_Toc80262901" w:history="1">
        <w:r w:rsidR="00392EFC" w:rsidRPr="00973845">
          <w:rPr>
            <w:rStyle w:val="Hyperlink"/>
            <w:noProof/>
          </w:rPr>
          <w:t>7.2</w:t>
        </w:r>
        <w:r w:rsidR="00392EFC">
          <w:rPr>
            <w:rFonts w:asciiTheme="minorHAnsi" w:eastAsiaTheme="minorEastAsia" w:hAnsiTheme="minorHAnsi" w:cstheme="minorBidi"/>
            <w:b w:val="0"/>
            <w:noProof/>
            <w:color w:val="auto"/>
            <w:sz w:val="22"/>
            <w:szCs w:val="22"/>
          </w:rPr>
          <w:tab/>
        </w:r>
        <w:r w:rsidR="00392EFC" w:rsidRPr="00973845">
          <w:rPr>
            <w:rStyle w:val="Hyperlink"/>
            <w:noProof/>
          </w:rPr>
          <w:t>Exported Options</w:t>
        </w:r>
        <w:r w:rsidR="00392EFC">
          <w:rPr>
            <w:noProof/>
            <w:webHidden/>
          </w:rPr>
          <w:tab/>
        </w:r>
        <w:r w:rsidR="00392EFC">
          <w:rPr>
            <w:noProof/>
            <w:webHidden/>
          </w:rPr>
          <w:fldChar w:fldCharType="begin"/>
        </w:r>
        <w:r w:rsidR="00392EFC">
          <w:rPr>
            <w:noProof/>
            <w:webHidden/>
          </w:rPr>
          <w:instrText xml:space="preserve"> PAGEREF _Toc80262901 \h </w:instrText>
        </w:r>
        <w:r w:rsidR="00392EFC">
          <w:rPr>
            <w:noProof/>
            <w:webHidden/>
          </w:rPr>
        </w:r>
        <w:r w:rsidR="00392EFC">
          <w:rPr>
            <w:noProof/>
            <w:webHidden/>
          </w:rPr>
          <w:fldChar w:fldCharType="separate"/>
        </w:r>
        <w:r w:rsidR="009375F5">
          <w:rPr>
            <w:noProof/>
            <w:webHidden/>
          </w:rPr>
          <w:t>169</w:t>
        </w:r>
        <w:r w:rsidR="00392EFC">
          <w:rPr>
            <w:noProof/>
            <w:webHidden/>
          </w:rPr>
          <w:fldChar w:fldCharType="end"/>
        </w:r>
      </w:hyperlink>
    </w:p>
    <w:p w14:paraId="6351819B" w14:textId="072B0B71" w:rsidR="00392EFC" w:rsidRDefault="00403D57">
      <w:pPr>
        <w:pStyle w:val="TOC1"/>
        <w:rPr>
          <w:rFonts w:asciiTheme="minorHAnsi" w:eastAsiaTheme="minorEastAsia" w:hAnsiTheme="minorHAnsi" w:cstheme="minorBidi"/>
          <w:b w:val="0"/>
          <w:noProof/>
          <w:color w:val="auto"/>
          <w:sz w:val="22"/>
          <w:szCs w:val="22"/>
        </w:rPr>
      </w:pPr>
      <w:hyperlink w:anchor="_Toc80262902" w:history="1">
        <w:r w:rsidR="00392EFC" w:rsidRPr="00973845">
          <w:rPr>
            <w:rStyle w:val="Hyperlink"/>
            <w:noProof/>
          </w:rPr>
          <w:t>8</w:t>
        </w:r>
        <w:r w:rsidR="00392EFC">
          <w:rPr>
            <w:rFonts w:asciiTheme="minorHAnsi" w:eastAsiaTheme="minorEastAsia" w:hAnsiTheme="minorHAnsi" w:cstheme="minorBidi"/>
            <w:b w:val="0"/>
            <w:noProof/>
            <w:color w:val="auto"/>
            <w:sz w:val="22"/>
            <w:szCs w:val="22"/>
          </w:rPr>
          <w:tab/>
        </w:r>
        <w:r w:rsidR="00392EFC" w:rsidRPr="00973845">
          <w:rPr>
            <w:rStyle w:val="Hyperlink"/>
            <w:noProof/>
          </w:rPr>
          <w:t>Archiving and Purging</w:t>
        </w:r>
        <w:r w:rsidR="00392EFC">
          <w:rPr>
            <w:noProof/>
            <w:webHidden/>
          </w:rPr>
          <w:tab/>
        </w:r>
        <w:r w:rsidR="00392EFC">
          <w:rPr>
            <w:noProof/>
            <w:webHidden/>
          </w:rPr>
          <w:fldChar w:fldCharType="begin"/>
        </w:r>
        <w:r w:rsidR="00392EFC">
          <w:rPr>
            <w:noProof/>
            <w:webHidden/>
          </w:rPr>
          <w:instrText xml:space="preserve"> PAGEREF _Toc80262902 \h </w:instrText>
        </w:r>
        <w:r w:rsidR="00392EFC">
          <w:rPr>
            <w:noProof/>
            <w:webHidden/>
          </w:rPr>
        </w:r>
        <w:r w:rsidR="00392EFC">
          <w:rPr>
            <w:noProof/>
            <w:webHidden/>
          </w:rPr>
          <w:fldChar w:fldCharType="separate"/>
        </w:r>
        <w:r w:rsidR="009375F5">
          <w:rPr>
            <w:noProof/>
            <w:webHidden/>
          </w:rPr>
          <w:t>211</w:t>
        </w:r>
        <w:r w:rsidR="00392EFC">
          <w:rPr>
            <w:noProof/>
            <w:webHidden/>
          </w:rPr>
          <w:fldChar w:fldCharType="end"/>
        </w:r>
      </w:hyperlink>
    </w:p>
    <w:p w14:paraId="48E600A8" w14:textId="79FAD145" w:rsidR="00392EFC" w:rsidRDefault="00403D57">
      <w:pPr>
        <w:pStyle w:val="TOC2"/>
        <w:rPr>
          <w:rFonts w:asciiTheme="minorHAnsi" w:eastAsiaTheme="minorEastAsia" w:hAnsiTheme="minorHAnsi" w:cstheme="minorBidi"/>
          <w:b w:val="0"/>
          <w:noProof/>
          <w:color w:val="auto"/>
          <w:sz w:val="22"/>
          <w:szCs w:val="22"/>
        </w:rPr>
      </w:pPr>
      <w:hyperlink w:anchor="_Toc80262903" w:history="1">
        <w:r w:rsidR="00392EFC" w:rsidRPr="00973845">
          <w:rPr>
            <w:rStyle w:val="Hyperlink"/>
            <w:noProof/>
          </w:rPr>
          <w:t>8.1</w:t>
        </w:r>
        <w:r w:rsidR="00392EFC">
          <w:rPr>
            <w:rFonts w:asciiTheme="minorHAnsi" w:eastAsiaTheme="minorEastAsia" w:hAnsiTheme="minorHAnsi" w:cstheme="minorBidi"/>
            <w:b w:val="0"/>
            <w:noProof/>
            <w:color w:val="auto"/>
            <w:sz w:val="22"/>
            <w:szCs w:val="22"/>
          </w:rPr>
          <w:tab/>
        </w:r>
        <w:r w:rsidR="00392EFC" w:rsidRPr="00973845">
          <w:rPr>
            <w:rStyle w:val="Hyperlink"/>
            <w:noProof/>
          </w:rPr>
          <w:t>Expected Disk Space Recovery from Purging</w:t>
        </w:r>
        <w:r w:rsidR="00392EFC">
          <w:rPr>
            <w:noProof/>
            <w:webHidden/>
          </w:rPr>
          <w:tab/>
        </w:r>
        <w:r w:rsidR="00392EFC">
          <w:rPr>
            <w:noProof/>
            <w:webHidden/>
          </w:rPr>
          <w:fldChar w:fldCharType="begin"/>
        </w:r>
        <w:r w:rsidR="00392EFC">
          <w:rPr>
            <w:noProof/>
            <w:webHidden/>
          </w:rPr>
          <w:instrText xml:space="preserve"> PAGEREF _Toc80262903 \h </w:instrText>
        </w:r>
        <w:r w:rsidR="00392EFC">
          <w:rPr>
            <w:noProof/>
            <w:webHidden/>
          </w:rPr>
        </w:r>
        <w:r w:rsidR="00392EFC">
          <w:rPr>
            <w:noProof/>
            <w:webHidden/>
          </w:rPr>
          <w:fldChar w:fldCharType="separate"/>
        </w:r>
        <w:r w:rsidR="009375F5">
          <w:rPr>
            <w:noProof/>
            <w:webHidden/>
          </w:rPr>
          <w:t>212</w:t>
        </w:r>
        <w:r w:rsidR="00392EFC">
          <w:rPr>
            <w:noProof/>
            <w:webHidden/>
          </w:rPr>
          <w:fldChar w:fldCharType="end"/>
        </w:r>
      </w:hyperlink>
    </w:p>
    <w:p w14:paraId="3AB415B5" w14:textId="48E811B6" w:rsidR="00392EFC" w:rsidRDefault="00403D57">
      <w:pPr>
        <w:pStyle w:val="TOC1"/>
        <w:rPr>
          <w:rFonts w:asciiTheme="minorHAnsi" w:eastAsiaTheme="minorEastAsia" w:hAnsiTheme="minorHAnsi" w:cstheme="minorBidi"/>
          <w:b w:val="0"/>
          <w:noProof/>
          <w:color w:val="auto"/>
          <w:sz w:val="22"/>
          <w:szCs w:val="22"/>
        </w:rPr>
      </w:pPr>
      <w:hyperlink w:anchor="_Toc80262904" w:history="1">
        <w:r w:rsidR="00392EFC" w:rsidRPr="00973845">
          <w:rPr>
            <w:rStyle w:val="Hyperlink"/>
            <w:noProof/>
          </w:rPr>
          <w:t>9</w:t>
        </w:r>
        <w:r w:rsidR="00392EFC">
          <w:rPr>
            <w:rFonts w:asciiTheme="minorHAnsi" w:eastAsiaTheme="minorEastAsia" w:hAnsiTheme="minorHAnsi" w:cstheme="minorBidi"/>
            <w:b w:val="0"/>
            <w:noProof/>
            <w:color w:val="auto"/>
            <w:sz w:val="22"/>
            <w:szCs w:val="22"/>
          </w:rPr>
          <w:tab/>
        </w:r>
        <w:r w:rsidR="00392EFC" w:rsidRPr="00973845">
          <w:rPr>
            <w:rStyle w:val="Hyperlink"/>
            <w:noProof/>
          </w:rPr>
          <w:t>External Relations</w:t>
        </w:r>
        <w:r w:rsidR="00392EFC">
          <w:rPr>
            <w:noProof/>
            <w:webHidden/>
          </w:rPr>
          <w:tab/>
        </w:r>
        <w:r w:rsidR="00392EFC">
          <w:rPr>
            <w:noProof/>
            <w:webHidden/>
          </w:rPr>
          <w:fldChar w:fldCharType="begin"/>
        </w:r>
        <w:r w:rsidR="00392EFC">
          <w:rPr>
            <w:noProof/>
            <w:webHidden/>
          </w:rPr>
          <w:instrText xml:space="preserve"> PAGEREF _Toc80262904 \h </w:instrText>
        </w:r>
        <w:r w:rsidR="00392EFC">
          <w:rPr>
            <w:noProof/>
            <w:webHidden/>
          </w:rPr>
        </w:r>
        <w:r w:rsidR="00392EFC">
          <w:rPr>
            <w:noProof/>
            <w:webHidden/>
          </w:rPr>
          <w:fldChar w:fldCharType="separate"/>
        </w:r>
        <w:r w:rsidR="009375F5">
          <w:rPr>
            <w:noProof/>
            <w:webHidden/>
          </w:rPr>
          <w:t>213</w:t>
        </w:r>
        <w:r w:rsidR="00392EFC">
          <w:rPr>
            <w:noProof/>
            <w:webHidden/>
          </w:rPr>
          <w:fldChar w:fldCharType="end"/>
        </w:r>
      </w:hyperlink>
    </w:p>
    <w:p w14:paraId="29B19114" w14:textId="2D18DC16" w:rsidR="00392EFC" w:rsidRDefault="00403D57">
      <w:pPr>
        <w:pStyle w:val="TOC1"/>
        <w:rPr>
          <w:rFonts w:asciiTheme="minorHAnsi" w:eastAsiaTheme="minorEastAsia" w:hAnsiTheme="minorHAnsi" w:cstheme="minorBidi"/>
          <w:b w:val="0"/>
          <w:noProof/>
          <w:color w:val="auto"/>
          <w:sz w:val="22"/>
          <w:szCs w:val="22"/>
        </w:rPr>
      </w:pPr>
      <w:hyperlink w:anchor="_Toc80262905" w:history="1">
        <w:r w:rsidR="00392EFC" w:rsidRPr="00973845">
          <w:rPr>
            <w:rStyle w:val="Hyperlink"/>
            <w:noProof/>
          </w:rPr>
          <w:t>10</w:t>
        </w:r>
        <w:r w:rsidR="00392EFC">
          <w:rPr>
            <w:rFonts w:asciiTheme="minorHAnsi" w:eastAsiaTheme="minorEastAsia" w:hAnsiTheme="minorHAnsi" w:cstheme="minorBidi"/>
            <w:b w:val="0"/>
            <w:noProof/>
            <w:color w:val="auto"/>
            <w:sz w:val="22"/>
            <w:szCs w:val="22"/>
          </w:rPr>
          <w:tab/>
        </w:r>
        <w:r w:rsidR="00392EFC" w:rsidRPr="00973845">
          <w:rPr>
            <w:rStyle w:val="Hyperlink"/>
            <w:noProof/>
          </w:rPr>
          <w:t>Internal Relations</w:t>
        </w:r>
        <w:r w:rsidR="00392EFC">
          <w:rPr>
            <w:noProof/>
            <w:webHidden/>
          </w:rPr>
          <w:tab/>
        </w:r>
        <w:r w:rsidR="00392EFC">
          <w:rPr>
            <w:noProof/>
            <w:webHidden/>
          </w:rPr>
          <w:fldChar w:fldCharType="begin"/>
        </w:r>
        <w:r w:rsidR="00392EFC">
          <w:rPr>
            <w:noProof/>
            <w:webHidden/>
          </w:rPr>
          <w:instrText xml:space="preserve"> PAGEREF _Toc80262905 \h </w:instrText>
        </w:r>
        <w:r w:rsidR="00392EFC">
          <w:rPr>
            <w:noProof/>
            <w:webHidden/>
          </w:rPr>
        </w:r>
        <w:r w:rsidR="00392EFC">
          <w:rPr>
            <w:noProof/>
            <w:webHidden/>
          </w:rPr>
          <w:fldChar w:fldCharType="separate"/>
        </w:r>
        <w:r w:rsidR="009375F5">
          <w:rPr>
            <w:noProof/>
            <w:webHidden/>
          </w:rPr>
          <w:t>223</w:t>
        </w:r>
        <w:r w:rsidR="00392EFC">
          <w:rPr>
            <w:noProof/>
            <w:webHidden/>
          </w:rPr>
          <w:fldChar w:fldCharType="end"/>
        </w:r>
      </w:hyperlink>
    </w:p>
    <w:p w14:paraId="1C177B51" w14:textId="39346FAF" w:rsidR="00392EFC" w:rsidRDefault="00403D57">
      <w:pPr>
        <w:pStyle w:val="TOC1"/>
        <w:rPr>
          <w:rFonts w:asciiTheme="minorHAnsi" w:eastAsiaTheme="minorEastAsia" w:hAnsiTheme="minorHAnsi" w:cstheme="minorBidi"/>
          <w:b w:val="0"/>
          <w:noProof/>
          <w:color w:val="auto"/>
          <w:sz w:val="22"/>
          <w:szCs w:val="22"/>
        </w:rPr>
      </w:pPr>
      <w:hyperlink w:anchor="_Toc80262906" w:history="1">
        <w:r w:rsidR="00392EFC" w:rsidRPr="00973845">
          <w:rPr>
            <w:rStyle w:val="Hyperlink"/>
            <w:noProof/>
          </w:rPr>
          <w:t>11</w:t>
        </w:r>
        <w:r w:rsidR="00392EFC">
          <w:rPr>
            <w:rFonts w:asciiTheme="minorHAnsi" w:eastAsiaTheme="minorEastAsia" w:hAnsiTheme="minorHAnsi" w:cstheme="minorBidi"/>
            <w:b w:val="0"/>
            <w:noProof/>
            <w:color w:val="auto"/>
            <w:sz w:val="22"/>
            <w:szCs w:val="22"/>
          </w:rPr>
          <w:tab/>
        </w:r>
        <w:r w:rsidR="00392EFC" w:rsidRPr="00973845">
          <w:rPr>
            <w:rStyle w:val="Hyperlink"/>
            <w:noProof/>
          </w:rPr>
          <w:t>Package-wide Variables</w:t>
        </w:r>
        <w:r w:rsidR="00392EFC">
          <w:rPr>
            <w:noProof/>
            <w:webHidden/>
          </w:rPr>
          <w:tab/>
        </w:r>
        <w:r w:rsidR="00392EFC">
          <w:rPr>
            <w:noProof/>
            <w:webHidden/>
          </w:rPr>
          <w:fldChar w:fldCharType="begin"/>
        </w:r>
        <w:r w:rsidR="00392EFC">
          <w:rPr>
            <w:noProof/>
            <w:webHidden/>
          </w:rPr>
          <w:instrText xml:space="preserve"> PAGEREF _Toc80262906 \h </w:instrText>
        </w:r>
        <w:r w:rsidR="00392EFC">
          <w:rPr>
            <w:noProof/>
            <w:webHidden/>
          </w:rPr>
        </w:r>
        <w:r w:rsidR="00392EFC">
          <w:rPr>
            <w:noProof/>
            <w:webHidden/>
          </w:rPr>
          <w:fldChar w:fldCharType="separate"/>
        </w:r>
        <w:r w:rsidR="009375F5">
          <w:rPr>
            <w:noProof/>
            <w:webHidden/>
          </w:rPr>
          <w:t>223</w:t>
        </w:r>
        <w:r w:rsidR="00392EFC">
          <w:rPr>
            <w:noProof/>
            <w:webHidden/>
          </w:rPr>
          <w:fldChar w:fldCharType="end"/>
        </w:r>
      </w:hyperlink>
    </w:p>
    <w:p w14:paraId="4BE29E1A" w14:textId="37ABD1C2" w:rsidR="00392EFC" w:rsidRDefault="00403D57">
      <w:pPr>
        <w:pStyle w:val="TOC1"/>
        <w:rPr>
          <w:rFonts w:asciiTheme="minorHAnsi" w:eastAsiaTheme="minorEastAsia" w:hAnsiTheme="minorHAnsi" w:cstheme="minorBidi"/>
          <w:b w:val="0"/>
          <w:noProof/>
          <w:color w:val="auto"/>
          <w:sz w:val="22"/>
          <w:szCs w:val="22"/>
        </w:rPr>
      </w:pPr>
      <w:hyperlink w:anchor="_Toc80262907" w:history="1">
        <w:r w:rsidR="00392EFC" w:rsidRPr="00973845">
          <w:rPr>
            <w:rStyle w:val="Hyperlink"/>
            <w:noProof/>
          </w:rPr>
          <w:t>12</w:t>
        </w:r>
        <w:r w:rsidR="00392EFC">
          <w:rPr>
            <w:rFonts w:asciiTheme="minorHAnsi" w:eastAsiaTheme="minorEastAsia" w:hAnsiTheme="minorHAnsi" w:cstheme="minorBidi"/>
            <w:b w:val="0"/>
            <w:noProof/>
            <w:color w:val="auto"/>
            <w:sz w:val="22"/>
            <w:szCs w:val="22"/>
          </w:rPr>
          <w:tab/>
        </w:r>
        <w:r w:rsidR="00392EFC" w:rsidRPr="00973845">
          <w:rPr>
            <w:rStyle w:val="Hyperlink"/>
            <w:noProof/>
          </w:rPr>
          <w:t>How to Generate On-Line Documentation</w:t>
        </w:r>
        <w:r w:rsidR="00392EFC">
          <w:rPr>
            <w:noProof/>
            <w:webHidden/>
          </w:rPr>
          <w:tab/>
        </w:r>
        <w:r w:rsidR="00392EFC">
          <w:rPr>
            <w:noProof/>
            <w:webHidden/>
          </w:rPr>
          <w:fldChar w:fldCharType="begin"/>
        </w:r>
        <w:r w:rsidR="00392EFC">
          <w:rPr>
            <w:noProof/>
            <w:webHidden/>
          </w:rPr>
          <w:instrText xml:space="preserve"> PAGEREF _Toc80262907 \h </w:instrText>
        </w:r>
        <w:r w:rsidR="00392EFC">
          <w:rPr>
            <w:noProof/>
            <w:webHidden/>
          </w:rPr>
        </w:r>
        <w:r w:rsidR="00392EFC">
          <w:rPr>
            <w:noProof/>
            <w:webHidden/>
          </w:rPr>
          <w:fldChar w:fldCharType="separate"/>
        </w:r>
        <w:r w:rsidR="009375F5">
          <w:rPr>
            <w:noProof/>
            <w:webHidden/>
          </w:rPr>
          <w:t>224</w:t>
        </w:r>
        <w:r w:rsidR="00392EFC">
          <w:rPr>
            <w:noProof/>
            <w:webHidden/>
          </w:rPr>
          <w:fldChar w:fldCharType="end"/>
        </w:r>
      </w:hyperlink>
    </w:p>
    <w:p w14:paraId="4FD836D1" w14:textId="2CCCD56C" w:rsidR="00392EFC" w:rsidRDefault="00403D57">
      <w:pPr>
        <w:pStyle w:val="TOC1"/>
        <w:rPr>
          <w:rFonts w:asciiTheme="minorHAnsi" w:eastAsiaTheme="minorEastAsia" w:hAnsiTheme="minorHAnsi" w:cstheme="minorBidi"/>
          <w:b w:val="0"/>
          <w:noProof/>
          <w:color w:val="auto"/>
          <w:sz w:val="22"/>
          <w:szCs w:val="22"/>
        </w:rPr>
      </w:pPr>
      <w:hyperlink w:anchor="_Toc80262908" w:history="1">
        <w:r w:rsidR="00392EFC" w:rsidRPr="00973845">
          <w:rPr>
            <w:rStyle w:val="Hyperlink"/>
            <w:noProof/>
          </w:rPr>
          <w:t>13</w:t>
        </w:r>
        <w:r w:rsidR="00392EFC">
          <w:rPr>
            <w:rFonts w:asciiTheme="minorHAnsi" w:eastAsiaTheme="minorEastAsia" w:hAnsiTheme="minorHAnsi" w:cstheme="minorBidi"/>
            <w:b w:val="0"/>
            <w:noProof/>
            <w:color w:val="auto"/>
            <w:sz w:val="22"/>
            <w:szCs w:val="22"/>
          </w:rPr>
          <w:tab/>
        </w:r>
        <w:r w:rsidR="00392EFC" w:rsidRPr="00973845">
          <w:rPr>
            <w:rStyle w:val="Hyperlink"/>
            <w:noProof/>
          </w:rPr>
          <w:t>Security</w:t>
        </w:r>
        <w:r w:rsidR="00392EFC">
          <w:rPr>
            <w:noProof/>
            <w:webHidden/>
          </w:rPr>
          <w:tab/>
        </w:r>
        <w:r w:rsidR="00392EFC">
          <w:rPr>
            <w:noProof/>
            <w:webHidden/>
          </w:rPr>
          <w:fldChar w:fldCharType="begin"/>
        </w:r>
        <w:r w:rsidR="00392EFC">
          <w:rPr>
            <w:noProof/>
            <w:webHidden/>
          </w:rPr>
          <w:instrText xml:space="preserve"> PAGEREF _Toc80262908 \h </w:instrText>
        </w:r>
        <w:r w:rsidR="00392EFC">
          <w:rPr>
            <w:noProof/>
            <w:webHidden/>
          </w:rPr>
        </w:r>
        <w:r w:rsidR="00392EFC">
          <w:rPr>
            <w:noProof/>
            <w:webHidden/>
          </w:rPr>
          <w:fldChar w:fldCharType="separate"/>
        </w:r>
        <w:r w:rsidR="009375F5">
          <w:rPr>
            <w:noProof/>
            <w:webHidden/>
          </w:rPr>
          <w:t>226</w:t>
        </w:r>
        <w:r w:rsidR="00392EFC">
          <w:rPr>
            <w:noProof/>
            <w:webHidden/>
          </w:rPr>
          <w:fldChar w:fldCharType="end"/>
        </w:r>
      </w:hyperlink>
    </w:p>
    <w:p w14:paraId="34BBD4EE" w14:textId="14E0CE42" w:rsidR="00392EFC" w:rsidRDefault="00403D57">
      <w:pPr>
        <w:pStyle w:val="TOC2"/>
        <w:rPr>
          <w:rFonts w:asciiTheme="minorHAnsi" w:eastAsiaTheme="minorEastAsia" w:hAnsiTheme="minorHAnsi" w:cstheme="minorBidi"/>
          <w:b w:val="0"/>
          <w:noProof/>
          <w:color w:val="auto"/>
          <w:sz w:val="22"/>
          <w:szCs w:val="22"/>
        </w:rPr>
      </w:pPr>
      <w:hyperlink w:anchor="_Toc80262909" w:history="1">
        <w:r w:rsidR="00392EFC" w:rsidRPr="00973845">
          <w:rPr>
            <w:rStyle w:val="Hyperlink"/>
            <w:noProof/>
          </w:rPr>
          <w:t>13.1</w:t>
        </w:r>
        <w:r w:rsidR="00392EFC">
          <w:rPr>
            <w:rFonts w:asciiTheme="minorHAnsi" w:eastAsiaTheme="minorEastAsia" w:hAnsiTheme="minorHAnsi" w:cstheme="minorBidi"/>
            <w:b w:val="0"/>
            <w:noProof/>
            <w:color w:val="auto"/>
            <w:sz w:val="22"/>
            <w:szCs w:val="22"/>
          </w:rPr>
          <w:tab/>
        </w:r>
        <w:r w:rsidR="00392EFC" w:rsidRPr="00973845">
          <w:rPr>
            <w:rStyle w:val="Hyperlink"/>
            <w:noProof/>
          </w:rPr>
          <w:t>File Protection</w:t>
        </w:r>
        <w:r w:rsidR="00392EFC">
          <w:rPr>
            <w:noProof/>
            <w:webHidden/>
          </w:rPr>
          <w:tab/>
        </w:r>
        <w:r w:rsidR="00392EFC">
          <w:rPr>
            <w:noProof/>
            <w:webHidden/>
          </w:rPr>
          <w:fldChar w:fldCharType="begin"/>
        </w:r>
        <w:r w:rsidR="00392EFC">
          <w:rPr>
            <w:noProof/>
            <w:webHidden/>
          </w:rPr>
          <w:instrText xml:space="preserve"> PAGEREF _Toc80262909 \h </w:instrText>
        </w:r>
        <w:r w:rsidR="00392EFC">
          <w:rPr>
            <w:noProof/>
            <w:webHidden/>
          </w:rPr>
        </w:r>
        <w:r w:rsidR="00392EFC">
          <w:rPr>
            <w:noProof/>
            <w:webHidden/>
          </w:rPr>
          <w:fldChar w:fldCharType="separate"/>
        </w:r>
        <w:r w:rsidR="009375F5">
          <w:rPr>
            <w:noProof/>
            <w:webHidden/>
          </w:rPr>
          <w:t>226</w:t>
        </w:r>
        <w:r w:rsidR="00392EFC">
          <w:rPr>
            <w:noProof/>
            <w:webHidden/>
          </w:rPr>
          <w:fldChar w:fldCharType="end"/>
        </w:r>
      </w:hyperlink>
    </w:p>
    <w:p w14:paraId="24E4829B" w14:textId="5D8B1355" w:rsidR="00392EFC" w:rsidRDefault="00403D57">
      <w:pPr>
        <w:pStyle w:val="TOC1"/>
        <w:rPr>
          <w:rFonts w:asciiTheme="minorHAnsi" w:eastAsiaTheme="minorEastAsia" w:hAnsiTheme="minorHAnsi" w:cstheme="minorBidi"/>
          <w:b w:val="0"/>
          <w:noProof/>
          <w:color w:val="auto"/>
          <w:sz w:val="22"/>
          <w:szCs w:val="22"/>
        </w:rPr>
      </w:pPr>
      <w:hyperlink w:anchor="_Toc80262910" w:history="1">
        <w:r w:rsidR="00392EFC" w:rsidRPr="00973845">
          <w:rPr>
            <w:rStyle w:val="Hyperlink"/>
            <w:noProof/>
          </w:rPr>
          <w:t>14</w:t>
        </w:r>
        <w:r w:rsidR="00392EFC">
          <w:rPr>
            <w:rFonts w:asciiTheme="minorHAnsi" w:eastAsiaTheme="minorEastAsia" w:hAnsiTheme="minorHAnsi" w:cstheme="minorBidi"/>
            <w:b w:val="0"/>
            <w:noProof/>
            <w:color w:val="auto"/>
            <w:sz w:val="22"/>
            <w:szCs w:val="22"/>
          </w:rPr>
          <w:tab/>
        </w:r>
        <w:r w:rsidR="00392EFC" w:rsidRPr="00973845">
          <w:rPr>
            <w:rStyle w:val="Hyperlink"/>
            <w:noProof/>
          </w:rPr>
          <w:t>Acronyms and Abbreviations</w:t>
        </w:r>
        <w:r w:rsidR="00392EFC">
          <w:rPr>
            <w:noProof/>
            <w:webHidden/>
          </w:rPr>
          <w:tab/>
        </w:r>
        <w:r w:rsidR="00392EFC">
          <w:rPr>
            <w:noProof/>
            <w:webHidden/>
          </w:rPr>
          <w:fldChar w:fldCharType="begin"/>
        </w:r>
        <w:r w:rsidR="00392EFC">
          <w:rPr>
            <w:noProof/>
            <w:webHidden/>
          </w:rPr>
          <w:instrText xml:space="preserve"> PAGEREF _Toc80262910 \h </w:instrText>
        </w:r>
        <w:r w:rsidR="00392EFC">
          <w:rPr>
            <w:noProof/>
            <w:webHidden/>
          </w:rPr>
        </w:r>
        <w:r w:rsidR="00392EFC">
          <w:rPr>
            <w:noProof/>
            <w:webHidden/>
          </w:rPr>
          <w:fldChar w:fldCharType="separate"/>
        </w:r>
        <w:r w:rsidR="009375F5">
          <w:rPr>
            <w:noProof/>
            <w:webHidden/>
          </w:rPr>
          <w:t>228</w:t>
        </w:r>
        <w:r w:rsidR="00392EFC">
          <w:rPr>
            <w:noProof/>
            <w:webHidden/>
          </w:rPr>
          <w:fldChar w:fldCharType="end"/>
        </w:r>
      </w:hyperlink>
    </w:p>
    <w:p w14:paraId="265C0582" w14:textId="6D734D79" w:rsidR="00993691" w:rsidRPr="00680199" w:rsidRDefault="008F58D6" w:rsidP="00680199">
      <w:r w:rsidRPr="002F62D6">
        <w:rPr>
          <w:noProof/>
        </w:rPr>
        <w:fldChar w:fldCharType="end"/>
      </w:r>
    </w:p>
    <w:p w14:paraId="088FFC1E" w14:textId="102DDD0E" w:rsidR="00680199" w:rsidRPr="00680199" w:rsidRDefault="00680199" w:rsidP="00680199">
      <w:pPr>
        <w:pStyle w:val="Title2"/>
      </w:pPr>
      <w:r>
        <w:t>List of Tables</w:t>
      </w:r>
    </w:p>
    <w:p w14:paraId="664613F5" w14:textId="10B0B6D0" w:rsidR="00E70D0F" w:rsidRDefault="00680199">
      <w:pPr>
        <w:pStyle w:val="TableofFigures"/>
        <w:tabs>
          <w:tab w:val="right" w:leader="dot" w:pos="9350"/>
        </w:tabs>
        <w:rPr>
          <w:rFonts w:asciiTheme="minorHAnsi" w:eastAsiaTheme="minorEastAsia" w:hAnsiTheme="minorHAnsi" w:cstheme="minorBidi"/>
          <w:noProof/>
          <w:color w:val="auto"/>
          <w:sz w:val="22"/>
          <w:szCs w:val="22"/>
        </w:rPr>
      </w:pPr>
      <w:r>
        <w:fldChar w:fldCharType="begin"/>
      </w:r>
      <w:r>
        <w:instrText xml:space="preserve"> TOC \h \z \c "Table" </w:instrText>
      </w:r>
      <w:r>
        <w:fldChar w:fldCharType="separate"/>
      </w:r>
      <w:hyperlink w:anchor="_Toc80090949" w:history="1">
        <w:r w:rsidR="00E70D0F" w:rsidRPr="00AC3FD2">
          <w:rPr>
            <w:rStyle w:val="Hyperlink"/>
            <w:noProof/>
          </w:rPr>
          <w:t>Table 1: Parameters</w:t>
        </w:r>
        <w:r w:rsidR="00E70D0F">
          <w:rPr>
            <w:noProof/>
            <w:webHidden/>
          </w:rPr>
          <w:tab/>
        </w:r>
        <w:r w:rsidR="00E70D0F">
          <w:rPr>
            <w:noProof/>
            <w:webHidden/>
          </w:rPr>
          <w:fldChar w:fldCharType="begin"/>
        </w:r>
        <w:r w:rsidR="00E70D0F">
          <w:rPr>
            <w:noProof/>
            <w:webHidden/>
          </w:rPr>
          <w:instrText xml:space="preserve"> PAGEREF _Toc80090949 \h </w:instrText>
        </w:r>
        <w:r w:rsidR="00E70D0F">
          <w:rPr>
            <w:noProof/>
            <w:webHidden/>
          </w:rPr>
        </w:r>
        <w:r w:rsidR="00E70D0F">
          <w:rPr>
            <w:noProof/>
            <w:webHidden/>
          </w:rPr>
          <w:fldChar w:fldCharType="separate"/>
        </w:r>
        <w:r w:rsidR="009375F5">
          <w:rPr>
            <w:noProof/>
            <w:webHidden/>
          </w:rPr>
          <w:t>7</w:t>
        </w:r>
        <w:r w:rsidR="00E70D0F">
          <w:rPr>
            <w:noProof/>
            <w:webHidden/>
          </w:rPr>
          <w:fldChar w:fldCharType="end"/>
        </w:r>
      </w:hyperlink>
    </w:p>
    <w:p w14:paraId="29788269" w14:textId="5B5CF5F6" w:rsidR="00E70D0F" w:rsidRDefault="00403D57">
      <w:pPr>
        <w:pStyle w:val="TableofFigures"/>
        <w:tabs>
          <w:tab w:val="right" w:leader="dot" w:pos="9350"/>
        </w:tabs>
        <w:rPr>
          <w:rFonts w:asciiTheme="minorHAnsi" w:eastAsiaTheme="minorEastAsia" w:hAnsiTheme="minorHAnsi" w:cstheme="minorBidi"/>
          <w:noProof/>
          <w:color w:val="auto"/>
          <w:sz w:val="22"/>
          <w:szCs w:val="22"/>
        </w:rPr>
      </w:pPr>
      <w:hyperlink w:anchor="_Toc80090950" w:history="1">
        <w:r w:rsidR="00E70D0F" w:rsidRPr="00AC3FD2">
          <w:rPr>
            <w:rStyle w:val="Hyperlink"/>
            <w:noProof/>
          </w:rPr>
          <w:t>Table 2: Parameters</w:t>
        </w:r>
        <w:r w:rsidR="00E70D0F">
          <w:rPr>
            <w:noProof/>
            <w:webHidden/>
          </w:rPr>
          <w:tab/>
        </w:r>
        <w:r w:rsidR="00E70D0F">
          <w:rPr>
            <w:noProof/>
            <w:webHidden/>
          </w:rPr>
          <w:fldChar w:fldCharType="begin"/>
        </w:r>
        <w:r w:rsidR="00E70D0F">
          <w:rPr>
            <w:noProof/>
            <w:webHidden/>
          </w:rPr>
          <w:instrText xml:space="preserve"> PAGEREF _Toc80090950 \h </w:instrText>
        </w:r>
        <w:r w:rsidR="00E70D0F">
          <w:rPr>
            <w:noProof/>
            <w:webHidden/>
          </w:rPr>
        </w:r>
        <w:r w:rsidR="00E70D0F">
          <w:rPr>
            <w:noProof/>
            <w:webHidden/>
          </w:rPr>
          <w:fldChar w:fldCharType="separate"/>
        </w:r>
        <w:r w:rsidR="009375F5">
          <w:rPr>
            <w:noProof/>
            <w:webHidden/>
          </w:rPr>
          <w:t>8</w:t>
        </w:r>
        <w:r w:rsidR="00E70D0F">
          <w:rPr>
            <w:noProof/>
            <w:webHidden/>
          </w:rPr>
          <w:fldChar w:fldCharType="end"/>
        </w:r>
      </w:hyperlink>
    </w:p>
    <w:p w14:paraId="0F2FB8E9" w14:textId="09C905C7" w:rsidR="00E70D0F" w:rsidRDefault="00403D57">
      <w:pPr>
        <w:pStyle w:val="TableofFigures"/>
        <w:tabs>
          <w:tab w:val="right" w:leader="dot" w:pos="9350"/>
        </w:tabs>
        <w:rPr>
          <w:rFonts w:asciiTheme="minorHAnsi" w:eastAsiaTheme="minorEastAsia" w:hAnsiTheme="minorHAnsi" w:cstheme="minorBidi"/>
          <w:noProof/>
          <w:color w:val="auto"/>
          <w:sz w:val="22"/>
          <w:szCs w:val="22"/>
        </w:rPr>
      </w:pPr>
      <w:hyperlink w:anchor="_Toc80090951" w:history="1">
        <w:r w:rsidR="00E70D0F" w:rsidRPr="00AC3FD2">
          <w:rPr>
            <w:rStyle w:val="Hyperlink"/>
            <w:noProof/>
          </w:rPr>
          <w:t>Table 3: Parameters</w:t>
        </w:r>
        <w:r w:rsidR="00E70D0F">
          <w:rPr>
            <w:noProof/>
            <w:webHidden/>
          </w:rPr>
          <w:tab/>
        </w:r>
        <w:r w:rsidR="00E70D0F">
          <w:rPr>
            <w:noProof/>
            <w:webHidden/>
          </w:rPr>
          <w:fldChar w:fldCharType="begin"/>
        </w:r>
        <w:r w:rsidR="00E70D0F">
          <w:rPr>
            <w:noProof/>
            <w:webHidden/>
          </w:rPr>
          <w:instrText xml:space="preserve"> PAGEREF _Toc80090951 \h </w:instrText>
        </w:r>
        <w:r w:rsidR="00E70D0F">
          <w:rPr>
            <w:noProof/>
            <w:webHidden/>
          </w:rPr>
        </w:r>
        <w:r w:rsidR="00E70D0F">
          <w:rPr>
            <w:noProof/>
            <w:webHidden/>
          </w:rPr>
          <w:fldChar w:fldCharType="separate"/>
        </w:r>
        <w:r w:rsidR="009375F5">
          <w:rPr>
            <w:noProof/>
            <w:webHidden/>
          </w:rPr>
          <w:t>8</w:t>
        </w:r>
        <w:r w:rsidR="00E70D0F">
          <w:rPr>
            <w:noProof/>
            <w:webHidden/>
          </w:rPr>
          <w:fldChar w:fldCharType="end"/>
        </w:r>
      </w:hyperlink>
    </w:p>
    <w:p w14:paraId="34D5700D" w14:textId="1AF1FFFA" w:rsidR="00E70D0F" w:rsidRDefault="00403D57">
      <w:pPr>
        <w:pStyle w:val="TableofFigures"/>
        <w:tabs>
          <w:tab w:val="right" w:leader="dot" w:pos="9350"/>
        </w:tabs>
        <w:rPr>
          <w:rFonts w:asciiTheme="minorHAnsi" w:eastAsiaTheme="minorEastAsia" w:hAnsiTheme="minorHAnsi" w:cstheme="minorBidi"/>
          <w:noProof/>
          <w:color w:val="auto"/>
          <w:sz w:val="22"/>
          <w:szCs w:val="22"/>
        </w:rPr>
      </w:pPr>
      <w:hyperlink w:anchor="_Toc80090952" w:history="1">
        <w:r w:rsidR="00E70D0F" w:rsidRPr="00AC3FD2">
          <w:rPr>
            <w:rStyle w:val="Hyperlink"/>
            <w:noProof/>
          </w:rPr>
          <w:t>Table 4: Parameters</w:t>
        </w:r>
        <w:r w:rsidR="00E70D0F">
          <w:rPr>
            <w:noProof/>
            <w:webHidden/>
          </w:rPr>
          <w:tab/>
        </w:r>
        <w:r w:rsidR="00E70D0F">
          <w:rPr>
            <w:noProof/>
            <w:webHidden/>
          </w:rPr>
          <w:fldChar w:fldCharType="begin"/>
        </w:r>
        <w:r w:rsidR="00E70D0F">
          <w:rPr>
            <w:noProof/>
            <w:webHidden/>
          </w:rPr>
          <w:instrText xml:space="preserve"> PAGEREF _Toc80090952 \h </w:instrText>
        </w:r>
        <w:r w:rsidR="00E70D0F">
          <w:rPr>
            <w:noProof/>
            <w:webHidden/>
          </w:rPr>
        </w:r>
        <w:r w:rsidR="00E70D0F">
          <w:rPr>
            <w:noProof/>
            <w:webHidden/>
          </w:rPr>
          <w:fldChar w:fldCharType="separate"/>
        </w:r>
        <w:r w:rsidR="009375F5">
          <w:rPr>
            <w:noProof/>
            <w:webHidden/>
          </w:rPr>
          <w:t>8</w:t>
        </w:r>
        <w:r w:rsidR="00E70D0F">
          <w:rPr>
            <w:noProof/>
            <w:webHidden/>
          </w:rPr>
          <w:fldChar w:fldCharType="end"/>
        </w:r>
      </w:hyperlink>
    </w:p>
    <w:p w14:paraId="7B387F68" w14:textId="0047B47E" w:rsidR="00E70D0F" w:rsidRDefault="00403D57">
      <w:pPr>
        <w:pStyle w:val="TableofFigures"/>
        <w:tabs>
          <w:tab w:val="right" w:leader="dot" w:pos="9350"/>
        </w:tabs>
        <w:rPr>
          <w:rFonts w:asciiTheme="minorHAnsi" w:eastAsiaTheme="minorEastAsia" w:hAnsiTheme="minorHAnsi" w:cstheme="minorBidi"/>
          <w:noProof/>
          <w:color w:val="auto"/>
          <w:sz w:val="22"/>
          <w:szCs w:val="22"/>
        </w:rPr>
      </w:pPr>
      <w:hyperlink w:anchor="_Toc80090953" w:history="1">
        <w:r w:rsidR="00E70D0F" w:rsidRPr="00AC3FD2">
          <w:rPr>
            <w:rStyle w:val="Hyperlink"/>
            <w:noProof/>
          </w:rPr>
          <w:t>Table 5: Callable Routine</w:t>
        </w:r>
        <w:r w:rsidR="00E70D0F">
          <w:rPr>
            <w:noProof/>
            <w:webHidden/>
          </w:rPr>
          <w:tab/>
        </w:r>
        <w:r w:rsidR="00E70D0F">
          <w:rPr>
            <w:noProof/>
            <w:webHidden/>
          </w:rPr>
          <w:fldChar w:fldCharType="begin"/>
        </w:r>
        <w:r w:rsidR="00E70D0F">
          <w:rPr>
            <w:noProof/>
            <w:webHidden/>
          </w:rPr>
          <w:instrText xml:space="preserve"> PAGEREF _Toc80090953 \h </w:instrText>
        </w:r>
        <w:r w:rsidR="00E70D0F">
          <w:rPr>
            <w:noProof/>
            <w:webHidden/>
          </w:rPr>
        </w:r>
        <w:r w:rsidR="00E70D0F">
          <w:rPr>
            <w:noProof/>
            <w:webHidden/>
          </w:rPr>
          <w:fldChar w:fldCharType="separate"/>
        </w:r>
        <w:r w:rsidR="009375F5">
          <w:rPr>
            <w:noProof/>
            <w:webHidden/>
          </w:rPr>
          <w:t>10</w:t>
        </w:r>
        <w:r w:rsidR="00E70D0F">
          <w:rPr>
            <w:noProof/>
            <w:webHidden/>
          </w:rPr>
          <w:fldChar w:fldCharType="end"/>
        </w:r>
      </w:hyperlink>
    </w:p>
    <w:p w14:paraId="417CAD12" w14:textId="1AB2945B" w:rsidR="00E70D0F" w:rsidRDefault="00403D57">
      <w:pPr>
        <w:pStyle w:val="TableofFigures"/>
        <w:tabs>
          <w:tab w:val="right" w:leader="dot" w:pos="9350"/>
        </w:tabs>
        <w:rPr>
          <w:rFonts w:asciiTheme="minorHAnsi" w:eastAsiaTheme="minorEastAsia" w:hAnsiTheme="minorHAnsi" w:cstheme="minorBidi"/>
          <w:noProof/>
          <w:color w:val="auto"/>
          <w:sz w:val="22"/>
          <w:szCs w:val="22"/>
        </w:rPr>
      </w:pPr>
      <w:hyperlink w:anchor="_Toc80090954" w:history="1">
        <w:r w:rsidR="00E70D0F" w:rsidRPr="00AC3FD2">
          <w:rPr>
            <w:rStyle w:val="Hyperlink"/>
            <w:noProof/>
          </w:rPr>
          <w:t>Table 6: Routine List</w:t>
        </w:r>
        <w:r w:rsidR="00E70D0F">
          <w:rPr>
            <w:noProof/>
            <w:webHidden/>
          </w:rPr>
          <w:tab/>
        </w:r>
        <w:r w:rsidR="00E70D0F">
          <w:rPr>
            <w:noProof/>
            <w:webHidden/>
          </w:rPr>
          <w:fldChar w:fldCharType="begin"/>
        </w:r>
        <w:r w:rsidR="00E70D0F">
          <w:rPr>
            <w:noProof/>
            <w:webHidden/>
          </w:rPr>
          <w:instrText xml:space="preserve"> PAGEREF _Toc80090954 \h </w:instrText>
        </w:r>
        <w:r w:rsidR="00E70D0F">
          <w:rPr>
            <w:noProof/>
            <w:webHidden/>
          </w:rPr>
        </w:r>
        <w:r w:rsidR="00E70D0F">
          <w:rPr>
            <w:noProof/>
            <w:webHidden/>
          </w:rPr>
          <w:fldChar w:fldCharType="separate"/>
        </w:r>
        <w:r w:rsidR="009375F5">
          <w:rPr>
            <w:noProof/>
            <w:webHidden/>
          </w:rPr>
          <w:t>16</w:t>
        </w:r>
        <w:r w:rsidR="00E70D0F">
          <w:rPr>
            <w:noProof/>
            <w:webHidden/>
          </w:rPr>
          <w:fldChar w:fldCharType="end"/>
        </w:r>
      </w:hyperlink>
    </w:p>
    <w:p w14:paraId="670861C8" w14:textId="18523007" w:rsidR="00E70D0F" w:rsidRDefault="00403D57">
      <w:pPr>
        <w:pStyle w:val="TableofFigures"/>
        <w:tabs>
          <w:tab w:val="right" w:leader="dot" w:pos="9350"/>
        </w:tabs>
        <w:rPr>
          <w:rFonts w:asciiTheme="minorHAnsi" w:eastAsiaTheme="minorEastAsia" w:hAnsiTheme="minorHAnsi" w:cstheme="minorBidi"/>
          <w:noProof/>
          <w:color w:val="auto"/>
          <w:sz w:val="22"/>
          <w:szCs w:val="22"/>
        </w:rPr>
      </w:pPr>
      <w:hyperlink w:anchor="_Toc80090955" w:history="1">
        <w:r w:rsidR="00E70D0F" w:rsidRPr="00AC3FD2">
          <w:rPr>
            <w:rStyle w:val="Hyperlink"/>
            <w:noProof/>
          </w:rPr>
          <w:t>Table 7: DGCR Routines</w:t>
        </w:r>
        <w:r w:rsidR="00E70D0F">
          <w:rPr>
            <w:noProof/>
            <w:webHidden/>
          </w:rPr>
          <w:tab/>
        </w:r>
        <w:r w:rsidR="00E70D0F">
          <w:rPr>
            <w:noProof/>
            <w:webHidden/>
          </w:rPr>
          <w:fldChar w:fldCharType="begin"/>
        </w:r>
        <w:r w:rsidR="00E70D0F">
          <w:rPr>
            <w:noProof/>
            <w:webHidden/>
          </w:rPr>
          <w:instrText xml:space="preserve"> PAGEREF _Toc80090955 \h </w:instrText>
        </w:r>
        <w:r w:rsidR="00E70D0F">
          <w:rPr>
            <w:noProof/>
            <w:webHidden/>
          </w:rPr>
        </w:r>
        <w:r w:rsidR="00E70D0F">
          <w:rPr>
            <w:noProof/>
            <w:webHidden/>
          </w:rPr>
          <w:fldChar w:fldCharType="separate"/>
        </w:r>
        <w:r w:rsidR="009375F5">
          <w:rPr>
            <w:noProof/>
            <w:webHidden/>
          </w:rPr>
          <w:t>69</w:t>
        </w:r>
        <w:r w:rsidR="00E70D0F">
          <w:rPr>
            <w:noProof/>
            <w:webHidden/>
          </w:rPr>
          <w:fldChar w:fldCharType="end"/>
        </w:r>
      </w:hyperlink>
    </w:p>
    <w:p w14:paraId="479C121E" w14:textId="10C03344" w:rsidR="00E70D0F" w:rsidRDefault="00403D57">
      <w:pPr>
        <w:pStyle w:val="TableofFigures"/>
        <w:tabs>
          <w:tab w:val="right" w:leader="dot" w:pos="9350"/>
        </w:tabs>
        <w:rPr>
          <w:rFonts w:asciiTheme="minorHAnsi" w:eastAsiaTheme="minorEastAsia" w:hAnsiTheme="minorHAnsi" w:cstheme="minorBidi"/>
          <w:noProof/>
          <w:color w:val="auto"/>
          <w:sz w:val="22"/>
          <w:szCs w:val="22"/>
        </w:rPr>
      </w:pPr>
      <w:hyperlink w:anchor="_Toc80090956" w:history="1">
        <w:r w:rsidR="00E70D0F" w:rsidRPr="00AC3FD2">
          <w:rPr>
            <w:rStyle w:val="Hyperlink"/>
            <w:noProof/>
          </w:rPr>
          <w:t>Table 8: File List</w:t>
        </w:r>
        <w:r w:rsidR="00E70D0F">
          <w:rPr>
            <w:noProof/>
            <w:webHidden/>
          </w:rPr>
          <w:tab/>
        </w:r>
        <w:r w:rsidR="00E70D0F">
          <w:rPr>
            <w:noProof/>
            <w:webHidden/>
          </w:rPr>
          <w:fldChar w:fldCharType="begin"/>
        </w:r>
        <w:r w:rsidR="00E70D0F">
          <w:rPr>
            <w:noProof/>
            <w:webHidden/>
          </w:rPr>
          <w:instrText xml:space="preserve"> PAGEREF _Toc80090956 \h </w:instrText>
        </w:r>
        <w:r w:rsidR="00E70D0F">
          <w:rPr>
            <w:noProof/>
            <w:webHidden/>
          </w:rPr>
        </w:r>
        <w:r w:rsidR="00E70D0F">
          <w:rPr>
            <w:noProof/>
            <w:webHidden/>
          </w:rPr>
          <w:fldChar w:fldCharType="separate"/>
        </w:r>
        <w:r w:rsidR="009375F5">
          <w:rPr>
            <w:noProof/>
            <w:webHidden/>
          </w:rPr>
          <w:t>71</w:t>
        </w:r>
        <w:r w:rsidR="00E70D0F">
          <w:rPr>
            <w:noProof/>
            <w:webHidden/>
          </w:rPr>
          <w:fldChar w:fldCharType="end"/>
        </w:r>
      </w:hyperlink>
    </w:p>
    <w:p w14:paraId="496FE848" w14:textId="72C88A00" w:rsidR="00E70D0F" w:rsidRDefault="00403D57">
      <w:pPr>
        <w:pStyle w:val="TableofFigures"/>
        <w:tabs>
          <w:tab w:val="right" w:leader="dot" w:pos="9350"/>
        </w:tabs>
        <w:rPr>
          <w:rFonts w:asciiTheme="minorHAnsi" w:eastAsiaTheme="minorEastAsia" w:hAnsiTheme="minorHAnsi" w:cstheme="minorBidi"/>
          <w:noProof/>
          <w:color w:val="auto"/>
          <w:sz w:val="22"/>
          <w:szCs w:val="22"/>
        </w:rPr>
      </w:pPr>
      <w:hyperlink w:anchor="_Toc80090957" w:history="1">
        <w:r w:rsidR="00E70D0F" w:rsidRPr="00AC3FD2">
          <w:rPr>
            <w:rStyle w:val="Hyperlink"/>
            <w:noProof/>
          </w:rPr>
          <w:t>Table 9: Templates List</w:t>
        </w:r>
        <w:r w:rsidR="00E70D0F">
          <w:rPr>
            <w:noProof/>
            <w:webHidden/>
          </w:rPr>
          <w:tab/>
        </w:r>
        <w:r w:rsidR="00E70D0F">
          <w:rPr>
            <w:noProof/>
            <w:webHidden/>
          </w:rPr>
          <w:fldChar w:fldCharType="begin"/>
        </w:r>
        <w:r w:rsidR="00E70D0F">
          <w:rPr>
            <w:noProof/>
            <w:webHidden/>
          </w:rPr>
          <w:instrText xml:space="preserve"> PAGEREF _Toc80090957 \h </w:instrText>
        </w:r>
        <w:r w:rsidR="00E70D0F">
          <w:rPr>
            <w:noProof/>
            <w:webHidden/>
          </w:rPr>
        </w:r>
        <w:r w:rsidR="00E70D0F">
          <w:rPr>
            <w:noProof/>
            <w:webHidden/>
          </w:rPr>
          <w:fldChar w:fldCharType="separate"/>
        </w:r>
        <w:r w:rsidR="009375F5">
          <w:rPr>
            <w:noProof/>
            <w:webHidden/>
          </w:rPr>
          <w:t>113</w:t>
        </w:r>
        <w:r w:rsidR="00E70D0F">
          <w:rPr>
            <w:noProof/>
            <w:webHidden/>
          </w:rPr>
          <w:fldChar w:fldCharType="end"/>
        </w:r>
      </w:hyperlink>
    </w:p>
    <w:p w14:paraId="652EF4C3" w14:textId="7D77D56A" w:rsidR="00E70D0F" w:rsidRDefault="00403D57">
      <w:pPr>
        <w:pStyle w:val="TableofFigures"/>
        <w:tabs>
          <w:tab w:val="right" w:leader="dot" w:pos="9350"/>
        </w:tabs>
        <w:rPr>
          <w:rFonts w:asciiTheme="minorHAnsi" w:eastAsiaTheme="minorEastAsia" w:hAnsiTheme="minorHAnsi" w:cstheme="minorBidi"/>
          <w:noProof/>
          <w:color w:val="auto"/>
          <w:sz w:val="22"/>
          <w:szCs w:val="22"/>
        </w:rPr>
      </w:pPr>
      <w:hyperlink w:anchor="_Toc80090958" w:history="1">
        <w:r w:rsidR="00E70D0F" w:rsidRPr="00AC3FD2">
          <w:rPr>
            <w:rStyle w:val="Hyperlink"/>
            <w:noProof/>
          </w:rPr>
          <w:t>Table 10: Input Templates</w:t>
        </w:r>
        <w:r w:rsidR="00E70D0F">
          <w:rPr>
            <w:noProof/>
            <w:webHidden/>
          </w:rPr>
          <w:tab/>
        </w:r>
        <w:r w:rsidR="00E70D0F">
          <w:rPr>
            <w:noProof/>
            <w:webHidden/>
          </w:rPr>
          <w:fldChar w:fldCharType="begin"/>
        </w:r>
        <w:r w:rsidR="00E70D0F">
          <w:rPr>
            <w:noProof/>
            <w:webHidden/>
          </w:rPr>
          <w:instrText xml:space="preserve"> PAGEREF _Toc80090958 \h </w:instrText>
        </w:r>
        <w:r w:rsidR="00E70D0F">
          <w:rPr>
            <w:noProof/>
            <w:webHidden/>
          </w:rPr>
        </w:r>
        <w:r w:rsidR="00E70D0F">
          <w:rPr>
            <w:noProof/>
            <w:webHidden/>
          </w:rPr>
          <w:fldChar w:fldCharType="separate"/>
        </w:r>
        <w:r w:rsidR="009375F5">
          <w:rPr>
            <w:noProof/>
            <w:webHidden/>
          </w:rPr>
          <w:t>116</w:t>
        </w:r>
        <w:r w:rsidR="00E70D0F">
          <w:rPr>
            <w:noProof/>
            <w:webHidden/>
          </w:rPr>
          <w:fldChar w:fldCharType="end"/>
        </w:r>
      </w:hyperlink>
    </w:p>
    <w:p w14:paraId="5570B82D" w14:textId="23056040" w:rsidR="00E70D0F" w:rsidRDefault="00403D57">
      <w:pPr>
        <w:pStyle w:val="TableofFigures"/>
        <w:tabs>
          <w:tab w:val="right" w:leader="dot" w:pos="9350"/>
        </w:tabs>
        <w:rPr>
          <w:rFonts w:asciiTheme="minorHAnsi" w:eastAsiaTheme="minorEastAsia" w:hAnsiTheme="minorHAnsi" w:cstheme="minorBidi"/>
          <w:noProof/>
          <w:color w:val="auto"/>
          <w:sz w:val="22"/>
          <w:szCs w:val="22"/>
        </w:rPr>
      </w:pPr>
      <w:hyperlink w:anchor="_Toc80090959" w:history="1">
        <w:r w:rsidR="00E70D0F" w:rsidRPr="00AC3FD2">
          <w:rPr>
            <w:rStyle w:val="Hyperlink"/>
            <w:noProof/>
          </w:rPr>
          <w:t>Table 11: Sort Templates</w:t>
        </w:r>
        <w:r w:rsidR="00E70D0F">
          <w:rPr>
            <w:noProof/>
            <w:webHidden/>
          </w:rPr>
          <w:tab/>
        </w:r>
        <w:r w:rsidR="00E70D0F">
          <w:rPr>
            <w:noProof/>
            <w:webHidden/>
          </w:rPr>
          <w:fldChar w:fldCharType="begin"/>
        </w:r>
        <w:r w:rsidR="00E70D0F">
          <w:rPr>
            <w:noProof/>
            <w:webHidden/>
          </w:rPr>
          <w:instrText xml:space="preserve"> PAGEREF _Toc80090959 \h </w:instrText>
        </w:r>
        <w:r w:rsidR="00E70D0F">
          <w:rPr>
            <w:noProof/>
            <w:webHidden/>
          </w:rPr>
        </w:r>
        <w:r w:rsidR="00E70D0F">
          <w:rPr>
            <w:noProof/>
            <w:webHidden/>
          </w:rPr>
          <w:fldChar w:fldCharType="separate"/>
        </w:r>
        <w:r w:rsidR="009375F5">
          <w:rPr>
            <w:noProof/>
            <w:webHidden/>
          </w:rPr>
          <w:t>124</w:t>
        </w:r>
        <w:r w:rsidR="00E70D0F">
          <w:rPr>
            <w:noProof/>
            <w:webHidden/>
          </w:rPr>
          <w:fldChar w:fldCharType="end"/>
        </w:r>
      </w:hyperlink>
    </w:p>
    <w:p w14:paraId="6056804B" w14:textId="5B2A52A7" w:rsidR="00E70D0F" w:rsidRDefault="00403D57">
      <w:pPr>
        <w:pStyle w:val="TableofFigures"/>
        <w:tabs>
          <w:tab w:val="right" w:leader="dot" w:pos="9350"/>
        </w:tabs>
        <w:rPr>
          <w:rFonts w:asciiTheme="minorHAnsi" w:eastAsiaTheme="minorEastAsia" w:hAnsiTheme="minorHAnsi" w:cstheme="minorBidi"/>
          <w:noProof/>
          <w:color w:val="auto"/>
          <w:sz w:val="22"/>
          <w:szCs w:val="22"/>
        </w:rPr>
      </w:pPr>
      <w:hyperlink w:anchor="_Toc80090960" w:history="1">
        <w:r w:rsidR="00E70D0F" w:rsidRPr="00AC3FD2">
          <w:rPr>
            <w:rStyle w:val="Hyperlink"/>
            <w:noProof/>
          </w:rPr>
          <w:t>Table 12: Print Templates</w:t>
        </w:r>
        <w:r w:rsidR="00E70D0F">
          <w:rPr>
            <w:noProof/>
            <w:webHidden/>
          </w:rPr>
          <w:tab/>
        </w:r>
        <w:r w:rsidR="00E70D0F">
          <w:rPr>
            <w:noProof/>
            <w:webHidden/>
          </w:rPr>
          <w:fldChar w:fldCharType="begin"/>
        </w:r>
        <w:r w:rsidR="00E70D0F">
          <w:rPr>
            <w:noProof/>
            <w:webHidden/>
          </w:rPr>
          <w:instrText xml:space="preserve"> PAGEREF _Toc80090960 \h </w:instrText>
        </w:r>
        <w:r w:rsidR="00E70D0F">
          <w:rPr>
            <w:noProof/>
            <w:webHidden/>
          </w:rPr>
        </w:r>
        <w:r w:rsidR="00E70D0F">
          <w:rPr>
            <w:noProof/>
            <w:webHidden/>
          </w:rPr>
          <w:fldChar w:fldCharType="separate"/>
        </w:r>
        <w:r w:rsidR="009375F5">
          <w:rPr>
            <w:noProof/>
            <w:webHidden/>
          </w:rPr>
          <w:t>126</w:t>
        </w:r>
        <w:r w:rsidR="00E70D0F">
          <w:rPr>
            <w:noProof/>
            <w:webHidden/>
          </w:rPr>
          <w:fldChar w:fldCharType="end"/>
        </w:r>
      </w:hyperlink>
    </w:p>
    <w:p w14:paraId="7184B74D" w14:textId="176E5455" w:rsidR="00E70D0F" w:rsidRDefault="00403D57">
      <w:pPr>
        <w:pStyle w:val="TableofFigures"/>
        <w:tabs>
          <w:tab w:val="right" w:leader="dot" w:pos="9350"/>
        </w:tabs>
        <w:rPr>
          <w:rFonts w:asciiTheme="minorHAnsi" w:eastAsiaTheme="minorEastAsia" w:hAnsiTheme="minorHAnsi" w:cstheme="minorBidi"/>
          <w:noProof/>
          <w:color w:val="auto"/>
          <w:sz w:val="22"/>
          <w:szCs w:val="22"/>
        </w:rPr>
      </w:pPr>
      <w:hyperlink w:anchor="_Toc80090961" w:history="1">
        <w:r w:rsidR="00E70D0F" w:rsidRPr="00AC3FD2">
          <w:rPr>
            <w:rStyle w:val="Hyperlink"/>
            <w:noProof/>
          </w:rPr>
          <w:t>Table 13: File Flow</w:t>
        </w:r>
        <w:r w:rsidR="00E70D0F">
          <w:rPr>
            <w:noProof/>
            <w:webHidden/>
          </w:rPr>
          <w:tab/>
        </w:r>
        <w:r w:rsidR="00E70D0F">
          <w:rPr>
            <w:noProof/>
            <w:webHidden/>
          </w:rPr>
          <w:fldChar w:fldCharType="begin"/>
        </w:r>
        <w:r w:rsidR="00E70D0F">
          <w:rPr>
            <w:noProof/>
            <w:webHidden/>
          </w:rPr>
          <w:instrText xml:space="preserve"> PAGEREF _Toc80090961 \h </w:instrText>
        </w:r>
        <w:r w:rsidR="00E70D0F">
          <w:rPr>
            <w:noProof/>
            <w:webHidden/>
          </w:rPr>
        </w:r>
        <w:r w:rsidR="00E70D0F">
          <w:rPr>
            <w:noProof/>
            <w:webHidden/>
          </w:rPr>
          <w:fldChar w:fldCharType="separate"/>
        </w:r>
        <w:r w:rsidR="009375F5">
          <w:rPr>
            <w:noProof/>
            <w:webHidden/>
          </w:rPr>
          <w:t>129</w:t>
        </w:r>
        <w:r w:rsidR="00E70D0F">
          <w:rPr>
            <w:noProof/>
            <w:webHidden/>
          </w:rPr>
          <w:fldChar w:fldCharType="end"/>
        </w:r>
      </w:hyperlink>
    </w:p>
    <w:p w14:paraId="0B79010F" w14:textId="427C0EA0" w:rsidR="00E70D0F" w:rsidRDefault="00403D57">
      <w:pPr>
        <w:pStyle w:val="TableofFigures"/>
        <w:tabs>
          <w:tab w:val="right" w:leader="dot" w:pos="9350"/>
        </w:tabs>
        <w:rPr>
          <w:rFonts w:asciiTheme="minorHAnsi" w:eastAsiaTheme="minorEastAsia" w:hAnsiTheme="minorHAnsi" w:cstheme="minorBidi"/>
          <w:noProof/>
          <w:color w:val="auto"/>
          <w:sz w:val="22"/>
          <w:szCs w:val="22"/>
        </w:rPr>
      </w:pPr>
      <w:hyperlink w:anchor="_Toc80090962" w:history="1">
        <w:r w:rsidR="00E70D0F" w:rsidRPr="00AC3FD2">
          <w:rPr>
            <w:rStyle w:val="Hyperlink"/>
            <w:noProof/>
          </w:rPr>
          <w:t>Table 14: Options without Parents</w:t>
        </w:r>
        <w:r w:rsidR="00E70D0F">
          <w:rPr>
            <w:noProof/>
            <w:webHidden/>
          </w:rPr>
          <w:tab/>
        </w:r>
        <w:r w:rsidR="00E70D0F">
          <w:rPr>
            <w:noProof/>
            <w:webHidden/>
          </w:rPr>
          <w:fldChar w:fldCharType="begin"/>
        </w:r>
        <w:r w:rsidR="00E70D0F">
          <w:rPr>
            <w:noProof/>
            <w:webHidden/>
          </w:rPr>
          <w:instrText xml:space="preserve"> PAGEREF _Toc80090962 \h </w:instrText>
        </w:r>
        <w:r w:rsidR="00E70D0F">
          <w:rPr>
            <w:noProof/>
            <w:webHidden/>
          </w:rPr>
        </w:r>
        <w:r w:rsidR="00E70D0F">
          <w:rPr>
            <w:noProof/>
            <w:webHidden/>
          </w:rPr>
          <w:fldChar w:fldCharType="separate"/>
        </w:r>
        <w:r w:rsidR="009375F5">
          <w:rPr>
            <w:noProof/>
            <w:webHidden/>
          </w:rPr>
          <w:t>164</w:t>
        </w:r>
        <w:r w:rsidR="00E70D0F">
          <w:rPr>
            <w:noProof/>
            <w:webHidden/>
          </w:rPr>
          <w:fldChar w:fldCharType="end"/>
        </w:r>
      </w:hyperlink>
    </w:p>
    <w:p w14:paraId="3C2A4822" w14:textId="2C172997" w:rsidR="00E70D0F" w:rsidRDefault="00403D57">
      <w:pPr>
        <w:pStyle w:val="TableofFigures"/>
        <w:tabs>
          <w:tab w:val="right" w:leader="dot" w:pos="9350"/>
        </w:tabs>
        <w:rPr>
          <w:rFonts w:asciiTheme="minorHAnsi" w:eastAsiaTheme="minorEastAsia" w:hAnsiTheme="minorHAnsi" w:cstheme="minorBidi"/>
          <w:noProof/>
          <w:color w:val="auto"/>
          <w:sz w:val="22"/>
          <w:szCs w:val="22"/>
        </w:rPr>
      </w:pPr>
      <w:hyperlink w:anchor="_Toc80090963" w:history="1">
        <w:r w:rsidR="00E70D0F" w:rsidRPr="00AC3FD2">
          <w:rPr>
            <w:rStyle w:val="Hyperlink"/>
            <w:noProof/>
          </w:rPr>
          <w:t>Table 15: Exported Options</w:t>
        </w:r>
        <w:r w:rsidR="00E70D0F">
          <w:rPr>
            <w:noProof/>
            <w:webHidden/>
          </w:rPr>
          <w:tab/>
        </w:r>
        <w:r w:rsidR="00E70D0F">
          <w:rPr>
            <w:noProof/>
            <w:webHidden/>
          </w:rPr>
          <w:fldChar w:fldCharType="begin"/>
        </w:r>
        <w:r w:rsidR="00E70D0F">
          <w:rPr>
            <w:noProof/>
            <w:webHidden/>
          </w:rPr>
          <w:instrText xml:space="preserve"> PAGEREF _Toc80090963 \h </w:instrText>
        </w:r>
        <w:r w:rsidR="00E70D0F">
          <w:rPr>
            <w:noProof/>
            <w:webHidden/>
          </w:rPr>
        </w:r>
        <w:r w:rsidR="00E70D0F">
          <w:rPr>
            <w:noProof/>
            <w:webHidden/>
          </w:rPr>
          <w:fldChar w:fldCharType="separate"/>
        </w:r>
        <w:r w:rsidR="009375F5">
          <w:rPr>
            <w:noProof/>
            <w:webHidden/>
          </w:rPr>
          <w:t>169</w:t>
        </w:r>
        <w:r w:rsidR="00E70D0F">
          <w:rPr>
            <w:noProof/>
            <w:webHidden/>
          </w:rPr>
          <w:fldChar w:fldCharType="end"/>
        </w:r>
      </w:hyperlink>
    </w:p>
    <w:p w14:paraId="3D1E1638" w14:textId="09BD7FCA" w:rsidR="00E70D0F" w:rsidRDefault="00403D57">
      <w:pPr>
        <w:pStyle w:val="TableofFigures"/>
        <w:tabs>
          <w:tab w:val="right" w:leader="dot" w:pos="9350"/>
        </w:tabs>
        <w:rPr>
          <w:rFonts w:asciiTheme="minorHAnsi" w:eastAsiaTheme="minorEastAsia" w:hAnsiTheme="minorHAnsi" w:cstheme="minorBidi"/>
          <w:noProof/>
          <w:color w:val="auto"/>
          <w:sz w:val="22"/>
          <w:szCs w:val="22"/>
        </w:rPr>
      </w:pPr>
      <w:hyperlink w:anchor="_Toc80090964" w:history="1">
        <w:r w:rsidR="00E70D0F" w:rsidRPr="00AC3FD2">
          <w:rPr>
            <w:rStyle w:val="Hyperlink"/>
            <w:noProof/>
          </w:rPr>
          <w:t>Table 16: Criteria be met to Purge Billing Data</w:t>
        </w:r>
        <w:r w:rsidR="00E70D0F">
          <w:rPr>
            <w:noProof/>
            <w:webHidden/>
          </w:rPr>
          <w:tab/>
        </w:r>
        <w:r w:rsidR="00E70D0F">
          <w:rPr>
            <w:noProof/>
            <w:webHidden/>
          </w:rPr>
          <w:fldChar w:fldCharType="begin"/>
        </w:r>
        <w:r w:rsidR="00E70D0F">
          <w:rPr>
            <w:noProof/>
            <w:webHidden/>
          </w:rPr>
          <w:instrText xml:space="preserve"> PAGEREF _Toc80090964 \h </w:instrText>
        </w:r>
        <w:r w:rsidR="00E70D0F">
          <w:rPr>
            <w:noProof/>
            <w:webHidden/>
          </w:rPr>
        </w:r>
        <w:r w:rsidR="00E70D0F">
          <w:rPr>
            <w:noProof/>
            <w:webHidden/>
          </w:rPr>
          <w:fldChar w:fldCharType="separate"/>
        </w:r>
        <w:r w:rsidR="009375F5">
          <w:rPr>
            <w:noProof/>
            <w:webHidden/>
          </w:rPr>
          <w:t>212</w:t>
        </w:r>
        <w:r w:rsidR="00E70D0F">
          <w:rPr>
            <w:noProof/>
            <w:webHidden/>
          </w:rPr>
          <w:fldChar w:fldCharType="end"/>
        </w:r>
      </w:hyperlink>
    </w:p>
    <w:p w14:paraId="46474254" w14:textId="266AEC83" w:rsidR="00E70D0F" w:rsidRDefault="00403D57">
      <w:pPr>
        <w:pStyle w:val="TableofFigures"/>
        <w:tabs>
          <w:tab w:val="right" w:leader="dot" w:pos="9350"/>
        </w:tabs>
        <w:rPr>
          <w:rFonts w:asciiTheme="minorHAnsi" w:eastAsiaTheme="minorEastAsia" w:hAnsiTheme="minorHAnsi" w:cstheme="minorBidi"/>
          <w:noProof/>
          <w:color w:val="auto"/>
          <w:sz w:val="22"/>
          <w:szCs w:val="22"/>
        </w:rPr>
      </w:pPr>
      <w:hyperlink w:anchor="_Toc80090965" w:history="1">
        <w:r w:rsidR="00E70D0F" w:rsidRPr="00AC3FD2">
          <w:rPr>
            <w:rStyle w:val="Hyperlink"/>
            <w:noProof/>
          </w:rPr>
          <w:t>Table 17: Average Record Size</w:t>
        </w:r>
        <w:r w:rsidR="00E70D0F">
          <w:rPr>
            <w:noProof/>
            <w:webHidden/>
          </w:rPr>
          <w:tab/>
        </w:r>
        <w:r w:rsidR="00E70D0F">
          <w:rPr>
            <w:noProof/>
            <w:webHidden/>
          </w:rPr>
          <w:fldChar w:fldCharType="begin"/>
        </w:r>
        <w:r w:rsidR="00E70D0F">
          <w:rPr>
            <w:noProof/>
            <w:webHidden/>
          </w:rPr>
          <w:instrText xml:space="preserve"> PAGEREF _Toc80090965 \h </w:instrText>
        </w:r>
        <w:r w:rsidR="00E70D0F">
          <w:rPr>
            <w:noProof/>
            <w:webHidden/>
          </w:rPr>
        </w:r>
        <w:r w:rsidR="00E70D0F">
          <w:rPr>
            <w:noProof/>
            <w:webHidden/>
          </w:rPr>
          <w:fldChar w:fldCharType="separate"/>
        </w:r>
        <w:r w:rsidR="009375F5">
          <w:rPr>
            <w:noProof/>
            <w:webHidden/>
          </w:rPr>
          <w:t>213</w:t>
        </w:r>
        <w:r w:rsidR="00E70D0F">
          <w:rPr>
            <w:noProof/>
            <w:webHidden/>
          </w:rPr>
          <w:fldChar w:fldCharType="end"/>
        </w:r>
      </w:hyperlink>
    </w:p>
    <w:p w14:paraId="36C85E24" w14:textId="73A967AB" w:rsidR="00E70D0F" w:rsidRDefault="00403D57">
      <w:pPr>
        <w:pStyle w:val="TableofFigures"/>
        <w:tabs>
          <w:tab w:val="right" w:leader="dot" w:pos="9350"/>
        </w:tabs>
        <w:rPr>
          <w:rFonts w:asciiTheme="minorHAnsi" w:eastAsiaTheme="minorEastAsia" w:hAnsiTheme="minorHAnsi" w:cstheme="minorBidi"/>
          <w:noProof/>
          <w:color w:val="auto"/>
          <w:sz w:val="22"/>
          <w:szCs w:val="22"/>
        </w:rPr>
      </w:pPr>
      <w:hyperlink w:anchor="_Toc80090966" w:history="1">
        <w:r w:rsidR="00E70D0F" w:rsidRPr="00AC3FD2">
          <w:rPr>
            <w:rStyle w:val="Hyperlink"/>
            <w:noProof/>
          </w:rPr>
          <w:t>Table 18: Software Packages</w:t>
        </w:r>
        <w:r w:rsidR="00E70D0F">
          <w:rPr>
            <w:noProof/>
            <w:webHidden/>
          </w:rPr>
          <w:tab/>
        </w:r>
        <w:r w:rsidR="00E70D0F">
          <w:rPr>
            <w:noProof/>
            <w:webHidden/>
          </w:rPr>
          <w:fldChar w:fldCharType="begin"/>
        </w:r>
        <w:r w:rsidR="00E70D0F">
          <w:rPr>
            <w:noProof/>
            <w:webHidden/>
          </w:rPr>
          <w:instrText xml:space="preserve"> PAGEREF _Toc80090966 \h </w:instrText>
        </w:r>
        <w:r w:rsidR="00E70D0F">
          <w:rPr>
            <w:noProof/>
            <w:webHidden/>
          </w:rPr>
        </w:r>
        <w:r w:rsidR="00E70D0F">
          <w:rPr>
            <w:noProof/>
            <w:webHidden/>
          </w:rPr>
          <w:fldChar w:fldCharType="separate"/>
        </w:r>
        <w:r w:rsidR="009375F5">
          <w:rPr>
            <w:noProof/>
            <w:webHidden/>
          </w:rPr>
          <w:t>213</w:t>
        </w:r>
        <w:r w:rsidR="00E70D0F">
          <w:rPr>
            <w:noProof/>
            <w:webHidden/>
          </w:rPr>
          <w:fldChar w:fldCharType="end"/>
        </w:r>
      </w:hyperlink>
    </w:p>
    <w:p w14:paraId="3FD06BD0" w14:textId="6CA0CFE6" w:rsidR="00E70D0F" w:rsidRDefault="00403D57">
      <w:pPr>
        <w:pStyle w:val="TableofFigures"/>
        <w:tabs>
          <w:tab w:val="right" w:leader="dot" w:pos="9350"/>
        </w:tabs>
        <w:rPr>
          <w:rFonts w:asciiTheme="minorHAnsi" w:eastAsiaTheme="minorEastAsia" w:hAnsiTheme="minorHAnsi" w:cstheme="minorBidi"/>
          <w:noProof/>
          <w:color w:val="auto"/>
          <w:sz w:val="22"/>
          <w:szCs w:val="22"/>
        </w:rPr>
      </w:pPr>
      <w:hyperlink w:anchor="_Toc80090967" w:history="1">
        <w:r w:rsidR="00E70D0F" w:rsidRPr="00AC3FD2">
          <w:rPr>
            <w:rStyle w:val="Hyperlink"/>
            <w:noProof/>
          </w:rPr>
          <w:t>Table 19: Subscribing Package</w:t>
        </w:r>
        <w:r w:rsidR="00E70D0F">
          <w:rPr>
            <w:noProof/>
            <w:webHidden/>
          </w:rPr>
          <w:tab/>
        </w:r>
        <w:r w:rsidR="00E70D0F">
          <w:rPr>
            <w:noProof/>
            <w:webHidden/>
          </w:rPr>
          <w:fldChar w:fldCharType="begin"/>
        </w:r>
        <w:r w:rsidR="00E70D0F">
          <w:rPr>
            <w:noProof/>
            <w:webHidden/>
          </w:rPr>
          <w:instrText xml:space="preserve"> PAGEREF _Toc80090967 \h </w:instrText>
        </w:r>
        <w:r w:rsidR="00E70D0F">
          <w:rPr>
            <w:noProof/>
            <w:webHidden/>
          </w:rPr>
        </w:r>
        <w:r w:rsidR="00E70D0F">
          <w:rPr>
            <w:noProof/>
            <w:webHidden/>
          </w:rPr>
          <w:fldChar w:fldCharType="separate"/>
        </w:r>
        <w:r w:rsidR="009375F5">
          <w:rPr>
            <w:noProof/>
            <w:webHidden/>
          </w:rPr>
          <w:t>213</w:t>
        </w:r>
        <w:r w:rsidR="00E70D0F">
          <w:rPr>
            <w:noProof/>
            <w:webHidden/>
          </w:rPr>
          <w:fldChar w:fldCharType="end"/>
        </w:r>
      </w:hyperlink>
    </w:p>
    <w:p w14:paraId="39C4D125" w14:textId="79085EBD" w:rsidR="00E70D0F" w:rsidRDefault="00403D57">
      <w:pPr>
        <w:pStyle w:val="TableofFigures"/>
        <w:tabs>
          <w:tab w:val="right" w:leader="dot" w:pos="9350"/>
        </w:tabs>
        <w:rPr>
          <w:rFonts w:asciiTheme="minorHAnsi" w:eastAsiaTheme="minorEastAsia" w:hAnsiTheme="minorHAnsi" w:cstheme="minorBidi"/>
          <w:noProof/>
          <w:color w:val="auto"/>
          <w:sz w:val="22"/>
          <w:szCs w:val="22"/>
        </w:rPr>
      </w:pPr>
      <w:hyperlink w:anchor="_Toc80090968" w:history="1">
        <w:r w:rsidR="00E70D0F" w:rsidRPr="00AC3FD2">
          <w:rPr>
            <w:rStyle w:val="Hyperlink"/>
            <w:noProof/>
          </w:rPr>
          <w:t>Table 20: Package-wide Variables</w:t>
        </w:r>
        <w:r w:rsidR="00E70D0F">
          <w:rPr>
            <w:noProof/>
            <w:webHidden/>
          </w:rPr>
          <w:tab/>
        </w:r>
        <w:r w:rsidR="00E70D0F">
          <w:rPr>
            <w:noProof/>
            <w:webHidden/>
          </w:rPr>
          <w:fldChar w:fldCharType="begin"/>
        </w:r>
        <w:r w:rsidR="00E70D0F">
          <w:rPr>
            <w:noProof/>
            <w:webHidden/>
          </w:rPr>
          <w:instrText xml:space="preserve"> PAGEREF _Toc80090968 \h </w:instrText>
        </w:r>
        <w:r w:rsidR="00E70D0F">
          <w:rPr>
            <w:noProof/>
            <w:webHidden/>
          </w:rPr>
        </w:r>
        <w:r w:rsidR="00E70D0F">
          <w:rPr>
            <w:noProof/>
            <w:webHidden/>
          </w:rPr>
          <w:fldChar w:fldCharType="separate"/>
        </w:r>
        <w:r w:rsidR="009375F5">
          <w:rPr>
            <w:noProof/>
            <w:webHidden/>
          </w:rPr>
          <w:t>223</w:t>
        </w:r>
        <w:r w:rsidR="00E70D0F">
          <w:rPr>
            <w:noProof/>
            <w:webHidden/>
          </w:rPr>
          <w:fldChar w:fldCharType="end"/>
        </w:r>
      </w:hyperlink>
    </w:p>
    <w:p w14:paraId="4E985653" w14:textId="705A9ECA" w:rsidR="00E70D0F" w:rsidRDefault="00403D57">
      <w:pPr>
        <w:pStyle w:val="TableofFigures"/>
        <w:tabs>
          <w:tab w:val="right" w:leader="dot" w:pos="9350"/>
        </w:tabs>
        <w:rPr>
          <w:rFonts w:asciiTheme="minorHAnsi" w:eastAsiaTheme="minorEastAsia" w:hAnsiTheme="minorHAnsi" w:cstheme="minorBidi"/>
          <w:noProof/>
          <w:color w:val="auto"/>
          <w:sz w:val="22"/>
          <w:szCs w:val="22"/>
        </w:rPr>
      </w:pPr>
      <w:hyperlink w:anchor="_Toc80090969" w:history="1">
        <w:r w:rsidR="00E70D0F" w:rsidRPr="00AC3FD2">
          <w:rPr>
            <w:rStyle w:val="Hyperlink"/>
            <w:noProof/>
          </w:rPr>
          <w:t>Table 21: FileMan Access Codes</w:t>
        </w:r>
        <w:r w:rsidR="00E70D0F">
          <w:rPr>
            <w:noProof/>
            <w:webHidden/>
          </w:rPr>
          <w:tab/>
        </w:r>
        <w:r w:rsidR="00E70D0F">
          <w:rPr>
            <w:noProof/>
            <w:webHidden/>
          </w:rPr>
          <w:fldChar w:fldCharType="begin"/>
        </w:r>
        <w:r w:rsidR="00E70D0F">
          <w:rPr>
            <w:noProof/>
            <w:webHidden/>
          </w:rPr>
          <w:instrText xml:space="preserve"> PAGEREF _Toc80090969 \h </w:instrText>
        </w:r>
        <w:r w:rsidR="00E70D0F">
          <w:rPr>
            <w:noProof/>
            <w:webHidden/>
          </w:rPr>
        </w:r>
        <w:r w:rsidR="00E70D0F">
          <w:rPr>
            <w:noProof/>
            <w:webHidden/>
          </w:rPr>
          <w:fldChar w:fldCharType="separate"/>
        </w:r>
        <w:r w:rsidR="009375F5">
          <w:rPr>
            <w:noProof/>
            <w:webHidden/>
          </w:rPr>
          <w:t>226</w:t>
        </w:r>
        <w:r w:rsidR="00E70D0F">
          <w:rPr>
            <w:noProof/>
            <w:webHidden/>
          </w:rPr>
          <w:fldChar w:fldCharType="end"/>
        </w:r>
      </w:hyperlink>
    </w:p>
    <w:p w14:paraId="45349ED8" w14:textId="66558645" w:rsidR="00E70D0F" w:rsidRDefault="00403D57">
      <w:pPr>
        <w:pStyle w:val="TableofFigures"/>
        <w:tabs>
          <w:tab w:val="right" w:leader="dot" w:pos="9350"/>
        </w:tabs>
        <w:rPr>
          <w:rFonts w:asciiTheme="minorHAnsi" w:eastAsiaTheme="minorEastAsia" w:hAnsiTheme="minorHAnsi" w:cstheme="minorBidi"/>
          <w:noProof/>
          <w:color w:val="auto"/>
          <w:sz w:val="22"/>
          <w:szCs w:val="22"/>
        </w:rPr>
      </w:pPr>
      <w:hyperlink w:anchor="_Toc80090970" w:history="1">
        <w:r w:rsidR="00E70D0F" w:rsidRPr="00AC3FD2">
          <w:rPr>
            <w:rStyle w:val="Hyperlink"/>
            <w:noProof/>
          </w:rPr>
          <w:t>Table 22: Acronyms and Abbreviations</w:t>
        </w:r>
        <w:r w:rsidR="00E70D0F">
          <w:rPr>
            <w:noProof/>
            <w:webHidden/>
          </w:rPr>
          <w:tab/>
        </w:r>
        <w:r w:rsidR="00E70D0F">
          <w:rPr>
            <w:noProof/>
            <w:webHidden/>
          </w:rPr>
          <w:fldChar w:fldCharType="begin"/>
        </w:r>
        <w:r w:rsidR="00E70D0F">
          <w:rPr>
            <w:noProof/>
            <w:webHidden/>
          </w:rPr>
          <w:instrText xml:space="preserve"> PAGEREF _Toc80090970 \h </w:instrText>
        </w:r>
        <w:r w:rsidR="00E70D0F">
          <w:rPr>
            <w:noProof/>
            <w:webHidden/>
          </w:rPr>
        </w:r>
        <w:r w:rsidR="00E70D0F">
          <w:rPr>
            <w:noProof/>
            <w:webHidden/>
          </w:rPr>
          <w:fldChar w:fldCharType="separate"/>
        </w:r>
        <w:r w:rsidR="009375F5">
          <w:rPr>
            <w:noProof/>
            <w:webHidden/>
          </w:rPr>
          <w:t>228</w:t>
        </w:r>
        <w:r w:rsidR="00E70D0F">
          <w:rPr>
            <w:noProof/>
            <w:webHidden/>
          </w:rPr>
          <w:fldChar w:fldCharType="end"/>
        </w:r>
      </w:hyperlink>
    </w:p>
    <w:p w14:paraId="098A1758" w14:textId="0EBEA581" w:rsidR="00680199" w:rsidRPr="00680199" w:rsidRDefault="00680199" w:rsidP="00680199">
      <w:r>
        <w:fldChar w:fldCharType="end"/>
      </w:r>
    </w:p>
    <w:p w14:paraId="6755F190" w14:textId="16C7C981" w:rsidR="00680199" w:rsidRPr="002F62D6" w:rsidRDefault="00680199" w:rsidP="008F58D6">
      <w:pPr>
        <w:ind w:right="-539"/>
        <w:jc w:val="center"/>
        <w:rPr>
          <w:noProof/>
          <w:sz w:val="22"/>
        </w:rPr>
        <w:sectPr w:rsidR="00680199" w:rsidRPr="002F62D6" w:rsidSect="00230F26">
          <w:footerReference w:type="first" r:id="rId14"/>
          <w:pgSz w:w="12240" w:h="15840" w:code="1"/>
          <w:pgMar w:top="1440" w:right="1440" w:bottom="1440" w:left="1440" w:header="720" w:footer="720" w:gutter="0"/>
          <w:pgNumType w:fmt="lowerRoman"/>
          <w:cols w:space="720"/>
          <w:titlePg/>
          <w:docGrid w:linePitch="326"/>
        </w:sectPr>
      </w:pPr>
    </w:p>
    <w:p w14:paraId="6E9B0394" w14:textId="77777777" w:rsidR="008F58D6" w:rsidRPr="002F62D6" w:rsidRDefault="008F58D6" w:rsidP="007173A2">
      <w:pPr>
        <w:pStyle w:val="Heading1"/>
      </w:pPr>
      <w:bookmarkStart w:id="10" w:name="_Toc200787515"/>
      <w:bookmarkStart w:id="11" w:name="_Toc442890951"/>
      <w:bookmarkStart w:id="12" w:name="_Toc80262869"/>
      <w:r w:rsidRPr="002F62D6">
        <w:t>Introduction</w:t>
      </w:r>
      <w:bookmarkEnd w:id="10"/>
      <w:bookmarkEnd w:id="11"/>
      <w:bookmarkEnd w:id="12"/>
    </w:p>
    <w:p w14:paraId="32D92F31" w14:textId="6612DBA6" w:rsidR="008F58D6" w:rsidRPr="002F62D6" w:rsidRDefault="008F58D6" w:rsidP="00F40888">
      <w:pPr>
        <w:pStyle w:val="BodyText"/>
      </w:pPr>
      <w:r w:rsidRPr="002F62D6">
        <w:t>This release of Integrated Billing</w:t>
      </w:r>
      <w:r w:rsidR="00F40888">
        <w:t xml:space="preserve"> (IB)</w:t>
      </w:r>
      <w:r w:rsidRPr="002F62D6">
        <w:t xml:space="preserve"> version 2.0 will introduce fundamental changes to the way </w:t>
      </w:r>
      <w:r w:rsidR="00FD76DB" w:rsidRPr="002F62D6">
        <w:t>Medical Care Cost Recovery (</w:t>
      </w:r>
      <w:r w:rsidRPr="002F62D6">
        <w:t>MCCR</w:t>
      </w:r>
      <w:r w:rsidR="00FD76DB" w:rsidRPr="002F62D6">
        <w:t xml:space="preserve">) </w:t>
      </w:r>
      <w:r w:rsidRPr="002F62D6">
        <w:t>related tasks are performed. This software introduces three new modules.</w:t>
      </w:r>
    </w:p>
    <w:p w14:paraId="4681332C" w14:textId="3C4FD0D1" w:rsidR="008F58D6" w:rsidRPr="002F62D6" w:rsidRDefault="008F58D6" w:rsidP="00E3024A">
      <w:pPr>
        <w:pStyle w:val="BodyTextBullet1"/>
      </w:pPr>
      <w:r w:rsidRPr="002F62D6">
        <w:t>Claims Tracking</w:t>
      </w:r>
    </w:p>
    <w:p w14:paraId="6594F680" w14:textId="00FA328F" w:rsidR="008F58D6" w:rsidRPr="002F62D6" w:rsidRDefault="008F58D6" w:rsidP="00E3024A">
      <w:pPr>
        <w:pStyle w:val="BodyTextBullet1"/>
      </w:pPr>
      <w:r w:rsidRPr="002F62D6">
        <w:t>Encounter Form Utilities</w:t>
      </w:r>
    </w:p>
    <w:p w14:paraId="1EC16C56" w14:textId="50544B50" w:rsidR="008F58D6" w:rsidRPr="002F62D6" w:rsidRDefault="008F58D6" w:rsidP="00E3024A">
      <w:pPr>
        <w:pStyle w:val="BodyTextBullet1"/>
      </w:pPr>
      <w:r w:rsidRPr="002F62D6">
        <w:t>Insurance Data Capture</w:t>
      </w:r>
    </w:p>
    <w:p w14:paraId="4826396F" w14:textId="32A17A5D" w:rsidR="008F58D6" w:rsidRPr="002F62D6" w:rsidRDefault="008F58D6" w:rsidP="00E3024A">
      <w:pPr>
        <w:pStyle w:val="BodyText"/>
      </w:pPr>
      <w:r w:rsidRPr="002F62D6">
        <w:t xml:space="preserve">There are also significant enhancements to the two previous modules, Patient Billing and </w:t>
      </w:r>
      <w:r w:rsidR="00BA3687" w:rsidRPr="002F62D6">
        <w:t>Third-Party</w:t>
      </w:r>
      <w:r w:rsidRPr="002F62D6">
        <w:t xml:space="preserve"> Billing. IB has moved from a package with the sole purpose of identifying billable episodes of care and creating bills to a package </w:t>
      </w:r>
      <w:r w:rsidR="0046546C">
        <w:t>that</w:t>
      </w:r>
      <w:r w:rsidRPr="002F62D6">
        <w:t xml:space="preserve"> is responsible for the whole billing process through the passing of charges to Accounts Receivable (AR). IB v2.0 has added functionality to assist in</w:t>
      </w:r>
    </w:p>
    <w:p w14:paraId="3D0C0A1E" w14:textId="720785CE" w:rsidR="008F58D6" w:rsidRPr="002F62D6" w:rsidRDefault="008F58D6" w:rsidP="00E3024A">
      <w:pPr>
        <w:pStyle w:val="BodyTextBullet1"/>
      </w:pPr>
      <w:r w:rsidRPr="002F62D6">
        <w:t>Capturing patient data</w:t>
      </w:r>
    </w:p>
    <w:p w14:paraId="11ECE9F5" w14:textId="4BE35062" w:rsidR="008F58D6" w:rsidRPr="002F62D6" w:rsidRDefault="008F58D6" w:rsidP="00E3024A">
      <w:pPr>
        <w:pStyle w:val="BodyTextBullet1"/>
      </w:pPr>
      <w:r w:rsidRPr="002F62D6">
        <w:t>Tracking potentially billable episodes of care</w:t>
      </w:r>
    </w:p>
    <w:p w14:paraId="48D8134D" w14:textId="16415F18" w:rsidR="008F58D6" w:rsidRPr="002F62D6" w:rsidRDefault="008F58D6" w:rsidP="00E3024A">
      <w:pPr>
        <w:pStyle w:val="BodyTextBullet1"/>
      </w:pPr>
      <w:r w:rsidRPr="002F62D6">
        <w:t xml:space="preserve">Completing </w:t>
      </w:r>
      <w:r w:rsidR="006B1927" w:rsidRPr="002F62D6">
        <w:t>U</w:t>
      </w:r>
      <w:r w:rsidRPr="002F62D6">
        <w:t xml:space="preserve">tilization </w:t>
      </w:r>
      <w:r w:rsidR="006B1927" w:rsidRPr="002F62D6">
        <w:t>R</w:t>
      </w:r>
      <w:r w:rsidRPr="002F62D6">
        <w:t>eview (UR) tasks</w:t>
      </w:r>
    </w:p>
    <w:p w14:paraId="24694CC3" w14:textId="6FA74C7B" w:rsidR="008F58D6" w:rsidRPr="002F62D6" w:rsidRDefault="008F58D6" w:rsidP="00E3024A">
      <w:pPr>
        <w:pStyle w:val="BodyTextBullet1"/>
      </w:pPr>
      <w:r w:rsidRPr="002F62D6">
        <w:t>Capturing more complete insurance information.</w:t>
      </w:r>
    </w:p>
    <w:p w14:paraId="3D129B58" w14:textId="6845E0EE" w:rsidR="008F58D6" w:rsidRPr="002F62D6" w:rsidRDefault="008F58D6" w:rsidP="00E3024A">
      <w:pPr>
        <w:pStyle w:val="BodyText"/>
      </w:pPr>
      <w:r w:rsidRPr="002F62D6">
        <w:t>IB v2.0 has been targeted for a much wider audience than previous versions.</w:t>
      </w:r>
    </w:p>
    <w:p w14:paraId="25BCD1FA" w14:textId="6C9011A3" w:rsidR="008F58D6" w:rsidRPr="002F62D6" w:rsidRDefault="008F58D6" w:rsidP="00E3024A">
      <w:pPr>
        <w:pStyle w:val="BodyTextBullet1"/>
      </w:pPr>
      <w:r w:rsidRPr="002F62D6">
        <w:t xml:space="preserve">The Encounter Form Utilities module is used by </w:t>
      </w:r>
      <w:r w:rsidR="00093C5F" w:rsidRPr="002F62D6">
        <w:t>Medical Administration Service (</w:t>
      </w:r>
      <w:r w:rsidRPr="002F62D6">
        <w:t>MAS</w:t>
      </w:r>
      <w:r w:rsidR="00093C5F" w:rsidRPr="002F62D6">
        <w:t>)</w:t>
      </w:r>
      <w:r w:rsidRPr="002F62D6">
        <w:t xml:space="preserve"> </w:t>
      </w:r>
      <w:r w:rsidR="009A0595" w:rsidRPr="002F62D6">
        <w:t>Automated Data Processing Applications Coordinator (</w:t>
      </w:r>
      <w:r w:rsidRPr="002F62D6">
        <w:t>ADPAC</w:t>
      </w:r>
      <w:r w:rsidR="009A0595" w:rsidRPr="002F62D6">
        <w:t>)</w:t>
      </w:r>
      <w:r w:rsidRPr="002F62D6">
        <w:t>s or clinic supervisors to create and print clinic-specific forms. Physicians use the</w:t>
      </w:r>
      <w:r w:rsidR="0037262D" w:rsidRPr="002F62D6">
        <w:t>se</w:t>
      </w:r>
      <w:r w:rsidRPr="002F62D6">
        <w:t xml:space="preserve"> forms </w:t>
      </w:r>
      <w:r w:rsidR="0037262D" w:rsidRPr="002F62D6">
        <w:t xml:space="preserve">to </w:t>
      </w:r>
      <w:r w:rsidRPr="002F62D6">
        <w:t xml:space="preserve">consequently provide input into </w:t>
      </w:r>
      <w:r w:rsidR="0037262D" w:rsidRPr="002F62D6">
        <w:t xml:space="preserve">form </w:t>
      </w:r>
      <w:r w:rsidRPr="002F62D6">
        <w:t>creation.</w:t>
      </w:r>
    </w:p>
    <w:p w14:paraId="685C2AC6" w14:textId="26C45BFB" w:rsidR="008F58D6" w:rsidRPr="002F62D6" w:rsidRDefault="008F58D6" w:rsidP="00E3024A">
      <w:pPr>
        <w:pStyle w:val="BodyTextBullet1"/>
      </w:pPr>
      <w:r w:rsidRPr="002F62D6">
        <w:t>The Claims Tracking module will be used by UR personnel within MCCR and Quality Management (QM) to track episodes of care, do pre-certifications, do continued stay reviews, and complete other UR tasks.</w:t>
      </w:r>
    </w:p>
    <w:p w14:paraId="1F87EAE4" w14:textId="43F1E22D" w:rsidR="008F58D6" w:rsidRPr="002F62D6" w:rsidRDefault="008F58D6" w:rsidP="00E3024A">
      <w:pPr>
        <w:pStyle w:val="BodyTextBullet1"/>
      </w:pPr>
      <w:r w:rsidRPr="002F62D6">
        <w:t>Insurance verifiers use the Insurance Data Capture module to collect and store patient and insurance carrier-specific data.</w:t>
      </w:r>
    </w:p>
    <w:p w14:paraId="3E3D41F6" w14:textId="77777777" w:rsidR="00FD76DB" w:rsidRPr="002F62D6" w:rsidRDefault="008F58D6" w:rsidP="00E3024A">
      <w:pPr>
        <w:pStyle w:val="BodyTextBullet1"/>
      </w:pPr>
      <w:r w:rsidRPr="002F62D6">
        <w:t xml:space="preserve">The billing clerks see substantial changes with the enhancements provided in the Patient Billing and </w:t>
      </w:r>
      <w:r w:rsidR="00BA3687" w:rsidRPr="002F62D6">
        <w:t>Third-Party</w:t>
      </w:r>
      <w:r w:rsidRPr="002F62D6">
        <w:t xml:space="preserve"> Billing modules.</w:t>
      </w:r>
    </w:p>
    <w:p w14:paraId="1EF46E58" w14:textId="77BC338B" w:rsidR="008F58D6" w:rsidRPr="002F62D6" w:rsidRDefault="008F58D6" w:rsidP="00E3024A">
      <w:pPr>
        <w:pStyle w:val="BodyTextBullet1"/>
      </w:pPr>
      <w:r w:rsidRPr="002F62D6">
        <w:t xml:space="preserve">IB version 2.0 is highly integrated with other </w:t>
      </w:r>
      <w:r w:rsidR="00FD76DB" w:rsidRPr="002F62D6">
        <w:t>Decentralized Hospital Computer Program (</w:t>
      </w:r>
      <w:r w:rsidRPr="002F62D6">
        <w:t>DHCP</w:t>
      </w:r>
      <w:r w:rsidR="00FD76DB" w:rsidRPr="002F62D6">
        <w:t>)</w:t>
      </w:r>
      <w:r w:rsidR="00E92619">
        <w:t xml:space="preserve"> </w:t>
      </w:r>
      <w:r w:rsidRPr="002F62D6">
        <w:t>packages.</w:t>
      </w:r>
    </w:p>
    <w:p w14:paraId="20D076A8" w14:textId="0A12417A" w:rsidR="008F58D6" w:rsidRPr="002F62D6" w:rsidRDefault="00FD76DB" w:rsidP="00E3024A">
      <w:pPr>
        <w:pStyle w:val="BodyTextBullet1"/>
      </w:pPr>
      <w:r w:rsidRPr="002F62D6">
        <w:t>Patient Information Management System (</w:t>
      </w:r>
      <w:r w:rsidR="008F58D6" w:rsidRPr="002F62D6">
        <w:t>PIMS</w:t>
      </w:r>
      <w:r w:rsidRPr="002F62D6">
        <w:t>)</w:t>
      </w:r>
      <w:r w:rsidR="008F58D6" w:rsidRPr="002F62D6">
        <w:t xml:space="preserve"> is a feeder of patient demographic and eligibility data to IB. PIMS also provides information to Claims Tracking, Third Party Billing</w:t>
      </w:r>
      <w:r w:rsidR="00E92619">
        <w:t>,</w:t>
      </w:r>
      <w:r w:rsidR="008F58D6" w:rsidRPr="002F62D6">
        <w:t xml:space="preserve"> and Patient Billing on each billable episode of care, both inpatient and outpatient.</w:t>
      </w:r>
    </w:p>
    <w:p w14:paraId="4EAAB358" w14:textId="5E894376" w:rsidR="008F58D6" w:rsidRPr="002F62D6" w:rsidRDefault="008F58D6" w:rsidP="00E3024A">
      <w:pPr>
        <w:pStyle w:val="BodyTextBullet1"/>
      </w:pPr>
      <w:r w:rsidRPr="002F62D6">
        <w:t xml:space="preserve">IB passes bills </w:t>
      </w:r>
      <w:r w:rsidR="00E92619">
        <w:t xml:space="preserve">and / or </w:t>
      </w:r>
      <w:r w:rsidRPr="002F62D6">
        <w:t>charges to Accounts Receivable for the purpose of follow-up and collection.</w:t>
      </w:r>
    </w:p>
    <w:p w14:paraId="26E2B55B" w14:textId="1BAB17BE" w:rsidR="008F58D6" w:rsidRPr="002F62D6" w:rsidRDefault="008F58D6" w:rsidP="00E3024A">
      <w:pPr>
        <w:pStyle w:val="BodyTextBullet1"/>
      </w:pPr>
      <w:r w:rsidRPr="002F62D6">
        <w:t>Prescription information is passed from Outpatient Pharmacy to Patient Billing for the purpose of billing Pharmacy co-payments.</w:t>
      </w:r>
    </w:p>
    <w:p w14:paraId="54F430EF" w14:textId="4815495C" w:rsidR="008F58D6" w:rsidRPr="002F62D6" w:rsidRDefault="008F58D6" w:rsidP="00E3024A">
      <w:pPr>
        <w:pStyle w:val="BodyTextBullet1"/>
      </w:pPr>
      <w:r w:rsidRPr="002F62D6">
        <w:t>Prescription refills are passed through Claims Tracking to Third Party Billing to be billed using the Automated Biller.</w:t>
      </w:r>
    </w:p>
    <w:p w14:paraId="3706175E" w14:textId="1D2ACEF0" w:rsidR="008F58D6" w:rsidRPr="002F62D6" w:rsidRDefault="008F58D6" w:rsidP="00E3024A">
      <w:pPr>
        <w:pStyle w:val="BodyTextBullet1"/>
      </w:pPr>
      <w:r w:rsidRPr="002F62D6">
        <w:t>The Encounter Form Utilities print data on the forms from the Allergy, PIMS, and Problem List packages. The Print Manager, included with the Encounter Form Utilities, will also print out Health Summaries as well as documents from the Outpatient Pharmacy and PIMS packages.</w:t>
      </w:r>
    </w:p>
    <w:p w14:paraId="4E0ACB29" w14:textId="29A4749B" w:rsidR="008F58D6" w:rsidRPr="002F62D6" w:rsidRDefault="008F58D6" w:rsidP="00E3024A">
      <w:pPr>
        <w:pStyle w:val="BodyTextBullet1"/>
      </w:pPr>
      <w:r w:rsidRPr="002F62D6">
        <w:t xml:space="preserve">Means Test billing data may be transmitted between facilities using the </w:t>
      </w:r>
      <w:r w:rsidR="00FD76DB" w:rsidRPr="002F62D6">
        <w:t>Patient Data Exchange (</w:t>
      </w:r>
      <w:r w:rsidRPr="002F62D6">
        <w:t>PDX</w:t>
      </w:r>
      <w:r w:rsidR="00FD76DB" w:rsidRPr="002F62D6">
        <w:t>)</w:t>
      </w:r>
      <w:r w:rsidRPr="002F62D6">
        <w:t xml:space="preserve"> v1.5 package. This may assist sites with the preparation of bills for inpatients who transfer between facilities.</w:t>
      </w:r>
    </w:p>
    <w:p w14:paraId="77A8551E" w14:textId="7CB4CCDC" w:rsidR="008F58D6" w:rsidRPr="002F62D6" w:rsidRDefault="008F58D6" w:rsidP="00E3024A">
      <w:pPr>
        <w:pStyle w:val="BodyTextBullet1"/>
      </w:pPr>
      <w:r w:rsidRPr="002F62D6">
        <w:t xml:space="preserve">Prosthetics information is passed to Claims Tracking and </w:t>
      </w:r>
      <w:r w:rsidR="00BA3687" w:rsidRPr="002F62D6">
        <w:t>Third-Party</w:t>
      </w:r>
      <w:r w:rsidRPr="002F62D6">
        <w:t xml:space="preserve"> Billing.</w:t>
      </w:r>
    </w:p>
    <w:p w14:paraId="2F230C54" w14:textId="0A195B06" w:rsidR="008F58D6" w:rsidRPr="002F62D6" w:rsidRDefault="008F58D6" w:rsidP="00E3024A">
      <w:pPr>
        <w:pStyle w:val="BodyText"/>
      </w:pPr>
      <w:r w:rsidRPr="002F62D6">
        <w:t xml:space="preserve">The new functionality seen in this software is the direct result of input and feedback received from field users. Task groups made up of representatives from the field were created under the auspices of the MCCR Systems Committee and MCCR EP. These groups had meetings </w:t>
      </w:r>
      <w:r w:rsidR="00E92619">
        <w:t xml:space="preserve">and / or </w:t>
      </w:r>
      <w:r w:rsidRPr="002F62D6">
        <w:t xml:space="preserve">conference calls with the developers and VACO Program Office (MCCR, MAS, and </w:t>
      </w:r>
      <w:r w:rsidR="00FD76DB" w:rsidRPr="002F62D6">
        <w:t>Medical Information Resources Management Office [</w:t>
      </w:r>
      <w:r w:rsidRPr="002F62D6">
        <w:t>MIRMO</w:t>
      </w:r>
      <w:r w:rsidR="00FD76DB" w:rsidRPr="002F62D6">
        <w:t>]</w:t>
      </w:r>
      <w:r w:rsidRPr="002F62D6">
        <w:t>) officials on a regular basis to develop the initial specifications and answer questions that arose during the development cycle. The field representatives in these groups included physicians, UR nurses, MAS ADPACs, MCCR coordinators, and billing clerks. An additional group of users was assembled prior to alpha testing to conduct full usability and functional testing of the software. The input from each of the individuals on these groups was invaluable to the software developers.</w:t>
      </w:r>
    </w:p>
    <w:p w14:paraId="7F563532" w14:textId="7D5335EC" w:rsidR="008F58D6" w:rsidRPr="002F62D6" w:rsidRDefault="008F58D6" w:rsidP="00E3024A">
      <w:pPr>
        <w:pStyle w:val="BodyText"/>
      </w:pPr>
      <w:r w:rsidRPr="002F62D6">
        <w:t>IB version 2.0 includes electronic exchange (EDI) of claim information with third party payers and Medicare via Financial Services Center (FSC)</w:t>
      </w:r>
      <w:r w:rsidR="00E3024A" w:rsidRPr="002F62D6">
        <w:t>.</w:t>
      </w:r>
    </w:p>
    <w:p w14:paraId="24D5448F" w14:textId="731A14ED" w:rsidR="008F58D6" w:rsidRPr="002F62D6" w:rsidRDefault="008F58D6" w:rsidP="00E3024A">
      <w:pPr>
        <w:pStyle w:val="BodyTextBullet1"/>
      </w:pPr>
      <w:r w:rsidRPr="002F62D6">
        <w:t>Claims are transmitted electronically from VistA to insurance providers</w:t>
      </w:r>
      <w:r w:rsidR="00E3024A" w:rsidRPr="002F62D6">
        <w:t>.</w:t>
      </w:r>
    </w:p>
    <w:p w14:paraId="24B3E370" w14:textId="3727366B" w:rsidR="008F58D6" w:rsidRPr="002F62D6" w:rsidRDefault="008F58D6" w:rsidP="00E3024A">
      <w:pPr>
        <w:pStyle w:val="BodyTextBullet1"/>
      </w:pPr>
      <w:r w:rsidRPr="002F62D6">
        <w:t>Remittance advice information for claims transmitted is received as mail messages</w:t>
      </w:r>
      <w:r w:rsidR="00E3024A" w:rsidRPr="002F62D6">
        <w:t>.</w:t>
      </w:r>
    </w:p>
    <w:p w14:paraId="7A0324A5" w14:textId="77777777" w:rsidR="008F58D6" w:rsidRPr="002F62D6" w:rsidRDefault="008F58D6" w:rsidP="007173A2">
      <w:pPr>
        <w:pStyle w:val="Heading1"/>
      </w:pPr>
      <w:bookmarkStart w:id="13" w:name="_Toc200787516"/>
      <w:bookmarkStart w:id="14" w:name="_Toc442890952"/>
      <w:bookmarkStart w:id="15" w:name="_Toc80262870"/>
      <w:r w:rsidRPr="002F62D6">
        <w:t>Orientation</w:t>
      </w:r>
      <w:bookmarkEnd w:id="13"/>
      <w:bookmarkEnd w:id="14"/>
      <w:bookmarkEnd w:id="15"/>
    </w:p>
    <w:p w14:paraId="085D7693" w14:textId="292D3CF3" w:rsidR="008F58D6" w:rsidRPr="002F62D6" w:rsidRDefault="008F58D6" w:rsidP="00E3024A">
      <w:pPr>
        <w:pStyle w:val="BodyText"/>
      </w:pPr>
      <w:r w:rsidRPr="002F62D6">
        <w:t>The Integrated Billing Technical Manual is divided into major sections for general clarity and simplification of the material being presented. This manual is intended for use as a reference document by technical computer personnel.</w:t>
      </w:r>
    </w:p>
    <w:p w14:paraId="380D76C0" w14:textId="43F16A10" w:rsidR="008F58D6" w:rsidRPr="002F62D6" w:rsidRDefault="008F58D6" w:rsidP="00E3024A">
      <w:pPr>
        <w:pStyle w:val="BodyText"/>
      </w:pPr>
      <w:r w:rsidRPr="002F62D6">
        <w:t xml:space="preserve">The Implementation and Maintenance Section provides information on any aspect of the package that is site configurable. The file </w:t>
      </w:r>
      <w:r w:rsidR="002015A2">
        <w:t>Flow Chart</w:t>
      </w:r>
      <w:r w:rsidRPr="002F62D6">
        <w:t xml:space="preserve"> found in the Files </w:t>
      </w:r>
      <w:r w:rsidR="006E1CB0">
        <w:t>s</w:t>
      </w:r>
      <w:r w:rsidRPr="002F62D6">
        <w:t>ection shows the relationships between the IB files and files external to the IB package. This section also contains a listing of each IB input, print, and sort template with descriptions. There are also sections on archiving and purging, how to generate on-line documentation, and package-wide variables.</w:t>
      </w:r>
    </w:p>
    <w:p w14:paraId="21E54E8A" w14:textId="77777777" w:rsidR="008F58D6" w:rsidRPr="002F62D6" w:rsidRDefault="008F58D6" w:rsidP="00E3024A">
      <w:pPr>
        <w:pStyle w:val="BodyText"/>
      </w:pPr>
      <w:r w:rsidRPr="002F62D6">
        <w:t>Information concerning package security may be found in the Integrated Billing v2.0 Package Security Guide.</w:t>
      </w:r>
    </w:p>
    <w:p w14:paraId="0DEE56C7" w14:textId="77777777" w:rsidR="008F58D6" w:rsidRPr="002F62D6" w:rsidRDefault="008F58D6" w:rsidP="008F58D6">
      <w:pPr>
        <w:rPr>
          <w:b/>
          <w:sz w:val="22"/>
          <w:szCs w:val="22"/>
        </w:rPr>
      </w:pPr>
      <w:r w:rsidRPr="002F62D6">
        <w:rPr>
          <w:b/>
          <w:sz w:val="22"/>
          <w:szCs w:val="22"/>
        </w:rPr>
        <w:t xml:space="preserve">Note to Users with </w:t>
      </w:r>
      <w:proofErr w:type="spellStart"/>
      <w:r w:rsidRPr="002F62D6">
        <w:rPr>
          <w:b/>
          <w:sz w:val="22"/>
          <w:szCs w:val="22"/>
        </w:rPr>
        <w:t>Qume</w:t>
      </w:r>
      <w:proofErr w:type="spellEnd"/>
      <w:r w:rsidRPr="002F62D6">
        <w:rPr>
          <w:b/>
          <w:sz w:val="22"/>
          <w:szCs w:val="22"/>
        </w:rPr>
        <w:t xml:space="preserve"> Terminals</w:t>
      </w:r>
    </w:p>
    <w:p w14:paraId="58C95070" w14:textId="0D64461A" w:rsidR="008F58D6" w:rsidRPr="002F62D6" w:rsidRDefault="008F58D6" w:rsidP="008F58D6">
      <w:pPr>
        <w:rPr>
          <w:sz w:val="22"/>
          <w:szCs w:val="22"/>
        </w:rPr>
      </w:pPr>
      <w:r w:rsidRPr="002F62D6">
        <w:rPr>
          <w:sz w:val="22"/>
          <w:szCs w:val="22"/>
        </w:rPr>
        <w:t xml:space="preserve">It is very important </w:t>
      </w:r>
      <w:r w:rsidR="00E3024A" w:rsidRPr="002F62D6">
        <w:rPr>
          <w:sz w:val="22"/>
          <w:szCs w:val="22"/>
        </w:rPr>
        <w:t>to</w:t>
      </w:r>
      <w:r w:rsidRPr="002F62D6">
        <w:rPr>
          <w:sz w:val="22"/>
          <w:szCs w:val="22"/>
        </w:rPr>
        <w:t xml:space="preserve"> set up</w:t>
      </w:r>
      <w:r w:rsidR="00E3024A" w:rsidRPr="002F62D6">
        <w:rPr>
          <w:sz w:val="22"/>
          <w:szCs w:val="22"/>
        </w:rPr>
        <w:t xml:space="preserve"> the</w:t>
      </w:r>
      <w:r w:rsidRPr="002F62D6">
        <w:rPr>
          <w:sz w:val="22"/>
          <w:szCs w:val="22"/>
        </w:rPr>
        <w:t xml:space="preserve"> </w:t>
      </w:r>
      <w:proofErr w:type="spellStart"/>
      <w:r w:rsidRPr="002F62D6">
        <w:rPr>
          <w:sz w:val="22"/>
          <w:szCs w:val="22"/>
        </w:rPr>
        <w:t>Qume</w:t>
      </w:r>
      <w:proofErr w:type="spellEnd"/>
      <w:r w:rsidRPr="002F62D6">
        <w:rPr>
          <w:sz w:val="22"/>
          <w:szCs w:val="22"/>
        </w:rPr>
        <w:t xml:space="preserve"> terminal properly for this release of Integrated Billing. After </w:t>
      </w:r>
      <w:r w:rsidR="00E3024A" w:rsidRPr="002F62D6">
        <w:rPr>
          <w:sz w:val="22"/>
          <w:szCs w:val="22"/>
        </w:rPr>
        <w:t xml:space="preserve">the user </w:t>
      </w:r>
      <w:r w:rsidR="008C1752" w:rsidRPr="002F62D6">
        <w:rPr>
          <w:sz w:val="22"/>
          <w:szCs w:val="22"/>
        </w:rPr>
        <w:t>gains</w:t>
      </w:r>
      <w:r w:rsidRPr="002F62D6">
        <w:rPr>
          <w:sz w:val="22"/>
          <w:szCs w:val="22"/>
        </w:rPr>
        <w:t xml:space="preserve"> access and </w:t>
      </w:r>
      <w:r w:rsidR="00BA3687" w:rsidRPr="002F62D6">
        <w:rPr>
          <w:sz w:val="22"/>
          <w:szCs w:val="22"/>
        </w:rPr>
        <w:t>verifies</w:t>
      </w:r>
      <w:r w:rsidRPr="002F62D6">
        <w:rPr>
          <w:sz w:val="22"/>
          <w:szCs w:val="22"/>
        </w:rPr>
        <w:t xml:space="preserve"> codes, </w:t>
      </w:r>
      <w:r w:rsidR="008C1752" w:rsidRPr="002F62D6">
        <w:rPr>
          <w:sz w:val="22"/>
          <w:szCs w:val="22"/>
        </w:rPr>
        <w:t>the following will appear</w:t>
      </w:r>
      <w:r w:rsidR="00E3024A" w:rsidRPr="002F62D6">
        <w:rPr>
          <w:sz w:val="22"/>
          <w:szCs w:val="22"/>
        </w:rPr>
        <w:t>:</w:t>
      </w:r>
    </w:p>
    <w:p w14:paraId="5FFFA300" w14:textId="3676FA39" w:rsidR="008F58D6" w:rsidRPr="002F62D6" w:rsidRDefault="008F58D6" w:rsidP="006E1CB0">
      <w:pPr>
        <w:pStyle w:val="CodeasText"/>
      </w:pPr>
      <w:r w:rsidRPr="002F62D6">
        <w:t>Select TERMINAL TYPE NAME:{type}//</w:t>
      </w:r>
    </w:p>
    <w:p w14:paraId="10386CFA" w14:textId="06C62057" w:rsidR="008F58D6" w:rsidRPr="002F62D6" w:rsidRDefault="008F58D6" w:rsidP="008C1752">
      <w:pPr>
        <w:pStyle w:val="BodyText"/>
      </w:pPr>
      <w:r w:rsidRPr="002F62D6">
        <w:t xml:space="preserve">Please make sure that &lt;C-QUME&gt; is entered here. This entry will become the default. </w:t>
      </w:r>
      <w:r w:rsidR="001F3175" w:rsidRPr="002F62D6">
        <w:t>P</w:t>
      </w:r>
      <w:r w:rsidRPr="002F62D6">
        <w:t xml:space="preserve">ress &lt;RET&gt; at this prompt for all subsequent log-ins. If any other terminal type configuration is set, options using the List Manager utility (such as the Insurance Company Entry/Edit option under the Patient Insurance Menu or the Clinic Setup/Edit Forms option under the Edit Encounter Forms Menu) will neither display nor function properly on </w:t>
      </w:r>
      <w:r w:rsidR="001F3175" w:rsidRPr="002F62D6">
        <w:t>the</w:t>
      </w:r>
      <w:r w:rsidRPr="002F62D6">
        <w:t xml:space="preserve"> terminal.</w:t>
      </w:r>
    </w:p>
    <w:p w14:paraId="68A16BBE" w14:textId="77777777" w:rsidR="008F58D6" w:rsidRPr="002F62D6" w:rsidRDefault="008F58D6" w:rsidP="008F58D6">
      <w:pPr>
        <w:rPr>
          <w:b/>
          <w:sz w:val="22"/>
          <w:szCs w:val="22"/>
        </w:rPr>
      </w:pPr>
      <w:r w:rsidRPr="002F62D6">
        <w:rPr>
          <w:b/>
          <w:sz w:val="22"/>
          <w:szCs w:val="22"/>
        </w:rPr>
        <w:t>Symbols</w:t>
      </w:r>
    </w:p>
    <w:p w14:paraId="459C9FFD" w14:textId="6BA62C66" w:rsidR="008F58D6" w:rsidRPr="002F62D6" w:rsidRDefault="008F58D6" w:rsidP="008F58D6">
      <w:pPr>
        <w:rPr>
          <w:sz w:val="22"/>
          <w:szCs w:val="22"/>
        </w:rPr>
      </w:pPr>
      <w:r w:rsidRPr="002F62D6">
        <w:rPr>
          <w:sz w:val="22"/>
          <w:szCs w:val="22"/>
        </w:rPr>
        <w:t>The following are explanations of the symbols used throughout this manual</w:t>
      </w:r>
      <w:r w:rsidR="008C1752" w:rsidRPr="002F62D6">
        <w:rPr>
          <w:sz w:val="22"/>
          <w:szCs w:val="22"/>
        </w:rPr>
        <w:t>:</w:t>
      </w:r>
    </w:p>
    <w:p w14:paraId="6F7B0A55" w14:textId="40F73103" w:rsidR="008F58D6" w:rsidRPr="002F62D6" w:rsidRDefault="008F58D6" w:rsidP="008C1752">
      <w:pPr>
        <w:pStyle w:val="BodyTextBullet1"/>
      </w:pPr>
      <w:r w:rsidRPr="002F62D6">
        <w:t>&lt;RET</w:t>
      </w:r>
      <w:r w:rsidR="008C1752" w:rsidRPr="002F62D6">
        <w:t xml:space="preserve">&gt;: </w:t>
      </w:r>
      <w:r w:rsidRPr="002F62D6">
        <w:t>Press the RETURN or ENTER key.</w:t>
      </w:r>
    </w:p>
    <w:p w14:paraId="19DBF5B9" w14:textId="78DE2E30" w:rsidR="008F58D6" w:rsidRPr="002F62D6" w:rsidRDefault="008F58D6" w:rsidP="008C1752">
      <w:pPr>
        <w:pStyle w:val="BodyTextBullet1"/>
        <w:rPr>
          <w:caps/>
        </w:rPr>
      </w:pPr>
      <w:r w:rsidRPr="002F62D6">
        <w:t>&lt;SP&gt;</w:t>
      </w:r>
      <w:r w:rsidR="008C1752" w:rsidRPr="002F62D6">
        <w:t xml:space="preserve">: </w:t>
      </w:r>
      <w:r w:rsidRPr="002F62D6">
        <w:t xml:space="preserve">Press the </w:t>
      </w:r>
      <w:r w:rsidRPr="002F62D6">
        <w:rPr>
          <w:caps/>
        </w:rPr>
        <w:t>spacebar.</w:t>
      </w:r>
    </w:p>
    <w:p w14:paraId="0EB5FB55" w14:textId="3A25BD24" w:rsidR="008F58D6" w:rsidRPr="002F62D6" w:rsidRDefault="008F58D6" w:rsidP="008C1752">
      <w:pPr>
        <w:pStyle w:val="BodyTextBullet1"/>
      </w:pPr>
      <w:r w:rsidRPr="002F62D6">
        <w:t>&lt;^&gt;</w:t>
      </w:r>
      <w:r w:rsidR="008C1752" w:rsidRPr="002F62D6">
        <w:t xml:space="preserve">: </w:t>
      </w:r>
      <w:r w:rsidRPr="002F62D6">
        <w:t>Up-arrow, press the SHIFT key and the numeric 6 key simultaneously.</w:t>
      </w:r>
    </w:p>
    <w:p w14:paraId="675FA9C3" w14:textId="1EC4C151" w:rsidR="008F58D6" w:rsidRPr="002F62D6" w:rsidRDefault="008F58D6" w:rsidP="008C1752">
      <w:pPr>
        <w:pStyle w:val="BodyTextBullet1"/>
      </w:pPr>
      <w:r w:rsidRPr="002F62D6">
        <w:t>&lt;?&gt;  &lt;??</w:t>
      </w:r>
      <w:r w:rsidR="008C1752" w:rsidRPr="002F62D6">
        <w:t xml:space="preserve">&gt;: </w:t>
      </w:r>
      <w:r w:rsidRPr="002F62D6">
        <w:t>Enter single, double, or triple question marks to activate on-line help,</w:t>
      </w:r>
    </w:p>
    <w:p w14:paraId="1B3B0605" w14:textId="0BF799E0" w:rsidR="008F58D6" w:rsidRPr="002F62D6" w:rsidRDefault="008F58D6" w:rsidP="008C1752">
      <w:pPr>
        <w:pStyle w:val="BodyTextBullet1"/>
      </w:pPr>
      <w:r w:rsidRPr="002F62D6">
        <w:t>&lt;???&gt;</w:t>
      </w:r>
      <w:r w:rsidR="008C1752" w:rsidRPr="002F62D6">
        <w:t xml:space="preserve">: </w:t>
      </w:r>
      <w:r w:rsidRPr="002F62D6">
        <w:t xml:space="preserve">Depending on the level of help </w:t>
      </w:r>
      <w:r w:rsidR="001F3175" w:rsidRPr="002F62D6">
        <w:t>needed</w:t>
      </w:r>
      <w:r w:rsidRPr="002F62D6">
        <w:t>.</w:t>
      </w:r>
    </w:p>
    <w:p w14:paraId="77D6CE60" w14:textId="77777777" w:rsidR="008F58D6" w:rsidRPr="002F62D6" w:rsidRDefault="008F58D6" w:rsidP="007173A2">
      <w:pPr>
        <w:pStyle w:val="Heading1"/>
      </w:pPr>
      <w:bookmarkStart w:id="16" w:name="_Toc200787517"/>
      <w:bookmarkStart w:id="17" w:name="_Toc442890953"/>
      <w:bookmarkStart w:id="18" w:name="_Toc80262871"/>
      <w:r w:rsidRPr="002F62D6">
        <w:t>General Information</w:t>
      </w:r>
      <w:bookmarkEnd w:id="16"/>
      <w:bookmarkEnd w:id="17"/>
      <w:bookmarkEnd w:id="18"/>
    </w:p>
    <w:p w14:paraId="6427C95F" w14:textId="77777777" w:rsidR="008F58D6" w:rsidRPr="002F62D6" w:rsidRDefault="008F58D6" w:rsidP="007173A2">
      <w:pPr>
        <w:pStyle w:val="Heading2"/>
      </w:pPr>
      <w:bookmarkStart w:id="19" w:name="_Toc200787518"/>
      <w:bookmarkStart w:id="20" w:name="_Toc442890954"/>
      <w:bookmarkStart w:id="21" w:name="_Toc80262872"/>
      <w:r w:rsidRPr="002F62D6">
        <w:t>Namespace Conventions</w:t>
      </w:r>
      <w:bookmarkEnd w:id="19"/>
      <w:bookmarkEnd w:id="20"/>
      <w:bookmarkEnd w:id="21"/>
    </w:p>
    <w:p w14:paraId="78603D9B" w14:textId="4296ED8D" w:rsidR="008F58D6" w:rsidRPr="002F62D6" w:rsidRDefault="008F58D6" w:rsidP="008C1752">
      <w:pPr>
        <w:pStyle w:val="BodyText"/>
      </w:pPr>
      <w:r w:rsidRPr="002F62D6">
        <w:t>The namespaces and file ranges assigned to the Integrated Billing package are DIC, File #36; IB, Files # 350 - 389; DGCR, Files # 399 - 399.5. Files #409.95 and 409.96, under namespace SD, are exported with version 2.0 of IB.</w:t>
      </w:r>
    </w:p>
    <w:p w14:paraId="6BA98878" w14:textId="77777777" w:rsidR="008F58D6" w:rsidRPr="002F62D6" w:rsidRDefault="008F58D6" w:rsidP="007173A2">
      <w:pPr>
        <w:pStyle w:val="Heading2"/>
      </w:pPr>
      <w:bookmarkStart w:id="22" w:name="_Toc200787519"/>
      <w:bookmarkStart w:id="23" w:name="_Toc442890955"/>
      <w:bookmarkStart w:id="24" w:name="_Toc80262873"/>
      <w:r w:rsidRPr="002F62D6">
        <w:t>Integrity Checker</w:t>
      </w:r>
      <w:bookmarkEnd w:id="22"/>
      <w:bookmarkEnd w:id="23"/>
      <w:bookmarkEnd w:id="24"/>
    </w:p>
    <w:p w14:paraId="36B40C22" w14:textId="33240A79" w:rsidR="008F58D6" w:rsidRPr="002F62D6" w:rsidRDefault="008F58D6" w:rsidP="008C1752">
      <w:pPr>
        <w:pStyle w:val="BodyText"/>
      </w:pPr>
      <w:r w:rsidRPr="002F62D6">
        <w:t>The IBNTEG routine checks integrity for other IB and DGCR routines. This was built using the KERNEL utility routine, XTSUMBLD.</w:t>
      </w:r>
    </w:p>
    <w:p w14:paraId="6C4A9892" w14:textId="57234695" w:rsidR="008F58D6" w:rsidRPr="002F62D6" w:rsidRDefault="008F58D6" w:rsidP="007173A2">
      <w:pPr>
        <w:pStyle w:val="Heading2"/>
      </w:pPr>
      <w:bookmarkStart w:id="25" w:name="_Toc200787520"/>
      <w:bookmarkStart w:id="26" w:name="_Toc442890956"/>
      <w:bookmarkStart w:id="27" w:name="_Toc80262874"/>
      <w:r w:rsidRPr="002F62D6">
        <w:t>SACC Exemptions</w:t>
      </w:r>
      <w:r w:rsidR="00BE7B02">
        <w:t xml:space="preserve"> </w:t>
      </w:r>
      <w:r w:rsidRPr="002F62D6">
        <w:t>/</w:t>
      </w:r>
      <w:r w:rsidR="00BE7B02">
        <w:t xml:space="preserve"> </w:t>
      </w:r>
      <w:r w:rsidRPr="002F62D6">
        <w:t>Non-Standard Code</w:t>
      </w:r>
      <w:bookmarkEnd w:id="25"/>
      <w:bookmarkEnd w:id="26"/>
      <w:bookmarkEnd w:id="27"/>
    </w:p>
    <w:p w14:paraId="24503884" w14:textId="77777777" w:rsidR="008F58D6" w:rsidRPr="002F62D6" w:rsidRDefault="008F58D6" w:rsidP="008C1752">
      <w:pPr>
        <w:pStyle w:val="BodyText"/>
      </w:pPr>
      <w:r w:rsidRPr="002F62D6">
        <w:t>One SACC exemption was granted for one time killing of the following DD nodes for IB v2.0.</w:t>
      </w:r>
    </w:p>
    <w:p w14:paraId="4D910859" w14:textId="77777777" w:rsidR="008F58D6" w:rsidRPr="002F62D6" w:rsidRDefault="008F58D6" w:rsidP="008C1752">
      <w:pPr>
        <w:pStyle w:val="BodyTextBullet1"/>
      </w:pPr>
      <w:r w:rsidRPr="002F62D6">
        <w:t>^DD(399,.01,21)</w:t>
      </w:r>
    </w:p>
    <w:p w14:paraId="4FFA0FDA" w14:textId="77777777" w:rsidR="008F58D6" w:rsidRPr="002F62D6" w:rsidRDefault="008F58D6" w:rsidP="008C1752">
      <w:pPr>
        <w:pStyle w:val="BodyTextBullet1"/>
      </w:pPr>
      <w:r w:rsidRPr="002F62D6">
        <w:t>^DD(399,2,21)</w:t>
      </w:r>
    </w:p>
    <w:p w14:paraId="473F1003" w14:textId="77777777" w:rsidR="008F58D6" w:rsidRPr="002F62D6" w:rsidRDefault="008F58D6" w:rsidP="008C1752">
      <w:pPr>
        <w:pStyle w:val="BodyTextBullet1"/>
      </w:pPr>
      <w:r w:rsidRPr="002F62D6">
        <w:t>^DD(399,205,21)</w:t>
      </w:r>
    </w:p>
    <w:p w14:paraId="5956198E" w14:textId="77777777" w:rsidR="008F58D6" w:rsidRPr="002F62D6" w:rsidRDefault="008F58D6" w:rsidP="008C1752">
      <w:pPr>
        <w:pStyle w:val="BodyTextBullet1"/>
      </w:pPr>
      <w:r w:rsidRPr="002F62D6">
        <w:t>^DD(399,213,23)</w:t>
      </w:r>
    </w:p>
    <w:p w14:paraId="571F4DF4" w14:textId="77777777" w:rsidR="008F58D6" w:rsidRPr="002F62D6" w:rsidRDefault="008F58D6" w:rsidP="008C1752">
      <w:pPr>
        <w:pStyle w:val="BodyTextBullet1"/>
      </w:pPr>
      <w:r w:rsidRPr="002F62D6">
        <w:t>^DD(399,303,21)</w:t>
      </w:r>
    </w:p>
    <w:p w14:paraId="6FBFD365" w14:textId="77777777" w:rsidR="008F58D6" w:rsidRPr="002F62D6" w:rsidRDefault="008F58D6" w:rsidP="007173A2">
      <w:pPr>
        <w:pStyle w:val="Heading2"/>
      </w:pPr>
      <w:bookmarkStart w:id="28" w:name="_Toc200787521"/>
      <w:bookmarkStart w:id="29" w:name="_Toc442890957"/>
      <w:bookmarkStart w:id="30" w:name="_Toc80262875"/>
      <w:r w:rsidRPr="002F62D6">
        <w:t>Resource Requirements</w:t>
      </w:r>
      <w:bookmarkEnd w:id="28"/>
      <w:bookmarkEnd w:id="29"/>
      <w:bookmarkEnd w:id="30"/>
    </w:p>
    <w:p w14:paraId="69BD749C" w14:textId="2C0AFF17" w:rsidR="008F58D6" w:rsidRPr="002F62D6" w:rsidRDefault="008F58D6" w:rsidP="008C1752">
      <w:pPr>
        <w:pStyle w:val="BodyText"/>
      </w:pPr>
      <w:r w:rsidRPr="002F62D6">
        <w:t xml:space="preserve">Resource requirements for Integrated Billing version 1.0 were measured in </w:t>
      </w:r>
      <w:r w:rsidR="00BA3687" w:rsidRPr="002F62D6">
        <w:t>detail</w:t>
      </w:r>
      <w:r w:rsidRPr="002F62D6">
        <w:t>, and VA Medical Centers were distributed equipment for this package. The resource consumption of existing modules of Integrated Billing version 2.0 has not changed significantly. The three new modules in Integrated Billing have some additional resource requirements.</w:t>
      </w:r>
    </w:p>
    <w:p w14:paraId="4C4BCB18" w14:textId="289605F6" w:rsidR="008F58D6" w:rsidRPr="002F62D6" w:rsidRDefault="008F58D6" w:rsidP="008C1752">
      <w:pPr>
        <w:pStyle w:val="BodyText"/>
      </w:pPr>
      <w:r w:rsidRPr="002F62D6">
        <w:t>The installation of IB version 2.0 may require approximately 5-15 megabytes of additional disk capacity. This includes up to 2.5 megabytes in the global DPT, up to 2.5 megabytes in the global DGCR, up to 5 megabytes in the global IBA, and up to 5 megabytes in the new global IBT.</w:t>
      </w:r>
    </w:p>
    <w:p w14:paraId="16FB1ECC" w14:textId="77777777" w:rsidR="002D1656" w:rsidRPr="002F62D6" w:rsidRDefault="008F58D6" w:rsidP="008C1752">
      <w:pPr>
        <w:pStyle w:val="BodyText"/>
      </w:pPr>
      <w:r w:rsidRPr="002F62D6">
        <w:t xml:space="preserve">The Encounter Form Utilities require a small amount of additional capacity to edit and store the format of the encounter forms. </w:t>
      </w:r>
    </w:p>
    <w:p w14:paraId="52338361" w14:textId="2D214EB8" w:rsidR="008F58D6" w:rsidRPr="002F62D6" w:rsidRDefault="002D1656" w:rsidP="00B950C5">
      <w:pPr>
        <w:pStyle w:val="Note"/>
      </w:pPr>
      <w:r w:rsidRPr="002F62D6">
        <w:t>T</w:t>
      </w:r>
      <w:r w:rsidR="008F58D6" w:rsidRPr="002F62D6">
        <w:t xml:space="preserve">he standard partition size has been increased to 40K. </w:t>
      </w:r>
      <w:r w:rsidR="001F3175" w:rsidRPr="002F62D6">
        <w:t>I</w:t>
      </w:r>
      <w:r w:rsidR="008F58D6" w:rsidRPr="002F62D6">
        <w:t xml:space="preserve">ncrease </w:t>
      </w:r>
      <w:r w:rsidR="001F3175" w:rsidRPr="002F62D6">
        <w:t xml:space="preserve">the </w:t>
      </w:r>
      <w:r w:rsidR="008F58D6" w:rsidRPr="002F62D6">
        <w:t xml:space="preserve">partition size to the new standard in order to run the </w:t>
      </w:r>
      <w:r w:rsidR="008F58D6" w:rsidRPr="00B950C5">
        <w:t>utilities</w:t>
      </w:r>
      <w:r w:rsidR="008F58D6" w:rsidRPr="002F62D6">
        <w:t>. The printing of encounter forms will require at least one dedicated printer that most sites have already received. The printing will require additional CPU capacity; however, this job may be scheduled during non-peak workload hours.</w:t>
      </w:r>
    </w:p>
    <w:p w14:paraId="533CAA2E" w14:textId="2DAC39CE" w:rsidR="008F58D6" w:rsidRPr="002F62D6" w:rsidRDefault="008F58D6" w:rsidP="008C1752">
      <w:pPr>
        <w:pStyle w:val="BodyText"/>
      </w:pPr>
      <w:r w:rsidRPr="002F62D6">
        <w:t xml:space="preserve">The Insurance Data Capture module has been highly used during testing. This module will increase the disk utilization in the DPT global by approximately 1k per every 10 insurance policies and in the IBA global by 1k per every </w:t>
      </w:r>
      <w:r w:rsidR="00CC35FB" w:rsidRPr="002F62D6">
        <w:t xml:space="preserve">three </w:t>
      </w:r>
      <w:r w:rsidRPr="002F62D6">
        <w:t>insurance policies.</w:t>
      </w:r>
    </w:p>
    <w:p w14:paraId="59AB32A2" w14:textId="43326F79" w:rsidR="008F58D6" w:rsidRPr="002F62D6" w:rsidRDefault="008F58D6" w:rsidP="008C1752">
      <w:pPr>
        <w:pStyle w:val="BodyText"/>
      </w:pPr>
      <w:r w:rsidRPr="002F62D6">
        <w:t>Based on the experience of our test sites, the Claims Tracking module will use approximately 5k of disk space for every pre-admission entry (one for every insurance case plus 5 per week for UR). In addition, approximately 1k of disk space for every 3 outpatient visits or prescription refills will be used.</w:t>
      </w:r>
    </w:p>
    <w:p w14:paraId="3280AB8D" w14:textId="77777777" w:rsidR="008F58D6" w:rsidRPr="002F62D6" w:rsidRDefault="008F58D6" w:rsidP="007173A2">
      <w:pPr>
        <w:pStyle w:val="Heading1"/>
      </w:pPr>
      <w:bookmarkStart w:id="31" w:name="_Toc200787522"/>
      <w:bookmarkStart w:id="32" w:name="_Toc442890958"/>
      <w:bookmarkStart w:id="33" w:name="_Toc80262876"/>
      <w:r w:rsidRPr="002F62D6">
        <w:t>Implementation and Maintenance</w:t>
      </w:r>
      <w:bookmarkEnd w:id="31"/>
      <w:bookmarkEnd w:id="32"/>
      <w:bookmarkEnd w:id="33"/>
    </w:p>
    <w:p w14:paraId="3AC7980E" w14:textId="724FBCD9" w:rsidR="00230F26" w:rsidRPr="002F62D6" w:rsidRDefault="008F58D6" w:rsidP="008C1752">
      <w:pPr>
        <w:pStyle w:val="BodyText"/>
      </w:pPr>
      <w:r w:rsidRPr="002F62D6">
        <w:t>The Integrated Billing package may be tailored specifically to meet the needs of the various sites. Instructions may be found in the Integrated Billing User Manual under the MCCR System Definition Menu, which includes the MCCR Site Parameter Display/Edit option and others that may be used by each site to define configuration.</w:t>
      </w:r>
    </w:p>
    <w:p w14:paraId="105364F7" w14:textId="2987A7DA" w:rsidR="00230F26" w:rsidRPr="002F62D6" w:rsidRDefault="008F58D6" w:rsidP="008C1752">
      <w:pPr>
        <w:pStyle w:val="BodyText"/>
      </w:pPr>
      <w:r w:rsidRPr="002F62D6">
        <w:t xml:space="preserve">The Ambulatory Surgery Maintenance Menu contains </w:t>
      </w:r>
      <w:r w:rsidR="00BA3687" w:rsidRPr="002F62D6">
        <w:t>all</w:t>
      </w:r>
      <w:r w:rsidRPr="002F62D6">
        <w:t xml:space="preserve"> the options necessary to transfer</w:t>
      </w:r>
      <w:r w:rsidR="009A0595" w:rsidRPr="002F62D6">
        <w:t xml:space="preserve"> Billable Ambulatory Surgical Code (</w:t>
      </w:r>
      <w:r w:rsidRPr="002F62D6">
        <w:t>BASC</w:t>
      </w:r>
      <w:r w:rsidR="009A0595" w:rsidRPr="002F62D6">
        <w:t>)</w:t>
      </w:r>
      <w:r w:rsidRPr="002F62D6">
        <w:t xml:space="preserve"> procedures into the B</w:t>
      </w:r>
      <w:r w:rsidR="009A0595" w:rsidRPr="002F62D6">
        <w:t>ASC</w:t>
      </w:r>
      <w:r w:rsidRPr="002F62D6">
        <w:t xml:space="preserve"> file (#350.4) annually, when new BASC procedures are provided. It also contains options to build and manage the use of CPT Check-off Sheets and an option to enter or edit locality modifiers. This functionality is currently obsolete but has been left in IB 2.0 pending possible future requirements.</w:t>
      </w:r>
    </w:p>
    <w:p w14:paraId="396DA653" w14:textId="7DC49B1D" w:rsidR="008F58D6" w:rsidRPr="002F62D6" w:rsidRDefault="008F58D6" w:rsidP="008C1752">
      <w:pPr>
        <w:pStyle w:val="BodyText"/>
      </w:pPr>
      <w:r w:rsidRPr="002F62D6">
        <w:t>There are other options in the MCCR System Definition Menu to enter or edit billing rates, update rate types, activate revenue codes, enter/edit automated billing parameters, and edit insurance company information. The Enter/Edit IB Site Parameters option in the System Manager's Integrated Billing Menu is used to modify the parameters controlling the Integrated Billing background filer. All configurations may be modified at any time as the site's needs change.</w:t>
      </w:r>
    </w:p>
    <w:p w14:paraId="188A60B3" w14:textId="77777777" w:rsidR="008F58D6" w:rsidRPr="002F62D6" w:rsidRDefault="008F58D6" w:rsidP="007173A2">
      <w:pPr>
        <w:pStyle w:val="Heading2"/>
      </w:pPr>
      <w:bookmarkStart w:id="34" w:name="_Toc200787523"/>
      <w:bookmarkStart w:id="35" w:name="_Toc442890959"/>
      <w:bookmarkStart w:id="36" w:name="_Toc80262877"/>
      <w:r w:rsidRPr="002F62D6">
        <w:t>Implementing Claims Tracking</w:t>
      </w:r>
      <w:bookmarkEnd w:id="34"/>
      <w:bookmarkEnd w:id="35"/>
      <w:bookmarkEnd w:id="36"/>
    </w:p>
    <w:p w14:paraId="0FAC6A7A" w14:textId="70E847B4" w:rsidR="008F58D6" w:rsidRPr="002F62D6" w:rsidRDefault="008F58D6" w:rsidP="00E51B59">
      <w:pPr>
        <w:pStyle w:val="BodyText"/>
      </w:pPr>
      <w:r w:rsidRPr="002F62D6">
        <w:t xml:space="preserve">Prior to installing IB v2.0, sites should review the Claims Tracking site parameters and determine how to use this module. The recommended settings are shown in the User Manual. The Claims Tracking module </w:t>
      </w:r>
      <w:r w:rsidR="00BA3687" w:rsidRPr="002F62D6">
        <w:t>can</w:t>
      </w:r>
      <w:r w:rsidRPr="002F62D6">
        <w:t xml:space="preserve"> use a great deal of disk space and capacity if turned on to track all episodes.</w:t>
      </w:r>
    </w:p>
    <w:p w14:paraId="3FB1315D" w14:textId="026EAC0F" w:rsidR="008F58D6" w:rsidRPr="002F62D6" w:rsidRDefault="008F58D6" w:rsidP="003F7FB0">
      <w:pPr>
        <w:pStyle w:val="BodyText"/>
      </w:pPr>
      <w:r w:rsidRPr="002F62D6">
        <w:t xml:space="preserve">Because this part of the package contains the data entry portion of the QM national roll up of data, and will determine the random sample cases for review, most sites will be compelled to run this part of the inpatient tracking. If </w:t>
      </w:r>
      <w:r w:rsidR="001F3175" w:rsidRPr="002F62D6">
        <w:t>using</w:t>
      </w:r>
      <w:r w:rsidRPr="002F62D6">
        <w:t xml:space="preserve"> the Automated Biller to do bill preparation for outpatient and prescription refill billing, turn on tracking </w:t>
      </w:r>
      <w:r w:rsidR="001F3175" w:rsidRPr="002F62D6">
        <w:t xml:space="preserve">in </w:t>
      </w:r>
      <w:r w:rsidRPr="002F62D6">
        <w:t xml:space="preserve">the Claims Tracking module. There are ways to automatically back load cases into Claims Tracking, if </w:t>
      </w:r>
      <w:r w:rsidR="00BA3687" w:rsidRPr="002F62D6">
        <w:t>not</w:t>
      </w:r>
      <w:r w:rsidRPr="002F62D6">
        <w:t xml:space="preserve"> currently capacity</w:t>
      </w:r>
      <w:r w:rsidR="001F3175" w:rsidRPr="002F62D6">
        <w:t xml:space="preserve"> exists</w:t>
      </w:r>
      <w:r w:rsidRPr="002F62D6">
        <w:t xml:space="preserve">, or to delay </w:t>
      </w:r>
      <w:r w:rsidR="001F3175" w:rsidRPr="002F62D6">
        <w:t xml:space="preserve">the </w:t>
      </w:r>
      <w:r w:rsidRPr="002F62D6">
        <w:t>implementation</w:t>
      </w:r>
      <w:r w:rsidR="001F3175" w:rsidRPr="002F62D6">
        <w:t xml:space="preserve">. The site </w:t>
      </w:r>
      <w:r w:rsidRPr="002F62D6">
        <w:t xml:space="preserve">can still take advantage of this module </w:t>
      </w:r>
      <w:r w:rsidR="00BA3687" w:rsidRPr="002F62D6">
        <w:t>later</w:t>
      </w:r>
      <w:r w:rsidRPr="002F62D6">
        <w:t>.</w:t>
      </w:r>
    </w:p>
    <w:p w14:paraId="513E7B92" w14:textId="19F54591" w:rsidR="008F58D6" w:rsidRPr="002F62D6" w:rsidRDefault="008F58D6" w:rsidP="003F7FB0">
      <w:pPr>
        <w:pStyle w:val="BodyText"/>
      </w:pPr>
      <w:r w:rsidRPr="002F62D6">
        <w:t xml:space="preserve">The option Claims Tracking Parameter Edit has </w:t>
      </w:r>
      <w:r w:rsidR="00BA3687" w:rsidRPr="002F62D6">
        <w:t>several</w:t>
      </w:r>
      <w:r w:rsidRPr="002F62D6">
        <w:t xml:space="preserve"> features that affect the operation of the software. There are parameters that may greatly affect the kind and frequency of records that are added to Claims Tracking and the amount of disk space utilized. Claims Tracking also contains a random sample generator for UR to randomly select which admissions are to be reviewed. Setting the parameters concerning the number of weekly admissions by service affects which cases, if any, are selected as the random case. If the numbers in these fields are set lower than the number of admissions per week, the random sample case will be selected early in the week. If the numbers in these fields are set higher than the number of admissions per week, depending on the random number selected for that week, there is a risk that no random sample will be selected.</w:t>
      </w:r>
    </w:p>
    <w:p w14:paraId="4F42A307" w14:textId="77777777" w:rsidR="008F58D6" w:rsidRPr="002F62D6" w:rsidRDefault="008F58D6" w:rsidP="007173A2">
      <w:pPr>
        <w:pStyle w:val="Heading2"/>
      </w:pPr>
      <w:bookmarkStart w:id="37" w:name="_Toc200787524"/>
      <w:bookmarkStart w:id="38" w:name="_Toc442890960"/>
      <w:bookmarkStart w:id="39" w:name="_Toc80262878"/>
      <w:r w:rsidRPr="002F62D6">
        <w:t>Implementing Encounter Forms</w:t>
      </w:r>
      <w:bookmarkEnd w:id="37"/>
      <w:bookmarkEnd w:id="38"/>
      <w:bookmarkEnd w:id="39"/>
    </w:p>
    <w:p w14:paraId="4A7531E9" w14:textId="77777777" w:rsidR="008F58D6" w:rsidRPr="002F62D6" w:rsidRDefault="008F58D6" w:rsidP="003F7FB0">
      <w:pPr>
        <w:pStyle w:val="BodyText"/>
      </w:pPr>
      <w:r w:rsidRPr="002F62D6">
        <w:t xml:space="preserve">There are steps that the local site should take before encounter forms can be used. </w:t>
      </w:r>
    </w:p>
    <w:p w14:paraId="1FF54EDD" w14:textId="3E3ABC60" w:rsidR="008F58D6" w:rsidRPr="002F62D6" w:rsidRDefault="008F58D6" w:rsidP="003F7FB0">
      <w:pPr>
        <w:pStyle w:val="BodyText"/>
      </w:pPr>
      <w:r w:rsidRPr="002F62D6">
        <w:t xml:space="preserve">First, forms must be designed and assigned to the clinics. Forms can be shared between clinics, but it is important to control who has responsibility for editing the shared forms. One important aspect of designing encounter forms is determining what codes should go on the form. Many encounter forms will have lists of CPT codes, diagnosis codes, or problems. Because space on an encounter form is at a premium, careful analysis is required to determine the codes </w:t>
      </w:r>
      <w:r w:rsidR="00BA3687" w:rsidRPr="002F62D6">
        <w:t>most used</w:t>
      </w:r>
      <w:r w:rsidRPr="002F62D6">
        <w:t xml:space="preserve"> by the clinic before entering codes on the form. For CPT codes, the option Most Commonly Used Outpatient CPT Codes can be used to determine a clinic's </w:t>
      </w:r>
      <w:r w:rsidR="00BA3687" w:rsidRPr="002F62D6">
        <w:t>most used</w:t>
      </w:r>
      <w:r w:rsidRPr="002F62D6">
        <w:t xml:space="preserve"> codes.</w:t>
      </w:r>
    </w:p>
    <w:p w14:paraId="20DF3613" w14:textId="0E9AD6D5" w:rsidR="008F58D6" w:rsidRPr="002F62D6" w:rsidRDefault="008F58D6" w:rsidP="003F7FB0">
      <w:pPr>
        <w:pStyle w:val="BodyText"/>
      </w:pPr>
      <w:r w:rsidRPr="002F62D6">
        <w:t>Procedures for printing the encounter forms must be determined. The following are some of the questions that must be answered.</w:t>
      </w:r>
    </w:p>
    <w:p w14:paraId="256BBD19" w14:textId="604198FA" w:rsidR="008F58D6" w:rsidRPr="002F62D6" w:rsidRDefault="008F58D6" w:rsidP="003F7FB0">
      <w:pPr>
        <w:pStyle w:val="BodyTextBullet1"/>
      </w:pPr>
      <w:r w:rsidRPr="002F62D6">
        <w:t>What printers to use?</w:t>
      </w:r>
    </w:p>
    <w:p w14:paraId="31423123" w14:textId="5E757C83" w:rsidR="008F58D6" w:rsidRPr="002F62D6" w:rsidRDefault="008F58D6" w:rsidP="003F7FB0">
      <w:pPr>
        <w:pStyle w:val="BodyTextBullet1"/>
      </w:pPr>
      <w:r w:rsidRPr="002F62D6">
        <w:t>Can the printers be loaded with enough paper?</w:t>
      </w:r>
    </w:p>
    <w:p w14:paraId="5363E960" w14:textId="345508DB" w:rsidR="008F58D6" w:rsidRPr="002F62D6" w:rsidRDefault="008F58D6" w:rsidP="003F7FB0">
      <w:pPr>
        <w:pStyle w:val="BodyTextBullet1"/>
      </w:pPr>
      <w:r w:rsidRPr="002F62D6">
        <w:t>How many days in advance should the forms be printed?</w:t>
      </w:r>
    </w:p>
    <w:p w14:paraId="3AFCE3AA" w14:textId="1714097D" w:rsidR="008F58D6" w:rsidRPr="002F62D6" w:rsidRDefault="008F58D6" w:rsidP="003F7FB0">
      <w:pPr>
        <w:pStyle w:val="BodyTextBullet1"/>
      </w:pPr>
      <w:r w:rsidRPr="002F62D6">
        <w:t>What time of day to run the print job?</w:t>
      </w:r>
    </w:p>
    <w:p w14:paraId="12B6B7CB" w14:textId="42CC006D" w:rsidR="008F58D6" w:rsidRPr="002F62D6" w:rsidRDefault="008F58D6" w:rsidP="003F7FB0">
      <w:pPr>
        <w:pStyle w:val="BodyTextBullet1"/>
      </w:pPr>
      <w:r w:rsidRPr="002F62D6">
        <w:t>Should the printers be watched?</w:t>
      </w:r>
    </w:p>
    <w:p w14:paraId="06B5A1B8" w14:textId="58ACA40C" w:rsidR="008F58D6" w:rsidRPr="002F62D6" w:rsidRDefault="008F58D6" w:rsidP="003F7FB0">
      <w:pPr>
        <w:pStyle w:val="BodyTextBullet1"/>
      </w:pPr>
      <w:r w:rsidRPr="002F62D6">
        <w:t>What to do if there are printer problems?</w:t>
      </w:r>
    </w:p>
    <w:p w14:paraId="6E4F15B1" w14:textId="77777777" w:rsidR="008F58D6" w:rsidRPr="002F62D6" w:rsidRDefault="008F58D6" w:rsidP="003F7FB0">
      <w:pPr>
        <w:pStyle w:val="BodyText"/>
      </w:pPr>
      <w:r w:rsidRPr="002F62D6">
        <w:t>It is expected that most printing of forms will be done in batch at night for entire divisions, and that forms will be printed several days in advance with only the additions printed the night before.</w:t>
      </w:r>
    </w:p>
    <w:p w14:paraId="7E1852AB" w14:textId="77777777" w:rsidR="008F58D6" w:rsidRPr="002F62D6" w:rsidRDefault="008F58D6" w:rsidP="003F7FB0">
      <w:pPr>
        <w:pStyle w:val="BodyText"/>
      </w:pPr>
      <w:r w:rsidRPr="002F62D6">
        <w:t>Then there are questions concerning what to do with the encounter forms.</w:t>
      </w:r>
    </w:p>
    <w:p w14:paraId="56F40A5D" w14:textId="7EC4476B" w:rsidR="008F58D6" w:rsidRPr="002F62D6" w:rsidRDefault="008F58D6" w:rsidP="003F7FB0">
      <w:pPr>
        <w:pStyle w:val="BodyTextBullet1"/>
      </w:pPr>
      <w:r w:rsidRPr="002F62D6">
        <w:t>How will the completed encounter forms be routed?</w:t>
      </w:r>
    </w:p>
    <w:p w14:paraId="6B3E8061" w14:textId="2DB22C10" w:rsidR="008F58D6" w:rsidRPr="002F62D6" w:rsidRDefault="008F58D6" w:rsidP="003F7FB0">
      <w:pPr>
        <w:pStyle w:val="BodyTextBullet1"/>
      </w:pPr>
      <w:r w:rsidRPr="002F62D6">
        <w:t>Who will input the data?</w:t>
      </w:r>
    </w:p>
    <w:p w14:paraId="57CFE6F9" w14:textId="77777777" w:rsidR="008F58D6" w:rsidRPr="002F62D6" w:rsidRDefault="008F58D6" w:rsidP="003F7FB0">
      <w:pPr>
        <w:pStyle w:val="BodyText"/>
      </w:pPr>
      <w:r w:rsidRPr="002F62D6">
        <w:t>It is expected that much of the collected data will be input through checkout which is part of PIMS 5.3.</w:t>
      </w:r>
    </w:p>
    <w:p w14:paraId="78EFFDC2" w14:textId="06F1B67B" w:rsidR="008F58D6" w:rsidRPr="002F62D6" w:rsidRDefault="008F58D6" w:rsidP="003F7FB0">
      <w:pPr>
        <w:pStyle w:val="BodyText"/>
      </w:pPr>
      <w:r w:rsidRPr="002F62D6">
        <w:t>The Print Manager that comes with the Encounter Form Utilities is expected to be very useful to the local sites. Sites must decide which reports should be printed. The Print Manager allows these reports to be specified along with the encounter forms. The fastest way to define the reports is at the division level, rather than at the clinic level. Individual clinics can override reports defined to print at the division level.</w:t>
      </w:r>
    </w:p>
    <w:p w14:paraId="1DE1CD7E" w14:textId="77777777" w:rsidR="008F58D6" w:rsidRPr="002F62D6" w:rsidRDefault="008F58D6" w:rsidP="007173A2">
      <w:pPr>
        <w:pStyle w:val="Heading2"/>
      </w:pPr>
      <w:bookmarkStart w:id="40" w:name="_Toc200787525"/>
      <w:bookmarkStart w:id="41" w:name="_Toc442890961"/>
      <w:bookmarkStart w:id="42" w:name="_Toc80262879"/>
      <w:r w:rsidRPr="002F62D6">
        <w:t>Implementing Insurance Data Capture</w:t>
      </w:r>
      <w:bookmarkEnd w:id="40"/>
      <w:bookmarkEnd w:id="41"/>
      <w:bookmarkEnd w:id="42"/>
    </w:p>
    <w:p w14:paraId="7A952CE4" w14:textId="7D545556" w:rsidR="008F58D6" w:rsidRPr="002F62D6" w:rsidRDefault="008F58D6" w:rsidP="003F7FB0">
      <w:pPr>
        <w:pStyle w:val="BodyText"/>
      </w:pPr>
      <w:r w:rsidRPr="002F62D6">
        <w:t xml:space="preserve">There are </w:t>
      </w:r>
      <w:r w:rsidR="00BA3687" w:rsidRPr="002F62D6">
        <w:t>several</w:t>
      </w:r>
      <w:r w:rsidRPr="002F62D6">
        <w:t xml:space="preserve"> tools in the Insurance module to identify duplicate </w:t>
      </w:r>
      <w:r w:rsidRPr="002F62D6">
        <w:rPr>
          <w:caps/>
        </w:rPr>
        <w:t xml:space="preserve">insurance company </w:t>
      </w:r>
      <w:r w:rsidRPr="002F62D6">
        <w:t xml:space="preserve">file (#36) entries and to resolve these problems. It may also be helpful to review the process of how insurance information is collected at </w:t>
      </w:r>
      <w:r w:rsidR="001F3175" w:rsidRPr="002F62D6">
        <w:t>the</w:t>
      </w:r>
      <w:r w:rsidRPr="002F62D6">
        <w:t xml:space="preserve"> facility. This module was designed so that as little information as possible would be collected during registration and that more complete information would be collected by a separate employee who would contact the insurance company.</w:t>
      </w:r>
    </w:p>
    <w:p w14:paraId="30A12A7B" w14:textId="77777777" w:rsidR="008F58D6" w:rsidRPr="002F62D6" w:rsidRDefault="008F58D6" w:rsidP="007173A2">
      <w:pPr>
        <w:pStyle w:val="Heading3"/>
      </w:pPr>
      <w:bookmarkStart w:id="43" w:name="_Toc80262880"/>
      <w:r w:rsidRPr="002F62D6">
        <w:t>Prior to installation</w:t>
      </w:r>
      <w:bookmarkEnd w:id="43"/>
    </w:p>
    <w:p w14:paraId="19FF30C3" w14:textId="74271D51" w:rsidR="008F58D6" w:rsidRPr="002F62D6" w:rsidRDefault="001F3175" w:rsidP="003F7FB0">
      <w:pPr>
        <w:pStyle w:val="BodyText"/>
      </w:pPr>
      <w:r w:rsidRPr="002F62D6">
        <w:t>R</w:t>
      </w:r>
      <w:r w:rsidR="008F58D6" w:rsidRPr="002F62D6">
        <w:t xml:space="preserve">eview how the </w:t>
      </w:r>
      <w:r w:rsidR="008F58D6" w:rsidRPr="002F62D6">
        <w:rPr>
          <w:caps/>
        </w:rPr>
        <w:t>Group Number</w:t>
      </w:r>
      <w:r w:rsidR="008F58D6" w:rsidRPr="002F62D6">
        <w:t xml:space="preserve"> and </w:t>
      </w:r>
      <w:r w:rsidR="008F58D6" w:rsidRPr="002F62D6">
        <w:rPr>
          <w:caps/>
        </w:rPr>
        <w:t>Group Name</w:t>
      </w:r>
      <w:r w:rsidR="008F58D6" w:rsidRPr="002F62D6">
        <w:t xml:space="preserve"> fields in the </w:t>
      </w:r>
      <w:r w:rsidR="008F58D6" w:rsidRPr="002F62D6">
        <w:rPr>
          <w:caps/>
        </w:rPr>
        <w:t>Insurance Type</w:t>
      </w:r>
      <w:r w:rsidR="008F58D6" w:rsidRPr="002F62D6">
        <w:t xml:space="preserve"> multiple of the PATIENT file (#2) are entered. These will be used to create the new GROUP INSURANCE PLAN file (#355.3). A new group plan will be created for every unique group plan entry for each insurance company. If possible, consolidate similar but unique names.</w:t>
      </w:r>
    </w:p>
    <w:p w14:paraId="1639D0DF" w14:textId="6051999B" w:rsidR="00CC35FB" w:rsidRPr="002F62D6" w:rsidRDefault="001F3175" w:rsidP="003F7FB0">
      <w:pPr>
        <w:pStyle w:val="BodyText"/>
      </w:pPr>
      <w:r w:rsidRPr="002F62D6">
        <w:t>P</w:t>
      </w:r>
      <w:r w:rsidR="008F58D6" w:rsidRPr="002F62D6">
        <w:t xml:space="preserve">rint a list of all active and inactive insurance companies along with </w:t>
      </w:r>
      <w:r w:rsidR="008F0892" w:rsidRPr="002F62D6">
        <w:t xml:space="preserve">the </w:t>
      </w:r>
      <w:r w:rsidR="008F58D6" w:rsidRPr="002F62D6">
        <w:t xml:space="preserve">addresses. There are </w:t>
      </w:r>
      <w:r w:rsidR="00BA3687" w:rsidRPr="002F62D6">
        <w:t>several</w:t>
      </w:r>
      <w:r w:rsidR="008F58D6" w:rsidRPr="002F62D6">
        <w:t xml:space="preserve"> new insurance company address fields. Determine which insurance company entries can be inactivated and merged into another (active) insurance company entry. </w:t>
      </w:r>
    </w:p>
    <w:p w14:paraId="51FD4309" w14:textId="5C3C4E26" w:rsidR="008F58D6" w:rsidRPr="002F62D6" w:rsidRDefault="008F58D6" w:rsidP="00B950C5">
      <w:pPr>
        <w:pStyle w:val="Note"/>
      </w:pPr>
      <w:r w:rsidRPr="002F62D6">
        <w:t xml:space="preserve">Do not delete the old entries. </w:t>
      </w:r>
      <w:r w:rsidR="00E51B59" w:rsidRPr="002F62D6">
        <w:t>I</w:t>
      </w:r>
      <w:r w:rsidRPr="002F62D6">
        <w:t>nactivate</w:t>
      </w:r>
      <w:r w:rsidR="00E51B59" w:rsidRPr="002F62D6">
        <w:t xml:space="preserve"> them</w:t>
      </w:r>
      <w:r w:rsidRPr="002F62D6">
        <w:t xml:space="preserve"> </w:t>
      </w:r>
      <w:r w:rsidR="00BA3687" w:rsidRPr="002F62D6">
        <w:t>currently</w:t>
      </w:r>
      <w:r w:rsidR="00CC35FB" w:rsidRPr="002F62D6">
        <w:t>.</w:t>
      </w:r>
    </w:p>
    <w:p w14:paraId="65917E02" w14:textId="3519F16A" w:rsidR="008F58D6" w:rsidRPr="002F62D6" w:rsidRDefault="008F58D6" w:rsidP="003F7FB0">
      <w:pPr>
        <w:pStyle w:val="BodyText"/>
      </w:pPr>
      <w:r w:rsidRPr="002F62D6">
        <w:t>Determine which users should have access to the new Insurance options. There are options that allow for view-only access to both the insurance company information and patient insurance information as well as options for data entry. Limiting the ability of certain individuals to add</w:t>
      </w:r>
      <w:r w:rsidR="0046546C">
        <w:t xml:space="preserve"> </w:t>
      </w:r>
      <w:r w:rsidRPr="002F62D6">
        <w:t>/</w:t>
      </w:r>
      <w:r w:rsidR="0046546C">
        <w:t xml:space="preserve"> </w:t>
      </w:r>
      <w:r w:rsidRPr="002F62D6">
        <w:t>edit</w:t>
      </w:r>
      <w:r w:rsidR="0046546C">
        <w:t xml:space="preserve"> </w:t>
      </w:r>
      <w:r w:rsidRPr="002F62D6">
        <w:t>/</w:t>
      </w:r>
      <w:r w:rsidR="0046546C">
        <w:t xml:space="preserve"> </w:t>
      </w:r>
      <w:r w:rsidRPr="002F62D6">
        <w:t>delete information may improve the quality of insurance information. Having accurate and detailed insurance information can improve collections by focusing efforts on cases that are potentially reimbursable.</w:t>
      </w:r>
    </w:p>
    <w:p w14:paraId="199C0F56" w14:textId="01B40C8E" w:rsidR="008F58D6" w:rsidRPr="002F62D6" w:rsidRDefault="008F58D6" w:rsidP="003F7FB0">
      <w:pPr>
        <w:pStyle w:val="BodyText"/>
      </w:pPr>
      <w:r w:rsidRPr="002F62D6">
        <w:t xml:space="preserve">Many sites enter Medicare and Medicaid policy information as an insurance policy. If the entry in the </w:t>
      </w:r>
      <w:r w:rsidRPr="002F62D6">
        <w:rPr>
          <w:caps/>
        </w:rPr>
        <w:t xml:space="preserve">insurance company </w:t>
      </w:r>
      <w:r w:rsidRPr="002F62D6">
        <w:t xml:space="preserve">file (#36) for Medicare and Medicaid exist, we recommend that the field </w:t>
      </w:r>
      <w:r w:rsidRPr="002F62D6">
        <w:rPr>
          <w:caps/>
        </w:rPr>
        <w:t>Will Reimburse?</w:t>
      </w:r>
      <w:r w:rsidRPr="002F62D6">
        <w:t xml:space="preserve"> be answered "NO". This will prevent the software from treating this as a billable insurance company entry. If this is answered other than "</w:t>
      </w:r>
      <w:r w:rsidRPr="002F62D6">
        <w:rPr>
          <w:caps/>
        </w:rPr>
        <w:t>no"</w:t>
      </w:r>
      <w:r w:rsidRPr="002F62D6">
        <w:t>, this could have a significant impact on the Claims Tracking module.</w:t>
      </w:r>
    </w:p>
    <w:p w14:paraId="43B744FD" w14:textId="77777777" w:rsidR="008F58D6" w:rsidRPr="002F62D6" w:rsidRDefault="008F58D6" w:rsidP="007173A2">
      <w:pPr>
        <w:pStyle w:val="Heading3"/>
      </w:pPr>
      <w:bookmarkStart w:id="44" w:name="_Toc80262881"/>
      <w:r w:rsidRPr="002F62D6">
        <w:t>After Installation</w:t>
      </w:r>
      <w:bookmarkEnd w:id="44"/>
    </w:p>
    <w:p w14:paraId="3AF5234B" w14:textId="0E6735A8" w:rsidR="008F58D6" w:rsidRPr="002F62D6" w:rsidRDefault="008F58D6" w:rsidP="003F7FB0">
      <w:pPr>
        <w:pStyle w:val="BodyText"/>
      </w:pPr>
      <w:r w:rsidRPr="002F62D6">
        <w:t>First, run the option List Inactive Ins. Co. Covering Patients. This option will list companies that are currently covering patients who are non-billable due to the insurance company being inactive. In the Insurance Company Entry/Edit option, there is an action to activate and inactivate an insurance company. Use this action for the inactive insurance companies and it allow</w:t>
      </w:r>
      <w:r w:rsidR="0041332F" w:rsidRPr="002F62D6">
        <w:t>s</w:t>
      </w:r>
      <w:r w:rsidRPr="002F62D6">
        <w:t xml:space="preserve"> </w:t>
      </w:r>
      <w:r w:rsidR="0041332F" w:rsidRPr="002F62D6">
        <w:t>the user to</w:t>
      </w:r>
      <w:r w:rsidRPr="002F62D6">
        <w:t xml:space="preserve"> print a list of the patients covered under these companies. </w:t>
      </w:r>
      <w:r w:rsidR="0041332F" w:rsidRPr="002F62D6">
        <w:t>T</w:t>
      </w:r>
      <w:r w:rsidRPr="002F62D6">
        <w:t>o merge the patients to another company, do so at this or a later time.</w:t>
      </w:r>
    </w:p>
    <w:p w14:paraId="65343A12" w14:textId="11D253FE" w:rsidR="008F58D6" w:rsidRPr="002F62D6" w:rsidRDefault="008F58D6" w:rsidP="003F7FB0">
      <w:pPr>
        <w:pStyle w:val="BodyText"/>
      </w:pPr>
      <w:r w:rsidRPr="002F62D6">
        <w:t>If</w:t>
      </w:r>
      <w:r w:rsidR="0041332F" w:rsidRPr="002F62D6">
        <w:t xml:space="preserve"> the user</w:t>
      </w:r>
      <w:r w:rsidRPr="002F62D6">
        <w:t xml:space="preserve"> found </w:t>
      </w:r>
      <w:r w:rsidR="0041332F" w:rsidRPr="002F62D6">
        <w:t>a</w:t>
      </w:r>
      <w:r w:rsidRPr="002F62D6">
        <w:t xml:space="preserve"> list of insurance companies that have many similar entries to handle different inpatient, outpatient, or prescription address information, combine these entries into one. Choose the entry to update and enter the complete information. </w:t>
      </w:r>
      <w:r w:rsidR="0041332F" w:rsidRPr="002F62D6">
        <w:t>G</w:t>
      </w:r>
      <w:r w:rsidRPr="002F62D6">
        <w:t xml:space="preserve">o back and inactivate the companies no longer </w:t>
      </w:r>
      <w:r w:rsidR="00BA3687" w:rsidRPr="002F62D6">
        <w:t>used and</w:t>
      </w:r>
      <w:r w:rsidRPr="002F62D6">
        <w:t xml:space="preserve"> u</w:t>
      </w:r>
      <w:r w:rsidR="0041332F" w:rsidRPr="002F62D6">
        <w:t xml:space="preserve">tilize this </w:t>
      </w:r>
      <w:r w:rsidRPr="002F62D6">
        <w:t xml:space="preserve">feature </w:t>
      </w:r>
      <w:r w:rsidR="0041332F" w:rsidRPr="002F62D6">
        <w:t>to</w:t>
      </w:r>
      <w:r w:rsidRPr="002F62D6">
        <w:t xml:space="preserve"> merge (re-point) the patients to the updated company entry. If many similar entries </w:t>
      </w:r>
      <w:r w:rsidR="0041332F" w:rsidRPr="002F62D6">
        <w:t xml:space="preserve">are found </w:t>
      </w:r>
      <w:r w:rsidRPr="002F62D6">
        <w:t>with the same name</w:t>
      </w:r>
      <w:r w:rsidR="0041332F" w:rsidRPr="002F62D6">
        <w:t>,</w:t>
      </w:r>
      <w:r w:rsidRPr="002F62D6">
        <w:t xml:space="preserve"> but entered slightly differently, enter those names as synonyms for the updated company.</w:t>
      </w:r>
    </w:p>
    <w:p w14:paraId="0E7E65D0" w14:textId="1AC1ADF7" w:rsidR="008F58D6" w:rsidRPr="002F62D6" w:rsidRDefault="008F58D6" w:rsidP="003F7FB0">
      <w:pPr>
        <w:pStyle w:val="BodyText"/>
      </w:pPr>
      <w:r w:rsidRPr="002F62D6">
        <w:t xml:space="preserve">The option List New not Verified Policies can be run periodically to list new policies that have been added since a specific date and have not been verified by </w:t>
      </w:r>
      <w:r w:rsidR="005E60A5" w:rsidRPr="002F62D6">
        <w:t xml:space="preserve">the </w:t>
      </w:r>
      <w:r w:rsidRPr="002F62D6">
        <w:t xml:space="preserve">insurance staff. Updating this information can help maintain the patient insurance information and allow </w:t>
      </w:r>
      <w:r w:rsidR="005E60A5" w:rsidRPr="002F62D6">
        <w:t>the</w:t>
      </w:r>
      <w:r w:rsidRPr="002F62D6">
        <w:t xml:space="preserve"> MCCR staff to concentrate on billing for covered care. This may foster good communication with </w:t>
      </w:r>
      <w:r w:rsidR="00EF5A20" w:rsidRPr="002F62D6">
        <w:t xml:space="preserve">the </w:t>
      </w:r>
      <w:r w:rsidRPr="002F62D6">
        <w:t>insurance carriers and ultimately improve rates of collection.</w:t>
      </w:r>
    </w:p>
    <w:p w14:paraId="094E482A" w14:textId="77777777" w:rsidR="008F58D6" w:rsidRPr="002F62D6" w:rsidRDefault="008F58D6" w:rsidP="007173A2">
      <w:pPr>
        <w:pStyle w:val="Heading2"/>
      </w:pPr>
      <w:bookmarkStart w:id="45" w:name="_Toc200787526"/>
      <w:bookmarkStart w:id="46" w:name="_Toc442890962"/>
      <w:bookmarkStart w:id="47" w:name="_Toc80262882"/>
      <w:r w:rsidRPr="002F62D6">
        <w:t>Implementing Patient Billing</w:t>
      </w:r>
      <w:bookmarkEnd w:id="45"/>
      <w:bookmarkEnd w:id="46"/>
      <w:bookmarkEnd w:id="47"/>
    </w:p>
    <w:p w14:paraId="1B331A86" w14:textId="76D8BCF6" w:rsidR="008F58D6" w:rsidRPr="002F62D6" w:rsidRDefault="008F58D6" w:rsidP="00B950C5">
      <w:pPr>
        <w:pStyle w:val="BodyText"/>
      </w:pPr>
      <w:r w:rsidRPr="002F62D6">
        <w:t>There is no preparation required by the facility to use the Patient Billing module of Integrated Billing version 2.0. However, the following guidelines are suggested.</w:t>
      </w:r>
    </w:p>
    <w:p w14:paraId="5005564E" w14:textId="08B58BA5" w:rsidR="008F58D6" w:rsidRPr="002F62D6" w:rsidRDefault="008F58D6" w:rsidP="00B950C5">
      <w:pPr>
        <w:pStyle w:val="BodyText"/>
      </w:pPr>
      <w:r w:rsidRPr="002F62D6">
        <w:t>Make a list of all stop codes, dispositions, and clinics where the billing of the Means Test outpatient co-payment is not desired. These values may easily be entered into the system (utilizing the option Flag Stop Codes</w:t>
      </w:r>
      <w:r w:rsidR="00B950C5">
        <w:t xml:space="preserve"> </w:t>
      </w:r>
      <w:r w:rsidRPr="002F62D6">
        <w:t>/</w:t>
      </w:r>
      <w:r w:rsidR="00B950C5">
        <w:t xml:space="preserve"> </w:t>
      </w:r>
      <w:r w:rsidRPr="002F62D6">
        <w:t>Dispositions</w:t>
      </w:r>
      <w:r w:rsidR="00B950C5">
        <w:t xml:space="preserve"> </w:t>
      </w:r>
      <w:r w:rsidRPr="002F62D6">
        <w:t>/</w:t>
      </w:r>
      <w:r w:rsidR="00B950C5">
        <w:t xml:space="preserve"> </w:t>
      </w:r>
      <w:r w:rsidRPr="002F62D6">
        <w:t>Clinics) from the list.</w:t>
      </w:r>
    </w:p>
    <w:p w14:paraId="06C3710A" w14:textId="2AFD4CB4" w:rsidR="008F58D6" w:rsidRPr="002F62D6" w:rsidRDefault="008F58D6" w:rsidP="00B950C5">
      <w:pPr>
        <w:pStyle w:val="BodyText"/>
      </w:pPr>
      <w:r w:rsidRPr="002F62D6">
        <w:t xml:space="preserve">Decide whether to suppress the generation of mail messages for insured patients who have been billed Means Test co-payments. </w:t>
      </w:r>
      <w:r w:rsidR="005E60A5" w:rsidRPr="002F62D6">
        <w:t>U</w:t>
      </w:r>
      <w:r w:rsidRPr="002F62D6">
        <w:t>pdate the parameter Suppress MT Ins Bulletin using the MCCR Site Parameter Display/Edit option.</w:t>
      </w:r>
    </w:p>
    <w:p w14:paraId="74C0376D" w14:textId="77777777" w:rsidR="008F58D6" w:rsidRPr="002F62D6" w:rsidRDefault="008F58D6" w:rsidP="007173A2">
      <w:pPr>
        <w:pStyle w:val="Heading2"/>
      </w:pPr>
      <w:bookmarkStart w:id="48" w:name="_Toc200787527"/>
      <w:bookmarkStart w:id="49" w:name="_Toc442890963"/>
      <w:bookmarkStart w:id="50" w:name="_Toc80262883"/>
      <w:r w:rsidRPr="002F62D6">
        <w:t>Implementing Third Party Billing</w:t>
      </w:r>
      <w:bookmarkEnd w:id="48"/>
      <w:bookmarkEnd w:id="49"/>
      <w:bookmarkEnd w:id="50"/>
    </w:p>
    <w:p w14:paraId="0D1B445E" w14:textId="64D303D3" w:rsidR="008F58D6" w:rsidRPr="002F62D6" w:rsidRDefault="008F58D6" w:rsidP="003F7FB0">
      <w:pPr>
        <w:pStyle w:val="BodyText"/>
      </w:pPr>
      <w:r w:rsidRPr="002F62D6">
        <w:t xml:space="preserve">If </w:t>
      </w:r>
      <w:r w:rsidR="005E60A5" w:rsidRPr="002F62D6">
        <w:t xml:space="preserve">the </w:t>
      </w:r>
      <w:r w:rsidRPr="002F62D6">
        <w:t>site wishes to use the Automated Biller, enter the</w:t>
      </w:r>
      <w:r w:rsidR="005E60A5" w:rsidRPr="002F62D6">
        <w:t xml:space="preserve"> appropriate</w:t>
      </w:r>
      <w:r w:rsidRPr="002F62D6">
        <w:t xml:space="preserve"> </w:t>
      </w:r>
      <w:r w:rsidR="005E60A5" w:rsidRPr="002F62D6">
        <w:t xml:space="preserve">values </w:t>
      </w:r>
      <w:r w:rsidRPr="002F62D6">
        <w:t>to control the execution of the Automated Biller</w:t>
      </w:r>
      <w:r w:rsidR="00CC35FB" w:rsidRPr="002F62D6">
        <w:t>.</w:t>
      </w:r>
      <w:r w:rsidRPr="002F62D6">
        <w:t xml:space="preserve"> Use the Enter/Edit Automated Billing Parameters [IB AUTO BILLER PARAMS] option. Starting with IB patch IB*2*568, this option is locked with security key IB PARAMETER EDIT.</w:t>
      </w:r>
    </w:p>
    <w:p w14:paraId="62D2BA3C" w14:textId="718BB6D4" w:rsidR="009F6B48" w:rsidRPr="002F62D6" w:rsidRDefault="009F6B48" w:rsidP="009F6B48">
      <w:pPr>
        <w:pStyle w:val="Caption"/>
      </w:pPr>
      <w:bookmarkStart w:id="51" w:name="_Toc80090949"/>
      <w:r w:rsidRPr="002F62D6">
        <w:t xml:space="preserve">Table </w:t>
      </w:r>
      <w:r w:rsidR="00403D57">
        <w:fldChar w:fldCharType="begin"/>
      </w:r>
      <w:r w:rsidR="00403D57">
        <w:instrText xml:space="preserve"> SEQ Table \* ARABIC </w:instrText>
      </w:r>
      <w:r w:rsidR="00403D57">
        <w:fldChar w:fldCharType="separate"/>
      </w:r>
      <w:r w:rsidR="009375F5">
        <w:rPr>
          <w:noProof/>
        </w:rPr>
        <w:t>1</w:t>
      </w:r>
      <w:r w:rsidR="00403D57">
        <w:rPr>
          <w:noProof/>
        </w:rPr>
        <w:fldChar w:fldCharType="end"/>
      </w:r>
      <w:r w:rsidRPr="002F62D6">
        <w:t>: Parameters</w:t>
      </w:r>
      <w:bookmarkEnd w:id="5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209"/>
      </w:tblGrid>
      <w:tr w:rsidR="003F7FB0" w:rsidRPr="002F62D6" w14:paraId="537FC379" w14:textId="77777777" w:rsidTr="00B950C5">
        <w:trPr>
          <w:tblHeader/>
          <w:jc w:val="center"/>
        </w:trPr>
        <w:tc>
          <w:tcPr>
            <w:tcW w:w="3145" w:type="dxa"/>
            <w:shd w:val="clear" w:color="auto" w:fill="BFBFBF" w:themeFill="background1" w:themeFillShade="BF"/>
          </w:tcPr>
          <w:p w14:paraId="0F671211" w14:textId="1E2905B4" w:rsidR="003F7FB0" w:rsidRPr="002F62D6" w:rsidRDefault="003F7FB0" w:rsidP="00230F26">
            <w:pPr>
              <w:pStyle w:val="TableHeading"/>
            </w:pPr>
            <w:r w:rsidRPr="002F62D6">
              <w:t>Parameter</w:t>
            </w:r>
          </w:p>
        </w:tc>
        <w:tc>
          <w:tcPr>
            <w:tcW w:w="6220" w:type="dxa"/>
            <w:shd w:val="clear" w:color="auto" w:fill="BFBFBF" w:themeFill="background1" w:themeFillShade="BF"/>
          </w:tcPr>
          <w:p w14:paraId="002CD8A4" w14:textId="26CC9DB6" w:rsidR="003F7FB0" w:rsidRPr="002F62D6" w:rsidRDefault="003F7FB0" w:rsidP="00230F26">
            <w:pPr>
              <w:pStyle w:val="TableHeading"/>
            </w:pPr>
            <w:r w:rsidRPr="002F62D6">
              <w:t>Definition</w:t>
            </w:r>
          </w:p>
        </w:tc>
      </w:tr>
      <w:tr w:rsidR="003F7FB0" w:rsidRPr="002F62D6" w14:paraId="2A374A02" w14:textId="77777777" w:rsidTr="00B950C5">
        <w:trPr>
          <w:jc w:val="center"/>
        </w:trPr>
        <w:tc>
          <w:tcPr>
            <w:tcW w:w="3145" w:type="dxa"/>
          </w:tcPr>
          <w:p w14:paraId="677AE620" w14:textId="7540BD1E" w:rsidR="003F7FB0" w:rsidRPr="002F62D6" w:rsidRDefault="003F7FB0" w:rsidP="00230F26">
            <w:pPr>
              <w:pStyle w:val="TableText"/>
            </w:pPr>
            <w:r w:rsidRPr="002F62D6">
              <w:t>AUTO BILLER FREQUENCY</w:t>
            </w:r>
          </w:p>
        </w:tc>
        <w:tc>
          <w:tcPr>
            <w:tcW w:w="6220" w:type="dxa"/>
          </w:tcPr>
          <w:p w14:paraId="5469A263" w14:textId="3D24BBF8" w:rsidR="009C32D0" w:rsidRPr="002F62D6" w:rsidRDefault="003F7FB0" w:rsidP="00230F26">
            <w:pPr>
              <w:pStyle w:val="TableText"/>
            </w:pPr>
            <w:r w:rsidRPr="002F62D6">
              <w:t>Enter the number of days between each execution of the</w:t>
            </w:r>
            <w:r w:rsidR="009C32D0" w:rsidRPr="002F62D6">
              <w:t xml:space="preserve"> </w:t>
            </w:r>
            <w:r w:rsidRPr="002F62D6">
              <w:t>Automated Biller.</w:t>
            </w:r>
          </w:p>
          <w:p w14:paraId="70DB5ACC" w14:textId="4ADE0DA5" w:rsidR="003F7FB0" w:rsidRPr="002F62D6" w:rsidRDefault="003F7FB0" w:rsidP="00230F26">
            <w:pPr>
              <w:pStyle w:val="TableText"/>
            </w:pPr>
            <w:r w:rsidRPr="002F62D6">
              <w:t xml:space="preserve">For example, enter "7" </w:t>
            </w:r>
            <w:r w:rsidR="005E60A5" w:rsidRPr="002F62D6">
              <w:t>to</w:t>
            </w:r>
            <w:r w:rsidRPr="002F62D6">
              <w:t xml:space="preserve"> create</w:t>
            </w:r>
            <w:r w:rsidR="005E60A5" w:rsidRPr="002F62D6">
              <w:t xml:space="preserve"> bills </w:t>
            </w:r>
            <w:r w:rsidRPr="002F62D6">
              <w:t>once a week.</w:t>
            </w:r>
          </w:p>
        </w:tc>
      </w:tr>
      <w:tr w:rsidR="003F7FB0" w:rsidRPr="002F62D6" w14:paraId="00FB8443" w14:textId="77777777" w:rsidTr="00B950C5">
        <w:trPr>
          <w:jc w:val="center"/>
        </w:trPr>
        <w:tc>
          <w:tcPr>
            <w:tcW w:w="3145" w:type="dxa"/>
          </w:tcPr>
          <w:p w14:paraId="261EF8FB" w14:textId="4D10318B" w:rsidR="003F7FB0" w:rsidRPr="002F62D6" w:rsidRDefault="009C32D0" w:rsidP="00230F26">
            <w:pPr>
              <w:pStyle w:val="TableText"/>
            </w:pPr>
            <w:r w:rsidRPr="002F62D6">
              <w:t>INPATIENT STATUS (AB)</w:t>
            </w:r>
          </w:p>
        </w:tc>
        <w:tc>
          <w:tcPr>
            <w:tcW w:w="6220" w:type="dxa"/>
          </w:tcPr>
          <w:p w14:paraId="4D7E4A77" w14:textId="0FEA987D" w:rsidR="003F7FB0" w:rsidRPr="002F62D6" w:rsidRDefault="009C32D0" w:rsidP="00230F26">
            <w:pPr>
              <w:pStyle w:val="TableText"/>
            </w:pPr>
            <w:r w:rsidRPr="002F62D6">
              <w:t xml:space="preserve">Enter the status in which the PTF record should be before the Auto Biller can create a bill. No auto bill will be created unless the PTF status is at least closed, regardless of how this parameter is set. </w:t>
            </w:r>
          </w:p>
        </w:tc>
      </w:tr>
    </w:tbl>
    <w:p w14:paraId="2815D851" w14:textId="35EF3133" w:rsidR="008F58D6" w:rsidRPr="002F62D6" w:rsidRDefault="008F58D6" w:rsidP="00B950C5">
      <w:pPr>
        <w:pStyle w:val="BodyText"/>
        <w:keepNext/>
      </w:pPr>
      <w:r w:rsidRPr="002F62D6">
        <w:t>The following parameters may be entered for inpatient admissions, outpatient visits, and prescription refills.</w:t>
      </w:r>
    </w:p>
    <w:p w14:paraId="0253C8C7" w14:textId="02B4F5F3" w:rsidR="009F6B48" w:rsidRPr="002F62D6" w:rsidRDefault="009F6B48" w:rsidP="009F6B48">
      <w:pPr>
        <w:pStyle w:val="Caption"/>
      </w:pPr>
      <w:bookmarkStart w:id="52" w:name="_Toc80090950"/>
      <w:r w:rsidRPr="002F62D6">
        <w:t xml:space="preserve">Table </w:t>
      </w:r>
      <w:r w:rsidR="00403D57">
        <w:fldChar w:fldCharType="begin"/>
      </w:r>
      <w:r w:rsidR="00403D57">
        <w:instrText xml:space="preserve"> SEQ Table \* ARABIC </w:instrText>
      </w:r>
      <w:r w:rsidR="00403D57">
        <w:fldChar w:fldCharType="separate"/>
      </w:r>
      <w:r w:rsidR="009375F5">
        <w:rPr>
          <w:noProof/>
        </w:rPr>
        <w:t>2</w:t>
      </w:r>
      <w:r w:rsidR="00403D57">
        <w:rPr>
          <w:noProof/>
        </w:rPr>
        <w:fldChar w:fldCharType="end"/>
      </w:r>
      <w:r w:rsidRPr="002F62D6">
        <w:t>: Parameters</w:t>
      </w:r>
      <w:bookmarkEnd w:id="52"/>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6220"/>
      </w:tblGrid>
      <w:tr w:rsidR="009C32D0" w:rsidRPr="002F62D6" w14:paraId="1218CE07" w14:textId="77777777" w:rsidTr="00230F26">
        <w:trPr>
          <w:tblHeader/>
          <w:jc w:val="center"/>
        </w:trPr>
        <w:tc>
          <w:tcPr>
            <w:tcW w:w="3145" w:type="dxa"/>
            <w:shd w:val="clear" w:color="auto" w:fill="BFBFBF" w:themeFill="background1" w:themeFillShade="BF"/>
          </w:tcPr>
          <w:p w14:paraId="509017F2" w14:textId="77777777" w:rsidR="009C32D0" w:rsidRPr="002F62D6" w:rsidRDefault="009C32D0" w:rsidP="00230F26">
            <w:pPr>
              <w:pStyle w:val="TableHeading"/>
            </w:pPr>
            <w:r w:rsidRPr="002F62D6">
              <w:t>Parameter</w:t>
            </w:r>
          </w:p>
        </w:tc>
        <w:tc>
          <w:tcPr>
            <w:tcW w:w="6220" w:type="dxa"/>
            <w:shd w:val="clear" w:color="auto" w:fill="BFBFBF" w:themeFill="background1" w:themeFillShade="BF"/>
          </w:tcPr>
          <w:p w14:paraId="42F37D40" w14:textId="77777777" w:rsidR="009C32D0" w:rsidRPr="002F62D6" w:rsidRDefault="009C32D0" w:rsidP="00230F26">
            <w:pPr>
              <w:pStyle w:val="TableHeading"/>
            </w:pPr>
            <w:r w:rsidRPr="002F62D6">
              <w:t>Definition</w:t>
            </w:r>
          </w:p>
        </w:tc>
      </w:tr>
      <w:tr w:rsidR="009C32D0" w:rsidRPr="002F62D6" w14:paraId="31962A11" w14:textId="77777777" w:rsidTr="00230F26">
        <w:trPr>
          <w:jc w:val="center"/>
        </w:trPr>
        <w:tc>
          <w:tcPr>
            <w:tcW w:w="3145" w:type="dxa"/>
          </w:tcPr>
          <w:p w14:paraId="5CA4AAD9" w14:textId="7ED28740" w:rsidR="009C32D0" w:rsidRPr="002F62D6" w:rsidRDefault="009C32D0" w:rsidP="00230F26">
            <w:pPr>
              <w:pStyle w:val="TableText"/>
            </w:pPr>
            <w:r w:rsidRPr="002F62D6">
              <w:t>AUTOMATE BILLING</w:t>
            </w:r>
          </w:p>
        </w:tc>
        <w:tc>
          <w:tcPr>
            <w:tcW w:w="6220" w:type="dxa"/>
          </w:tcPr>
          <w:p w14:paraId="5D020567" w14:textId="571BB366" w:rsidR="009C32D0" w:rsidRPr="002F62D6" w:rsidRDefault="009C32D0" w:rsidP="00230F26">
            <w:pPr>
              <w:pStyle w:val="TableText"/>
            </w:pPr>
            <w:r w:rsidRPr="002F62D6">
              <w:t>Enter "Yes" if bills should be automatically created for possible billable events with no user interaction. Leave this blank if</w:t>
            </w:r>
            <w:r w:rsidR="005E60A5" w:rsidRPr="002F62D6">
              <w:t xml:space="preserve"> the</w:t>
            </w:r>
            <w:r w:rsidRPr="002F62D6">
              <w:t xml:space="preserve"> site prefers each event to be manually checked before a bill is created by the Auto Biller.</w:t>
            </w:r>
          </w:p>
        </w:tc>
      </w:tr>
      <w:tr w:rsidR="009C32D0" w:rsidRPr="002F62D6" w14:paraId="06EB69AD" w14:textId="77777777" w:rsidTr="00230F26">
        <w:trPr>
          <w:jc w:val="center"/>
        </w:trPr>
        <w:tc>
          <w:tcPr>
            <w:tcW w:w="3145" w:type="dxa"/>
          </w:tcPr>
          <w:p w14:paraId="68D8AC5C" w14:textId="352C52B9" w:rsidR="009C32D0" w:rsidRPr="002F62D6" w:rsidRDefault="009C32D0" w:rsidP="00230F26">
            <w:pPr>
              <w:pStyle w:val="TableText"/>
            </w:pPr>
            <w:r w:rsidRPr="002F62D6">
              <w:t>BILLING CYCLE</w:t>
            </w:r>
          </w:p>
        </w:tc>
        <w:tc>
          <w:tcPr>
            <w:tcW w:w="6220" w:type="dxa"/>
          </w:tcPr>
          <w:p w14:paraId="5B592B9F" w14:textId="0BC9926F" w:rsidR="009C32D0" w:rsidRPr="002F62D6" w:rsidRDefault="009C32D0" w:rsidP="00230F26">
            <w:pPr>
              <w:pStyle w:val="TableText"/>
            </w:pPr>
            <w:r w:rsidRPr="002F62D6">
              <w:t>For each type of event, enter the maximum date range of a bill. If this is left blank, the date range will default to the event date through the end of the month in which the event took place. For inpatient interim bills, this will be the next month after the last interim bill.</w:t>
            </w:r>
          </w:p>
        </w:tc>
      </w:tr>
      <w:tr w:rsidR="009C32D0" w:rsidRPr="002F62D6" w14:paraId="14047E39" w14:textId="77777777" w:rsidTr="00230F26">
        <w:trPr>
          <w:jc w:val="center"/>
        </w:trPr>
        <w:tc>
          <w:tcPr>
            <w:tcW w:w="3145" w:type="dxa"/>
          </w:tcPr>
          <w:p w14:paraId="42A31247" w14:textId="241FE40F" w:rsidR="009C32D0" w:rsidRPr="002F62D6" w:rsidRDefault="009C32D0" w:rsidP="00230F26">
            <w:pPr>
              <w:pStyle w:val="TableText"/>
            </w:pPr>
            <w:r w:rsidRPr="002F62D6">
              <w:t>DAYS DELAY</w:t>
            </w:r>
          </w:p>
        </w:tc>
        <w:tc>
          <w:tcPr>
            <w:tcW w:w="6220" w:type="dxa"/>
          </w:tcPr>
          <w:p w14:paraId="05010AB5" w14:textId="2FE89D3C" w:rsidR="009C32D0" w:rsidRPr="002F62D6" w:rsidRDefault="009C32D0" w:rsidP="00230F26">
            <w:pPr>
              <w:pStyle w:val="TableText"/>
            </w:pPr>
            <w:r w:rsidRPr="002F62D6">
              <w:t>Enter the number of days after the end of the BILLING CYCLE that the bill should be created.</w:t>
            </w:r>
          </w:p>
        </w:tc>
      </w:tr>
    </w:tbl>
    <w:p w14:paraId="793B279F" w14:textId="33847FAC" w:rsidR="008F58D6" w:rsidRPr="002F62D6" w:rsidRDefault="008F58D6" w:rsidP="00230F26">
      <w:pPr>
        <w:pStyle w:val="BodyText"/>
      </w:pPr>
      <w:r w:rsidRPr="002F62D6">
        <w:t xml:space="preserve">The following parameters may be used by sites to control prescription refill billing data and charge calculation. If </w:t>
      </w:r>
      <w:r w:rsidR="005E60A5" w:rsidRPr="002F62D6">
        <w:t>the</w:t>
      </w:r>
      <w:r w:rsidRPr="002F62D6">
        <w:t xml:space="preserve"> site plans to implement prescription refill billing, enter the appropriate values using the MCCR Site Parameter Display/Edit option [IBJ MCCR SITE PARAMETERS]. Starting with IB patch IB*2*568, this option is locked with security key IB PARAMETER EDIT.</w:t>
      </w:r>
    </w:p>
    <w:p w14:paraId="5AB7A4CB" w14:textId="6BF4B733" w:rsidR="009F6B48" w:rsidRPr="002F62D6" w:rsidRDefault="009F6B48" w:rsidP="009F6B48">
      <w:pPr>
        <w:pStyle w:val="Caption"/>
      </w:pPr>
      <w:bookmarkStart w:id="53" w:name="_Toc80090951"/>
      <w:r w:rsidRPr="002F62D6">
        <w:t xml:space="preserve">Table </w:t>
      </w:r>
      <w:r w:rsidR="00403D57">
        <w:fldChar w:fldCharType="begin"/>
      </w:r>
      <w:r w:rsidR="00403D57">
        <w:instrText xml:space="preserve"> SEQ Table \* ARABIC </w:instrText>
      </w:r>
      <w:r w:rsidR="00403D57">
        <w:fldChar w:fldCharType="separate"/>
      </w:r>
      <w:r w:rsidR="009375F5">
        <w:rPr>
          <w:noProof/>
        </w:rPr>
        <w:t>3</w:t>
      </w:r>
      <w:r w:rsidR="00403D57">
        <w:rPr>
          <w:noProof/>
        </w:rPr>
        <w:fldChar w:fldCharType="end"/>
      </w:r>
      <w:r w:rsidRPr="002F62D6">
        <w:t>: Parameters</w:t>
      </w:r>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6205"/>
      </w:tblGrid>
      <w:tr w:rsidR="009F6B48" w:rsidRPr="002F62D6" w14:paraId="17F949AA" w14:textId="77777777" w:rsidTr="009F6B48">
        <w:trPr>
          <w:tblHeader/>
        </w:trPr>
        <w:tc>
          <w:tcPr>
            <w:tcW w:w="1682" w:type="pct"/>
            <w:shd w:val="clear" w:color="auto" w:fill="BFBFBF" w:themeFill="background1" w:themeFillShade="BF"/>
          </w:tcPr>
          <w:p w14:paraId="6E262742" w14:textId="456F36A9" w:rsidR="009F6B48" w:rsidRPr="002F62D6" w:rsidRDefault="009F6B48" w:rsidP="009F6B48">
            <w:pPr>
              <w:pStyle w:val="TableHeading"/>
            </w:pPr>
            <w:r w:rsidRPr="002F62D6">
              <w:t>Parameter</w:t>
            </w:r>
          </w:p>
        </w:tc>
        <w:tc>
          <w:tcPr>
            <w:tcW w:w="3318" w:type="pct"/>
            <w:shd w:val="clear" w:color="auto" w:fill="BFBFBF" w:themeFill="background1" w:themeFillShade="BF"/>
          </w:tcPr>
          <w:p w14:paraId="48BD0F1B" w14:textId="0C9AC56B" w:rsidR="009F6B48" w:rsidRPr="002F62D6" w:rsidRDefault="009F6B48" w:rsidP="009F6B48">
            <w:pPr>
              <w:pStyle w:val="TableHeading"/>
            </w:pPr>
            <w:r w:rsidRPr="002F62D6">
              <w:t>Definition</w:t>
            </w:r>
          </w:p>
        </w:tc>
      </w:tr>
      <w:tr w:rsidR="00230F26" w:rsidRPr="002F62D6" w14:paraId="6080FE4A" w14:textId="77777777" w:rsidTr="009F6B48">
        <w:tc>
          <w:tcPr>
            <w:tcW w:w="1682" w:type="pct"/>
          </w:tcPr>
          <w:p w14:paraId="518BC3D7" w14:textId="29C0D4B0" w:rsidR="00230F26" w:rsidRPr="002F62D6" w:rsidRDefault="00230F26" w:rsidP="00230F26">
            <w:pPr>
              <w:pStyle w:val="TableText"/>
            </w:pPr>
            <w:r w:rsidRPr="002F62D6">
              <w:t>DEFAULT RX REFILL REV CODE</w:t>
            </w:r>
          </w:p>
        </w:tc>
        <w:tc>
          <w:tcPr>
            <w:tcW w:w="3318" w:type="pct"/>
          </w:tcPr>
          <w:p w14:paraId="4B0A9FEF" w14:textId="77777777" w:rsidR="00230F26" w:rsidRPr="002F62D6" w:rsidRDefault="00230F26" w:rsidP="00230F26">
            <w:pPr>
              <w:pStyle w:val="TableText"/>
            </w:pPr>
            <w:r w:rsidRPr="002F62D6">
              <w:t xml:space="preserve">Enter the revenue code that should be used for </w:t>
            </w:r>
          </w:p>
          <w:p w14:paraId="79E4FB13" w14:textId="4C9FA857" w:rsidR="00230F26" w:rsidRPr="002F62D6" w:rsidRDefault="00230F26" w:rsidP="00230F26">
            <w:pPr>
              <w:pStyle w:val="TableText"/>
            </w:pPr>
            <w:r w:rsidRPr="002F62D6">
              <w:t>most prescription refill bills. If this revenue code is defined, charges for every prescription refill will automatically be added to the bill with this Revenue Code. This site parameter may be overridden by the Insurance Company file (#36) parameter PRESCRIPTION REFILL REV. CODE if left blank.</w:t>
            </w:r>
          </w:p>
        </w:tc>
      </w:tr>
      <w:tr w:rsidR="00230F26" w:rsidRPr="002F62D6" w14:paraId="493B7191" w14:textId="77777777" w:rsidTr="009F6B48">
        <w:tc>
          <w:tcPr>
            <w:tcW w:w="1682" w:type="pct"/>
          </w:tcPr>
          <w:p w14:paraId="4FA8366C" w14:textId="7DF3D7F8" w:rsidR="00230F26" w:rsidRPr="002F62D6" w:rsidRDefault="00230F26" w:rsidP="00230F26">
            <w:pPr>
              <w:pStyle w:val="TableText"/>
            </w:pPr>
            <w:r w:rsidRPr="002F62D6">
              <w:t>DEFAULT RX REFILL DX</w:t>
            </w:r>
          </w:p>
        </w:tc>
        <w:tc>
          <w:tcPr>
            <w:tcW w:w="3318" w:type="pct"/>
          </w:tcPr>
          <w:p w14:paraId="033CA966" w14:textId="7C51B7FF" w:rsidR="00230F26" w:rsidRPr="002F62D6" w:rsidRDefault="00230F26" w:rsidP="00230F26">
            <w:pPr>
              <w:pStyle w:val="TableText"/>
            </w:pPr>
            <w:r w:rsidRPr="002F62D6">
              <w:t>If applicable, enter a diagnosis code that should be added to every prescription refill bill.</w:t>
            </w:r>
          </w:p>
        </w:tc>
      </w:tr>
      <w:tr w:rsidR="00230F26" w:rsidRPr="002F62D6" w14:paraId="30DDE6F2" w14:textId="77777777" w:rsidTr="009F6B48">
        <w:tc>
          <w:tcPr>
            <w:tcW w:w="1682" w:type="pct"/>
          </w:tcPr>
          <w:p w14:paraId="08809469" w14:textId="4E71A6DC" w:rsidR="00230F26" w:rsidRPr="002F62D6" w:rsidRDefault="002861C8" w:rsidP="002861C8">
            <w:pPr>
              <w:pStyle w:val="TableText"/>
            </w:pPr>
            <w:r w:rsidRPr="002F62D6">
              <w:t>DEFAULT RX REFILL CPT</w:t>
            </w:r>
          </w:p>
        </w:tc>
        <w:tc>
          <w:tcPr>
            <w:tcW w:w="3318" w:type="pct"/>
          </w:tcPr>
          <w:p w14:paraId="47CA2443" w14:textId="177287F4" w:rsidR="00230F26" w:rsidRPr="002F62D6" w:rsidRDefault="002861C8" w:rsidP="002861C8">
            <w:pPr>
              <w:pStyle w:val="TableText"/>
            </w:pPr>
            <w:r w:rsidRPr="002F62D6">
              <w:t>If applicable, enter a CPT code that should be added to every prescription refill bill.</w:t>
            </w:r>
          </w:p>
        </w:tc>
      </w:tr>
    </w:tbl>
    <w:p w14:paraId="4101D258" w14:textId="01AE970C" w:rsidR="008F58D6" w:rsidRPr="002F62D6" w:rsidRDefault="008F58D6" w:rsidP="002861C8">
      <w:pPr>
        <w:pStyle w:val="BodyText"/>
      </w:pPr>
      <w:r w:rsidRPr="002F62D6">
        <w:t>The following are other new site parameters that may need to be set using the MCCR Site Parameter Enter/Edit option [IB MCCR PARAMETER EDIT].</w:t>
      </w:r>
    </w:p>
    <w:p w14:paraId="1E15DB87" w14:textId="47D14B97" w:rsidR="009F6B48" w:rsidRPr="002F62D6" w:rsidRDefault="009F6B48" w:rsidP="009F6B48">
      <w:pPr>
        <w:pStyle w:val="Caption"/>
      </w:pPr>
      <w:bookmarkStart w:id="54" w:name="_Toc80090952"/>
      <w:r w:rsidRPr="002F62D6">
        <w:t xml:space="preserve">Table </w:t>
      </w:r>
      <w:r w:rsidR="00403D57">
        <w:fldChar w:fldCharType="begin"/>
      </w:r>
      <w:r w:rsidR="00403D57">
        <w:instrText xml:space="preserve"> SEQ Table \* ARABIC </w:instrText>
      </w:r>
      <w:r w:rsidR="00403D57">
        <w:fldChar w:fldCharType="separate"/>
      </w:r>
      <w:r w:rsidR="009375F5">
        <w:rPr>
          <w:noProof/>
        </w:rPr>
        <w:t>4</w:t>
      </w:r>
      <w:r w:rsidR="00403D57">
        <w:rPr>
          <w:noProof/>
        </w:rPr>
        <w:fldChar w:fldCharType="end"/>
      </w:r>
      <w:r w:rsidRPr="002F62D6">
        <w:t>: Parameters</w:t>
      </w:r>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6205"/>
      </w:tblGrid>
      <w:tr w:rsidR="009F6B48" w:rsidRPr="002F62D6" w14:paraId="4920ECB2" w14:textId="77777777" w:rsidTr="009F6B48">
        <w:trPr>
          <w:tblHeader/>
        </w:trPr>
        <w:tc>
          <w:tcPr>
            <w:tcW w:w="1682" w:type="pct"/>
            <w:shd w:val="clear" w:color="auto" w:fill="BFBFBF" w:themeFill="background1" w:themeFillShade="BF"/>
          </w:tcPr>
          <w:p w14:paraId="78C33F6E" w14:textId="62D1A5F2" w:rsidR="009F6B48" w:rsidRPr="002F62D6" w:rsidRDefault="009F6B48" w:rsidP="009F6B48">
            <w:pPr>
              <w:pStyle w:val="TableHeading"/>
            </w:pPr>
            <w:r w:rsidRPr="002F62D6">
              <w:t>Parameter</w:t>
            </w:r>
          </w:p>
        </w:tc>
        <w:tc>
          <w:tcPr>
            <w:tcW w:w="3318" w:type="pct"/>
            <w:shd w:val="clear" w:color="auto" w:fill="BFBFBF" w:themeFill="background1" w:themeFillShade="BF"/>
          </w:tcPr>
          <w:p w14:paraId="7565454F" w14:textId="3FE2E677" w:rsidR="009F6B48" w:rsidRPr="002F62D6" w:rsidRDefault="009F6B48" w:rsidP="009F6B48">
            <w:pPr>
              <w:pStyle w:val="TableHeading"/>
            </w:pPr>
            <w:r w:rsidRPr="002F62D6">
              <w:t>Definition</w:t>
            </w:r>
          </w:p>
        </w:tc>
      </w:tr>
      <w:tr w:rsidR="002861C8" w:rsidRPr="002F62D6" w14:paraId="5561BB1B" w14:textId="77777777" w:rsidTr="009F6B48">
        <w:tc>
          <w:tcPr>
            <w:tcW w:w="1682" w:type="pct"/>
          </w:tcPr>
          <w:p w14:paraId="0F255264" w14:textId="70622BA6" w:rsidR="002861C8" w:rsidRPr="002F62D6" w:rsidRDefault="002861C8" w:rsidP="002861C8">
            <w:pPr>
              <w:pStyle w:val="TableText"/>
            </w:pPr>
            <w:r w:rsidRPr="002F62D6">
              <w:t>HCFA-1500 ADDRESS COLUMN</w:t>
            </w:r>
          </w:p>
        </w:tc>
        <w:tc>
          <w:tcPr>
            <w:tcW w:w="3318" w:type="pct"/>
          </w:tcPr>
          <w:p w14:paraId="31BDB1FB" w14:textId="71F5D022" w:rsidR="002861C8" w:rsidRPr="002F62D6" w:rsidRDefault="002861C8" w:rsidP="002861C8">
            <w:pPr>
              <w:pStyle w:val="TableText"/>
            </w:pPr>
            <w:r w:rsidRPr="002F62D6">
              <w:t xml:space="preserve">For the </w:t>
            </w:r>
            <w:r w:rsidR="009A0595" w:rsidRPr="002F62D6">
              <w:t>Health Care Finance Administration (</w:t>
            </w:r>
            <w:r w:rsidRPr="002F62D6">
              <w:t>HCFA</w:t>
            </w:r>
            <w:r w:rsidR="009A0595" w:rsidRPr="002F62D6">
              <w:t>)</w:t>
            </w:r>
            <w:r w:rsidRPr="002F62D6">
              <w:t>-1500, enter the column number in which the mailing address should begin printing for it to show in the envelope window (if it does not already print in the appropriate place).</w:t>
            </w:r>
          </w:p>
        </w:tc>
      </w:tr>
      <w:tr w:rsidR="002861C8" w:rsidRPr="002F62D6" w14:paraId="32B37797" w14:textId="77777777" w:rsidTr="009F6B48">
        <w:tc>
          <w:tcPr>
            <w:tcW w:w="1682" w:type="pct"/>
          </w:tcPr>
          <w:p w14:paraId="2153DB3E" w14:textId="366D37AD" w:rsidR="002861C8" w:rsidRPr="002F62D6" w:rsidRDefault="002861C8" w:rsidP="002861C8">
            <w:pPr>
              <w:pStyle w:val="TableText"/>
            </w:pPr>
            <w:r w:rsidRPr="002F62D6">
              <w:t>UB-92 ADDRESS COLUMN</w:t>
            </w:r>
          </w:p>
        </w:tc>
        <w:tc>
          <w:tcPr>
            <w:tcW w:w="3318" w:type="pct"/>
          </w:tcPr>
          <w:p w14:paraId="290EAA99" w14:textId="35BD7B02" w:rsidR="002861C8" w:rsidRPr="002F62D6" w:rsidRDefault="002861C8" w:rsidP="002861C8">
            <w:pPr>
              <w:pStyle w:val="TableText"/>
            </w:pPr>
            <w:r w:rsidRPr="002F62D6">
              <w:t>For the UB-92, enter the column number in which the mailing address should begin printing for it to show in the envelope window (if it does not already print in the appropriate place).</w:t>
            </w:r>
          </w:p>
        </w:tc>
      </w:tr>
    </w:tbl>
    <w:p w14:paraId="5B794604" w14:textId="2409F3FD" w:rsidR="008F58D6" w:rsidRPr="002F62D6" w:rsidRDefault="008F58D6" w:rsidP="002861C8">
      <w:pPr>
        <w:pStyle w:val="BodyText"/>
      </w:pPr>
      <w:r w:rsidRPr="002F62D6">
        <w:t>If the Bill Addendum Sheet should automatically print for every HCFA-1500 with prescription refills or prosthetic items, set the DEFAULT PRINTER (BILLING) field for the BILL ADDENDUM form type to the appropriate device. (Use the Select Default Device for Forms option [IB SITE DEVICE SETUP].)</w:t>
      </w:r>
    </w:p>
    <w:p w14:paraId="567FE650" w14:textId="77777777" w:rsidR="008F58D6" w:rsidRPr="002F62D6" w:rsidRDefault="008F58D6" w:rsidP="002861C8">
      <w:pPr>
        <w:pStyle w:val="BodyText"/>
      </w:pPr>
      <w:r w:rsidRPr="002F62D6">
        <w:t>If certain insurance companies require a specific Revenue Code to be used for Rx refills that is different than the DEFAULT RX REFILL REV CODE field, use the option Insurance Company Entry/Edit [IBCN INSURANCE CO EDIT] to enter the required Revenue Code in the PRESCRIPTION REFILL REV. CODE field.</w:t>
      </w:r>
    </w:p>
    <w:p w14:paraId="4558C7A7" w14:textId="77777777" w:rsidR="008F58D6" w:rsidRPr="002F62D6" w:rsidRDefault="008F58D6" w:rsidP="007173A2">
      <w:pPr>
        <w:pStyle w:val="Heading1"/>
      </w:pPr>
      <w:bookmarkStart w:id="55" w:name="_Toc200787528"/>
      <w:bookmarkStart w:id="56" w:name="_Toc442890964"/>
      <w:bookmarkStart w:id="57" w:name="_Toc80262884"/>
      <w:r w:rsidRPr="002F62D6">
        <w:t>Routines</w:t>
      </w:r>
      <w:bookmarkEnd w:id="55"/>
      <w:bookmarkEnd w:id="56"/>
      <w:bookmarkEnd w:id="57"/>
    </w:p>
    <w:p w14:paraId="0BC24E63" w14:textId="73DABAEA" w:rsidR="008F58D6" w:rsidRPr="002F62D6" w:rsidRDefault="008F58D6" w:rsidP="002861C8">
      <w:pPr>
        <w:pStyle w:val="BodyText"/>
      </w:pPr>
      <w:r w:rsidRPr="002F62D6">
        <w:t>Per VA Directive 6402 (Aug 28, 2013) regarding security of software that affects financial systems, most of the IB routines may not be modified. The third line of routines that may not be modified will be so noted. The following routines are exempt from this requirement</w:t>
      </w:r>
      <w:r w:rsidR="002861C8" w:rsidRPr="002F62D6">
        <w:t>:</w:t>
      </w:r>
    </w:p>
    <w:p w14:paraId="6B0A0A30" w14:textId="77777777" w:rsidR="008F58D6" w:rsidRPr="002F62D6" w:rsidRDefault="008F58D6" w:rsidP="002861C8">
      <w:pPr>
        <w:pStyle w:val="BodyTextBullet1"/>
      </w:pPr>
      <w:r w:rsidRPr="002F62D6">
        <w:t>IBD* - Encounter Form Utilities</w:t>
      </w:r>
    </w:p>
    <w:p w14:paraId="7B35BB0F" w14:textId="77777777" w:rsidR="008F58D6" w:rsidRPr="002F62D6" w:rsidRDefault="008F58D6" w:rsidP="002861C8">
      <w:pPr>
        <w:pStyle w:val="BodyTextBullet1"/>
      </w:pPr>
      <w:r w:rsidRPr="002F62D6">
        <w:t>IBO*, IBCO*, IBTO* - Non-critical Reports</w:t>
      </w:r>
    </w:p>
    <w:p w14:paraId="217F0073" w14:textId="77777777" w:rsidR="008F58D6" w:rsidRPr="002F62D6" w:rsidRDefault="008F58D6" w:rsidP="007173A2">
      <w:pPr>
        <w:pStyle w:val="Heading2"/>
      </w:pPr>
      <w:bookmarkStart w:id="58" w:name="_Toc200787529"/>
      <w:bookmarkStart w:id="59" w:name="_Toc442890965"/>
      <w:bookmarkStart w:id="60" w:name="_Toc80262885"/>
      <w:r w:rsidRPr="002F62D6">
        <w:t>Routines to Map</w:t>
      </w:r>
      <w:bookmarkEnd w:id="58"/>
      <w:bookmarkEnd w:id="59"/>
      <w:bookmarkEnd w:id="60"/>
    </w:p>
    <w:p w14:paraId="060F00AC" w14:textId="69681469" w:rsidR="002861C8" w:rsidRPr="002F62D6" w:rsidRDefault="008F58D6" w:rsidP="002861C8">
      <w:pPr>
        <w:pStyle w:val="BodyText"/>
      </w:pPr>
      <w:r w:rsidRPr="002F62D6">
        <w:t>It is recommended that the following routines be mapped:</w:t>
      </w:r>
    </w:p>
    <w:p w14:paraId="02FFA302" w14:textId="77777777" w:rsidR="002861C8" w:rsidRPr="002F62D6" w:rsidRDefault="008F58D6" w:rsidP="002861C8">
      <w:pPr>
        <w:pStyle w:val="BodyTextBullet1"/>
      </w:pPr>
      <w:r w:rsidRPr="002F62D6">
        <w:t>IBA*</w:t>
      </w:r>
    </w:p>
    <w:p w14:paraId="2ADB154C" w14:textId="77777777" w:rsidR="002861C8" w:rsidRPr="002F62D6" w:rsidRDefault="008F58D6" w:rsidP="002861C8">
      <w:pPr>
        <w:pStyle w:val="BodyTextBullet1"/>
      </w:pPr>
      <w:r w:rsidRPr="002F62D6">
        <w:t>IBCNS</w:t>
      </w:r>
    </w:p>
    <w:p w14:paraId="6F0B91DF" w14:textId="77777777" w:rsidR="002861C8" w:rsidRPr="002F62D6" w:rsidRDefault="008F58D6" w:rsidP="002861C8">
      <w:pPr>
        <w:pStyle w:val="BodyTextBullet1"/>
      </w:pPr>
      <w:r w:rsidRPr="002F62D6">
        <w:t>IBCNS1</w:t>
      </w:r>
    </w:p>
    <w:p w14:paraId="24B1E46C" w14:textId="77777777" w:rsidR="002861C8" w:rsidRPr="002F62D6" w:rsidRDefault="008F58D6" w:rsidP="002861C8">
      <w:pPr>
        <w:pStyle w:val="BodyTextBullet1"/>
      </w:pPr>
      <w:r w:rsidRPr="002F62D6">
        <w:t>IBCNSC*</w:t>
      </w:r>
    </w:p>
    <w:p w14:paraId="7F7FD24B" w14:textId="77777777" w:rsidR="002861C8" w:rsidRPr="002F62D6" w:rsidRDefault="008F58D6" w:rsidP="002861C8">
      <w:pPr>
        <w:pStyle w:val="BodyTextBullet1"/>
      </w:pPr>
      <w:r w:rsidRPr="002F62D6">
        <w:t>IBCNSM*</w:t>
      </w:r>
    </w:p>
    <w:p w14:paraId="592F7121" w14:textId="77777777" w:rsidR="002861C8" w:rsidRPr="002F62D6" w:rsidRDefault="008F58D6" w:rsidP="002861C8">
      <w:pPr>
        <w:pStyle w:val="BodyTextBullet1"/>
      </w:pPr>
      <w:r w:rsidRPr="002F62D6">
        <w:t>IBCNSP*</w:t>
      </w:r>
    </w:p>
    <w:p w14:paraId="086DF435" w14:textId="77777777" w:rsidR="002861C8" w:rsidRPr="002F62D6" w:rsidRDefault="008F58D6" w:rsidP="002861C8">
      <w:pPr>
        <w:pStyle w:val="BodyTextBullet1"/>
      </w:pPr>
      <w:r w:rsidRPr="002F62D6">
        <w:t>IBCNSU*</w:t>
      </w:r>
    </w:p>
    <w:p w14:paraId="59426210" w14:textId="77777777" w:rsidR="002861C8" w:rsidRPr="002F62D6" w:rsidRDefault="008F58D6" w:rsidP="002861C8">
      <w:pPr>
        <w:pStyle w:val="BodyTextBullet1"/>
      </w:pPr>
      <w:r w:rsidRPr="002F62D6">
        <w:t>IBEF*</w:t>
      </w:r>
    </w:p>
    <w:p w14:paraId="1B3DF71C" w14:textId="77777777" w:rsidR="002861C8" w:rsidRPr="002F62D6" w:rsidRDefault="008F58D6" w:rsidP="002861C8">
      <w:pPr>
        <w:pStyle w:val="BodyTextBullet1"/>
      </w:pPr>
      <w:r w:rsidRPr="002F62D6">
        <w:t>IBR*</w:t>
      </w:r>
    </w:p>
    <w:p w14:paraId="41BF5FE0" w14:textId="77777777" w:rsidR="002861C8" w:rsidRPr="002F62D6" w:rsidRDefault="008F58D6" w:rsidP="002861C8">
      <w:pPr>
        <w:pStyle w:val="BodyTextBullet1"/>
      </w:pPr>
      <w:r w:rsidRPr="002F62D6">
        <w:t>IBTRKR*</w:t>
      </w:r>
    </w:p>
    <w:p w14:paraId="1CB65291" w14:textId="77777777" w:rsidR="002861C8" w:rsidRPr="002F62D6" w:rsidRDefault="008F58D6" w:rsidP="002861C8">
      <w:pPr>
        <w:pStyle w:val="BodyTextBullet1"/>
      </w:pPr>
      <w:r w:rsidRPr="002F62D6">
        <w:t>IBUTL*</w:t>
      </w:r>
    </w:p>
    <w:p w14:paraId="7064ABFE" w14:textId="77777777" w:rsidR="002861C8" w:rsidRPr="002F62D6" w:rsidRDefault="008F58D6" w:rsidP="002861C8">
      <w:pPr>
        <w:pStyle w:val="BodyTextBullet1"/>
      </w:pPr>
      <w:r w:rsidRPr="002F62D6">
        <w:t>IBX*</w:t>
      </w:r>
    </w:p>
    <w:p w14:paraId="2041050F" w14:textId="6D79D7B2" w:rsidR="008F58D6" w:rsidRPr="002F62D6" w:rsidRDefault="008F58D6" w:rsidP="002861C8">
      <w:pPr>
        <w:pStyle w:val="BodyTextBullet1"/>
      </w:pPr>
      <w:r w:rsidRPr="002F62D6">
        <w:t>IBCNH*</w:t>
      </w:r>
    </w:p>
    <w:p w14:paraId="39FCC218" w14:textId="77777777" w:rsidR="008F58D6" w:rsidRPr="002F62D6" w:rsidRDefault="008F58D6" w:rsidP="007173A2">
      <w:pPr>
        <w:pStyle w:val="Heading2"/>
      </w:pPr>
      <w:bookmarkStart w:id="61" w:name="_Toc200787530"/>
      <w:bookmarkStart w:id="62" w:name="_Toc442890966"/>
      <w:bookmarkStart w:id="63" w:name="_Toc80262886"/>
      <w:r w:rsidRPr="002F62D6">
        <w:t>Obsolete Routines</w:t>
      </w:r>
      <w:bookmarkEnd w:id="61"/>
      <w:bookmarkEnd w:id="62"/>
      <w:bookmarkEnd w:id="63"/>
    </w:p>
    <w:p w14:paraId="30AEDAE0" w14:textId="77777777" w:rsidR="008F58D6" w:rsidRPr="002F62D6" w:rsidRDefault="008F58D6" w:rsidP="00A34F74">
      <w:pPr>
        <w:pStyle w:val="BodyText"/>
      </w:pPr>
      <w:r w:rsidRPr="002F62D6">
        <w:t>The following routines are obsolete for IB in version 2.0 and may be deleted.</w:t>
      </w:r>
    </w:p>
    <w:p w14:paraId="3BD7800F" w14:textId="682C1E00" w:rsidR="00A34F74" w:rsidRPr="002F62D6" w:rsidRDefault="008F58D6" w:rsidP="00A34F74">
      <w:pPr>
        <w:pStyle w:val="BodyTextBullet1"/>
      </w:pPr>
      <w:r w:rsidRPr="002F62D6">
        <w:t>IBACKIN</w:t>
      </w:r>
    </w:p>
    <w:p w14:paraId="54993DF4" w14:textId="58E3F269" w:rsidR="008F58D6" w:rsidRPr="002F62D6" w:rsidRDefault="008F58D6" w:rsidP="00A34F74">
      <w:pPr>
        <w:pStyle w:val="BodyTextBullet1"/>
      </w:pPr>
      <w:r w:rsidRPr="002F62D6">
        <w:t>IBEHCF1</w:t>
      </w:r>
    </w:p>
    <w:p w14:paraId="42CF7FA0" w14:textId="7F87C7B4" w:rsidR="00A34F74" w:rsidRPr="002F62D6" w:rsidRDefault="008F58D6" w:rsidP="00A34F74">
      <w:pPr>
        <w:pStyle w:val="BodyTextBullet1"/>
      </w:pPr>
      <w:r w:rsidRPr="002F62D6">
        <w:t>IBOHCP</w:t>
      </w:r>
    </w:p>
    <w:p w14:paraId="15EAA28B" w14:textId="55589817" w:rsidR="008F58D6" w:rsidRPr="002F62D6" w:rsidRDefault="008F58D6" w:rsidP="00A34F74">
      <w:pPr>
        <w:pStyle w:val="BodyTextBullet1"/>
      </w:pPr>
      <w:r w:rsidRPr="002F62D6">
        <w:t>IBEHCFA</w:t>
      </w:r>
    </w:p>
    <w:p w14:paraId="53E306CD" w14:textId="17053F33" w:rsidR="00A34F74" w:rsidRPr="002F62D6" w:rsidRDefault="008F58D6" w:rsidP="00A34F74">
      <w:pPr>
        <w:pStyle w:val="BodyTextBullet1"/>
      </w:pPr>
      <w:r w:rsidRPr="002F62D6">
        <w:t>IBOHCTP</w:t>
      </w:r>
    </w:p>
    <w:p w14:paraId="656A6D5C" w14:textId="2D5FEBBA" w:rsidR="008F58D6" w:rsidRPr="002F62D6" w:rsidRDefault="008F58D6" w:rsidP="00A34F74">
      <w:pPr>
        <w:pStyle w:val="BodyTextBullet1"/>
      </w:pPr>
      <w:r w:rsidRPr="002F62D6">
        <w:t>IBEP</w:t>
      </w:r>
    </w:p>
    <w:p w14:paraId="70462DC2" w14:textId="3D34AF67" w:rsidR="008F58D6" w:rsidRPr="002F62D6" w:rsidRDefault="00F5482E" w:rsidP="00B950C5">
      <w:pPr>
        <w:pStyle w:val="Note"/>
      </w:pPr>
      <w:r w:rsidRPr="002F62D6">
        <w:t>T</w:t>
      </w:r>
      <w:r w:rsidR="008F58D6" w:rsidRPr="002F62D6">
        <w:t>he only routines in the DGCR namespace that are exported with IB 2.0 are DGCRAMS, DGCRNS, and DGCRP3. All other routines in the DGCR namespace may be deleted.</w:t>
      </w:r>
      <w:bookmarkStart w:id="64" w:name="_Toc200787531"/>
    </w:p>
    <w:p w14:paraId="4F564C49" w14:textId="3DE4A26E" w:rsidR="008F58D6" w:rsidRPr="002F62D6" w:rsidRDefault="008F58D6" w:rsidP="007173A2">
      <w:pPr>
        <w:pStyle w:val="Heading2"/>
      </w:pPr>
      <w:bookmarkStart w:id="65" w:name="_Toc442890967"/>
      <w:bookmarkStart w:id="66" w:name="_Toc80262887"/>
      <w:r w:rsidRPr="002F62D6">
        <w:t>Callable Routine</w:t>
      </w:r>
      <w:bookmarkEnd w:id="65"/>
      <w:bookmarkEnd w:id="66"/>
    </w:p>
    <w:p w14:paraId="45739CD2" w14:textId="6E95F9F5" w:rsidR="00267F71" w:rsidRPr="002F62D6" w:rsidRDefault="00267F71" w:rsidP="00267F71">
      <w:pPr>
        <w:pStyle w:val="Caption"/>
      </w:pPr>
      <w:bookmarkStart w:id="67" w:name="_Toc80090953"/>
      <w:r w:rsidRPr="002F62D6">
        <w:t xml:space="preserve">Table </w:t>
      </w:r>
      <w:r w:rsidR="00403D57">
        <w:fldChar w:fldCharType="begin"/>
      </w:r>
      <w:r w:rsidR="00403D57">
        <w:instrText xml:space="preserve"> SEQ Table \* ARABIC </w:instrText>
      </w:r>
      <w:r w:rsidR="00403D57">
        <w:fldChar w:fldCharType="separate"/>
      </w:r>
      <w:r w:rsidR="009375F5">
        <w:rPr>
          <w:noProof/>
        </w:rPr>
        <w:t>5</w:t>
      </w:r>
      <w:r w:rsidR="00403D57">
        <w:rPr>
          <w:noProof/>
        </w:rPr>
        <w:fldChar w:fldCharType="end"/>
      </w:r>
      <w:r w:rsidRPr="002F62D6">
        <w:t>: Callable Routine</w:t>
      </w:r>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6414"/>
      </w:tblGrid>
      <w:tr w:rsidR="00D2292F" w:rsidRPr="002F62D6" w14:paraId="7AC36664" w14:textId="77777777" w:rsidTr="007173A2">
        <w:trPr>
          <w:tblHeader/>
        </w:trPr>
        <w:tc>
          <w:tcPr>
            <w:tcW w:w="1249" w:type="pct"/>
            <w:shd w:val="clear" w:color="auto" w:fill="CCCCCC"/>
          </w:tcPr>
          <w:p w14:paraId="1F983677" w14:textId="7B9EA7D3" w:rsidR="00D2292F" w:rsidRPr="002F62D6" w:rsidRDefault="00D2292F" w:rsidP="00D2292F">
            <w:pPr>
              <w:pStyle w:val="TableHeading"/>
            </w:pPr>
            <w:proofErr w:type="spellStart"/>
            <w:r w:rsidRPr="002F62D6">
              <w:t>Tag^Routine</w:t>
            </w:r>
            <w:proofErr w:type="spellEnd"/>
          </w:p>
        </w:tc>
        <w:tc>
          <w:tcPr>
            <w:tcW w:w="3751" w:type="pct"/>
            <w:shd w:val="clear" w:color="auto" w:fill="CCCCCC"/>
          </w:tcPr>
          <w:p w14:paraId="2D6E47C0" w14:textId="659052D6" w:rsidR="00D2292F" w:rsidRPr="002F62D6" w:rsidRDefault="00D2292F" w:rsidP="00D2292F">
            <w:pPr>
              <w:pStyle w:val="TableHeading"/>
            </w:pPr>
            <w:r w:rsidRPr="002F62D6">
              <w:t>Description</w:t>
            </w:r>
          </w:p>
        </w:tc>
      </w:tr>
      <w:tr w:rsidR="00D2292F" w:rsidRPr="002F62D6" w14:paraId="1D0D7CF0" w14:textId="77777777" w:rsidTr="007173A2">
        <w:tc>
          <w:tcPr>
            <w:tcW w:w="1249" w:type="pct"/>
          </w:tcPr>
          <w:p w14:paraId="353BFBC5" w14:textId="7D02AE27" w:rsidR="00D2292F" w:rsidRPr="002F62D6" w:rsidRDefault="00D2292F" w:rsidP="001D51FB">
            <w:pPr>
              <w:pStyle w:val="TableText"/>
            </w:pPr>
            <w:r w:rsidRPr="002F62D6">
              <w:t>$$INSURED^IBCNS1(DFN, DATE)</w:t>
            </w:r>
          </w:p>
        </w:tc>
        <w:tc>
          <w:tcPr>
            <w:tcW w:w="3751" w:type="pct"/>
          </w:tcPr>
          <w:p w14:paraId="6AE01BB5" w14:textId="552E3A20" w:rsidR="00D2292F" w:rsidRPr="002F62D6" w:rsidRDefault="00D2292F" w:rsidP="001D51FB">
            <w:pPr>
              <w:pStyle w:val="TableText"/>
            </w:pPr>
            <w:r w:rsidRPr="002F62D6">
              <w:t>This extrinsic function will return a "1" if the patient is insured for the specified date or a "0" if the patient is not insured. Input of the date is optional. The default is "today". No other data is returned. For billing purposes, a patient is only considered insured if he has an entry in the INSURANCE TYPE sub-file that meets the following four conditions.</w:t>
            </w:r>
          </w:p>
          <w:p w14:paraId="6B3578F2" w14:textId="77777777" w:rsidR="00D2292F" w:rsidRPr="002F62D6" w:rsidRDefault="00D2292F" w:rsidP="00820F8F">
            <w:pPr>
              <w:pStyle w:val="TableText"/>
              <w:numPr>
                <w:ilvl w:val="0"/>
                <w:numId w:val="26"/>
              </w:numPr>
              <w:ind w:left="504"/>
            </w:pPr>
            <w:r w:rsidRPr="002F62D6">
              <w:t>The insurance company is active.</w:t>
            </w:r>
          </w:p>
          <w:p w14:paraId="7D6DC94E" w14:textId="6FBF2B0E" w:rsidR="00D2292F" w:rsidRPr="002F62D6" w:rsidRDefault="00D2292F" w:rsidP="00820F8F">
            <w:pPr>
              <w:pStyle w:val="TableText"/>
              <w:numPr>
                <w:ilvl w:val="0"/>
                <w:numId w:val="26"/>
              </w:numPr>
              <w:ind w:left="504"/>
            </w:pPr>
            <w:r w:rsidRPr="002F62D6">
              <w:t xml:space="preserve">The insurance company will reimburse the government. (If </w:t>
            </w:r>
            <w:r w:rsidR="005E60A5" w:rsidRPr="002F62D6">
              <w:t>the</w:t>
            </w:r>
            <w:r w:rsidRPr="002F62D6">
              <w:t xml:space="preserve"> site tracks Medicare coverage of patients, the entry in the INSURANCE COMPANY file (#36) should be set to not reimburse.)</w:t>
            </w:r>
          </w:p>
          <w:p w14:paraId="77D0BD07" w14:textId="77777777" w:rsidR="00D2292F" w:rsidRPr="002F62D6" w:rsidRDefault="00D2292F" w:rsidP="00820F8F">
            <w:pPr>
              <w:pStyle w:val="TableText"/>
              <w:numPr>
                <w:ilvl w:val="0"/>
                <w:numId w:val="26"/>
              </w:numPr>
              <w:ind w:left="504"/>
            </w:pPr>
            <w:r w:rsidRPr="002F62D6">
              <w:t>The effective date is before the date of care.</w:t>
            </w:r>
          </w:p>
          <w:p w14:paraId="1DF0B3F3" w14:textId="5B2273DC" w:rsidR="00D2292F" w:rsidRPr="002F62D6" w:rsidRDefault="00D2292F" w:rsidP="00820F8F">
            <w:pPr>
              <w:pStyle w:val="TableText"/>
              <w:numPr>
                <w:ilvl w:val="0"/>
                <w:numId w:val="26"/>
              </w:numPr>
              <w:ind w:left="504"/>
            </w:pPr>
            <w:r w:rsidRPr="002F62D6">
              <w:t>The expiration date is after the date of care. (Treat no entry in the EFFECTIVE DATE and EXPIRATION DATE fields as from the beginning of time to the end of time.)</w:t>
            </w:r>
          </w:p>
          <w:p w14:paraId="0BEB3556" w14:textId="224F0B69" w:rsidR="00D2292F" w:rsidRPr="002F62D6" w:rsidRDefault="005E60A5" w:rsidP="001D51FB">
            <w:pPr>
              <w:pStyle w:val="TableText"/>
            </w:pPr>
            <w:r w:rsidRPr="002F62D6">
              <w:t>The user</w:t>
            </w:r>
            <w:r w:rsidR="00D2292F" w:rsidRPr="002F62D6">
              <w:t xml:space="preserve"> might find </w:t>
            </w:r>
            <w:r w:rsidRPr="002F62D6">
              <w:t>something like the following</w:t>
            </w:r>
            <w:r w:rsidR="00D2292F" w:rsidRPr="002F62D6">
              <w:t xml:space="preserve"> reference</w:t>
            </w:r>
            <w:r w:rsidRPr="002F62D6">
              <w:t>:</w:t>
            </w:r>
          </w:p>
          <w:p w14:paraId="59368EB4" w14:textId="0A49B2BA" w:rsidR="00D2292F" w:rsidRPr="002F62D6" w:rsidRDefault="00D2292F" w:rsidP="001D51FB">
            <w:pPr>
              <w:pStyle w:val="TableText"/>
            </w:pPr>
            <w:r w:rsidRPr="002F62D6">
              <w:t>I $$INSURED^IBCNS1(DFN,+$G(^DGPM(+DGPMCA,0))) D BILL.</w:t>
            </w:r>
          </w:p>
        </w:tc>
      </w:tr>
      <w:tr w:rsidR="00D2292F" w:rsidRPr="002F62D6" w14:paraId="44ADC715" w14:textId="77777777" w:rsidTr="007173A2">
        <w:tc>
          <w:tcPr>
            <w:tcW w:w="1249" w:type="pct"/>
          </w:tcPr>
          <w:p w14:paraId="297ECC18" w14:textId="12B1246E" w:rsidR="00D2292F" w:rsidRPr="002F62D6" w:rsidRDefault="00D2292F" w:rsidP="001D51FB">
            <w:pPr>
              <w:pStyle w:val="TableText"/>
            </w:pPr>
            <w:r w:rsidRPr="002F62D6">
              <w:t>ALL^IBCNS1(</w:t>
            </w:r>
            <w:proofErr w:type="spellStart"/>
            <w:r w:rsidRPr="002F62D6">
              <w:t>dfn</w:t>
            </w:r>
            <w:proofErr w:type="spellEnd"/>
            <w:r w:rsidRPr="002F62D6">
              <w:t>, variable, active, date)</w:t>
            </w:r>
          </w:p>
        </w:tc>
        <w:tc>
          <w:tcPr>
            <w:tcW w:w="3751" w:type="pct"/>
          </w:tcPr>
          <w:p w14:paraId="30CF4AA2" w14:textId="697F529B" w:rsidR="00D2292F" w:rsidRPr="002F62D6" w:rsidRDefault="00D2292F" w:rsidP="001D51FB">
            <w:pPr>
              <w:pStyle w:val="TableText"/>
            </w:pPr>
            <w:r w:rsidRPr="002F62D6">
              <w:t xml:space="preserve">This function will return all insurance data in the array of choice. Input the patient internal entry number and the </w:t>
            </w:r>
            <w:r w:rsidR="005E60A5" w:rsidRPr="002F62D6">
              <w:t xml:space="preserve">variable </w:t>
            </w:r>
            <w:r w:rsidRPr="002F62D6">
              <w:t xml:space="preserve">the data </w:t>
            </w:r>
            <w:r w:rsidR="005E60A5" w:rsidRPr="002F62D6">
              <w:t xml:space="preserve">is to be </w:t>
            </w:r>
            <w:r w:rsidRPr="002F62D6">
              <w:t>returned. Optionally, ask for active insurance information by putting a "1" or "2" in the third parameter and a date for the insurance to be active on in the fourth parameter (the default is "today"). If the value of the third parameter is "2", then insurance companies that do not reimburse VA will be included. This is primarily to retrieve Medicare policies when it is desirable to include the</w:t>
            </w:r>
            <w:r w:rsidR="008F0892" w:rsidRPr="002F62D6">
              <w:t>se</w:t>
            </w:r>
            <w:r w:rsidRPr="002F62D6">
              <w:t xml:space="preserve"> in active policies, e.g., when printing insurance information on encounter forms.</w:t>
            </w:r>
          </w:p>
          <w:p w14:paraId="0851E552" w14:textId="0FF6A7F3" w:rsidR="00D2292F" w:rsidRPr="002F62D6" w:rsidRDefault="00D2292F" w:rsidP="001D51FB">
            <w:pPr>
              <w:pStyle w:val="TableText"/>
            </w:pPr>
            <w:r w:rsidRPr="002F62D6">
              <w:t xml:space="preserve">It will return the 0, 1, and 2 nodes for each entry in the INSURANCE TYPE sub-file and the 0 node from the GROUP INSURANCE PLAN file (#355.3) in a </w:t>
            </w:r>
            <w:r w:rsidR="00BA3687" w:rsidRPr="002F62D6">
              <w:t>2-dimensional</w:t>
            </w:r>
            <w:r w:rsidRPr="002F62D6">
              <w:t xml:space="preserve"> array, </w:t>
            </w:r>
            <w:r w:rsidR="00BA3687" w:rsidRPr="002F62D6">
              <w:t>Array (</w:t>
            </w:r>
            <w:r w:rsidRPr="002F62D6">
              <w:t xml:space="preserve">x, node). The array element </w:t>
            </w:r>
            <w:r w:rsidR="00BA3687" w:rsidRPr="002F62D6">
              <w:t>Array (</w:t>
            </w:r>
            <w:r w:rsidRPr="002F62D6">
              <w:t>0) will be defined to the count of entries. In Array (x, node) x will be the internal entry in the INSURANCE TYPE sub-file and node will be 0, 1, 2 or 355.3. The GROUP NAME and NUMBER fields have been moved to the GROUP INSURANCE PLAN file (#355.3), but since many programmers are used to looking for this data on the 0th node from the INSURANCE TYPE sub-file, the current value from 355.3 is put back into the respective pieces of the 0th node. The code for this call looks something like the following.</w:t>
            </w:r>
          </w:p>
          <w:p w14:paraId="7FFD308E" w14:textId="77777777" w:rsidR="00D2292F" w:rsidRPr="002F62D6" w:rsidRDefault="00D2292F" w:rsidP="001D51FB">
            <w:pPr>
              <w:pStyle w:val="TableText"/>
            </w:pPr>
            <w:r w:rsidRPr="002F62D6">
              <w:t>K IBINS</w:t>
            </w:r>
          </w:p>
          <w:p w14:paraId="00688472" w14:textId="2F3CBAB6" w:rsidR="00D2292F" w:rsidRPr="002F62D6" w:rsidRDefault="00D2292F" w:rsidP="001D51FB">
            <w:pPr>
              <w:pStyle w:val="TableText"/>
            </w:pPr>
            <w:r w:rsidRPr="002F62D6">
              <w:t>D ALL^IBCNS1(DFN,"IBINS",1,IBDT) I $G(IBINS(0)) D LIST</w:t>
            </w:r>
          </w:p>
        </w:tc>
      </w:tr>
      <w:tr w:rsidR="00D2292F" w:rsidRPr="002F62D6" w14:paraId="0BC28ECD" w14:textId="77777777" w:rsidTr="007173A2">
        <w:tc>
          <w:tcPr>
            <w:tcW w:w="1249" w:type="pct"/>
          </w:tcPr>
          <w:p w14:paraId="59BB36E9" w14:textId="3AEED58C" w:rsidR="00D2292F" w:rsidRPr="002F62D6" w:rsidRDefault="00D2292F" w:rsidP="001D51FB">
            <w:pPr>
              <w:pStyle w:val="TableText"/>
            </w:pPr>
            <w:r w:rsidRPr="002F62D6">
              <w:t>DGCRAMS</w:t>
            </w:r>
          </w:p>
        </w:tc>
        <w:tc>
          <w:tcPr>
            <w:tcW w:w="3751" w:type="pct"/>
          </w:tcPr>
          <w:p w14:paraId="7E367F67" w14:textId="287A0A82" w:rsidR="00D2292F" w:rsidRPr="002F62D6" w:rsidRDefault="00D2292F" w:rsidP="001D51FB">
            <w:pPr>
              <w:pStyle w:val="TableText"/>
            </w:pPr>
            <w:r w:rsidRPr="002F62D6">
              <w:t xml:space="preserve">Supported call for AR to determine </w:t>
            </w:r>
            <w:r w:rsidR="009A0595" w:rsidRPr="002F62D6">
              <w:t>Automated Management Information System (</w:t>
            </w:r>
            <w:r w:rsidRPr="002F62D6">
              <w:t>AMIS</w:t>
            </w:r>
            <w:r w:rsidR="009A0595" w:rsidRPr="002F62D6">
              <w:t>)</w:t>
            </w:r>
            <w:r w:rsidRPr="002F62D6">
              <w:t xml:space="preserve"> segments for insurance bills.</w:t>
            </w:r>
          </w:p>
        </w:tc>
      </w:tr>
      <w:tr w:rsidR="00D2292F" w:rsidRPr="002F62D6" w14:paraId="385F565E" w14:textId="77777777" w:rsidTr="007173A2">
        <w:tc>
          <w:tcPr>
            <w:tcW w:w="1249" w:type="pct"/>
          </w:tcPr>
          <w:p w14:paraId="41ED1608" w14:textId="7F230C08" w:rsidR="00D2292F" w:rsidRPr="002F62D6" w:rsidRDefault="00D2292F" w:rsidP="001D51FB">
            <w:pPr>
              <w:pStyle w:val="TableText"/>
            </w:pPr>
            <w:r w:rsidRPr="002F62D6">
              <w:t>DGCRNS</w:t>
            </w:r>
          </w:p>
        </w:tc>
        <w:tc>
          <w:tcPr>
            <w:tcW w:w="3751" w:type="pct"/>
          </w:tcPr>
          <w:p w14:paraId="3F72F64A" w14:textId="7E9198D9" w:rsidR="00D2292F" w:rsidRPr="002F62D6" w:rsidRDefault="00D2292F" w:rsidP="001D51FB">
            <w:pPr>
              <w:pStyle w:val="TableText"/>
            </w:pPr>
            <w:r w:rsidRPr="002F62D6">
              <w:t>IB v1.5 insurance retrieval call, to be replaced by ALL^IBCNS1.</w:t>
            </w:r>
          </w:p>
        </w:tc>
      </w:tr>
      <w:tr w:rsidR="00D2292F" w:rsidRPr="002F62D6" w14:paraId="446D41E5" w14:textId="77777777" w:rsidTr="007173A2">
        <w:tc>
          <w:tcPr>
            <w:tcW w:w="1249" w:type="pct"/>
          </w:tcPr>
          <w:p w14:paraId="3C8113B0" w14:textId="32A1A61C" w:rsidR="00D2292F" w:rsidRPr="002F62D6" w:rsidRDefault="00D2292F" w:rsidP="001D51FB">
            <w:pPr>
              <w:pStyle w:val="TableText"/>
            </w:pPr>
            <w:r w:rsidRPr="002F62D6">
              <w:t>DGCRP3</w:t>
            </w:r>
          </w:p>
        </w:tc>
        <w:tc>
          <w:tcPr>
            <w:tcW w:w="3751" w:type="pct"/>
          </w:tcPr>
          <w:p w14:paraId="3EDD21FA" w14:textId="7E6E3B96" w:rsidR="00D2292F" w:rsidRPr="002F62D6" w:rsidRDefault="00D2292F" w:rsidP="001D51FB">
            <w:pPr>
              <w:pStyle w:val="TableText"/>
            </w:pPr>
            <w:r w:rsidRPr="002F62D6">
              <w:t>This call, available to Accounts Receivable, will print second and third notice UB-82s, UB-92s, and HCFA-1500s.</w:t>
            </w:r>
          </w:p>
        </w:tc>
      </w:tr>
      <w:tr w:rsidR="00D2292F" w:rsidRPr="002F62D6" w14:paraId="127B61C5" w14:textId="77777777" w:rsidTr="007173A2">
        <w:tc>
          <w:tcPr>
            <w:tcW w:w="1249" w:type="pct"/>
          </w:tcPr>
          <w:p w14:paraId="1E192357" w14:textId="226283D5" w:rsidR="00D2292F" w:rsidRPr="002F62D6" w:rsidRDefault="00D2292F" w:rsidP="001D51FB">
            <w:pPr>
              <w:pStyle w:val="TableText"/>
            </w:pPr>
            <w:r w:rsidRPr="002F62D6">
              <w:t xml:space="preserve">DISP^IBAPDX1(in, </w:t>
            </w:r>
            <w:proofErr w:type="spellStart"/>
            <w:r w:rsidRPr="002F62D6">
              <w:t>sptr</w:t>
            </w:r>
            <w:proofErr w:type="spellEnd"/>
            <w:r w:rsidRPr="002F62D6">
              <w:t>, out, off)</w:t>
            </w:r>
          </w:p>
        </w:tc>
        <w:tc>
          <w:tcPr>
            <w:tcW w:w="3751" w:type="pct"/>
          </w:tcPr>
          <w:p w14:paraId="456D7056" w14:textId="38683DDF" w:rsidR="00D2292F" w:rsidRPr="002F62D6" w:rsidRDefault="00D2292F" w:rsidP="001D51FB">
            <w:pPr>
              <w:pStyle w:val="TableText"/>
            </w:pPr>
            <w:r w:rsidRPr="002F62D6">
              <w:t>This extrinsic function is also used by the PDX package. This call will transform the data in the array generated by the EXTR^IBAPDX call into an array which is in a display-ready format.</w:t>
            </w:r>
          </w:p>
        </w:tc>
      </w:tr>
      <w:tr w:rsidR="00D2292F" w:rsidRPr="002F62D6" w14:paraId="6AC42F95" w14:textId="77777777" w:rsidTr="007173A2">
        <w:tc>
          <w:tcPr>
            <w:tcW w:w="1249" w:type="pct"/>
          </w:tcPr>
          <w:p w14:paraId="4223C65A" w14:textId="2081C83B" w:rsidR="00D2292F" w:rsidRPr="002F62D6" w:rsidRDefault="00D2292F" w:rsidP="001D51FB">
            <w:pPr>
              <w:pStyle w:val="TableText"/>
            </w:pPr>
            <w:r w:rsidRPr="002F62D6">
              <w:t>DISP^IBCNS</w:t>
            </w:r>
          </w:p>
        </w:tc>
        <w:tc>
          <w:tcPr>
            <w:tcW w:w="3751" w:type="pct"/>
          </w:tcPr>
          <w:p w14:paraId="717D30C0" w14:textId="7C960DAD" w:rsidR="00D2292F" w:rsidRPr="002F62D6" w:rsidRDefault="00D2292F" w:rsidP="001D51FB">
            <w:pPr>
              <w:pStyle w:val="TableText"/>
            </w:pPr>
            <w:r w:rsidRPr="002F62D6">
              <w:t xml:space="preserve">This tag can be called to do the standard insurance display. This display is used extensively in registration and billing. The variable DFN must be defined to the current patient. Using this tag will keep </w:t>
            </w:r>
            <w:r w:rsidR="005E60A5" w:rsidRPr="002F62D6">
              <w:t xml:space="preserve">the </w:t>
            </w:r>
            <w:r w:rsidRPr="002F62D6">
              <w:t>displays current when the package developers update the</w:t>
            </w:r>
            <w:r w:rsidR="008F0892" w:rsidRPr="002F62D6">
              <w:t>se</w:t>
            </w:r>
            <w:r w:rsidRPr="002F62D6">
              <w:t xml:space="preserve"> or make other data dictionary changes.</w:t>
            </w:r>
          </w:p>
        </w:tc>
      </w:tr>
      <w:tr w:rsidR="00D2292F" w:rsidRPr="002F62D6" w14:paraId="627DFBC8" w14:textId="77777777" w:rsidTr="007173A2">
        <w:tc>
          <w:tcPr>
            <w:tcW w:w="1249" w:type="pct"/>
          </w:tcPr>
          <w:p w14:paraId="03624E76" w14:textId="34DBB17F" w:rsidR="00D2292F" w:rsidRPr="002F62D6" w:rsidRDefault="00D2292F" w:rsidP="001D51FB">
            <w:pPr>
              <w:pStyle w:val="TableText"/>
            </w:pPr>
            <w:r w:rsidRPr="002F62D6">
              <w:t>DISP^IBARXEU(</w:t>
            </w:r>
            <w:proofErr w:type="spellStart"/>
            <w:r w:rsidRPr="002F62D6">
              <w:t>dfn</w:t>
            </w:r>
            <w:proofErr w:type="spellEnd"/>
            <w:r w:rsidRPr="002F62D6">
              <w:t>, date, number of lines, unknown action)</w:t>
            </w:r>
          </w:p>
        </w:tc>
        <w:tc>
          <w:tcPr>
            <w:tcW w:w="3751" w:type="pct"/>
          </w:tcPr>
          <w:p w14:paraId="6D68A48F" w14:textId="6B352336" w:rsidR="00D2292F" w:rsidRPr="002F62D6" w:rsidRDefault="00D2292F" w:rsidP="001D51FB">
            <w:pPr>
              <w:pStyle w:val="TableText"/>
            </w:pPr>
            <w:r w:rsidRPr="002F62D6">
              <w:t>This is a supported call for all developers. It will print the standard display of exemption status for the patient's current exemption on or before the specified date. If no date is specified, "today" is the default. It will print a maximum of three lines of text; the current exemption status, the exemption reason, and the date of the last exemption. All parameters are optional except for DFN. The display can be limited to a specified number of lines. In addition, if a medication co-payment exemption status has never been determined for a patient, the display can be set to not display or display the unknown information.</w:t>
            </w:r>
          </w:p>
        </w:tc>
      </w:tr>
      <w:tr w:rsidR="00D2292F" w:rsidRPr="002F62D6" w14:paraId="12ACF0E9" w14:textId="77777777" w:rsidTr="00B950C5">
        <w:trPr>
          <w:cantSplit/>
        </w:trPr>
        <w:tc>
          <w:tcPr>
            <w:tcW w:w="1249" w:type="pct"/>
          </w:tcPr>
          <w:p w14:paraId="16310EFC" w14:textId="7094B2CB" w:rsidR="00D2292F" w:rsidRPr="002F62D6" w:rsidRDefault="00D2292F" w:rsidP="001D51FB">
            <w:pPr>
              <w:pStyle w:val="TableText"/>
            </w:pPr>
            <w:r w:rsidRPr="002F62D6">
              <w:t>EPFBAPI^ IBCEP8C(</w:t>
            </w:r>
            <w:proofErr w:type="spellStart"/>
            <w:r w:rsidRPr="002F62D6">
              <w:t>SrcArray</w:t>
            </w:r>
            <w:proofErr w:type="spellEnd"/>
            <w:r w:rsidRPr="002F62D6">
              <w:t xml:space="preserve">, </w:t>
            </w:r>
            <w:proofErr w:type="spellStart"/>
            <w:r w:rsidRPr="002F62D6">
              <w:t>RetArray</w:t>
            </w:r>
            <w:proofErr w:type="spellEnd"/>
            <w:r w:rsidRPr="002F62D6">
              <w:t>)</w:t>
            </w:r>
          </w:p>
        </w:tc>
        <w:tc>
          <w:tcPr>
            <w:tcW w:w="3751" w:type="pct"/>
          </w:tcPr>
          <w:p w14:paraId="73189F87" w14:textId="139C1068" w:rsidR="00D2292F" w:rsidRPr="002F62D6" w:rsidRDefault="00D2292F" w:rsidP="001D51FB">
            <w:pPr>
              <w:pStyle w:val="TableText"/>
            </w:pPr>
            <w:r w:rsidRPr="002F62D6">
              <w:t>Integration agreement 5806. This private agreement between FB and IB will allow Fee Basis to file Fee Vendor and 5010 Providers to the IB NON/OTHER VA BILLING PROVIDER (#355.93) file for paid Fee claims that are potentially billable by IB (For Future Use). The call is made during a nightly process (option FB PAID TO IB) within FB.</w:t>
            </w:r>
          </w:p>
        </w:tc>
      </w:tr>
      <w:tr w:rsidR="00D2292F" w:rsidRPr="002F62D6" w14:paraId="7F5310A0" w14:textId="77777777" w:rsidTr="007173A2">
        <w:tc>
          <w:tcPr>
            <w:tcW w:w="1249" w:type="pct"/>
          </w:tcPr>
          <w:p w14:paraId="0FA2DFA8" w14:textId="652E2698" w:rsidR="00D2292F" w:rsidRPr="002F62D6" w:rsidRDefault="00D2292F" w:rsidP="001D51FB">
            <w:pPr>
              <w:pStyle w:val="TableText"/>
            </w:pPr>
            <w:r w:rsidRPr="002F62D6">
              <w:t>EXTR^IBAPDX(</w:t>
            </w:r>
            <w:proofErr w:type="spellStart"/>
            <w:r w:rsidRPr="002F62D6">
              <w:t>tran</w:t>
            </w:r>
            <w:proofErr w:type="spellEnd"/>
            <w:r w:rsidRPr="002F62D6">
              <w:t xml:space="preserve">, </w:t>
            </w:r>
            <w:proofErr w:type="spellStart"/>
            <w:r w:rsidRPr="002F62D6">
              <w:t>dfn</w:t>
            </w:r>
            <w:proofErr w:type="spellEnd"/>
            <w:r w:rsidRPr="002F62D6">
              <w:t xml:space="preserve">, </w:t>
            </w:r>
            <w:proofErr w:type="spellStart"/>
            <w:r w:rsidRPr="002F62D6">
              <w:t>arr</w:t>
            </w:r>
            <w:proofErr w:type="spellEnd"/>
            <w:r w:rsidRPr="002F62D6">
              <w:t>)</w:t>
            </w:r>
          </w:p>
        </w:tc>
        <w:tc>
          <w:tcPr>
            <w:tcW w:w="3751" w:type="pct"/>
          </w:tcPr>
          <w:p w14:paraId="766AEEAB" w14:textId="368B73A1" w:rsidR="00D2292F" w:rsidRPr="002F62D6" w:rsidRDefault="00D2292F" w:rsidP="001D51FB">
            <w:pPr>
              <w:pStyle w:val="TableText"/>
            </w:pPr>
            <w:r w:rsidRPr="002F62D6">
              <w:t>This extrinsic function is used by the Patient Data Exchange (PDX) version 1.5 package to transport Means Test billing data between facilities. For a given patient, this routine will build a global array containing Continuous Patient, Active Billing Clock, and Means Test Charge information from the transmitting facility.</w:t>
            </w:r>
          </w:p>
        </w:tc>
      </w:tr>
      <w:tr w:rsidR="00D2292F" w:rsidRPr="002F62D6" w14:paraId="4D90BB2F" w14:textId="77777777" w:rsidTr="007173A2">
        <w:tc>
          <w:tcPr>
            <w:tcW w:w="1249" w:type="pct"/>
          </w:tcPr>
          <w:p w14:paraId="5C363B43" w14:textId="4E51A95A" w:rsidR="00D2292F" w:rsidRPr="002F62D6" w:rsidRDefault="00D2292F" w:rsidP="001D51FB">
            <w:pPr>
              <w:pStyle w:val="TableText"/>
            </w:pPr>
            <w:r w:rsidRPr="002F62D6">
              <w:t>IB^IBRUTL</w:t>
            </w:r>
          </w:p>
        </w:tc>
        <w:tc>
          <w:tcPr>
            <w:tcW w:w="3751" w:type="pct"/>
          </w:tcPr>
          <w:p w14:paraId="278C5474" w14:textId="2DDAB4A4" w:rsidR="00D2292F" w:rsidRPr="002F62D6" w:rsidRDefault="00D2292F" w:rsidP="001D51FB">
            <w:pPr>
              <w:pStyle w:val="TableText"/>
            </w:pPr>
            <w:r w:rsidRPr="002F62D6">
              <w:t>This call, available to Accounts Receivable, will determine if there are Means Test charges on hold associated with a given bill number. An optional parameter will return the held charges in an array.</w:t>
            </w:r>
          </w:p>
        </w:tc>
      </w:tr>
      <w:tr w:rsidR="00D2292F" w:rsidRPr="002F62D6" w14:paraId="1CCA0687" w14:textId="77777777" w:rsidTr="007173A2">
        <w:tc>
          <w:tcPr>
            <w:tcW w:w="1249" w:type="pct"/>
          </w:tcPr>
          <w:p w14:paraId="4469DA22" w14:textId="3A50D457" w:rsidR="00D2292F" w:rsidRPr="002F62D6" w:rsidRDefault="00D2292F" w:rsidP="001D51FB">
            <w:pPr>
              <w:pStyle w:val="TableText"/>
            </w:pPr>
            <w:r w:rsidRPr="002F62D6">
              <w:t>IBAMTD</w:t>
            </w:r>
          </w:p>
        </w:tc>
        <w:tc>
          <w:tcPr>
            <w:tcW w:w="3751" w:type="pct"/>
          </w:tcPr>
          <w:p w14:paraId="2BE21EF2" w14:textId="49EEE280" w:rsidR="00D2292F" w:rsidRPr="002F62D6" w:rsidRDefault="00D2292F" w:rsidP="001D51FB">
            <w:pPr>
              <w:pStyle w:val="TableText"/>
            </w:pPr>
            <w:r w:rsidRPr="002F62D6">
              <w:t>This routine is invoked by the MAS Movement Event Driver. It processes final Means Test charges for Category C veterans who are discharged.</w:t>
            </w:r>
          </w:p>
        </w:tc>
      </w:tr>
      <w:tr w:rsidR="00D2292F" w:rsidRPr="002F62D6" w14:paraId="5728ADDF" w14:textId="77777777" w:rsidTr="007173A2">
        <w:tc>
          <w:tcPr>
            <w:tcW w:w="1249" w:type="pct"/>
          </w:tcPr>
          <w:p w14:paraId="0D693001" w14:textId="6C741A9E" w:rsidR="00D2292F" w:rsidRPr="002F62D6" w:rsidRDefault="00D2292F" w:rsidP="001D51FB">
            <w:pPr>
              <w:pStyle w:val="TableText"/>
            </w:pPr>
            <w:r w:rsidRPr="002F62D6">
              <w:t>IBAMTED</w:t>
            </w:r>
          </w:p>
        </w:tc>
        <w:tc>
          <w:tcPr>
            <w:tcW w:w="3751" w:type="pct"/>
          </w:tcPr>
          <w:p w14:paraId="17634A5E" w14:textId="3D2E2299" w:rsidR="00D2292F" w:rsidRPr="002F62D6" w:rsidRDefault="00D2292F" w:rsidP="001D51FB">
            <w:pPr>
              <w:pStyle w:val="TableText"/>
            </w:pPr>
            <w:r w:rsidRPr="002F62D6">
              <w:t>This routine is invoked by the MAS Means Test Event Driver. It sends a mail message to the IB CAT C mail group if a patient's Means Test "billable" status changes (i.e., from Category C to Category A or vice versa).</w:t>
            </w:r>
          </w:p>
        </w:tc>
      </w:tr>
      <w:tr w:rsidR="00D2292F" w:rsidRPr="002F62D6" w14:paraId="27DEFBCF" w14:textId="77777777" w:rsidTr="007173A2">
        <w:tc>
          <w:tcPr>
            <w:tcW w:w="1249" w:type="pct"/>
          </w:tcPr>
          <w:p w14:paraId="4EA326EB" w14:textId="2DF22385" w:rsidR="00D2292F" w:rsidRPr="002F62D6" w:rsidRDefault="00D2292F" w:rsidP="001D51FB">
            <w:pPr>
              <w:pStyle w:val="TableText"/>
            </w:pPr>
            <w:r w:rsidRPr="002F62D6">
              <w:t>IBAMTS</w:t>
            </w:r>
          </w:p>
        </w:tc>
        <w:tc>
          <w:tcPr>
            <w:tcW w:w="3751" w:type="pct"/>
          </w:tcPr>
          <w:p w14:paraId="6418D638" w14:textId="3D497A49" w:rsidR="00D2292F" w:rsidRPr="002F62D6" w:rsidRDefault="00D2292F" w:rsidP="001D51FB">
            <w:pPr>
              <w:pStyle w:val="TableText"/>
            </w:pPr>
            <w:r w:rsidRPr="002F62D6">
              <w:t>This routine is invoked by the Scheduling Check-In Event Driver. It bills the Means Test outpatient co-payment charge to Category C veterans who are checked in for a clinic visit.</w:t>
            </w:r>
          </w:p>
        </w:tc>
      </w:tr>
      <w:tr w:rsidR="00D2292F" w:rsidRPr="002F62D6" w14:paraId="50CC4F81" w14:textId="77777777" w:rsidTr="007173A2">
        <w:tc>
          <w:tcPr>
            <w:tcW w:w="1249" w:type="pct"/>
          </w:tcPr>
          <w:p w14:paraId="306F0965" w14:textId="6DB50F18" w:rsidR="00D2292F" w:rsidRPr="002F62D6" w:rsidRDefault="00D2292F" w:rsidP="001D51FB">
            <w:pPr>
              <w:pStyle w:val="TableText"/>
            </w:pPr>
            <w:r w:rsidRPr="002F62D6">
              <w:t>IBARX</w:t>
            </w:r>
          </w:p>
        </w:tc>
        <w:tc>
          <w:tcPr>
            <w:tcW w:w="3751" w:type="pct"/>
          </w:tcPr>
          <w:p w14:paraId="2EC82F53" w14:textId="56110D7E" w:rsidR="00D2292F" w:rsidRPr="002F62D6" w:rsidRDefault="00D2292F" w:rsidP="001D51FB">
            <w:pPr>
              <w:pStyle w:val="TableText"/>
            </w:pPr>
            <w:r w:rsidRPr="002F62D6">
              <w:t>This routine has 4 calls supported for Outpatient Pharmacy only:  XTYPE^IBARX (eligibility determination), NEW^IBARX (file new RX co-payments), CANCEL^IBARX (cancel), and UPDATE^IBARX (update).</w:t>
            </w:r>
          </w:p>
        </w:tc>
      </w:tr>
      <w:tr w:rsidR="00D2292F" w:rsidRPr="002F62D6" w14:paraId="4E831810" w14:textId="77777777" w:rsidTr="007173A2">
        <w:tc>
          <w:tcPr>
            <w:tcW w:w="1249" w:type="pct"/>
          </w:tcPr>
          <w:p w14:paraId="4912E539" w14:textId="673F8BB0" w:rsidR="00D2292F" w:rsidRPr="002F62D6" w:rsidRDefault="00D2292F" w:rsidP="001D51FB">
            <w:pPr>
              <w:pStyle w:val="TableText"/>
            </w:pPr>
            <w:r w:rsidRPr="002F62D6">
              <w:t>IBOLK</w:t>
            </w:r>
          </w:p>
        </w:tc>
        <w:tc>
          <w:tcPr>
            <w:tcW w:w="3751" w:type="pct"/>
          </w:tcPr>
          <w:p w14:paraId="74F0A1FB" w14:textId="0BDED4E1" w:rsidR="00D2292F" w:rsidRPr="002F62D6" w:rsidRDefault="00D2292F" w:rsidP="001D51FB">
            <w:pPr>
              <w:pStyle w:val="TableText"/>
            </w:pPr>
            <w:r w:rsidRPr="002F62D6">
              <w:t>This routine has two supported entry points for the Accounts Receivable package to print a profile of an AR Transaction. The entry point ENF is used to print a full profile. The entry point ENB is used to print a brief profile.</w:t>
            </w:r>
          </w:p>
        </w:tc>
      </w:tr>
      <w:tr w:rsidR="00D2292F" w:rsidRPr="002F62D6" w14:paraId="48B5613F" w14:textId="77777777" w:rsidTr="007173A2">
        <w:tc>
          <w:tcPr>
            <w:tcW w:w="1249" w:type="pct"/>
          </w:tcPr>
          <w:p w14:paraId="163EFDA6" w14:textId="7E996B77" w:rsidR="00D2292F" w:rsidRPr="002F62D6" w:rsidRDefault="00D2292F" w:rsidP="001D51FB">
            <w:pPr>
              <w:pStyle w:val="TableText"/>
            </w:pPr>
            <w:r w:rsidRPr="002F62D6">
              <w:t>IBRFN</w:t>
            </w:r>
          </w:p>
        </w:tc>
        <w:tc>
          <w:tcPr>
            <w:tcW w:w="3751" w:type="pct"/>
          </w:tcPr>
          <w:p w14:paraId="099588FF" w14:textId="5EBCA91E" w:rsidR="00D2292F" w:rsidRPr="002F62D6" w:rsidRDefault="00D2292F" w:rsidP="001D51FB">
            <w:pPr>
              <w:pStyle w:val="TableText"/>
            </w:pPr>
            <w:r w:rsidRPr="002F62D6">
              <w:t>This routine has supported calls to return the text of an error message.</w:t>
            </w:r>
          </w:p>
        </w:tc>
      </w:tr>
      <w:tr w:rsidR="00D2292F" w:rsidRPr="002F62D6" w14:paraId="0DFCC734" w14:textId="77777777" w:rsidTr="007173A2">
        <w:tc>
          <w:tcPr>
            <w:tcW w:w="1249" w:type="pct"/>
          </w:tcPr>
          <w:p w14:paraId="71609A15" w14:textId="06B0CB87" w:rsidR="00D2292F" w:rsidRPr="002F62D6" w:rsidRDefault="00D2292F" w:rsidP="001D51FB">
            <w:pPr>
              <w:pStyle w:val="TableText"/>
            </w:pPr>
            <w:r w:rsidRPr="002F62D6">
              <w:t>IBRREL</w:t>
            </w:r>
          </w:p>
        </w:tc>
        <w:tc>
          <w:tcPr>
            <w:tcW w:w="3751" w:type="pct"/>
          </w:tcPr>
          <w:p w14:paraId="2203FC8F" w14:textId="477CB589" w:rsidR="00D2292F" w:rsidRPr="002F62D6" w:rsidRDefault="00D2292F" w:rsidP="001D51FB">
            <w:pPr>
              <w:pStyle w:val="TableText"/>
            </w:pPr>
            <w:r w:rsidRPr="002F62D6">
              <w:t>This routine has one supported call, AR^IBRREL, for the Accounts Receivable package. If there are Means Test charges on hold that are associated with the input bill number, these charges will be displayed and available for selection to be "released" to AR.</w:t>
            </w:r>
          </w:p>
        </w:tc>
      </w:tr>
      <w:tr w:rsidR="00D2292F" w:rsidRPr="002F62D6" w14:paraId="7A47FD92" w14:textId="77777777" w:rsidTr="007173A2">
        <w:tc>
          <w:tcPr>
            <w:tcW w:w="1249" w:type="pct"/>
          </w:tcPr>
          <w:p w14:paraId="30B1C9BB" w14:textId="164D2B27" w:rsidR="00D2292F" w:rsidRPr="002F62D6" w:rsidRDefault="00D2292F" w:rsidP="001D51FB">
            <w:pPr>
              <w:pStyle w:val="TableText"/>
            </w:pPr>
            <w:r w:rsidRPr="002F62D6">
              <w:t>IBCAPP</w:t>
            </w:r>
          </w:p>
        </w:tc>
        <w:tc>
          <w:tcPr>
            <w:tcW w:w="3751" w:type="pct"/>
          </w:tcPr>
          <w:p w14:paraId="2F94CB4C" w14:textId="297D3D9A" w:rsidR="00D2292F" w:rsidRPr="002F62D6" w:rsidRDefault="00D2292F" w:rsidP="001D51FB">
            <w:pPr>
              <w:pStyle w:val="TableText"/>
            </w:pPr>
            <w:r w:rsidRPr="002F62D6">
              <w:t>CLAIMS AUTO PROCESSING MAIN PROCESSER. This routine is called by IBCNSBL2 (IB*2.0*432)</w:t>
            </w:r>
          </w:p>
        </w:tc>
      </w:tr>
      <w:tr w:rsidR="00D2292F" w:rsidRPr="002F62D6" w14:paraId="1F1394C3" w14:textId="77777777" w:rsidTr="007173A2">
        <w:tc>
          <w:tcPr>
            <w:tcW w:w="1249" w:type="pct"/>
          </w:tcPr>
          <w:p w14:paraId="36D7B783" w14:textId="4D3930CE" w:rsidR="00D2292F" w:rsidRPr="002F62D6" w:rsidRDefault="00D2292F" w:rsidP="001D51FB">
            <w:pPr>
              <w:pStyle w:val="TableText"/>
            </w:pPr>
            <w:r w:rsidRPr="002F62D6">
              <w:t>IBCAPP1</w:t>
            </w:r>
          </w:p>
        </w:tc>
        <w:tc>
          <w:tcPr>
            <w:tcW w:w="3751" w:type="pct"/>
          </w:tcPr>
          <w:p w14:paraId="0CA7DE9B" w14:textId="261222E8" w:rsidR="00D2292F" w:rsidRPr="002F62D6" w:rsidRDefault="00D2292F" w:rsidP="001D51FB">
            <w:pPr>
              <w:pStyle w:val="TableText"/>
            </w:pPr>
            <w:r w:rsidRPr="002F62D6">
              <w:t>CLAIMS AUTO PROCESSING UTILITIES. This routine is called by IBCAPP (IB*2.0*432)</w:t>
            </w:r>
          </w:p>
        </w:tc>
      </w:tr>
      <w:tr w:rsidR="00D2292F" w:rsidRPr="002F62D6" w14:paraId="15FA9BBE" w14:textId="77777777" w:rsidTr="007173A2">
        <w:tc>
          <w:tcPr>
            <w:tcW w:w="1249" w:type="pct"/>
          </w:tcPr>
          <w:p w14:paraId="62AFE692" w14:textId="20D1F07B" w:rsidR="00D2292F" w:rsidRPr="002F62D6" w:rsidRDefault="00D2292F" w:rsidP="001D51FB">
            <w:pPr>
              <w:pStyle w:val="TableText"/>
            </w:pPr>
            <w:r w:rsidRPr="002F62D6">
              <w:t>IBCAPP2</w:t>
            </w:r>
          </w:p>
        </w:tc>
        <w:tc>
          <w:tcPr>
            <w:tcW w:w="3751" w:type="pct"/>
          </w:tcPr>
          <w:p w14:paraId="112D67FA" w14:textId="31035C20" w:rsidR="00D2292F" w:rsidRPr="002F62D6" w:rsidRDefault="00D2292F" w:rsidP="001D51FB">
            <w:pPr>
              <w:pStyle w:val="TableText"/>
            </w:pPr>
            <w:r w:rsidRPr="002F62D6">
              <w:t>CLAIMS AUTO PROCESSING. This routine is called by IBCECOB1 (IB*2.0*432)</w:t>
            </w:r>
          </w:p>
        </w:tc>
      </w:tr>
      <w:tr w:rsidR="00D2292F" w:rsidRPr="002F62D6" w14:paraId="6B8C679A" w14:textId="77777777" w:rsidTr="007173A2">
        <w:tc>
          <w:tcPr>
            <w:tcW w:w="1249" w:type="pct"/>
          </w:tcPr>
          <w:p w14:paraId="35C226A4" w14:textId="68F20F5D" w:rsidR="00D2292F" w:rsidRPr="002F62D6" w:rsidRDefault="00D2292F" w:rsidP="001D51FB">
            <w:pPr>
              <w:pStyle w:val="TableText"/>
            </w:pPr>
            <w:r w:rsidRPr="002F62D6">
              <w:t>IBCAPR</w:t>
            </w:r>
          </w:p>
        </w:tc>
        <w:tc>
          <w:tcPr>
            <w:tcW w:w="3751" w:type="pct"/>
          </w:tcPr>
          <w:p w14:paraId="74513C8A" w14:textId="29445786" w:rsidR="00D2292F" w:rsidRPr="002F62D6" w:rsidRDefault="00D2292F" w:rsidP="001D51FB">
            <w:pPr>
              <w:pStyle w:val="TableText"/>
            </w:pPr>
            <w:r w:rsidRPr="002F62D6">
              <w:t>PRINT EOB/MRA. This routine is called by IBCAPR1 and IBCAPR2 (IB*2.0*432)</w:t>
            </w:r>
          </w:p>
        </w:tc>
      </w:tr>
      <w:tr w:rsidR="00D2292F" w:rsidRPr="002F62D6" w14:paraId="2F91F289" w14:textId="77777777" w:rsidTr="007173A2">
        <w:tc>
          <w:tcPr>
            <w:tcW w:w="1249" w:type="pct"/>
          </w:tcPr>
          <w:p w14:paraId="7C58CAC5" w14:textId="3DDE895F" w:rsidR="00D2292F" w:rsidRPr="002F62D6" w:rsidRDefault="00D2292F" w:rsidP="001D51FB">
            <w:pPr>
              <w:pStyle w:val="TableText"/>
            </w:pPr>
            <w:r w:rsidRPr="002F62D6">
              <w:t>IBCAPR1</w:t>
            </w:r>
          </w:p>
        </w:tc>
        <w:tc>
          <w:tcPr>
            <w:tcW w:w="3751" w:type="pct"/>
          </w:tcPr>
          <w:p w14:paraId="7567F0E8" w14:textId="1D48C540" w:rsidR="00D2292F" w:rsidRPr="002F62D6" w:rsidRDefault="00D2292F" w:rsidP="001D51FB">
            <w:pPr>
              <w:pStyle w:val="TableText"/>
            </w:pPr>
            <w:r w:rsidRPr="002F62D6">
              <w:t>CAPR PRINT FUNCTIONS. This routine is called by IBCAPP (IB*2.0*432)</w:t>
            </w:r>
          </w:p>
        </w:tc>
      </w:tr>
      <w:tr w:rsidR="00D2292F" w:rsidRPr="002F62D6" w14:paraId="6FDD3774" w14:textId="77777777" w:rsidTr="007173A2">
        <w:tc>
          <w:tcPr>
            <w:tcW w:w="1249" w:type="pct"/>
          </w:tcPr>
          <w:p w14:paraId="2F5F30ED" w14:textId="0BC3E386" w:rsidR="00D2292F" w:rsidRPr="002F62D6" w:rsidRDefault="00D2292F" w:rsidP="001D51FB">
            <w:pPr>
              <w:pStyle w:val="TableText"/>
            </w:pPr>
            <w:r w:rsidRPr="002F62D6">
              <w:t>IBCAPR2</w:t>
            </w:r>
          </w:p>
        </w:tc>
        <w:tc>
          <w:tcPr>
            <w:tcW w:w="3751" w:type="pct"/>
          </w:tcPr>
          <w:p w14:paraId="71E4C16C" w14:textId="74FC32CA" w:rsidR="00D2292F" w:rsidRPr="002F62D6" w:rsidRDefault="00D2292F" w:rsidP="001D51FB">
            <w:pPr>
              <w:pStyle w:val="TableText"/>
            </w:pPr>
            <w:r w:rsidRPr="002F62D6">
              <w:t>PRINT EOB/MRA  (IB*2.0*432)</w:t>
            </w:r>
          </w:p>
        </w:tc>
      </w:tr>
      <w:tr w:rsidR="00D2292F" w:rsidRPr="002F62D6" w14:paraId="77B55199" w14:textId="77777777" w:rsidTr="007173A2">
        <w:tc>
          <w:tcPr>
            <w:tcW w:w="1249" w:type="pct"/>
          </w:tcPr>
          <w:p w14:paraId="41C42C3B" w14:textId="0A35688C" w:rsidR="00D2292F" w:rsidRPr="002F62D6" w:rsidRDefault="00D2292F" w:rsidP="001D51FB">
            <w:pPr>
              <w:pStyle w:val="TableText"/>
            </w:pPr>
            <w:r w:rsidRPr="002F62D6">
              <w:t>IBCAPU</w:t>
            </w:r>
          </w:p>
        </w:tc>
        <w:tc>
          <w:tcPr>
            <w:tcW w:w="3751" w:type="pct"/>
          </w:tcPr>
          <w:p w14:paraId="1DE1BA50" w14:textId="3DF86B65" w:rsidR="00D2292F" w:rsidRPr="002F62D6" w:rsidRDefault="00D2292F" w:rsidP="001D51FB">
            <w:pPr>
              <w:pStyle w:val="TableText"/>
            </w:pPr>
            <w:r w:rsidRPr="002F62D6">
              <w:t>CLAIMS AUTO PROCESSING UTILITIES (IB*2.0*432)</w:t>
            </w:r>
          </w:p>
        </w:tc>
      </w:tr>
      <w:tr w:rsidR="00D2292F" w:rsidRPr="002F62D6" w14:paraId="3FB57512" w14:textId="77777777" w:rsidTr="007173A2">
        <w:tc>
          <w:tcPr>
            <w:tcW w:w="1249" w:type="pct"/>
          </w:tcPr>
          <w:p w14:paraId="5AA8AF05" w14:textId="7E3CE5CB" w:rsidR="00D2292F" w:rsidRPr="002F62D6" w:rsidRDefault="00D2292F" w:rsidP="001D51FB">
            <w:pPr>
              <w:pStyle w:val="TableText"/>
            </w:pPr>
            <w:r w:rsidRPr="002F62D6">
              <w:t>LNNDCCK^IBCBB11</w:t>
            </w:r>
          </w:p>
        </w:tc>
        <w:tc>
          <w:tcPr>
            <w:tcW w:w="3751" w:type="pct"/>
          </w:tcPr>
          <w:p w14:paraId="144F4276" w14:textId="0148905D" w:rsidR="00D2292F" w:rsidRPr="002F62D6" w:rsidRDefault="00D2292F" w:rsidP="001D51FB">
            <w:pPr>
              <w:pStyle w:val="TableText"/>
            </w:pPr>
            <w:r w:rsidRPr="002F62D6">
              <w:t>Validate Line Level for NDC – The Units and Units/Basis of Measurement fields are required if the NDC field is populated (IB*2.0*577)</w:t>
            </w:r>
          </w:p>
        </w:tc>
      </w:tr>
      <w:tr w:rsidR="00D2292F" w:rsidRPr="002F62D6" w14:paraId="30C04160" w14:textId="77777777" w:rsidTr="007173A2">
        <w:tc>
          <w:tcPr>
            <w:tcW w:w="1249" w:type="pct"/>
          </w:tcPr>
          <w:p w14:paraId="71EBD8FA" w14:textId="0F66BD60" w:rsidR="00D2292F" w:rsidRPr="002F62D6" w:rsidRDefault="00D2292F" w:rsidP="001D51FB">
            <w:pPr>
              <w:pStyle w:val="TableText"/>
            </w:pPr>
            <w:r w:rsidRPr="002F62D6">
              <w:t>IBCBB12</w:t>
            </w:r>
          </w:p>
        </w:tc>
        <w:tc>
          <w:tcPr>
            <w:tcW w:w="3751" w:type="pct"/>
          </w:tcPr>
          <w:p w14:paraId="7FEFE20E" w14:textId="737BBF46" w:rsidR="00D2292F" w:rsidRPr="002F62D6" w:rsidRDefault="00D2292F" w:rsidP="001D51FB">
            <w:pPr>
              <w:pStyle w:val="TableText"/>
            </w:pPr>
            <w:r w:rsidRPr="002F62D6">
              <w:t>PROCEDURE AND LINE LEVEL PROVIDER EDITS. This routine is called by IBCBB1 (IB*2.0*432)</w:t>
            </w:r>
          </w:p>
        </w:tc>
      </w:tr>
      <w:tr w:rsidR="00D2292F" w:rsidRPr="002F62D6" w14:paraId="0A4F5C0F" w14:textId="77777777" w:rsidTr="007173A2">
        <w:tc>
          <w:tcPr>
            <w:tcW w:w="1249" w:type="pct"/>
          </w:tcPr>
          <w:p w14:paraId="5A98D751" w14:textId="6D65D17E" w:rsidR="00D2292F" w:rsidRPr="002F62D6" w:rsidRDefault="00D2292F" w:rsidP="001D51FB">
            <w:pPr>
              <w:pStyle w:val="TableText"/>
            </w:pPr>
            <w:r w:rsidRPr="002F62D6">
              <w:t>IBCEF80</w:t>
            </w:r>
          </w:p>
        </w:tc>
        <w:tc>
          <w:tcPr>
            <w:tcW w:w="3751" w:type="pct"/>
          </w:tcPr>
          <w:p w14:paraId="3489174B" w14:textId="7622D2B8" w:rsidR="00D2292F" w:rsidRPr="002F62D6" w:rsidRDefault="00D2292F" w:rsidP="001D51FB">
            <w:pPr>
              <w:pStyle w:val="TableText"/>
            </w:pPr>
            <w:r w:rsidRPr="002F62D6">
              <w:t>PROVIDER ID FUNCTIONS. This routine is called by IBCEF7 and IBCEFPL (IB*2.0*432)</w:t>
            </w:r>
          </w:p>
        </w:tc>
      </w:tr>
      <w:tr w:rsidR="00D2292F" w:rsidRPr="002F62D6" w14:paraId="61598A6A" w14:textId="77777777" w:rsidTr="007173A2">
        <w:tc>
          <w:tcPr>
            <w:tcW w:w="1249" w:type="pct"/>
          </w:tcPr>
          <w:p w14:paraId="218B6DB0" w14:textId="30FAD81A" w:rsidR="00D2292F" w:rsidRPr="002F62D6" w:rsidRDefault="00D2292F" w:rsidP="001D51FB">
            <w:pPr>
              <w:pStyle w:val="TableText"/>
            </w:pPr>
            <w:r w:rsidRPr="002F62D6">
              <w:t>IBCEF81</w:t>
            </w:r>
          </w:p>
        </w:tc>
        <w:tc>
          <w:tcPr>
            <w:tcW w:w="3751" w:type="pct"/>
          </w:tcPr>
          <w:p w14:paraId="7CFBC24A" w14:textId="22412FA5" w:rsidR="00D2292F" w:rsidRPr="002F62D6" w:rsidRDefault="00D2292F" w:rsidP="001D51FB">
            <w:pPr>
              <w:pStyle w:val="TableText"/>
            </w:pPr>
            <w:r w:rsidRPr="002F62D6">
              <w:t>PROVIDER ADJUSTMENTS. This routine is called by IBCEF80, IBCEFP, and IBCEFPL (IB*2.0*432)</w:t>
            </w:r>
          </w:p>
        </w:tc>
      </w:tr>
      <w:tr w:rsidR="00D2292F" w:rsidRPr="002F62D6" w14:paraId="0A6D32C5" w14:textId="77777777" w:rsidTr="007173A2">
        <w:tc>
          <w:tcPr>
            <w:tcW w:w="1249" w:type="pct"/>
          </w:tcPr>
          <w:p w14:paraId="431FF653" w14:textId="39CD8A62" w:rsidR="00D2292F" w:rsidRPr="002F62D6" w:rsidRDefault="00D2292F" w:rsidP="001D51FB">
            <w:pPr>
              <w:pStyle w:val="TableText"/>
            </w:pPr>
            <w:r w:rsidRPr="002F62D6">
              <w:t>IBCEF82</w:t>
            </w:r>
          </w:p>
        </w:tc>
        <w:tc>
          <w:tcPr>
            <w:tcW w:w="3751" w:type="pct"/>
          </w:tcPr>
          <w:p w14:paraId="3C39A49F" w14:textId="1D42A958" w:rsidR="00D2292F" w:rsidRPr="002F62D6" w:rsidRDefault="00D2292F" w:rsidP="001D51FB">
            <w:pPr>
              <w:pStyle w:val="TableText"/>
            </w:pPr>
            <w:r w:rsidRPr="002F62D6">
              <w:t>PROVIDER ADJUSTMENTS. This routine is called by IBCEF81 (IB*2.0*432)</w:t>
            </w:r>
          </w:p>
        </w:tc>
      </w:tr>
      <w:tr w:rsidR="00D2292F" w:rsidRPr="002F62D6" w14:paraId="2277CB76" w14:textId="77777777" w:rsidTr="007173A2">
        <w:tc>
          <w:tcPr>
            <w:tcW w:w="1249" w:type="pct"/>
          </w:tcPr>
          <w:p w14:paraId="1A415C3A" w14:textId="21676359" w:rsidR="00D2292F" w:rsidRPr="002F62D6" w:rsidRDefault="00D2292F" w:rsidP="001D51FB">
            <w:pPr>
              <w:pStyle w:val="TableText"/>
            </w:pPr>
            <w:r w:rsidRPr="002F62D6">
              <w:t>IBCEF83</w:t>
            </w:r>
          </w:p>
        </w:tc>
        <w:tc>
          <w:tcPr>
            <w:tcW w:w="3751" w:type="pct"/>
          </w:tcPr>
          <w:p w14:paraId="587BDA6F" w14:textId="165B00A9" w:rsidR="00D2292F" w:rsidRPr="002F62D6" w:rsidRDefault="00D2292F" w:rsidP="001D51FB">
            <w:pPr>
              <w:pStyle w:val="TableText"/>
            </w:pPr>
            <w:r w:rsidRPr="002F62D6">
              <w:t>GET PROVIDER FUNCTIONS. CALLED BY OUTPUT FORMATTER (IB*2.0*432)</w:t>
            </w:r>
          </w:p>
        </w:tc>
      </w:tr>
      <w:tr w:rsidR="00D2292F" w:rsidRPr="002F62D6" w14:paraId="10C0F1B5" w14:textId="77777777" w:rsidTr="007173A2">
        <w:tc>
          <w:tcPr>
            <w:tcW w:w="1249" w:type="pct"/>
          </w:tcPr>
          <w:p w14:paraId="68C5405C" w14:textId="3C351721" w:rsidR="00D2292F" w:rsidRPr="002F62D6" w:rsidRDefault="00D2292F" w:rsidP="001D51FB">
            <w:pPr>
              <w:pStyle w:val="TableText"/>
            </w:pPr>
            <w:r w:rsidRPr="002F62D6">
              <w:t>IBCEF84</w:t>
            </w:r>
          </w:p>
        </w:tc>
        <w:tc>
          <w:tcPr>
            <w:tcW w:w="3751" w:type="pct"/>
          </w:tcPr>
          <w:p w14:paraId="72430919" w14:textId="5BC52E9E" w:rsidR="00D2292F" w:rsidRPr="002F62D6" w:rsidRDefault="00D2292F" w:rsidP="001D51FB">
            <w:pPr>
              <w:pStyle w:val="TableText"/>
            </w:pPr>
            <w:r w:rsidRPr="002F62D6">
              <w:t>GET PROVIDER FUNCTIONS. CALLED FROM DICT 399, FIELDS .21 &amp; 101 TRIGGERS FOR FIELD 27. (IB*2.0*432)</w:t>
            </w:r>
          </w:p>
        </w:tc>
      </w:tr>
      <w:tr w:rsidR="00D2292F" w:rsidRPr="002F62D6" w14:paraId="25CF10A2" w14:textId="77777777" w:rsidTr="007173A2">
        <w:tc>
          <w:tcPr>
            <w:tcW w:w="1249" w:type="pct"/>
          </w:tcPr>
          <w:p w14:paraId="55055657" w14:textId="369A573D" w:rsidR="00D2292F" w:rsidRPr="002F62D6" w:rsidRDefault="00D2292F" w:rsidP="001D51FB">
            <w:pPr>
              <w:pStyle w:val="TableText"/>
            </w:pPr>
            <w:r w:rsidRPr="002F62D6">
              <w:t>IBCEFP</w:t>
            </w:r>
          </w:p>
        </w:tc>
        <w:tc>
          <w:tcPr>
            <w:tcW w:w="3751" w:type="pct"/>
          </w:tcPr>
          <w:p w14:paraId="48CE1A2D" w14:textId="5A1191F4" w:rsidR="00D2292F" w:rsidRPr="002F62D6" w:rsidRDefault="00D2292F" w:rsidP="001D51FB">
            <w:pPr>
              <w:pStyle w:val="TableText"/>
            </w:pPr>
            <w:r w:rsidRPr="002F62D6">
              <w:t>PROVIDER ID FUNCTIONS. This routine is called by IBCEF11, IBCEF74, IBCEF76, IBCEF79, and IBCEF83 IB*2.0*432)</w:t>
            </w:r>
          </w:p>
        </w:tc>
      </w:tr>
      <w:tr w:rsidR="00D2292F" w:rsidRPr="002F62D6" w14:paraId="19991027" w14:textId="77777777" w:rsidTr="007173A2">
        <w:tc>
          <w:tcPr>
            <w:tcW w:w="1249" w:type="pct"/>
          </w:tcPr>
          <w:p w14:paraId="0481BFF3" w14:textId="6F1932D3" w:rsidR="00D2292F" w:rsidRPr="002F62D6" w:rsidRDefault="00D2292F" w:rsidP="001D51FB">
            <w:pPr>
              <w:pStyle w:val="TableText"/>
            </w:pPr>
            <w:r w:rsidRPr="002F62D6">
              <w:t>IBCEFP1</w:t>
            </w:r>
          </w:p>
        </w:tc>
        <w:tc>
          <w:tcPr>
            <w:tcW w:w="3751" w:type="pct"/>
          </w:tcPr>
          <w:p w14:paraId="00AD761E" w14:textId="34BFCC27" w:rsidR="00D2292F" w:rsidRPr="002F62D6" w:rsidRDefault="00D2292F" w:rsidP="001D51FB">
            <w:pPr>
              <w:pStyle w:val="TableText"/>
            </w:pPr>
            <w:r w:rsidRPr="002F62D6">
              <w:t>OUTPUT FORMATTER PROVIDER UTILITIES. This routine is called by IBCEF76 and IBCEFP (IB*2.0*432)</w:t>
            </w:r>
          </w:p>
        </w:tc>
      </w:tr>
      <w:tr w:rsidR="00D2292F" w:rsidRPr="002F62D6" w14:paraId="61E9D903" w14:textId="77777777" w:rsidTr="007173A2">
        <w:tc>
          <w:tcPr>
            <w:tcW w:w="1249" w:type="pct"/>
          </w:tcPr>
          <w:p w14:paraId="200D64F0" w14:textId="3D07C59E" w:rsidR="00D2292F" w:rsidRPr="002F62D6" w:rsidRDefault="00D2292F" w:rsidP="001D51FB">
            <w:pPr>
              <w:pStyle w:val="TableText"/>
            </w:pPr>
            <w:r w:rsidRPr="002F62D6">
              <w:t>IBCEU7</w:t>
            </w:r>
          </w:p>
        </w:tc>
        <w:tc>
          <w:tcPr>
            <w:tcW w:w="3751" w:type="pct"/>
          </w:tcPr>
          <w:p w14:paraId="3CE61614" w14:textId="6E3502E1" w:rsidR="00D2292F" w:rsidRPr="002F62D6" w:rsidRDefault="00D2292F" w:rsidP="001D51FB">
            <w:pPr>
              <w:pStyle w:val="TableText"/>
            </w:pPr>
            <w:r w:rsidRPr="002F62D6">
              <w:t>EDI UTILITIES. This routine is called by IBXS3, IBXS6, IBXS7, IBXSC3, IBXSC6, IBXSC7, and IBXX17 (IB*2.0*432)</w:t>
            </w:r>
          </w:p>
        </w:tc>
      </w:tr>
      <w:tr w:rsidR="00D2292F" w:rsidRPr="002F62D6" w14:paraId="45AC7DA4" w14:textId="77777777" w:rsidTr="007173A2">
        <w:tc>
          <w:tcPr>
            <w:tcW w:w="1249" w:type="pct"/>
          </w:tcPr>
          <w:p w14:paraId="227AF2E1" w14:textId="4EA99774" w:rsidR="00D2292F" w:rsidRPr="002F62D6" w:rsidRDefault="00D2292F" w:rsidP="001D51FB">
            <w:pPr>
              <w:pStyle w:val="TableText"/>
            </w:pPr>
            <w:r w:rsidRPr="002F62D6">
              <w:t>FTFIC^IBCNEUT7</w:t>
            </w:r>
          </w:p>
        </w:tc>
        <w:tc>
          <w:tcPr>
            <w:tcW w:w="3751" w:type="pct"/>
          </w:tcPr>
          <w:p w14:paraId="61C4603A" w14:textId="5B241495" w:rsidR="00D2292F" w:rsidRPr="002F62D6" w:rsidRDefault="00D2292F" w:rsidP="001D51FB">
            <w:pPr>
              <w:pStyle w:val="TableText"/>
            </w:pPr>
            <w:r w:rsidRPr="002F62D6">
              <w:t>Returns an Insurance Company’s formatted Filing Time Frame</w:t>
            </w:r>
          </w:p>
        </w:tc>
      </w:tr>
      <w:tr w:rsidR="00D2292F" w:rsidRPr="002F62D6" w14:paraId="28A2ACD8" w14:textId="77777777" w:rsidTr="007173A2">
        <w:tc>
          <w:tcPr>
            <w:tcW w:w="1249" w:type="pct"/>
          </w:tcPr>
          <w:p w14:paraId="055CDDFD" w14:textId="123670FF" w:rsidR="00D2292F" w:rsidRPr="002F62D6" w:rsidRDefault="00D2292F" w:rsidP="001D51FB">
            <w:pPr>
              <w:pStyle w:val="TableText"/>
            </w:pPr>
            <w:r w:rsidRPr="002F62D6">
              <w:t>FTFGP^IBCNEUT7</w:t>
            </w:r>
          </w:p>
        </w:tc>
        <w:tc>
          <w:tcPr>
            <w:tcW w:w="3751" w:type="pct"/>
          </w:tcPr>
          <w:p w14:paraId="56BCEB7B" w14:textId="4D99AA72" w:rsidR="00D2292F" w:rsidRPr="002F62D6" w:rsidRDefault="00D2292F" w:rsidP="001D51FB">
            <w:pPr>
              <w:pStyle w:val="TableText"/>
            </w:pPr>
            <w:r w:rsidRPr="002F62D6">
              <w:t>Returns a Group Plan’s formatted Filing Time Frame</w:t>
            </w:r>
          </w:p>
        </w:tc>
      </w:tr>
      <w:tr w:rsidR="00D2292F" w:rsidRPr="002F62D6" w14:paraId="79D76F9C" w14:textId="77777777" w:rsidTr="007173A2">
        <w:tc>
          <w:tcPr>
            <w:tcW w:w="1249" w:type="pct"/>
          </w:tcPr>
          <w:p w14:paraId="03CDA82C" w14:textId="1B2CC004" w:rsidR="00D2292F" w:rsidRPr="002F62D6" w:rsidRDefault="00D2292F" w:rsidP="001D51FB">
            <w:pPr>
              <w:pStyle w:val="TableText"/>
            </w:pPr>
            <w:r w:rsidRPr="002F62D6">
              <w:t>IBCSC10</w:t>
            </w:r>
          </w:p>
        </w:tc>
        <w:tc>
          <w:tcPr>
            <w:tcW w:w="3751" w:type="pct"/>
          </w:tcPr>
          <w:p w14:paraId="03B96153" w14:textId="1ECF22CF" w:rsidR="00D2292F" w:rsidRPr="002F62D6" w:rsidRDefault="00D2292F" w:rsidP="001D51FB">
            <w:pPr>
              <w:pStyle w:val="TableText"/>
            </w:pPr>
            <w:r w:rsidRPr="002F62D6">
              <w:t>MCCR SCREEN 10 (UB-82 BILL SPECIFIC INFO). This routine is called by BILLING SCREEN 10 (IB*2.0*432)</w:t>
            </w:r>
          </w:p>
        </w:tc>
      </w:tr>
      <w:tr w:rsidR="00D2292F" w:rsidRPr="002F62D6" w14:paraId="3F374F0A" w14:textId="77777777" w:rsidTr="007173A2">
        <w:tc>
          <w:tcPr>
            <w:tcW w:w="1249" w:type="pct"/>
          </w:tcPr>
          <w:p w14:paraId="58E1B84B" w14:textId="0B773260" w:rsidR="00D2292F" w:rsidRPr="002F62D6" w:rsidRDefault="00D2292F" w:rsidP="001D51FB">
            <w:pPr>
              <w:pStyle w:val="TableText"/>
            </w:pPr>
            <w:r w:rsidRPr="002F62D6">
              <w:t>IBCSC102</w:t>
            </w:r>
          </w:p>
        </w:tc>
        <w:tc>
          <w:tcPr>
            <w:tcW w:w="3751" w:type="pct"/>
          </w:tcPr>
          <w:p w14:paraId="66680290" w14:textId="76D431D0" w:rsidR="00D2292F" w:rsidRPr="002F62D6" w:rsidRDefault="00D2292F" w:rsidP="001D51FB">
            <w:pPr>
              <w:pStyle w:val="TableText"/>
            </w:pPr>
            <w:r w:rsidRPr="002F62D6">
              <w:t>MCCR SCREEN 10 (UB-04 BILL SPECIFIC INFO). This routine is called by BILLING SCREEN 10 (IB*2.0*432)</w:t>
            </w:r>
          </w:p>
        </w:tc>
      </w:tr>
      <w:tr w:rsidR="00D2292F" w:rsidRPr="002F62D6" w14:paraId="457B1599" w14:textId="77777777" w:rsidTr="007173A2">
        <w:tc>
          <w:tcPr>
            <w:tcW w:w="1249" w:type="pct"/>
          </w:tcPr>
          <w:p w14:paraId="47E00EB8" w14:textId="4587E775" w:rsidR="00D2292F" w:rsidRPr="002F62D6" w:rsidRDefault="00D2292F" w:rsidP="001D51FB">
            <w:pPr>
              <w:pStyle w:val="TableText"/>
            </w:pPr>
            <w:r w:rsidRPr="002F62D6">
              <w:t>IBCSC10A</w:t>
            </w:r>
          </w:p>
        </w:tc>
        <w:tc>
          <w:tcPr>
            <w:tcW w:w="3751" w:type="pct"/>
          </w:tcPr>
          <w:p w14:paraId="79A18BBF" w14:textId="09C746C1" w:rsidR="00D2292F" w:rsidRPr="002F62D6" w:rsidRDefault="00D2292F" w:rsidP="001D51FB">
            <w:pPr>
              <w:pStyle w:val="TableText"/>
            </w:pPr>
            <w:r w:rsidRPr="002F62D6">
              <w:t>ADD/ENTER CHIROPRACTIC DATA. This routine is called by BILLING SCREEN 10 (IB*2.0*432)</w:t>
            </w:r>
          </w:p>
        </w:tc>
      </w:tr>
      <w:tr w:rsidR="00D2292F" w:rsidRPr="002F62D6" w14:paraId="0E709E1D" w14:textId="77777777" w:rsidTr="007173A2">
        <w:tc>
          <w:tcPr>
            <w:tcW w:w="1249" w:type="pct"/>
          </w:tcPr>
          <w:p w14:paraId="1DF86820" w14:textId="3CF20606" w:rsidR="00D2292F" w:rsidRPr="002F62D6" w:rsidRDefault="00D2292F" w:rsidP="001D51FB">
            <w:pPr>
              <w:pStyle w:val="TableText"/>
            </w:pPr>
            <w:r w:rsidRPr="002F62D6">
              <w:t>IBCSC10B</w:t>
            </w:r>
          </w:p>
        </w:tc>
        <w:tc>
          <w:tcPr>
            <w:tcW w:w="3751" w:type="pct"/>
          </w:tcPr>
          <w:p w14:paraId="5DBF496C" w14:textId="2BDDD897" w:rsidR="00D2292F" w:rsidRPr="002F62D6" w:rsidRDefault="00D2292F" w:rsidP="001D51FB">
            <w:pPr>
              <w:pStyle w:val="TableText"/>
            </w:pPr>
            <w:r w:rsidRPr="002F62D6">
              <w:t>ADD/ENTER PATIENT REASON FOR VISIT DATA. This routine is called by BILLING SCREEN 10 (IB*2.0*432)</w:t>
            </w:r>
          </w:p>
        </w:tc>
      </w:tr>
      <w:tr w:rsidR="00D2292F" w:rsidRPr="002F62D6" w14:paraId="4CD2E55D" w14:textId="77777777" w:rsidTr="007173A2">
        <w:tc>
          <w:tcPr>
            <w:tcW w:w="1249" w:type="pct"/>
          </w:tcPr>
          <w:p w14:paraId="116E64E7" w14:textId="78CAEC79" w:rsidR="00D2292F" w:rsidRPr="002F62D6" w:rsidRDefault="00D2292F" w:rsidP="001D51FB">
            <w:pPr>
              <w:pStyle w:val="TableText"/>
            </w:pPr>
            <w:r w:rsidRPr="002F62D6">
              <w:t>IBCSC10H</w:t>
            </w:r>
          </w:p>
        </w:tc>
        <w:tc>
          <w:tcPr>
            <w:tcW w:w="3751" w:type="pct"/>
          </w:tcPr>
          <w:p w14:paraId="5321A565" w14:textId="1BDED313" w:rsidR="00D2292F" w:rsidRPr="002F62D6" w:rsidRDefault="00D2292F" w:rsidP="001D51FB">
            <w:pPr>
              <w:pStyle w:val="TableText"/>
            </w:pPr>
            <w:r w:rsidRPr="002F62D6">
              <w:t>MCCR SCREEN 10 (BILL SPECIFIC INFO) CMS-1500 .This routine is called by BILLING SCREEN 10 IB*2.0*432)</w:t>
            </w:r>
          </w:p>
        </w:tc>
      </w:tr>
      <w:tr w:rsidR="00D2292F" w:rsidRPr="002F62D6" w14:paraId="5F77F927" w14:textId="77777777" w:rsidTr="007173A2">
        <w:tc>
          <w:tcPr>
            <w:tcW w:w="1249" w:type="pct"/>
          </w:tcPr>
          <w:p w14:paraId="51B5FA2D" w14:textId="4E542FC8" w:rsidR="00D2292F" w:rsidRPr="002F62D6" w:rsidRDefault="00D2292F" w:rsidP="001D51FB">
            <w:pPr>
              <w:pStyle w:val="TableText"/>
            </w:pPr>
            <w:r w:rsidRPr="002F62D6">
              <w:t>IBCU7B</w:t>
            </w:r>
          </w:p>
        </w:tc>
        <w:tc>
          <w:tcPr>
            <w:tcW w:w="3751" w:type="pct"/>
          </w:tcPr>
          <w:p w14:paraId="4D4B5E93" w14:textId="0EB9E81F" w:rsidR="00D2292F" w:rsidRPr="002F62D6" w:rsidRDefault="00D2292F" w:rsidP="001D51FB">
            <w:pPr>
              <w:pStyle w:val="TableText"/>
            </w:pPr>
            <w:r w:rsidRPr="002F62D6">
              <w:t>LINE LEVEL PROVIDER USER INPUT. This routine is called by IBCCPT (IB*2.0*432)</w:t>
            </w:r>
          </w:p>
        </w:tc>
      </w:tr>
      <w:tr w:rsidR="00D2292F" w:rsidRPr="002F62D6" w14:paraId="6D3CE9B0" w14:textId="77777777" w:rsidTr="007173A2">
        <w:tc>
          <w:tcPr>
            <w:tcW w:w="1249" w:type="pct"/>
          </w:tcPr>
          <w:p w14:paraId="189E3F83" w14:textId="0D0AA649" w:rsidR="00D2292F" w:rsidRPr="002F62D6" w:rsidRDefault="00D2292F" w:rsidP="001D51FB">
            <w:pPr>
              <w:pStyle w:val="TableText"/>
            </w:pPr>
            <w:r w:rsidRPr="002F62D6">
              <w:t>MENU^IBECK</w:t>
            </w:r>
          </w:p>
        </w:tc>
        <w:tc>
          <w:tcPr>
            <w:tcW w:w="3751" w:type="pct"/>
          </w:tcPr>
          <w:p w14:paraId="09F73F1D" w14:textId="6C99FAC2" w:rsidR="00D2292F" w:rsidRPr="002F62D6" w:rsidRDefault="00D2292F" w:rsidP="001D51FB">
            <w:pPr>
              <w:pStyle w:val="TableText"/>
            </w:pPr>
            <w:r w:rsidRPr="002F62D6">
              <w:t>This routine may be used on menu entry actions to display warnings.</w:t>
            </w:r>
          </w:p>
        </w:tc>
      </w:tr>
      <w:tr w:rsidR="00D2292F" w:rsidRPr="002F62D6" w14:paraId="4C69E022" w14:textId="77777777" w:rsidTr="007173A2">
        <w:tc>
          <w:tcPr>
            <w:tcW w:w="1249" w:type="pct"/>
          </w:tcPr>
          <w:p w14:paraId="54DE00F1" w14:textId="492C3383" w:rsidR="00D2292F" w:rsidRPr="002F62D6" w:rsidRDefault="00D2292F" w:rsidP="001D51FB">
            <w:pPr>
              <w:pStyle w:val="TableText"/>
            </w:pPr>
            <w:r w:rsidRPr="002F62D6">
              <w:t>RXST^IBARXEU(</w:t>
            </w:r>
            <w:proofErr w:type="spellStart"/>
            <w:r w:rsidRPr="002F62D6">
              <w:t>dfn</w:t>
            </w:r>
            <w:proofErr w:type="spellEnd"/>
            <w:r w:rsidRPr="002F62D6">
              <w:t>, date)</w:t>
            </w:r>
          </w:p>
        </w:tc>
        <w:tc>
          <w:tcPr>
            <w:tcW w:w="3751" w:type="pct"/>
          </w:tcPr>
          <w:p w14:paraId="63D70F11" w14:textId="3FC116CF" w:rsidR="00D2292F" w:rsidRPr="002F62D6" w:rsidRDefault="00D2292F" w:rsidP="001D51FB">
            <w:pPr>
              <w:pStyle w:val="TableText"/>
            </w:pPr>
            <w:r w:rsidRPr="002F62D6">
              <w:t>This is a supported extrinsic variable for all developers that returns the current exemption on or before the specified date. If no date is specified, "today" is the default. This variable returns the following data in the respective piece position: exemption status, exemption status text, the exemption reason code, the exemption reason text, and the date of prior test.</w:t>
            </w:r>
          </w:p>
        </w:tc>
      </w:tr>
      <w:tr w:rsidR="00D2292F" w:rsidRPr="002F62D6" w14:paraId="4D675BF1" w14:textId="77777777" w:rsidTr="007173A2">
        <w:tc>
          <w:tcPr>
            <w:tcW w:w="1249" w:type="pct"/>
          </w:tcPr>
          <w:p w14:paraId="14C853D8" w14:textId="6D94E474" w:rsidR="00D2292F" w:rsidRPr="002F62D6" w:rsidRDefault="00D2292F" w:rsidP="001D51FB">
            <w:pPr>
              <w:pStyle w:val="TableText"/>
            </w:pPr>
            <w:r w:rsidRPr="002F62D6">
              <w:t>STMT^IBRFN1(</w:t>
            </w:r>
            <w:proofErr w:type="spellStart"/>
            <w:r w:rsidRPr="002F62D6">
              <w:t>tran</w:t>
            </w:r>
            <w:proofErr w:type="spellEnd"/>
            <w:r w:rsidRPr="002F62D6">
              <w:t>)</w:t>
            </w:r>
          </w:p>
        </w:tc>
        <w:tc>
          <w:tcPr>
            <w:tcW w:w="3751" w:type="pct"/>
          </w:tcPr>
          <w:p w14:paraId="644530A0" w14:textId="1E31056E" w:rsidR="00D2292F" w:rsidRPr="002F62D6" w:rsidRDefault="00D2292F" w:rsidP="001D51FB">
            <w:pPr>
              <w:pStyle w:val="TableText"/>
            </w:pPr>
            <w:r w:rsidRPr="002F62D6">
              <w:t xml:space="preserve">This routine call is used by the Accounts Receivable package during the printing of the patient statements. The input to this routine is the AR transaction number. The output is a global array </w:t>
            </w:r>
            <w:r w:rsidR="0046546C">
              <w:t>that</w:t>
            </w:r>
            <w:r w:rsidRPr="002F62D6">
              <w:t xml:space="preserve"> contains the pharmacy, inpatient, or outpatient clinical data</w:t>
            </w:r>
            <w:r w:rsidR="0046546C">
              <w:t>,</w:t>
            </w:r>
            <w:r w:rsidRPr="002F62D6">
              <w:t xml:space="preserve"> which is incorporated into the patient statement.</w:t>
            </w:r>
          </w:p>
        </w:tc>
      </w:tr>
      <w:tr w:rsidR="00D2292F" w:rsidRPr="002F62D6" w14:paraId="4A49B93E" w14:textId="77777777" w:rsidTr="007173A2">
        <w:tc>
          <w:tcPr>
            <w:tcW w:w="1249" w:type="pct"/>
          </w:tcPr>
          <w:p w14:paraId="63374538" w14:textId="08976EFB" w:rsidR="00D2292F" w:rsidRPr="002F62D6" w:rsidRDefault="00D2292F" w:rsidP="001D51FB">
            <w:pPr>
              <w:pStyle w:val="TableText"/>
            </w:pPr>
            <w:r w:rsidRPr="002F62D6">
              <w:t>THRES^IBARXEU1(date, type, dependents)</w:t>
            </w:r>
          </w:p>
        </w:tc>
        <w:tc>
          <w:tcPr>
            <w:tcW w:w="3751" w:type="pct"/>
          </w:tcPr>
          <w:p w14:paraId="5A675C38" w14:textId="0495D259" w:rsidR="00D2292F" w:rsidRPr="002F62D6" w:rsidRDefault="00D2292F" w:rsidP="001D51FB">
            <w:pPr>
              <w:pStyle w:val="TableText"/>
            </w:pPr>
            <w:r w:rsidRPr="002F62D6">
              <w:t xml:space="preserve">This supported call will return the threshold amount that a patient's income must not exceed to be exempt from the medication co-payment requirement. </w:t>
            </w:r>
            <w:r w:rsidR="00BA3687" w:rsidRPr="002F62D6">
              <w:t>I</w:t>
            </w:r>
            <w:r w:rsidRPr="002F62D6">
              <w:t>nputs are date of test, type of threshold (currently on type=2 is supported), and the number of dependents. The data is retrieved from the BILLING THRESHOLDS file (#354.3).</w:t>
            </w:r>
          </w:p>
        </w:tc>
      </w:tr>
      <w:tr w:rsidR="00D2292F" w:rsidRPr="002F62D6" w14:paraId="663A3F46" w14:textId="77777777" w:rsidTr="007173A2">
        <w:tc>
          <w:tcPr>
            <w:tcW w:w="1249" w:type="pct"/>
          </w:tcPr>
          <w:p w14:paraId="095464C1" w14:textId="10857D49" w:rsidR="00D2292F" w:rsidRPr="002F62D6" w:rsidRDefault="00D2292F" w:rsidP="001D51FB">
            <w:pPr>
              <w:pStyle w:val="TableText"/>
            </w:pPr>
            <w:r w:rsidRPr="002F62D6">
              <w:t>ADD3611^IBCEOB</w:t>
            </w:r>
          </w:p>
        </w:tc>
        <w:tc>
          <w:tcPr>
            <w:tcW w:w="3751" w:type="pct"/>
          </w:tcPr>
          <w:p w14:paraId="05AA02CE" w14:textId="6C241F33" w:rsidR="00D2292F" w:rsidRPr="002F62D6" w:rsidRDefault="00D2292F" w:rsidP="001D51FB">
            <w:pPr>
              <w:pStyle w:val="TableText"/>
            </w:pPr>
            <w:r w:rsidRPr="002F62D6">
              <w:t>Create EOB stub. Used by Accounts Receivable package, EDI Lockbox module – Integration Agreement 4042.</w:t>
            </w:r>
          </w:p>
        </w:tc>
      </w:tr>
      <w:tr w:rsidR="00D2292F" w:rsidRPr="002F62D6" w14:paraId="4900B5E2" w14:textId="77777777" w:rsidTr="007173A2">
        <w:tc>
          <w:tcPr>
            <w:tcW w:w="1249" w:type="pct"/>
          </w:tcPr>
          <w:p w14:paraId="639A413C" w14:textId="40CDE4E2" w:rsidR="00D2292F" w:rsidRPr="002F62D6" w:rsidRDefault="00D2292F" w:rsidP="001D51FB">
            <w:pPr>
              <w:pStyle w:val="TableText"/>
            </w:pPr>
            <w:r w:rsidRPr="002F62D6">
              <w:t>DUP^IBCEOB</w:t>
            </w:r>
          </w:p>
        </w:tc>
        <w:tc>
          <w:tcPr>
            <w:tcW w:w="3751" w:type="pct"/>
          </w:tcPr>
          <w:p w14:paraId="2FC58EB6" w14:textId="35D28798" w:rsidR="00D2292F" w:rsidRPr="002F62D6" w:rsidRDefault="00D2292F" w:rsidP="001D51FB">
            <w:pPr>
              <w:pStyle w:val="TableText"/>
            </w:pPr>
            <w:r w:rsidRPr="002F62D6">
              <w:t>Check for duplicate EOB. Used by Accounts Receivable package, EDI Lockbox module – Integration Agreement 4042.</w:t>
            </w:r>
          </w:p>
        </w:tc>
      </w:tr>
      <w:tr w:rsidR="00D2292F" w:rsidRPr="002F62D6" w14:paraId="42FAE12F" w14:textId="77777777" w:rsidTr="007173A2">
        <w:tc>
          <w:tcPr>
            <w:tcW w:w="1249" w:type="pct"/>
          </w:tcPr>
          <w:p w14:paraId="3B4E69CE" w14:textId="68A8B5B9" w:rsidR="00D2292F" w:rsidRPr="002F62D6" w:rsidRDefault="00D2292F" w:rsidP="001D51FB">
            <w:pPr>
              <w:pStyle w:val="TableText"/>
            </w:pPr>
            <w:r w:rsidRPr="002F62D6">
              <w:t>ERRUPD^IBCEOB</w:t>
            </w:r>
          </w:p>
        </w:tc>
        <w:tc>
          <w:tcPr>
            <w:tcW w:w="3751" w:type="pct"/>
          </w:tcPr>
          <w:p w14:paraId="4A3DE159" w14:textId="2B505C71" w:rsidR="00D2292F" w:rsidRPr="002F62D6" w:rsidRDefault="00D2292F" w:rsidP="001D51FB">
            <w:pPr>
              <w:pStyle w:val="TableText"/>
            </w:pPr>
            <w:r w:rsidRPr="002F62D6">
              <w:t>Update EOB for error. Used by Accounts Receivable package, EDI Lockbox module – Integration Agreement 4042.</w:t>
            </w:r>
          </w:p>
        </w:tc>
      </w:tr>
      <w:tr w:rsidR="00D2292F" w:rsidRPr="002F62D6" w14:paraId="29F01D05" w14:textId="77777777" w:rsidTr="007173A2">
        <w:tc>
          <w:tcPr>
            <w:tcW w:w="1249" w:type="pct"/>
          </w:tcPr>
          <w:p w14:paraId="2D9D975A" w14:textId="44F7138C" w:rsidR="00D2292F" w:rsidRPr="002F62D6" w:rsidRDefault="00D2292F" w:rsidP="001D51FB">
            <w:pPr>
              <w:pStyle w:val="TableText"/>
            </w:pPr>
            <w:r w:rsidRPr="002F62D6">
              <w:t>UPD3611^IBCEOB</w:t>
            </w:r>
          </w:p>
        </w:tc>
        <w:tc>
          <w:tcPr>
            <w:tcW w:w="3751" w:type="pct"/>
          </w:tcPr>
          <w:p w14:paraId="11C411EB" w14:textId="55B5BA0D" w:rsidR="00D2292F" w:rsidRPr="002F62D6" w:rsidRDefault="00D2292F" w:rsidP="001D51FB">
            <w:pPr>
              <w:pStyle w:val="TableText"/>
            </w:pPr>
            <w:r w:rsidRPr="002F62D6">
              <w:t>Update EOB detail. Used by Accounts Receivable package, EDI Lockbox module – Integration Agreement 4042.</w:t>
            </w:r>
          </w:p>
        </w:tc>
      </w:tr>
      <w:tr w:rsidR="001D51FB" w:rsidRPr="002F62D6" w14:paraId="2CA1AE12" w14:textId="77777777" w:rsidTr="007173A2">
        <w:tc>
          <w:tcPr>
            <w:tcW w:w="1249" w:type="pct"/>
          </w:tcPr>
          <w:p w14:paraId="1BB0F7A4" w14:textId="75FB59B8" w:rsidR="001D51FB" w:rsidRPr="002F62D6" w:rsidRDefault="001D51FB" w:rsidP="001D51FB">
            <w:pPr>
              <w:pStyle w:val="TableText"/>
            </w:pPr>
            <w:r w:rsidRPr="002F62D6">
              <w:t>SPL1^IBCEOBAR</w:t>
            </w:r>
          </w:p>
        </w:tc>
        <w:tc>
          <w:tcPr>
            <w:tcW w:w="3751" w:type="pct"/>
          </w:tcPr>
          <w:p w14:paraId="6F18FCA8" w14:textId="46ADEA12" w:rsidR="001D51FB" w:rsidRPr="002F62D6" w:rsidRDefault="001D51FB" w:rsidP="001D51FB">
            <w:pPr>
              <w:pStyle w:val="TableText"/>
            </w:pPr>
            <w:r w:rsidRPr="002F62D6">
              <w:t>Allows AR AMOUNTS multiple on an EOB to be changed. Used by Accounts Receivable package, EDI Lockbox module when an ERA line is split. Integration Agreement 4050</w:t>
            </w:r>
          </w:p>
        </w:tc>
      </w:tr>
      <w:tr w:rsidR="001D51FB" w:rsidRPr="002F62D6" w14:paraId="7BA2DF56" w14:textId="77777777" w:rsidTr="007173A2">
        <w:tc>
          <w:tcPr>
            <w:tcW w:w="1249" w:type="pct"/>
          </w:tcPr>
          <w:p w14:paraId="519FB7E3" w14:textId="18F982B1" w:rsidR="001D51FB" w:rsidRPr="002F62D6" w:rsidRDefault="001D51FB" w:rsidP="001D51FB">
            <w:pPr>
              <w:pStyle w:val="TableText"/>
            </w:pPr>
            <w:r w:rsidRPr="002F62D6">
              <w:t>COPY^IBCEOB4</w:t>
            </w:r>
          </w:p>
        </w:tc>
        <w:tc>
          <w:tcPr>
            <w:tcW w:w="3751" w:type="pct"/>
          </w:tcPr>
          <w:p w14:paraId="775E6703" w14:textId="37178516" w:rsidR="001D51FB" w:rsidRPr="002F62D6" w:rsidRDefault="001D51FB" w:rsidP="001D51FB">
            <w:pPr>
              <w:pStyle w:val="TableText"/>
            </w:pPr>
            <w:r w:rsidRPr="002F62D6">
              <w:t>Allows an EOB to be copied. Used by Accounts Receivable package, EDI Lockbox module – Integration Agreement 5671.</w:t>
            </w:r>
          </w:p>
        </w:tc>
      </w:tr>
      <w:tr w:rsidR="001D51FB" w:rsidRPr="002F62D6" w14:paraId="564CD7AA" w14:textId="77777777" w:rsidTr="007173A2">
        <w:tc>
          <w:tcPr>
            <w:tcW w:w="1249" w:type="pct"/>
          </w:tcPr>
          <w:p w14:paraId="325EF32F" w14:textId="1C596D18" w:rsidR="001D51FB" w:rsidRPr="002F62D6" w:rsidRDefault="001D51FB" w:rsidP="001D51FB">
            <w:pPr>
              <w:pStyle w:val="TableText"/>
            </w:pPr>
            <w:r w:rsidRPr="002F62D6">
              <w:t>UNLOCK^IBCEOB4</w:t>
            </w:r>
          </w:p>
        </w:tc>
        <w:tc>
          <w:tcPr>
            <w:tcW w:w="3751" w:type="pct"/>
          </w:tcPr>
          <w:p w14:paraId="7FA41F2C" w14:textId="2DBAEBDD" w:rsidR="001D51FB" w:rsidRPr="002F62D6" w:rsidRDefault="001D51FB" w:rsidP="001D51FB">
            <w:pPr>
              <w:pStyle w:val="TableText"/>
            </w:pPr>
            <w:r w:rsidRPr="002F62D6">
              <w:t>Allows an EOB to be LOCKED. User by Accounts Receivable package, EDI Lockbox module – Integration Agreement 5671.</w:t>
            </w:r>
          </w:p>
        </w:tc>
      </w:tr>
      <w:tr w:rsidR="001D51FB" w:rsidRPr="002F62D6" w14:paraId="5E784A02" w14:textId="77777777" w:rsidTr="007173A2">
        <w:tc>
          <w:tcPr>
            <w:tcW w:w="1249" w:type="pct"/>
          </w:tcPr>
          <w:p w14:paraId="5CFA7830" w14:textId="76F75553" w:rsidR="001D51FB" w:rsidRPr="002F62D6" w:rsidRDefault="001D51FB" w:rsidP="001D51FB">
            <w:pPr>
              <w:pStyle w:val="TableText"/>
            </w:pPr>
            <w:r w:rsidRPr="002F62D6">
              <w:t>MOVE^IBCEOB4</w:t>
            </w:r>
          </w:p>
        </w:tc>
        <w:tc>
          <w:tcPr>
            <w:tcW w:w="3751" w:type="pct"/>
          </w:tcPr>
          <w:p w14:paraId="0FE1A4B4" w14:textId="09913B68" w:rsidR="001D51FB" w:rsidRPr="002F62D6" w:rsidRDefault="001D51FB" w:rsidP="001D51FB">
            <w:pPr>
              <w:pStyle w:val="TableText"/>
            </w:pPr>
            <w:r w:rsidRPr="002F62D6">
              <w:t>Allows claim number on an EOB to be changed. Used by Accounts Receivable package, EDI Lockbox module – Integration Agreement 5671.</w:t>
            </w:r>
          </w:p>
        </w:tc>
      </w:tr>
      <w:tr w:rsidR="001D51FB" w:rsidRPr="002F62D6" w14:paraId="7A526DC6" w14:textId="77777777" w:rsidTr="007173A2">
        <w:tc>
          <w:tcPr>
            <w:tcW w:w="1249" w:type="pct"/>
          </w:tcPr>
          <w:p w14:paraId="4D57D9A3" w14:textId="23A0A7C6" w:rsidR="001D51FB" w:rsidRPr="002F62D6" w:rsidRDefault="001D51FB" w:rsidP="001D51FB">
            <w:pPr>
              <w:pStyle w:val="TableText"/>
            </w:pPr>
            <w:r w:rsidRPr="002F62D6">
              <w:t>UNLOCK^IBCEOB4</w:t>
            </w:r>
          </w:p>
        </w:tc>
        <w:tc>
          <w:tcPr>
            <w:tcW w:w="3751" w:type="pct"/>
          </w:tcPr>
          <w:p w14:paraId="3E450EB8" w14:textId="65512A19" w:rsidR="001D51FB" w:rsidRPr="002F62D6" w:rsidRDefault="001D51FB" w:rsidP="001D51FB">
            <w:pPr>
              <w:pStyle w:val="TableText"/>
            </w:pPr>
            <w:r w:rsidRPr="002F62D6">
              <w:t>Allows an EOB to be UNLOCKED. Used by Accounts Receivable package, EDI Lockbox module – Integration Agreement 5671.</w:t>
            </w:r>
          </w:p>
        </w:tc>
      </w:tr>
      <w:tr w:rsidR="001D51FB" w:rsidRPr="002F62D6" w14:paraId="01F6F852" w14:textId="77777777" w:rsidTr="007173A2">
        <w:tc>
          <w:tcPr>
            <w:tcW w:w="1249" w:type="pct"/>
          </w:tcPr>
          <w:p w14:paraId="474A4954" w14:textId="75C8F2BF" w:rsidR="001D51FB" w:rsidRPr="002F62D6" w:rsidRDefault="001D51FB" w:rsidP="001D51FB">
            <w:pPr>
              <w:pStyle w:val="TableText"/>
            </w:pPr>
            <w:r w:rsidRPr="002F62D6">
              <w:t>IBDSP^IBJTU6</w:t>
            </w:r>
          </w:p>
        </w:tc>
        <w:tc>
          <w:tcPr>
            <w:tcW w:w="3751" w:type="pct"/>
          </w:tcPr>
          <w:p w14:paraId="07EBF3DC" w14:textId="39157848" w:rsidR="001D51FB" w:rsidRPr="002F62D6" w:rsidRDefault="001D51FB" w:rsidP="001D51FB">
            <w:pPr>
              <w:pStyle w:val="TableText"/>
            </w:pPr>
            <w:r w:rsidRPr="002F62D6">
              <w:t xml:space="preserve">Build IB List Manager display array scratch </w:t>
            </w:r>
            <w:proofErr w:type="spellStart"/>
            <w:r w:rsidRPr="002F62D6">
              <w:t>globals</w:t>
            </w:r>
            <w:proofErr w:type="spellEnd"/>
            <w:r w:rsidRPr="002F62D6">
              <w:t>. Used by Accounts Receivable and by Electronic Claims Management Engine (ECME) – Integration Agreement 5713.</w:t>
            </w:r>
          </w:p>
        </w:tc>
      </w:tr>
      <w:tr w:rsidR="001D51FB" w:rsidRPr="002F62D6" w14:paraId="63FE7EB0" w14:textId="77777777" w:rsidTr="007173A2">
        <w:tc>
          <w:tcPr>
            <w:tcW w:w="1249" w:type="pct"/>
          </w:tcPr>
          <w:p w14:paraId="7AA11A82" w14:textId="2B4F6961" w:rsidR="001D51FB" w:rsidRPr="002F62D6" w:rsidRDefault="001D51FB" w:rsidP="001D51FB">
            <w:pPr>
              <w:pStyle w:val="TableText"/>
            </w:pPr>
            <w:r w:rsidRPr="002F62D6">
              <w:t>RX^IBNCPDP</w:t>
            </w:r>
          </w:p>
        </w:tc>
        <w:tc>
          <w:tcPr>
            <w:tcW w:w="3751" w:type="pct"/>
          </w:tcPr>
          <w:p w14:paraId="1182DA54" w14:textId="208A7606" w:rsidR="001D51FB" w:rsidRPr="002F62D6" w:rsidRDefault="001D51FB" w:rsidP="001D51FB">
            <w:pPr>
              <w:pStyle w:val="TableText"/>
            </w:pPr>
            <w:r w:rsidRPr="002F62D6">
              <w:t>IB Billing Determination. Used by ECME to determine billing information for ePharmacy. Integration Agreement 4299.</w:t>
            </w:r>
          </w:p>
        </w:tc>
      </w:tr>
      <w:tr w:rsidR="001D51FB" w:rsidRPr="002F62D6" w14:paraId="2C195EDD" w14:textId="77777777" w:rsidTr="007173A2">
        <w:tc>
          <w:tcPr>
            <w:tcW w:w="1249" w:type="pct"/>
          </w:tcPr>
          <w:p w14:paraId="354F0C4A" w14:textId="7ADE781A" w:rsidR="001D51FB" w:rsidRPr="002F62D6" w:rsidRDefault="001D51FB" w:rsidP="001D51FB">
            <w:pPr>
              <w:pStyle w:val="TableText"/>
            </w:pPr>
            <w:r w:rsidRPr="002F62D6">
              <w:t>STORESP^IBNCPDP</w:t>
            </w:r>
          </w:p>
        </w:tc>
        <w:tc>
          <w:tcPr>
            <w:tcW w:w="3751" w:type="pct"/>
          </w:tcPr>
          <w:p w14:paraId="3497515E" w14:textId="43B278ED" w:rsidR="001D51FB" w:rsidRPr="002F62D6" w:rsidRDefault="001D51FB" w:rsidP="001D51FB">
            <w:pPr>
              <w:pStyle w:val="TableText"/>
            </w:pPr>
            <w:r w:rsidRPr="002F62D6">
              <w:t>Create ePharmacy bills. Used by ECME to send the results of the ePharmacy response from the payers into billing to create bills. Integration Agreement 4299.</w:t>
            </w:r>
          </w:p>
        </w:tc>
      </w:tr>
      <w:tr w:rsidR="001D51FB" w:rsidRPr="002F62D6" w14:paraId="564C899C" w14:textId="77777777" w:rsidTr="007173A2">
        <w:tc>
          <w:tcPr>
            <w:tcW w:w="1249" w:type="pct"/>
          </w:tcPr>
          <w:p w14:paraId="64590459" w14:textId="30D60320" w:rsidR="001D51FB" w:rsidRPr="002F62D6" w:rsidRDefault="001D51FB" w:rsidP="001D51FB">
            <w:pPr>
              <w:pStyle w:val="TableText"/>
            </w:pPr>
            <w:r w:rsidRPr="002F62D6">
              <w:t>PRINT^IBNCPEV</w:t>
            </w:r>
          </w:p>
        </w:tc>
        <w:tc>
          <w:tcPr>
            <w:tcW w:w="3751" w:type="pct"/>
          </w:tcPr>
          <w:p w14:paraId="1D42B31A" w14:textId="77777777" w:rsidR="001D51FB" w:rsidRPr="002F62D6" w:rsidRDefault="001D51FB" w:rsidP="001D51FB">
            <w:pPr>
              <w:pStyle w:val="TableText"/>
            </w:pPr>
            <w:r w:rsidRPr="002F62D6">
              <w:t>Print the IB NCPDP Billing Events Report. Used by ECME.</w:t>
            </w:r>
          </w:p>
          <w:p w14:paraId="4608AFC9" w14:textId="22DDA312" w:rsidR="001D51FB" w:rsidRPr="002F62D6" w:rsidRDefault="001D51FB" w:rsidP="001D51FB">
            <w:pPr>
              <w:pStyle w:val="TableText"/>
            </w:pPr>
            <w:r w:rsidRPr="002F62D6">
              <w:t>Integration Agreement 5712.</w:t>
            </w:r>
          </w:p>
        </w:tc>
      </w:tr>
      <w:tr w:rsidR="001D51FB" w:rsidRPr="002F62D6" w14:paraId="065270D1" w14:textId="77777777" w:rsidTr="007173A2">
        <w:tc>
          <w:tcPr>
            <w:tcW w:w="1249" w:type="pct"/>
          </w:tcPr>
          <w:p w14:paraId="51480C79" w14:textId="2BC5ACFA" w:rsidR="001D51FB" w:rsidRPr="002F62D6" w:rsidRDefault="001D51FB" w:rsidP="001D51FB">
            <w:pPr>
              <w:pStyle w:val="TableText"/>
            </w:pPr>
            <w:r w:rsidRPr="002F62D6">
              <w:t>COLLECT^IPNCPEV3</w:t>
            </w:r>
          </w:p>
        </w:tc>
        <w:tc>
          <w:tcPr>
            <w:tcW w:w="3751" w:type="pct"/>
          </w:tcPr>
          <w:p w14:paraId="54135FE3" w14:textId="5989B894" w:rsidR="001D51FB" w:rsidRPr="002F62D6" w:rsidRDefault="001D51FB" w:rsidP="001D51FB">
            <w:pPr>
              <w:pStyle w:val="TableText"/>
            </w:pPr>
            <w:r w:rsidRPr="002F62D6">
              <w:t>Entry point to extract report data from the IB NCPDP EVENT LOG based on the incoming criteria. Used by the BPS RPT NON-BILLABLE REPORT in the ECME application. Integration Agreement 6131.</w:t>
            </w:r>
          </w:p>
        </w:tc>
      </w:tr>
      <w:tr w:rsidR="001D51FB" w:rsidRPr="002F62D6" w14:paraId="57CCEC18" w14:textId="77777777" w:rsidTr="007173A2">
        <w:tc>
          <w:tcPr>
            <w:tcW w:w="1249" w:type="pct"/>
          </w:tcPr>
          <w:p w14:paraId="23BEC43D" w14:textId="137AE3BB" w:rsidR="001D51FB" w:rsidRPr="002F62D6" w:rsidRDefault="001D51FB" w:rsidP="001D51FB">
            <w:pPr>
              <w:pStyle w:val="TableText"/>
            </w:pPr>
            <w:r w:rsidRPr="002F62D6">
              <w:t>RT^IBNCPDPU</w:t>
            </w:r>
          </w:p>
        </w:tc>
        <w:tc>
          <w:tcPr>
            <w:tcW w:w="3751" w:type="pct"/>
          </w:tcPr>
          <w:p w14:paraId="687B287B" w14:textId="6C7F27DD" w:rsidR="001D51FB" w:rsidRPr="002F62D6" w:rsidRDefault="001D51FB" w:rsidP="001D51FB">
            <w:pPr>
              <w:pStyle w:val="TableText"/>
            </w:pPr>
            <w:r w:rsidRPr="002F62D6">
              <w:t>Used internally by the billing system to determine the proper rate type for ePharmacy billing situations.</w:t>
            </w:r>
          </w:p>
        </w:tc>
      </w:tr>
      <w:tr w:rsidR="001D51FB" w:rsidRPr="002F62D6" w14:paraId="743B48E8" w14:textId="77777777" w:rsidTr="007173A2">
        <w:tc>
          <w:tcPr>
            <w:tcW w:w="1249" w:type="pct"/>
          </w:tcPr>
          <w:p w14:paraId="6B8A46C2" w14:textId="65294C8F" w:rsidR="001D51FB" w:rsidRPr="002F62D6" w:rsidRDefault="001D51FB" w:rsidP="001D51FB">
            <w:pPr>
              <w:pStyle w:val="TableText"/>
            </w:pPr>
            <w:r w:rsidRPr="002F62D6">
              <w:t>RXINS^IBNCPDPU</w:t>
            </w:r>
          </w:p>
        </w:tc>
        <w:tc>
          <w:tcPr>
            <w:tcW w:w="3751" w:type="pct"/>
          </w:tcPr>
          <w:p w14:paraId="32C96BDA" w14:textId="7C6AECC7" w:rsidR="001D51FB" w:rsidRPr="002F62D6" w:rsidRDefault="001D51FB" w:rsidP="001D51FB">
            <w:pPr>
              <w:pStyle w:val="TableText"/>
            </w:pPr>
            <w:r w:rsidRPr="002F62D6">
              <w:t>Return an array of pharmacy insurance policies in Coordination of Benefits order. Used by ECME. IA 5714.</w:t>
            </w:r>
          </w:p>
        </w:tc>
      </w:tr>
      <w:tr w:rsidR="001D51FB" w:rsidRPr="002F62D6" w14:paraId="36FECE60" w14:textId="77777777" w:rsidTr="007173A2">
        <w:tc>
          <w:tcPr>
            <w:tcW w:w="1249" w:type="pct"/>
          </w:tcPr>
          <w:p w14:paraId="2168EDC2" w14:textId="2D0A7E89" w:rsidR="001D51FB" w:rsidRPr="002F62D6" w:rsidRDefault="001D51FB" w:rsidP="001D51FB">
            <w:pPr>
              <w:pStyle w:val="TableText"/>
            </w:pPr>
            <w:r w:rsidRPr="002F62D6">
              <w:t>HPD^IBCNHUT1(INS,V)</w:t>
            </w:r>
          </w:p>
        </w:tc>
        <w:tc>
          <w:tcPr>
            <w:tcW w:w="3751" w:type="pct"/>
          </w:tcPr>
          <w:p w14:paraId="06A52B82" w14:textId="5899672B" w:rsidR="001D51FB" w:rsidRPr="002F62D6" w:rsidRDefault="001D51FB" w:rsidP="001D51FB">
            <w:pPr>
              <w:pStyle w:val="TableText"/>
            </w:pPr>
            <w:r w:rsidRPr="002F62D6">
              <w:t xml:space="preserve">This function returns the </w:t>
            </w:r>
            <w:r w:rsidR="009A0595" w:rsidRPr="002F62D6">
              <w:t>Health Plan Identifier (</w:t>
            </w:r>
            <w:r w:rsidRPr="002F62D6">
              <w:t>HPID</w:t>
            </w:r>
            <w:r w:rsidR="009A0595" w:rsidRPr="002F62D6">
              <w:t xml:space="preserve">) </w:t>
            </w:r>
            <w:r w:rsidRPr="002F62D6">
              <w:t>/</w:t>
            </w:r>
            <w:r w:rsidR="009A0595" w:rsidRPr="002F62D6">
              <w:t xml:space="preserve"> </w:t>
            </w:r>
            <w:r w:rsidR="00093C5F" w:rsidRPr="002F62D6">
              <w:t>Other Entity Identifier (</w:t>
            </w:r>
            <w:r w:rsidRPr="002F62D6">
              <w:t>OEID</w:t>
            </w:r>
            <w:r w:rsidR="00093C5F" w:rsidRPr="002F62D6">
              <w:t>)</w:t>
            </w:r>
            <w:r w:rsidRPr="002F62D6">
              <w:t xml:space="preserve"> for an insurance company. The user must pass in the Insurance Company </w:t>
            </w:r>
            <w:proofErr w:type="spellStart"/>
            <w:r w:rsidRPr="002F62D6">
              <w:t>ien</w:t>
            </w:r>
            <w:proofErr w:type="spellEnd"/>
            <w:r w:rsidRPr="002F62D6">
              <w:t xml:space="preserve"> in file 36 (INS). If the user passes the second variable as V=1, validation checks will also be run on the HPID. If the HPID does not pass the validation checks (10 numeric characters, 1</w:t>
            </w:r>
            <w:r w:rsidRPr="002F62D6">
              <w:rPr>
                <w:vertAlign w:val="superscript"/>
              </w:rPr>
              <w:t>st</w:t>
            </w:r>
            <w:r w:rsidRPr="002F62D6">
              <w:t xml:space="preserve"> character is a 6 or 7 and the 10th character is the </w:t>
            </w:r>
            <w:proofErr w:type="spellStart"/>
            <w:r w:rsidRPr="002F62D6">
              <w:t>Luhn</w:t>
            </w:r>
            <w:proofErr w:type="spellEnd"/>
            <w:r w:rsidRPr="002F62D6">
              <w:t xml:space="preserve"> check-digit), the function will append a ‘*’ to the end of the HPID to indicate it is not valid.</w:t>
            </w:r>
          </w:p>
          <w:p w14:paraId="0982D69F" w14:textId="22FBF36D" w:rsidR="001D51FB" w:rsidRPr="002F62D6" w:rsidRDefault="005E60A5" w:rsidP="001D51FB">
            <w:pPr>
              <w:pStyle w:val="TableText"/>
            </w:pPr>
            <w:r w:rsidRPr="002F62D6">
              <w:t>R</w:t>
            </w:r>
            <w:r w:rsidR="001D51FB" w:rsidRPr="002F62D6">
              <w:t>eference something like the following</w:t>
            </w:r>
            <w:r w:rsidRPr="002F62D6">
              <w:t>:</w:t>
            </w:r>
          </w:p>
          <w:p w14:paraId="51760085" w14:textId="7B7054AB" w:rsidR="001D51FB" w:rsidRPr="002F62D6" w:rsidRDefault="001D51FB" w:rsidP="001D51FB">
            <w:pPr>
              <w:pStyle w:val="TableText"/>
            </w:pPr>
            <w:r w:rsidRPr="002F62D6">
              <w:t>W !,"HPID/OEID: ",$$HPD^IBCNHUT1(INS,1)</w:t>
            </w:r>
          </w:p>
        </w:tc>
      </w:tr>
      <w:tr w:rsidR="001D51FB" w:rsidRPr="002F62D6" w14:paraId="603C6536" w14:textId="77777777" w:rsidTr="007173A2">
        <w:tc>
          <w:tcPr>
            <w:tcW w:w="1249" w:type="pct"/>
          </w:tcPr>
          <w:p w14:paraId="68400D78" w14:textId="1F6D2C31" w:rsidR="001D51FB" w:rsidRPr="002F62D6" w:rsidRDefault="001D51FB" w:rsidP="001D51FB">
            <w:pPr>
              <w:pStyle w:val="TableText"/>
            </w:pPr>
            <w:r w:rsidRPr="002F62D6">
              <w:t>IBRFIHLU</w:t>
            </w:r>
          </w:p>
        </w:tc>
        <w:tc>
          <w:tcPr>
            <w:tcW w:w="3751" w:type="pct"/>
          </w:tcPr>
          <w:p w14:paraId="7C519134" w14:textId="3A45283F" w:rsidR="001D51FB" w:rsidRPr="002F62D6" w:rsidRDefault="001D51FB" w:rsidP="001D51FB">
            <w:pPr>
              <w:pStyle w:val="TableText"/>
            </w:pPr>
            <w:r w:rsidRPr="002F62D6">
              <w:t>RFAI HL7 Utilities – Utilities used for the handling of Request For Additional Information (RFAI) HL7 messages.</w:t>
            </w:r>
          </w:p>
        </w:tc>
      </w:tr>
    </w:tbl>
    <w:p w14:paraId="08BD9163" w14:textId="52E91EC8" w:rsidR="008F58D6" w:rsidRPr="002F62D6" w:rsidRDefault="008F58D6" w:rsidP="007173A2">
      <w:pPr>
        <w:pStyle w:val="Heading2"/>
      </w:pPr>
      <w:bookmarkStart w:id="68" w:name="_Toc200787532"/>
      <w:bookmarkStart w:id="69" w:name="_Toc442890968"/>
      <w:bookmarkStart w:id="70" w:name="_Toc80262888"/>
      <w:bookmarkEnd w:id="64"/>
      <w:r w:rsidRPr="002F62D6">
        <w:t>Routine List with Descriptions</w:t>
      </w:r>
      <w:bookmarkEnd w:id="68"/>
      <w:bookmarkEnd w:id="69"/>
      <w:bookmarkEnd w:id="70"/>
    </w:p>
    <w:p w14:paraId="3DE495A2" w14:textId="6DE23322" w:rsidR="00267F71" w:rsidRPr="002F62D6" w:rsidRDefault="00267F71" w:rsidP="00267F71">
      <w:pPr>
        <w:pStyle w:val="Caption"/>
      </w:pPr>
      <w:bookmarkStart w:id="71" w:name="_Toc80090954"/>
      <w:r w:rsidRPr="002F62D6">
        <w:t xml:space="preserve">Table </w:t>
      </w:r>
      <w:r w:rsidR="00403D57">
        <w:fldChar w:fldCharType="begin"/>
      </w:r>
      <w:r w:rsidR="00403D57">
        <w:instrText xml:space="preserve"> SEQ Table \* ARABIC </w:instrText>
      </w:r>
      <w:r w:rsidR="00403D57">
        <w:fldChar w:fldCharType="separate"/>
      </w:r>
      <w:r w:rsidR="009375F5">
        <w:rPr>
          <w:noProof/>
        </w:rPr>
        <w:t>6</w:t>
      </w:r>
      <w:r w:rsidR="00403D57">
        <w:rPr>
          <w:noProof/>
        </w:rPr>
        <w:fldChar w:fldCharType="end"/>
      </w:r>
      <w:r w:rsidRPr="002F62D6">
        <w:t>: Routine List</w:t>
      </w:r>
      <w:bookmarkEnd w:id="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6384"/>
      </w:tblGrid>
      <w:tr w:rsidR="001D51FB" w:rsidRPr="002F62D6" w14:paraId="7561ADA7" w14:textId="77777777" w:rsidTr="007173A2">
        <w:trPr>
          <w:tblHeader/>
        </w:trPr>
        <w:tc>
          <w:tcPr>
            <w:tcW w:w="1586" w:type="pct"/>
            <w:shd w:val="clear" w:color="auto" w:fill="CCCCCC"/>
          </w:tcPr>
          <w:p w14:paraId="6A1FDC48" w14:textId="0D76C23B" w:rsidR="001D51FB" w:rsidRPr="002F62D6" w:rsidRDefault="001D51FB" w:rsidP="001D51FB">
            <w:pPr>
              <w:pStyle w:val="TableHeading"/>
            </w:pPr>
            <w:r w:rsidRPr="002F62D6">
              <w:t>Routine</w:t>
            </w:r>
          </w:p>
        </w:tc>
        <w:tc>
          <w:tcPr>
            <w:tcW w:w="3414" w:type="pct"/>
            <w:shd w:val="clear" w:color="auto" w:fill="CCCCCC"/>
          </w:tcPr>
          <w:p w14:paraId="6352AA71" w14:textId="24F3CDEB" w:rsidR="001D51FB" w:rsidRPr="002F62D6" w:rsidRDefault="001D51FB" w:rsidP="001D51FB">
            <w:pPr>
              <w:pStyle w:val="TableHeading"/>
            </w:pPr>
            <w:r w:rsidRPr="002F62D6">
              <w:t>Description</w:t>
            </w:r>
          </w:p>
        </w:tc>
      </w:tr>
      <w:tr w:rsidR="001D51FB" w:rsidRPr="002F62D6" w14:paraId="79DA2FE0" w14:textId="77777777" w:rsidTr="007173A2">
        <w:tc>
          <w:tcPr>
            <w:tcW w:w="1586" w:type="pct"/>
          </w:tcPr>
          <w:p w14:paraId="3F4FE27E" w14:textId="718695E4" w:rsidR="001D51FB" w:rsidRPr="002F62D6" w:rsidRDefault="001D51FB" w:rsidP="00F915E2">
            <w:pPr>
              <w:pStyle w:val="TableText"/>
            </w:pPr>
            <w:r w:rsidRPr="002F62D6">
              <w:t>DGCRAMS</w:t>
            </w:r>
          </w:p>
        </w:tc>
        <w:tc>
          <w:tcPr>
            <w:tcW w:w="3414" w:type="pct"/>
          </w:tcPr>
          <w:p w14:paraId="76B0DB4E" w14:textId="2B026125" w:rsidR="001D51FB" w:rsidRPr="002F62D6" w:rsidRDefault="001D51FB" w:rsidP="00F915E2">
            <w:pPr>
              <w:pStyle w:val="TableText"/>
            </w:pPr>
            <w:r w:rsidRPr="002F62D6">
              <w:t xml:space="preserve">Bridge routine to IBCAMS routine </w:t>
            </w:r>
            <w:r w:rsidR="0046546C">
              <w:t>that</w:t>
            </w:r>
            <w:r w:rsidRPr="002F62D6">
              <w:t xml:space="preserve"> determines Accounts Receivable AMIS category for insurance bills.</w:t>
            </w:r>
          </w:p>
        </w:tc>
      </w:tr>
      <w:tr w:rsidR="001D51FB" w:rsidRPr="002F62D6" w14:paraId="3B148292" w14:textId="77777777" w:rsidTr="007173A2">
        <w:tc>
          <w:tcPr>
            <w:tcW w:w="1586" w:type="pct"/>
          </w:tcPr>
          <w:p w14:paraId="426B9DFC" w14:textId="26416BF2" w:rsidR="001D51FB" w:rsidRPr="002F62D6" w:rsidRDefault="001D51FB" w:rsidP="00F915E2">
            <w:pPr>
              <w:pStyle w:val="TableText"/>
            </w:pPr>
            <w:r w:rsidRPr="002F62D6">
              <w:t>DGCRNS</w:t>
            </w:r>
          </w:p>
        </w:tc>
        <w:tc>
          <w:tcPr>
            <w:tcW w:w="3414" w:type="pct"/>
          </w:tcPr>
          <w:p w14:paraId="35989EE5" w14:textId="36D6D99D" w:rsidR="001D51FB" w:rsidRPr="002F62D6" w:rsidRDefault="001D51FB" w:rsidP="00F915E2">
            <w:pPr>
              <w:pStyle w:val="TableText"/>
            </w:pPr>
            <w:r w:rsidRPr="002F62D6">
              <w:t>Utility routine to determine if patient has active insurance and to do standard displays.</w:t>
            </w:r>
          </w:p>
        </w:tc>
      </w:tr>
      <w:tr w:rsidR="001D51FB" w:rsidRPr="002F62D6" w14:paraId="7BF1D99E" w14:textId="77777777" w:rsidTr="007173A2">
        <w:tc>
          <w:tcPr>
            <w:tcW w:w="1586" w:type="pct"/>
          </w:tcPr>
          <w:p w14:paraId="1CE1EA8A" w14:textId="6B672670" w:rsidR="001D51FB" w:rsidRPr="002F62D6" w:rsidRDefault="001D51FB" w:rsidP="00F915E2">
            <w:pPr>
              <w:pStyle w:val="TableText"/>
            </w:pPr>
            <w:r w:rsidRPr="002F62D6">
              <w:t>DGCRP3</w:t>
            </w:r>
          </w:p>
        </w:tc>
        <w:tc>
          <w:tcPr>
            <w:tcW w:w="3414" w:type="pct"/>
          </w:tcPr>
          <w:p w14:paraId="21EF7F42" w14:textId="1CA25055" w:rsidR="001D51FB" w:rsidRPr="002F62D6" w:rsidRDefault="001D51FB" w:rsidP="00F915E2">
            <w:pPr>
              <w:pStyle w:val="TableText"/>
            </w:pPr>
            <w:r w:rsidRPr="002F62D6">
              <w:t xml:space="preserve">Bridge routine to IBCF13 routine </w:t>
            </w:r>
            <w:r w:rsidR="0046546C">
              <w:t>that</w:t>
            </w:r>
            <w:r w:rsidRPr="002F62D6">
              <w:t xml:space="preserve"> is the call for Accounts Receivable to print bills.</w:t>
            </w:r>
          </w:p>
        </w:tc>
      </w:tr>
      <w:tr w:rsidR="001D51FB" w:rsidRPr="002F62D6" w14:paraId="153493F6" w14:textId="77777777" w:rsidTr="007173A2">
        <w:tc>
          <w:tcPr>
            <w:tcW w:w="1586" w:type="pct"/>
          </w:tcPr>
          <w:p w14:paraId="08369004" w14:textId="321B0446" w:rsidR="001D51FB" w:rsidRPr="002F62D6" w:rsidRDefault="001D51FB" w:rsidP="00F915E2">
            <w:pPr>
              <w:pStyle w:val="TableText"/>
            </w:pPr>
            <w:r w:rsidRPr="002F62D6">
              <w:t>IB20428P, IB20P*, IB20R244, IB2P167C</w:t>
            </w:r>
          </w:p>
        </w:tc>
        <w:tc>
          <w:tcPr>
            <w:tcW w:w="3414" w:type="pct"/>
          </w:tcPr>
          <w:p w14:paraId="303FA89E" w14:textId="517FBF48" w:rsidR="001D51FB" w:rsidRPr="002F62D6" w:rsidRDefault="001D51FB" w:rsidP="00F915E2">
            <w:pPr>
              <w:pStyle w:val="TableText"/>
            </w:pPr>
            <w:r w:rsidRPr="002F62D6">
              <w:t>IB Individual Patch POST-INIT Routines</w:t>
            </w:r>
          </w:p>
        </w:tc>
      </w:tr>
      <w:tr w:rsidR="001D51FB" w:rsidRPr="002F62D6" w14:paraId="0B2A6C92" w14:textId="77777777" w:rsidTr="007173A2">
        <w:tc>
          <w:tcPr>
            <w:tcW w:w="1586" w:type="pct"/>
          </w:tcPr>
          <w:p w14:paraId="1D1D00B0" w14:textId="2CD9FC6F" w:rsidR="001D51FB" w:rsidRPr="002F62D6" w:rsidRDefault="001D51FB" w:rsidP="00F915E2">
            <w:pPr>
              <w:pStyle w:val="TableText"/>
            </w:pPr>
            <w:r w:rsidRPr="002F62D6">
              <w:t>IB20E253, IB20E295, IB20E362, IB20E379, IB20E410, IB20E425, IB20E441</w:t>
            </w:r>
          </w:p>
        </w:tc>
        <w:tc>
          <w:tcPr>
            <w:tcW w:w="3414" w:type="pct"/>
          </w:tcPr>
          <w:p w14:paraId="7CB01BE0" w14:textId="41B5E88B" w:rsidR="001D51FB" w:rsidRPr="002F62D6" w:rsidRDefault="001D51FB" w:rsidP="00F915E2">
            <w:pPr>
              <w:pStyle w:val="TableText"/>
            </w:pPr>
            <w:r w:rsidRPr="002F62D6">
              <w:t>IB Individual Patch Environment Check Routines</w:t>
            </w:r>
          </w:p>
        </w:tc>
      </w:tr>
      <w:tr w:rsidR="001D51FB" w:rsidRPr="002F62D6" w14:paraId="55D609DC" w14:textId="77777777" w:rsidTr="007173A2">
        <w:tc>
          <w:tcPr>
            <w:tcW w:w="1586" w:type="pct"/>
          </w:tcPr>
          <w:p w14:paraId="5283CC8E" w14:textId="338575AD" w:rsidR="001D51FB" w:rsidRPr="002F62D6" w:rsidRDefault="001D51FB" w:rsidP="00F915E2">
            <w:pPr>
              <w:pStyle w:val="TableText"/>
            </w:pPr>
            <w:r w:rsidRPr="002F62D6">
              <w:t>IB20IN</w:t>
            </w:r>
          </w:p>
        </w:tc>
        <w:tc>
          <w:tcPr>
            <w:tcW w:w="3414" w:type="pct"/>
          </w:tcPr>
          <w:p w14:paraId="254B53AE" w14:textId="2200412C" w:rsidR="001D51FB" w:rsidRPr="002F62D6" w:rsidRDefault="001D51FB" w:rsidP="00F915E2">
            <w:pPr>
              <w:pStyle w:val="TableText"/>
            </w:pPr>
            <w:r w:rsidRPr="002F62D6">
              <w:t>IB version 2.0 initialization routine.</w:t>
            </w:r>
          </w:p>
        </w:tc>
      </w:tr>
      <w:tr w:rsidR="001D51FB" w:rsidRPr="002F62D6" w14:paraId="25322C48" w14:textId="77777777" w:rsidTr="007173A2">
        <w:tc>
          <w:tcPr>
            <w:tcW w:w="1586" w:type="pct"/>
          </w:tcPr>
          <w:p w14:paraId="0F4519FC" w14:textId="7ED0E7DB" w:rsidR="001D51FB" w:rsidRPr="002F62D6" w:rsidRDefault="001D51FB" w:rsidP="00F915E2">
            <w:pPr>
              <w:pStyle w:val="TableText"/>
            </w:pPr>
            <w:r w:rsidRPr="002F62D6">
              <w:t>IB20PRE</w:t>
            </w:r>
          </w:p>
        </w:tc>
        <w:tc>
          <w:tcPr>
            <w:tcW w:w="3414" w:type="pct"/>
          </w:tcPr>
          <w:p w14:paraId="6902A2F3" w14:textId="2F5BC993" w:rsidR="001D51FB" w:rsidRPr="002F62D6" w:rsidRDefault="001D51FB" w:rsidP="00F915E2">
            <w:pPr>
              <w:pStyle w:val="TableText"/>
            </w:pPr>
            <w:r w:rsidRPr="002F62D6">
              <w:t>IB version 2.0 pre-initialization routine.</w:t>
            </w:r>
          </w:p>
        </w:tc>
      </w:tr>
      <w:tr w:rsidR="001D51FB" w:rsidRPr="002F62D6" w14:paraId="61C07882" w14:textId="77777777" w:rsidTr="007173A2">
        <w:tc>
          <w:tcPr>
            <w:tcW w:w="1586" w:type="pct"/>
          </w:tcPr>
          <w:p w14:paraId="10D97E22" w14:textId="6F50E08B" w:rsidR="001D51FB" w:rsidRPr="002F62D6" w:rsidRDefault="001D51FB" w:rsidP="00F915E2">
            <w:pPr>
              <w:pStyle w:val="TableText"/>
            </w:pPr>
            <w:r w:rsidRPr="002F62D6">
              <w:t>IB20PT*</w:t>
            </w:r>
          </w:p>
        </w:tc>
        <w:tc>
          <w:tcPr>
            <w:tcW w:w="3414" w:type="pct"/>
          </w:tcPr>
          <w:p w14:paraId="02C885C5" w14:textId="0CC33407" w:rsidR="001D51FB" w:rsidRPr="002F62D6" w:rsidRDefault="001D51FB" w:rsidP="00F915E2">
            <w:pPr>
              <w:pStyle w:val="TableText"/>
            </w:pPr>
            <w:r w:rsidRPr="002F62D6">
              <w:t>IB version 2.0 post initialization routines.</w:t>
            </w:r>
          </w:p>
        </w:tc>
      </w:tr>
      <w:tr w:rsidR="001D51FB" w:rsidRPr="002F62D6" w14:paraId="758AAEA9" w14:textId="77777777" w:rsidTr="007173A2">
        <w:tc>
          <w:tcPr>
            <w:tcW w:w="1586" w:type="pct"/>
          </w:tcPr>
          <w:p w14:paraId="2FDBF7EF" w14:textId="37AFAA04" w:rsidR="001D51FB" w:rsidRPr="002F62D6" w:rsidRDefault="001D51FB" w:rsidP="00F915E2">
            <w:pPr>
              <w:pStyle w:val="TableText"/>
            </w:pPr>
            <w:r w:rsidRPr="002F62D6">
              <w:t>IB3PSOU</w:t>
            </w:r>
          </w:p>
        </w:tc>
        <w:tc>
          <w:tcPr>
            <w:tcW w:w="3414" w:type="pct"/>
          </w:tcPr>
          <w:p w14:paraId="24C35B1A" w14:textId="691A1B24" w:rsidR="001D51FB" w:rsidRPr="002F62D6" w:rsidRDefault="001D51FB" w:rsidP="00F915E2">
            <w:pPr>
              <w:pStyle w:val="TableText"/>
            </w:pPr>
            <w:r w:rsidRPr="002F62D6">
              <w:t>Outpatient Pharmacy Administrative Fee Change Update</w:t>
            </w:r>
          </w:p>
        </w:tc>
      </w:tr>
      <w:tr w:rsidR="001D51FB" w:rsidRPr="002F62D6" w14:paraId="156B1576" w14:textId="77777777" w:rsidTr="007173A2">
        <w:tc>
          <w:tcPr>
            <w:tcW w:w="1586" w:type="pct"/>
          </w:tcPr>
          <w:p w14:paraId="645B8EC4" w14:textId="29901D0E" w:rsidR="001D51FB" w:rsidRPr="002F62D6" w:rsidRDefault="001D51FB" w:rsidP="00F915E2">
            <w:pPr>
              <w:pStyle w:val="TableText"/>
            </w:pPr>
            <w:r w:rsidRPr="002F62D6">
              <w:t>IBACSV</w:t>
            </w:r>
          </w:p>
        </w:tc>
        <w:tc>
          <w:tcPr>
            <w:tcW w:w="3414" w:type="pct"/>
          </w:tcPr>
          <w:p w14:paraId="2780DB55" w14:textId="18B767EC" w:rsidR="001D51FB" w:rsidRPr="002F62D6" w:rsidRDefault="001D51FB" w:rsidP="00F915E2">
            <w:pPr>
              <w:pStyle w:val="TableText"/>
            </w:pPr>
            <w:r w:rsidRPr="002F62D6">
              <w:t>CODE SET VERSIONING IB UTILITIES</w:t>
            </w:r>
          </w:p>
        </w:tc>
      </w:tr>
      <w:tr w:rsidR="001D51FB" w:rsidRPr="002F62D6" w14:paraId="61B4BC31" w14:textId="77777777" w:rsidTr="007173A2">
        <w:tc>
          <w:tcPr>
            <w:tcW w:w="1586" w:type="pct"/>
          </w:tcPr>
          <w:p w14:paraId="48231194" w14:textId="4F1A874D" w:rsidR="001D51FB" w:rsidRPr="002F62D6" w:rsidRDefault="001D51FB" w:rsidP="00F915E2">
            <w:pPr>
              <w:pStyle w:val="TableText"/>
            </w:pPr>
            <w:r w:rsidRPr="002F62D6">
              <w:t>IBACUS</w:t>
            </w:r>
          </w:p>
        </w:tc>
        <w:tc>
          <w:tcPr>
            <w:tcW w:w="3414" w:type="pct"/>
          </w:tcPr>
          <w:p w14:paraId="04664013" w14:textId="47C56226" w:rsidR="001D51FB" w:rsidRPr="002F62D6" w:rsidRDefault="001D51FB" w:rsidP="00F915E2">
            <w:pPr>
              <w:pStyle w:val="TableText"/>
            </w:pPr>
            <w:r w:rsidRPr="002F62D6">
              <w:t>TRICARE BILLING UTILITIES</w:t>
            </w:r>
          </w:p>
        </w:tc>
      </w:tr>
      <w:tr w:rsidR="001D51FB" w:rsidRPr="002F62D6" w14:paraId="35F055C6" w14:textId="77777777" w:rsidTr="007173A2">
        <w:tc>
          <w:tcPr>
            <w:tcW w:w="1586" w:type="pct"/>
          </w:tcPr>
          <w:p w14:paraId="6DA492D8" w14:textId="7A532916" w:rsidR="001D51FB" w:rsidRPr="002F62D6" w:rsidRDefault="001D51FB" w:rsidP="00F915E2">
            <w:pPr>
              <w:pStyle w:val="TableText"/>
            </w:pPr>
            <w:r w:rsidRPr="002F62D6">
              <w:t>IBACUS1</w:t>
            </w:r>
          </w:p>
        </w:tc>
        <w:tc>
          <w:tcPr>
            <w:tcW w:w="3414" w:type="pct"/>
          </w:tcPr>
          <w:p w14:paraId="5DA249A6" w14:textId="635C36AA" w:rsidR="001D51FB" w:rsidRPr="002F62D6" w:rsidRDefault="001D51FB" w:rsidP="00F915E2">
            <w:pPr>
              <w:pStyle w:val="TableText"/>
            </w:pPr>
            <w:r w:rsidRPr="002F62D6">
              <w:t>TRICARE PATIENT RX CO-PAY CHARGES</w:t>
            </w:r>
          </w:p>
        </w:tc>
      </w:tr>
      <w:tr w:rsidR="001D51FB" w:rsidRPr="002F62D6" w14:paraId="0779E8E1" w14:textId="77777777" w:rsidTr="007173A2">
        <w:tc>
          <w:tcPr>
            <w:tcW w:w="1586" w:type="pct"/>
          </w:tcPr>
          <w:p w14:paraId="2D235B22" w14:textId="63A9F365" w:rsidR="001D51FB" w:rsidRPr="002F62D6" w:rsidRDefault="001D51FB" w:rsidP="00F915E2">
            <w:pPr>
              <w:pStyle w:val="TableText"/>
            </w:pPr>
            <w:r w:rsidRPr="002F62D6">
              <w:t>IBACUS2</w:t>
            </w:r>
          </w:p>
        </w:tc>
        <w:tc>
          <w:tcPr>
            <w:tcW w:w="3414" w:type="pct"/>
          </w:tcPr>
          <w:p w14:paraId="406BED43" w14:textId="09EB4927" w:rsidR="001D51FB" w:rsidRPr="002F62D6" w:rsidRDefault="001D51FB" w:rsidP="00F915E2">
            <w:pPr>
              <w:pStyle w:val="TableText"/>
            </w:pPr>
            <w:r w:rsidRPr="002F62D6">
              <w:t>TRICARE FISCAL INTERMEDIARY RX CLAIMS</w:t>
            </w:r>
          </w:p>
        </w:tc>
      </w:tr>
      <w:tr w:rsidR="001D51FB" w:rsidRPr="002F62D6" w14:paraId="6A65304F" w14:textId="77777777" w:rsidTr="007173A2">
        <w:tc>
          <w:tcPr>
            <w:tcW w:w="1586" w:type="pct"/>
          </w:tcPr>
          <w:p w14:paraId="273D6A10" w14:textId="22622061" w:rsidR="001D51FB" w:rsidRPr="002F62D6" w:rsidRDefault="001D51FB" w:rsidP="00F915E2">
            <w:pPr>
              <w:pStyle w:val="TableText"/>
            </w:pPr>
            <w:r w:rsidRPr="002F62D6">
              <w:t>IBACV</w:t>
            </w:r>
          </w:p>
        </w:tc>
        <w:tc>
          <w:tcPr>
            <w:tcW w:w="3414" w:type="pct"/>
          </w:tcPr>
          <w:p w14:paraId="7A1A9F7B" w14:textId="29810075" w:rsidR="001D51FB" w:rsidRPr="002F62D6" w:rsidRDefault="001D51FB" w:rsidP="00F915E2">
            <w:pPr>
              <w:pStyle w:val="TableText"/>
            </w:pPr>
            <w:r w:rsidRPr="002F62D6">
              <w:t>COMBAT VET UTILITIES</w:t>
            </w:r>
          </w:p>
        </w:tc>
      </w:tr>
      <w:tr w:rsidR="001D51FB" w:rsidRPr="002F62D6" w14:paraId="0BE024DF" w14:textId="77777777" w:rsidTr="007173A2">
        <w:tc>
          <w:tcPr>
            <w:tcW w:w="1586" w:type="pct"/>
          </w:tcPr>
          <w:p w14:paraId="4ED684C6" w14:textId="31E8B7A6" w:rsidR="001D51FB" w:rsidRPr="002F62D6" w:rsidRDefault="001D51FB" w:rsidP="00F915E2">
            <w:pPr>
              <w:pStyle w:val="TableText"/>
            </w:pPr>
            <w:r w:rsidRPr="002F62D6">
              <w:t>IBACVA, IBACVA1, IBACVA2</w:t>
            </w:r>
          </w:p>
        </w:tc>
        <w:tc>
          <w:tcPr>
            <w:tcW w:w="3414" w:type="pct"/>
          </w:tcPr>
          <w:p w14:paraId="16B07E0B" w14:textId="47DA26FB" w:rsidR="001D51FB" w:rsidRPr="002F62D6" w:rsidRDefault="001D51FB" w:rsidP="00F915E2">
            <w:pPr>
              <w:pStyle w:val="TableText"/>
            </w:pPr>
            <w:r w:rsidRPr="002F62D6">
              <w:t>Routines for the mail message generation and automatic charge creation for the CHAMPVA subsistence charge.</w:t>
            </w:r>
          </w:p>
        </w:tc>
      </w:tr>
      <w:tr w:rsidR="001D51FB" w:rsidRPr="002F62D6" w14:paraId="3455EF90" w14:textId="77777777" w:rsidTr="007173A2">
        <w:tc>
          <w:tcPr>
            <w:tcW w:w="1586" w:type="pct"/>
          </w:tcPr>
          <w:p w14:paraId="30F32D52" w14:textId="1716568F" w:rsidR="001D51FB" w:rsidRPr="002F62D6" w:rsidRDefault="001D51FB" w:rsidP="00F915E2">
            <w:pPr>
              <w:pStyle w:val="TableText"/>
            </w:pPr>
            <w:r w:rsidRPr="002F62D6">
              <w:t>IBAECB</w:t>
            </w:r>
          </w:p>
        </w:tc>
        <w:tc>
          <w:tcPr>
            <w:tcW w:w="3414" w:type="pct"/>
          </w:tcPr>
          <w:p w14:paraId="7C1E6001" w14:textId="4F036A97" w:rsidR="001D51FB" w:rsidRPr="002F62D6" w:rsidRDefault="001D51FB" w:rsidP="00F915E2">
            <w:pPr>
              <w:pStyle w:val="TableText"/>
            </w:pPr>
            <w:r w:rsidRPr="002F62D6">
              <w:t>LTC BILLING CLOCK INQUIRY</w:t>
            </w:r>
          </w:p>
        </w:tc>
      </w:tr>
      <w:tr w:rsidR="001D51FB" w:rsidRPr="002F62D6" w14:paraId="51FB762F" w14:textId="77777777" w:rsidTr="007173A2">
        <w:tc>
          <w:tcPr>
            <w:tcW w:w="1586" w:type="pct"/>
          </w:tcPr>
          <w:p w14:paraId="5FD4420D" w14:textId="511CF700" w:rsidR="001D51FB" w:rsidRPr="002F62D6" w:rsidRDefault="001D51FB" w:rsidP="00F915E2">
            <w:pPr>
              <w:pStyle w:val="TableText"/>
            </w:pPr>
            <w:r w:rsidRPr="002F62D6">
              <w:t>IBAECB1</w:t>
            </w:r>
          </w:p>
        </w:tc>
        <w:tc>
          <w:tcPr>
            <w:tcW w:w="3414" w:type="pct"/>
          </w:tcPr>
          <w:p w14:paraId="6CF6C549" w14:textId="5F3C942A" w:rsidR="001D51FB" w:rsidRPr="002F62D6" w:rsidRDefault="001D51FB" w:rsidP="00F915E2">
            <w:pPr>
              <w:pStyle w:val="TableText"/>
            </w:pPr>
            <w:r w:rsidRPr="002F62D6">
              <w:t>LTC BILLING CLOCK INQUIRY</w:t>
            </w:r>
          </w:p>
        </w:tc>
      </w:tr>
      <w:tr w:rsidR="001D51FB" w:rsidRPr="002F62D6" w14:paraId="774876E0" w14:textId="77777777" w:rsidTr="007173A2">
        <w:tc>
          <w:tcPr>
            <w:tcW w:w="1586" w:type="pct"/>
          </w:tcPr>
          <w:p w14:paraId="36F1BBDF" w14:textId="320CEEF1" w:rsidR="001D51FB" w:rsidRPr="002F62D6" w:rsidRDefault="001D51FB" w:rsidP="00F915E2">
            <w:pPr>
              <w:pStyle w:val="TableText"/>
            </w:pPr>
            <w:r w:rsidRPr="002F62D6">
              <w:t>IBAECC</w:t>
            </w:r>
          </w:p>
        </w:tc>
        <w:tc>
          <w:tcPr>
            <w:tcW w:w="3414" w:type="pct"/>
          </w:tcPr>
          <w:p w14:paraId="72C128D5" w14:textId="35376BAB" w:rsidR="001D51FB" w:rsidRPr="002F62D6" w:rsidRDefault="001D51FB" w:rsidP="00F915E2">
            <w:pPr>
              <w:pStyle w:val="TableText"/>
            </w:pPr>
            <w:r w:rsidRPr="002F62D6">
              <w:t>LONG TERM CARE CLOCK MAINTANCE</w:t>
            </w:r>
          </w:p>
        </w:tc>
      </w:tr>
      <w:tr w:rsidR="001D51FB" w:rsidRPr="002F62D6" w14:paraId="0419F833" w14:textId="77777777" w:rsidTr="007173A2">
        <w:tc>
          <w:tcPr>
            <w:tcW w:w="1586" w:type="pct"/>
          </w:tcPr>
          <w:p w14:paraId="32056730" w14:textId="2A2A49FA" w:rsidR="001D51FB" w:rsidRPr="002F62D6" w:rsidRDefault="001D51FB" w:rsidP="00F915E2">
            <w:pPr>
              <w:pStyle w:val="TableText"/>
            </w:pPr>
            <w:r w:rsidRPr="002F62D6">
              <w:t>IBAECI</w:t>
            </w:r>
          </w:p>
        </w:tc>
        <w:tc>
          <w:tcPr>
            <w:tcW w:w="3414" w:type="pct"/>
          </w:tcPr>
          <w:p w14:paraId="14546100" w14:textId="3364C0E8" w:rsidR="001D51FB" w:rsidRPr="002F62D6" w:rsidRDefault="001D51FB" w:rsidP="00F915E2">
            <w:pPr>
              <w:pStyle w:val="TableText"/>
            </w:pPr>
            <w:r w:rsidRPr="002F62D6">
              <w:t>LONG TERM CARE INPATIENT TRACKER</w:t>
            </w:r>
          </w:p>
        </w:tc>
      </w:tr>
      <w:tr w:rsidR="001D51FB" w:rsidRPr="002F62D6" w14:paraId="6ED082DE" w14:textId="77777777" w:rsidTr="007173A2">
        <w:tc>
          <w:tcPr>
            <w:tcW w:w="1586" w:type="pct"/>
          </w:tcPr>
          <w:p w14:paraId="73535CAB" w14:textId="3B4949E4" w:rsidR="001D51FB" w:rsidRPr="002F62D6" w:rsidRDefault="001D51FB" w:rsidP="00F915E2">
            <w:pPr>
              <w:pStyle w:val="TableText"/>
            </w:pPr>
            <w:r w:rsidRPr="002F62D6">
              <w:t>IBAECM1</w:t>
            </w:r>
          </w:p>
        </w:tc>
        <w:tc>
          <w:tcPr>
            <w:tcW w:w="3414" w:type="pct"/>
          </w:tcPr>
          <w:p w14:paraId="60170966" w14:textId="05A47FDB" w:rsidR="001D51FB" w:rsidRPr="002F62D6" w:rsidRDefault="001D51FB" w:rsidP="00F915E2">
            <w:pPr>
              <w:pStyle w:val="TableText"/>
            </w:pPr>
            <w:r w:rsidRPr="002F62D6">
              <w:t>LTC PHASE 2 MONTHLY JOB</w:t>
            </w:r>
          </w:p>
        </w:tc>
      </w:tr>
      <w:tr w:rsidR="001D51FB" w:rsidRPr="002F62D6" w14:paraId="527FB3CF" w14:textId="77777777" w:rsidTr="007173A2">
        <w:tc>
          <w:tcPr>
            <w:tcW w:w="1586" w:type="pct"/>
          </w:tcPr>
          <w:p w14:paraId="50395F4E" w14:textId="12C9A7BD" w:rsidR="001D51FB" w:rsidRPr="002F62D6" w:rsidRDefault="001D51FB" w:rsidP="00F915E2">
            <w:pPr>
              <w:pStyle w:val="TableText"/>
            </w:pPr>
            <w:r w:rsidRPr="002F62D6">
              <w:t>IBAECM2</w:t>
            </w:r>
          </w:p>
        </w:tc>
        <w:tc>
          <w:tcPr>
            <w:tcW w:w="3414" w:type="pct"/>
          </w:tcPr>
          <w:p w14:paraId="440A1977" w14:textId="5D34B375" w:rsidR="001D51FB" w:rsidRPr="002F62D6" w:rsidRDefault="001D51FB" w:rsidP="00F915E2">
            <w:pPr>
              <w:pStyle w:val="TableText"/>
            </w:pPr>
            <w:r w:rsidRPr="002F62D6">
              <w:t>LTC PHASE 2 MONTHLY JOB</w:t>
            </w:r>
          </w:p>
        </w:tc>
      </w:tr>
      <w:tr w:rsidR="001D51FB" w:rsidRPr="002F62D6" w14:paraId="6B0023F3" w14:textId="77777777" w:rsidTr="007173A2">
        <w:tc>
          <w:tcPr>
            <w:tcW w:w="1586" w:type="pct"/>
          </w:tcPr>
          <w:p w14:paraId="0821F447" w14:textId="49D57961" w:rsidR="001D51FB" w:rsidRPr="002F62D6" w:rsidRDefault="001D51FB" w:rsidP="00F915E2">
            <w:pPr>
              <w:pStyle w:val="TableText"/>
            </w:pPr>
            <w:r w:rsidRPr="002F62D6">
              <w:t>IBAECM3</w:t>
            </w:r>
          </w:p>
        </w:tc>
        <w:tc>
          <w:tcPr>
            <w:tcW w:w="3414" w:type="pct"/>
          </w:tcPr>
          <w:p w14:paraId="19A506BC" w14:textId="1D9E4AF8" w:rsidR="001D51FB" w:rsidRPr="002F62D6" w:rsidRDefault="001D51FB" w:rsidP="00F915E2">
            <w:pPr>
              <w:pStyle w:val="TableText"/>
            </w:pPr>
            <w:r w:rsidRPr="002F62D6">
              <w:t>LTC PHASE 2 MONTHLY JOB PART 3</w:t>
            </w:r>
          </w:p>
        </w:tc>
      </w:tr>
      <w:tr w:rsidR="001D51FB" w:rsidRPr="002F62D6" w14:paraId="6A64AC4D" w14:textId="77777777" w:rsidTr="007173A2">
        <w:tc>
          <w:tcPr>
            <w:tcW w:w="1586" w:type="pct"/>
          </w:tcPr>
          <w:p w14:paraId="7F701051" w14:textId="5CAEBF91" w:rsidR="001D51FB" w:rsidRPr="002F62D6" w:rsidRDefault="001D51FB" w:rsidP="00F915E2">
            <w:pPr>
              <w:pStyle w:val="TableText"/>
            </w:pPr>
            <w:r w:rsidRPr="002F62D6">
              <w:t>IBAECN1</w:t>
            </w:r>
          </w:p>
        </w:tc>
        <w:tc>
          <w:tcPr>
            <w:tcW w:w="3414" w:type="pct"/>
          </w:tcPr>
          <w:p w14:paraId="092EFB20" w14:textId="36F815B6" w:rsidR="001D51FB" w:rsidRPr="002F62D6" w:rsidRDefault="001D51FB" w:rsidP="00F915E2">
            <w:pPr>
              <w:pStyle w:val="TableText"/>
            </w:pPr>
            <w:r w:rsidRPr="002F62D6">
              <w:t>LTC PHASE 2 NIGHTLY JOB</w:t>
            </w:r>
          </w:p>
        </w:tc>
      </w:tr>
      <w:tr w:rsidR="001D51FB" w:rsidRPr="002F62D6" w14:paraId="7A6F6D3D" w14:textId="77777777" w:rsidTr="007173A2">
        <w:tc>
          <w:tcPr>
            <w:tcW w:w="1586" w:type="pct"/>
          </w:tcPr>
          <w:p w14:paraId="3332F039" w14:textId="6665C081" w:rsidR="001D51FB" w:rsidRPr="002F62D6" w:rsidRDefault="001D51FB" w:rsidP="00F915E2">
            <w:pPr>
              <w:pStyle w:val="TableText"/>
            </w:pPr>
            <w:r w:rsidRPr="002F62D6">
              <w:t>IBAECO</w:t>
            </w:r>
          </w:p>
        </w:tc>
        <w:tc>
          <w:tcPr>
            <w:tcW w:w="3414" w:type="pct"/>
          </w:tcPr>
          <w:p w14:paraId="443683E9" w14:textId="68970973" w:rsidR="001D51FB" w:rsidRPr="002F62D6" w:rsidRDefault="001D51FB" w:rsidP="00F915E2">
            <w:pPr>
              <w:pStyle w:val="TableText"/>
            </w:pPr>
            <w:r w:rsidRPr="002F62D6">
              <w:t>LONG TERM CARE OUTPATIENT TRACKER</w:t>
            </w:r>
          </w:p>
        </w:tc>
      </w:tr>
      <w:tr w:rsidR="001D51FB" w:rsidRPr="002F62D6" w14:paraId="2C331F7B" w14:textId="77777777" w:rsidTr="007173A2">
        <w:tc>
          <w:tcPr>
            <w:tcW w:w="1586" w:type="pct"/>
          </w:tcPr>
          <w:p w14:paraId="67D16674" w14:textId="055272E6" w:rsidR="001D51FB" w:rsidRPr="002F62D6" w:rsidRDefault="001D51FB" w:rsidP="00F915E2">
            <w:pPr>
              <w:pStyle w:val="TableText"/>
            </w:pPr>
            <w:r w:rsidRPr="002F62D6">
              <w:t>IBAECP</w:t>
            </w:r>
          </w:p>
        </w:tc>
        <w:tc>
          <w:tcPr>
            <w:tcW w:w="3414" w:type="pct"/>
          </w:tcPr>
          <w:p w14:paraId="67546853" w14:textId="470E872B" w:rsidR="001D51FB" w:rsidRPr="002F62D6" w:rsidRDefault="001D51FB" w:rsidP="00F915E2">
            <w:pPr>
              <w:pStyle w:val="TableText"/>
            </w:pPr>
            <w:r w:rsidRPr="002F62D6">
              <w:t>LTC SINGLE PATIENT PROFILE</w:t>
            </w:r>
          </w:p>
        </w:tc>
      </w:tr>
      <w:tr w:rsidR="001D51FB" w:rsidRPr="002F62D6" w14:paraId="3F396501" w14:textId="77777777" w:rsidTr="007173A2">
        <w:tc>
          <w:tcPr>
            <w:tcW w:w="1586" w:type="pct"/>
          </w:tcPr>
          <w:p w14:paraId="52171DEA" w14:textId="699284DC" w:rsidR="001D51FB" w:rsidRPr="002F62D6" w:rsidRDefault="001D51FB" w:rsidP="00F915E2">
            <w:pPr>
              <w:pStyle w:val="TableText"/>
            </w:pPr>
            <w:r w:rsidRPr="002F62D6">
              <w:t>IBAECP1</w:t>
            </w:r>
          </w:p>
        </w:tc>
        <w:tc>
          <w:tcPr>
            <w:tcW w:w="3414" w:type="pct"/>
          </w:tcPr>
          <w:p w14:paraId="5BE36F80" w14:textId="34FFD80B" w:rsidR="001D51FB" w:rsidRPr="002F62D6" w:rsidRDefault="001D51FB" w:rsidP="00F915E2">
            <w:pPr>
              <w:pStyle w:val="TableText"/>
            </w:pPr>
            <w:r w:rsidRPr="002F62D6">
              <w:t>LTC SINGLE PATIENT PROFILE</w:t>
            </w:r>
          </w:p>
        </w:tc>
      </w:tr>
      <w:tr w:rsidR="001D51FB" w:rsidRPr="002F62D6" w14:paraId="71C6FDBF" w14:textId="77777777" w:rsidTr="007173A2">
        <w:tc>
          <w:tcPr>
            <w:tcW w:w="1586" w:type="pct"/>
          </w:tcPr>
          <w:p w14:paraId="723BF6A0" w14:textId="560FFBF5" w:rsidR="001D51FB" w:rsidRPr="002F62D6" w:rsidRDefault="001D51FB" w:rsidP="00F915E2">
            <w:pPr>
              <w:pStyle w:val="TableText"/>
            </w:pPr>
            <w:r w:rsidRPr="002F62D6">
              <w:t>IBAECU</w:t>
            </w:r>
          </w:p>
        </w:tc>
        <w:tc>
          <w:tcPr>
            <w:tcW w:w="3414" w:type="pct"/>
          </w:tcPr>
          <w:p w14:paraId="0171473F" w14:textId="3E41B74D" w:rsidR="001D51FB" w:rsidRPr="002F62D6" w:rsidRDefault="001D51FB" w:rsidP="00F915E2">
            <w:pPr>
              <w:pStyle w:val="TableText"/>
            </w:pPr>
            <w:r w:rsidRPr="002F62D6">
              <w:t>LTC UTILITIES DETERMINE LTC ELIG</w:t>
            </w:r>
          </w:p>
        </w:tc>
      </w:tr>
      <w:tr w:rsidR="001D51FB" w:rsidRPr="002F62D6" w14:paraId="1AAE6382" w14:textId="77777777" w:rsidTr="007173A2">
        <w:tc>
          <w:tcPr>
            <w:tcW w:w="1586" w:type="pct"/>
          </w:tcPr>
          <w:p w14:paraId="7A017BA0" w14:textId="7A21E1E1" w:rsidR="001D51FB" w:rsidRPr="002F62D6" w:rsidRDefault="001D51FB" w:rsidP="00F915E2">
            <w:pPr>
              <w:pStyle w:val="TableText"/>
            </w:pPr>
            <w:r w:rsidRPr="002F62D6">
              <w:t>IBAECU1</w:t>
            </w:r>
          </w:p>
        </w:tc>
        <w:tc>
          <w:tcPr>
            <w:tcW w:w="3414" w:type="pct"/>
          </w:tcPr>
          <w:p w14:paraId="25F09C71" w14:textId="00E37DF0" w:rsidR="001D51FB" w:rsidRPr="002F62D6" w:rsidRDefault="001D51FB" w:rsidP="00F915E2">
            <w:pPr>
              <w:pStyle w:val="TableText"/>
            </w:pPr>
            <w:r w:rsidRPr="002F62D6">
              <w:t>LONG TERM IDENTIFICATION UTILITIES</w:t>
            </w:r>
          </w:p>
        </w:tc>
      </w:tr>
      <w:tr w:rsidR="001D51FB" w:rsidRPr="002F62D6" w14:paraId="31AAF503" w14:textId="77777777" w:rsidTr="007173A2">
        <w:tc>
          <w:tcPr>
            <w:tcW w:w="1586" w:type="pct"/>
          </w:tcPr>
          <w:p w14:paraId="2F2C3E81" w14:textId="326303C8" w:rsidR="001D51FB" w:rsidRPr="002F62D6" w:rsidRDefault="001D51FB" w:rsidP="00F915E2">
            <w:pPr>
              <w:pStyle w:val="TableText"/>
            </w:pPr>
            <w:r w:rsidRPr="002F62D6">
              <w:t>IBAECU2</w:t>
            </w:r>
          </w:p>
        </w:tc>
        <w:tc>
          <w:tcPr>
            <w:tcW w:w="3414" w:type="pct"/>
          </w:tcPr>
          <w:p w14:paraId="4F66B141" w14:textId="1B94CDDA" w:rsidR="001D51FB" w:rsidRPr="002F62D6" w:rsidRDefault="001D51FB" w:rsidP="00F915E2">
            <w:pPr>
              <w:pStyle w:val="TableText"/>
            </w:pPr>
            <w:r w:rsidRPr="002F62D6">
              <w:t>LTC PHASE 2 UTILITIES</w:t>
            </w:r>
          </w:p>
        </w:tc>
      </w:tr>
      <w:tr w:rsidR="001D51FB" w:rsidRPr="002F62D6" w14:paraId="657B8EAD" w14:textId="77777777" w:rsidTr="007173A2">
        <w:tc>
          <w:tcPr>
            <w:tcW w:w="1586" w:type="pct"/>
          </w:tcPr>
          <w:p w14:paraId="06864B3C" w14:textId="36A9DA08" w:rsidR="001D51FB" w:rsidRPr="002F62D6" w:rsidRDefault="001D51FB" w:rsidP="00F915E2">
            <w:pPr>
              <w:pStyle w:val="TableText"/>
            </w:pPr>
            <w:r w:rsidRPr="002F62D6">
              <w:t>IBAECU3</w:t>
            </w:r>
          </w:p>
        </w:tc>
        <w:tc>
          <w:tcPr>
            <w:tcW w:w="3414" w:type="pct"/>
          </w:tcPr>
          <w:p w14:paraId="6900F9C9" w14:textId="2D1E3F15" w:rsidR="001D51FB" w:rsidRPr="002F62D6" w:rsidRDefault="001D51FB" w:rsidP="00F915E2">
            <w:pPr>
              <w:pStyle w:val="TableText"/>
            </w:pPr>
            <w:r w:rsidRPr="002F62D6">
              <w:t>LTC PHASE 2 UTILITIES</w:t>
            </w:r>
          </w:p>
        </w:tc>
      </w:tr>
      <w:tr w:rsidR="001D51FB" w:rsidRPr="002F62D6" w14:paraId="404F79B6" w14:textId="77777777" w:rsidTr="007173A2">
        <w:tc>
          <w:tcPr>
            <w:tcW w:w="1586" w:type="pct"/>
          </w:tcPr>
          <w:p w14:paraId="501D69F3" w14:textId="7C66E670" w:rsidR="001D51FB" w:rsidRPr="002F62D6" w:rsidRDefault="001D51FB" w:rsidP="00F915E2">
            <w:pPr>
              <w:pStyle w:val="TableText"/>
            </w:pPr>
            <w:r w:rsidRPr="002F62D6">
              <w:t>IBAECU4</w:t>
            </w:r>
          </w:p>
        </w:tc>
        <w:tc>
          <w:tcPr>
            <w:tcW w:w="3414" w:type="pct"/>
          </w:tcPr>
          <w:p w14:paraId="137666B9" w14:textId="12A3406A" w:rsidR="001D51FB" w:rsidRPr="002F62D6" w:rsidRDefault="001D51FB" w:rsidP="00F915E2">
            <w:pPr>
              <w:pStyle w:val="TableText"/>
            </w:pPr>
            <w:r w:rsidRPr="002F62D6">
              <w:t>LTC PHASE 2 UTILITIES</w:t>
            </w:r>
          </w:p>
        </w:tc>
      </w:tr>
      <w:tr w:rsidR="001D51FB" w:rsidRPr="002F62D6" w14:paraId="56F04662" w14:textId="77777777" w:rsidTr="007173A2">
        <w:tc>
          <w:tcPr>
            <w:tcW w:w="1586" w:type="pct"/>
          </w:tcPr>
          <w:p w14:paraId="43FCFEED" w14:textId="1BEAE160" w:rsidR="001D51FB" w:rsidRPr="002F62D6" w:rsidRDefault="001D51FB" w:rsidP="00F915E2">
            <w:pPr>
              <w:pStyle w:val="TableText"/>
            </w:pPr>
            <w:r w:rsidRPr="002F62D6">
              <w:t>IBAECU5</w:t>
            </w:r>
          </w:p>
        </w:tc>
        <w:tc>
          <w:tcPr>
            <w:tcW w:w="3414" w:type="pct"/>
          </w:tcPr>
          <w:p w14:paraId="5BCCB2B2" w14:textId="1CD4E290" w:rsidR="001D51FB" w:rsidRPr="002F62D6" w:rsidRDefault="001D51FB" w:rsidP="00F915E2">
            <w:pPr>
              <w:pStyle w:val="TableText"/>
            </w:pPr>
            <w:r w:rsidRPr="002F62D6">
              <w:t>LTC PHASE 2 UTILITIES</w:t>
            </w:r>
          </w:p>
        </w:tc>
      </w:tr>
      <w:tr w:rsidR="001D51FB" w:rsidRPr="002F62D6" w14:paraId="78217153" w14:textId="77777777" w:rsidTr="007173A2">
        <w:tc>
          <w:tcPr>
            <w:tcW w:w="1586" w:type="pct"/>
          </w:tcPr>
          <w:p w14:paraId="5AC8F0C5" w14:textId="2E047B1E" w:rsidR="001D51FB" w:rsidRPr="002F62D6" w:rsidRDefault="001D51FB" w:rsidP="00F915E2">
            <w:pPr>
              <w:pStyle w:val="TableText"/>
            </w:pPr>
            <w:r w:rsidRPr="002F62D6">
              <w:t>IBAERR</w:t>
            </w:r>
          </w:p>
        </w:tc>
        <w:tc>
          <w:tcPr>
            <w:tcW w:w="3414" w:type="pct"/>
          </w:tcPr>
          <w:p w14:paraId="69C9A73B" w14:textId="7CF3E857" w:rsidR="001D51FB" w:rsidRPr="002F62D6" w:rsidRDefault="001D51FB" w:rsidP="00F915E2">
            <w:pPr>
              <w:pStyle w:val="TableText"/>
            </w:pPr>
            <w:r w:rsidRPr="002F62D6">
              <w:t>Converts pharmacy co-pay error codes to text and sends a mail message if error occurs in a tasked job.</w:t>
            </w:r>
          </w:p>
        </w:tc>
      </w:tr>
      <w:tr w:rsidR="001D51FB" w:rsidRPr="002F62D6" w14:paraId="3363A1D1" w14:textId="77777777" w:rsidTr="007173A2">
        <w:tc>
          <w:tcPr>
            <w:tcW w:w="1586" w:type="pct"/>
          </w:tcPr>
          <w:p w14:paraId="360576C3" w14:textId="34254585" w:rsidR="001D51FB" w:rsidRPr="002F62D6" w:rsidRDefault="001D51FB" w:rsidP="00F915E2">
            <w:pPr>
              <w:pStyle w:val="TableText"/>
            </w:pPr>
            <w:r w:rsidRPr="002F62D6">
              <w:t>IBAERR1</w:t>
            </w:r>
          </w:p>
        </w:tc>
        <w:tc>
          <w:tcPr>
            <w:tcW w:w="3414" w:type="pct"/>
          </w:tcPr>
          <w:p w14:paraId="0AA9E931" w14:textId="14E8D929" w:rsidR="001D51FB" w:rsidRPr="002F62D6" w:rsidRDefault="001D51FB" w:rsidP="00F915E2">
            <w:pPr>
              <w:pStyle w:val="TableText"/>
            </w:pPr>
            <w:r w:rsidRPr="002F62D6">
              <w:t>Creates mail messages when errors occur during the compilation of Means Test charges.</w:t>
            </w:r>
          </w:p>
        </w:tc>
      </w:tr>
      <w:tr w:rsidR="001D51FB" w:rsidRPr="002F62D6" w14:paraId="5CD773DE" w14:textId="77777777" w:rsidTr="007173A2">
        <w:tc>
          <w:tcPr>
            <w:tcW w:w="1586" w:type="pct"/>
          </w:tcPr>
          <w:p w14:paraId="71566F3E" w14:textId="43DFA534" w:rsidR="001D51FB" w:rsidRPr="002F62D6" w:rsidRDefault="001D51FB" w:rsidP="00F915E2">
            <w:pPr>
              <w:pStyle w:val="TableText"/>
            </w:pPr>
            <w:r w:rsidRPr="002F62D6">
              <w:t>IBAERR2</w:t>
            </w:r>
          </w:p>
        </w:tc>
        <w:tc>
          <w:tcPr>
            <w:tcW w:w="3414" w:type="pct"/>
          </w:tcPr>
          <w:p w14:paraId="1BF68EF8" w14:textId="75D19547" w:rsidR="001D51FB" w:rsidRPr="002F62D6" w:rsidRDefault="001D51FB" w:rsidP="00F915E2">
            <w:pPr>
              <w:pStyle w:val="TableText"/>
            </w:pPr>
            <w:r w:rsidRPr="002F62D6">
              <w:t>Processes error messages and sends mail messages for the Medication Co-payment Exemption process.</w:t>
            </w:r>
          </w:p>
        </w:tc>
      </w:tr>
      <w:tr w:rsidR="001D51FB" w:rsidRPr="002F62D6" w14:paraId="1F33CE44" w14:textId="77777777" w:rsidTr="007173A2">
        <w:tc>
          <w:tcPr>
            <w:tcW w:w="1586" w:type="pct"/>
          </w:tcPr>
          <w:p w14:paraId="5084F931" w14:textId="0458B963" w:rsidR="001D51FB" w:rsidRPr="002F62D6" w:rsidRDefault="001D51FB" w:rsidP="00F915E2">
            <w:pPr>
              <w:pStyle w:val="TableText"/>
            </w:pPr>
            <w:r w:rsidRPr="002F62D6">
              <w:t>IBAERR3</w:t>
            </w:r>
          </w:p>
        </w:tc>
        <w:tc>
          <w:tcPr>
            <w:tcW w:w="3414" w:type="pct"/>
          </w:tcPr>
          <w:p w14:paraId="1858BC12" w14:textId="5ACCB05A" w:rsidR="001D51FB" w:rsidRPr="002F62D6" w:rsidRDefault="001D51FB" w:rsidP="00F915E2">
            <w:pPr>
              <w:pStyle w:val="TableText"/>
            </w:pPr>
            <w:r w:rsidRPr="002F62D6">
              <w:t>Sends and processes alerts for the Medication Co-payment Exemption process if the site chooses to use alerts rather than mail messages for electronic notification.</w:t>
            </w:r>
          </w:p>
        </w:tc>
      </w:tr>
      <w:tr w:rsidR="001D51FB" w:rsidRPr="002F62D6" w14:paraId="19F0F220" w14:textId="77777777" w:rsidTr="007173A2">
        <w:tc>
          <w:tcPr>
            <w:tcW w:w="1586" w:type="pct"/>
          </w:tcPr>
          <w:p w14:paraId="217CC45F" w14:textId="79965F08" w:rsidR="001D51FB" w:rsidRPr="002F62D6" w:rsidRDefault="001D51FB" w:rsidP="00F915E2">
            <w:pPr>
              <w:pStyle w:val="TableText"/>
            </w:pPr>
            <w:r w:rsidRPr="002F62D6">
              <w:t>IBAFIL</w:t>
            </w:r>
          </w:p>
        </w:tc>
        <w:tc>
          <w:tcPr>
            <w:tcW w:w="3414" w:type="pct"/>
          </w:tcPr>
          <w:p w14:paraId="4A8636CB" w14:textId="18C8BD28" w:rsidR="001D51FB" w:rsidRPr="002F62D6" w:rsidRDefault="001D51FB" w:rsidP="00F915E2">
            <w:pPr>
              <w:pStyle w:val="TableText"/>
            </w:pPr>
            <w:r w:rsidRPr="002F62D6">
              <w:t>Posts tasks to the background filer. Starts filer if it is not running.</w:t>
            </w:r>
          </w:p>
        </w:tc>
      </w:tr>
      <w:tr w:rsidR="001D51FB" w:rsidRPr="002F62D6" w14:paraId="341E8581" w14:textId="77777777" w:rsidTr="007173A2">
        <w:tc>
          <w:tcPr>
            <w:tcW w:w="1586" w:type="pct"/>
          </w:tcPr>
          <w:p w14:paraId="2DBE8719" w14:textId="75056419" w:rsidR="001D51FB" w:rsidRPr="002F62D6" w:rsidRDefault="001D51FB" w:rsidP="00F915E2">
            <w:pPr>
              <w:pStyle w:val="TableText"/>
            </w:pPr>
            <w:r w:rsidRPr="002F62D6">
              <w:t>IBAGMM</w:t>
            </w:r>
          </w:p>
        </w:tc>
        <w:tc>
          <w:tcPr>
            <w:tcW w:w="3414" w:type="pct"/>
          </w:tcPr>
          <w:p w14:paraId="0151A473" w14:textId="6ADDFA55" w:rsidR="001D51FB" w:rsidRPr="002F62D6" w:rsidRDefault="001D51FB" w:rsidP="00F915E2">
            <w:pPr>
              <w:pStyle w:val="TableText"/>
            </w:pPr>
            <w:r w:rsidRPr="002F62D6">
              <w:t>GMT MONTHLY TOTALS REPORT</w:t>
            </w:r>
          </w:p>
        </w:tc>
      </w:tr>
      <w:tr w:rsidR="001D51FB" w:rsidRPr="002F62D6" w14:paraId="508E361A" w14:textId="77777777" w:rsidTr="007173A2">
        <w:tc>
          <w:tcPr>
            <w:tcW w:w="1586" w:type="pct"/>
          </w:tcPr>
          <w:p w14:paraId="11F46269" w14:textId="60D97468" w:rsidR="001D51FB" w:rsidRPr="002F62D6" w:rsidRDefault="001D51FB" w:rsidP="00F915E2">
            <w:pPr>
              <w:pStyle w:val="TableText"/>
            </w:pPr>
            <w:r w:rsidRPr="002F62D6">
              <w:t>IBAGMM1</w:t>
            </w:r>
          </w:p>
        </w:tc>
        <w:tc>
          <w:tcPr>
            <w:tcW w:w="3414" w:type="pct"/>
          </w:tcPr>
          <w:p w14:paraId="67700C21" w14:textId="1153986B" w:rsidR="001D51FB" w:rsidRPr="002F62D6" w:rsidRDefault="001D51FB" w:rsidP="00F915E2">
            <w:pPr>
              <w:pStyle w:val="TableText"/>
            </w:pPr>
            <w:r w:rsidRPr="002F62D6">
              <w:t>GMT MONTHLY TOTALS REPORT</w:t>
            </w:r>
          </w:p>
        </w:tc>
      </w:tr>
      <w:tr w:rsidR="001D51FB" w:rsidRPr="002F62D6" w14:paraId="38F41C80" w14:textId="77777777" w:rsidTr="007173A2">
        <w:tc>
          <w:tcPr>
            <w:tcW w:w="1586" w:type="pct"/>
          </w:tcPr>
          <w:p w14:paraId="7ABE5903" w14:textId="4F0B0428" w:rsidR="001D51FB" w:rsidRPr="002F62D6" w:rsidRDefault="001D51FB" w:rsidP="00F915E2">
            <w:pPr>
              <w:pStyle w:val="TableText"/>
            </w:pPr>
            <w:r w:rsidRPr="002F62D6">
              <w:t>IBAGMR</w:t>
            </w:r>
          </w:p>
        </w:tc>
        <w:tc>
          <w:tcPr>
            <w:tcW w:w="3414" w:type="pct"/>
          </w:tcPr>
          <w:p w14:paraId="7369B28F" w14:textId="74AB50B7" w:rsidR="001D51FB" w:rsidRPr="002F62D6" w:rsidRDefault="001D51FB" w:rsidP="00F915E2">
            <w:pPr>
              <w:pStyle w:val="TableText"/>
            </w:pPr>
            <w:r w:rsidRPr="002F62D6">
              <w:t>GMT SINGLE PATIENT REPORT</w:t>
            </w:r>
          </w:p>
        </w:tc>
      </w:tr>
      <w:tr w:rsidR="001D51FB" w:rsidRPr="002F62D6" w14:paraId="0F85C204" w14:textId="77777777" w:rsidTr="007173A2">
        <w:tc>
          <w:tcPr>
            <w:tcW w:w="1586" w:type="pct"/>
          </w:tcPr>
          <w:p w14:paraId="07F61A6B" w14:textId="6B4462AE" w:rsidR="001D51FB" w:rsidRPr="002F62D6" w:rsidRDefault="001D51FB" w:rsidP="00F915E2">
            <w:pPr>
              <w:pStyle w:val="TableText"/>
            </w:pPr>
            <w:r w:rsidRPr="002F62D6">
              <w:t>IBAGMR1</w:t>
            </w:r>
          </w:p>
        </w:tc>
        <w:tc>
          <w:tcPr>
            <w:tcW w:w="3414" w:type="pct"/>
          </w:tcPr>
          <w:p w14:paraId="07602C07" w14:textId="398AA41F" w:rsidR="001D51FB" w:rsidRPr="002F62D6" w:rsidRDefault="001D51FB" w:rsidP="00F915E2">
            <w:pPr>
              <w:pStyle w:val="TableText"/>
            </w:pPr>
            <w:r w:rsidRPr="002F62D6">
              <w:t>GMT SINGLE PATIENT REPORT</w:t>
            </w:r>
          </w:p>
        </w:tc>
      </w:tr>
      <w:tr w:rsidR="001D51FB" w:rsidRPr="002F62D6" w14:paraId="5AA5DFEB" w14:textId="77777777" w:rsidTr="007173A2">
        <w:tc>
          <w:tcPr>
            <w:tcW w:w="1586" w:type="pct"/>
          </w:tcPr>
          <w:p w14:paraId="1970D325" w14:textId="16C71D4B" w:rsidR="001D51FB" w:rsidRPr="002F62D6" w:rsidRDefault="001D51FB" w:rsidP="00F915E2">
            <w:pPr>
              <w:pStyle w:val="TableText"/>
            </w:pPr>
            <w:r w:rsidRPr="002F62D6">
              <w:t>IBAGMT</w:t>
            </w:r>
          </w:p>
        </w:tc>
        <w:tc>
          <w:tcPr>
            <w:tcW w:w="3414" w:type="pct"/>
          </w:tcPr>
          <w:p w14:paraId="1860F50E" w14:textId="6FBB8C87" w:rsidR="001D51FB" w:rsidRPr="002F62D6" w:rsidRDefault="001D51FB" w:rsidP="00F915E2">
            <w:pPr>
              <w:pStyle w:val="TableText"/>
            </w:pPr>
            <w:r w:rsidRPr="002F62D6">
              <w:t>GEOGRAPHIC MEANS TEST UTILITIES</w:t>
            </w:r>
          </w:p>
        </w:tc>
      </w:tr>
      <w:tr w:rsidR="001D51FB" w:rsidRPr="002F62D6" w14:paraId="79BB8116" w14:textId="77777777" w:rsidTr="007173A2">
        <w:tc>
          <w:tcPr>
            <w:tcW w:w="1586" w:type="pct"/>
          </w:tcPr>
          <w:p w14:paraId="288C1F4D" w14:textId="090AFF6C" w:rsidR="001D51FB" w:rsidRPr="002F62D6" w:rsidRDefault="001D51FB" w:rsidP="00F915E2">
            <w:pPr>
              <w:pStyle w:val="TableText"/>
            </w:pPr>
            <w:r w:rsidRPr="002F62D6">
              <w:t>IBAHVE3</w:t>
            </w:r>
          </w:p>
        </w:tc>
        <w:tc>
          <w:tcPr>
            <w:tcW w:w="3414" w:type="pct"/>
          </w:tcPr>
          <w:p w14:paraId="22999A27" w14:textId="05F586C3" w:rsidR="001D51FB" w:rsidRPr="002F62D6" w:rsidRDefault="001D51FB" w:rsidP="00F915E2">
            <w:pPr>
              <w:pStyle w:val="TableText"/>
            </w:pPr>
            <w:r w:rsidRPr="002F62D6">
              <w:t>CV EXPIRATION REPORT</w:t>
            </w:r>
          </w:p>
        </w:tc>
      </w:tr>
      <w:tr w:rsidR="001D51FB" w:rsidRPr="002F62D6" w14:paraId="13B50127" w14:textId="77777777" w:rsidTr="007173A2">
        <w:tc>
          <w:tcPr>
            <w:tcW w:w="1586" w:type="pct"/>
          </w:tcPr>
          <w:p w14:paraId="29542EAA" w14:textId="373FA6FB" w:rsidR="001D51FB" w:rsidRPr="002F62D6" w:rsidRDefault="001D51FB" w:rsidP="00F915E2">
            <w:pPr>
              <w:pStyle w:val="TableText"/>
            </w:pPr>
            <w:r w:rsidRPr="002F62D6">
              <w:t>IBAKAT</w:t>
            </w:r>
          </w:p>
        </w:tc>
        <w:tc>
          <w:tcPr>
            <w:tcW w:w="3414" w:type="pct"/>
          </w:tcPr>
          <w:p w14:paraId="1D8F0B66" w14:textId="1FF5B13E" w:rsidR="001D51FB" w:rsidRPr="002F62D6" w:rsidRDefault="001D51FB" w:rsidP="00F915E2">
            <w:pPr>
              <w:pStyle w:val="TableText"/>
            </w:pPr>
            <w:r w:rsidRPr="002F62D6">
              <w:t>CANCEL CO-PAY CHARGES FOR KATRINA VETS</w:t>
            </w:r>
          </w:p>
        </w:tc>
      </w:tr>
      <w:tr w:rsidR="001D51FB" w:rsidRPr="002F62D6" w14:paraId="45ABE477" w14:textId="77777777" w:rsidTr="007173A2">
        <w:tc>
          <w:tcPr>
            <w:tcW w:w="1586" w:type="pct"/>
          </w:tcPr>
          <w:p w14:paraId="21F9F861" w14:textId="2F9D6AFF" w:rsidR="001D51FB" w:rsidRPr="002F62D6" w:rsidRDefault="001D51FB" w:rsidP="00F915E2">
            <w:pPr>
              <w:pStyle w:val="TableText"/>
            </w:pPr>
            <w:r w:rsidRPr="002F62D6">
              <w:t>IBAMTBU</w:t>
            </w:r>
          </w:p>
        </w:tc>
        <w:tc>
          <w:tcPr>
            <w:tcW w:w="3414" w:type="pct"/>
          </w:tcPr>
          <w:p w14:paraId="0DBA7875" w14:textId="451E7973" w:rsidR="001D51FB" w:rsidRPr="002F62D6" w:rsidRDefault="001D51FB" w:rsidP="00F915E2">
            <w:pPr>
              <w:pStyle w:val="TableText"/>
            </w:pPr>
            <w:r w:rsidRPr="002F62D6">
              <w:t>Creates mail messages when Category C patient movements change, and when continuous patients are discharged.</w:t>
            </w:r>
          </w:p>
        </w:tc>
      </w:tr>
      <w:tr w:rsidR="001D51FB" w:rsidRPr="002F62D6" w14:paraId="419A6430" w14:textId="77777777" w:rsidTr="007173A2">
        <w:tc>
          <w:tcPr>
            <w:tcW w:w="1586" w:type="pct"/>
          </w:tcPr>
          <w:p w14:paraId="6E687967" w14:textId="3D260F30" w:rsidR="001D51FB" w:rsidRPr="002F62D6" w:rsidRDefault="001D51FB" w:rsidP="00F915E2">
            <w:pPr>
              <w:pStyle w:val="TableText"/>
            </w:pPr>
            <w:r w:rsidRPr="002F62D6">
              <w:t>IBAMTBU1</w:t>
            </w:r>
          </w:p>
        </w:tc>
        <w:tc>
          <w:tcPr>
            <w:tcW w:w="3414" w:type="pct"/>
          </w:tcPr>
          <w:p w14:paraId="39064BE5" w14:textId="7821792E" w:rsidR="001D51FB" w:rsidRPr="002F62D6" w:rsidRDefault="001D51FB" w:rsidP="00F915E2">
            <w:pPr>
              <w:pStyle w:val="TableText"/>
            </w:pPr>
            <w:r w:rsidRPr="002F62D6">
              <w:t>Creates a mail message when charges are created in error for patients admitted for observation and examination.</w:t>
            </w:r>
          </w:p>
        </w:tc>
      </w:tr>
      <w:tr w:rsidR="001D51FB" w:rsidRPr="002F62D6" w14:paraId="045F1DF2" w14:textId="77777777" w:rsidTr="007173A2">
        <w:tc>
          <w:tcPr>
            <w:tcW w:w="1586" w:type="pct"/>
          </w:tcPr>
          <w:p w14:paraId="5B0250AA" w14:textId="3732C443" w:rsidR="001D51FB" w:rsidRPr="002F62D6" w:rsidRDefault="001D51FB" w:rsidP="00F915E2">
            <w:pPr>
              <w:pStyle w:val="TableText"/>
            </w:pPr>
            <w:r w:rsidRPr="002F62D6">
              <w:t>IBAMTBU2</w:t>
            </w:r>
          </w:p>
        </w:tc>
        <w:tc>
          <w:tcPr>
            <w:tcW w:w="3414" w:type="pct"/>
          </w:tcPr>
          <w:p w14:paraId="02DD71B0" w14:textId="319FFD35" w:rsidR="001D51FB" w:rsidRPr="002F62D6" w:rsidRDefault="001D51FB" w:rsidP="00F915E2">
            <w:pPr>
              <w:pStyle w:val="TableText"/>
            </w:pPr>
            <w:r w:rsidRPr="002F62D6">
              <w:t>Generates a mail message if a change in the Means Test affects the patient's Means Test charges.</w:t>
            </w:r>
          </w:p>
        </w:tc>
      </w:tr>
      <w:tr w:rsidR="001D51FB" w:rsidRPr="002F62D6" w14:paraId="03557345" w14:textId="77777777" w:rsidTr="007173A2">
        <w:tc>
          <w:tcPr>
            <w:tcW w:w="1586" w:type="pct"/>
          </w:tcPr>
          <w:p w14:paraId="500C7873" w14:textId="61C19CF0" w:rsidR="001D51FB" w:rsidRPr="002F62D6" w:rsidRDefault="001D51FB" w:rsidP="00F915E2">
            <w:pPr>
              <w:pStyle w:val="TableText"/>
            </w:pPr>
            <w:r w:rsidRPr="002F62D6">
              <w:t>IBAMTC</w:t>
            </w:r>
          </w:p>
        </w:tc>
        <w:tc>
          <w:tcPr>
            <w:tcW w:w="3414" w:type="pct"/>
          </w:tcPr>
          <w:p w14:paraId="0975B2B5" w14:textId="5BAE965A" w:rsidR="001D51FB" w:rsidRPr="002F62D6" w:rsidRDefault="001D51FB" w:rsidP="00F915E2">
            <w:pPr>
              <w:pStyle w:val="TableText"/>
            </w:pPr>
            <w:r w:rsidRPr="002F62D6">
              <w:t>Means Test Billing Nightly Compilation Job. Creates charges and updates billing clocks for all Category C inpatients.</w:t>
            </w:r>
          </w:p>
        </w:tc>
      </w:tr>
      <w:tr w:rsidR="001D51FB" w:rsidRPr="002F62D6" w14:paraId="75AA1AC8" w14:textId="77777777" w:rsidTr="007173A2">
        <w:tc>
          <w:tcPr>
            <w:tcW w:w="1586" w:type="pct"/>
          </w:tcPr>
          <w:p w14:paraId="0033C34F" w14:textId="53CADB80" w:rsidR="001D51FB" w:rsidRPr="002F62D6" w:rsidRDefault="001D51FB" w:rsidP="00F915E2">
            <w:pPr>
              <w:pStyle w:val="TableText"/>
            </w:pPr>
            <w:r w:rsidRPr="002F62D6">
              <w:t>IBAMTC1</w:t>
            </w:r>
          </w:p>
        </w:tc>
        <w:tc>
          <w:tcPr>
            <w:tcW w:w="3414" w:type="pct"/>
          </w:tcPr>
          <w:p w14:paraId="5CD86BBD" w14:textId="2853B16A" w:rsidR="001D51FB" w:rsidRPr="002F62D6" w:rsidRDefault="001D51FB" w:rsidP="00F915E2">
            <w:pPr>
              <w:pStyle w:val="TableText"/>
            </w:pPr>
            <w:r w:rsidRPr="002F62D6">
              <w:t>Sends mail message when the Nightly Compilation Job has completed.</w:t>
            </w:r>
          </w:p>
        </w:tc>
      </w:tr>
      <w:tr w:rsidR="001D51FB" w:rsidRPr="002F62D6" w14:paraId="4BA08936" w14:textId="77777777" w:rsidTr="007173A2">
        <w:tc>
          <w:tcPr>
            <w:tcW w:w="1586" w:type="pct"/>
          </w:tcPr>
          <w:p w14:paraId="19D2732E" w14:textId="2DCA0946" w:rsidR="001D51FB" w:rsidRPr="002F62D6" w:rsidRDefault="001D51FB" w:rsidP="00F915E2">
            <w:pPr>
              <w:pStyle w:val="TableText"/>
            </w:pPr>
            <w:r w:rsidRPr="002F62D6">
              <w:t>IBAMTC2, IBAMTC3</w:t>
            </w:r>
          </w:p>
        </w:tc>
        <w:tc>
          <w:tcPr>
            <w:tcW w:w="3414" w:type="pct"/>
          </w:tcPr>
          <w:p w14:paraId="39995D64" w14:textId="3AD28D22" w:rsidR="001D51FB" w:rsidRPr="002F62D6" w:rsidRDefault="001D51FB" w:rsidP="00F915E2">
            <w:pPr>
              <w:pStyle w:val="TableText"/>
            </w:pPr>
            <w:r w:rsidRPr="002F62D6">
              <w:t>Ensures inpatient events are closed on discharge and Category C charges are passed. Sends mail message if not accomplished.</w:t>
            </w:r>
          </w:p>
        </w:tc>
      </w:tr>
      <w:tr w:rsidR="001D51FB" w:rsidRPr="002F62D6" w14:paraId="1322503B" w14:textId="77777777" w:rsidTr="007173A2">
        <w:tc>
          <w:tcPr>
            <w:tcW w:w="1586" w:type="pct"/>
          </w:tcPr>
          <w:p w14:paraId="3AC32408" w14:textId="3A7D2EDD" w:rsidR="001D51FB" w:rsidRPr="002F62D6" w:rsidRDefault="001D51FB" w:rsidP="00F915E2">
            <w:pPr>
              <w:pStyle w:val="TableText"/>
            </w:pPr>
            <w:r w:rsidRPr="002F62D6">
              <w:t>IBAMTD</w:t>
            </w:r>
          </w:p>
        </w:tc>
        <w:tc>
          <w:tcPr>
            <w:tcW w:w="3414" w:type="pct"/>
          </w:tcPr>
          <w:p w14:paraId="6B4A0EAF" w14:textId="21DFC371" w:rsidR="001D51FB" w:rsidRPr="002F62D6" w:rsidRDefault="001D51FB" w:rsidP="00F915E2">
            <w:pPr>
              <w:pStyle w:val="TableText"/>
            </w:pPr>
            <w:r w:rsidRPr="002F62D6">
              <w:t xml:space="preserve">Means Test Billing Discharge Compilation Job. Calculates final Means Test charges when a Category C patient is discharged. Invoked by the MAS Movement Event Driver. The bundling and unbundling of Means Test billing data </w:t>
            </w:r>
            <w:r w:rsidR="0046546C">
              <w:t>that</w:t>
            </w:r>
            <w:r w:rsidRPr="002F62D6">
              <w:t xml:space="preserve"> is transmitted, received, and displayed by the PDX package.</w:t>
            </w:r>
          </w:p>
        </w:tc>
      </w:tr>
      <w:tr w:rsidR="001D51FB" w:rsidRPr="002F62D6" w14:paraId="2F1F7F0F" w14:textId="77777777" w:rsidTr="007173A2">
        <w:tc>
          <w:tcPr>
            <w:tcW w:w="1586" w:type="pct"/>
          </w:tcPr>
          <w:p w14:paraId="30679D36" w14:textId="5BA79ECF" w:rsidR="001D51FB" w:rsidRPr="002F62D6" w:rsidRDefault="001D51FB" w:rsidP="00F915E2">
            <w:pPr>
              <w:pStyle w:val="TableText"/>
            </w:pPr>
            <w:r w:rsidRPr="002F62D6">
              <w:t>IBAMTD1</w:t>
            </w:r>
          </w:p>
        </w:tc>
        <w:tc>
          <w:tcPr>
            <w:tcW w:w="3414" w:type="pct"/>
          </w:tcPr>
          <w:p w14:paraId="1206EF85" w14:textId="488456DF" w:rsidR="001D51FB" w:rsidRPr="002F62D6" w:rsidRDefault="001D51FB" w:rsidP="00F915E2">
            <w:pPr>
              <w:pStyle w:val="TableText"/>
            </w:pPr>
            <w:r w:rsidRPr="002F62D6">
              <w:t>Computes Means Test charges for single day admissions.</w:t>
            </w:r>
          </w:p>
        </w:tc>
      </w:tr>
      <w:tr w:rsidR="001D51FB" w:rsidRPr="002F62D6" w14:paraId="60310758" w14:textId="77777777" w:rsidTr="007173A2">
        <w:tc>
          <w:tcPr>
            <w:tcW w:w="1586" w:type="pct"/>
          </w:tcPr>
          <w:p w14:paraId="665A2FB3" w14:textId="18058387" w:rsidR="001D51FB" w:rsidRPr="002F62D6" w:rsidRDefault="001D51FB" w:rsidP="00F915E2">
            <w:pPr>
              <w:pStyle w:val="TableText"/>
            </w:pPr>
            <w:r w:rsidRPr="002F62D6">
              <w:t>IBAMTD2</w:t>
            </w:r>
          </w:p>
        </w:tc>
        <w:tc>
          <w:tcPr>
            <w:tcW w:w="3414" w:type="pct"/>
          </w:tcPr>
          <w:p w14:paraId="2CE4CA48" w14:textId="269395B5" w:rsidR="001D51FB" w:rsidRPr="002F62D6" w:rsidRDefault="001D51FB" w:rsidP="00F915E2">
            <w:pPr>
              <w:pStyle w:val="TableText"/>
            </w:pPr>
            <w:r w:rsidRPr="002F62D6">
              <w:t>Determines whether a change in patient movements will affect a patient's Means Test charges.</w:t>
            </w:r>
          </w:p>
        </w:tc>
      </w:tr>
      <w:tr w:rsidR="001D51FB" w:rsidRPr="002F62D6" w14:paraId="245C353B" w14:textId="77777777" w:rsidTr="007173A2">
        <w:tc>
          <w:tcPr>
            <w:tcW w:w="1586" w:type="pct"/>
          </w:tcPr>
          <w:p w14:paraId="53F396FB" w14:textId="06E2F50F" w:rsidR="001D51FB" w:rsidRPr="002F62D6" w:rsidRDefault="001D51FB" w:rsidP="00F915E2">
            <w:pPr>
              <w:pStyle w:val="TableText"/>
            </w:pPr>
            <w:r w:rsidRPr="002F62D6">
              <w:t>IBAMTED</w:t>
            </w:r>
          </w:p>
        </w:tc>
        <w:tc>
          <w:tcPr>
            <w:tcW w:w="3414" w:type="pct"/>
          </w:tcPr>
          <w:p w14:paraId="42F3F71F" w14:textId="4BDFEBAF" w:rsidR="001D51FB" w:rsidRPr="002F62D6" w:rsidRDefault="001D51FB" w:rsidP="00F915E2">
            <w:pPr>
              <w:pStyle w:val="TableText"/>
            </w:pPr>
            <w:r w:rsidRPr="002F62D6">
              <w:t>Invoked by the MAS Means Test Event Driver. Determines whether a change in the Means Test should result in the generation of a mail message.</w:t>
            </w:r>
          </w:p>
        </w:tc>
      </w:tr>
      <w:tr w:rsidR="001D51FB" w:rsidRPr="002F62D6" w14:paraId="5E6C50EE" w14:textId="77777777" w:rsidTr="007173A2">
        <w:tc>
          <w:tcPr>
            <w:tcW w:w="1586" w:type="pct"/>
          </w:tcPr>
          <w:p w14:paraId="0072F187" w14:textId="68616AFE" w:rsidR="001D51FB" w:rsidRPr="002F62D6" w:rsidRDefault="001D51FB" w:rsidP="00F915E2">
            <w:pPr>
              <w:pStyle w:val="TableText"/>
            </w:pPr>
            <w:r w:rsidRPr="002F62D6">
              <w:t>IBAMTED1</w:t>
            </w:r>
          </w:p>
        </w:tc>
        <w:tc>
          <w:tcPr>
            <w:tcW w:w="3414" w:type="pct"/>
          </w:tcPr>
          <w:p w14:paraId="54A87A65" w14:textId="7C528AFB" w:rsidR="001D51FB" w:rsidRPr="002F62D6" w:rsidRDefault="001D51FB" w:rsidP="00F915E2">
            <w:pPr>
              <w:pStyle w:val="TableText"/>
            </w:pPr>
            <w:r w:rsidRPr="002F62D6">
              <w:t>Creates new or updated exemptions whenever a change occurs in a patient's demographic data, eligibility, Means Test, or Co-pay Test that would affect his/her exemption status.</w:t>
            </w:r>
          </w:p>
        </w:tc>
      </w:tr>
      <w:tr w:rsidR="001D51FB" w:rsidRPr="002F62D6" w14:paraId="375C542B" w14:textId="77777777" w:rsidTr="007173A2">
        <w:tc>
          <w:tcPr>
            <w:tcW w:w="1586" w:type="pct"/>
          </w:tcPr>
          <w:p w14:paraId="7C699066" w14:textId="05AAB0EE" w:rsidR="001D51FB" w:rsidRPr="002F62D6" w:rsidRDefault="001D51FB" w:rsidP="00F915E2">
            <w:pPr>
              <w:pStyle w:val="TableText"/>
            </w:pPr>
            <w:r w:rsidRPr="002F62D6">
              <w:t>IBAMTED2</w:t>
            </w:r>
          </w:p>
        </w:tc>
        <w:tc>
          <w:tcPr>
            <w:tcW w:w="3414" w:type="pct"/>
          </w:tcPr>
          <w:p w14:paraId="78D5A65E" w14:textId="005243C0" w:rsidR="001D51FB" w:rsidRPr="002F62D6" w:rsidRDefault="001D51FB" w:rsidP="00F915E2">
            <w:pPr>
              <w:pStyle w:val="TableText"/>
            </w:pPr>
            <w:r w:rsidRPr="002F62D6">
              <w:t>RX CO-PAY TEST EVENT DRIVER, Z06 EXEMPTION PROCESSING</w:t>
            </w:r>
          </w:p>
        </w:tc>
      </w:tr>
      <w:tr w:rsidR="001D51FB" w:rsidRPr="002F62D6" w14:paraId="2D723F9A" w14:textId="77777777" w:rsidTr="007173A2">
        <w:tc>
          <w:tcPr>
            <w:tcW w:w="1586" w:type="pct"/>
          </w:tcPr>
          <w:p w14:paraId="6C15BE60" w14:textId="6EFDD372" w:rsidR="001D51FB" w:rsidRPr="002F62D6" w:rsidRDefault="001D51FB" w:rsidP="00F915E2">
            <w:pPr>
              <w:pStyle w:val="TableText"/>
            </w:pPr>
            <w:r w:rsidRPr="002F62D6">
              <w:t>IBAMTEDU</w:t>
            </w:r>
          </w:p>
        </w:tc>
        <w:tc>
          <w:tcPr>
            <w:tcW w:w="3414" w:type="pct"/>
          </w:tcPr>
          <w:p w14:paraId="19355107" w14:textId="26876DB8" w:rsidR="001D51FB" w:rsidRPr="002F62D6" w:rsidRDefault="001D51FB" w:rsidP="00F915E2">
            <w:pPr>
              <w:pStyle w:val="TableText"/>
            </w:pPr>
            <w:r w:rsidRPr="002F62D6">
              <w:t xml:space="preserve">Determines whether a change in the Means Test will affect patient’s Means Test charges. Creates a list of charges or patient care episodes </w:t>
            </w:r>
            <w:r w:rsidR="0046546C">
              <w:t>that</w:t>
            </w:r>
            <w:r w:rsidRPr="002F62D6">
              <w:t xml:space="preserve"> would be included in the mail message.</w:t>
            </w:r>
          </w:p>
        </w:tc>
      </w:tr>
      <w:tr w:rsidR="001D51FB" w:rsidRPr="002F62D6" w14:paraId="75A0B6FB" w14:textId="77777777" w:rsidTr="007173A2">
        <w:tc>
          <w:tcPr>
            <w:tcW w:w="1586" w:type="pct"/>
          </w:tcPr>
          <w:p w14:paraId="12FECA6B" w14:textId="60F1B42C" w:rsidR="001D51FB" w:rsidRPr="002F62D6" w:rsidRDefault="001D51FB" w:rsidP="00F915E2">
            <w:pPr>
              <w:pStyle w:val="TableText"/>
            </w:pPr>
            <w:r w:rsidRPr="002F62D6">
              <w:t>IBAMTEL</w:t>
            </w:r>
          </w:p>
        </w:tc>
        <w:tc>
          <w:tcPr>
            <w:tcW w:w="3414" w:type="pct"/>
          </w:tcPr>
          <w:p w14:paraId="53A82BAF" w14:textId="3399DC7E" w:rsidR="001D51FB" w:rsidRPr="002F62D6" w:rsidRDefault="001D51FB" w:rsidP="00F915E2">
            <w:pPr>
              <w:pStyle w:val="TableText"/>
            </w:pPr>
            <w:r w:rsidRPr="002F62D6">
              <w:t>Contains the various locations where an error may occur in the processing of Means Test charges for inpatients.</w:t>
            </w:r>
          </w:p>
        </w:tc>
      </w:tr>
      <w:tr w:rsidR="001D51FB" w:rsidRPr="002F62D6" w14:paraId="7C4383E8" w14:textId="77777777" w:rsidTr="007173A2">
        <w:tc>
          <w:tcPr>
            <w:tcW w:w="1586" w:type="pct"/>
          </w:tcPr>
          <w:p w14:paraId="3198B64B" w14:textId="30ACA5D1" w:rsidR="001D51FB" w:rsidRPr="002F62D6" w:rsidRDefault="001D51FB" w:rsidP="00F915E2">
            <w:pPr>
              <w:pStyle w:val="TableText"/>
            </w:pPr>
            <w:r w:rsidRPr="002F62D6">
              <w:t>IBAMTI, IBAMTI1, IBAMTI2</w:t>
            </w:r>
          </w:p>
        </w:tc>
        <w:tc>
          <w:tcPr>
            <w:tcW w:w="3414" w:type="pct"/>
          </w:tcPr>
          <w:p w14:paraId="4A961F81" w14:textId="6A6206CF" w:rsidR="001D51FB" w:rsidRPr="002F62D6" w:rsidRDefault="001D51FB" w:rsidP="00F915E2">
            <w:pPr>
              <w:pStyle w:val="TableText"/>
            </w:pPr>
            <w:r w:rsidRPr="002F62D6">
              <w:t>These routines handle all mail message generation, processing, and outputs for special inpatient billing cases.</w:t>
            </w:r>
          </w:p>
        </w:tc>
      </w:tr>
      <w:tr w:rsidR="001D51FB" w:rsidRPr="002F62D6" w14:paraId="3D221542" w14:textId="77777777" w:rsidTr="007173A2">
        <w:tc>
          <w:tcPr>
            <w:tcW w:w="1586" w:type="pct"/>
          </w:tcPr>
          <w:p w14:paraId="452858A3" w14:textId="4DAC22C4" w:rsidR="001D51FB" w:rsidRPr="002F62D6" w:rsidRDefault="001D51FB" w:rsidP="00F915E2">
            <w:pPr>
              <w:pStyle w:val="TableText"/>
            </w:pPr>
            <w:r w:rsidRPr="002F62D6">
              <w:t>IBAMTS, IBAMTS1, IBAMTS2</w:t>
            </w:r>
          </w:p>
        </w:tc>
        <w:tc>
          <w:tcPr>
            <w:tcW w:w="3414" w:type="pct"/>
          </w:tcPr>
          <w:p w14:paraId="37DD3AB5" w14:textId="03D7A85A" w:rsidR="001D51FB" w:rsidRPr="002F62D6" w:rsidRDefault="001D51FB" w:rsidP="00F915E2">
            <w:pPr>
              <w:pStyle w:val="TableText"/>
            </w:pPr>
            <w:r w:rsidRPr="002F62D6">
              <w:t>Bills</w:t>
            </w:r>
            <w:r w:rsidR="0046546C">
              <w:t xml:space="preserve"> </w:t>
            </w:r>
            <w:r w:rsidRPr="002F62D6">
              <w:t>/</w:t>
            </w:r>
            <w:r w:rsidR="0046546C">
              <w:t xml:space="preserve"> </w:t>
            </w:r>
            <w:r w:rsidRPr="002F62D6">
              <w:t>Credits Category C outpatient co-payments via Scheduling Event Driver.</w:t>
            </w:r>
          </w:p>
        </w:tc>
      </w:tr>
      <w:tr w:rsidR="001D51FB" w:rsidRPr="002F62D6" w14:paraId="78A29FB9" w14:textId="77777777" w:rsidTr="007173A2">
        <w:tc>
          <w:tcPr>
            <w:tcW w:w="1586" w:type="pct"/>
          </w:tcPr>
          <w:p w14:paraId="5F966735" w14:textId="0EC4DFE4" w:rsidR="001D51FB" w:rsidRPr="002F62D6" w:rsidRDefault="001D51FB" w:rsidP="00F915E2">
            <w:pPr>
              <w:pStyle w:val="TableText"/>
            </w:pPr>
            <w:bookmarkStart w:id="72" w:name="p21"/>
            <w:r w:rsidRPr="002F62D6">
              <w:t>IBAMTS3</w:t>
            </w:r>
            <w:bookmarkEnd w:id="72"/>
          </w:p>
        </w:tc>
        <w:tc>
          <w:tcPr>
            <w:tcW w:w="3414" w:type="pct"/>
          </w:tcPr>
          <w:p w14:paraId="28023B1D" w14:textId="386A2799" w:rsidR="001D51FB" w:rsidRPr="002F62D6" w:rsidRDefault="001D51FB" w:rsidP="00F915E2">
            <w:pPr>
              <w:pStyle w:val="TableText"/>
            </w:pPr>
            <w:r w:rsidRPr="002F62D6">
              <w:t>APIs are added to support High Risk for Suicide (</w:t>
            </w:r>
            <w:proofErr w:type="spellStart"/>
            <w:r w:rsidRPr="002F62D6">
              <w:t>HRfS</w:t>
            </w:r>
            <w:proofErr w:type="spellEnd"/>
            <w:r w:rsidRPr="002F62D6">
              <w:t xml:space="preserve">) claims proration and exclusions. A bulletin generator for a patient who has the </w:t>
            </w:r>
            <w:proofErr w:type="spellStart"/>
            <w:r w:rsidRPr="002F62D6">
              <w:t>HRfS</w:t>
            </w:r>
            <w:proofErr w:type="spellEnd"/>
            <w:r w:rsidRPr="002F62D6">
              <w:t xml:space="preserve"> flag activated or inactivated during the previous day (run through the Means Test Nightly process) was added.</w:t>
            </w:r>
          </w:p>
        </w:tc>
      </w:tr>
      <w:tr w:rsidR="001D51FB" w:rsidRPr="002F62D6" w14:paraId="78FE7E03" w14:textId="77777777" w:rsidTr="007173A2">
        <w:tc>
          <w:tcPr>
            <w:tcW w:w="1586" w:type="pct"/>
          </w:tcPr>
          <w:p w14:paraId="11D67465" w14:textId="5B7DF2DF" w:rsidR="001D51FB" w:rsidRPr="002F62D6" w:rsidRDefault="001D51FB" w:rsidP="00F915E2">
            <w:pPr>
              <w:pStyle w:val="TableText"/>
            </w:pPr>
            <w:r w:rsidRPr="002F62D6">
              <w:t>IBAMTV</w:t>
            </w:r>
          </w:p>
        </w:tc>
        <w:tc>
          <w:tcPr>
            <w:tcW w:w="3414" w:type="pct"/>
          </w:tcPr>
          <w:p w14:paraId="6B3C07A7" w14:textId="09DB2A22" w:rsidR="001D51FB" w:rsidRPr="002F62D6" w:rsidRDefault="001D51FB" w:rsidP="00F915E2">
            <w:pPr>
              <w:pStyle w:val="TableText"/>
            </w:pPr>
            <w:r w:rsidRPr="002F62D6">
              <w:t>BACK-BILLING SUPPORT FOR IVM</w:t>
            </w:r>
          </w:p>
        </w:tc>
      </w:tr>
      <w:tr w:rsidR="001D51FB" w:rsidRPr="002F62D6" w14:paraId="3679FAE0" w14:textId="77777777" w:rsidTr="007173A2">
        <w:tc>
          <w:tcPr>
            <w:tcW w:w="1586" w:type="pct"/>
          </w:tcPr>
          <w:p w14:paraId="56352C1B" w14:textId="37EC1B04" w:rsidR="001D51FB" w:rsidRPr="002F62D6" w:rsidRDefault="001D51FB" w:rsidP="00F915E2">
            <w:pPr>
              <w:pStyle w:val="TableText"/>
            </w:pPr>
            <w:r w:rsidRPr="002F62D6">
              <w:t>IBAMTV1</w:t>
            </w:r>
          </w:p>
        </w:tc>
        <w:tc>
          <w:tcPr>
            <w:tcW w:w="3414" w:type="pct"/>
          </w:tcPr>
          <w:p w14:paraId="50E9DAC1" w14:textId="77D538EC" w:rsidR="001D51FB" w:rsidRPr="002F62D6" w:rsidRDefault="001D51FB" w:rsidP="00F915E2">
            <w:pPr>
              <w:pStyle w:val="TableText"/>
            </w:pPr>
            <w:r w:rsidRPr="002F62D6">
              <w:t>BUILD ARRAY OF BILLABLE EPISODES</w:t>
            </w:r>
          </w:p>
        </w:tc>
      </w:tr>
      <w:tr w:rsidR="001D51FB" w:rsidRPr="002F62D6" w14:paraId="7F01EB45" w14:textId="77777777" w:rsidTr="007173A2">
        <w:tc>
          <w:tcPr>
            <w:tcW w:w="1586" w:type="pct"/>
          </w:tcPr>
          <w:p w14:paraId="009A3846" w14:textId="49F5B915" w:rsidR="001D51FB" w:rsidRPr="002F62D6" w:rsidRDefault="001D51FB" w:rsidP="00F915E2">
            <w:pPr>
              <w:pStyle w:val="TableText"/>
            </w:pPr>
            <w:r w:rsidRPr="002F62D6">
              <w:t>IBAMTV2</w:t>
            </w:r>
          </w:p>
        </w:tc>
        <w:tc>
          <w:tcPr>
            <w:tcW w:w="3414" w:type="pct"/>
          </w:tcPr>
          <w:p w14:paraId="376D8130" w14:textId="72CA4480" w:rsidR="001D51FB" w:rsidRPr="002F62D6" w:rsidRDefault="001D51FB" w:rsidP="00F915E2">
            <w:pPr>
              <w:pStyle w:val="TableText"/>
            </w:pPr>
            <w:r w:rsidRPr="002F62D6">
              <w:t>CREATE CHARGES FOR BILLABLE EPISODES</w:t>
            </w:r>
          </w:p>
        </w:tc>
      </w:tr>
      <w:tr w:rsidR="001D51FB" w:rsidRPr="002F62D6" w14:paraId="0137EE3E" w14:textId="77777777" w:rsidTr="007173A2">
        <w:tc>
          <w:tcPr>
            <w:tcW w:w="1586" w:type="pct"/>
          </w:tcPr>
          <w:p w14:paraId="07ABC3C2" w14:textId="54B2D597" w:rsidR="001D51FB" w:rsidRPr="002F62D6" w:rsidRDefault="001D51FB" w:rsidP="00F915E2">
            <w:pPr>
              <w:pStyle w:val="TableText"/>
            </w:pPr>
            <w:r w:rsidRPr="002F62D6">
              <w:t>IBAMTV3</w:t>
            </w:r>
          </w:p>
        </w:tc>
        <w:tc>
          <w:tcPr>
            <w:tcW w:w="3414" w:type="pct"/>
          </w:tcPr>
          <w:p w14:paraId="6381AF88" w14:textId="6BB8DBB1" w:rsidR="001D51FB" w:rsidRPr="002F62D6" w:rsidRDefault="001D51FB" w:rsidP="00F915E2">
            <w:pPr>
              <w:pStyle w:val="TableText"/>
            </w:pPr>
            <w:r w:rsidRPr="002F62D6">
              <w:t>RELEASE CHARGES PENDING REVIEW</w:t>
            </w:r>
          </w:p>
        </w:tc>
      </w:tr>
      <w:tr w:rsidR="001D51FB" w:rsidRPr="002F62D6" w14:paraId="679C4CE0" w14:textId="77777777" w:rsidTr="007173A2">
        <w:tc>
          <w:tcPr>
            <w:tcW w:w="1586" w:type="pct"/>
          </w:tcPr>
          <w:p w14:paraId="59BB8156" w14:textId="2DD10D56" w:rsidR="001D51FB" w:rsidRPr="002F62D6" w:rsidRDefault="001D51FB" w:rsidP="00F915E2">
            <w:pPr>
              <w:pStyle w:val="TableText"/>
            </w:pPr>
            <w:r w:rsidRPr="002F62D6">
              <w:t>IBAMTV31</w:t>
            </w:r>
          </w:p>
        </w:tc>
        <w:tc>
          <w:tcPr>
            <w:tcW w:w="3414" w:type="pct"/>
          </w:tcPr>
          <w:p w14:paraId="095D9EA8" w14:textId="47F975C8" w:rsidR="001D51FB" w:rsidRPr="002F62D6" w:rsidRDefault="001D51FB" w:rsidP="00F915E2">
            <w:pPr>
              <w:pStyle w:val="TableText"/>
            </w:pPr>
            <w:r w:rsidRPr="002F62D6">
              <w:t>LIST CHARGES PENDING REVIEW</w:t>
            </w:r>
          </w:p>
        </w:tc>
      </w:tr>
      <w:tr w:rsidR="001D51FB" w:rsidRPr="002F62D6" w14:paraId="40CCCD86" w14:textId="77777777" w:rsidTr="007173A2">
        <w:tc>
          <w:tcPr>
            <w:tcW w:w="1586" w:type="pct"/>
          </w:tcPr>
          <w:p w14:paraId="723E0FE7" w14:textId="482855D1" w:rsidR="001D51FB" w:rsidRPr="002F62D6" w:rsidRDefault="001D51FB" w:rsidP="00F915E2">
            <w:pPr>
              <w:pStyle w:val="TableText"/>
            </w:pPr>
            <w:r w:rsidRPr="002F62D6">
              <w:t>IBAMTV32</w:t>
            </w:r>
          </w:p>
        </w:tc>
        <w:tc>
          <w:tcPr>
            <w:tcW w:w="3414" w:type="pct"/>
          </w:tcPr>
          <w:p w14:paraId="51F50BA6" w14:textId="4E711CCD" w:rsidR="001D51FB" w:rsidRPr="002F62D6" w:rsidRDefault="001D51FB" w:rsidP="00F915E2">
            <w:pPr>
              <w:pStyle w:val="TableText"/>
            </w:pPr>
            <w:r w:rsidRPr="002F62D6">
              <w:t>RELEASE PENDING CHARGES ACTIONS</w:t>
            </w:r>
          </w:p>
        </w:tc>
      </w:tr>
      <w:tr w:rsidR="001D51FB" w:rsidRPr="002F62D6" w14:paraId="1B418D99" w14:textId="77777777" w:rsidTr="007173A2">
        <w:tc>
          <w:tcPr>
            <w:tcW w:w="1586" w:type="pct"/>
          </w:tcPr>
          <w:p w14:paraId="266C9644" w14:textId="646AB133" w:rsidR="001D51FB" w:rsidRPr="002F62D6" w:rsidRDefault="001D51FB" w:rsidP="00F915E2">
            <w:pPr>
              <w:pStyle w:val="TableText"/>
            </w:pPr>
            <w:r w:rsidRPr="002F62D6">
              <w:t>IBAMTV4</w:t>
            </w:r>
          </w:p>
        </w:tc>
        <w:tc>
          <w:tcPr>
            <w:tcW w:w="3414" w:type="pct"/>
          </w:tcPr>
          <w:p w14:paraId="2ECD7656" w14:textId="6C1CCB5D" w:rsidR="001D51FB" w:rsidRPr="002F62D6" w:rsidRDefault="001D51FB" w:rsidP="00F915E2">
            <w:pPr>
              <w:pStyle w:val="TableText"/>
            </w:pPr>
            <w:r w:rsidRPr="002F62D6">
              <w:t>FIND CHARGES FOR IVM PATIENTS</w:t>
            </w:r>
          </w:p>
        </w:tc>
      </w:tr>
      <w:tr w:rsidR="001D51FB" w:rsidRPr="002F62D6" w14:paraId="1C444684" w14:textId="77777777" w:rsidTr="007173A2">
        <w:tc>
          <w:tcPr>
            <w:tcW w:w="1586" w:type="pct"/>
          </w:tcPr>
          <w:p w14:paraId="3CE1DD94" w14:textId="27B2A6D2" w:rsidR="001D51FB" w:rsidRPr="002F62D6" w:rsidRDefault="001D51FB" w:rsidP="00F915E2">
            <w:pPr>
              <w:pStyle w:val="TableText"/>
            </w:pPr>
            <w:r w:rsidRPr="002F62D6">
              <w:t>IBAPDX, IBAPDX0, IBAPDX1</w:t>
            </w:r>
          </w:p>
        </w:tc>
        <w:tc>
          <w:tcPr>
            <w:tcW w:w="3414" w:type="pct"/>
          </w:tcPr>
          <w:p w14:paraId="3FFE5D0B" w14:textId="1719D1AB" w:rsidR="001D51FB" w:rsidRPr="002F62D6" w:rsidRDefault="001D51FB" w:rsidP="00F915E2">
            <w:pPr>
              <w:pStyle w:val="TableText"/>
            </w:pPr>
            <w:r w:rsidRPr="002F62D6">
              <w:t xml:space="preserve">These routines are invoked by the PDX package and handle the bundling and unbundling of Means Test billing data </w:t>
            </w:r>
            <w:r w:rsidR="0046546C">
              <w:t>that</w:t>
            </w:r>
            <w:r w:rsidRPr="002F62D6">
              <w:t xml:space="preserve"> is transmitted, received, and displayed by the PDX package.</w:t>
            </w:r>
          </w:p>
        </w:tc>
      </w:tr>
      <w:tr w:rsidR="001D51FB" w:rsidRPr="002F62D6" w14:paraId="668E217F" w14:textId="77777777" w:rsidTr="007173A2">
        <w:tc>
          <w:tcPr>
            <w:tcW w:w="1586" w:type="pct"/>
          </w:tcPr>
          <w:p w14:paraId="0251EF6D" w14:textId="3882E18A" w:rsidR="001D51FB" w:rsidRPr="002F62D6" w:rsidRDefault="001D51FB" w:rsidP="00F915E2">
            <w:pPr>
              <w:pStyle w:val="TableText"/>
            </w:pPr>
            <w:r w:rsidRPr="002F62D6">
              <w:t>IBAREP</w:t>
            </w:r>
          </w:p>
        </w:tc>
        <w:tc>
          <w:tcPr>
            <w:tcW w:w="3414" w:type="pct"/>
          </w:tcPr>
          <w:p w14:paraId="1C5AE84A" w14:textId="10133670" w:rsidR="001D51FB" w:rsidRPr="002F62D6" w:rsidRDefault="001D51FB" w:rsidP="00F915E2">
            <w:pPr>
              <w:pStyle w:val="TableText"/>
            </w:pPr>
            <w:r w:rsidRPr="002F62D6">
              <w:t>Routine to repost IB Actions to Accounts Receivable.</w:t>
            </w:r>
          </w:p>
        </w:tc>
      </w:tr>
      <w:tr w:rsidR="001D51FB" w:rsidRPr="002F62D6" w14:paraId="1FC7BCF1" w14:textId="77777777" w:rsidTr="007173A2">
        <w:tc>
          <w:tcPr>
            <w:tcW w:w="1586" w:type="pct"/>
          </w:tcPr>
          <w:p w14:paraId="75A7E1F8" w14:textId="4C1C2F38" w:rsidR="001D51FB" w:rsidRPr="002F62D6" w:rsidRDefault="001D51FB" w:rsidP="00F915E2">
            <w:pPr>
              <w:pStyle w:val="TableText"/>
            </w:pPr>
            <w:r w:rsidRPr="002F62D6">
              <w:t>IBARX, IBARX1</w:t>
            </w:r>
          </w:p>
        </w:tc>
        <w:tc>
          <w:tcPr>
            <w:tcW w:w="3414" w:type="pct"/>
          </w:tcPr>
          <w:p w14:paraId="4494E952" w14:textId="704C4A96" w:rsidR="001D51FB" w:rsidRPr="002F62D6" w:rsidRDefault="001D51FB" w:rsidP="00F915E2">
            <w:pPr>
              <w:pStyle w:val="TableText"/>
            </w:pPr>
            <w:r w:rsidRPr="002F62D6">
              <w:t>Routine has supported calls for Pharmacy Co-pay for eligibility, new charges, cancelled charges, and updated charges.</w:t>
            </w:r>
          </w:p>
        </w:tc>
      </w:tr>
      <w:tr w:rsidR="00777BCA" w:rsidRPr="002F62D6" w14:paraId="79D9EDE9" w14:textId="77777777" w:rsidTr="004A230A">
        <w:tc>
          <w:tcPr>
            <w:tcW w:w="1586" w:type="pct"/>
          </w:tcPr>
          <w:p w14:paraId="2975C482" w14:textId="77777777" w:rsidR="00777BCA" w:rsidRPr="002F62D6" w:rsidRDefault="00777BCA" w:rsidP="004A230A">
            <w:pPr>
              <w:pStyle w:val="TableText"/>
            </w:pPr>
            <w:r w:rsidRPr="00B867A3">
              <w:t>IBARXCBK</w:t>
            </w:r>
          </w:p>
        </w:tc>
        <w:tc>
          <w:tcPr>
            <w:tcW w:w="3414" w:type="pct"/>
          </w:tcPr>
          <w:p w14:paraId="2600701E" w14:textId="77777777" w:rsidR="00777BCA" w:rsidRPr="002F62D6" w:rsidRDefault="00777BCA" w:rsidP="004A230A">
            <w:pPr>
              <w:pStyle w:val="TableText"/>
            </w:pPr>
            <w:r w:rsidRPr="00B867A3">
              <w:t xml:space="preserve">Routine that does the message building and sending to Cerner when a </w:t>
            </w:r>
            <w:proofErr w:type="spellStart"/>
            <w:r w:rsidRPr="00B867A3">
              <w:t>BackBilling</w:t>
            </w:r>
            <w:proofErr w:type="spellEnd"/>
            <w:r w:rsidRPr="00B867A3">
              <w:t xml:space="preserve"> event occurs</w:t>
            </w:r>
          </w:p>
        </w:tc>
      </w:tr>
      <w:tr w:rsidR="00777BCA" w:rsidRPr="002F62D6" w14:paraId="0151E6B5" w14:textId="77777777" w:rsidTr="004A230A">
        <w:tc>
          <w:tcPr>
            <w:tcW w:w="1586" w:type="pct"/>
          </w:tcPr>
          <w:p w14:paraId="3888FAA2" w14:textId="77777777" w:rsidR="00777BCA" w:rsidRPr="002F62D6" w:rsidRDefault="00777BCA" w:rsidP="004A230A">
            <w:pPr>
              <w:pStyle w:val="TableText"/>
            </w:pPr>
            <w:r w:rsidRPr="00B867A3">
              <w:t>IBARXCFL</w:t>
            </w:r>
          </w:p>
        </w:tc>
        <w:tc>
          <w:tcPr>
            <w:tcW w:w="3414" w:type="pct"/>
          </w:tcPr>
          <w:p w14:paraId="7A03DD68" w14:textId="77777777" w:rsidR="00777BCA" w:rsidRPr="002F62D6" w:rsidRDefault="00777BCA" w:rsidP="004A230A">
            <w:pPr>
              <w:pStyle w:val="TableText"/>
            </w:pPr>
            <w:r w:rsidRPr="00B867A3">
              <w:t>Routine that contains utility used to process the VAFCTFU1 and VAFCTFU2 Treating Facility lists into the proper content and format (used the content of the VAFCTFU2 routine, but the format of the VAFCTFU1 routine)</w:t>
            </w:r>
          </w:p>
        </w:tc>
      </w:tr>
      <w:tr w:rsidR="00777BCA" w:rsidRPr="002F62D6" w14:paraId="1CF09AA8" w14:textId="77777777" w:rsidTr="004A230A">
        <w:tc>
          <w:tcPr>
            <w:tcW w:w="1586" w:type="pct"/>
          </w:tcPr>
          <w:p w14:paraId="3E0C4E0C" w14:textId="77777777" w:rsidR="00777BCA" w:rsidRPr="002F62D6" w:rsidRDefault="00777BCA" w:rsidP="004A230A">
            <w:pPr>
              <w:pStyle w:val="TableText"/>
            </w:pPr>
            <w:r w:rsidRPr="00B867A3">
              <w:t>IBARXCR2</w:t>
            </w:r>
          </w:p>
        </w:tc>
        <w:tc>
          <w:tcPr>
            <w:tcW w:w="3414" w:type="pct"/>
          </w:tcPr>
          <w:p w14:paraId="791B0736" w14:textId="77777777" w:rsidR="00777BCA" w:rsidRPr="002F62D6" w:rsidRDefault="00777BCA" w:rsidP="004A230A">
            <w:pPr>
              <w:pStyle w:val="TableText"/>
            </w:pPr>
            <w:r w:rsidRPr="00B867A3">
              <w:t>Routine that receives from Cerner either a Query or a Query Response and sends to the proper routine to build the appropriate response. Looks for either a QRY (for Query) or DSR (for Query Response)</w:t>
            </w:r>
          </w:p>
        </w:tc>
      </w:tr>
      <w:tr w:rsidR="00777BCA" w:rsidRPr="002F62D6" w14:paraId="1BAE43BC" w14:textId="77777777" w:rsidTr="004A230A">
        <w:tc>
          <w:tcPr>
            <w:tcW w:w="1586" w:type="pct"/>
          </w:tcPr>
          <w:p w14:paraId="39A8A754" w14:textId="77777777" w:rsidR="00777BCA" w:rsidRPr="002F62D6" w:rsidRDefault="00777BCA" w:rsidP="004A230A">
            <w:pPr>
              <w:pStyle w:val="TableText"/>
            </w:pPr>
            <w:r w:rsidRPr="00B867A3">
              <w:t>IBARXCRD</w:t>
            </w:r>
          </w:p>
        </w:tc>
        <w:tc>
          <w:tcPr>
            <w:tcW w:w="3414" w:type="pct"/>
          </w:tcPr>
          <w:p w14:paraId="16281B5C" w14:textId="77777777" w:rsidR="00777BCA" w:rsidRPr="002F62D6" w:rsidRDefault="00777BCA" w:rsidP="004A230A">
            <w:pPr>
              <w:pStyle w:val="TableText"/>
            </w:pPr>
            <w:r w:rsidRPr="00B867A3">
              <w:t>Routine Files a Query Response (DSR) from Cerner</w:t>
            </w:r>
          </w:p>
        </w:tc>
      </w:tr>
      <w:tr w:rsidR="00777BCA" w:rsidRPr="002F62D6" w14:paraId="7AF440FD" w14:textId="77777777" w:rsidTr="004A230A">
        <w:tc>
          <w:tcPr>
            <w:tcW w:w="1586" w:type="pct"/>
          </w:tcPr>
          <w:p w14:paraId="07693654" w14:textId="77777777" w:rsidR="00777BCA" w:rsidRPr="002F62D6" w:rsidRDefault="00777BCA" w:rsidP="004A230A">
            <w:pPr>
              <w:pStyle w:val="TableText"/>
            </w:pPr>
            <w:r w:rsidRPr="00B867A3">
              <w:t>IBARXCRC</w:t>
            </w:r>
          </w:p>
        </w:tc>
        <w:tc>
          <w:tcPr>
            <w:tcW w:w="3414" w:type="pct"/>
          </w:tcPr>
          <w:p w14:paraId="6A55DC60" w14:textId="77777777" w:rsidR="00777BCA" w:rsidRPr="002F62D6" w:rsidRDefault="00777BCA" w:rsidP="004A230A">
            <w:pPr>
              <w:pStyle w:val="TableText"/>
            </w:pPr>
            <w:r w:rsidRPr="00B867A3">
              <w:t>Routine receives and files a new Transaction (DFT) from Cerner</w:t>
            </w:r>
          </w:p>
        </w:tc>
      </w:tr>
      <w:tr w:rsidR="00777BCA" w:rsidRPr="002F62D6" w14:paraId="4C31409D" w14:textId="77777777" w:rsidTr="004A230A">
        <w:tc>
          <w:tcPr>
            <w:tcW w:w="1586" w:type="pct"/>
          </w:tcPr>
          <w:p w14:paraId="076E1C41" w14:textId="77777777" w:rsidR="00777BCA" w:rsidRPr="002F62D6" w:rsidRDefault="00777BCA" w:rsidP="004A230A">
            <w:pPr>
              <w:pStyle w:val="TableText"/>
            </w:pPr>
            <w:r w:rsidRPr="00B867A3">
              <w:t>IBARXCQR</w:t>
            </w:r>
          </w:p>
        </w:tc>
        <w:tc>
          <w:tcPr>
            <w:tcW w:w="3414" w:type="pct"/>
          </w:tcPr>
          <w:p w14:paraId="263EA449" w14:textId="77777777" w:rsidR="00777BCA" w:rsidRPr="002F62D6" w:rsidRDefault="00777BCA" w:rsidP="004A230A">
            <w:pPr>
              <w:pStyle w:val="TableText"/>
            </w:pPr>
            <w:r w:rsidRPr="00B867A3">
              <w:t>Routine sends out a Seeding Query to Cerner</w:t>
            </w:r>
          </w:p>
        </w:tc>
      </w:tr>
      <w:tr w:rsidR="00777BCA" w:rsidRPr="002F62D6" w14:paraId="5D5792E6" w14:textId="77777777" w:rsidTr="004A230A">
        <w:tc>
          <w:tcPr>
            <w:tcW w:w="1586" w:type="pct"/>
          </w:tcPr>
          <w:p w14:paraId="18889470" w14:textId="77777777" w:rsidR="00777BCA" w:rsidRPr="002F62D6" w:rsidRDefault="00777BCA" w:rsidP="004A230A">
            <w:pPr>
              <w:pStyle w:val="TableText"/>
            </w:pPr>
            <w:r w:rsidRPr="00B867A3">
              <w:t>IBARXCSH</w:t>
            </w:r>
          </w:p>
        </w:tc>
        <w:tc>
          <w:tcPr>
            <w:tcW w:w="3414" w:type="pct"/>
          </w:tcPr>
          <w:p w14:paraId="4AB35884" w14:textId="77777777" w:rsidR="00777BCA" w:rsidRPr="002F62D6" w:rsidRDefault="00777BCA" w:rsidP="004A230A">
            <w:pPr>
              <w:pStyle w:val="TableText"/>
            </w:pPr>
            <w:r w:rsidRPr="00B867A3">
              <w:t>Routine will send out a Query Response (DSR) to Cerner</w:t>
            </w:r>
          </w:p>
        </w:tc>
      </w:tr>
      <w:tr w:rsidR="00777BCA" w:rsidRPr="002F62D6" w14:paraId="2FEE01E9" w14:textId="77777777" w:rsidTr="004A230A">
        <w:tc>
          <w:tcPr>
            <w:tcW w:w="1586" w:type="pct"/>
          </w:tcPr>
          <w:p w14:paraId="03AB5E52" w14:textId="77777777" w:rsidR="00777BCA" w:rsidRPr="002F62D6" w:rsidRDefault="00777BCA" w:rsidP="004A230A">
            <w:pPr>
              <w:pStyle w:val="TableText"/>
            </w:pPr>
            <w:r w:rsidRPr="00B867A3">
              <w:t>IBARXCHL</w:t>
            </w:r>
          </w:p>
        </w:tc>
        <w:tc>
          <w:tcPr>
            <w:tcW w:w="3414" w:type="pct"/>
          </w:tcPr>
          <w:p w14:paraId="604E1E51" w14:textId="77777777" w:rsidR="00777BCA" w:rsidRPr="002F62D6" w:rsidRDefault="00777BCA" w:rsidP="004A230A">
            <w:pPr>
              <w:pStyle w:val="TableText"/>
            </w:pPr>
            <w:r w:rsidRPr="00B867A3">
              <w:t>Routine will send out a new Transaction (DFT) to Cerner</w:t>
            </w:r>
          </w:p>
        </w:tc>
      </w:tr>
      <w:tr w:rsidR="001D51FB" w:rsidRPr="002F62D6" w14:paraId="70040F1C" w14:textId="77777777" w:rsidTr="007173A2">
        <w:tc>
          <w:tcPr>
            <w:tcW w:w="1586" w:type="pct"/>
          </w:tcPr>
          <w:p w14:paraId="4CA82E56" w14:textId="39D65521" w:rsidR="001D51FB" w:rsidRPr="002F62D6" w:rsidRDefault="001D51FB" w:rsidP="00F915E2">
            <w:pPr>
              <w:pStyle w:val="TableText"/>
            </w:pPr>
            <w:r w:rsidRPr="002F62D6">
              <w:t>IBARXDOC</w:t>
            </w:r>
          </w:p>
        </w:tc>
        <w:tc>
          <w:tcPr>
            <w:tcW w:w="3414" w:type="pct"/>
          </w:tcPr>
          <w:p w14:paraId="6B066957" w14:textId="6E8C978C" w:rsidR="001D51FB" w:rsidRPr="002F62D6" w:rsidRDefault="001D51FB" w:rsidP="00F915E2">
            <w:pPr>
              <w:pStyle w:val="TableText"/>
            </w:pPr>
            <w:r w:rsidRPr="002F62D6">
              <w:t>Documentation of variable passing for IBARX.</w:t>
            </w:r>
          </w:p>
        </w:tc>
      </w:tr>
      <w:tr w:rsidR="001D51FB" w:rsidRPr="002F62D6" w14:paraId="205B37BF" w14:textId="77777777" w:rsidTr="007173A2">
        <w:tc>
          <w:tcPr>
            <w:tcW w:w="1586" w:type="pct"/>
          </w:tcPr>
          <w:p w14:paraId="66C4A393" w14:textId="229EB76B" w:rsidR="001D51FB" w:rsidRPr="002F62D6" w:rsidRDefault="001D51FB" w:rsidP="00F915E2">
            <w:pPr>
              <w:pStyle w:val="TableText"/>
            </w:pPr>
            <w:r w:rsidRPr="002F62D6">
              <w:t>IBARXEB</w:t>
            </w:r>
          </w:p>
        </w:tc>
        <w:tc>
          <w:tcPr>
            <w:tcW w:w="3414" w:type="pct"/>
          </w:tcPr>
          <w:p w14:paraId="20C428BA" w14:textId="3DEF4A87" w:rsidR="001D51FB" w:rsidRPr="002F62D6" w:rsidRDefault="001D51FB" w:rsidP="00F915E2">
            <w:pPr>
              <w:pStyle w:val="TableText"/>
            </w:pPr>
            <w:r w:rsidRPr="002F62D6">
              <w:t>Sends electronic notification of changes in the patient's exemption status that require notification. Specifically, each time a patient either receives or loses a hardship exemption, a mail message or alert is generated.</w:t>
            </w:r>
          </w:p>
        </w:tc>
      </w:tr>
      <w:tr w:rsidR="001D51FB" w:rsidRPr="002F62D6" w14:paraId="6F26207E" w14:textId="77777777" w:rsidTr="007173A2">
        <w:tc>
          <w:tcPr>
            <w:tcW w:w="1586" w:type="pct"/>
          </w:tcPr>
          <w:p w14:paraId="66765B7F" w14:textId="200B01E6" w:rsidR="001D51FB" w:rsidRPr="002F62D6" w:rsidRDefault="001D51FB" w:rsidP="00F915E2">
            <w:pPr>
              <w:pStyle w:val="TableText"/>
            </w:pPr>
            <w:r w:rsidRPr="002F62D6">
              <w:t>IBARXEC, IBARXEC0, IBARXEC2, IBARXEC3</w:t>
            </w:r>
          </w:p>
        </w:tc>
        <w:tc>
          <w:tcPr>
            <w:tcW w:w="3414" w:type="pct"/>
          </w:tcPr>
          <w:p w14:paraId="65A1116B" w14:textId="61549AC3" w:rsidR="001D51FB" w:rsidRPr="002F62D6" w:rsidRDefault="001D51FB" w:rsidP="00F915E2">
            <w:pPr>
              <w:pStyle w:val="TableText"/>
            </w:pPr>
            <w:r w:rsidRPr="002F62D6">
              <w:t>These routines are the main components of the Medication Co-payment Exemption Conversion routines.</w:t>
            </w:r>
          </w:p>
        </w:tc>
      </w:tr>
      <w:tr w:rsidR="001D51FB" w:rsidRPr="002F62D6" w14:paraId="1BFFA752" w14:textId="77777777" w:rsidTr="007173A2">
        <w:tc>
          <w:tcPr>
            <w:tcW w:w="1586" w:type="pct"/>
          </w:tcPr>
          <w:p w14:paraId="24B96DD2" w14:textId="7E4F5ED6" w:rsidR="001D51FB" w:rsidRPr="002F62D6" w:rsidRDefault="001D51FB" w:rsidP="007173A2">
            <w:pPr>
              <w:pStyle w:val="TableText"/>
            </w:pPr>
            <w:r w:rsidRPr="002F62D6">
              <w:t>IBARXEC1, IBARXEC4, IBARXEC5</w:t>
            </w:r>
          </w:p>
        </w:tc>
        <w:tc>
          <w:tcPr>
            <w:tcW w:w="3414" w:type="pct"/>
          </w:tcPr>
          <w:p w14:paraId="78B6E86D" w14:textId="7E387672" w:rsidR="001D51FB" w:rsidRPr="002F62D6" w:rsidRDefault="001D51FB" w:rsidP="00F915E2">
            <w:pPr>
              <w:pStyle w:val="TableText"/>
            </w:pPr>
            <w:r w:rsidRPr="002F62D6">
              <w:t>Print the report from the Medication Co-payment Exemption Conversion and the related option.</w:t>
            </w:r>
          </w:p>
        </w:tc>
      </w:tr>
      <w:tr w:rsidR="001D51FB" w:rsidRPr="002F62D6" w14:paraId="40D31623" w14:textId="77777777" w:rsidTr="007173A2">
        <w:tc>
          <w:tcPr>
            <w:tcW w:w="1586" w:type="pct"/>
          </w:tcPr>
          <w:p w14:paraId="39C2A2DF" w14:textId="5724E77A" w:rsidR="001D51FB" w:rsidRPr="002F62D6" w:rsidRDefault="001D51FB" w:rsidP="00F915E2">
            <w:pPr>
              <w:pStyle w:val="TableText"/>
            </w:pPr>
            <w:r w:rsidRPr="002F62D6">
              <w:t>IBARXECA</w:t>
            </w:r>
          </w:p>
        </w:tc>
        <w:tc>
          <w:tcPr>
            <w:tcW w:w="3414" w:type="pct"/>
          </w:tcPr>
          <w:p w14:paraId="7AEF13AF" w14:textId="3DD1297C" w:rsidR="001D51FB" w:rsidRPr="002F62D6" w:rsidRDefault="001D51FB" w:rsidP="00F915E2">
            <w:pPr>
              <w:pStyle w:val="TableText"/>
            </w:pPr>
            <w:r w:rsidRPr="002F62D6">
              <w:t>Contains the logic to cancel charges during the Medication Co-payment Exemption process.</w:t>
            </w:r>
          </w:p>
        </w:tc>
      </w:tr>
      <w:tr w:rsidR="001D51FB" w:rsidRPr="002F62D6" w14:paraId="7DDF4495" w14:textId="77777777" w:rsidTr="007173A2">
        <w:tc>
          <w:tcPr>
            <w:tcW w:w="1586" w:type="pct"/>
          </w:tcPr>
          <w:p w14:paraId="7D051667" w14:textId="1C313EAF" w:rsidR="001D51FB" w:rsidRPr="002F62D6" w:rsidRDefault="001D51FB" w:rsidP="00F915E2">
            <w:pPr>
              <w:pStyle w:val="TableText"/>
            </w:pPr>
            <w:r w:rsidRPr="002F62D6">
              <w:t>IBARXEI</w:t>
            </w:r>
          </w:p>
        </w:tc>
        <w:tc>
          <w:tcPr>
            <w:tcW w:w="3414" w:type="pct"/>
          </w:tcPr>
          <w:p w14:paraId="47395784" w14:textId="283E81BD" w:rsidR="001D51FB" w:rsidRPr="002F62D6" w:rsidRDefault="001D51FB" w:rsidP="00F915E2">
            <w:pPr>
              <w:pStyle w:val="TableText"/>
            </w:pPr>
            <w:r w:rsidRPr="002F62D6">
              <w:t>Produces the full and brief inquiry options for the Medication Co-payment Exemption process.</w:t>
            </w:r>
          </w:p>
        </w:tc>
      </w:tr>
      <w:tr w:rsidR="001D51FB" w:rsidRPr="002F62D6" w14:paraId="295F5878" w14:textId="77777777" w:rsidTr="007173A2">
        <w:tc>
          <w:tcPr>
            <w:tcW w:w="1586" w:type="pct"/>
          </w:tcPr>
          <w:p w14:paraId="7956FBF7" w14:textId="0103F20D" w:rsidR="001D51FB" w:rsidRPr="002F62D6" w:rsidRDefault="001D51FB" w:rsidP="00F915E2">
            <w:pPr>
              <w:pStyle w:val="TableText"/>
            </w:pPr>
            <w:r w:rsidRPr="002F62D6">
              <w:t>IBARXEL</w:t>
            </w:r>
          </w:p>
        </w:tc>
        <w:tc>
          <w:tcPr>
            <w:tcW w:w="3414" w:type="pct"/>
          </w:tcPr>
          <w:p w14:paraId="190D2C0B" w14:textId="0F698DA7" w:rsidR="001D51FB" w:rsidRPr="002F62D6" w:rsidRDefault="001D51FB" w:rsidP="00F915E2">
            <w:pPr>
              <w:pStyle w:val="TableText"/>
            </w:pPr>
            <w:r w:rsidRPr="002F62D6">
              <w:t>RX CO-PAY EXEMPTION INCOME TEST REMINDERS</w:t>
            </w:r>
          </w:p>
        </w:tc>
      </w:tr>
      <w:tr w:rsidR="001D51FB" w:rsidRPr="002F62D6" w14:paraId="4277F713" w14:textId="77777777" w:rsidTr="007173A2">
        <w:tc>
          <w:tcPr>
            <w:tcW w:w="1586" w:type="pct"/>
          </w:tcPr>
          <w:p w14:paraId="49D1CF75" w14:textId="5F6C0A99" w:rsidR="001D51FB" w:rsidRPr="002F62D6" w:rsidRDefault="001D51FB" w:rsidP="00F915E2">
            <w:pPr>
              <w:pStyle w:val="TableText"/>
            </w:pPr>
            <w:r w:rsidRPr="002F62D6">
              <w:t>IBARXEL1</w:t>
            </w:r>
          </w:p>
        </w:tc>
        <w:tc>
          <w:tcPr>
            <w:tcW w:w="3414" w:type="pct"/>
          </w:tcPr>
          <w:p w14:paraId="11108982" w14:textId="4EDF6723" w:rsidR="001D51FB" w:rsidRPr="002F62D6" w:rsidRDefault="001D51FB" w:rsidP="00F915E2">
            <w:pPr>
              <w:pStyle w:val="TableText"/>
            </w:pPr>
            <w:r w:rsidRPr="002F62D6">
              <w:t>RX CO-PAY EXEMPTION REMINDER REPRINT</w:t>
            </w:r>
          </w:p>
        </w:tc>
      </w:tr>
      <w:tr w:rsidR="001D51FB" w:rsidRPr="002F62D6" w14:paraId="2625A4DE" w14:textId="77777777" w:rsidTr="007173A2">
        <w:tc>
          <w:tcPr>
            <w:tcW w:w="1586" w:type="pct"/>
          </w:tcPr>
          <w:p w14:paraId="4B856A13" w14:textId="6B8479E3" w:rsidR="001D51FB" w:rsidRPr="002F62D6" w:rsidRDefault="001D51FB" w:rsidP="00F915E2">
            <w:pPr>
              <w:pStyle w:val="TableText"/>
            </w:pPr>
            <w:r w:rsidRPr="002F62D6">
              <w:t>IBARXEP</w:t>
            </w:r>
          </w:p>
        </w:tc>
        <w:tc>
          <w:tcPr>
            <w:tcW w:w="3414" w:type="pct"/>
          </w:tcPr>
          <w:p w14:paraId="58433A6F" w14:textId="5444E0F1" w:rsidR="001D51FB" w:rsidRPr="002F62D6" w:rsidRDefault="001D51FB" w:rsidP="00F915E2">
            <w:pPr>
              <w:pStyle w:val="TableText"/>
            </w:pPr>
            <w:r w:rsidRPr="002F62D6">
              <w:t>Produces reports from the BILLING PATIENT file (#354) on the number and kinds of exemptions currently held by patients.</w:t>
            </w:r>
          </w:p>
        </w:tc>
      </w:tr>
      <w:tr w:rsidR="001D51FB" w:rsidRPr="002F62D6" w14:paraId="77EABFDB" w14:textId="77777777" w:rsidTr="007173A2">
        <w:tc>
          <w:tcPr>
            <w:tcW w:w="1586" w:type="pct"/>
          </w:tcPr>
          <w:p w14:paraId="0D32ABBF" w14:textId="7176518B" w:rsidR="001D51FB" w:rsidRPr="002F62D6" w:rsidRDefault="001D51FB" w:rsidP="00F915E2">
            <w:pPr>
              <w:pStyle w:val="TableText"/>
            </w:pPr>
            <w:r w:rsidRPr="002F62D6">
              <w:t>IBARXEPE</w:t>
            </w:r>
          </w:p>
        </w:tc>
        <w:tc>
          <w:tcPr>
            <w:tcW w:w="3414" w:type="pct"/>
          </w:tcPr>
          <w:p w14:paraId="6BF382B8" w14:textId="63233316" w:rsidR="001D51FB" w:rsidRPr="002F62D6" w:rsidRDefault="001D51FB" w:rsidP="00F915E2">
            <w:pPr>
              <w:pStyle w:val="TableText"/>
            </w:pPr>
            <w:r w:rsidRPr="002F62D6">
              <w:t>Edit pharmacy co-pay exemption letter.</w:t>
            </w:r>
          </w:p>
        </w:tc>
      </w:tr>
      <w:tr w:rsidR="001D51FB" w:rsidRPr="002F62D6" w14:paraId="58AAC2E8" w14:textId="77777777" w:rsidTr="007173A2">
        <w:tc>
          <w:tcPr>
            <w:tcW w:w="1586" w:type="pct"/>
          </w:tcPr>
          <w:p w14:paraId="03CF2DDF" w14:textId="586BBAEB" w:rsidR="001D51FB" w:rsidRPr="002F62D6" w:rsidRDefault="001D51FB" w:rsidP="00F915E2">
            <w:pPr>
              <w:pStyle w:val="TableText"/>
            </w:pPr>
            <w:r w:rsidRPr="002F62D6">
              <w:t>IBARXEPL</w:t>
            </w:r>
          </w:p>
        </w:tc>
        <w:tc>
          <w:tcPr>
            <w:tcW w:w="3414" w:type="pct"/>
          </w:tcPr>
          <w:p w14:paraId="3E1F7A7C" w14:textId="37EEA0BD" w:rsidR="001D51FB" w:rsidRPr="002F62D6" w:rsidRDefault="001D51FB" w:rsidP="00F915E2">
            <w:pPr>
              <w:pStyle w:val="TableText"/>
            </w:pPr>
            <w:r w:rsidRPr="002F62D6">
              <w:t>Print pharmacy co-pay exemption letters.</w:t>
            </w:r>
          </w:p>
        </w:tc>
      </w:tr>
      <w:tr w:rsidR="001D51FB" w:rsidRPr="002F62D6" w14:paraId="7059CD81" w14:textId="77777777" w:rsidTr="007173A2">
        <w:tc>
          <w:tcPr>
            <w:tcW w:w="1586" w:type="pct"/>
          </w:tcPr>
          <w:p w14:paraId="2A0432A6" w14:textId="5C08766E" w:rsidR="001D51FB" w:rsidRPr="002F62D6" w:rsidRDefault="001D51FB" w:rsidP="00F915E2">
            <w:pPr>
              <w:pStyle w:val="TableText"/>
            </w:pPr>
            <w:r w:rsidRPr="002F62D6">
              <w:t>IBARXEPS</w:t>
            </w:r>
          </w:p>
        </w:tc>
        <w:tc>
          <w:tcPr>
            <w:tcW w:w="3414" w:type="pct"/>
          </w:tcPr>
          <w:p w14:paraId="7E17C126" w14:textId="4BB4324D" w:rsidR="001D51FB" w:rsidRPr="002F62D6" w:rsidRDefault="001D51FB" w:rsidP="00F915E2">
            <w:pPr>
              <w:pStyle w:val="TableText"/>
            </w:pPr>
            <w:r w:rsidRPr="002F62D6">
              <w:t>ALB/RM/PHH,EG - RX CO-PAY EXEMPTION UPDATE STATUS</w:t>
            </w:r>
          </w:p>
        </w:tc>
      </w:tr>
      <w:tr w:rsidR="001D51FB" w:rsidRPr="002F62D6" w14:paraId="14A0DC59" w14:textId="77777777" w:rsidTr="007173A2">
        <w:tc>
          <w:tcPr>
            <w:tcW w:w="1586" w:type="pct"/>
          </w:tcPr>
          <w:p w14:paraId="402DD40F" w14:textId="5AFA93BB" w:rsidR="001D51FB" w:rsidRPr="002F62D6" w:rsidRDefault="001D51FB" w:rsidP="00F915E2">
            <w:pPr>
              <w:pStyle w:val="TableText"/>
            </w:pPr>
            <w:r w:rsidRPr="002F62D6">
              <w:t>IBARXEPV</w:t>
            </w:r>
          </w:p>
        </w:tc>
        <w:tc>
          <w:tcPr>
            <w:tcW w:w="3414" w:type="pct"/>
          </w:tcPr>
          <w:p w14:paraId="392D2994" w14:textId="5A024C04" w:rsidR="001D51FB" w:rsidRPr="002F62D6" w:rsidRDefault="001D51FB" w:rsidP="00F915E2">
            <w:pPr>
              <w:pStyle w:val="TableText"/>
            </w:pPr>
            <w:r w:rsidRPr="002F62D6">
              <w:t>Has the ability to test the accuracy of patient exemptions for a date range and to update the exemptions of incorrect entries.</w:t>
            </w:r>
          </w:p>
        </w:tc>
      </w:tr>
      <w:tr w:rsidR="001D51FB" w:rsidRPr="002F62D6" w14:paraId="74CC2D07" w14:textId="77777777" w:rsidTr="007173A2">
        <w:tc>
          <w:tcPr>
            <w:tcW w:w="1586" w:type="pct"/>
          </w:tcPr>
          <w:p w14:paraId="7F956B39" w14:textId="252B228D" w:rsidR="001D51FB" w:rsidRPr="002F62D6" w:rsidRDefault="001D51FB" w:rsidP="00F915E2">
            <w:pPr>
              <w:pStyle w:val="TableText"/>
            </w:pPr>
            <w:r w:rsidRPr="002F62D6">
              <w:t>IBARXET</w:t>
            </w:r>
          </w:p>
        </w:tc>
        <w:tc>
          <w:tcPr>
            <w:tcW w:w="3414" w:type="pct"/>
          </w:tcPr>
          <w:p w14:paraId="223F632B" w14:textId="02D940AF" w:rsidR="001D51FB" w:rsidRPr="002F62D6" w:rsidRDefault="001D51FB" w:rsidP="00F915E2">
            <w:pPr>
              <w:pStyle w:val="TableText"/>
            </w:pPr>
            <w:r w:rsidRPr="002F62D6">
              <w:t>Allows adding and editing of Billing Thresholds.</w:t>
            </w:r>
          </w:p>
        </w:tc>
      </w:tr>
      <w:tr w:rsidR="001D51FB" w:rsidRPr="002F62D6" w14:paraId="0FB28570" w14:textId="77777777" w:rsidTr="007173A2">
        <w:tc>
          <w:tcPr>
            <w:tcW w:w="1586" w:type="pct"/>
          </w:tcPr>
          <w:p w14:paraId="3AAFB73E" w14:textId="63933BA9" w:rsidR="001D51FB" w:rsidRPr="002F62D6" w:rsidRDefault="001D51FB" w:rsidP="00F915E2">
            <w:pPr>
              <w:pStyle w:val="TableText"/>
            </w:pPr>
            <w:r w:rsidRPr="002F62D6">
              <w:t>IBARXEU</w:t>
            </w:r>
          </w:p>
        </w:tc>
        <w:tc>
          <w:tcPr>
            <w:tcW w:w="3414" w:type="pct"/>
          </w:tcPr>
          <w:p w14:paraId="02158C43" w14:textId="2264A42E" w:rsidR="001D51FB" w:rsidRPr="002F62D6" w:rsidRDefault="001D51FB" w:rsidP="00F915E2">
            <w:pPr>
              <w:pStyle w:val="TableText"/>
            </w:pPr>
            <w:r w:rsidRPr="002F62D6">
              <w:t>Contains two supported calls to retrieve a patient's Medication Co-payment Exemption status.</w:t>
            </w:r>
          </w:p>
        </w:tc>
      </w:tr>
      <w:tr w:rsidR="001D51FB" w:rsidRPr="002F62D6" w14:paraId="4275C5D4" w14:textId="77777777" w:rsidTr="007173A2">
        <w:tc>
          <w:tcPr>
            <w:tcW w:w="1586" w:type="pct"/>
          </w:tcPr>
          <w:p w14:paraId="4EB5DBC7" w14:textId="09FB44C4" w:rsidR="001D51FB" w:rsidRPr="002F62D6" w:rsidRDefault="001D51FB" w:rsidP="00F915E2">
            <w:pPr>
              <w:pStyle w:val="TableText"/>
            </w:pPr>
            <w:r w:rsidRPr="002F62D6">
              <w:t>IBARXEU0</w:t>
            </w:r>
          </w:p>
        </w:tc>
        <w:tc>
          <w:tcPr>
            <w:tcW w:w="3414" w:type="pct"/>
          </w:tcPr>
          <w:p w14:paraId="31BD33B7" w14:textId="019307CC" w:rsidR="001D51FB" w:rsidRPr="002F62D6" w:rsidRDefault="001D51FB" w:rsidP="00F915E2">
            <w:pPr>
              <w:pStyle w:val="TableText"/>
            </w:pPr>
            <w:r w:rsidRPr="002F62D6">
              <w:t xml:space="preserve">Routine used to retrieve </w:t>
            </w:r>
            <w:r w:rsidR="00E92619">
              <w:t xml:space="preserve">and / or </w:t>
            </w:r>
            <w:r w:rsidRPr="002F62D6">
              <w:t>update a patient's Medication Co-payment Exemption status. This routine should not be used by applications outside of IB.</w:t>
            </w:r>
          </w:p>
        </w:tc>
      </w:tr>
      <w:tr w:rsidR="001D51FB" w:rsidRPr="002F62D6" w14:paraId="73A8F9EC" w14:textId="77777777" w:rsidTr="007173A2">
        <w:tc>
          <w:tcPr>
            <w:tcW w:w="1586" w:type="pct"/>
          </w:tcPr>
          <w:p w14:paraId="3B332165" w14:textId="4DB15AB3" w:rsidR="001D51FB" w:rsidRPr="002F62D6" w:rsidRDefault="001D51FB" w:rsidP="00F915E2">
            <w:pPr>
              <w:pStyle w:val="TableText"/>
            </w:pPr>
            <w:r w:rsidRPr="002F62D6">
              <w:t>IBARXEU1</w:t>
            </w:r>
          </w:p>
        </w:tc>
        <w:tc>
          <w:tcPr>
            <w:tcW w:w="3414" w:type="pct"/>
          </w:tcPr>
          <w:p w14:paraId="3394EF31" w14:textId="345685FE" w:rsidR="001D51FB" w:rsidRPr="002F62D6" w:rsidRDefault="001D51FB" w:rsidP="00F915E2">
            <w:pPr>
              <w:pStyle w:val="TableText"/>
            </w:pPr>
            <w:r w:rsidRPr="002F62D6">
              <w:t xml:space="preserve">Contains the logic to </w:t>
            </w:r>
            <w:r w:rsidR="00537DDB" w:rsidRPr="002F62D6">
              <w:t>calculate</w:t>
            </w:r>
            <w:r w:rsidRPr="002F62D6">
              <w:t xml:space="preserve"> a patient's Medication Co-payment Exemption status.</w:t>
            </w:r>
          </w:p>
        </w:tc>
      </w:tr>
      <w:tr w:rsidR="001D51FB" w:rsidRPr="002F62D6" w14:paraId="65DFB7FD" w14:textId="77777777" w:rsidTr="007173A2">
        <w:tc>
          <w:tcPr>
            <w:tcW w:w="1586" w:type="pct"/>
          </w:tcPr>
          <w:p w14:paraId="4A932B65" w14:textId="713EA2EA" w:rsidR="001D51FB" w:rsidRPr="002F62D6" w:rsidRDefault="001D51FB" w:rsidP="00F915E2">
            <w:pPr>
              <w:pStyle w:val="TableText"/>
            </w:pPr>
            <w:r w:rsidRPr="002F62D6">
              <w:t>IBARXEU3, IBARXEU4</w:t>
            </w:r>
          </w:p>
        </w:tc>
        <w:tc>
          <w:tcPr>
            <w:tcW w:w="3414" w:type="pct"/>
          </w:tcPr>
          <w:p w14:paraId="0AF4A161" w14:textId="0AFCD6C2" w:rsidR="001D51FB" w:rsidRPr="002F62D6" w:rsidRDefault="001D51FB" w:rsidP="00F915E2">
            <w:pPr>
              <w:pStyle w:val="TableText"/>
            </w:pPr>
            <w:r w:rsidRPr="002F62D6">
              <w:t>Contain the logic to cancel past Medication Co-payment charges in both IB and AR.</w:t>
            </w:r>
          </w:p>
        </w:tc>
      </w:tr>
      <w:tr w:rsidR="001D51FB" w:rsidRPr="002F62D6" w14:paraId="769C9F82" w14:textId="77777777" w:rsidTr="007173A2">
        <w:tc>
          <w:tcPr>
            <w:tcW w:w="1586" w:type="pct"/>
          </w:tcPr>
          <w:p w14:paraId="52A25620" w14:textId="20C78BBF" w:rsidR="001D51FB" w:rsidRPr="002F62D6" w:rsidRDefault="001D51FB" w:rsidP="00F915E2">
            <w:pPr>
              <w:pStyle w:val="TableText"/>
            </w:pPr>
            <w:r w:rsidRPr="002F62D6">
              <w:t>IBARXEU5</w:t>
            </w:r>
          </w:p>
        </w:tc>
        <w:tc>
          <w:tcPr>
            <w:tcW w:w="3414" w:type="pct"/>
          </w:tcPr>
          <w:p w14:paraId="38CEF513" w14:textId="2248EBDD" w:rsidR="001D51FB" w:rsidRPr="002F62D6" w:rsidRDefault="001D51FB" w:rsidP="00F915E2">
            <w:pPr>
              <w:pStyle w:val="TableText"/>
            </w:pPr>
            <w:r w:rsidRPr="002F62D6">
              <w:t>Contains the logic for dealing with net worth as part of income.</w:t>
            </w:r>
          </w:p>
        </w:tc>
      </w:tr>
      <w:tr w:rsidR="001D51FB" w:rsidRPr="002F62D6" w14:paraId="26C697A4" w14:textId="77777777" w:rsidTr="007173A2">
        <w:tc>
          <w:tcPr>
            <w:tcW w:w="1586" w:type="pct"/>
          </w:tcPr>
          <w:p w14:paraId="71A0349C" w14:textId="628D5014" w:rsidR="001D51FB" w:rsidRPr="002F62D6" w:rsidRDefault="001D51FB" w:rsidP="00F915E2">
            <w:pPr>
              <w:pStyle w:val="TableText"/>
            </w:pPr>
            <w:r w:rsidRPr="002F62D6">
              <w:t>IBARXEVT</w:t>
            </w:r>
          </w:p>
        </w:tc>
        <w:tc>
          <w:tcPr>
            <w:tcW w:w="3414" w:type="pct"/>
          </w:tcPr>
          <w:p w14:paraId="2A0F4493" w14:textId="62460474" w:rsidR="001D51FB" w:rsidRPr="002F62D6" w:rsidRDefault="001D51FB" w:rsidP="00F915E2">
            <w:pPr>
              <w:pStyle w:val="TableText"/>
            </w:pPr>
            <w:r w:rsidRPr="002F62D6">
              <w:t>Medication Co-payment Exemption event driver. Invoked each time a Medication Co-payment Exemption is created.</w:t>
            </w:r>
          </w:p>
        </w:tc>
      </w:tr>
      <w:tr w:rsidR="001D51FB" w:rsidRPr="002F62D6" w14:paraId="104A9C4E" w14:textId="77777777" w:rsidTr="007173A2">
        <w:tc>
          <w:tcPr>
            <w:tcW w:w="1586" w:type="pct"/>
          </w:tcPr>
          <w:p w14:paraId="2BB4390F" w14:textId="3325B347" w:rsidR="001D51FB" w:rsidRPr="002F62D6" w:rsidRDefault="001D51FB" w:rsidP="00F915E2">
            <w:pPr>
              <w:pStyle w:val="TableText"/>
            </w:pPr>
            <w:r w:rsidRPr="002F62D6">
              <w:t>IBARXEX, IBARXEX1</w:t>
            </w:r>
          </w:p>
        </w:tc>
        <w:tc>
          <w:tcPr>
            <w:tcW w:w="3414" w:type="pct"/>
          </w:tcPr>
          <w:p w14:paraId="3BFDBD0E" w14:textId="485B7C2A" w:rsidR="001D51FB" w:rsidRPr="002F62D6" w:rsidRDefault="001D51FB" w:rsidP="00F915E2">
            <w:pPr>
              <w:pStyle w:val="TableText"/>
            </w:pPr>
            <w:r w:rsidRPr="002F62D6">
              <w:t>Contain the logic for adding hardship exemptions for patients.</w:t>
            </w:r>
          </w:p>
        </w:tc>
      </w:tr>
      <w:tr w:rsidR="001D51FB" w:rsidRPr="002F62D6" w14:paraId="2248003F" w14:textId="77777777" w:rsidTr="007173A2">
        <w:tc>
          <w:tcPr>
            <w:tcW w:w="1586" w:type="pct"/>
          </w:tcPr>
          <w:p w14:paraId="195B0420" w14:textId="78B73B22" w:rsidR="001D51FB" w:rsidRPr="002F62D6" w:rsidRDefault="001D51FB" w:rsidP="00F915E2">
            <w:pPr>
              <w:pStyle w:val="TableText"/>
            </w:pPr>
            <w:r w:rsidRPr="002F62D6">
              <w:t>IBARXMA</w:t>
            </w:r>
          </w:p>
        </w:tc>
        <w:tc>
          <w:tcPr>
            <w:tcW w:w="3414" w:type="pct"/>
          </w:tcPr>
          <w:p w14:paraId="53BA0469" w14:textId="07CEC13C" w:rsidR="001D51FB" w:rsidRPr="002F62D6" w:rsidRDefault="001D51FB" w:rsidP="00F915E2">
            <w:pPr>
              <w:pStyle w:val="TableText"/>
            </w:pPr>
            <w:r w:rsidRPr="002F62D6">
              <w:t>PHARMA</w:t>
            </w:r>
            <w:r w:rsidR="00777BCA">
              <w:t>C</w:t>
            </w:r>
            <w:r w:rsidRPr="002F62D6">
              <w:t>Y CO-PAY BACKGROUND PROCESSES</w:t>
            </w:r>
            <w:r w:rsidR="00777BCA">
              <w:rPr>
                <w:rFonts w:ascii="Times New Roman" w:hAnsi="Times New Roman"/>
                <w:szCs w:val="22"/>
              </w:rPr>
              <w:t xml:space="preserve"> – </w:t>
            </w:r>
            <w:r w:rsidR="00777BCA" w:rsidRPr="00B867A3">
              <w:t>IB*2.0*676 modif</w:t>
            </w:r>
            <w:r w:rsidR="00777BCA">
              <w:t>i</w:t>
            </w:r>
            <w:r w:rsidR="00777BCA" w:rsidRPr="00B867A3">
              <w:t>ed to check if Treating Facility is Cerner and send transaction with an HL7 message to Cerner</w:t>
            </w:r>
          </w:p>
        </w:tc>
      </w:tr>
      <w:tr w:rsidR="001D51FB" w:rsidRPr="002F62D6" w14:paraId="2755932A" w14:textId="77777777" w:rsidTr="007173A2">
        <w:tc>
          <w:tcPr>
            <w:tcW w:w="1586" w:type="pct"/>
          </w:tcPr>
          <w:p w14:paraId="3F3E2B08" w14:textId="346BFBDA" w:rsidR="001D51FB" w:rsidRPr="002F62D6" w:rsidRDefault="001D51FB" w:rsidP="00F915E2">
            <w:pPr>
              <w:pStyle w:val="TableText"/>
            </w:pPr>
            <w:r w:rsidRPr="002F62D6">
              <w:t>IBARXMB</w:t>
            </w:r>
          </w:p>
        </w:tc>
        <w:tc>
          <w:tcPr>
            <w:tcW w:w="3414" w:type="pct"/>
          </w:tcPr>
          <w:p w14:paraId="4F05A9F2" w14:textId="21D7C535" w:rsidR="001D51FB" w:rsidRPr="002F62D6" w:rsidRDefault="001D51FB" w:rsidP="00F915E2">
            <w:pPr>
              <w:pStyle w:val="TableText"/>
            </w:pPr>
            <w:r w:rsidRPr="002F62D6">
              <w:t>PHARMA</w:t>
            </w:r>
            <w:r w:rsidR="00777BCA">
              <w:t>C</w:t>
            </w:r>
            <w:r w:rsidRPr="002F62D6">
              <w:t>Y CO-PAY CAP BILLING FUNCTIONS</w:t>
            </w:r>
          </w:p>
        </w:tc>
      </w:tr>
      <w:tr w:rsidR="001D51FB" w:rsidRPr="002F62D6" w14:paraId="0C5B2DC7" w14:textId="77777777" w:rsidTr="007173A2">
        <w:tc>
          <w:tcPr>
            <w:tcW w:w="1586" w:type="pct"/>
          </w:tcPr>
          <w:p w14:paraId="18FB7B77" w14:textId="62752E8D" w:rsidR="001D51FB" w:rsidRPr="002F62D6" w:rsidRDefault="001D51FB" w:rsidP="00F915E2">
            <w:pPr>
              <w:pStyle w:val="TableText"/>
            </w:pPr>
            <w:r w:rsidRPr="002F62D6">
              <w:t>IBARXMC</w:t>
            </w:r>
          </w:p>
        </w:tc>
        <w:tc>
          <w:tcPr>
            <w:tcW w:w="3414" w:type="pct"/>
          </w:tcPr>
          <w:p w14:paraId="02BC4978" w14:textId="131F0FE6" w:rsidR="001D51FB" w:rsidRPr="002F62D6" w:rsidRDefault="001D51FB" w:rsidP="00F915E2">
            <w:pPr>
              <w:pStyle w:val="TableText"/>
            </w:pPr>
            <w:r w:rsidRPr="002F62D6">
              <w:t>PHARMACY CO-PAY CAP FUNCTIONS</w:t>
            </w:r>
            <w:r w:rsidR="00777BCA">
              <w:rPr>
                <w:rFonts w:ascii="Times New Roman" w:hAnsi="Times New Roman"/>
                <w:szCs w:val="22"/>
              </w:rPr>
              <w:t xml:space="preserve"> – </w:t>
            </w:r>
            <w:r w:rsidR="00777BCA" w:rsidRPr="00B867A3">
              <w:t>IB*2.0*676 modif</w:t>
            </w:r>
            <w:r w:rsidR="00777BCA">
              <w:t>i</w:t>
            </w:r>
            <w:r w:rsidR="00777BCA" w:rsidRPr="00B867A3">
              <w:t>ed to check if Treating Facility is Cerner and send transaction with an HL7 message to Cerner</w:t>
            </w:r>
          </w:p>
        </w:tc>
      </w:tr>
      <w:tr w:rsidR="001D51FB" w:rsidRPr="002F62D6" w14:paraId="05E11B3F" w14:textId="77777777" w:rsidTr="007173A2">
        <w:tc>
          <w:tcPr>
            <w:tcW w:w="1586" w:type="pct"/>
          </w:tcPr>
          <w:p w14:paraId="20F7F314" w14:textId="2874B863" w:rsidR="001D51FB" w:rsidRPr="002F62D6" w:rsidRDefault="001D51FB" w:rsidP="00F915E2">
            <w:pPr>
              <w:pStyle w:val="TableText"/>
            </w:pPr>
            <w:r w:rsidRPr="002F62D6">
              <w:t>IBARXMI</w:t>
            </w:r>
          </w:p>
        </w:tc>
        <w:tc>
          <w:tcPr>
            <w:tcW w:w="3414" w:type="pct"/>
          </w:tcPr>
          <w:p w14:paraId="6335112F" w14:textId="20D26F28" w:rsidR="001D51FB" w:rsidRPr="002F62D6" w:rsidRDefault="001D51FB" w:rsidP="00F915E2">
            <w:pPr>
              <w:pStyle w:val="TableText"/>
            </w:pPr>
            <w:r w:rsidRPr="002F62D6">
              <w:t>HL7 RECEIVER FOR PFSS WORKING ROUTINE</w:t>
            </w:r>
          </w:p>
        </w:tc>
      </w:tr>
      <w:tr w:rsidR="001D51FB" w:rsidRPr="002F62D6" w14:paraId="28E93179" w14:textId="77777777" w:rsidTr="007173A2">
        <w:tc>
          <w:tcPr>
            <w:tcW w:w="1586" w:type="pct"/>
          </w:tcPr>
          <w:p w14:paraId="27DEEF8B" w14:textId="43FF060E" w:rsidR="001D51FB" w:rsidRPr="002F62D6" w:rsidRDefault="001D51FB" w:rsidP="00F915E2">
            <w:pPr>
              <w:pStyle w:val="TableText"/>
            </w:pPr>
            <w:r w:rsidRPr="002F62D6">
              <w:t>IBARXMN</w:t>
            </w:r>
          </w:p>
        </w:tc>
        <w:tc>
          <w:tcPr>
            <w:tcW w:w="3414" w:type="pct"/>
          </w:tcPr>
          <w:p w14:paraId="2E986F0E" w14:textId="29B1A2D4" w:rsidR="001D51FB" w:rsidRPr="002F62D6" w:rsidRDefault="001D51FB" w:rsidP="00F915E2">
            <w:pPr>
              <w:pStyle w:val="TableText"/>
            </w:pPr>
            <w:r w:rsidRPr="002F62D6">
              <w:t>PHARMCAY CO-PAY CAP RX PROCESSING</w:t>
            </w:r>
            <w:r w:rsidR="00777BCA">
              <w:rPr>
                <w:rFonts w:ascii="Times New Roman" w:hAnsi="Times New Roman"/>
                <w:szCs w:val="22"/>
              </w:rPr>
              <w:t xml:space="preserve"> – </w:t>
            </w:r>
            <w:r w:rsidR="00777BCA" w:rsidRPr="00B867A3">
              <w:t>IB*2.0*676 modif</w:t>
            </w:r>
            <w:r w:rsidR="00777BCA">
              <w:t>i</w:t>
            </w:r>
            <w:r w:rsidR="00777BCA" w:rsidRPr="00B867A3">
              <w:t>ed to check if Treating Facility is Cerner and send transaction with an HL7 message to Cerner</w:t>
            </w:r>
          </w:p>
        </w:tc>
      </w:tr>
      <w:tr w:rsidR="001D51FB" w:rsidRPr="002F62D6" w14:paraId="1B5239E0" w14:textId="77777777" w:rsidTr="007173A2">
        <w:tc>
          <w:tcPr>
            <w:tcW w:w="1586" w:type="pct"/>
          </w:tcPr>
          <w:p w14:paraId="151BAA14" w14:textId="4E19BFEA" w:rsidR="001D51FB" w:rsidRPr="002F62D6" w:rsidRDefault="001D51FB" w:rsidP="00F915E2">
            <w:pPr>
              <w:pStyle w:val="TableText"/>
            </w:pPr>
            <w:r w:rsidRPr="002F62D6">
              <w:t>IBARXMO</w:t>
            </w:r>
          </w:p>
        </w:tc>
        <w:tc>
          <w:tcPr>
            <w:tcW w:w="3414" w:type="pct"/>
          </w:tcPr>
          <w:p w14:paraId="615880CE" w14:textId="4CE4477A" w:rsidR="001D51FB" w:rsidRPr="002F62D6" w:rsidRDefault="001D51FB" w:rsidP="00F915E2">
            <w:pPr>
              <w:pStyle w:val="TableText"/>
            </w:pPr>
            <w:r w:rsidRPr="002F62D6">
              <w:t>PHARMACY CO-PAY CAP REPORTS</w:t>
            </w:r>
          </w:p>
        </w:tc>
      </w:tr>
      <w:tr w:rsidR="001D51FB" w:rsidRPr="002F62D6" w14:paraId="226B823A" w14:textId="77777777" w:rsidTr="007173A2">
        <w:tc>
          <w:tcPr>
            <w:tcW w:w="1586" w:type="pct"/>
          </w:tcPr>
          <w:p w14:paraId="3C831473" w14:textId="3E42C0F2" w:rsidR="001D51FB" w:rsidRPr="002F62D6" w:rsidRDefault="001D51FB" w:rsidP="00F915E2">
            <w:pPr>
              <w:pStyle w:val="TableText"/>
            </w:pPr>
            <w:r w:rsidRPr="002F62D6">
              <w:t>IBARXMO1</w:t>
            </w:r>
          </w:p>
        </w:tc>
        <w:tc>
          <w:tcPr>
            <w:tcW w:w="3414" w:type="pct"/>
          </w:tcPr>
          <w:p w14:paraId="0BB463F6" w14:textId="21F0D118" w:rsidR="001D51FB" w:rsidRPr="002F62D6" w:rsidRDefault="001D51FB" w:rsidP="00F915E2">
            <w:pPr>
              <w:pStyle w:val="TableText"/>
            </w:pPr>
            <w:r w:rsidRPr="002F62D6">
              <w:t>PHARMACY CO-PAY CAP</w:t>
            </w:r>
          </w:p>
        </w:tc>
      </w:tr>
      <w:tr w:rsidR="001D51FB" w:rsidRPr="002F62D6" w14:paraId="34AA163C" w14:textId="77777777" w:rsidTr="007173A2">
        <w:tc>
          <w:tcPr>
            <w:tcW w:w="1586" w:type="pct"/>
          </w:tcPr>
          <w:p w14:paraId="7E0444F6" w14:textId="2E923CA5" w:rsidR="001D51FB" w:rsidRPr="002F62D6" w:rsidRDefault="001D51FB" w:rsidP="00F915E2">
            <w:pPr>
              <w:pStyle w:val="TableText"/>
            </w:pPr>
            <w:r w:rsidRPr="002F62D6">
              <w:t>IBARXMP</w:t>
            </w:r>
          </w:p>
        </w:tc>
        <w:tc>
          <w:tcPr>
            <w:tcW w:w="3414" w:type="pct"/>
          </w:tcPr>
          <w:p w14:paraId="04D6849C" w14:textId="3B2D3EE3" w:rsidR="001D51FB" w:rsidRPr="002F62D6" w:rsidRDefault="001D51FB" w:rsidP="00F915E2">
            <w:pPr>
              <w:pStyle w:val="TableText"/>
            </w:pPr>
            <w:r w:rsidRPr="002F62D6">
              <w:t>PHARMCAY CO-PAY CAP PUSH TRANSACTION</w:t>
            </w:r>
          </w:p>
        </w:tc>
      </w:tr>
      <w:tr w:rsidR="001D51FB" w:rsidRPr="002F62D6" w14:paraId="1F39FA8A" w14:textId="77777777" w:rsidTr="007173A2">
        <w:tc>
          <w:tcPr>
            <w:tcW w:w="1586" w:type="pct"/>
          </w:tcPr>
          <w:p w14:paraId="7C23D329" w14:textId="51D2661A" w:rsidR="001D51FB" w:rsidRPr="002F62D6" w:rsidRDefault="001D51FB" w:rsidP="00F915E2">
            <w:pPr>
              <w:pStyle w:val="TableText"/>
            </w:pPr>
            <w:r w:rsidRPr="002F62D6">
              <w:t>IBARXMQ</w:t>
            </w:r>
          </w:p>
        </w:tc>
        <w:tc>
          <w:tcPr>
            <w:tcW w:w="3414" w:type="pct"/>
          </w:tcPr>
          <w:p w14:paraId="0568C429" w14:textId="0FA3D2E8" w:rsidR="001D51FB" w:rsidRPr="002F62D6" w:rsidRDefault="001D51FB" w:rsidP="00F915E2">
            <w:pPr>
              <w:pStyle w:val="TableText"/>
            </w:pPr>
            <w:r w:rsidRPr="002F62D6">
              <w:t>RX CO-PAY RPC QUERY ROUTINE (MILL BILL)</w:t>
            </w:r>
          </w:p>
        </w:tc>
      </w:tr>
      <w:tr w:rsidR="001D51FB" w:rsidRPr="002F62D6" w14:paraId="61542132" w14:textId="77777777" w:rsidTr="007173A2">
        <w:tc>
          <w:tcPr>
            <w:tcW w:w="1586" w:type="pct"/>
          </w:tcPr>
          <w:p w14:paraId="0E4D48F7" w14:textId="1ADED17F" w:rsidR="001D51FB" w:rsidRPr="002F62D6" w:rsidRDefault="001D51FB" w:rsidP="00F915E2">
            <w:pPr>
              <w:pStyle w:val="TableText"/>
            </w:pPr>
            <w:r w:rsidRPr="002F62D6">
              <w:t>IBARXMR</w:t>
            </w:r>
          </w:p>
        </w:tc>
        <w:tc>
          <w:tcPr>
            <w:tcW w:w="3414" w:type="pct"/>
          </w:tcPr>
          <w:p w14:paraId="45F4F47C" w14:textId="7117A5FD" w:rsidR="001D51FB" w:rsidRPr="002F62D6" w:rsidRDefault="001D51FB" w:rsidP="00F915E2">
            <w:pPr>
              <w:pStyle w:val="TableText"/>
            </w:pPr>
            <w:r w:rsidRPr="002F62D6">
              <w:t>PHARMCAY CO-PAY CAP RPC STUFF</w:t>
            </w:r>
          </w:p>
        </w:tc>
      </w:tr>
      <w:tr w:rsidR="001D51FB" w:rsidRPr="002F62D6" w14:paraId="169BC8C4" w14:textId="77777777" w:rsidTr="007173A2">
        <w:tc>
          <w:tcPr>
            <w:tcW w:w="1586" w:type="pct"/>
          </w:tcPr>
          <w:p w14:paraId="738A676F" w14:textId="3347C53C" w:rsidR="001D51FB" w:rsidRPr="002F62D6" w:rsidRDefault="001D51FB" w:rsidP="00F915E2">
            <w:pPr>
              <w:pStyle w:val="TableText"/>
            </w:pPr>
            <w:r w:rsidRPr="002F62D6">
              <w:t>IBARXMU</w:t>
            </w:r>
          </w:p>
        </w:tc>
        <w:tc>
          <w:tcPr>
            <w:tcW w:w="3414" w:type="pct"/>
          </w:tcPr>
          <w:p w14:paraId="1FAEF939" w14:textId="63665F0B" w:rsidR="001D51FB" w:rsidRPr="002F62D6" w:rsidRDefault="001D51FB" w:rsidP="00F915E2">
            <w:pPr>
              <w:pStyle w:val="TableText"/>
            </w:pPr>
            <w:r w:rsidRPr="002F62D6">
              <w:t>PHARMACY CO-PAY CAP UTILITIES</w:t>
            </w:r>
          </w:p>
        </w:tc>
      </w:tr>
      <w:tr w:rsidR="001D51FB" w:rsidRPr="002F62D6" w14:paraId="04CBADFE" w14:textId="77777777" w:rsidTr="007173A2">
        <w:tc>
          <w:tcPr>
            <w:tcW w:w="1586" w:type="pct"/>
          </w:tcPr>
          <w:p w14:paraId="7171BE7F" w14:textId="69591770" w:rsidR="001D51FB" w:rsidRPr="002F62D6" w:rsidRDefault="001D51FB" w:rsidP="00F915E2">
            <w:pPr>
              <w:pStyle w:val="TableText"/>
            </w:pPr>
            <w:r w:rsidRPr="002F62D6">
              <w:t>IBARXPFS</w:t>
            </w:r>
          </w:p>
        </w:tc>
        <w:tc>
          <w:tcPr>
            <w:tcW w:w="3414" w:type="pct"/>
          </w:tcPr>
          <w:p w14:paraId="33A6104A" w14:textId="19E519DA" w:rsidR="001D51FB" w:rsidRPr="002F62D6" w:rsidRDefault="001D51FB" w:rsidP="00F915E2">
            <w:pPr>
              <w:pStyle w:val="TableText"/>
            </w:pPr>
            <w:r w:rsidRPr="002F62D6">
              <w:t>PFSS ROUTINE FOR INTER-FACILITY RX CO-PAY</w:t>
            </w:r>
          </w:p>
        </w:tc>
      </w:tr>
      <w:tr w:rsidR="001D51FB" w:rsidRPr="002F62D6" w14:paraId="68AD3485" w14:textId="77777777" w:rsidTr="007173A2">
        <w:tc>
          <w:tcPr>
            <w:tcW w:w="1586" w:type="pct"/>
          </w:tcPr>
          <w:p w14:paraId="14DEAB37" w14:textId="051D84D5" w:rsidR="001D51FB" w:rsidRPr="002F62D6" w:rsidRDefault="001D51FB" w:rsidP="00F915E2">
            <w:pPr>
              <w:pStyle w:val="TableText"/>
            </w:pPr>
            <w:r w:rsidRPr="002F62D6">
              <w:t>IBATCM</w:t>
            </w:r>
          </w:p>
        </w:tc>
        <w:tc>
          <w:tcPr>
            <w:tcW w:w="3414" w:type="pct"/>
          </w:tcPr>
          <w:p w14:paraId="3D5B0A76" w14:textId="587DA18A" w:rsidR="001D51FB" w:rsidRPr="002F62D6" w:rsidRDefault="001D51FB" w:rsidP="00F915E2">
            <w:pPr>
              <w:pStyle w:val="TableText"/>
            </w:pPr>
            <w:r w:rsidRPr="002F62D6">
              <w:t>TRANSFER PRICING TRANSACTION CHARGES</w:t>
            </w:r>
          </w:p>
        </w:tc>
      </w:tr>
      <w:tr w:rsidR="001D51FB" w:rsidRPr="002F62D6" w14:paraId="0A2883B4" w14:textId="77777777" w:rsidTr="007173A2">
        <w:tc>
          <w:tcPr>
            <w:tcW w:w="1586" w:type="pct"/>
          </w:tcPr>
          <w:p w14:paraId="57C4C27C" w14:textId="66AB13E1" w:rsidR="001D51FB" w:rsidRPr="002F62D6" w:rsidRDefault="001D51FB" w:rsidP="00F915E2">
            <w:pPr>
              <w:pStyle w:val="TableText"/>
            </w:pPr>
            <w:r w:rsidRPr="002F62D6">
              <w:t>IBATEI</w:t>
            </w:r>
          </w:p>
        </w:tc>
        <w:tc>
          <w:tcPr>
            <w:tcW w:w="3414" w:type="pct"/>
          </w:tcPr>
          <w:p w14:paraId="3265E5AA" w14:textId="4C269C65" w:rsidR="001D51FB" w:rsidRPr="002F62D6" w:rsidRDefault="001D51FB" w:rsidP="00F915E2">
            <w:pPr>
              <w:pStyle w:val="TableText"/>
            </w:pPr>
            <w:r w:rsidRPr="002F62D6">
              <w:t>TRANSFER PRICING INPATIENT TRACKER</w:t>
            </w:r>
          </w:p>
        </w:tc>
      </w:tr>
      <w:tr w:rsidR="001D51FB" w:rsidRPr="002F62D6" w14:paraId="7F169827" w14:textId="77777777" w:rsidTr="007173A2">
        <w:tc>
          <w:tcPr>
            <w:tcW w:w="1586" w:type="pct"/>
          </w:tcPr>
          <w:p w14:paraId="4F5134CE" w14:textId="004A99A0" w:rsidR="001D51FB" w:rsidRPr="002F62D6" w:rsidRDefault="001D51FB" w:rsidP="00F915E2">
            <w:pPr>
              <w:pStyle w:val="TableText"/>
            </w:pPr>
            <w:r w:rsidRPr="002F62D6">
              <w:t>IBATEI1</w:t>
            </w:r>
          </w:p>
        </w:tc>
        <w:tc>
          <w:tcPr>
            <w:tcW w:w="3414" w:type="pct"/>
          </w:tcPr>
          <w:p w14:paraId="7963A750" w14:textId="48F434D0" w:rsidR="001D51FB" w:rsidRPr="002F62D6" w:rsidRDefault="001D51FB" w:rsidP="00F915E2">
            <w:pPr>
              <w:pStyle w:val="TableText"/>
            </w:pPr>
            <w:r w:rsidRPr="002F62D6">
              <w:t>TRANSFER PRICING BACKGROUND JOB</w:t>
            </w:r>
          </w:p>
        </w:tc>
      </w:tr>
      <w:tr w:rsidR="001D51FB" w:rsidRPr="002F62D6" w14:paraId="200B2935" w14:textId="77777777" w:rsidTr="007173A2">
        <w:tc>
          <w:tcPr>
            <w:tcW w:w="1586" w:type="pct"/>
          </w:tcPr>
          <w:p w14:paraId="20D8062F" w14:textId="5B9AF76A" w:rsidR="001D51FB" w:rsidRPr="002F62D6" w:rsidRDefault="001D51FB" w:rsidP="00F915E2">
            <w:pPr>
              <w:pStyle w:val="TableText"/>
            </w:pPr>
            <w:r w:rsidRPr="002F62D6">
              <w:t>IBATEO</w:t>
            </w:r>
          </w:p>
        </w:tc>
        <w:tc>
          <w:tcPr>
            <w:tcW w:w="3414" w:type="pct"/>
          </w:tcPr>
          <w:p w14:paraId="1A71EFD9" w14:textId="63127C4A" w:rsidR="001D51FB" w:rsidRPr="002F62D6" w:rsidRDefault="001D51FB" w:rsidP="00F915E2">
            <w:pPr>
              <w:pStyle w:val="TableText"/>
            </w:pPr>
            <w:r w:rsidRPr="002F62D6">
              <w:t>TRANSFER PRICING OUTPATIENT TRACKER</w:t>
            </w:r>
          </w:p>
        </w:tc>
      </w:tr>
      <w:tr w:rsidR="001D51FB" w:rsidRPr="002F62D6" w14:paraId="41482D0C" w14:textId="77777777" w:rsidTr="007173A2">
        <w:tc>
          <w:tcPr>
            <w:tcW w:w="1586" w:type="pct"/>
          </w:tcPr>
          <w:p w14:paraId="673893C5" w14:textId="57371A78" w:rsidR="001D51FB" w:rsidRPr="002F62D6" w:rsidRDefault="001D51FB" w:rsidP="00F915E2">
            <w:pPr>
              <w:pStyle w:val="TableText"/>
            </w:pPr>
            <w:r w:rsidRPr="002F62D6">
              <w:t>IBATEP</w:t>
            </w:r>
          </w:p>
        </w:tc>
        <w:tc>
          <w:tcPr>
            <w:tcW w:w="3414" w:type="pct"/>
          </w:tcPr>
          <w:p w14:paraId="0089CB48" w14:textId="77FF4389" w:rsidR="001D51FB" w:rsidRPr="002F62D6" w:rsidRDefault="001D51FB" w:rsidP="00F915E2">
            <w:pPr>
              <w:pStyle w:val="TableText"/>
            </w:pPr>
            <w:r w:rsidRPr="002F62D6">
              <w:t>TRANSFER PRICING RX TRACKER</w:t>
            </w:r>
          </w:p>
        </w:tc>
      </w:tr>
      <w:tr w:rsidR="001D51FB" w:rsidRPr="002F62D6" w14:paraId="71319CCD" w14:textId="77777777" w:rsidTr="007173A2">
        <w:tc>
          <w:tcPr>
            <w:tcW w:w="1586" w:type="pct"/>
          </w:tcPr>
          <w:p w14:paraId="08F4FF6E" w14:textId="16CEC5B9" w:rsidR="001D51FB" w:rsidRPr="002F62D6" w:rsidRDefault="001D51FB" w:rsidP="00F915E2">
            <w:pPr>
              <w:pStyle w:val="TableText"/>
            </w:pPr>
            <w:r w:rsidRPr="002F62D6">
              <w:t>IBATER</w:t>
            </w:r>
          </w:p>
        </w:tc>
        <w:tc>
          <w:tcPr>
            <w:tcW w:w="3414" w:type="pct"/>
          </w:tcPr>
          <w:p w14:paraId="39F7C447" w14:textId="158413DD" w:rsidR="001D51FB" w:rsidRPr="002F62D6" w:rsidRDefault="001D51FB" w:rsidP="00F915E2">
            <w:pPr>
              <w:pStyle w:val="TableText"/>
            </w:pPr>
            <w:r w:rsidRPr="002F62D6">
              <w:t>Background job routine that searches for Transfer Pricing transactions in the Prosthetics file (#660).</w:t>
            </w:r>
          </w:p>
        </w:tc>
      </w:tr>
      <w:tr w:rsidR="001D51FB" w:rsidRPr="002F62D6" w14:paraId="4FA885AD" w14:textId="77777777" w:rsidTr="007173A2">
        <w:tc>
          <w:tcPr>
            <w:tcW w:w="1586" w:type="pct"/>
          </w:tcPr>
          <w:p w14:paraId="3488CBBF" w14:textId="06FACDF8" w:rsidR="001D51FB" w:rsidRPr="002F62D6" w:rsidRDefault="001D51FB" w:rsidP="00F915E2">
            <w:pPr>
              <w:pStyle w:val="TableText"/>
            </w:pPr>
            <w:r w:rsidRPr="002F62D6">
              <w:t>IBATFILE</w:t>
            </w:r>
          </w:p>
        </w:tc>
        <w:tc>
          <w:tcPr>
            <w:tcW w:w="3414" w:type="pct"/>
          </w:tcPr>
          <w:p w14:paraId="7EFD1F59" w14:textId="5EBC5DE9" w:rsidR="001D51FB" w:rsidRPr="002F62D6" w:rsidRDefault="001D51FB" w:rsidP="00F915E2">
            <w:pPr>
              <w:pStyle w:val="TableText"/>
            </w:pPr>
            <w:r w:rsidRPr="002F62D6">
              <w:t>Utility calls for filing Transfer Pricing transactions.</w:t>
            </w:r>
          </w:p>
        </w:tc>
      </w:tr>
      <w:tr w:rsidR="001D51FB" w:rsidRPr="002F62D6" w14:paraId="06E41154" w14:textId="77777777" w:rsidTr="007173A2">
        <w:tc>
          <w:tcPr>
            <w:tcW w:w="1586" w:type="pct"/>
          </w:tcPr>
          <w:p w14:paraId="0F1D30DE" w14:textId="7B6BA409" w:rsidR="001D51FB" w:rsidRPr="002F62D6" w:rsidRDefault="001D51FB" w:rsidP="00F915E2">
            <w:pPr>
              <w:pStyle w:val="TableText"/>
            </w:pPr>
            <w:r w:rsidRPr="002F62D6">
              <w:t>IBATLM0</w:t>
            </w:r>
          </w:p>
        </w:tc>
        <w:tc>
          <w:tcPr>
            <w:tcW w:w="3414" w:type="pct"/>
          </w:tcPr>
          <w:p w14:paraId="6DE86127" w14:textId="6B80D8CA" w:rsidR="001D51FB" w:rsidRPr="002F62D6" w:rsidRDefault="001D51FB" w:rsidP="00F915E2">
            <w:pPr>
              <w:pStyle w:val="TableText"/>
            </w:pPr>
            <w:r w:rsidRPr="002F62D6">
              <w:t xml:space="preserve">TRANSFER PRICING PT LIST </w:t>
            </w:r>
            <w:proofErr w:type="spellStart"/>
            <w:r w:rsidRPr="002F62D6">
              <w:t>LIST</w:t>
            </w:r>
            <w:proofErr w:type="spellEnd"/>
            <w:r w:rsidRPr="002F62D6">
              <w:t xml:space="preserve"> MANAGER</w:t>
            </w:r>
          </w:p>
        </w:tc>
      </w:tr>
      <w:tr w:rsidR="001D51FB" w:rsidRPr="002F62D6" w14:paraId="5EFFA28D" w14:textId="77777777" w:rsidTr="007173A2">
        <w:tc>
          <w:tcPr>
            <w:tcW w:w="1586" w:type="pct"/>
          </w:tcPr>
          <w:p w14:paraId="76BFD37A" w14:textId="4909B066" w:rsidR="001D51FB" w:rsidRPr="002F62D6" w:rsidRDefault="001D51FB" w:rsidP="00F915E2">
            <w:pPr>
              <w:pStyle w:val="TableText"/>
            </w:pPr>
            <w:r w:rsidRPr="002F62D6">
              <w:t>IBATLM0A</w:t>
            </w:r>
          </w:p>
        </w:tc>
        <w:tc>
          <w:tcPr>
            <w:tcW w:w="3414" w:type="pct"/>
          </w:tcPr>
          <w:p w14:paraId="3820D7B2" w14:textId="13C10C01" w:rsidR="001D51FB" w:rsidRPr="002F62D6" w:rsidRDefault="001D51FB" w:rsidP="00F915E2">
            <w:pPr>
              <w:pStyle w:val="TableText"/>
            </w:pPr>
            <w:r w:rsidRPr="002F62D6">
              <w:t xml:space="preserve">TRANSFER PRICING PT LIST </w:t>
            </w:r>
            <w:proofErr w:type="spellStart"/>
            <w:r w:rsidRPr="002F62D6">
              <w:t>LIST</w:t>
            </w:r>
            <w:proofErr w:type="spellEnd"/>
            <w:r w:rsidRPr="002F62D6">
              <w:t xml:space="preserve"> MANAGER</w:t>
            </w:r>
          </w:p>
        </w:tc>
      </w:tr>
      <w:tr w:rsidR="001D51FB" w:rsidRPr="002F62D6" w14:paraId="3ED78DF5" w14:textId="77777777" w:rsidTr="007173A2">
        <w:tc>
          <w:tcPr>
            <w:tcW w:w="1586" w:type="pct"/>
          </w:tcPr>
          <w:p w14:paraId="100BE1BA" w14:textId="6FF638C2" w:rsidR="001D51FB" w:rsidRPr="002F62D6" w:rsidRDefault="001D51FB" w:rsidP="00F915E2">
            <w:pPr>
              <w:pStyle w:val="TableText"/>
            </w:pPr>
            <w:r w:rsidRPr="002F62D6">
              <w:t>IBATLM1, IBATLM1A, IBATLM1B</w:t>
            </w:r>
          </w:p>
        </w:tc>
        <w:tc>
          <w:tcPr>
            <w:tcW w:w="3414" w:type="pct"/>
          </w:tcPr>
          <w:p w14:paraId="32DF62A1" w14:textId="53EC65BC" w:rsidR="001D51FB" w:rsidRPr="002F62D6" w:rsidRDefault="001D51FB" w:rsidP="00F915E2">
            <w:pPr>
              <w:pStyle w:val="TableText"/>
            </w:pPr>
            <w:r w:rsidRPr="002F62D6">
              <w:t>Routines used to create a listing of Transfer Pricing transactions.</w:t>
            </w:r>
          </w:p>
        </w:tc>
      </w:tr>
      <w:tr w:rsidR="001D51FB" w:rsidRPr="002F62D6" w14:paraId="152A2002" w14:textId="77777777" w:rsidTr="007173A2">
        <w:tc>
          <w:tcPr>
            <w:tcW w:w="1586" w:type="pct"/>
          </w:tcPr>
          <w:p w14:paraId="6E6DD72D" w14:textId="2F07AF7F" w:rsidR="001D51FB" w:rsidRPr="002F62D6" w:rsidRDefault="001D51FB" w:rsidP="00F915E2">
            <w:pPr>
              <w:pStyle w:val="TableText"/>
            </w:pPr>
            <w:r w:rsidRPr="002F62D6">
              <w:t>IBATLM2, IBATLM2A, IBATLM2B</w:t>
            </w:r>
          </w:p>
        </w:tc>
        <w:tc>
          <w:tcPr>
            <w:tcW w:w="3414" w:type="pct"/>
          </w:tcPr>
          <w:p w14:paraId="06E4DE20" w14:textId="54E45894" w:rsidR="001D51FB" w:rsidRPr="002F62D6" w:rsidRDefault="001D51FB" w:rsidP="00F915E2">
            <w:pPr>
              <w:pStyle w:val="TableText"/>
            </w:pPr>
            <w:r w:rsidRPr="002F62D6">
              <w:t>Routines used to display Transfer Pricing patient transactions.</w:t>
            </w:r>
          </w:p>
        </w:tc>
      </w:tr>
      <w:tr w:rsidR="001D51FB" w:rsidRPr="002F62D6" w14:paraId="1924F753" w14:textId="77777777" w:rsidTr="007173A2">
        <w:tc>
          <w:tcPr>
            <w:tcW w:w="1586" w:type="pct"/>
          </w:tcPr>
          <w:p w14:paraId="0C1AB0EA" w14:textId="5726FD81" w:rsidR="001D51FB" w:rsidRPr="002F62D6" w:rsidRDefault="001D51FB" w:rsidP="00F915E2">
            <w:pPr>
              <w:pStyle w:val="TableText"/>
            </w:pPr>
            <w:r w:rsidRPr="002F62D6">
              <w:t>IBATLM3</w:t>
            </w:r>
          </w:p>
        </w:tc>
        <w:tc>
          <w:tcPr>
            <w:tcW w:w="3414" w:type="pct"/>
          </w:tcPr>
          <w:p w14:paraId="7701BFB8" w14:textId="0DD8329B" w:rsidR="001D51FB" w:rsidRPr="002F62D6" w:rsidRDefault="001D51FB" w:rsidP="00F915E2">
            <w:pPr>
              <w:pStyle w:val="TableText"/>
            </w:pPr>
            <w:r w:rsidRPr="002F62D6">
              <w:t>TRANSFER PRICING PATIENT INFO SCREEN</w:t>
            </w:r>
          </w:p>
        </w:tc>
      </w:tr>
      <w:tr w:rsidR="001D51FB" w:rsidRPr="002F62D6" w14:paraId="4814BD48" w14:textId="77777777" w:rsidTr="007173A2">
        <w:tc>
          <w:tcPr>
            <w:tcW w:w="1586" w:type="pct"/>
          </w:tcPr>
          <w:p w14:paraId="3A30D9D5" w14:textId="3A1A17A3" w:rsidR="001D51FB" w:rsidRPr="002F62D6" w:rsidRDefault="001D51FB" w:rsidP="00F915E2">
            <w:pPr>
              <w:pStyle w:val="TableText"/>
            </w:pPr>
            <w:r w:rsidRPr="002F62D6">
              <w:t>IBATLM3A</w:t>
            </w:r>
          </w:p>
        </w:tc>
        <w:tc>
          <w:tcPr>
            <w:tcW w:w="3414" w:type="pct"/>
          </w:tcPr>
          <w:p w14:paraId="7F21A06F" w14:textId="16098BF4" w:rsidR="001D51FB" w:rsidRPr="002F62D6" w:rsidRDefault="001D51FB" w:rsidP="00F915E2">
            <w:pPr>
              <w:pStyle w:val="TableText"/>
            </w:pPr>
            <w:r w:rsidRPr="002F62D6">
              <w:t>TRANSFER PRICING PT INFO SCREEN BUILD</w:t>
            </w:r>
          </w:p>
        </w:tc>
      </w:tr>
      <w:tr w:rsidR="001D51FB" w:rsidRPr="002F62D6" w14:paraId="273BFBF0" w14:textId="77777777" w:rsidTr="007173A2">
        <w:tc>
          <w:tcPr>
            <w:tcW w:w="1586" w:type="pct"/>
          </w:tcPr>
          <w:p w14:paraId="5EAE4FD7" w14:textId="074ACAEA" w:rsidR="001D51FB" w:rsidRPr="002F62D6" w:rsidRDefault="001D51FB" w:rsidP="00F915E2">
            <w:pPr>
              <w:pStyle w:val="TableText"/>
            </w:pPr>
            <w:r w:rsidRPr="002F62D6">
              <w:t>IBATO, IBATO1</w:t>
            </w:r>
          </w:p>
        </w:tc>
        <w:tc>
          <w:tcPr>
            <w:tcW w:w="3414" w:type="pct"/>
          </w:tcPr>
          <w:p w14:paraId="6039DF64" w14:textId="5B571A1E" w:rsidR="001D51FB" w:rsidRPr="002F62D6" w:rsidRDefault="001D51FB" w:rsidP="00F915E2">
            <w:pPr>
              <w:pStyle w:val="TableText"/>
            </w:pPr>
            <w:r w:rsidRPr="002F62D6">
              <w:t>Routines used to produce various Transfer Pricing reports.</w:t>
            </w:r>
          </w:p>
        </w:tc>
      </w:tr>
      <w:tr w:rsidR="001D51FB" w:rsidRPr="002F62D6" w14:paraId="58C46F86" w14:textId="77777777" w:rsidTr="007173A2">
        <w:tc>
          <w:tcPr>
            <w:tcW w:w="1586" w:type="pct"/>
          </w:tcPr>
          <w:p w14:paraId="433CDC49" w14:textId="3791EA0F" w:rsidR="001D51FB" w:rsidRPr="002F62D6" w:rsidRDefault="001D51FB" w:rsidP="00F915E2">
            <w:pPr>
              <w:pStyle w:val="TableText"/>
            </w:pPr>
            <w:r w:rsidRPr="002F62D6">
              <w:t>IBATOP</w:t>
            </w:r>
          </w:p>
        </w:tc>
        <w:tc>
          <w:tcPr>
            <w:tcW w:w="3414" w:type="pct"/>
          </w:tcPr>
          <w:p w14:paraId="10DBBBE8" w14:textId="73CD1045" w:rsidR="001D51FB" w:rsidRPr="002F62D6" w:rsidRDefault="001D51FB" w:rsidP="00F915E2">
            <w:pPr>
              <w:pStyle w:val="TableText"/>
            </w:pPr>
            <w:r w:rsidRPr="002F62D6">
              <w:t>TRANSFER PRICING PATIENT LISTING</w:t>
            </w:r>
          </w:p>
        </w:tc>
      </w:tr>
      <w:tr w:rsidR="001D51FB" w:rsidRPr="002F62D6" w14:paraId="4E11751D" w14:textId="77777777" w:rsidTr="007173A2">
        <w:tc>
          <w:tcPr>
            <w:tcW w:w="1586" w:type="pct"/>
          </w:tcPr>
          <w:p w14:paraId="02F74305" w14:textId="1CF62A91" w:rsidR="001D51FB" w:rsidRPr="002F62D6" w:rsidRDefault="001D51FB" w:rsidP="00F915E2">
            <w:pPr>
              <w:pStyle w:val="TableText"/>
            </w:pPr>
            <w:r w:rsidRPr="002F62D6">
              <w:t>IBATRX</w:t>
            </w:r>
          </w:p>
        </w:tc>
        <w:tc>
          <w:tcPr>
            <w:tcW w:w="3414" w:type="pct"/>
          </w:tcPr>
          <w:p w14:paraId="62D2DA66" w14:textId="2ACBCE20" w:rsidR="001D51FB" w:rsidRPr="002F62D6" w:rsidRDefault="001D51FB" w:rsidP="00F915E2">
            <w:pPr>
              <w:pStyle w:val="TableText"/>
            </w:pPr>
            <w:r w:rsidRPr="002F62D6">
              <w:t>TRANSFER PRICING RX ROUTINE</w:t>
            </w:r>
          </w:p>
        </w:tc>
      </w:tr>
      <w:tr w:rsidR="001D51FB" w:rsidRPr="002F62D6" w14:paraId="14EAEEF8" w14:textId="77777777" w:rsidTr="007173A2">
        <w:tc>
          <w:tcPr>
            <w:tcW w:w="1586" w:type="pct"/>
          </w:tcPr>
          <w:p w14:paraId="36F28430" w14:textId="78F8BB57" w:rsidR="001D51FB" w:rsidRPr="002F62D6" w:rsidRDefault="001D51FB" w:rsidP="00F915E2">
            <w:pPr>
              <w:pStyle w:val="TableText"/>
            </w:pPr>
            <w:r w:rsidRPr="002F62D6">
              <w:t>IBATUTL</w:t>
            </w:r>
          </w:p>
        </w:tc>
        <w:tc>
          <w:tcPr>
            <w:tcW w:w="3414" w:type="pct"/>
          </w:tcPr>
          <w:p w14:paraId="10C5F23E" w14:textId="7937E9F8" w:rsidR="001D51FB" w:rsidRPr="002F62D6" w:rsidRDefault="001D51FB" w:rsidP="00F915E2">
            <w:pPr>
              <w:pStyle w:val="TableText"/>
            </w:pPr>
            <w:r w:rsidRPr="002F62D6">
              <w:t>Utility calls for various Transfer Pricing functions.</w:t>
            </w:r>
          </w:p>
        </w:tc>
      </w:tr>
      <w:tr w:rsidR="001D51FB" w:rsidRPr="002F62D6" w14:paraId="2EBCE675" w14:textId="77777777" w:rsidTr="007173A2">
        <w:tc>
          <w:tcPr>
            <w:tcW w:w="1586" w:type="pct"/>
          </w:tcPr>
          <w:p w14:paraId="13DE6DA6" w14:textId="7117C88D" w:rsidR="001D51FB" w:rsidRPr="002F62D6" w:rsidRDefault="001D51FB" w:rsidP="00F915E2">
            <w:pPr>
              <w:pStyle w:val="TableText"/>
            </w:pPr>
            <w:r w:rsidRPr="002F62D6">
              <w:t>IBAUTL</w:t>
            </w:r>
          </w:p>
        </w:tc>
        <w:tc>
          <w:tcPr>
            <w:tcW w:w="3414" w:type="pct"/>
          </w:tcPr>
          <w:p w14:paraId="57212CB4" w14:textId="3875B3FF" w:rsidR="001D51FB" w:rsidRPr="002F62D6" w:rsidRDefault="001D51FB" w:rsidP="00F915E2">
            <w:pPr>
              <w:pStyle w:val="TableText"/>
            </w:pPr>
            <w:r w:rsidRPr="002F62D6">
              <w:t>Utility calls for IB application interface routines.</w:t>
            </w:r>
          </w:p>
        </w:tc>
      </w:tr>
      <w:tr w:rsidR="001D51FB" w:rsidRPr="002F62D6" w14:paraId="51CD7E9C" w14:textId="77777777" w:rsidTr="007173A2">
        <w:tc>
          <w:tcPr>
            <w:tcW w:w="1586" w:type="pct"/>
          </w:tcPr>
          <w:p w14:paraId="1FE1F404" w14:textId="16871156" w:rsidR="001D51FB" w:rsidRPr="002F62D6" w:rsidRDefault="001D51FB" w:rsidP="00F915E2">
            <w:pPr>
              <w:pStyle w:val="TableText"/>
            </w:pPr>
            <w:r w:rsidRPr="002F62D6">
              <w:t>IBAUTL1</w:t>
            </w:r>
          </w:p>
        </w:tc>
        <w:tc>
          <w:tcPr>
            <w:tcW w:w="3414" w:type="pct"/>
          </w:tcPr>
          <w:p w14:paraId="3A5B0B4E" w14:textId="56B0BF99" w:rsidR="001D51FB" w:rsidRPr="002F62D6" w:rsidRDefault="001D51FB" w:rsidP="00F915E2">
            <w:pPr>
              <w:pStyle w:val="TableText"/>
            </w:pPr>
            <w:r w:rsidRPr="002F62D6">
              <w:t>Utility routine to determine BASC billing rates.</w:t>
            </w:r>
          </w:p>
        </w:tc>
      </w:tr>
      <w:tr w:rsidR="001D51FB" w:rsidRPr="002F62D6" w14:paraId="5D6AE4E3" w14:textId="77777777" w:rsidTr="007173A2">
        <w:tc>
          <w:tcPr>
            <w:tcW w:w="1586" w:type="pct"/>
          </w:tcPr>
          <w:p w14:paraId="537F0741" w14:textId="55B322A1" w:rsidR="001D51FB" w:rsidRPr="002F62D6" w:rsidRDefault="001D51FB" w:rsidP="00F915E2">
            <w:pPr>
              <w:pStyle w:val="TableText"/>
            </w:pPr>
            <w:r w:rsidRPr="002F62D6">
              <w:t>IBAUTL2</w:t>
            </w:r>
          </w:p>
        </w:tc>
        <w:tc>
          <w:tcPr>
            <w:tcW w:w="3414" w:type="pct"/>
          </w:tcPr>
          <w:p w14:paraId="4B46279F" w14:textId="5444505B" w:rsidR="001D51FB" w:rsidRPr="002F62D6" w:rsidRDefault="001D51FB" w:rsidP="00F915E2">
            <w:pPr>
              <w:pStyle w:val="TableText"/>
            </w:pPr>
            <w:r w:rsidRPr="002F62D6">
              <w:t>Means Test billing utilities - retrieve billing rates; add/edit charges for a patient.</w:t>
            </w:r>
          </w:p>
        </w:tc>
      </w:tr>
      <w:tr w:rsidR="001D51FB" w:rsidRPr="002F62D6" w14:paraId="7E4D27DC" w14:textId="77777777" w:rsidTr="007173A2">
        <w:tc>
          <w:tcPr>
            <w:tcW w:w="1586" w:type="pct"/>
          </w:tcPr>
          <w:p w14:paraId="68DBC868" w14:textId="5BCB930A" w:rsidR="001D51FB" w:rsidRPr="002F62D6" w:rsidRDefault="001D51FB" w:rsidP="00F915E2">
            <w:pPr>
              <w:pStyle w:val="TableText"/>
            </w:pPr>
            <w:r w:rsidRPr="002F62D6">
              <w:t>IBAUTL3</w:t>
            </w:r>
          </w:p>
        </w:tc>
        <w:tc>
          <w:tcPr>
            <w:tcW w:w="3414" w:type="pct"/>
          </w:tcPr>
          <w:p w14:paraId="52A425DB" w14:textId="03B52A70" w:rsidR="001D51FB" w:rsidRPr="002F62D6" w:rsidRDefault="001D51FB" w:rsidP="00F915E2">
            <w:pPr>
              <w:pStyle w:val="TableText"/>
            </w:pPr>
            <w:r w:rsidRPr="002F62D6">
              <w:t xml:space="preserve">Means Test billing utilities </w:t>
            </w:r>
            <w:r w:rsidR="00867A5D">
              <w:t>-</w:t>
            </w:r>
            <w:r w:rsidRPr="002F62D6">
              <w:t xml:space="preserve"> retrieve</w:t>
            </w:r>
            <w:r w:rsidR="007C5512">
              <w:t xml:space="preserve"> </w:t>
            </w:r>
            <w:r w:rsidRPr="002F62D6">
              <w:t>/</w:t>
            </w:r>
            <w:r w:rsidR="007C5512">
              <w:t xml:space="preserve"> </w:t>
            </w:r>
            <w:r w:rsidRPr="002F62D6">
              <w:t>update billing event and billing clock data.</w:t>
            </w:r>
          </w:p>
        </w:tc>
      </w:tr>
      <w:tr w:rsidR="001D51FB" w:rsidRPr="002F62D6" w14:paraId="348F4890" w14:textId="77777777" w:rsidTr="007173A2">
        <w:tc>
          <w:tcPr>
            <w:tcW w:w="1586" w:type="pct"/>
          </w:tcPr>
          <w:p w14:paraId="70FF12F0" w14:textId="1FD3E67F" w:rsidR="001D51FB" w:rsidRPr="002F62D6" w:rsidRDefault="001D51FB" w:rsidP="00F915E2">
            <w:pPr>
              <w:pStyle w:val="TableText"/>
            </w:pPr>
            <w:r w:rsidRPr="002F62D6">
              <w:t>IBAUTL4</w:t>
            </w:r>
          </w:p>
        </w:tc>
        <w:tc>
          <w:tcPr>
            <w:tcW w:w="3414" w:type="pct"/>
          </w:tcPr>
          <w:p w14:paraId="0486704F" w14:textId="1F3E5CB9" w:rsidR="001D51FB" w:rsidRPr="002F62D6" w:rsidRDefault="001D51FB" w:rsidP="00F915E2">
            <w:pPr>
              <w:pStyle w:val="TableText"/>
            </w:pPr>
            <w:r w:rsidRPr="002F62D6">
              <w:t>Means Test billing utilities - calculate inpatient charges.</w:t>
            </w:r>
          </w:p>
        </w:tc>
      </w:tr>
      <w:tr w:rsidR="001D51FB" w:rsidRPr="002F62D6" w14:paraId="4ABFAD7C" w14:textId="77777777" w:rsidTr="007173A2">
        <w:tc>
          <w:tcPr>
            <w:tcW w:w="1586" w:type="pct"/>
          </w:tcPr>
          <w:p w14:paraId="77DF8930" w14:textId="3677DCBB" w:rsidR="001D51FB" w:rsidRPr="002F62D6" w:rsidRDefault="001D51FB" w:rsidP="00F915E2">
            <w:pPr>
              <w:pStyle w:val="TableText"/>
            </w:pPr>
            <w:r w:rsidRPr="002F62D6">
              <w:t>IBAUTL5</w:t>
            </w:r>
          </w:p>
        </w:tc>
        <w:tc>
          <w:tcPr>
            <w:tcW w:w="3414" w:type="pct"/>
          </w:tcPr>
          <w:p w14:paraId="559EDE36" w14:textId="2F5BBC44" w:rsidR="001D51FB" w:rsidRPr="002F62D6" w:rsidRDefault="001D51FB" w:rsidP="00F915E2">
            <w:pPr>
              <w:pStyle w:val="TableText"/>
            </w:pPr>
            <w:r w:rsidRPr="002F62D6">
              <w:t>Means Test billing utilities - pass charges to Accounts Receivable; miscellaneous functions.</w:t>
            </w:r>
          </w:p>
        </w:tc>
      </w:tr>
      <w:tr w:rsidR="001D51FB" w:rsidRPr="002F62D6" w14:paraId="1551B480" w14:textId="77777777" w:rsidTr="007173A2">
        <w:tc>
          <w:tcPr>
            <w:tcW w:w="1586" w:type="pct"/>
          </w:tcPr>
          <w:p w14:paraId="366F4F28" w14:textId="6D52375F" w:rsidR="001D51FB" w:rsidRPr="002F62D6" w:rsidRDefault="001D51FB" w:rsidP="00F915E2">
            <w:pPr>
              <w:pStyle w:val="TableText"/>
            </w:pPr>
            <w:r w:rsidRPr="002F62D6">
              <w:t>IBAUTL6, IBAUTL7</w:t>
            </w:r>
          </w:p>
        </w:tc>
        <w:tc>
          <w:tcPr>
            <w:tcW w:w="3414" w:type="pct"/>
          </w:tcPr>
          <w:p w14:paraId="673C7497" w14:textId="062319F9" w:rsidR="001D51FB" w:rsidRPr="002F62D6" w:rsidRDefault="001D51FB" w:rsidP="00F915E2">
            <w:pPr>
              <w:pStyle w:val="TableText"/>
            </w:pPr>
            <w:r w:rsidRPr="002F62D6">
              <w:t>Contain the logic used to add entries to the BILLING PATIENT file (#354) and the BILLING EXEMPTIONS file (#354.1).</w:t>
            </w:r>
          </w:p>
        </w:tc>
      </w:tr>
      <w:tr w:rsidR="001D51FB" w:rsidRPr="002F62D6" w14:paraId="69359014" w14:textId="77777777" w:rsidTr="007173A2">
        <w:tc>
          <w:tcPr>
            <w:tcW w:w="1586" w:type="pct"/>
          </w:tcPr>
          <w:p w14:paraId="7A865EB3" w14:textId="0BA80CA6" w:rsidR="001D51FB" w:rsidRPr="002F62D6" w:rsidRDefault="001D51FB" w:rsidP="00F915E2">
            <w:pPr>
              <w:pStyle w:val="TableText"/>
            </w:pPr>
            <w:r w:rsidRPr="002F62D6">
              <w:t>IBAXDR</w:t>
            </w:r>
          </w:p>
        </w:tc>
        <w:tc>
          <w:tcPr>
            <w:tcW w:w="3414" w:type="pct"/>
          </w:tcPr>
          <w:p w14:paraId="0FEBEED1" w14:textId="48F9EFB5" w:rsidR="001D51FB" w:rsidRPr="002F62D6" w:rsidRDefault="001D51FB" w:rsidP="00F915E2">
            <w:pPr>
              <w:pStyle w:val="TableText"/>
            </w:pPr>
            <w:r w:rsidRPr="002F62D6">
              <w:t>ROUTINE TO MERGE ENTRIES IN IB FILE FOR PATIENT MERGE</w:t>
            </w:r>
          </w:p>
        </w:tc>
      </w:tr>
      <w:tr w:rsidR="001D51FB" w:rsidRPr="002F62D6" w14:paraId="44CC9493" w14:textId="77777777" w:rsidTr="007173A2">
        <w:tc>
          <w:tcPr>
            <w:tcW w:w="1586" w:type="pct"/>
          </w:tcPr>
          <w:p w14:paraId="46E54C65" w14:textId="376DBD75" w:rsidR="001D51FB" w:rsidRPr="002F62D6" w:rsidRDefault="001D51FB" w:rsidP="00F915E2">
            <w:pPr>
              <w:pStyle w:val="TableText"/>
            </w:pPr>
            <w:r w:rsidRPr="002F62D6">
              <w:t>IBBAACCT</w:t>
            </w:r>
          </w:p>
        </w:tc>
        <w:tc>
          <w:tcPr>
            <w:tcW w:w="3414" w:type="pct"/>
          </w:tcPr>
          <w:p w14:paraId="65B0A591" w14:textId="080A0F05" w:rsidR="001D51FB" w:rsidRPr="002F62D6" w:rsidRDefault="001D51FB" w:rsidP="00F915E2">
            <w:pPr>
              <w:pStyle w:val="TableText"/>
            </w:pPr>
            <w:r w:rsidRPr="002F62D6">
              <w:t>PFSS ACCOUNT API</w:t>
            </w:r>
          </w:p>
        </w:tc>
      </w:tr>
      <w:tr w:rsidR="001D51FB" w:rsidRPr="002F62D6" w14:paraId="4931F015" w14:textId="77777777" w:rsidTr="007173A2">
        <w:tc>
          <w:tcPr>
            <w:tcW w:w="1586" w:type="pct"/>
          </w:tcPr>
          <w:p w14:paraId="776CB0A1" w14:textId="04EEDA4F" w:rsidR="001D51FB" w:rsidRPr="002F62D6" w:rsidRDefault="001D51FB" w:rsidP="00F915E2">
            <w:pPr>
              <w:pStyle w:val="TableText"/>
            </w:pPr>
            <w:r w:rsidRPr="002F62D6">
              <w:t>IBBAADD</w:t>
            </w:r>
          </w:p>
        </w:tc>
        <w:tc>
          <w:tcPr>
            <w:tcW w:w="3414" w:type="pct"/>
          </w:tcPr>
          <w:p w14:paraId="1FC0F98A" w14:textId="5A39B19C" w:rsidR="001D51FB" w:rsidRPr="002F62D6" w:rsidRDefault="001D51FB" w:rsidP="00F915E2">
            <w:pPr>
              <w:pStyle w:val="TableText"/>
            </w:pPr>
            <w:r w:rsidRPr="002F62D6">
              <w:t>PFSS FILE INDEXING</w:t>
            </w:r>
          </w:p>
        </w:tc>
      </w:tr>
      <w:tr w:rsidR="001D51FB" w:rsidRPr="002F62D6" w14:paraId="47BED196" w14:textId="77777777" w:rsidTr="007173A2">
        <w:tc>
          <w:tcPr>
            <w:tcW w:w="1586" w:type="pct"/>
          </w:tcPr>
          <w:p w14:paraId="1BD44460" w14:textId="725F8E40" w:rsidR="001D51FB" w:rsidRPr="002F62D6" w:rsidRDefault="001D51FB" w:rsidP="00F915E2">
            <w:pPr>
              <w:pStyle w:val="TableText"/>
            </w:pPr>
            <w:r w:rsidRPr="002F62D6">
              <w:t>IBBAADTI</w:t>
            </w:r>
          </w:p>
        </w:tc>
        <w:tc>
          <w:tcPr>
            <w:tcW w:w="3414" w:type="pct"/>
          </w:tcPr>
          <w:p w14:paraId="394FDC2F" w14:textId="56E1329F" w:rsidR="001D51FB" w:rsidRPr="002F62D6" w:rsidRDefault="001D51FB" w:rsidP="00F915E2">
            <w:pPr>
              <w:pStyle w:val="TableText"/>
            </w:pPr>
            <w:r w:rsidRPr="002F62D6">
              <w:t>PFSS INBOUND FILER</w:t>
            </w:r>
          </w:p>
        </w:tc>
      </w:tr>
      <w:tr w:rsidR="001D51FB" w:rsidRPr="002F62D6" w14:paraId="16AAF226" w14:textId="77777777" w:rsidTr="007173A2">
        <w:tc>
          <w:tcPr>
            <w:tcW w:w="1586" w:type="pct"/>
          </w:tcPr>
          <w:p w14:paraId="7E7B5183" w14:textId="185FE3E4" w:rsidR="001D51FB" w:rsidRPr="002F62D6" w:rsidRDefault="001D51FB" w:rsidP="00F915E2">
            <w:pPr>
              <w:pStyle w:val="TableText"/>
            </w:pPr>
            <w:r w:rsidRPr="002F62D6">
              <w:t>IBBACDM</w:t>
            </w:r>
          </w:p>
        </w:tc>
        <w:tc>
          <w:tcPr>
            <w:tcW w:w="3414" w:type="pct"/>
          </w:tcPr>
          <w:p w14:paraId="5BF30F9D" w14:textId="31B66B69" w:rsidR="001D51FB" w:rsidRPr="002F62D6" w:rsidRDefault="001D51FB" w:rsidP="00F915E2">
            <w:pPr>
              <w:pStyle w:val="TableText"/>
            </w:pPr>
            <w:r w:rsidRPr="002F62D6">
              <w:t>PFSS SERVICE MASTER API</w:t>
            </w:r>
          </w:p>
        </w:tc>
      </w:tr>
      <w:tr w:rsidR="001D51FB" w:rsidRPr="002F62D6" w14:paraId="1318F0E5" w14:textId="77777777" w:rsidTr="007173A2">
        <w:tc>
          <w:tcPr>
            <w:tcW w:w="1586" w:type="pct"/>
          </w:tcPr>
          <w:p w14:paraId="371855CD" w14:textId="3E435CDB" w:rsidR="001D51FB" w:rsidRPr="002F62D6" w:rsidRDefault="001D51FB" w:rsidP="00F915E2">
            <w:pPr>
              <w:pStyle w:val="TableText"/>
            </w:pPr>
            <w:r w:rsidRPr="002F62D6">
              <w:t>IBBACHRG</w:t>
            </w:r>
          </w:p>
        </w:tc>
        <w:tc>
          <w:tcPr>
            <w:tcW w:w="3414" w:type="pct"/>
          </w:tcPr>
          <w:p w14:paraId="3BA06394" w14:textId="394E22DD" w:rsidR="001D51FB" w:rsidRPr="002F62D6" w:rsidRDefault="001D51FB" w:rsidP="00F915E2">
            <w:pPr>
              <w:pStyle w:val="TableText"/>
            </w:pPr>
            <w:r w:rsidRPr="002F62D6">
              <w:t>PFSS CHARGE API</w:t>
            </w:r>
          </w:p>
        </w:tc>
      </w:tr>
      <w:tr w:rsidR="001D51FB" w:rsidRPr="002F62D6" w14:paraId="7EC6F785" w14:textId="77777777" w:rsidTr="007173A2">
        <w:tc>
          <w:tcPr>
            <w:tcW w:w="1586" w:type="pct"/>
          </w:tcPr>
          <w:p w14:paraId="3EDE49A6" w14:textId="059C41F2" w:rsidR="001D51FB" w:rsidRPr="002F62D6" w:rsidRDefault="001D51FB" w:rsidP="00F915E2">
            <w:pPr>
              <w:pStyle w:val="TableText"/>
            </w:pPr>
            <w:r w:rsidRPr="002F62D6">
              <w:t>IBBADFTO</w:t>
            </w:r>
          </w:p>
        </w:tc>
        <w:tc>
          <w:tcPr>
            <w:tcW w:w="3414" w:type="pct"/>
          </w:tcPr>
          <w:p w14:paraId="70BC3194" w14:textId="569A833B" w:rsidR="001D51FB" w:rsidRPr="002F62D6" w:rsidRDefault="001D51FB" w:rsidP="00F915E2">
            <w:pPr>
              <w:pStyle w:val="TableText"/>
            </w:pPr>
            <w:r w:rsidRPr="002F62D6">
              <w:t>PFSS DFT BATCH MESSAGING</w:t>
            </w:r>
          </w:p>
        </w:tc>
      </w:tr>
      <w:tr w:rsidR="001D51FB" w:rsidRPr="002F62D6" w14:paraId="151CC2E2" w14:textId="77777777" w:rsidTr="007173A2">
        <w:tc>
          <w:tcPr>
            <w:tcW w:w="1586" w:type="pct"/>
          </w:tcPr>
          <w:p w14:paraId="321293CA" w14:textId="00A94F9F" w:rsidR="001D51FB" w:rsidRPr="002F62D6" w:rsidRDefault="001D51FB" w:rsidP="00F915E2">
            <w:pPr>
              <w:pStyle w:val="TableText"/>
            </w:pPr>
            <w:r w:rsidRPr="002F62D6">
              <w:t>IBBAPI</w:t>
            </w:r>
          </w:p>
        </w:tc>
        <w:tc>
          <w:tcPr>
            <w:tcW w:w="3414" w:type="pct"/>
          </w:tcPr>
          <w:p w14:paraId="0DBC8A92" w14:textId="7A602A6D" w:rsidR="001D51FB" w:rsidRPr="002F62D6" w:rsidRDefault="001D51FB" w:rsidP="00F915E2">
            <w:pPr>
              <w:pStyle w:val="TableText"/>
            </w:pPr>
            <w:r w:rsidRPr="002F62D6">
              <w:t>APIS FOR OTHER PACKAGES FOR PFSS</w:t>
            </w:r>
          </w:p>
        </w:tc>
      </w:tr>
      <w:tr w:rsidR="001D51FB" w:rsidRPr="002F62D6" w14:paraId="6D4F9DA2" w14:textId="77777777" w:rsidTr="007173A2">
        <w:tc>
          <w:tcPr>
            <w:tcW w:w="1586" w:type="pct"/>
          </w:tcPr>
          <w:p w14:paraId="0B6D024A" w14:textId="45B069B6" w:rsidR="001D51FB" w:rsidRPr="002F62D6" w:rsidRDefault="001D51FB" w:rsidP="00F915E2">
            <w:pPr>
              <w:pStyle w:val="TableText"/>
            </w:pPr>
            <w:r w:rsidRPr="002F62D6">
              <w:t>IBBASCI</w:t>
            </w:r>
          </w:p>
        </w:tc>
        <w:tc>
          <w:tcPr>
            <w:tcW w:w="3414" w:type="pct"/>
          </w:tcPr>
          <w:p w14:paraId="6FFD8E79" w14:textId="1BD43E11" w:rsidR="001D51FB" w:rsidRPr="002F62D6" w:rsidRDefault="001D51FB" w:rsidP="00F915E2">
            <w:pPr>
              <w:pStyle w:val="TableText"/>
            </w:pPr>
            <w:r w:rsidRPr="002F62D6">
              <w:t>CIDC SWITCH UTILITIES</w:t>
            </w:r>
          </w:p>
        </w:tc>
      </w:tr>
      <w:tr w:rsidR="001D51FB" w:rsidRPr="002F62D6" w14:paraId="55293E62" w14:textId="77777777" w:rsidTr="007173A2">
        <w:tc>
          <w:tcPr>
            <w:tcW w:w="1586" w:type="pct"/>
          </w:tcPr>
          <w:p w14:paraId="225F3C6D" w14:textId="385DC893" w:rsidR="001D51FB" w:rsidRPr="002F62D6" w:rsidRDefault="001D51FB" w:rsidP="00F915E2">
            <w:pPr>
              <w:pStyle w:val="TableText"/>
            </w:pPr>
            <w:r w:rsidRPr="002F62D6">
              <w:t>IBBASWCH</w:t>
            </w:r>
          </w:p>
        </w:tc>
        <w:tc>
          <w:tcPr>
            <w:tcW w:w="3414" w:type="pct"/>
          </w:tcPr>
          <w:p w14:paraId="3A9DDCB7" w14:textId="00E4844D" w:rsidR="001D51FB" w:rsidRPr="002F62D6" w:rsidRDefault="001D51FB" w:rsidP="00F915E2">
            <w:pPr>
              <w:pStyle w:val="TableText"/>
            </w:pPr>
            <w:r w:rsidRPr="002F62D6">
              <w:t>PFSS MASTER SWITCH FUNCTIONS</w:t>
            </w:r>
          </w:p>
        </w:tc>
      </w:tr>
      <w:tr w:rsidR="001D51FB" w:rsidRPr="002F62D6" w14:paraId="13DFB7DA" w14:textId="77777777" w:rsidTr="007173A2">
        <w:tc>
          <w:tcPr>
            <w:tcW w:w="1586" w:type="pct"/>
          </w:tcPr>
          <w:p w14:paraId="2A4B10A4" w14:textId="59B429BB" w:rsidR="001D51FB" w:rsidRPr="002F62D6" w:rsidRDefault="001D51FB" w:rsidP="00F915E2">
            <w:pPr>
              <w:pStyle w:val="TableText"/>
            </w:pPr>
            <w:r w:rsidRPr="002F62D6">
              <w:t>IBBDOC</w:t>
            </w:r>
          </w:p>
        </w:tc>
        <w:tc>
          <w:tcPr>
            <w:tcW w:w="3414" w:type="pct"/>
          </w:tcPr>
          <w:p w14:paraId="1CCA31A8" w14:textId="6FB1C7C5" w:rsidR="001D51FB" w:rsidRPr="002F62D6" w:rsidRDefault="001D51FB" w:rsidP="00F915E2">
            <w:pPr>
              <w:pStyle w:val="TableText"/>
            </w:pPr>
            <w:r w:rsidRPr="002F62D6">
              <w:t>APIS FOR OTHER PACKAGES FOR PFSS - DOCUMENT</w:t>
            </w:r>
          </w:p>
        </w:tc>
      </w:tr>
      <w:tr w:rsidR="001D51FB" w:rsidRPr="002F62D6" w14:paraId="529537C3" w14:textId="77777777" w:rsidTr="007173A2">
        <w:tc>
          <w:tcPr>
            <w:tcW w:w="1586" w:type="pct"/>
          </w:tcPr>
          <w:p w14:paraId="79287577" w14:textId="1249B7E5" w:rsidR="001D51FB" w:rsidRPr="002F62D6" w:rsidRDefault="001D51FB" w:rsidP="00F915E2">
            <w:pPr>
              <w:pStyle w:val="TableText"/>
            </w:pPr>
            <w:r w:rsidRPr="002F62D6">
              <w:t>IBBFAPI</w:t>
            </w:r>
          </w:p>
        </w:tc>
        <w:tc>
          <w:tcPr>
            <w:tcW w:w="3414" w:type="pct"/>
          </w:tcPr>
          <w:p w14:paraId="202F5323" w14:textId="31209240" w:rsidR="001D51FB" w:rsidRPr="002F62D6" w:rsidRDefault="001D51FB" w:rsidP="00F915E2">
            <w:pPr>
              <w:pStyle w:val="TableText"/>
            </w:pPr>
            <w:r w:rsidRPr="002F62D6">
              <w:t>FOR OTHER PACKAGES TO QUERY INSURANCE INFO</w:t>
            </w:r>
          </w:p>
        </w:tc>
      </w:tr>
      <w:tr w:rsidR="001D51FB" w:rsidRPr="002F62D6" w14:paraId="3FC7D449" w14:textId="77777777" w:rsidTr="007173A2">
        <w:tc>
          <w:tcPr>
            <w:tcW w:w="1586" w:type="pct"/>
          </w:tcPr>
          <w:p w14:paraId="418909B5" w14:textId="499774B8" w:rsidR="001D51FB" w:rsidRPr="002F62D6" w:rsidRDefault="001D51FB" w:rsidP="00F915E2">
            <w:pPr>
              <w:pStyle w:val="TableText"/>
            </w:pPr>
            <w:r w:rsidRPr="002F62D6">
              <w:t>IBBSHDWN</w:t>
            </w:r>
          </w:p>
        </w:tc>
        <w:tc>
          <w:tcPr>
            <w:tcW w:w="3414" w:type="pct"/>
          </w:tcPr>
          <w:p w14:paraId="414644BD" w14:textId="52659E05" w:rsidR="001D51FB" w:rsidRPr="002F62D6" w:rsidRDefault="001D51FB" w:rsidP="00F915E2">
            <w:pPr>
              <w:pStyle w:val="TableText"/>
            </w:pPr>
            <w:r w:rsidRPr="002F62D6">
              <w:t>IB Sunset for PFSS</w:t>
            </w:r>
          </w:p>
        </w:tc>
      </w:tr>
      <w:tr w:rsidR="001D51FB" w:rsidRPr="002F62D6" w14:paraId="2C618D33" w14:textId="77777777" w:rsidTr="007173A2">
        <w:tc>
          <w:tcPr>
            <w:tcW w:w="1586" w:type="pct"/>
          </w:tcPr>
          <w:p w14:paraId="7027D540" w14:textId="1F6C043A" w:rsidR="001D51FB" w:rsidRPr="002F62D6" w:rsidRDefault="001D51FB" w:rsidP="00F915E2">
            <w:pPr>
              <w:pStyle w:val="TableText"/>
            </w:pPr>
            <w:r w:rsidRPr="002F62D6">
              <w:t>IBCA, IBCA0, IBCA1, IBCA2</w:t>
            </w:r>
          </w:p>
        </w:tc>
        <w:tc>
          <w:tcPr>
            <w:tcW w:w="3414" w:type="pct"/>
          </w:tcPr>
          <w:p w14:paraId="432CE532" w14:textId="6E99F73F" w:rsidR="001D51FB" w:rsidRPr="002F62D6" w:rsidRDefault="001D51FB" w:rsidP="00221E2D">
            <w:pPr>
              <w:pStyle w:val="TableText"/>
            </w:pPr>
            <w:r w:rsidRPr="002F62D6">
              <w:t>MCCR add new billing record. (Routines formerly named DGCRA, DGCRA0, DGCRA1, DGCRA2.)</w:t>
            </w:r>
          </w:p>
        </w:tc>
      </w:tr>
      <w:tr w:rsidR="001D51FB" w:rsidRPr="002F62D6" w14:paraId="17A23BFA" w14:textId="77777777" w:rsidTr="007173A2">
        <w:tc>
          <w:tcPr>
            <w:tcW w:w="1586" w:type="pct"/>
          </w:tcPr>
          <w:p w14:paraId="3572B5CB" w14:textId="33AB9640" w:rsidR="001D51FB" w:rsidRPr="002F62D6" w:rsidRDefault="001D51FB" w:rsidP="00F915E2">
            <w:pPr>
              <w:pStyle w:val="TableText"/>
            </w:pPr>
            <w:r w:rsidRPr="002F62D6">
              <w:t>IBCA3</w:t>
            </w:r>
          </w:p>
        </w:tc>
        <w:tc>
          <w:tcPr>
            <w:tcW w:w="3414" w:type="pct"/>
          </w:tcPr>
          <w:p w14:paraId="0CB5058A" w14:textId="58AFF05D" w:rsidR="001D51FB" w:rsidRPr="002F62D6" w:rsidRDefault="001D51FB" w:rsidP="00F915E2">
            <w:pPr>
              <w:pStyle w:val="TableText"/>
            </w:pPr>
            <w:r w:rsidRPr="002F62D6">
              <w:t>Displays all bills for episode of care. (Formerly named DGCRA3.)</w:t>
            </w:r>
          </w:p>
        </w:tc>
      </w:tr>
      <w:tr w:rsidR="001D51FB" w:rsidRPr="002F62D6" w14:paraId="26B941FF" w14:textId="77777777" w:rsidTr="007173A2">
        <w:tc>
          <w:tcPr>
            <w:tcW w:w="1586" w:type="pct"/>
          </w:tcPr>
          <w:p w14:paraId="45E3AC2E" w14:textId="70A4F4D3" w:rsidR="001D51FB" w:rsidRPr="002F62D6" w:rsidRDefault="001D51FB" w:rsidP="00F915E2">
            <w:pPr>
              <w:pStyle w:val="TableText"/>
            </w:pPr>
            <w:r w:rsidRPr="002F62D6">
              <w:t>IBCAMS</w:t>
            </w:r>
          </w:p>
        </w:tc>
        <w:tc>
          <w:tcPr>
            <w:tcW w:w="3414" w:type="pct"/>
          </w:tcPr>
          <w:p w14:paraId="4A5129B1" w14:textId="03514914" w:rsidR="001D51FB" w:rsidRPr="002F62D6" w:rsidRDefault="001D51FB" w:rsidP="00F915E2">
            <w:pPr>
              <w:pStyle w:val="TableText"/>
            </w:pPr>
            <w:r w:rsidRPr="002F62D6">
              <w:t>Determines Accounts Receivable AMIS category for insurance bills. (Routine formerly named DGCRAMS.)</w:t>
            </w:r>
          </w:p>
        </w:tc>
      </w:tr>
      <w:tr w:rsidR="001D51FB" w:rsidRPr="002F62D6" w14:paraId="77F68CC9" w14:textId="77777777" w:rsidTr="007173A2">
        <w:tc>
          <w:tcPr>
            <w:tcW w:w="1586" w:type="pct"/>
          </w:tcPr>
          <w:p w14:paraId="2C258D2F" w14:textId="606D32A5" w:rsidR="001D51FB" w:rsidRPr="002F62D6" w:rsidRDefault="001D51FB" w:rsidP="00F915E2">
            <w:pPr>
              <w:pStyle w:val="TableText"/>
            </w:pPr>
            <w:r w:rsidRPr="002F62D6">
              <w:t>IBCAPP</w:t>
            </w:r>
          </w:p>
        </w:tc>
        <w:tc>
          <w:tcPr>
            <w:tcW w:w="3414" w:type="pct"/>
          </w:tcPr>
          <w:p w14:paraId="37A60ABC" w14:textId="583CCE7E" w:rsidR="001D51FB" w:rsidRPr="002F62D6" w:rsidRDefault="001D51FB" w:rsidP="00F915E2">
            <w:pPr>
              <w:pStyle w:val="TableText"/>
            </w:pPr>
            <w:r w:rsidRPr="002F62D6">
              <w:t>CLAIMS AUTO PROCESSING MAIN PROCESSER</w:t>
            </w:r>
          </w:p>
        </w:tc>
      </w:tr>
      <w:tr w:rsidR="001D51FB" w:rsidRPr="002F62D6" w14:paraId="66676225" w14:textId="77777777" w:rsidTr="007173A2">
        <w:tc>
          <w:tcPr>
            <w:tcW w:w="1586" w:type="pct"/>
          </w:tcPr>
          <w:p w14:paraId="4883E797" w14:textId="2FCA8D7E" w:rsidR="001D51FB" w:rsidRPr="002F62D6" w:rsidRDefault="001D51FB" w:rsidP="00F915E2">
            <w:pPr>
              <w:pStyle w:val="TableText"/>
            </w:pPr>
            <w:r w:rsidRPr="002F62D6">
              <w:t>IBCAPP1</w:t>
            </w:r>
          </w:p>
        </w:tc>
        <w:tc>
          <w:tcPr>
            <w:tcW w:w="3414" w:type="pct"/>
          </w:tcPr>
          <w:p w14:paraId="07586D57" w14:textId="08A2ECD3" w:rsidR="001D51FB" w:rsidRPr="002F62D6" w:rsidRDefault="001D51FB" w:rsidP="00F915E2">
            <w:pPr>
              <w:pStyle w:val="TableText"/>
            </w:pPr>
            <w:r w:rsidRPr="002F62D6">
              <w:t>CLAIMS AUTO PROCESSING UTILITIES</w:t>
            </w:r>
          </w:p>
        </w:tc>
      </w:tr>
      <w:tr w:rsidR="001D51FB" w:rsidRPr="002F62D6" w14:paraId="13BFC2A9" w14:textId="77777777" w:rsidTr="007173A2">
        <w:tc>
          <w:tcPr>
            <w:tcW w:w="1586" w:type="pct"/>
          </w:tcPr>
          <w:p w14:paraId="272D007B" w14:textId="6D640A28" w:rsidR="001D51FB" w:rsidRPr="002F62D6" w:rsidRDefault="001D51FB" w:rsidP="00F915E2">
            <w:pPr>
              <w:pStyle w:val="TableText"/>
            </w:pPr>
            <w:r w:rsidRPr="002F62D6">
              <w:t>IBCAPP2</w:t>
            </w:r>
          </w:p>
        </w:tc>
        <w:tc>
          <w:tcPr>
            <w:tcW w:w="3414" w:type="pct"/>
          </w:tcPr>
          <w:p w14:paraId="04783CC3" w14:textId="31E68084" w:rsidR="001D51FB" w:rsidRPr="002F62D6" w:rsidRDefault="001D51FB" w:rsidP="00F915E2">
            <w:pPr>
              <w:pStyle w:val="TableText"/>
            </w:pPr>
            <w:r w:rsidRPr="002F62D6">
              <w:t>CLAIMS AUTO PROCESSING</w:t>
            </w:r>
          </w:p>
        </w:tc>
      </w:tr>
      <w:tr w:rsidR="001D51FB" w:rsidRPr="002F62D6" w14:paraId="7ED15929" w14:textId="77777777" w:rsidTr="007173A2">
        <w:tc>
          <w:tcPr>
            <w:tcW w:w="1586" w:type="pct"/>
          </w:tcPr>
          <w:p w14:paraId="3E9B7B40" w14:textId="72DD15A7" w:rsidR="001D51FB" w:rsidRPr="002F62D6" w:rsidRDefault="001D51FB" w:rsidP="00F915E2">
            <w:pPr>
              <w:pStyle w:val="TableText"/>
            </w:pPr>
            <w:r w:rsidRPr="002F62D6">
              <w:t>IBCAPR</w:t>
            </w:r>
          </w:p>
        </w:tc>
        <w:tc>
          <w:tcPr>
            <w:tcW w:w="3414" w:type="pct"/>
          </w:tcPr>
          <w:p w14:paraId="6DD42661" w14:textId="26948F5F" w:rsidR="001D51FB" w:rsidRPr="002F62D6" w:rsidRDefault="001D51FB" w:rsidP="00F915E2">
            <w:pPr>
              <w:pStyle w:val="TableText"/>
            </w:pPr>
            <w:r w:rsidRPr="002F62D6">
              <w:t>PRINT EOB/MRA</w:t>
            </w:r>
          </w:p>
        </w:tc>
      </w:tr>
      <w:tr w:rsidR="001D51FB" w:rsidRPr="002F62D6" w14:paraId="6322211F" w14:textId="77777777" w:rsidTr="007173A2">
        <w:tc>
          <w:tcPr>
            <w:tcW w:w="1586" w:type="pct"/>
          </w:tcPr>
          <w:p w14:paraId="405678E6" w14:textId="2C4CF1FA" w:rsidR="001D51FB" w:rsidRPr="002F62D6" w:rsidRDefault="001D51FB" w:rsidP="00F915E2">
            <w:pPr>
              <w:pStyle w:val="TableText"/>
            </w:pPr>
            <w:r w:rsidRPr="002F62D6">
              <w:t>IBCAPR1</w:t>
            </w:r>
          </w:p>
        </w:tc>
        <w:tc>
          <w:tcPr>
            <w:tcW w:w="3414" w:type="pct"/>
          </w:tcPr>
          <w:p w14:paraId="5068E4E6" w14:textId="1EEBBBB8" w:rsidR="001D51FB" w:rsidRPr="002F62D6" w:rsidRDefault="001D51FB" w:rsidP="00F915E2">
            <w:pPr>
              <w:pStyle w:val="TableText"/>
            </w:pPr>
            <w:r w:rsidRPr="002F62D6">
              <w:t>CAPR PRINT FUNCTIONS</w:t>
            </w:r>
          </w:p>
        </w:tc>
      </w:tr>
      <w:tr w:rsidR="001D51FB" w:rsidRPr="002F62D6" w14:paraId="45500304" w14:textId="77777777" w:rsidTr="007173A2">
        <w:tc>
          <w:tcPr>
            <w:tcW w:w="1586" w:type="pct"/>
          </w:tcPr>
          <w:p w14:paraId="2F5D8CBC" w14:textId="548D48A6" w:rsidR="001D51FB" w:rsidRPr="002F62D6" w:rsidRDefault="001D51FB" w:rsidP="00F915E2">
            <w:pPr>
              <w:pStyle w:val="TableText"/>
            </w:pPr>
            <w:r w:rsidRPr="002F62D6">
              <w:t>IBCAPR2</w:t>
            </w:r>
          </w:p>
        </w:tc>
        <w:tc>
          <w:tcPr>
            <w:tcW w:w="3414" w:type="pct"/>
          </w:tcPr>
          <w:p w14:paraId="32ECE668" w14:textId="13C1C5C8" w:rsidR="001D51FB" w:rsidRPr="002F62D6" w:rsidRDefault="001D51FB" w:rsidP="00F915E2">
            <w:pPr>
              <w:pStyle w:val="TableText"/>
            </w:pPr>
            <w:r w:rsidRPr="002F62D6">
              <w:t>PRINT EOB</w:t>
            </w:r>
            <w:r w:rsidR="007C5512">
              <w:t xml:space="preserve"> </w:t>
            </w:r>
            <w:r w:rsidRPr="002F62D6">
              <w:t>/</w:t>
            </w:r>
            <w:r w:rsidR="007C5512">
              <w:t xml:space="preserve"> </w:t>
            </w:r>
            <w:r w:rsidRPr="002F62D6">
              <w:t>MRA</w:t>
            </w:r>
          </w:p>
        </w:tc>
      </w:tr>
      <w:tr w:rsidR="001D51FB" w:rsidRPr="002F62D6" w14:paraId="1A64F64F" w14:textId="77777777" w:rsidTr="007173A2">
        <w:tc>
          <w:tcPr>
            <w:tcW w:w="1586" w:type="pct"/>
          </w:tcPr>
          <w:p w14:paraId="29908520" w14:textId="7E35AC0B" w:rsidR="001D51FB" w:rsidRPr="002F62D6" w:rsidRDefault="001D51FB" w:rsidP="00F915E2">
            <w:pPr>
              <w:pStyle w:val="TableText"/>
            </w:pPr>
            <w:r w:rsidRPr="002F62D6">
              <w:t>IBCAPU</w:t>
            </w:r>
          </w:p>
        </w:tc>
        <w:tc>
          <w:tcPr>
            <w:tcW w:w="3414" w:type="pct"/>
          </w:tcPr>
          <w:p w14:paraId="284FD9D8" w14:textId="6C162A83" w:rsidR="001D51FB" w:rsidRPr="002F62D6" w:rsidRDefault="001D51FB" w:rsidP="00F915E2">
            <w:pPr>
              <w:pStyle w:val="TableText"/>
            </w:pPr>
            <w:r w:rsidRPr="002F62D6">
              <w:t>CLAIMS AUTO PROCESSING UTILITIES</w:t>
            </w:r>
          </w:p>
        </w:tc>
      </w:tr>
      <w:tr w:rsidR="001D51FB" w:rsidRPr="002F62D6" w14:paraId="042507E6" w14:textId="77777777" w:rsidTr="007173A2">
        <w:tc>
          <w:tcPr>
            <w:tcW w:w="1586" w:type="pct"/>
          </w:tcPr>
          <w:p w14:paraId="2E49E913" w14:textId="2969E1FF" w:rsidR="001D51FB" w:rsidRPr="002F62D6" w:rsidRDefault="001D51FB" w:rsidP="00F915E2">
            <w:pPr>
              <w:pStyle w:val="TableText"/>
            </w:pPr>
            <w:r w:rsidRPr="002F62D6">
              <w:t>IBCB, IBCB1, IBCB2</w:t>
            </w:r>
          </w:p>
        </w:tc>
        <w:tc>
          <w:tcPr>
            <w:tcW w:w="3414" w:type="pct"/>
          </w:tcPr>
          <w:p w14:paraId="647F5677" w14:textId="5E0FB798" w:rsidR="001D51FB" w:rsidRPr="002F62D6" w:rsidRDefault="001D51FB" w:rsidP="00F915E2">
            <w:pPr>
              <w:pStyle w:val="TableText"/>
            </w:pPr>
            <w:r w:rsidRPr="002F62D6">
              <w:t>MCCR bill processing. (Routines formerly named DGCRB, DGCRB1, and DGCRB2.)</w:t>
            </w:r>
          </w:p>
        </w:tc>
      </w:tr>
      <w:tr w:rsidR="001D51FB" w:rsidRPr="002F62D6" w14:paraId="1EAA158B" w14:textId="77777777" w:rsidTr="007173A2">
        <w:tc>
          <w:tcPr>
            <w:tcW w:w="1586" w:type="pct"/>
          </w:tcPr>
          <w:p w14:paraId="1BACAEEA" w14:textId="1C0338C2" w:rsidR="001D51FB" w:rsidRPr="002F62D6" w:rsidRDefault="001D51FB" w:rsidP="00F915E2">
            <w:pPr>
              <w:pStyle w:val="TableText"/>
            </w:pPr>
            <w:r w:rsidRPr="002F62D6">
              <w:t>IBCB11</w:t>
            </w:r>
          </w:p>
        </w:tc>
        <w:tc>
          <w:tcPr>
            <w:tcW w:w="3414" w:type="pct"/>
          </w:tcPr>
          <w:p w14:paraId="4ABF0EDD" w14:textId="0D42E347" w:rsidR="001D51FB" w:rsidRPr="002F62D6" w:rsidRDefault="001D51FB" w:rsidP="00F915E2">
            <w:pPr>
              <w:pStyle w:val="TableText"/>
            </w:pPr>
            <w:r w:rsidRPr="002F62D6">
              <w:t>Process bill after enter</w:t>
            </w:r>
            <w:r w:rsidR="007C5512">
              <w:t xml:space="preserve"> </w:t>
            </w:r>
            <w:r w:rsidRPr="002F62D6">
              <w:t>/</w:t>
            </w:r>
            <w:r w:rsidR="007C5512">
              <w:t xml:space="preserve"> </w:t>
            </w:r>
            <w:r w:rsidRPr="002F62D6">
              <w:t>edited</w:t>
            </w:r>
          </w:p>
        </w:tc>
      </w:tr>
      <w:tr w:rsidR="001D51FB" w:rsidRPr="002F62D6" w14:paraId="356B864D" w14:textId="77777777" w:rsidTr="007173A2">
        <w:tc>
          <w:tcPr>
            <w:tcW w:w="1586" w:type="pct"/>
          </w:tcPr>
          <w:p w14:paraId="7E09467D" w14:textId="558613C6" w:rsidR="001D51FB" w:rsidRPr="002F62D6" w:rsidRDefault="001D51FB" w:rsidP="00F915E2">
            <w:pPr>
              <w:pStyle w:val="TableText"/>
            </w:pPr>
            <w:r w:rsidRPr="002F62D6">
              <w:t>IBCBB, IBCBB1, IBCBB2</w:t>
            </w:r>
          </w:p>
        </w:tc>
        <w:tc>
          <w:tcPr>
            <w:tcW w:w="3414" w:type="pct"/>
          </w:tcPr>
          <w:p w14:paraId="44E2372D" w14:textId="13B17D8E" w:rsidR="001D51FB" w:rsidRPr="002F62D6" w:rsidRDefault="001D51FB" w:rsidP="00F915E2">
            <w:pPr>
              <w:pStyle w:val="TableText"/>
            </w:pPr>
            <w:r w:rsidRPr="002F62D6">
              <w:t>Checks bills for completeness. (Routines formerly named DGCRBB, DGCRBB1, and DGCRBB2.)</w:t>
            </w:r>
          </w:p>
        </w:tc>
      </w:tr>
      <w:tr w:rsidR="001D51FB" w:rsidRPr="002F62D6" w14:paraId="458EB8BD" w14:textId="77777777" w:rsidTr="007173A2">
        <w:tc>
          <w:tcPr>
            <w:tcW w:w="1586" w:type="pct"/>
          </w:tcPr>
          <w:p w14:paraId="790C005A" w14:textId="1B2A7646" w:rsidR="001D51FB" w:rsidRPr="002F62D6" w:rsidRDefault="001D51FB" w:rsidP="00F915E2">
            <w:pPr>
              <w:pStyle w:val="TableText"/>
            </w:pPr>
            <w:r w:rsidRPr="002F62D6">
              <w:t>IBCBB0</w:t>
            </w:r>
          </w:p>
        </w:tc>
        <w:tc>
          <w:tcPr>
            <w:tcW w:w="3414" w:type="pct"/>
          </w:tcPr>
          <w:p w14:paraId="5C76685E" w14:textId="47080C0F" w:rsidR="001D51FB" w:rsidRPr="002F62D6" w:rsidRDefault="001D51FB" w:rsidP="00F915E2">
            <w:pPr>
              <w:pStyle w:val="TableText"/>
            </w:pPr>
            <w:r w:rsidRPr="002F62D6">
              <w:t>IB edit check routine continuation</w:t>
            </w:r>
          </w:p>
        </w:tc>
      </w:tr>
      <w:tr w:rsidR="002730F5" w:rsidRPr="002F62D6" w14:paraId="54FB3C46" w14:textId="77777777" w:rsidTr="007173A2">
        <w:tc>
          <w:tcPr>
            <w:tcW w:w="1586" w:type="pct"/>
          </w:tcPr>
          <w:p w14:paraId="1047E53A" w14:textId="515ABD57" w:rsidR="002730F5" w:rsidRPr="002F62D6" w:rsidRDefault="002730F5" w:rsidP="00F915E2">
            <w:pPr>
              <w:pStyle w:val="TableText"/>
            </w:pPr>
            <w:r w:rsidRPr="002F62D6">
              <w:t>IBCBB11</w:t>
            </w:r>
          </w:p>
        </w:tc>
        <w:tc>
          <w:tcPr>
            <w:tcW w:w="3414" w:type="pct"/>
          </w:tcPr>
          <w:p w14:paraId="31318D01" w14:textId="211E840E" w:rsidR="002730F5" w:rsidRPr="002F62D6" w:rsidRDefault="002730F5" w:rsidP="00F915E2">
            <w:pPr>
              <w:pStyle w:val="TableText"/>
            </w:pPr>
            <w:r w:rsidRPr="002F62D6">
              <w:t>CONTINUATION OF EDIT CHECK ROUTINE</w:t>
            </w:r>
          </w:p>
        </w:tc>
      </w:tr>
      <w:tr w:rsidR="002730F5" w:rsidRPr="002F62D6" w14:paraId="60DAD1ED" w14:textId="77777777" w:rsidTr="007173A2">
        <w:tc>
          <w:tcPr>
            <w:tcW w:w="1586" w:type="pct"/>
          </w:tcPr>
          <w:p w14:paraId="45442C43" w14:textId="2ABCD192" w:rsidR="002730F5" w:rsidRPr="002F62D6" w:rsidRDefault="002730F5" w:rsidP="00F915E2">
            <w:pPr>
              <w:pStyle w:val="TableText"/>
            </w:pPr>
            <w:r w:rsidRPr="002F62D6">
              <w:t>IBCBB12</w:t>
            </w:r>
          </w:p>
        </w:tc>
        <w:tc>
          <w:tcPr>
            <w:tcW w:w="3414" w:type="pct"/>
          </w:tcPr>
          <w:p w14:paraId="6362D038" w14:textId="28C0A8A1" w:rsidR="002730F5" w:rsidRPr="002F62D6" w:rsidRDefault="002730F5" w:rsidP="00F915E2">
            <w:pPr>
              <w:pStyle w:val="TableText"/>
            </w:pPr>
            <w:r w:rsidRPr="002F62D6">
              <w:t>PROCEDURE AND LINE LEVEL PROVIDER EDITS</w:t>
            </w:r>
          </w:p>
        </w:tc>
      </w:tr>
      <w:tr w:rsidR="002730F5" w:rsidRPr="002F62D6" w14:paraId="752CA4A7" w14:textId="77777777" w:rsidTr="007173A2">
        <w:tc>
          <w:tcPr>
            <w:tcW w:w="1586" w:type="pct"/>
          </w:tcPr>
          <w:p w14:paraId="45B46C48" w14:textId="0211F31F" w:rsidR="002730F5" w:rsidRPr="002F62D6" w:rsidRDefault="002730F5" w:rsidP="00F915E2">
            <w:pPr>
              <w:pStyle w:val="TableText"/>
            </w:pPr>
            <w:r w:rsidRPr="002F62D6">
              <w:t>IBCBB13</w:t>
            </w:r>
          </w:p>
        </w:tc>
        <w:tc>
          <w:tcPr>
            <w:tcW w:w="3414" w:type="pct"/>
          </w:tcPr>
          <w:p w14:paraId="35AAD14F" w14:textId="05A89C72" w:rsidR="002730F5" w:rsidRPr="002F62D6" w:rsidRDefault="002730F5" w:rsidP="00F915E2">
            <w:pPr>
              <w:pStyle w:val="TableText"/>
            </w:pPr>
            <w:r w:rsidRPr="002F62D6">
              <w:t>PROCEDURE AND LINE LEVEL PROVIDER EDITS</w:t>
            </w:r>
          </w:p>
        </w:tc>
      </w:tr>
      <w:tr w:rsidR="002730F5" w:rsidRPr="002F62D6" w14:paraId="0532C26F" w14:textId="77777777" w:rsidTr="007173A2">
        <w:tc>
          <w:tcPr>
            <w:tcW w:w="1586" w:type="pct"/>
          </w:tcPr>
          <w:p w14:paraId="4CB59C85" w14:textId="30866D07" w:rsidR="002730F5" w:rsidRPr="002F62D6" w:rsidRDefault="002730F5" w:rsidP="00F915E2">
            <w:pPr>
              <w:pStyle w:val="TableText"/>
            </w:pPr>
            <w:r w:rsidRPr="002F62D6">
              <w:t>IBCBB14</w:t>
            </w:r>
          </w:p>
        </w:tc>
        <w:tc>
          <w:tcPr>
            <w:tcW w:w="3414" w:type="pct"/>
          </w:tcPr>
          <w:p w14:paraId="6E426BE9" w14:textId="30116513" w:rsidR="002730F5" w:rsidRPr="002F62D6" w:rsidRDefault="002730F5" w:rsidP="00F915E2">
            <w:pPr>
              <w:pStyle w:val="TableText"/>
            </w:pPr>
            <w:r w:rsidRPr="002F62D6">
              <w:t>CONTINUATION OF EDIT CHECK ROUTINE FOR EPHARM</w:t>
            </w:r>
          </w:p>
        </w:tc>
      </w:tr>
      <w:tr w:rsidR="002730F5" w:rsidRPr="002F62D6" w14:paraId="6134B0C3" w14:textId="77777777" w:rsidTr="007173A2">
        <w:tc>
          <w:tcPr>
            <w:tcW w:w="1586" w:type="pct"/>
          </w:tcPr>
          <w:p w14:paraId="0759C850" w14:textId="265F55B2" w:rsidR="002730F5" w:rsidRPr="002F62D6" w:rsidRDefault="002730F5" w:rsidP="00F915E2">
            <w:pPr>
              <w:pStyle w:val="TableText"/>
            </w:pPr>
            <w:r w:rsidRPr="002F62D6">
              <w:t>IBCBB21</w:t>
            </w:r>
          </w:p>
        </w:tc>
        <w:tc>
          <w:tcPr>
            <w:tcW w:w="3414" w:type="pct"/>
          </w:tcPr>
          <w:p w14:paraId="1A664A14" w14:textId="326749F2" w:rsidR="002730F5" w:rsidRPr="002F62D6" w:rsidRDefault="002730F5" w:rsidP="00F915E2">
            <w:pPr>
              <w:pStyle w:val="TableText"/>
            </w:pPr>
            <w:r w:rsidRPr="002F62D6">
              <w:t>CONTINUATION OF EDIT CHECK ROUTINE FOR UB</w:t>
            </w:r>
          </w:p>
        </w:tc>
      </w:tr>
      <w:tr w:rsidR="002730F5" w:rsidRPr="002F62D6" w14:paraId="227FBF26" w14:textId="77777777" w:rsidTr="007173A2">
        <w:tc>
          <w:tcPr>
            <w:tcW w:w="1586" w:type="pct"/>
          </w:tcPr>
          <w:p w14:paraId="3D6E1E54" w14:textId="3F8C948E" w:rsidR="002730F5" w:rsidRPr="002F62D6" w:rsidRDefault="002730F5" w:rsidP="00F915E2">
            <w:pPr>
              <w:pStyle w:val="TableText"/>
            </w:pPr>
            <w:r w:rsidRPr="002F62D6">
              <w:t>IBCBB3</w:t>
            </w:r>
          </w:p>
        </w:tc>
        <w:tc>
          <w:tcPr>
            <w:tcW w:w="3414" w:type="pct"/>
          </w:tcPr>
          <w:p w14:paraId="448E4F29" w14:textId="0F2BE04C" w:rsidR="002730F5" w:rsidRPr="002F62D6" w:rsidRDefault="002730F5" w:rsidP="00F915E2">
            <w:pPr>
              <w:pStyle w:val="TableText"/>
            </w:pPr>
            <w:r w:rsidRPr="002F62D6">
              <w:t>CONTINUATION OF EDIT CHECKS ROUTINE (MEDICARE)</w:t>
            </w:r>
          </w:p>
        </w:tc>
      </w:tr>
      <w:tr w:rsidR="002730F5" w:rsidRPr="002F62D6" w14:paraId="61D6A891" w14:textId="77777777" w:rsidTr="007173A2">
        <w:tc>
          <w:tcPr>
            <w:tcW w:w="1586" w:type="pct"/>
          </w:tcPr>
          <w:p w14:paraId="19D4D3D2" w14:textId="2148712B" w:rsidR="002730F5" w:rsidRPr="002F62D6" w:rsidRDefault="002730F5" w:rsidP="00F915E2">
            <w:pPr>
              <w:pStyle w:val="TableText"/>
            </w:pPr>
            <w:r w:rsidRPr="002F62D6">
              <w:t>IBCBB4</w:t>
            </w:r>
          </w:p>
        </w:tc>
        <w:tc>
          <w:tcPr>
            <w:tcW w:w="3414" w:type="pct"/>
          </w:tcPr>
          <w:p w14:paraId="14CEEFEA" w14:textId="732A42E1" w:rsidR="002730F5" w:rsidRPr="002F62D6" w:rsidRDefault="002730F5" w:rsidP="00F915E2">
            <w:pPr>
              <w:pStyle w:val="TableText"/>
            </w:pPr>
            <w:r w:rsidRPr="002F62D6">
              <w:t>CONT OF MEDICARE EDIT CHECKS</w:t>
            </w:r>
          </w:p>
        </w:tc>
      </w:tr>
      <w:tr w:rsidR="002730F5" w:rsidRPr="002F62D6" w14:paraId="00E27F42" w14:textId="77777777" w:rsidTr="007173A2">
        <w:tc>
          <w:tcPr>
            <w:tcW w:w="1586" w:type="pct"/>
          </w:tcPr>
          <w:p w14:paraId="030DA43D" w14:textId="37549DC9" w:rsidR="002730F5" w:rsidRPr="002F62D6" w:rsidRDefault="002730F5" w:rsidP="00F915E2">
            <w:pPr>
              <w:pStyle w:val="TableText"/>
            </w:pPr>
            <w:r w:rsidRPr="002F62D6">
              <w:t>IBCBB5</w:t>
            </w:r>
          </w:p>
        </w:tc>
        <w:tc>
          <w:tcPr>
            <w:tcW w:w="3414" w:type="pct"/>
          </w:tcPr>
          <w:p w14:paraId="3D62584E" w14:textId="4435FF29" w:rsidR="002730F5" w:rsidRPr="002F62D6" w:rsidRDefault="002730F5" w:rsidP="00F915E2">
            <w:pPr>
              <w:pStyle w:val="TableText"/>
            </w:pPr>
            <w:r w:rsidRPr="002F62D6">
              <w:t>CONT OF MEDICARE EDIT CHECKS</w:t>
            </w:r>
          </w:p>
        </w:tc>
      </w:tr>
      <w:tr w:rsidR="002730F5" w:rsidRPr="002F62D6" w14:paraId="7534BE81" w14:textId="77777777" w:rsidTr="007173A2">
        <w:tc>
          <w:tcPr>
            <w:tcW w:w="1586" w:type="pct"/>
          </w:tcPr>
          <w:p w14:paraId="0C38C612" w14:textId="668AAB3F" w:rsidR="002730F5" w:rsidRPr="002F62D6" w:rsidRDefault="002730F5" w:rsidP="00F915E2">
            <w:pPr>
              <w:pStyle w:val="TableText"/>
            </w:pPr>
            <w:r w:rsidRPr="002F62D6">
              <w:t>IBCBB6</w:t>
            </w:r>
          </w:p>
        </w:tc>
        <w:tc>
          <w:tcPr>
            <w:tcW w:w="3414" w:type="pct"/>
          </w:tcPr>
          <w:p w14:paraId="791351C4" w14:textId="70D88A8B" w:rsidR="002730F5" w:rsidRPr="002F62D6" w:rsidRDefault="002730F5" w:rsidP="00F915E2">
            <w:pPr>
              <w:pStyle w:val="TableText"/>
            </w:pPr>
            <w:r w:rsidRPr="002F62D6">
              <w:t>CONT. OF MEDICARE EDIT CHECKS</w:t>
            </w:r>
          </w:p>
        </w:tc>
      </w:tr>
      <w:tr w:rsidR="002730F5" w:rsidRPr="002F62D6" w14:paraId="4CF870D5" w14:textId="77777777" w:rsidTr="007173A2">
        <w:tc>
          <w:tcPr>
            <w:tcW w:w="1586" w:type="pct"/>
          </w:tcPr>
          <w:p w14:paraId="037D4B7C" w14:textId="3E47DD99" w:rsidR="002730F5" w:rsidRPr="002F62D6" w:rsidRDefault="002730F5" w:rsidP="00F915E2">
            <w:pPr>
              <w:pStyle w:val="TableText"/>
            </w:pPr>
            <w:r w:rsidRPr="002F62D6">
              <w:t>IBCBB7</w:t>
            </w:r>
          </w:p>
        </w:tc>
        <w:tc>
          <w:tcPr>
            <w:tcW w:w="3414" w:type="pct"/>
          </w:tcPr>
          <w:p w14:paraId="78C587D2" w14:textId="660D0E05" w:rsidR="002730F5" w:rsidRPr="002F62D6" w:rsidRDefault="002730F5" w:rsidP="00F915E2">
            <w:pPr>
              <w:pStyle w:val="TableText"/>
            </w:pPr>
            <w:r w:rsidRPr="002F62D6">
              <w:t>CONT. OF MEDICARE EDIT CHECKS</w:t>
            </w:r>
          </w:p>
        </w:tc>
      </w:tr>
      <w:tr w:rsidR="002730F5" w:rsidRPr="002F62D6" w14:paraId="6DEF0E80" w14:textId="77777777" w:rsidTr="007173A2">
        <w:tc>
          <w:tcPr>
            <w:tcW w:w="1586" w:type="pct"/>
          </w:tcPr>
          <w:p w14:paraId="720D8ACB" w14:textId="1DDFD50C" w:rsidR="002730F5" w:rsidRPr="002F62D6" w:rsidRDefault="002730F5" w:rsidP="00F915E2">
            <w:pPr>
              <w:pStyle w:val="TableText"/>
            </w:pPr>
            <w:r w:rsidRPr="002F62D6">
              <w:t>IBCBB7A</w:t>
            </w:r>
          </w:p>
        </w:tc>
        <w:tc>
          <w:tcPr>
            <w:tcW w:w="3414" w:type="pct"/>
          </w:tcPr>
          <w:p w14:paraId="0C9291C6" w14:textId="2EFCF12C" w:rsidR="002730F5" w:rsidRPr="002F62D6" w:rsidRDefault="002730F5" w:rsidP="00F915E2">
            <w:pPr>
              <w:pStyle w:val="TableText"/>
            </w:pPr>
            <w:r w:rsidRPr="002F62D6">
              <w:t>CON'T MEDICARE EDIT CHECKS</w:t>
            </w:r>
          </w:p>
        </w:tc>
      </w:tr>
      <w:tr w:rsidR="002730F5" w:rsidRPr="002F62D6" w14:paraId="33A03F0D" w14:textId="77777777" w:rsidTr="007173A2">
        <w:tc>
          <w:tcPr>
            <w:tcW w:w="1586" w:type="pct"/>
          </w:tcPr>
          <w:p w14:paraId="070C3FD6" w14:textId="5DB55C99" w:rsidR="002730F5" w:rsidRPr="002F62D6" w:rsidRDefault="002730F5" w:rsidP="00F915E2">
            <w:pPr>
              <w:pStyle w:val="TableText"/>
            </w:pPr>
            <w:r w:rsidRPr="002F62D6">
              <w:t>IBCBB8</w:t>
            </w:r>
          </w:p>
        </w:tc>
        <w:tc>
          <w:tcPr>
            <w:tcW w:w="3414" w:type="pct"/>
          </w:tcPr>
          <w:p w14:paraId="7BF9A79D" w14:textId="11AE30BA" w:rsidR="002730F5" w:rsidRPr="002F62D6" w:rsidRDefault="002730F5" w:rsidP="00F915E2">
            <w:pPr>
              <w:pStyle w:val="TableText"/>
            </w:pPr>
            <w:r w:rsidRPr="002F62D6">
              <w:t>CON'T MEDICARE EDIT CHECKS</w:t>
            </w:r>
          </w:p>
        </w:tc>
      </w:tr>
      <w:tr w:rsidR="002730F5" w:rsidRPr="002F62D6" w14:paraId="55463357" w14:textId="77777777" w:rsidTr="007173A2">
        <w:tc>
          <w:tcPr>
            <w:tcW w:w="1586" w:type="pct"/>
          </w:tcPr>
          <w:p w14:paraId="30DEDE6D" w14:textId="62900C8F" w:rsidR="002730F5" w:rsidRPr="002F62D6" w:rsidRDefault="002730F5" w:rsidP="00F915E2">
            <w:pPr>
              <w:pStyle w:val="TableText"/>
            </w:pPr>
            <w:r w:rsidRPr="002F62D6">
              <w:t>IBCBB9</w:t>
            </w:r>
          </w:p>
        </w:tc>
        <w:tc>
          <w:tcPr>
            <w:tcW w:w="3414" w:type="pct"/>
          </w:tcPr>
          <w:p w14:paraId="7107DA14" w14:textId="4B3EC49B" w:rsidR="002730F5" w:rsidRPr="002F62D6" w:rsidRDefault="002730F5" w:rsidP="00F915E2">
            <w:pPr>
              <w:pStyle w:val="TableText"/>
            </w:pPr>
            <w:r w:rsidRPr="002F62D6">
              <w:t>MEDICARE PART B EDIT CHECKS</w:t>
            </w:r>
          </w:p>
        </w:tc>
      </w:tr>
      <w:tr w:rsidR="002730F5" w:rsidRPr="002F62D6" w14:paraId="0F8DC804" w14:textId="77777777" w:rsidTr="007173A2">
        <w:tc>
          <w:tcPr>
            <w:tcW w:w="1586" w:type="pct"/>
          </w:tcPr>
          <w:p w14:paraId="012C7709" w14:textId="42095569" w:rsidR="002730F5" w:rsidRPr="002F62D6" w:rsidRDefault="002730F5" w:rsidP="00F915E2">
            <w:pPr>
              <w:pStyle w:val="TableText"/>
            </w:pPr>
            <w:r w:rsidRPr="002F62D6">
              <w:t>IBCBR</w:t>
            </w:r>
          </w:p>
        </w:tc>
        <w:tc>
          <w:tcPr>
            <w:tcW w:w="3414" w:type="pct"/>
          </w:tcPr>
          <w:p w14:paraId="21DF535C" w14:textId="7B1E7495" w:rsidR="002730F5" w:rsidRPr="002F62D6" w:rsidRDefault="002730F5" w:rsidP="00F915E2">
            <w:pPr>
              <w:pStyle w:val="TableText"/>
            </w:pPr>
            <w:r w:rsidRPr="002F62D6">
              <w:t>Enter/Edit Billing Rates. (Routine formerly named DGCRBR.)</w:t>
            </w:r>
          </w:p>
        </w:tc>
      </w:tr>
      <w:tr w:rsidR="002730F5" w:rsidRPr="002F62D6" w14:paraId="7F769F14" w14:textId="77777777" w:rsidTr="007173A2">
        <w:tc>
          <w:tcPr>
            <w:tcW w:w="1586" w:type="pct"/>
          </w:tcPr>
          <w:p w14:paraId="4D3F0D64" w14:textId="5A6B775B" w:rsidR="002730F5" w:rsidRPr="002F62D6" w:rsidRDefault="002730F5" w:rsidP="00F915E2">
            <w:pPr>
              <w:pStyle w:val="TableText"/>
            </w:pPr>
            <w:r w:rsidRPr="002F62D6">
              <w:t>IBCBULL</w:t>
            </w:r>
          </w:p>
        </w:tc>
        <w:tc>
          <w:tcPr>
            <w:tcW w:w="3414" w:type="pct"/>
          </w:tcPr>
          <w:p w14:paraId="06F1A5E9" w14:textId="67CEC861" w:rsidR="002730F5" w:rsidRPr="002F62D6" w:rsidRDefault="002730F5" w:rsidP="00F915E2">
            <w:pPr>
              <w:pStyle w:val="TableText"/>
            </w:pPr>
            <w:r w:rsidRPr="002F62D6">
              <w:t>MCCR mail messages. (Routine formerly named DGCRBULL.)</w:t>
            </w:r>
          </w:p>
        </w:tc>
      </w:tr>
      <w:tr w:rsidR="002730F5" w:rsidRPr="002F62D6" w14:paraId="1C5CDA45" w14:textId="77777777" w:rsidTr="007173A2">
        <w:tc>
          <w:tcPr>
            <w:tcW w:w="1586" w:type="pct"/>
          </w:tcPr>
          <w:p w14:paraId="04C1AE64" w14:textId="02EA27C7" w:rsidR="002730F5" w:rsidRPr="002F62D6" w:rsidRDefault="002730F5" w:rsidP="00F915E2">
            <w:pPr>
              <w:pStyle w:val="TableText"/>
            </w:pPr>
            <w:r w:rsidRPr="002F62D6">
              <w:t>IBCC, IBCC1</w:t>
            </w:r>
          </w:p>
        </w:tc>
        <w:tc>
          <w:tcPr>
            <w:tcW w:w="3414" w:type="pct"/>
          </w:tcPr>
          <w:p w14:paraId="154BEA01" w14:textId="3AF920E9" w:rsidR="002730F5" w:rsidRPr="002F62D6" w:rsidRDefault="002730F5" w:rsidP="00F915E2">
            <w:pPr>
              <w:pStyle w:val="TableText"/>
            </w:pPr>
            <w:r w:rsidRPr="002F62D6">
              <w:t xml:space="preserve">Cancel a </w:t>
            </w:r>
            <w:r w:rsidR="00537DDB" w:rsidRPr="002F62D6">
              <w:t>Third-Party</w:t>
            </w:r>
            <w:r w:rsidRPr="002F62D6">
              <w:t xml:space="preserve"> Bill. (Routine formerly named DGCRC.)</w:t>
            </w:r>
          </w:p>
        </w:tc>
      </w:tr>
      <w:tr w:rsidR="002730F5" w:rsidRPr="002F62D6" w14:paraId="70AFEA8A" w14:textId="77777777" w:rsidTr="007173A2">
        <w:tc>
          <w:tcPr>
            <w:tcW w:w="1586" w:type="pct"/>
          </w:tcPr>
          <w:p w14:paraId="312E3B7F" w14:textId="0D096FB5" w:rsidR="002730F5" w:rsidRPr="002F62D6" w:rsidRDefault="002730F5" w:rsidP="00F915E2">
            <w:pPr>
              <w:pStyle w:val="TableText"/>
            </w:pPr>
            <w:r w:rsidRPr="002F62D6">
              <w:t>IBCCC, IBCCC1, IBCCC2</w:t>
            </w:r>
          </w:p>
        </w:tc>
        <w:tc>
          <w:tcPr>
            <w:tcW w:w="3414" w:type="pct"/>
          </w:tcPr>
          <w:p w14:paraId="55AD33FA" w14:textId="3E0F27BB" w:rsidR="002730F5" w:rsidRPr="002F62D6" w:rsidRDefault="002730F5" w:rsidP="00F915E2">
            <w:pPr>
              <w:pStyle w:val="TableText"/>
            </w:pPr>
            <w:r w:rsidRPr="002F62D6">
              <w:t>Cancel and copy bill. (Routines formerly named DGCRCC, DGCRCC1, and DGCRCC2.)</w:t>
            </w:r>
          </w:p>
        </w:tc>
      </w:tr>
      <w:tr w:rsidR="002730F5" w:rsidRPr="002F62D6" w14:paraId="55882CBD" w14:textId="77777777" w:rsidTr="007173A2">
        <w:tc>
          <w:tcPr>
            <w:tcW w:w="1586" w:type="pct"/>
          </w:tcPr>
          <w:p w14:paraId="27C59F7A" w14:textId="6673F484" w:rsidR="002730F5" w:rsidRPr="002F62D6" w:rsidRDefault="002730F5" w:rsidP="00F915E2">
            <w:pPr>
              <w:pStyle w:val="TableText"/>
            </w:pPr>
            <w:r w:rsidRPr="002F62D6">
              <w:t>IBCCC3</w:t>
            </w:r>
          </w:p>
        </w:tc>
        <w:tc>
          <w:tcPr>
            <w:tcW w:w="3414" w:type="pct"/>
          </w:tcPr>
          <w:p w14:paraId="6383E229" w14:textId="09786604" w:rsidR="002730F5" w:rsidRPr="002F62D6" w:rsidRDefault="002730F5" w:rsidP="00F915E2">
            <w:pPr>
              <w:pStyle w:val="TableText"/>
            </w:pPr>
            <w:r w:rsidRPr="002F62D6">
              <w:t>Continuation of Copy and Cancel.</w:t>
            </w:r>
          </w:p>
        </w:tc>
      </w:tr>
      <w:tr w:rsidR="002730F5" w:rsidRPr="002F62D6" w14:paraId="78B43D68" w14:textId="77777777" w:rsidTr="007173A2">
        <w:tc>
          <w:tcPr>
            <w:tcW w:w="1586" w:type="pct"/>
          </w:tcPr>
          <w:p w14:paraId="64293370" w14:textId="6AEE56CE" w:rsidR="002730F5" w:rsidRPr="002F62D6" w:rsidRDefault="002730F5" w:rsidP="00F915E2">
            <w:pPr>
              <w:pStyle w:val="TableText"/>
            </w:pPr>
            <w:r w:rsidRPr="002F62D6">
              <w:t>IBCCCB</w:t>
            </w:r>
          </w:p>
        </w:tc>
        <w:tc>
          <w:tcPr>
            <w:tcW w:w="3414" w:type="pct"/>
          </w:tcPr>
          <w:p w14:paraId="1BA7354B" w14:textId="5485153F" w:rsidR="002730F5" w:rsidRPr="002F62D6" w:rsidRDefault="002730F5" w:rsidP="00F915E2">
            <w:pPr>
              <w:pStyle w:val="TableText"/>
            </w:pPr>
            <w:r w:rsidRPr="002F62D6">
              <w:t>COPY BILL FOR COB</w:t>
            </w:r>
          </w:p>
        </w:tc>
      </w:tr>
      <w:tr w:rsidR="002730F5" w:rsidRPr="002F62D6" w14:paraId="228C5B97" w14:textId="77777777" w:rsidTr="007173A2">
        <w:tc>
          <w:tcPr>
            <w:tcW w:w="1586" w:type="pct"/>
          </w:tcPr>
          <w:p w14:paraId="35A4C3B4" w14:textId="108CE7D5" w:rsidR="002730F5" w:rsidRPr="002F62D6" w:rsidRDefault="002730F5" w:rsidP="00F915E2">
            <w:pPr>
              <w:pStyle w:val="TableText"/>
            </w:pPr>
            <w:r w:rsidRPr="002F62D6">
              <w:t>IBCCCB0</w:t>
            </w:r>
          </w:p>
        </w:tc>
        <w:tc>
          <w:tcPr>
            <w:tcW w:w="3414" w:type="pct"/>
          </w:tcPr>
          <w:p w14:paraId="0CF4B339" w14:textId="08A696F9" w:rsidR="002730F5" w:rsidRPr="002F62D6" w:rsidRDefault="002730F5" w:rsidP="00F915E2">
            <w:pPr>
              <w:pStyle w:val="TableText"/>
            </w:pPr>
            <w:r w:rsidRPr="002F62D6">
              <w:t>COPY BILL FOR COB (OVERFLOW)</w:t>
            </w:r>
          </w:p>
        </w:tc>
      </w:tr>
      <w:tr w:rsidR="002730F5" w:rsidRPr="002F62D6" w14:paraId="2CD5FA26" w14:textId="77777777" w:rsidTr="007173A2">
        <w:tc>
          <w:tcPr>
            <w:tcW w:w="1586" w:type="pct"/>
          </w:tcPr>
          <w:p w14:paraId="7DA26713" w14:textId="79FA7198" w:rsidR="002730F5" w:rsidRPr="002F62D6" w:rsidRDefault="002730F5" w:rsidP="00F915E2">
            <w:pPr>
              <w:pStyle w:val="TableText"/>
            </w:pPr>
            <w:r w:rsidRPr="002F62D6">
              <w:t>IBCCPT</w:t>
            </w:r>
          </w:p>
        </w:tc>
        <w:tc>
          <w:tcPr>
            <w:tcW w:w="3414" w:type="pct"/>
          </w:tcPr>
          <w:p w14:paraId="5A593F15" w14:textId="17E4DBB1" w:rsidR="002730F5" w:rsidRPr="002F62D6" w:rsidRDefault="002730F5" w:rsidP="00F915E2">
            <w:pPr>
              <w:pStyle w:val="TableText"/>
            </w:pPr>
            <w:r w:rsidRPr="002F62D6">
              <w:t>Display CPT codes from Ambulatory Surgeries screen. (Routine formerly named DGCRCPT)</w:t>
            </w:r>
          </w:p>
        </w:tc>
      </w:tr>
      <w:tr w:rsidR="002730F5" w:rsidRPr="002F62D6" w14:paraId="2A636805" w14:textId="77777777" w:rsidTr="007173A2">
        <w:tc>
          <w:tcPr>
            <w:tcW w:w="1586" w:type="pct"/>
          </w:tcPr>
          <w:p w14:paraId="27EA3E67" w14:textId="41CCD85D" w:rsidR="002730F5" w:rsidRPr="002F62D6" w:rsidRDefault="002730F5" w:rsidP="00F915E2">
            <w:pPr>
              <w:pStyle w:val="TableText"/>
            </w:pPr>
            <w:r w:rsidRPr="002F62D6">
              <w:t>IBCCPT1</w:t>
            </w:r>
          </w:p>
        </w:tc>
        <w:tc>
          <w:tcPr>
            <w:tcW w:w="3414" w:type="pct"/>
          </w:tcPr>
          <w:p w14:paraId="6068AA8A" w14:textId="6A953110" w:rsidR="002730F5" w:rsidRPr="002F62D6" w:rsidRDefault="002730F5" w:rsidP="00F915E2">
            <w:pPr>
              <w:pStyle w:val="TableText"/>
            </w:pPr>
            <w:r w:rsidRPr="002F62D6">
              <w:t>MCCR OUTPATIENT VISITS LISTING CONT.(2)</w:t>
            </w:r>
          </w:p>
        </w:tc>
      </w:tr>
      <w:tr w:rsidR="002730F5" w:rsidRPr="002F62D6" w14:paraId="0AACD6C7" w14:textId="77777777" w:rsidTr="007173A2">
        <w:tc>
          <w:tcPr>
            <w:tcW w:w="1586" w:type="pct"/>
          </w:tcPr>
          <w:p w14:paraId="429A5345" w14:textId="78882560" w:rsidR="002730F5" w:rsidRPr="002F62D6" w:rsidRDefault="002730F5" w:rsidP="00F915E2">
            <w:pPr>
              <w:pStyle w:val="TableText"/>
            </w:pPr>
            <w:r w:rsidRPr="002F62D6">
              <w:t>IBCCR</w:t>
            </w:r>
          </w:p>
        </w:tc>
        <w:tc>
          <w:tcPr>
            <w:tcW w:w="3414" w:type="pct"/>
          </w:tcPr>
          <w:p w14:paraId="35795489" w14:textId="1A0EC9AA" w:rsidR="002730F5" w:rsidRPr="002F62D6" w:rsidRDefault="002730F5" w:rsidP="00F915E2">
            <w:pPr>
              <w:pStyle w:val="TableText"/>
            </w:pPr>
            <w:r w:rsidRPr="002F62D6">
              <w:t>CLAIM CANCEL AND RESUBMIT INFORMATION</w:t>
            </w:r>
          </w:p>
        </w:tc>
      </w:tr>
      <w:tr w:rsidR="002730F5" w:rsidRPr="002F62D6" w14:paraId="217D8F80" w14:textId="77777777" w:rsidTr="007173A2">
        <w:tc>
          <w:tcPr>
            <w:tcW w:w="1586" w:type="pct"/>
          </w:tcPr>
          <w:p w14:paraId="23B83CF4" w14:textId="445B46EA" w:rsidR="002730F5" w:rsidRPr="002F62D6" w:rsidRDefault="002730F5" w:rsidP="00F915E2">
            <w:pPr>
              <w:pStyle w:val="TableText"/>
            </w:pPr>
            <w:r w:rsidRPr="002F62D6">
              <w:t>IBCD, IBCD1, IBCD2, IBCD3, IBCD4, IBCD5</w:t>
            </w:r>
          </w:p>
        </w:tc>
        <w:tc>
          <w:tcPr>
            <w:tcW w:w="3414" w:type="pct"/>
          </w:tcPr>
          <w:p w14:paraId="6E071A01" w14:textId="7CBC55C5" w:rsidR="002730F5" w:rsidRPr="007C5512" w:rsidRDefault="002730F5" w:rsidP="007C5512">
            <w:pPr>
              <w:pStyle w:val="TableText"/>
            </w:pPr>
            <w:r w:rsidRPr="007C5512">
              <w:t>Automated Biller background job.</w:t>
            </w:r>
          </w:p>
        </w:tc>
      </w:tr>
      <w:tr w:rsidR="002730F5" w:rsidRPr="002F62D6" w14:paraId="75D069AD" w14:textId="77777777" w:rsidTr="007173A2">
        <w:tc>
          <w:tcPr>
            <w:tcW w:w="1586" w:type="pct"/>
          </w:tcPr>
          <w:p w14:paraId="68F6F425" w14:textId="603373CE" w:rsidR="002730F5" w:rsidRPr="002F62D6" w:rsidRDefault="002730F5" w:rsidP="00F915E2">
            <w:pPr>
              <w:pStyle w:val="TableText"/>
            </w:pPr>
            <w:r w:rsidRPr="002F62D6">
              <w:t>IBCDC</w:t>
            </w:r>
          </w:p>
        </w:tc>
        <w:tc>
          <w:tcPr>
            <w:tcW w:w="3414" w:type="pct"/>
          </w:tcPr>
          <w:p w14:paraId="650116B1" w14:textId="30EE8ED0" w:rsidR="002730F5" w:rsidRPr="002F62D6" w:rsidRDefault="002730F5" w:rsidP="00F915E2">
            <w:pPr>
              <w:pStyle w:val="TableText"/>
            </w:pPr>
            <w:r w:rsidRPr="002F62D6">
              <w:t>Automated Biller utility routine.</w:t>
            </w:r>
          </w:p>
        </w:tc>
      </w:tr>
      <w:tr w:rsidR="002730F5" w:rsidRPr="002F62D6" w14:paraId="305F7188" w14:textId="77777777" w:rsidTr="007173A2">
        <w:tc>
          <w:tcPr>
            <w:tcW w:w="1586" w:type="pct"/>
          </w:tcPr>
          <w:p w14:paraId="577308D5" w14:textId="4AE98765" w:rsidR="002730F5" w:rsidRPr="002F62D6" w:rsidRDefault="002730F5" w:rsidP="00F915E2">
            <w:pPr>
              <w:pStyle w:val="TableText"/>
            </w:pPr>
            <w:r w:rsidRPr="002F62D6">
              <w:t>IBCDE</w:t>
            </w:r>
          </w:p>
        </w:tc>
        <w:tc>
          <w:tcPr>
            <w:tcW w:w="3414" w:type="pct"/>
          </w:tcPr>
          <w:p w14:paraId="7326BE4C" w14:textId="7BFC129E" w:rsidR="002730F5" w:rsidRPr="002F62D6" w:rsidRDefault="002730F5" w:rsidP="00F915E2">
            <w:pPr>
              <w:pStyle w:val="TableText"/>
            </w:pPr>
            <w:r w:rsidRPr="002F62D6">
              <w:t>Automated Biller comments file management.</w:t>
            </w:r>
          </w:p>
        </w:tc>
      </w:tr>
      <w:tr w:rsidR="002730F5" w:rsidRPr="002F62D6" w14:paraId="7965E553" w14:textId="77777777" w:rsidTr="007173A2">
        <w:tc>
          <w:tcPr>
            <w:tcW w:w="1586" w:type="pct"/>
          </w:tcPr>
          <w:p w14:paraId="58933510" w14:textId="10632AF1" w:rsidR="002730F5" w:rsidRPr="002F62D6" w:rsidRDefault="002730F5" w:rsidP="00F915E2">
            <w:pPr>
              <w:pStyle w:val="TableText"/>
            </w:pPr>
            <w:r w:rsidRPr="002F62D6">
              <w:t>IBCDP</w:t>
            </w:r>
          </w:p>
        </w:tc>
        <w:tc>
          <w:tcPr>
            <w:tcW w:w="3414" w:type="pct"/>
          </w:tcPr>
          <w:p w14:paraId="22678BAB" w14:textId="4773169F" w:rsidR="002730F5" w:rsidRPr="002F62D6" w:rsidRDefault="002730F5" w:rsidP="00F915E2">
            <w:pPr>
              <w:pStyle w:val="TableText"/>
            </w:pPr>
            <w:r w:rsidRPr="002F62D6">
              <w:t>AUTOMATED BILLER PRINT</w:t>
            </w:r>
          </w:p>
        </w:tc>
      </w:tr>
      <w:tr w:rsidR="002730F5" w:rsidRPr="002F62D6" w14:paraId="3A533348" w14:textId="77777777" w:rsidTr="007173A2">
        <w:tc>
          <w:tcPr>
            <w:tcW w:w="1586" w:type="pct"/>
          </w:tcPr>
          <w:p w14:paraId="551BA8EC" w14:textId="2537BF02" w:rsidR="002730F5" w:rsidRPr="002F62D6" w:rsidRDefault="002730F5" w:rsidP="00F915E2">
            <w:pPr>
              <w:pStyle w:val="TableText"/>
            </w:pPr>
            <w:r w:rsidRPr="002F62D6">
              <w:t>IBCE</w:t>
            </w:r>
          </w:p>
        </w:tc>
        <w:tc>
          <w:tcPr>
            <w:tcW w:w="3414" w:type="pct"/>
          </w:tcPr>
          <w:p w14:paraId="212C44AC" w14:textId="66A7831F" w:rsidR="002730F5" w:rsidRPr="002F62D6" w:rsidRDefault="002730F5" w:rsidP="00F915E2">
            <w:pPr>
              <w:pStyle w:val="TableText"/>
            </w:pPr>
            <w:r w:rsidRPr="002F62D6">
              <w:t>837 EDI TRANSMISSION UTILITIES/NIGHTLY JOB</w:t>
            </w:r>
          </w:p>
        </w:tc>
      </w:tr>
      <w:tr w:rsidR="002730F5" w:rsidRPr="002F62D6" w14:paraId="49A18FCD" w14:textId="77777777" w:rsidTr="007173A2">
        <w:tc>
          <w:tcPr>
            <w:tcW w:w="1586" w:type="pct"/>
          </w:tcPr>
          <w:p w14:paraId="24E31EDC" w14:textId="435E1C78" w:rsidR="002730F5" w:rsidRPr="002F62D6" w:rsidRDefault="002730F5" w:rsidP="00F915E2">
            <w:pPr>
              <w:pStyle w:val="TableText"/>
            </w:pPr>
            <w:r w:rsidRPr="002F62D6">
              <w:t>IBCE277</w:t>
            </w:r>
          </w:p>
        </w:tc>
        <w:tc>
          <w:tcPr>
            <w:tcW w:w="3414" w:type="pct"/>
          </w:tcPr>
          <w:p w14:paraId="38239F43" w14:textId="0C770A21" w:rsidR="002730F5" w:rsidRPr="002F62D6" w:rsidRDefault="002730F5" w:rsidP="00F915E2">
            <w:pPr>
              <w:pStyle w:val="TableText"/>
            </w:pPr>
            <w:r w:rsidRPr="002F62D6">
              <w:t>277 EDI CLAIM STATUS MESSAGE PROCESSING</w:t>
            </w:r>
          </w:p>
        </w:tc>
      </w:tr>
      <w:tr w:rsidR="00254232" w:rsidRPr="002F62D6" w14:paraId="55F6A5C0" w14:textId="77777777" w:rsidTr="007173A2">
        <w:tc>
          <w:tcPr>
            <w:tcW w:w="1586" w:type="pct"/>
          </w:tcPr>
          <w:p w14:paraId="4258EAD0" w14:textId="5C7F328C" w:rsidR="00254232" w:rsidRPr="002F62D6" w:rsidRDefault="00254232" w:rsidP="00254232">
            <w:pPr>
              <w:pStyle w:val="TableText"/>
            </w:pPr>
            <w:r w:rsidRPr="00936467">
              <w:rPr>
                <w:rFonts w:ascii="Times New Roman" w:hAnsi="Times New Roman"/>
                <w:szCs w:val="22"/>
              </w:rPr>
              <w:t>IBCE277S</w:t>
            </w:r>
          </w:p>
        </w:tc>
        <w:tc>
          <w:tcPr>
            <w:tcW w:w="3414" w:type="pct"/>
          </w:tcPr>
          <w:p w14:paraId="68350B12" w14:textId="71327E3F" w:rsidR="00254232" w:rsidRPr="002F62D6" w:rsidRDefault="00254232" w:rsidP="00254232">
            <w:pPr>
              <w:pStyle w:val="TableText"/>
            </w:pPr>
            <w:r w:rsidRPr="00A73346">
              <w:rPr>
                <w:rFonts w:ascii="Times New Roman" w:hAnsi="Times New Roman" w:cs="Times New Roman"/>
                <w:szCs w:val="22"/>
              </w:rPr>
              <w:t>Create MailMan message from 277STAT data array</w:t>
            </w:r>
          </w:p>
        </w:tc>
      </w:tr>
      <w:tr w:rsidR="00254232" w:rsidRPr="002F62D6" w14:paraId="7ED9B03B" w14:textId="77777777" w:rsidTr="007173A2">
        <w:tc>
          <w:tcPr>
            <w:tcW w:w="1586" w:type="pct"/>
          </w:tcPr>
          <w:p w14:paraId="561689BB" w14:textId="4DCC41FE" w:rsidR="00254232" w:rsidRPr="002F62D6" w:rsidRDefault="00254232" w:rsidP="00254232">
            <w:pPr>
              <w:pStyle w:val="TableText"/>
            </w:pPr>
            <w:r w:rsidRPr="002F62D6">
              <w:t>IBCE835</w:t>
            </w:r>
          </w:p>
        </w:tc>
        <w:tc>
          <w:tcPr>
            <w:tcW w:w="3414" w:type="pct"/>
          </w:tcPr>
          <w:p w14:paraId="39AEB81B" w14:textId="300C9B58" w:rsidR="00254232" w:rsidRPr="002F62D6" w:rsidRDefault="00254232" w:rsidP="00254232">
            <w:pPr>
              <w:pStyle w:val="TableText"/>
            </w:pPr>
            <w:r w:rsidRPr="002F62D6">
              <w:t>835 EDI EXPLANATION OF BENEFITS MSG PROCESSING</w:t>
            </w:r>
          </w:p>
        </w:tc>
      </w:tr>
      <w:tr w:rsidR="00254232" w:rsidRPr="002F62D6" w14:paraId="36106B6C" w14:textId="77777777" w:rsidTr="007173A2">
        <w:tc>
          <w:tcPr>
            <w:tcW w:w="1586" w:type="pct"/>
          </w:tcPr>
          <w:p w14:paraId="004AD221" w14:textId="6EB05249" w:rsidR="00254232" w:rsidRPr="002F62D6" w:rsidRDefault="00254232" w:rsidP="00254232">
            <w:pPr>
              <w:pStyle w:val="TableText"/>
            </w:pPr>
            <w:r w:rsidRPr="002F62D6">
              <w:t>IBCE835A</w:t>
            </w:r>
          </w:p>
        </w:tc>
        <w:tc>
          <w:tcPr>
            <w:tcW w:w="3414" w:type="pct"/>
          </w:tcPr>
          <w:p w14:paraId="516BF7DB" w14:textId="7D51BA1E" w:rsidR="00254232" w:rsidRPr="002F62D6" w:rsidRDefault="00254232" w:rsidP="00254232">
            <w:pPr>
              <w:pStyle w:val="TableText"/>
            </w:pPr>
            <w:r w:rsidRPr="002F62D6">
              <w:t>835 EDI EOB PROCESSING CONTINUED</w:t>
            </w:r>
          </w:p>
        </w:tc>
      </w:tr>
      <w:tr w:rsidR="00254232" w:rsidRPr="002F62D6" w14:paraId="7459542F" w14:textId="77777777" w:rsidTr="007173A2">
        <w:tc>
          <w:tcPr>
            <w:tcW w:w="1586" w:type="pct"/>
          </w:tcPr>
          <w:p w14:paraId="2EF5CE73" w14:textId="435E1DFD" w:rsidR="00254232" w:rsidRPr="002F62D6" w:rsidRDefault="00254232" w:rsidP="00254232">
            <w:pPr>
              <w:pStyle w:val="TableText"/>
            </w:pPr>
            <w:r w:rsidRPr="002F62D6">
              <w:t>IBCE837</w:t>
            </w:r>
          </w:p>
        </w:tc>
        <w:tc>
          <w:tcPr>
            <w:tcW w:w="3414" w:type="pct"/>
          </w:tcPr>
          <w:p w14:paraId="26FDDECE" w14:textId="0CB14DF4" w:rsidR="00254232" w:rsidRPr="002F62D6" w:rsidRDefault="00254232" w:rsidP="00254232">
            <w:pPr>
              <w:pStyle w:val="TableText"/>
            </w:pPr>
            <w:r w:rsidRPr="002F62D6">
              <w:t>OUTPUT FOR 837 TRANSMISSION</w:t>
            </w:r>
          </w:p>
        </w:tc>
      </w:tr>
      <w:tr w:rsidR="00254232" w:rsidRPr="002F62D6" w14:paraId="44C42055" w14:textId="77777777" w:rsidTr="007173A2">
        <w:tc>
          <w:tcPr>
            <w:tcW w:w="1586" w:type="pct"/>
          </w:tcPr>
          <w:p w14:paraId="21FF76A1" w14:textId="3329B92D" w:rsidR="00254232" w:rsidRPr="002F62D6" w:rsidRDefault="00254232" w:rsidP="00254232">
            <w:pPr>
              <w:pStyle w:val="TableText"/>
            </w:pPr>
            <w:r w:rsidRPr="002F62D6">
              <w:t>IBCE837A</w:t>
            </w:r>
          </w:p>
        </w:tc>
        <w:tc>
          <w:tcPr>
            <w:tcW w:w="3414" w:type="pct"/>
          </w:tcPr>
          <w:p w14:paraId="6076B329" w14:textId="62B1D102" w:rsidR="00254232" w:rsidRPr="002F62D6" w:rsidRDefault="00254232" w:rsidP="00254232">
            <w:pPr>
              <w:pStyle w:val="TableText"/>
            </w:pPr>
            <w:r w:rsidRPr="002F62D6">
              <w:t>OUTPUT FOR 837 TRANSMISSION - CONTINUED</w:t>
            </w:r>
          </w:p>
        </w:tc>
      </w:tr>
      <w:tr w:rsidR="00254232" w:rsidRPr="002F62D6" w14:paraId="3A4E6FBB" w14:textId="77777777" w:rsidTr="007173A2">
        <w:tc>
          <w:tcPr>
            <w:tcW w:w="1586" w:type="pct"/>
          </w:tcPr>
          <w:p w14:paraId="4C5FC658" w14:textId="5A78994E" w:rsidR="00254232" w:rsidRPr="002F62D6" w:rsidRDefault="00254232" w:rsidP="00254232">
            <w:pPr>
              <w:pStyle w:val="TableText"/>
            </w:pPr>
            <w:r w:rsidRPr="002F62D6">
              <w:t>IBCE837B</w:t>
            </w:r>
          </w:p>
        </w:tc>
        <w:tc>
          <w:tcPr>
            <w:tcW w:w="3414" w:type="pct"/>
          </w:tcPr>
          <w:p w14:paraId="11490B98" w14:textId="35F1C609" w:rsidR="00254232" w:rsidRPr="002F62D6" w:rsidRDefault="00254232" w:rsidP="00254232">
            <w:pPr>
              <w:pStyle w:val="TableText"/>
            </w:pPr>
            <w:r w:rsidRPr="002F62D6">
              <w:t>OUTPUT FOR 837 TRANSMISSION (cont.)</w:t>
            </w:r>
          </w:p>
        </w:tc>
      </w:tr>
      <w:tr w:rsidR="00254232" w:rsidRPr="002F62D6" w14:paraId="6F437040" w14:textId="77777777" w:rsidTr="007173A2">
        <w:tc>
          <w:tcPr>
            <w:tcW w:w="1586" w:type="pct"/>
          </w:tcPr>
          <w:p w14:paraId="3319410F" w14:textId="5AAC1583" w:rsidR="00254232" w:rsidRPr="002F62D6" w:rsidRDefault="00254232" w:rsidP="00254232">
            <w:pPr>
              <w:pStyle w:val="TableText"/>
            </w:pPr>
            <w:r w:rsidRPr="002F62D6">
              <w:t>IBCE837H</w:t>
            </w:r>
          </w:p>
        </w:tc>
        <w:tc>
          <w:tcPr>
            <w:tcW w:w="3414" w:type="pct"/>
          </w:tcPr>
          <w:p w14:paraId="6AE1B0AB" w14:textId="16C22FFD" w:rsidR="00254232" w:rsidRPr="002F62D6" w:rsidRDefault="00254232" w:rsidP="00254232">
            <w:pPr>
              <w:pStyle w:val="TableText"/>
            </w:pPr>
            <w:r w:rsidRPr="002F62D6">
              <w:t>837 RPC ROUTINE for CLAIM DATA extract for FHIR transaction</w:t>
            </w:r>
          </w:p>
        </w:tc>
      </w:tr>
      <w:tr w:rsidR="00254232" w:rsidRPr="002F62D6" w14:paraId="54369D91" w14:textId="77777777" w:rsidTr="007173A2">
        <w:tc>
          <w:tcPr>
            <w:tcW w:w="1586" w:type="pct"/>
          </w:tcPr>
          <w:p w14:paraId="0F51F54B" w14:textId="32B7B7E1" w:rsidR="00254232" w:rsidRPr="002F62D6" w:rsidRDefault="00254232" w:rsidP="00254232">
            <w:pPr>
              <w:pStyle w:val="TableText"/>
            </w:pPr>
            <w:r w:rsidRPr="002F62D6">
              <w:t>IBCE837I</w:t>
            </w:r>
          </w:p>
        </w:tc>
        <w:tc>
          <w:tcPr>
            <w:tcW w:w="3414" w:type="pct"/>
          </w:tcPr>
          <w:p w14:paraId="563BEE6D" w14:textId="4D160AB4" w:rsidR="00254232" w:rsidRPr="002F62D6" w:rsidRDefault="00254232" w:rsidP="00254232">
            <w:pPr>
              <w:pStyle w:val="TableText"/>
            </w:pPr>
            <w:r w:rsidRPr="002F62D6">
              <w:t>837 RPC ROUTINE for CLAIM LIST extract for FHIR transaction, Continuation of IBCE837H, additional functions</w:t>
            </w:r>
          </w:p>
        </w:tc>
      </w:tr>
      <w:tr w:rsidR="00254232" w:rsidRPr="002F62D6" w14:paraId="6D81117F" w14:textId="77777777" w:rsidTr="007173A2">
        <w:tc>
          <w:tcPr>
            <w:tcW w:w="1586" w:type="pct"/>
          </w:tcPr>
          <w:p w14:paraId="4E47B8F0" w14:textId="61A57EAB" w:rsidR="00254232" w:rsidRPr="002F62D6" w:rsidRDefault="00254232" w:rsidP="00254232">
            <w:pPr>
              <w:pStyle w:val="TableText"/>
            </w:pPr>
            <w:r w:rsidRPr="002F62D6">
              <w:t>IBCE837K</w:t>
            </w:r>
          </w:p>
        </w:tc>
        <w:tc>
          <w:tcPr>
            <w:tcW w:w="3414" w:type="pct"/>
          </w:tcPr>
          <w:p w14:paraId="308EB34B" w14:textId="24F959D0" w:rsidR="00254232" w:rsidRPr="002F62D6" w:rsidRDefault="00254232" w:rsidP="00254232">
            <w:pPr>
              <w:pStyle w:val="TableText"/>
            </w:pPr>
            <w:r w:rsidRPr="002F62D6">
              <w:t>837 RPC ROUTINE for CLAIM ACKNOWLEDGEMENT for FHIR transaction</w:t>
            </w:r>
          </w:p>
        </w:tc>
      </w:tr>
      <w:tr w:rsidR="00254232" w:rsidRPr="002F62D6" w14:paraId="03471FB6" w14:textId="77777777" w:rsidTr="007173A2">
        <w:tc>
          <w:tcPr>
            <w:tcW w:w="1586" w:type="pct"/>
          </w:tcPr>
          <w:p w14:paraId="0B891965" w14:textId="0CF7456D" w:rsidR="00254232" w:rsidRPr="002F62D6" w:rsidRDefault="00254232" w:rsidP="00254232">
            <w:pPr>
              <w:pStyle w:val="TableText"/>
            </w:pPr>
            <w:r w:rsidRPr="002F62D6">
              <w:t>IBCE837L</w:t>
            </w:r>
          </w:p>
        </w:tc>
        <w:tc>
          <w:tcPr>
            <w:tcW w:w="3414" w:type="pct"/>
          </w:tcPr>
          <w:p w14:paraId="259FECAB" w14:textId="052F174E" w:rsidR="00254232" w:rsidRPr="002F62D6" w:rsidRDefault="00254232" w:rsidP="00254232">
            <w:pPr>
              <w:pStyle w:val="TableText"/>
            </w:pPr>
            <w:r w:rsidRPr="002F62D6">
              <w:t>837 RPC ROUTINE for CLAIM DATA extract for FHIR transaction continued</w:t>
            </w:r>
          </w:p>
        </w:tc>
      </w:tr>
      <w:tr w:rsidR="00254232" w:rsidRPr="002F62D6" w14:paraId="64357FB2" w14:textId="77777777" w:rsidTr="007173A2">
        <w:tc>
          <w:tcPr>
            <w:tcW w:w="1586" w:type="pct"/>
          </w:tcPr>
          <w:p w14:paraId="0EC6C642" w14:textId="63B188CA" w:rsidR="00254232" w:rsidRPr="002F62D6" w:rsidRDefault="00254232" w:rsidP="00254232">
            <w:pPr>
              <w:pStyle w:val="TableText"/>
            </w:pPr>
            <w:r w:rsidRPr="00936467">
              <w:rPr>
                <w:rFonts w:ascii="Times New Roman" w:hAnsi="Times New Roman"/>
                <w:szCs w:val="22"/>
              </w:rPr>
              <w:t>IBCE837S</w:t>
            </w:r>
          </w:p>
        </w:tc>
        <w:tc>
          <w:tcPr>
            <w:tcW w:w="3414" w:type="pct"/>
          </w:tcPr>
          <w:p w14:paraId="7AB09AF4" w14:textId="2CD99CE1" w:rsidR="00254232" w:rsidRPr="002F62D6" w:rsidRDefault="005B6D3F" w:rsidP="00254232">
            <w:pPr>
              <w:pStyle w:val="TableText"/>
            </w:pPr>
            <w:r w:rsidRPr="00B205B4">
              <w:rPr>
                <w:rFonts w:ascii="Times New Roman" w:hAnsi="Times New Roman"/>
                <w:szCs w:val="22"/>
              </w:rPr>
              <w:t>RPC to change 837 FHIR Transmit Yes/No in IB SITE PARAMETERS</w:t>
            </w:r>
          </w:p>
        </w:tc>
      </w:tr>
      <w:tr w:rsidR="005B6D3F" w:rsidRPr="002F62D6" w14:paraId="418FE730" w14:textId="77777777" w:rsidTr="007173A2">
        <w:tc>
          <w:tcPr>
            <w:tcW w:w="1586" w:type="pct"/>
          </w:tcPr>
          <w:p w14:paraId="5635D1F7" w14:textId="370686BE" w:rsidR="005B6D3F" w:rsidRPr="00936467" w:rsidRDefault="005B6D3F" w:rsidP="00254232">
            <w:pPr>
              <w:pStyle w:val="TableText"/>
              <w:rPr>
                <w:rFonts w:ascii="Times New Roman" w:hAnsi="Times New Roman"/>
                <w:szCs w:val="22"/>
              </w:rPr>
            </w:pPr>
            <w:r w:rsidRPr="00936467">
              <w:rPr>
                <w:rFonts w:ascii="Times New Roman" w:hAnsi="Times New Roman"/>
                <w:szCs w:val="22"/>
              </w:rPr>
              <w:t>IBCE837T</w:t>
            </w:r>
          </w:p>
        </w:tc>
        <w:tc>
          <w:tcPr>
            <w:tcW w:w="3414" w:type="pct"/>
          </w:tcPr>
          <w:p w14:paraId="69C4E4F1" w14:textId="33D53CF7" w:rsidR="005B6D3F" w:rsidRPr="00B205B4" w:rsidRDefault="005B6D3F" w:rsidP="00254232">
            <w:pPr>
              <w:pStyle w:val="TableText"/>
              <w:rPr>
                <w:rFonts w:ascii="Times New Roman" w:hAnsi="Times New Roman"/>
                <w:szCs w:val="22"/>
              </w:rPr>
            </w:pPr>
            <w:r w:rsidRPr="00B205B4">
              <w:rPr>
                <w:rFonts w:ascii="Times New Roman" w:hAnsi="Times New Roman"/>
                <w:szCs w:val="22"/>
              </w:rPr>
              <w:t>RPC to setup test claims for non-production sites</w:t>
            </w:r>
          </w:p>
        </w:tc>
      </w:tr>
      <w:tr w:rsidR="00254232" w:rsidRPr="002F62D6" w14:paraId="129514DA" w14:textId="77777777" w:rsidTr="007173A2">
        <w:tc>
          <w:tcPr>
            <w:tcW w:w="1586" w:type="pct"/>
          </w:tcPr>
          <w:p w14:paraId="7DC1748A" w14:textId="2418FE79" w:rsidR="00254232" w:rsidRPr="002F62D6" w:rsidRDefault="00254232" w:rsidP="00254232">
            <w:pPr>
              <w:pStyle w:val="TableText"/>
            </w:pPr>
            <w:r w:rsidRPr="002F62D6">
              <w:t>IBCEBUL</w:t>
            </w:r>
          </w:p>
        </w:tc>
        <w:tc>
          <w:tcPr>
            <w:tcW w:w="3414" w:type="pct"/>
          </w:tcPr>
          <w:p w14:paraId="01A0D842" w14:textId="6DE71C8E" w:rsidR="00254232" w:rsidRPr="002F62D6" w:rsidRDefault="00254232" w:rsidP="00254232">
            <w:pPr>
              <w:pStyle w:val="TableText"/>
            </w:pPr>
            <w:r w:rsidRPr="002F62D6">
              <w:t>837 EDI SPECIAL BULLETINS PROCESSING</w:t>
            </w:r>
          </w:p>
        </w:tc>
      </w:tr>
      <w:tr w:rsidR="00254232" w:rsidRPr="002F62D6" w14:paraId="42F4F3BA" w14:textId="77777777" w:rsidTr="007173A2">
        <w:tc>
          <w:tcPr>
            <w:tcW w:w="1586" w:type="pct"/>
          </w:tcPr>
          <w:p w14:paraId="7C4D9D80" w14:textId="563F610E" w:rsidR="00254232" w:rsidRPr="002F62D6" w:rsidRDefault="00254232" w:rsidP="00254232">
            <w:pPr>
              <w:pStyle w:val="TableText"/>
            </w:pPr>
            <w:r w:rsidRPr="002F62D6">
              <w:t>IBCECOB</w:t>
            </w:r>
          </w:p>
        </w:tc>
        <w:tc>
          <w:tcPr>
            <w:tcW w:w="3414" w:type="pct"/>
          </w:tcPr>
          <w:p w14:paraId="48A02695" w14:textId="587B3E76" w:rsidR="00254232" w:rsidRPr="002F62D6" w:rsidRDefault="00254232" w:rsidP="00254232">
            <w:pPr>
              <w:pStyle w:val="TableText"/>
            </w:pPr>
            <w:r w:rsidRPr="002F62D6">
              <w:t>IB COB MANAGEMENT SCREEN</w:t>
            </w:r>
          </w:p>
        </w:tc>
      </w:tr>
      <w:tr w:rsidR="00254232" w:rsidRPr="002F62D6" w14:paraId="6C6D7123" w14:textId="77777777" w:rsidTr="007173A2">
        <w:tc>
          <w:tcPr>
            <w:tcW w:w="1586" w:type="pct"/>
          </w:tcPr>
          <w:p w14:paraId="4A36F8FE" w14:textId="0B180FAF" w:rsidR="00254232" w:rsidRPr="002F62D6" w:rsidRDefault="00254232" w:rsidP="00254232">
            <w:pPr>
              <w:pStyle w:val="TableText"/>
            </w:pPr>
            <w:r w:rsidRPr="002F62D6">
              <w:t>IBCECOB1</w:t>
            </w:r>
          </w:p>
        </w:tc>
        <w:tc>
          <w:tcPr>
            <w:tcW w:w="3414" w:type="pct"/>
          </w:tcPr>
          <w:p w14:paraId="39FAFA9F" w14:textId="351E65BF" w:rsidR="00254232" w:rsidRPr="002F62D6" w:rsidRDefault="00254232" w:rsidP="00254232">
            <w:pPr>
              <w:pStyle w:val="TableText"/>
            </w:pPr>
            <w:r w:rsidRPr="002F62D6">
              <w:t>IB COB MANAGEMENT SCREEN/REPORT</w:t>
            </w:r>
          </w:p>
        </w:tc>
      </w:tr>
      <w:tr w:rsidR="00254232" w:rsidRPr="002F62D6" w14:paraId="67697258" w14:textId="77777777" w:rsidTr="007173A2">
        <w:tc>
          <w:tcPr>
            <w:tcW w:w="1586" w:type="pct"/>
          </w:tcPr>
          <w:p w14:paraId="3D9A4194" w14:textId="6A321A90" w:rsidR="00254232" w:rsidRPr="002F62D6" w:rsidRDefault="00254232" w:rsidP="00254232">
            <w:pPr>
              <w:pStyle w:val="TableText"/>
            </w:pPr>
            <w:r w:rsidRPr="002F62D6">
              <w:t>IBCECOB2</w:t>
            </w:r>
          </w:p>
        </w:tc>
        <w:tc>
          <w:tcPr>
            <w:tcW w:w="3414" w:type="pct"/>
          </w:tcPr>
          <w:p w14:paraId="61D299F7" w14:textId="1F31FFC6" w:rsidR="00254232" w:rsidRPr="002F62D6" w:rsidRDefault="00254232" w:rsidP="00254232">
            <w:pPr>
              <w:pStyle w:val="TableText"/>
            </w:pPr>
            <w:r w:rsidRPr="002F62D6">
              <w:t>IB COB MANAGEMENT SCREEN</w:t>
            </w:r>
          </w:p>
        </w:tc>
      </w:tr>
      <w:tr w:rsidR="00254232" w:rsidRPr="002F62D6" w14:paraId="792F97D7" w14:textId="77777777" w:rsidTr="007173A2">
        <w:tc>
          <w:tcPr>
            <w:tcW w:w="1586" w:type="pct"/>
          </w:tcPr>
          <w:p w14:paraId="53547D19" w14:textId="5C2E1343" w:rsidR="00254232" w:rsidRPr="002F62D6" w:rsidRDefault="00254232" w:rsidP="00254232">
            <w:pPr>
              <w:pStyle w:val="TableText"/>
            </w:pPr>
            <w:r w:rsidRPr="002F62D6">
              <w:t>IBCECOB3</w:t>
            </w:r>
          </w:p>
        </w:tc>
        <w:tc>
          <w:tcPr>
            <w:tcW w:w="3414" w:type="pct"/>
          </w:tcPr>
          <w:p w14:paraId="6B500DD5" w14:textId="6EA5E45A" w:rsidR="00254232" w:rsidRPr="002F62D6" w:rsidRDefault="00254232" w:rsidP="00254232">
            <w:pPr>
              <w:pStyle w:val="TableText"/>
            </w:pPr>
            <w:r w:rsidRPr="002F62D6">
              <w:t>COB MANAGEMENT REPORT</w:t>
            </w:r>
          </w:p>
        </w:tc>
      </w:tr>
      <w:tr w:rsidR="00254232" w:rsidRPr="002F62D6" w14:paraId="4D1AE1CD" w14:textId="77777777" w:rsidTr="007173A2">
        <w:tc>
          <w:tcPr>
            <w:tcW w:w="1586" w:type="pct"/>
          </w:tcPr>
          <w:p w14:paraId="31E10FDD" w14:textId="6D3649ED" w:rsidR="00254232" w:rsidRPr="002F62D6" w:rsidRDefault="00254232" w:rsidP="00254232">
            <w:pPr>
              <w:pStyle w:val="TableText"/>
            </w:pPr>
            <w:r w:rsidRPr="002F62D6">
              <w:t>IBCECOB4</w:t>
            </w:r>
          </w:p>
        </w:tc>
        <w:tc>
          <w:tcPr>
            <w:tcW w:w="3414" w:type="pct"/>
          </w:tcPr>
          <w:p w14:paraId="222A5566" w14:textId="56BF0567" w:rsidR="00254232" w:rsidRPr="002F62D6" w:rsidRDefault="00254232" w:rsidP="00254232">
            <w:pPr>
              <w:pStyle w:val="TableText"/>
            </w:pPr>
            <w:r w:rsidRPr="002F62D6">
              <w:t>IB EM MANAGEMENT - REVIEW STATUS SCREEN</w:t>
            </w:r>
          </w:p>
        </w:tc>
      </w:tr>
      <w:tr w:rsidR="00254232" w:rsidRPr="002F62D6" w14:paraId="07DBAAD1" w14:textId="77777777" w:rsidTr="007173A2">
        <w:tc>
          <w:tcPr>
            <w:tcW w:w="1586" w:type="pct"/>
          </w:tcPr>
          <w:p w14:paraId="1B5554B6" w14:textId="793F2771" w:rsidR="00254232" w:rsidRPr="002F62D6" w:rsidRDefault="00254232" w:rsidP="00254232">
            <w:pPr>
              <w:pStyle w:val="TableText"/>
            </w:pPr>
            <w:r w:rsidRPr="002F62D6">
              <w:t>IBCECOB5</w:t>
            </w:r>
          </w:p>
        </w:tc>
        <w:tc>
          <w:tcPr>
            <w:tcW w:w="3414" w:type="pct"/>
          </w:tcPr>
          <w:p w14:paraId="339F786D" w14:textId="06D910E4" w:rsidR="00254232" w:rsidRPr="002F62D6" w:rsidRDefault="00254232" w:rsidP="00254232">
            <w:pPr>
              <w:pStyle w:val="TableText"/>
            </w:pPr>
            <w:r w:rsidRPr="002F62D6">
              <w:t>IB COB MANAGEMENT SCREEN</w:t>
            </w:r>
          </w:p>
        </w:tc>
      </w:tr>
      <w:tr w:rsidR="00254232" w:rsidRPr="002F62D6" w14:paraId="66B7F354" w14:textId="77777777" w:rsidTr="007173A2">
        <w:tc>
          <w:tcPr>
            <w:tcW w:w="1586" w:type="pct"/>
          </w:tcPr>
          <w:p w14:paraId="1134D6C4" w14:textId="5069B19A" w:rsidR="00254232" w:rsidRPr="002F62D6" w:rsidRDefault="00254232" w:rsidP="00254232">
            <w:pPr>
              <w:pStyle w:val="TableText"/>
            </w:pPr>
            <w:r w:rsidRPr="002F62D6">
              <w:t>IBCECOB6</w:t>
            </w:r>
          </w:p>
        </w:tc>
        <w:tc>
          <w:tcPr>
            <w:tcW w:w="3414" w:type="pct"/>
          </w:tcPr>
          <w:p w14:paraId="331FD194" w14:textId="01CF3252" w:rsidR="00254232" w:rsidRPr="002F62D6" w:rsidRDefault="00254232" w:rsidP="00254232">
            <w:pPr>
              <w:pStyle w:val="TableText"/>
            </w:pPr>
            <w:r w:rsidRPr="002F62D6">
              <w:t>IB COB MANAGEMENT SCREEN</w:t>
            </w:r>
          </w:p>
        </w:tc>
      </w:tr>
      <w:tr w:rsidR="00254232" w:rsidRPr="002F62D6" w14:paraId="368DC72E" w14:textId="77777777" w:rsidTr="007173A2">
        <w:tc>
          <w:tcPr>
            <w:tcW w:w="1586" w:type="pct"/>
          </w:tcPr>
          <w:p w14:paraId="39FED22E" w14:textId="04CA314F" w:rsidR="00254232" w:rsidRPr="002F62D6" w:rsidRDefault="00254232" w:rsidP="00254232">
            <w:pPr>
              <w:pStyle w:val="TableText"/>
            </w:pPr>
            <w:r w:rsidRPr="002F62D6">
              <w:t>IBCECSA</w:t>
            </w:r>
          </w:p>
        </w:tc>
        <w:tc>
          <w:tcPr>
            <w:tcW w:w="3414" w:type="pct"/>
          </w:tcPr>
          <w:p w14:paraId="7FD2016E" w14:textId="5BD25C0C" w:rsidR="00254232" w:rsidRPr="002F62D6" w:rsidRDefault="00254232" w:rsidP="00254232">
            <w:pPr>
              <w:pStyle w:val="TableText"/>
            </w:pPr>
            <w:r w:rsidRPr="002F62D6">
              <w:t>IB CLAIMS STATUS AWAITING RESOLUTION SCREEN</w:t>
            </w:r>
          </w:p>
        </w:tc>
      </w:tr>
      <w:tr w:rsidR="00254232" w:rsidRPr="002F62D6" w14:paraId="04F482CD" w14:textId="77777777" w:rsidTr="007173A2">
        <w:tc>
          <w:tcPr>
            <w:tcW w:w="1586" w:type="pct"/>
          </w:tcPr>
          <w:p w14:paraId="781F110A" w14:textId="3022199C" w:rsidR="00254232" w:rsidRPr="002F62D6" w:rsidRDefault="00254232" w:rsidP="00254232">
            <w:pPr>
              <w:pStyle w:val="TableText"/>
            </w:pPr>
            <w:r w:rsidRPr="002F62D6">
              <w:t>IBCECSA1</w:t>
            </w:r>
          </w:p>
        </w:tc>
        <w:tc>
          <w:tcPr>
            <w:tcW w:w="3414" w:type="pct"/>
          </w:tcPr>
          <w:p w14:paraId="5ADDAAF6" w14:textId="273D3763" w:rsidR="00254232" w:rsidRPr="002F62D6" w:rsidRDefault="00254232" w:rsidP="00254232">
            <w:pPr>
              <w:pStyle w:val="TableText"/>
            </w:pPr>
            <w:r w:rsidRPr="002F62D6">
              <w:t>IB STATUS AWAITING RESOLUTION SCREEN</w:t>
            </w:r>
          </w:p>
        </w:tc>
      </w:tr>
      <w:tr w:rsidR="00254232" w:rsidRPr="002F62D6" w14:paraId="767C1B96" w14:textId="77777777" w:rsidTr="007173A2">
        <w:tc>
          <w:tcPr>
            <w:tcW w:w="1586" w:type="pct"/>
          </w:tcPr>
          <w:p w14:paraId="334AA760" w14:textId="72828FE7" w:rsidR="00254232" w:rsidRPr="002F62D6" w:rsidRDefault="00254232" w:rsidP="00254232">
            <w:pPr>
              <w:pStyle w:val="TableText"/>
            </w:pPr>
            <w:r w:rsidRPr="002F62D6">
              <w:t>IBCECSA2</w:t>
            </w:r>
          </w:p>
        </w:tc>
        <w:tc>
          <w:tcPr>
            <w:tcW w:w="3414" w:type="pct"/>
          </w:tcPr>
          <w:p w14:paraId="5203CA7E" w14:textId="15D780F0" w:rsidR="00254232" w:rsidRPr="002F62D6" w:rsidRDefault="00254232" w:rsidP="00254232">
            <w:pPr>
              <w:pStyle w:val="TableText"/>
            </w:pPr>
            <w:r w:rsidRPr="002F62D6">
              <w:t>IB CLAIMS STATUS AWAITING RESOLUTION SCREEN</w:t>
            </w:r>
          </w:p>
        </w:tc>
      </w:tr>
      <w:tr w:rsidR="00254232" w:rsidRPr="002F62D6" w14:paraId="0919E211" w14:textId="77777777" w:rsidTr="007173A2">
        <w:tc>
          <w:tcPr>
            <w:tcW w:w="1586" w:type="pct"/>
          </w:tcPr>
          <w:p w14:paraId="123B4534" w14:textId="077A3FF2" w:rsidR="00254232" w:rsidRPr="002F62D6" w:rsidRDefault="00254232" w:rsidP="00254232">
            <w:pPr>
              <w:pStyle w:val="TableText"/>
            </w:pPr>
            <w:r w:rsidRPr="002F62D6">
              <w:t>IBCECSA3</w:t>
            </w:r>
          </w:p>
        </w:tc>
        <w:tc>
          <w:tcPr>
            <w:tcW w:w="3414" w:type="pct"/>
          </w:tcPr>
          <w:p w14:paraId="06DA8B2D" w14:textId="77F3E8B3" w:rsidR="00254232" w:rsidRPr="002F62D6" w:rsidRDefault="00254232" w:rsidP="00254232">
            <w:pPr>
              <w:pStyle w:val="TableText"/>
            </w:pPr>
            <w:r w:rsidRPr="002F62D6">
              <w:t>CLAIMS STATUS AWAITING RESOLUTION REPORT</w:t>
            </w:r>
          </w:p>
        </w:tc>
      </w:tr>
      <w:tr w:rsidR="00254232" w:rsidRPr="002F62D6" w14:paraId="20030FC7" w14:textId="77777777" w:rsidTr="007173A2">
        <w:tc>
          <w:tcPr>
            <w:tcW w:w="1586" w:type="pct"/>
          </w:tcPr>
          <w:p w14:paraId="410259CD" w14:textId="6333074C" w:rsidR="00254232" w:rsidRPr="002F62D6" w:rsidRDefault="00254232" w:rsidP="00254232">
            <w:pPr>
              <w:pStyle w:val="TableText"/>
            </w:pPr>
            <w:r w:rsidRPr="002F62D6">
              <w:t>IBCECSA4</w:t>
            </w:r>
          </w:p>
        </w:tc>
        <w:tc>
          <w:tcPr>
            <w:tcW w:w="3414" w:type="pct"/>
          </w:tcPr>
          <w:p w14:paraId="123BED16" w14:textId="37ABDA95" w:rsidR="00254232" w:rsidRPr="002F62D6" w:rsidRDefault="00254232" w:rsidP="00254232">
            <w:pPr>
              <w:pStyle w:val="TableText"/>
            </w:pPr>
            <w:r w:rsidRPr="002F62D6">
              <w:t>IB CLAIMS STATUS AWAITING RESOLUTION SCREEN</w:t>
            </w:r>
          </w:p>
        </w:tc>
      </w:tr>
      <w:tr w:rsidR="00254232" w:rsidRPr="002F62D6" w14:paraId="2DAE1E6D" w14:textId="77777777" w:rsidTr="007173A2">
        <w:tc>
          <w:tcPr>
            <w:tcW w:w="1586" w:type="pct"/>
          </w:tcPr>
          <w:p w14:paraId="30811445" w14:textId="76C68C4B" w:rsidR="00254232" w:rsidRPr="002F62D6" w:rsidRDefault="00254232" w:rsidP="00254232">
            <w:pPr>
              <w:pStyle w:val="TableText"/>
            </w:pPr>
            <w:r w:rsidRPr="002F62D6">
              <w:t>IBCECSA5</w:t>
            </w:r>
          </w:p>
        </w:tc>
        <w:tc>
          <w:tcPr>
            <w:tcW w:w="3414" w:type="pct"/>
          </w:tcPr>
          <w:p w14:paraId="62F35FC6" w14:textId="3A01097D" w:rsidR="00254232" w:rsidRPr="002F62D6" w:rsidRDefault="00254232" w:rsidP="00254232">
            <w:pPr>
              <w:pStyle w:val="TableText"/>
            </w:pPr>
            <w:r w:rsidRPr="002F62D6">
              <w:t>VIEW EOB SCREEN</w:t>
            </w:r>
          </w:p>
        </w:tc>
      </w:tr>
      <w:tr w:rsidR="00254232" w:rsidRPr="002F62D6" w14:paraId="60F2DA0C" w14:textId="77777777" w:rsidTr="007173A2">
        <w:tc>
          <w:tcPr>
            <w:tcW w:w="1586" w:type="pct"/>
          </w:tcPr>
          <w:p w14:paraId="0BD1F9DE" w14:textId="54D5DE25" w:rsidR="00254232" w:rsidRPr="002F62D6" w:rsidRDefault="00254232" w:rsidP="00254232">
            <w:pPr>
              <w:pStyle w:val="TableText"/>
            </w:pPr>
            <w:r w:rsidRPr="002F62D6">
              <w:t>IBCECSA6</w:t>
            </w:r>
          </w:p>
        </w:tc>
        <w:tc>
          <w:tcPr>
            <w:tcW w:w="3414" w:type="pct"/>
          </w:tcPr>
          <w:p w14:paraId="116B6AF4" w14:textId="2BB81433" w:rsidR="00254232" w:rsidRPr="002F62D6" w:rsidRDefault="00254232" w:rsidP="00254232">
            <w:pPr>
              <w:pStyle w:val="TableText"/>
            </w:pPr>
            <w:r w:rsidRPr="002F62D6">
              <w:t>VIEW EOB SCREEN</w:t>
            </w:r>
          </w:p>
        </w:tc>
      </w:tr>
      <w:tr w:rsidR="00254232" w:rsidRPr="002F62D6" w14:paraId="05B7E020" w14:textId="77777777" w:rsidTr="007173A2">
        <w:tc>
          <w:tcPr>
            <w:tcW w:w="1586" w:type="pct"/>
          </w:tcPr>
          <w:p w14:paraId="5FA3DC2B" w14:textId="4FEBAB70" w:rsidR="00254232" w:rsidRPr="002F62D6" w:rsidRDefault="00254232" w:rsidP="00254232">
            <w:pPr>
              <w:pStyle w:val="TableText"/>
            </w:pPr>
            <w:r w:rsidRPr="002F62D6">
              <w:t>IBCECSA6</w:t>
            </w:r>
          </w:p>
        </w:tc>
        <w:tc>
          <w:tcPr>
            <w:tcW w:w="3414" w:type="pct"/>
          </w:tcPr>
          <w:p w14:paraId="2C424759" w14:textId="1F1CC965" w:rsidR="00254232" w:rsidRPr="002F62D6" w:rsidRDefault="00254232" w:rsidP="00254232">
            <w:pPr>
              <w:pStyle w:val="TableText"/>
            </w:pPr>
            <w:r w:rsidRPr="002F62D6">
              <w:t>VIEW EOB SCREEN</w:t>
            </w:r>
          </w:p>
        </w:tc>
      </w:tr>
      <w:tr w:rsidR="00254232" w:rsidRPr="002F62D6" w14:paraId="1DA66A43" w14:textId="77777777" w:rsidTr="007173A2">
        <w:tc>
          <w:tcPr>
            <w:tcW w:w="1586" w:type="pct"/>
          </w:tcPr>
          <w:p w14:paraId="7A1DE757" w14:textId="2E66FC23" w:rsidR="00254232" w:rsidRPr="002F62D6" w:rsidRDefault="00254232" w:rsidP="00254232">
            <w:pPr>
              <w:pStyle w:val="TableText"/>
            </w:pPr>
            <w:r w:rsidRPr="002F62D6">
              <w:t>IBCECSA7</w:t>
            </w:r>
          </w:p>
        </w:tc>
        <w:tc>
          <w:tcPr>
            <w:tcW w:w="3414" w:type="pct"/>
          </w:tcPr>
          <w:p w14:paraId="6840EBE4" w14:textId="3FE39964" w:rsidR="00254232" w:rsidRPr="002F62D6" w:rsidRDefault="00254232" w:rsidP="00254232">
            <w:pPr>
              <w:pStyle w:val="TableText"/>
            </w:pPr>
            <w:r w:rsidRPr="002F62D6">
              <w:t>VIEW EOB SCREEN CONTINUED</w:t>
            </w:r>
          </w:p>
        </w:tc>
      </w:tr>
      <w:tr w:rsidR="00254232" w:rsidRPr="002F62D6" w14:paraId="347757C9" w14:textId="77777777" w:rsidTr="007173A2">
        <w:tc>
          <w:tcPr>
            <w:tcW w:w="1586" w:type="pct"/>
          </w:tcPr>
          <w:p w14:paraId="14475D6A" w14:textId="19806088" w:rsidR="00254232" w:rsidRPr="002F62D6" w:rsidRDefault="00254232" w:rsidP="00254232">
            <w:pPr>
              <w:pStyle w:val="TableText"/>
            </w:pPr>
            <w:r w:rsidRPr="002F62D6">
              <w:t>IBCEDC</w:t>
            </w:r>
          </w:p>
        </w:tc>
        <w:tc>
          <w:tcPr>
            <w:tcW w:w="3414" w:type="pct"/>
          </w:tcPr>
          <w:p w14:paraId="10D77384" w14:textId="6D03F4A8" w:rsidR="00254232" w:rsidRPr="002F62D6" w:rsidRDefault="00254232" w:rsidP="00254232">
            <w:pPr>
              <w:pStyle w:val="TableText"/>
            </w:pPr>
            <w:r w:rsidRPr="002F62D6">
              <w:t>EDI CLAIM STATUS REPORT COMPILE</w:t>
            </w:r>
          </w:p>
        </w:tc>
      </w:tr>
      <w:tr w:rsidR="00254232" w:rsidRPr="002F62D6" w14:paraId="2E700BCC" w14:textId="77777777" w:rsidTr="007173A2">
        <w:tc>
          <w:tcPr>
            <w:tcW w:w="1586" w:type="pct"/>
          </w:tcPr>
          <w:p w14:paraId="70F8A79A" w14:textId="4BCDB429" w:rsidR="00254232" w:rsidRPr="002F62D6" w:rsidRDefault="00254232" w:rsidP="00254232">
            <w:pPr>
              <w:pStyle w:val="TableText"/>
            </w:pPr>
            <w:r w:rsidRPr="002F62D6">
              <w:t>IBCEDP</w:t>
            </w:r>
          </w:p>
        </w:tc>
        <w:tc>
          <w:tcPr>
            <w:tcW w:w="3414" w:type="pct"/>
          </w:tcPr>
          <w:p w14:paraId="0E42A992" w14:textId="2D856EB9" w:rsidR="00254232" w:rsidRPr="002F62D6" w:rsidRDefault="00254232" w:rsidP="00254232">
            <w:pPr>
              <w:pStyle w:val="TableText"/>
            </w:pPr>
            <w:r w:rsidRPr="002F62D6">
              <w:t>EDI CLAIM STATUS REPORT PRINT</w:t>
            </w:r>
          </w:p>
        </w:tc>
      </w:tr>
      <w:tr w:rsidR="00254232" w:rsidRPr="002F62D6" w14:paraId="35D4ACA7" w14:textId="77777777" w:rsidTr="007173A2">
        <w:tc>
          <w:tcPr>
            <w:tcW w:w="1586" w:type="pct"/>
          </w:tcPr>
          <w:p w14:paraId="1B816F12" w14:textId="72F58346" w:rsidR="00254232" w:rsidRPr="002F62D6" w:rsidRDefault="00254232" w:rsidP="00254232">
            <w:pPr>
              <w:pStyle w:val="TableText"/>
            </w:pPr>
            <w:r w:rsidRPr="002F62D6">
              <w:t>IBCEDS</w:t>
            </w:r>
          </w:p>
        </w:tc>
        <w:tc>
          <w:tcPr>
            <w:tcW w:w="3414" w:type="pct"/>
          </w:tcPr>
          <w:p w14:paraId="4F8ED6D6" w14:textId="4FBA0CFD" w:rsidR="00254232" w:rsidRPr="002F62D6" w:rsidRDefault="00254232" w:rsidP="00254232">
            <w:pPr>
              <w:pStyle w:val="TableText"/>
            </w:pPr>
            <w:r w:rsidRPr="002F62D6">
              <w:t>EDI CLAIM STATUS REPORT - SELECTION</w:t>
            </w:r>
          </w:p>
        </w:tc>
      </w:tr>
      <w:tr w:rsidR="00254232" w:rsidRPr="002F62D6" w14:paraId="50D8CBD3" w14:textId="77777777" w:rsidTr="007173A2">
        <w:tc>
          <w:tcPr>
            <w:tcW w:w="1586" w:type="pct"/>
          </w:tcPr>
          <w:p w14:paraId="3AF06580" w14:textId="2F9129CA" w:rsidR="00254232" w:rsidRPr="002F62D6" w:rsidRDefault="00254232" w:rsidP="00254232">
            <w:pPr>
              <w:pStyle w:val="TableText"/>
            </w:pPr>
            <w:r w:rsidRPr="002F62D6">
              <w:t>IBCEDS1</w:t>
            </w:r>
          </w:p>
        </w:tc>
        <w:tc>
          <w:tcPr>
            <w:tcW w:w="3414" w:type="pct"/>
          </w:tcPr>
          <w:p w14:paraId="3372A961" w14:textId="6EFD0917" w:rsidR="00254232" w:rsidRPr="002F62D6" w:rsidRDefault="00254232" w:rsidP="00254232">
            <w:pPr>
              <w:pStyle w:val="TableText"/>
            </w:pPr>
            <w:r w:rsidRPr="002F62D6">
              <w:t>EDI CLAIM STATUS REPORT - SELECTION CONT</w:t>
            </w:r>
          </w:p>
        </w:tc>
      </w:tr>
      <w:tr w:rsidR="00254232" w:rsidRPr="002F62D6" w14:paraId="441C6E21" w14:textId="77777777" w:rsidTr="007173A2">
        <w:tc>
          <w:tcPr>
            <w:tcW w:w="1586" w:type="pct"/>
          </w:tcPr>
          <w:p w14:paraId="28103279" w14:textId="3A56C414" w:rsidR="00254232" w:rsidRPr="002F62D6" w:rsidRDefault="00254232" w:rsidP="00254232">
            <w:pPr>
              <w:pStyle w:val="TableText"/>
            </w:pPr>
            <w:r w:rsidRPr="002F62D6">
              <w:t>IBCEF, IBCEF1,  IBCEF11, IBCEF12, IBCEF2, IBCEF21, IBCEF22,</w:t>
            </w:r>
            <w:r>
              <w:t xml:space="preserve"> </w:t>
            </w:r>
            <w:r w:rsidRPr="002F62D6">
              <w:t>IBCEF3, IBCEF31</w:t>
            </w:r>
          </w:p>
        </w:tc>
        <w:tc>
          <w:tcPr>
            <w:tcW w:w="3414" w:type="pct"/>
          </w:tcPr>
          <w:p w14:paraId="106D171D" w14:textId="29C915D7" w:rsidR="00254232" w:rsidRPr="002F62D6" w:rsidRDefault="00254232" w:rsidP="00254232">
            <w:pPr>
              <w:pStyle w:val="TableText"/>
            </w:pPr>
            <w:r w:rsidRPr="002F62D6">
              <w:t>Routines used for formatting UB-92/HCFA 1500 forms, and Dental 835D transaction</w:t>
            </w:r>
          </w:p>
        </w:tc>
      </w:tr>
      <w:tr w:rsidR="00254232" w:rsidRPr="002F62D6" w14:paraId="200059EC" w14:textId="77777777" w:rsidTr="007173A2">
        <w:tc>
          <w:tcPr>
            <w:tcW w:w="1586" w:type="pct"/>
          </w:tcPr>
          <w:p w14:paraId="11B9C37B" w14:textId="2257A8FB" w:rsidR="00254232" w:rsidRPr="002F62D6" w:rsidRDefault="00254232" w:rsidP="00254232">
            <w:pPr>
              <w:pStyle w:val="TableText"/>
            </w:pPr>
            <w:r w:rsidRPr="002F62D6">
              <w:t>IBCEF4</w:t>
            </w:r>
          </w:p>
        </w:tc>
        <w:tc>
          <w:tcPr>
            <w:tcW w:w="3414" w:type="pct"/>
          </w:tcPr>
          <w:p w14:paraId="1E8CF0D8" w14:textId="5D27A215" w:rsidR="00254232" w:rsidRPr="002F62D6" w:rsidRDefault="00254232" w:rsidP="00254232">
            <w:pPr>
              <w:pStyle w:val="TableText"/>
            </w:pPr>
            <w:r w:rsidRPr="002F62D6">
              <w:t>MRA</w:t>
            </w:r>
            <w:r>
              <w:t xml:space="preserve"> </w:t>
            </w:r>
            <w:r w:rsidRPr="002F62D6">
              <w:t>/</w:t>
            </w:r>
            <w:r>
              <w:t xml:space="preserve"> </w:t>
            </w:r>
            <w:r w:rsidRPr="002F62D6">
              <w:t>EDI ACTIVATED UTILITIES</w:t>
            </w:r>
          </w:p>
        </w:tc>
      </w:tr>
      <w:tr w:rsidR="00254232" w:rsidRPr="002F62D6" w14:paraId="7B8DD635" w14:textId="77777777" w:rsidTr="007173A2">
        <w:tc>
          <w:tcPr>
            <w:tcW w:w="1586" w:type="pct"/>
          </w:tcPr>
          <w:p w14:paraId="48868934" w14:textId="7DC5B36C" w:rsidR="00254232" w:rsidRPr="002F62D6" w:rsidRDefault="00254232" w:rsidP="00254232">
            <w:pPr>
              <w:pStyle w:val="TableText"/>
            </w:pPr>
            <w:r w:rsidRPr="002F62D6">
              <w:t>IBCEF5</w:t>
            </w:r>
          </w:p>
        </w:tc>
        <w:tc>
          <w:tcPr>
            <w:tcW w:w="3414" w:type="pct"/>
          </w:tcPr>
          <w:p w14:paraId="6C4A5AE4" w14:textId="140507D4" w:rsidR="00254232" w:rsidRPr="002F62D6" w:rsidRDefault="00254232" w:rsidP="00254232">
            <w:pPr>
              <w:pStyle w:val="TableText"/>
            </w:pPr>
            <w:r w:rsidRPr="002F62D6">
              <w:t>MRA</w:t>
            </w:r>
            <w:r>
              <w:t xml:space="preserve"> </w:t>
            </w:r>
            <w:r w:rsidRPr="002F62D6">
              <w:t>/</w:t>
            </w:r>
            <w:r>
              <w:t xml:space="preserve"> </w:t>
            </w:r>
            <w:r w:rsidRPr="002F62D6">
              <w:t>EDI ACTIVATED UTILITIES</w:t>
            </w:r>
          </w:p>
        </w:tc>
      </w:tr>
      <w:tr w:rsidR="00254232" w:rsidRPr="002F62D6" w14:paraId="761B2A2C" w14:textId="77777777" w:rsidTr="007173A2">
        <w:tc>
          <w:tcPr>
            <w:tcW w:w="1586" w:type="pct"/>
          </w:tcPr>
          <w:p w14:paraId="0B5FB95A" w14:textId="089CE045" w:rsidR="00254232" w:rsidRPr="002F62D6" w:rsidRDefault="00254232" w:rsidP="00254232">
            <w:pPr>
              <w:pStyle w:val="TableText"/>
            </w:pPr>
            <w:r w:rsidRPr="002F62D6">
              <w:t>IBCEF51</w:t>
            </w:r>
          </w:p>
        </w:tc>
        <w:tc>
          <w:tcPr>
            <w:tcW w:w="3414" w:type="pct"/>
          </w:tcPr>
          <w:p w14:paraId="72565C2D" w14:textId="3EB2C23A" w:rsidR="00254232" w:rsidRPr="002F62D6" w:rsidRDefault="00254232" w:rsidP="00254232">
            <w:pPr>
              <w:pStyle w:val="TableText"/>
            </w:pPr>
            <w:r w:rsidRPr="002F62D6">
              <w:t>MRA/</w:t>
            </w:r>
            <w:r>
              <w:t xml:space="preserve">  </w:t>
            </w:r>
            <w:r w:rsidRPr="002F62D6">
              <w:t>EDI ACTIVATED UTILITIES CONTINUED</w:t>
            </w:r>
          </w:p>
        </w:tc>
      </w:tr>
      <w:tr w:rsidR="00254232" w:rsidRPr="002F62D6" w14:paraId="583C5AFE" w14:textId="77777777" w:rsidTr="007173A2">
        <w:tc>
          <w:tcPr>
            <w:tcW w:w="1586" w:type="pct"/>
          </w:tcPr>
          <w:p w14:paraId="0B2DD5B2" w14:textId="1400B73B" w:rsidR="00254232" w:rsidRPr="002F62D6" w:rsidRDefault="00254232" w:rsidP="00254232">
            <w:pPr>
              <w:pStyle w:val="TableText"/>
            </w:pPr>
            <w:r w:rsidRPr="002F62D6">
              <w:t>IBCEF6</w:t>
            </w:r>
          </w:p>
        </w:tc>
        <w:tc>
          <w:tcPr>
            <w:tcW w:w="3414" w:type="pct"/>
          </w:tcPr>
          <w:p w14:paraId="786BBCF1" w14:textId="7A8202AF" w:rsidR="00254232" w:rsidRPr="002F62D6" w:rsidRDefault="00254232" w:rsidP="00254232">
            <w:pPr>
              <w:pStyle w:val="TableText"/>
            </w:pPr>
            <w:r w:rsidRPr="002F62D6">
              <w:t>EDI TRANSMISSION RULES DISPLAY</w:t>
            </w:r>
          </w:p>
        </w:tc>
      </w:tr>
      <w:tr w:rsidR="00254232" w:rsidRPr="002F62D6" w14:paraId="4AE03035" w14:textId="77777777" w:rsidTr="007173A2">
        <w:tc>
          <w:tcPr>
            <w:tcW w:w="1586" w:type="pct"/>
          </w:tcPr>
          <w:p w14:paraId="1E7B9C6A" w14:textId="68ADF2E0" w:rsidR="00254232" w:rsidRPr="002F62D6" w:rsidRDefault="00254232" w:rsidP="00254232">
            <w:pPr>
              <w:pStyle w:val="TableText"/>
            </w:pPr>
            <w:r w:rsidRPr="002F62D6">
              <w:t>IBCEF61</w:t>
            </w:r>
          </w:p>
        </w:tc>
        <w:tc>
          <w:tcPr>
            <w:tcW w:w="3414" w:type="pct"/>
          </w:tcPr>
          <w:p w14:paraId="072C55B2" w14:textId="744B6C97" w:rsidR="00254232" w:rsidRPr="002F62D6" w:rsidRDefault="00254232" w:rsidP="00254232">
            <w:pPr>
              <w:pStyle w:val="TableText"/>
            </w:pPr>
            <w:r w:rsidRPr="002F62D6">
              <w:t>EDI TRANSMISSION RULES DEFINITION</w:t>
            </w:r>
          </w:p>
        </w:tc>
      </w:tr>
      <w:tr w:rsidR="00254232" w:rsidRPr="002F62D6" w14:paraId="76CE5D65" w14:textId="77777777" w:rsidTr="007173A2">
        <w:tc>
          <w:tcPr>
            <w:tcW w:w="1586" w:type="pct"/>
          </w:tcPr>
          <w:p w14:paraId="7679763D" w14:textId="0C91C84E" w:rsidR="00254232" w:rsidRPr="002F62D6" w:rsidRDefault="00254232" w:rsidP="00254232">
            <w:pPr>
              <w:pStyle w:val="TableText"/>
            </w:pPr>
            <w:r w:rsidRPr="002F62D6">
              <w:t>IBCEF62</w:t>
            </w:r>
          </w:p>
        </w:tc>
        <w:tc>
          <w:tcPr>
            <w:tcW w:w="3414" w:type="pct"/>
          </w:tcPr>
          <w:p w14:paraId="2CBA013D" w14:textId="4FBE1E18" w:rsidR="00254232" w:rsidRPr="002F62D6" w:rsidRDefault="00254232" w:rsidP="00254232">
            <w:pPr>
              <w:pStyle w:val="TableText"/>
            </w:pPr>
            <w:r w:rsidRPr="002F62D6">
              <w:t>EDI TRANSMISSION RULES BT RESTRICTIONS DISPLAY</w:t>
            </w:r>
          </w:p>
        </w:tc>
      </w:tr>
      <w:tr w:rsidR="00254232" w:rsidRPr="002F62D6" w14:paraId="49DCC8D4" w14:textId="77777777" w:rsidTr="007173A2">
        <w:tc>
          <w:tcPr>
            <w:tcW w:w="1586" w:type="pct"/>
          </w:tcPr>
          <w:p w14:paraId="65E1DC88" w14:textId="4B955CAE" w:rsidR="00254232" w:rsidRPr="002F62D6" w:rsidRDefault="00254232" w:rsidP="00254232">
            <w:pPr>
              <w:pStyle w:val="TableText"/>
            </w:pPr>
            <w:r w:rsidRPr="002F62D6">
              <w:t>IBCEF7</w:t>
            </w:r>
          </w:p>
        </w:tc>
        <w:tc>
          <w:tcPr>
            <w:tcW w:w="3414" w:type="pct"/>
          </w:tcPr>
          <w:p w14:paraId="24D63C87" w14:textId="3C115082" w:rsidR="00254232" w:rsidRPr="002F62D6" w:rsidRDefault="00254232" w:rsidP="00254232">
            <w:pPr>
              <w:pStyle w:val="TableText"/>
            </w:pPr>
            <w:r w:rsidRPr="002F62D6">
              <w:t>FORMATTER AND EXTRACTOR SPECIFIC BILL FUNCTIONS</w:t>
            </w:r>
          </w:p>
        </w:tc>
      </w:tr>
      <w:tr w:rsidR="00254232" w:rsidRPr="002F62D6" w14:paraId="6E65918E" w14:textId="77777777" w:rsidTr="007173A2">
        <w:tc>
          <w:tcPr>
            <w:tcW w:w="1586" w:type="pct"/>
          </w:tcPr>
          <w:p w14:paraId="75F7373E" w14:textId="7F4A6822" w:rsidR="00254232" w:rsidRPr="002F62D6" w:rsidRDefault="00254232" w:rsidP="00254232">
            <w:pPr>
              <w:pStyle w:val="TableText"/>
            </w:pPr>
            <w:r w:rsidRPr="002F62D6">
              <w:t>IBCEF71</w:t>
            </w:r>
          </w:p>
        </w:tc>
        <w:tc>
          <w:tcPr>
            <w:tcW w:w="3414" w:type="pct"/>
          </w:tcPr>
          <w:p w14:paraId="280F4F65" w14:textId="6489E98B" w:rsidR="00254232" w:rsidRPr="002F62D6" w:rsidRDefault="00254232" w:rsidP="00254232">
            <w:pPr>
              <w:pStyle w:val="TableText"/>
            </w:pPr>
            <w:r w:rsidRPr="002F62D6">
              <w:t>FORMATTER AND EXTRACTOR SPECIFIC BILL FUNCTIONS</w:t>
            </w:r>
          </w:p>
        </w:tc>
      </w:tr>
      <w:tr w:rsidR="00254232" w:rsidRPr="002F62D6" w14:paraId="552C57E4" w14:textId="77777777" w:rsidTr="007173A2">
        <w:tc>
          <w:tcPr>
            <w:tcW w:w="1586" w:type="pct"/>
          </w:tcPr>
          <w:p w14:paraId="498DF9CF" w14:textId="19D169D1" w:rsidR="00254232" w:rsidRPr="002F62D6" w:rsidRDefault="00254232" w:rsidP="00254232">
            <w:pPr>
              <w:pStyle w:val="TableText"/>
            </w:pPr>
            <w:r w:rsidRPr="002F62D6">
              <w:t>IBCEF72</w:t>
            </w:r>
          </w:p>
        </w:tc>
        <w:tc>
          <w:tcPr>
            <w:tcW w:w="3414" w:type="pct"/>
          </w:tcPr>
          <w:p w14:paraId="66B5528A" w14:textId="11D5351F" w:rsidR="00254232" w:rsidRPr="002F62D6" w:rsidRDefault="00254232" w:rsidP="00254232">
            <w:pPr>
              <w:pStyle w:val="TableText"/>
            </w:pPr>
            <w:r w:rsidRPr="002F62D6">
              <w:t>FORMATTER AND EXTRACTOR SPECIFIC BILL FUNCTIONS</w:t>
            </w:r>
          </w:p>
        </w:tc>
      </w:tr>
      <w:tr w:rsidR="00254232" w:rsidRPr="002F62D6" w14:paraId="60DD1D7B" w14:textId="77777777" w:rsidTr="007173A2">
        <w:tc>
          <w:tcPr>
            <w:tcW w:w="1586" w:type="pct"/>
          </w:tcPr>
          <w:p w14:paraId="2134A4EA" w14:textId="3B639099" w:rsidR="00254232" w:rsidRPr="002F62D6" w:rsidRDefault="00254232" w:rsidP="00254232">
            <w:pPr>
              <w:pStyle w:val="TableText"/>
            </w:pPr>
            <w:r w:rsidRPr="002F62D6">
              <w:t>IBCEF73</w:t>
            </w:r>
          </w:p>
        </w:tc>
        <w:tc>
          <w:tcPr>
            <w:tcW w:w="3414" w:type="pct"/>
          </w:tcPr>
          <w:p w14:paraId="7BA76BBD" w14:textId="75AF091B" w:rsidR="00254232" w:rsidRPr="002F62D6" w:rsidRDefault="00254232" w:rsidP="00254232">
            <w:pPr>
              <w:pStyle w:val="TableText"/>
            </w:pPr>
            <w:r w:rsidRPr="002F62D6">
              <w:t>FORMATTER AND EXTRACTOR SPECIFIC BILL FUNCTIONS</w:t>
            </w:r>
          </w:p>
        </w:tc>
      </w:tr>
      <w:tr w:rsidR="00254232" w:rsidRPr="002F62D6" w14:paraId="6BCC0FA7" w14:textId="77777777" w:rsidTr="007173A2">
        <w:tc>
          <w:tcPr>
            <w:tcW w:w="1586" w:type="pct"/>
          </w:tcPr>
          <w:p w14:paraId="1DC0E036" w14:textId="56FD549B" w:rsidR="00254232" w:rsidRPr="002F62D6" w:rsidRDefault="00254232" w:rsidP="00254232">
            <w:pPr>
              <w:pStyle w:val="TableText"/>
            </w:pPr>
            <w:r w:rsidRPr="002F62D6">
              <w:t>IBCEF73A</w:t>
            </w:r>
          </w:p>
        </w:tc>
        <w:tc>
          <w:tcPr>
            <w:tcW w:w="3414" w:type="pct"/>
          </w:tcPr>
          <w:p w14:paraId="0B663A02" w14:textId="4FA3ABA1" w:rsidR="00254232" w:rsidRPr="002F62D6" w:rsidRDefault="00254232" w:rsidP="00254232">
            <w:pPr>
              <w:pStyle w:val="TableText"/>
            </w:pPr>
            <w:r w:rsidRPr="002F62D6">
              <w:t>FORMATTER AND EXTRACTOR SPECIFIC (NPI) BILL FUNCTIONS</w:t>
            </w:r>
          </w:p>
        </w:tc>
      </w:tr>
      <w:tr w:rsidR="00254232" w:rsidRPr="002F62D6" w14:paraId="601B8FB8" w14:textId="77777777" w:rsidTr="007173A2">
        <w:tc>
          <w:tcPr>
            <w:tcW w:w="1586" w:type="pct"/>
          </w:tcPr>
          <w:p w14:paraId="0E816AF6" w14:textId="54FC19DA" w:rsidR="00254232" w:rsidRPr="002F62D6" w:rsidRDefault="00254232" w:rsidP="00254232">
            <w:pPr>
              <w:pStyle w:val="TableText"/>
            </w:pPr>
            <w:r w:rsidRPr="002F62D6">
              <w:t>IBCEF74</w:t>
            </w:r>
          </w:p>
        </w:tc>
        <w:tc>
          <w:tcPr>
            <w:tcW w:w="3414" w:type="pct"/>
          </w:tcPr>
          <w:p w14:paraId="15F12B6C" w14:textId="66789C48" w:rsidR="00254232" w:rsidRPr="002F62D6" w:rsidRDefault="00254232" w:rsidP="00254232">
            <w:pPr>
              <w:pStyle w:val="TableText"/>
            </w:pPr>
            <w:r w:rsidRPr="002F62D6">
              <w:t>FORMATTER/EXTRACT BILL FUNCTIONS</w:t>
            </w:r>
          </w:p>
        </w:tc>
      </w:tr>
      <w:tr w:rsidR="00254232" w:rsidRPr="002F62D6" w14:paraId="0DCD8A13" w14:textId="77777777" w:rsidTr="007173A2">
        <w:tc>
          <w:tcPr>
            <w:tcW w:w="1586" w:type="pct"/>
          </w:tcPr>
          <w:p w14:paraId="1C657C9C" w14:textId="3C105910" w:rsidR="00254232" w:rsidRPr="002F62D6" w:rsidRDefault="00254232" w:rsidP="00254232">
            <w:pPr>
              <w:pStyle w:val="TableText"/>
            </w:pPr>
            <w:r w:rsidRPr="002F62D6">
              <w:t>IBCEF74A</w:t>
            </w:r>
          </w:p>
        </w:tc>
        <w:tc>
          <w:tcPr>
            <w:tcW w:w="3414" w:type="pct"/>
          </w:tcPr>
          <w:p w14:paraId="7C6A1C53" w14:textId="5A358BA9" w:rsidR="00254232" w:rsidRPr="002F62D6" w:rsidRDefault="00254232" w:rsidP="00254232">
            <w:pPr>
              <w:pStyle w:val="TableText"/>
            </w:pPr>
            <w:r w:rsidRPr="002F62D6">
              <w:t>PROVIDER ID MAINT ?ID CONTINUATION</w:t>
            </w:r>
          </w:p>
        </w:tc>
      </w:tr>
      <w:tr w:rsidR="00254232" w:rsidRPr="002F62D6" w14:paraId="29E359CB" w14:textId="77777777" w:rsidTr="007173A2">
        <w:tc>
          <w:tcPr>
            <w:tcW w:w="1586" w:type="pct"/>
          </w:tcPr>
          <w:p w14:paraId="2136C05D" w14:textId="533BABDC" w:rsidR="00254232" w:rsidRPr="002F62D6" w:rsidRDefault="00254232" w:rsidP="00254232">
            <w:pPr>
              <w:pStyle w:val="TableText"/>
            </w:pPr>
            <w:r w:rsidRPr="002F62D6">
              <w:t>IBCEF75</w:t>
            </w:r>
          </w:p>
        </w:tc>
        <w:tc>
          <w:tcPr>
            <w:tcW w:w="3414" w:type="pct"/>
          </w:tcPr>
          <w:p w14:paraId="4C7E71DF" w14:textId="333CEC1E" w:rsidR="00254232" w:rsidRPr="002F62D6" w:rsidRDefault="00254232" w:rsidP="00254232">
            <w:pPr>
              <w:pStyle w:val="TableText"/>
            </w:pPr>
            <w:r w:rsidRPr="002F62D6">
              <w:t>PROVIDER ID FUNCTIONS</w:t>
            </w:r>
          </w:p>
        </w:tc>
      </w:tr>
      <w:tr w:rsidR="00254232" w:rsidRPr="002F62D6" w14:paraId="3E904F08" w14:textId="77777777" w:rsidTr="007173A2">
        <w:tc>
          <w:tcPr>
            <w:tcW w:w="1586" w:type="pct"/>
          </w:tcPr>
          <w:p w14:paraId="245A03D0" w14:textId="65F8CB6B" w:rsidR="00254232" w:rsidRPr="002F62D6" w:rsidRDefault="00254232" w:rsidP="00254232">
            <w:pPr>
              <w:pStyle w:val="TableText"/>
            </w:pPr>
            <w:r w:rsidRPr="002F62D6">
              <w:t>IBCEF76</w:t>
            </w:r>
          </w:p>
        </w:tc>
        <w:tc>
          <w:tcPr>
            <w:tcW w:w="3414" w:type="pct"/>
          </w:tcPr>
          <w:p w14:paraId="2C511B47" w14:textId="14A0A203" w:rsidR="00254232" w:rsidRPr="002F62D6" w:rsidRDefault="00254232" w:rsidP="00254232">
            <w:pPr>
              <w:pStyle w:val="TableText"/>
            </w:pPr>
            <w:r w:rsidRPr="002F62D6">
              <w:t>PROVIDER ID FUNCTIONS</w:t>
            </w:r>
          </w:p>
        </w:tc>
      </w:tr>
      <w:tr w:rsidR="00254232" w:rsidRPr="002F62D6" w14:paraId="75ED5140" w14:textId="77777777" w:rsidTr="007173A2">
        <w:tc>
          <w:tcPr>
            <w:tcW w:w="1586" w:type="pct"/>
          </w:tcPr>
          <w:p w14:paraId="4134B063" w14:textId="71741445" w:rsidR="00254232" w:rsidRPr="002F62D6" w:rsidRDefault="00254232" w:rsidP="00254232">
            <w:pPr>
              <w:pStyle w:val="TableText"/>
            </w:pPr>
            <w:r w:rsidRPr="002F62D6">
              <w:t>IBCEF77</w:t>
            </w:r>
          </w:p>
        </w:tc>
        <w:tc>
          <w:tcPr>
            <w:tcW w:w="3414" w:type="pct"/>
          </w:tcPr>
          <w:p w14:paraId="1D5F8E93" w14:textId="06C6F684" w:rsidR="00254232" w:rsidRPr="002F62D6" w:rsidRDefault="00254232" w:rsidP="00254232">
            <w:pPr>
              <w:pStyle w:val="TableText"/>
            </w:pPr>
            <w:r w:rsidRPr="002F62D6">
              <w:t>FORMATTER</w:t>
            </w:r>
            <w:r>
              <w:t xml:space="preserve"> </w:t>
            </w:r>
            <w:r w:rsidRPr="002F62D6">
              <w:t>/</w:t>
            </w:r>
            <w:r>
              <w:t xml:space="preserve"> </w:t>
            </w:r>
            <w:r w:rsidRPr="002F62D6">
              <w:t>EXTRACT BILL FUNCTIONS</w:t>
            </w:r>
          </w:p>
        </w:tc>
      </w:tr>
      <w:tr w:rsidR="00254232" w:rsidRPr="002F62D6" w14:paraId="50F308E1" w14:textId="77777777" w:rsidTr="007173A2">
        <w:tc>
          <w:tcPr>
            <w:tcW w:w="1586" w:type="pct"/>
          </w:tcPr>
          <w:p w14:paraId="2C52F8C4" w14:textId="19D9D50B" w:rsidR="00254232" w:rsidRPr="002F62D6" w:rsidRDefault="00254232" w:rsidP="00254232">
            <w:pPr>
              <w:pStyle w:val="TableText"/>
            </w:pPr>
            <w:r w:rsidRPr="002F62D6">
              <w:t>IBCEF78</w:t>
            </w:r>
          </w:p>
        </w:tc>
        <w:tc>
          <w:tcPr>
            <w:tcW w:w="3414" w:type="pct"/>
          </w:tcPr>
          <w:p w14:paraId="061E3C11" w14:textId="54CECBA1" w:rsidR="00254232" w:rsidRPr="002F62D6" w:rsidRDefault="00254232" w:rsidP="00254232">
            <w:pPr>
              <w:pStyle w:val="TableText"/>
            </w:pPr>
            <w:r w:rsidRPr="002F62D6">
              <w:t>Provider ID functions</w:t>
            </w:r>
          </w:p>
        </w:tc>
      </w:tr>
      <w:tr w:rsidR="00254232" w:rsidRPr="002F62D6" w14:paraId="40A4565C" w14:textId="77777777" w:rsidTr="007173A2">
        <w:tc>
          <w:tcPr>
            <w:tcW w:w="1586" w:type="pct"/>
          </w:tcPr>
          <w:p w14:paraId="16A87C21" w14:textId="1C66C804" w:rsidR="00254232" w:rsidRPr="002F62D6" w:rsidRDefault="00254232" w:rsidP="00254232">
            <w:pPr>
              <w:pStyle w:val="TableText"/>
            </w:pPr>
            <w:r w:rsidRPr="002F62D6">
              <w:t>IBCEF79</w:t>
            </w:r>
          </w:p>
        </w:tc>
        <w:tc>
          <w:tcPr>
            <w:tcW w:w="3414" w:type="pct"/>
          </w:tcPr>
          <w:p w14:paraId="58AEB00A" w14:textId="2E1403D7" w:rsidR="00254232" w:rsidRPr="002F62D6" w:rsidRDefault="00254232" w:rsidP="00254232">
            <w:pPr>
              <w:pStyle w:val="TableText"/>
            </w:pPr>
            <w:r w:rsidRPr="002F62D6">
              <w:t>BILLING PROVIDER FUNCTIONS</w:t>
            </w:r>
          </w:p>
        </w:tc>
      </w:tr>
      <w:tr w:rsidR="00254232" w:rsidRPr="002F62D6" w14:paraId="64CA15EA" w14:textId="77777777" w:rsidTr="007173A2">
        <w:tc>
          <w:tcPr>
            <w:tcW w:w="1586" w:type="pct"/>
          </w:tcPr>
          <w:p w14:paraId="7B91E262" w14:textId="50E42665" w:rsidR="00254232" w:rsidRPr="002F62D6" w:rsidRDefault="00254232" w:rsidP="00254232">
            <w:pPr>
              <w:pStyle w:val="TableText"/>
            </w:pPr>
            <w:r w:rsidRPr="002F62D6">
              <w:t>IBCEF80</w:t>
            </w:r>
          </w:p>
        </w:tc>
        <w:tc>
          <w:tcPr>
            <w:tcW w:w="3414" w:type="pct"/>
          </w:tcPr>
          <w:p w14:paraId="26A6B713" w14:textId="5BA1E1FB" w:rsidR="00254232" w:rsidRPr="002F62D6" w:rsidRDefault="00254232" w:rsidP="00254232">
            <w:pPr>
              <w:pStyle w:val="TableText"/>
            </w:pPr>
            <w:r w:rsidRPr="002F62D6">
              <w:t>PROVIDER ID FUNCTIONS</w:t>
            </w:r>
          </w:p>
        </w:tc>
      </w:tr>
      <w:tr w:rsidR="00254232" w:rsidRPr="002F62D6" w14:paraId="44AAEFD5" w14:textId="77777777" w:rsidTr="007173A2">
        <w:tc>
          <w:tcPr>
            <w:tcW w:w="1586" w:type="pct"/>
          </w:tcPr>
          <w:p w14:paraId="37B78CD2" w14:textId="6C674C99" w:rsidR="00254232" w:rsidRPr="002F62D6" w:rsidRDefault="00254232" w:rsidP="00254232">
            <w:pPr>
              <w:pStyle w:val="TableText"/>
            </w:pPr>
            <w:r w:rsidRPr="002F62D6">
              <w:t>IBCEF81</w:t>
            </w:r>
          </w:p>
        </w:tc>
        <w:tc>
          <w:tcPr>
            <w:tcW w:w="3414" w:type="pct"/>
          </w:tcPr>
          <w:p w14:paraId="17A233D3" w14:textId="51F2716F" w:rsidR="00254232" w:rsidRPr="002F62D6" w:rsidRDefault="00254232" w:rsidP="00254232">
            <w:pPr>
              <w:pStyle w:val="TableText"/>
            </w:pPr>
            <w:r w:rsidRPr="002F62D6">
              <w:t>PROVIDER ADJUSTMENTS</w:t>
            </w:r>
          </w:p>
        </w:tc>
      </w:tr>
      <w:tr w:rsidR="00254232" w:rsidRPr="002F62D6" w14:paraId="10AB2EB0" w14:textId="77777777" w:rsidTr="007173A2">
        <w:tc>
          <w:tcPr>
            <w:tcW w:w="1586" w:type="pct"/>
          </w:tcPr>
          <w:p w14:paraId="6CBF9179" w14:textId="5CF67FDF" w:rsidR="00254232" w:rsidRPr="002F62D6" w:rsidRDefault="00254232" w:rsidP="00254232">
            <w:pPr>
              <w:pStyle w:val="TableText"/>
            </w:pPr>
            <w:r w:rsidRPr="002F62D6">
              <w:t>IBCEF82</w:t>
            </w:r>
          </w:p>
        </w:tc>
        <w:tc>
          <w:tcPr>
            <w:tcW w:w="3414" w:type="pct"/>
          </w:tcPr>
          <w:p w14:paraId="0C3CB9A9" w14:textId="779471F7" w:rsidR="00254232" w:rsidRPr="002F62D6" w:rsidRDefault="00254232" w:rsidP="00254232">
            <w:pPr>
              <w:pStyle w:val="TableText"/>
            </w:pPr>
            <w:r w:rsidRPr="002F62D6">
              <w:t>PROVIDER ADJUSTMENTS</w:t>
            </w:r>
          </w:p>
        </w:tc>
      </w:tr>
      <w:tr w:rsidR="00254232" w:rsidRPr="002F62D6" w14:paraId="78A17B44" w14:textId="77777777" w:rsidTr="007173A2">
        <w:tc>
          <w:tcPr>
            <w:tcW w:w="1586" w:type="pct"/>
          </w:tcPr>
          <w:p w14:paraId="122AC273" w14:textId="14E4F669" w:rsidR="00254232" w:rsidRPr="002F62D6" w:rsidRDefault="00254232" w:rsidP="00254232">
            <w:pPr>
              <w:pStyle w:val="TableText"/>
            </w:pPr>
            <w:r w:rsidRPr="002F62D6">
              <w:t>IBCEF83</w:t>
            </w:r>
          </w:p>
        </w:tc>
        <w:tc>
          <w:tcPr>
            <w:tcW w:w="3414" w:type="pct"/>
          </w:tcPr>
          <w:p w14:paraId="0D726536" w14:textId="2ECDE05B" w:rsidR="00254232" w:rsidRPr="002F62D6" w:rsidRDefault="00254232" w:rsidP="00254232">
            <w:pPr>
              <w:pStyle w:val="TableText"/>
            </w:pPr>
            <w:r w:rsidRPr="002F62D6">
              <w:t>GET PROVIDER FUNCTIONS</w:t>
            </w:r>
          </w:p>
        </w:tc>
      </w:tr>
      <w:tr w:rsidR="00254232" w:rsidRPr="002F62D6" w14:paraId="1DCAD5B6" w14:textId="77777777" w:rsidTr="007173A2">
        <w:tc>
          <w:tcPr>
            <w:tcW w:w="1586" w:type="pct"/>
          </w:tcPr>
          <w:p w14:paraId="6602D7D0" w14:textId="2B24BE1B" w:rsidR="00254232" w:rsidRPr="002F62D6" w:rsidRDefault="00254232" w:rsidP="00254232">
            <w:pPr>
              <w:pStyle w:val="TableText"/>
            </w:pPr>
            <w:r w:rsidRPr="002F62D6">
              <w:t>IBCEF84</w:t>
            </w:r>
          </w:p>
        </w:tc>
        <w:tc>
          <w:tcPr>
            <w:tcW w:w="3414" w:type="pct"/>
          </w:tcPr>
          <w:p w14:paraId="161E2700" w14:textId="3B9DCA61" w:rsidR="00254232" w:rsidRPr="002F62D6" w:rsidRDefault="00254232" w:rsidP="00254232">
            <w:pPr>
              <w:pStyle w:val="TableText"/>
            </w:pPr>
            <w:r w:rsidRPr="002F62D6">
              <w:t>GET PROVIDER FUNCTIONS</w:t>
            </w:r>
          </w:p>
        </w:tc>
      </w:tr>
      <w:tr w:rsidR="00254232" w:rsidRPr="002F62D6" w14:paraId="7DA03C41" w14:textId="77777777" w:rsidTr="007173A2">
        <w:tc>
          <w:tcPr>
            <w:tcW w:w="1586" w:type="pct"/>
          </w:tcPr>
          <w:p w14:paraId="09756F20" w14:textId="2F69CA66" w:rsidR="00254232" w:rsidRPr="002F62D6" w:rsidRDefault="00254232" w:rsidP="00254232">
            <w:pPr>
              <w:pStyle w:val="TableText"/>
            </w:pPr>
            <w:r w:rsidRPr="002F62D6">
              <w:t>IBCEFG</w:t>
            </w:r>
          </w:p>
        </w:tc>
        <w:tc>
          <w:tcPr>
            <w:tcW w:w="3414" w:type="pct"/>
          </w:tcPr>
          <w:p w14:paraId="7934E774" w14:textId="088678C2" w:rsidR="00254232" w:rsidRPr="002F62D6" w:rsidRDefault="00254232" w:rsidP="00254232">
            <w:pPr>
              <w:pStyle w:val="TableText"/>
            </w:pPr>
            <w:r w:rsidRPr="002F62D6">
              <w:t>OUTPUT FORMATTER EXTRACT</w:t>
            </w:r>
          </w:p>
        </w:tc>
      </w:tr>
      <w:tr w:rsidR="00254232" w:rsidRPr="002F62D6" w14:paraId="649559D9" w14:textId="77777777" w:rsidTr="007173A2">
        <w:tc>
          <w:tcPr>
            <w:tcW w:w="1586" w:type="pct"/>
          </w:tcPr>
          <w:p w14:paraId="07349835" w14:textId="29D36BD1" w:rsidR="00254232" w:rsidRPr="002F62D6" w:rsidRDefault="00254232" w:rsidP="00254232">
            <w:pPr>
              <w:pStyle w:val="TableText"/>
            </w:pPr>
            <w:r w:rsidRPr="002F62D6">
              <w:t>IBCEFG0</w:t>
            </w:r>
          </w:p>
        </w:tc>
        <w:tc>
          <w:tcPr>
            <w:tcW w:w="3414" w:type="pct"/>
          </w:tcPr>
          <w:p w14:paraId="07BFCFD9" w14:textId="2EDBF363" w:rsidR="00254232" w:rsidRPr="002F62D6" w:rsidRDefault="00254232" w:rsidP="00254232">
            <w:pPr>
              <w:pStyle w:val="TableText"/>
            </w:pPr>
            <w:r w:rsidRPr="002F62D6">
              <w:t>FORMS GENERATOR EXTRACT (CONT)</w:t>
            </w:r>
          </w:p>
        </w:tc>
      </w:tr>
      <w:tr w:rsidR="00254232" w:rsidRPr="002F62D6" w14:paraId="2E960CE6" w14:textId="77777777" w:rsidTr="007173A2">
        <w:tc>
          <w:tcPr>
            <w:tcW w:w="1586" w:type="pct"/>
          </w:tcPr>
          <w:p w14:paraId="50A4C581" w14:textId="4714FB39" w:rsidR="00254232" w:rsidRPr="002F62D6" w:rsidRDefault="00254232" w:rsidP="00254232">
            <w:pPr>
              <w:pStyle w:val="TableText"/>
            </w:pPr>
            <w:r w:rsidRPr="002F62D6">
              <w:t>IBCEFG1</w:t>
            </w:r>
          </w:p>
        </w:tc>
        <w:tc>
          <w:tcPr>
            <w:tcW w:w="3414" w:type="pct"/>
          </w:tcPr>
          <w:p w14:paraId="5C39C060" w14:textId="0AF6A6E2" w:rsidR="00254232" w:rsidRPr="002F62D6" w:rsidRDefault="00254232" w:rsidP="00254232">
            <w:pPr>
              <w:pStyle w:val="TableText"/>
            </w:pPr>
            <w:r w:rsidRPr="002F62D6">
              <w:t>OUTPUT FORMATTER DATA DEFINITION UTILITIES</w:t>
            </w:r>
          </w:p>
        </w:tc>
      </w:tr>
      <w:tr w:rsidR="00254232" w:rsidRPr="002F62D6" w14:paraId="13C2CEFA" w14:textId="77777777" w:rsidTr="007173A2">
        <w:tc>
          <w:tcPr>
            <w:tcW w:w="1586" w:type="pct"/>
          </w:tcPr>
          <w:p w14:paraId="4D79AE38" w14:textId="336CD22B" w:rsidR="00254232" w:rsidRPr="002F62D6" w:rsidRDefault="00254232" w:rsidP="00254232">
            <w:pPr>
              <w:pStyle w:val="TableText"/>
            </w:pPr>
            <w:r w:rsidRPr="002F62D6">
              <w:t>IBCEFG3</w:t>
            </w:r>
          </w:p>
        </w:tc>
        <w:tc>
          <w:tcPr>
            <w:tcW w:w="3414" w:type="pct"/>
          </w:tcPr>
          <w:p w14:paraId="501D6BF1" w14:textId="70C77996" w:rsidR="00254232" w:rsidRPr="002F62D6" w:rsidRDefault="00254232" w:rsidP="00254232">
            <w:pPr>
              <w:pStyle w:val="TableText"/>
            </w:pPr>
            <w:r w:rsidRPr="002F62D6">
              <w:t>OUTPUT FORMATTER MAINT - SCREEN BLD UTILITIES</w:t>
            </w:r>
          </w:p>
        </w:tc>
      </w:tr>
      <w:tr w:rsidR="00254232" w:rsidRPr="002F62D6" w14:paraId="0E62877C" w14:textId="77777777" w:rsidTr="007173A2">
        <w:tc>
          <w:tcPr>
            <w:tcW w:w="1586" w:type="pct"/>
          </w:tcPr>
          <w:p w14:paraId="338AF8CE" w14:textId="2F9051A6" w:rsidR="00254232" w:rsidRPr="002F62D6" w:rsidRDefault="00254232" w:rsidP="00254232">
            <w:pPr>
              <w:pStyle w:val="TableText"/>
            </w:pPr>
            <w:r w:rsidRPr="002F62D6">
              <w:t>IBCEFG4</w:t>
            </w:r>
          </w:p>
        </w:tc>
        <w:tc>
          <w:tcPr>
            <w:tcW w:w="3414" w:type="pct"/>
          </w:tcPr>
          <w:p w14:paraId="7577C236" w14:textId="4E992558" w:rsidR="00254232" w:rsidRPr="002F62D6" w:rsidRDefault="00254232" w:rsidP="00254232">
            <w:pPr>
              <w:pStyle w:val="TableText"/>
            </w:pPr>
            <w:r w:rsidRPr="002F62D6">
              <w:t>OUTPUT FORMATTER MAINTENANCE - FORM ACTION PROCESSING</w:t>
            </w:r>
          </w:p>
        </w:tc>
      </w:tr>
      <w:tr w:rsidR="00254232" w:rsidRPr="002F62D6" w14:paraId="4F3F529C" w14:textId="77777777" w:rsidTr="007173A2">
        <w:tc>
          <w:tcPr>
            <w:tcW w:w="1586" w:type="pct"/>
          </w:tcPr>
          <w:p w14:paraId="74F448E1" w14:textId="643A8B37" w:rsidR="00254232" w:rsidRPr="002F62D6" w:rsidRDefault="00254232" w:rsidP="00254232">
            <w:pPr>
              <w:pStyle w:val="TableText"/>
            </w:pPr>
            <w:r w:rsidRPr="002F62D6">
              <w:t>IBCEFG41</w:t>
            </w:r>
          </w:p>
        </w:tc>
        <w:tc>
          <w:tcPr>
            <w:tcW w:w="3414" w:type="pct"/>
          </w:tcPr>
          <w:p w14:paraId="5A9CDFB7" w14:textId="34FBAC8D" w:rsidR="00254232" w:rsidRPr="002F62D6" w:rsidRDefault="00254232" w:rsidP="00254232">
            <w:pPr>
              <w:pStyle w:val="TableText"/>
            </w:pPr>
            <w:r w:rsidRPr="002F62D6">
              <w:t>OUTPUT FORMATTER MAINT - ACT PROC (CONT)</w:t>
            </w:r>
          </w:p>
        </w:tc>
      </w:tr>
      <w:tr w:rsidR="00254232" w:rsidRPr="002F62D6" w14:paraId="333E9359" w14:textId="77777777" w:rsidTr="007173A2">
        <w:tc>
          <w:tcPr>
            <w:tcW w:w="1586" w:type="pct"/>
          </w:tcPr>
          <w:p w14:paraId="4B51106D" w14:textId="36176275" w:rsidR="00254232" w:rsidRPr="002F62D6" w:rsidRDefault="00254232" w:rsidP="00254232">
            <w:pPr>
              <w:pStyle w:val="TableText"/>
            </w:pPr>
            <w:r w:rsidRPr="002F62D6">
              <w:t>IBCEFG5</w:t>
            </w:r>
          </w:p>
        </w:tc>
        <w:tc>
          <w:tcPr>
            <w:tcW w:w="3414" w:type="pct"/>
          </w:tcPr>
          <w:p w14:paraId="7FEFF2B2" w14:textId="3A28F60D" w:rsidR="00254232" w:rsidRPr="002F62D6" w:rsidRDefault="00254232" w:rsidP="00254232">
            <w:pPr>
              <w:pStyle w:val="TableText"/>
            </w:pPr>
            <w:r w:rsidRPr="002F62D6">
              <w:t>OUTPUT FORMATTER MAINT -FLD SCREEN BLD UTILITIES</w:t>
            </w:r>
          </w:p>
        </w:tc>
      </w:tr>
      <w:tr w:rsidR="00254232" w:rsidRPr="002F62D6" w14:paraId="2C5BD956" w14:textId="77777777" w:rsidTr="007173A2">
        <w:tc>
          <w:tcPr>
            <w:tcW w:w="1586" w:type="pct"/>
          </w:tcPr>
          <w:p w14:paraId="3AB3DAD6" w14:textId="50741881" w:rsidR="00254232" w:rsidRPr="002F62D6" w:rsidRDefault="00254232" w:rsidP="00254232">
            <w:pPr>
              <w:pStyle w:val="TableText"/>
            </w:pPr>
            <w:r w:rsidRPr="002F62D6">
              <w:t>IBCEFG6</w:t>
            </w:r>
          </w:p>
        </w:tc>
        <w:tc>
          <w:tcPr>
            <w:tcW w:w="3414" w:type="pct"/>
          </w:tcPr>
          <w:p w14:paraId="20DF2A06" w14:textId="10DCE728" w:rsidR="00254232" w:rsidRPr="002F62D6" w:rsidRDefault="00254232" w:rsidP="00254232">
            <w:pPr>
              <w:pStyle w:val="TableText"/>
            </w:pPr>
            <w:r w:rsidRPr="002F62D6">
              <w:t>OUTPUT FORMATTER MAINT-FORM FLD ACTION PROCESSING</w:t>
            </w:r>
          </w:p>
        </w:tc>
      </w:tr>
      <w:tr w:rsidR="00254232" w:rsidRPr="002F62D6" w14:paraId="7CCE0F98" w14:textId="77777777" w:rsidTr="007173A2">
        <w:tc>
          <w:tcPr>
            <w:tcW w:w="1586" w:type="pct"/>
          </w:tcPr>
          <w:p w14:paraId="5AAD71B6" w14:textId="059C984A" w:rsidR="00254232" w:rsidRPr="002F62D6" w:rsidRDefault="00254232" w:rsidP="00254232">
            <w:pPr>
              <w:pStyle w:val="TableText"/>
            </w:pPr>
            <w:r w:rsidRPr="002F62D6">
              <w:t>IBCEFG60</w:t>
            </w:r>
          </w:p>
        </w:tc>
        <w:tc>
          <w:tcPr>
            <w:tcW w:w="3414" w:type="pct"/>
          </w:tcPr>
          <w:p w14:paraId="4AF0392B" w14:textId="638B0F8B" w:rsidR="00254232" w:rsidRPr="002F62D6" w:rsidRDefault="00254232" w:rsidP="00254232">
            <w:pPr>
              <w:pStyle w:val="TableText"/>
            </w:pPr>
            <w:r w:rsidRPr="002F62D6">
              <w:t>OUTPUT FORMATTER-FORM FLD ACTION PROCESSING (CONT)</w:t>
            </w:r>
          </w:p>
        </w:tc>
      </w:tr>
      <w:tr w:rsidR="00254232" w:rsidRPr="002F62D6" w14:paraId="3A08B6DD" w14:textId="77777777" w:rsidTr="007173A2">
        <w:tc>
          <w:tcPr>
            <w:tcW w:w="1586" w:type="pct"/>
          </w:tcPr>
          <w:p w14:paraId="0839266B" w14:textId="68E03E55" w:rsidR="00254232" w:rsidRPr="002F62D6" w:rsidRDefault="00254232" w:rsidP="00254232">
            <w:pPr>
              <w:pStyle w:val="TableText"/>
            </w:pPr>
            <w:r w:rsidRPr="002F62D6">
              <w:t>IBCEFG61</w:t>
            </w:r>
          </w:p>
        </w:tc>
        <w:tc>
          <w:tcPr>
            <w:tcW w:w="3414" w:type="pct"/>
          </w:tcPr>
          <w:p w14:paraId="13839570" w14:textId="7DC41FDD" w:rsidR="00254232" w:rsidRPr="002F62D6" w:rsidRDefault="00254232" w:rsidP="00254232">
            <w:pPr>
              <w:pStyle w:val="TableText"/>
            </w:pPr>
            <w:r w:rsidRPr="002F62D6">
              <w:t>OUTPUT FORMATTER MAINT-FORM FLD ACTION PROCESSING (CONT)</w:t>
            </w:r>
          </w:p>
        </w:tc>
      </w:tr>
      <w:tr w:rsidR="00254232" w:rsidRPr="002F62D6" w14:paraId="1FFE92F9" w14:textId="77777777" w:rsidTr="007173A2">
        <w:tc>
          <w:tcPr>
            <w:tcW w:w="1586" w:type="pct"/>
          </w:tcPr>
          <w:p w14:paraId="7B5C1991" w14:textId="68074B15" w:rsidR="00254232" w:rsidRPr="002F62D6" w:rsidRDefault="00254232" w:rsidP="00254232">
            <w:pPr>
              <w:pStyle w:val="TableText"/>
            </w:pPr>
            <w:r w:rsidRPr="002F62D6">
              <w:t>IBCEFG7</w:t>
            </w:r>
          </w:p>
        </w:tc>
        <w:tc>
          <w:tcPr>
            <w:tcW w:w="3414" w:type="pct"/>
          </w:tcPr>
          <w:p w14:paraId="174DD55A" w14:textId="7AD850BF" w:rsidR="00254232" w:rsidRPr="002F62D6" w:rsidRDefault="00254232" w:rsidP="00254232">
            <w:pPr>
              <w:pStyle w:val="TableText"/>
            </w:pPr>
            <w:r w:rsidRPr="002F62D6">
              <w:t>OUTPUT FORMATTER GENERIC FORM PROCESSING</w:t>
            </w:r>
          </w:p>
        </w:tc>
      </w:tr>
      <w:tr w:rsidR="00254232" w:rsidRPr="002F62D6" w14:paraId="5DFBF653" w14:textId="77777777" w:rsidTr="007173A2">
        <w:tc>
          <w:tcPr>
            <w:tcW w:w="1586" w:type="pct"/>
          </w:tcPr>
          <w:p w14:paraId="0459138E" w14:textId="579EB3B5" w:rsidR="00254232" w:rsidRPr="002F62D6" w:rsidRDefault="00254232" w:rsidP="00254232">
            <w:pPr>
              <w:pStyle w:val="TableText"/>
            </w:pPr>
            <w:r w:rsidRPr="002F62D6">
              <w:t>IBCEFG70</w:t>
            </w:r>
          </w:p>
        </w:tc>
        <w:tc>
          <w:tcPr>
            <w:tcW w:w="3414" w:type="pct"/>
          </w:tcPr>
          <w:p w14:paraId="684FF1CB" w14:textId="7E611E90" w:rsidR="00254232" w:rsidRPr="002F62D6" w:rsidRDefault="00254232" w:rsidP="00254232">
            <w:pPr>
              <w:pStyle w:val="TableText"/>
            </w:pPr>
            <w:r w:rsidRPr="002F62D6">
              <w:t>OUTPUT FORMATTER GENERIC SCREEN PROCESSING</w:t>
            </w:r>
          </w:p>
        </w:tc>
      </w:tr>
      <w:tr w:rsidR="00254232" w:rsidRPr="002F62D6" w14:paraId="2770F940" w14:textId="77777777" w:rsidTr="007173A2">
        <w:tc>
          <w:tcPr>
            <w:tcW w:w="1586" w:type="pct"/>
          </w:tcPr>
          <w:p w14:paraId="2625B87A" w14:textId="01CBD58D" w:rsidR="00254232" w:rsidRPr="002F62D6" w:rsidRDefault="00254232" w:rsidP="00254232">
            <w:pPr>
              <w:pStyle w:val="TableText"/>
            </w:pPr>
            <w:r w:rsidRPr="002F62D6">
              <w:t>IBCEFG8</w:t>
            </w:r>
          </w:p>
        </w:tc>
        <w:tc>
          <w:tcPr>
            <w:tcW w:w="3414" w:type="pct"/>
          </w:tcPr>
          <w:p w14:paraId="1022F07F" w14:textId="03CC27C4" w:rsidR="00254232" w:rsidRPr="002F62D6" w:rsidRDefault="00254232" w:rsidP="00254232">
            <w:pPr>
              <w:pStyle w:val="TableText"/>
            </w:pPr>
            <w:r w:rsidRPr="002F62D6">
              <w:t>OUTPUT FORMATTER GENERIC FORM TEST PROCESSING</w:t>
            </w:r>
          </w:p>
        </w:tc>
      </w:tr>
      <w:tr w:rsidR="00254232" w:rsidRPr="002F62D6" w14:paraId="3A1C8292" w14:textId="77777777" w:rsidTr="007173A2">
        <w:tc>
          <w:tcPr>
            <w:tcW w:w="1586" w:type="pct"/>
          </w:tcPr>
          <w:p w14:paraId="3416E02C" w14:textId="4A1E3DC1" w:rsidR="00254232" w:rsidRPr="002F62D6" w:rsidRDefault="00254232" w:rsidP="00254232">
            <w:pPr>
              <w:pStyle w:val="TableText"/>
            </w:pPr>
            <w:r w:rsidRPr="002F62D6">
              <w:t>IBCEFP</w:t>
            </w:r>
          </w:p>
        </w:tc>
        <w:tc>
          <w:tcPr>
            <w:tcW w:w="3414" w:type="pct"/>
          </w:tcPr>
          <w:p w14:paraId="6CA2BC3E" w14:textId="053404C0" w:rsidR="00254232" w:rsidRPr="002F62D6" w:rsidRDefault="00254232" w:rsidP="00254232">
            <w:pPr>
              <w:pStyle w:val="TableText"/>
            </w:pPr>
            <w:r w:rsidRPr="002F62D6">
              <w:t>PROVIDER ID FUNCTIONS</w:t>
            </w:r>
          </w:p>
        </w:tc>
      </w:tr>
      <w:tr w:rsidR="00254232" w:rsidRPr="002F62D6" w14:paraId="27280A9F" w14:textId="77777777" w:rsidTr="007173A2">
        <w:tc>
          <w:tcPr>
            <w:tcW w:w="1586" w:type="pct"/>
          </w:tcPr>
          <w:p w14:paraId="72C9F22E" w14:textId="37A6F6AB" w:rsidR="00254232" w:rsidRPr="002F62D6" w:rsidRDefault="00254232" w:rsidP="00254232">
            <w:pPr>
              <w:pStyle w:val="TableText"/>
            </w:pPr>
            <w:r w:rsidRPr="002F62D6">
              <w:t>IBCEFP1</w:t>
            </w:r>
          </w:p>
        </w:tc>
        <w:tc>
          <w:tcPr>
            <w:tcW w:w="3414" w:type="pct"/>
          </w:tcPr>
          <w:p w14:paraId="485CB211" w14:textId="1B51CB73" w:rsidR="00254232" w:rsidRPr="002F62D6" w:rsidRDefault="00254232" w:rsidP="00254232">
            <w:pPr>
              <w:pStyle w:val="TableText"/>
            </w:pPr>
            <w:r w:rsidRPr="002F62D6">
              <w:t>OUTPUT FORMATTER PROVIDER UTILITIES</w:t>
            </w:r>
          </w:p>
        </w:tc>
      </w:tr>
      <w:tr w:rsidR="00254232" w:rsidRPr="002F62D6" w14:paraId="5C4E1D14" w14:textId="77777777" w:rsidTr="007173A2">
        <w:tc>
          <w:tcPr>
            <w:tcW w:w="1586" w:type="pct"/>
          </w:tcPr>
          <w:p w14:paraId="462C4470" w14:textId="2BF6BFA3" w:rsidR="00254232" w:rsidRPr="002F62D6" w:rsidRDefault="00254232" w:rsidP="00254232">
            <w:pPr>
              <w:pStyle w:val="TableText"/>
            </w:pPr>
            <w:r w:rsidRPr="002F62D6">
              <w:t>IBCEM</w:t>
            </w:r>
          </w:p>
        </w:tc>
        <w:tc>
          <w:tcPr>
            <w:tcW w:w="3414" w:type="pct"/>
          </w:tcPr>
          <w:p w14:paraId="2B4A4BE3" w14:textId="3422A748" w:rsidR="00254232" w:rsidRPr="002F62D6" w:rsidRDefault="00254232" w:rsidP="00254232">
            <w:pPr>
              <w:pStyle w:val="TableText"/>
            </w:pPr>
            <w:r w:rsidRPr="002F62D6">
              <w:t>837 EDI RETURN MESSAGE PROCESSING</w:t>
            </w:r>
          </w:p>
        </w:tc>
      </w:tr>
      <w:tr w:rsidR="00254232" w:rsidRPr="002F62D6" w14:paraId="6FFDCD83" w14:textId="77777777" w:rsidTr="007173A2">
        <w:tc>
          <w:tcPr>
            <w:tcW w:w="1586" w:type="pct"/>
          </w:tcPr>
          <w:p w14:paraId="3BBE6B65" w14:textId="3078518B" w:rsidR="00254232" w:rsidRPr="002F62D6" w:rsidRDefault="00254232" w:rsidP="00254232">
            <w:pPr>
              <w:pStyle w:val="TableText"/>
            </w:pPr>
            <w:r w:rsidRPr="002F62D6">
              <w:t>IBCEM01</w:t>
            </w:r>
          </w:p>
        </w:tc>
        <w:tc>
          <w:tcPr>
            <w:tcW w:w="3414" w:type="pct"/>
          </w:tcPr>
          <w:p w14:paraId="132AE772" w14:textId="12DD19EA" w:rsidR="00254232" w:rsidRPr="002F62D6" w:rsidRDefault="00254232" w:rsidP="00254232">
            <w:pPr>
              <w:pStyle w:val="TableText"/>
            </w:pPr>
            <w:r w:rsidRPr="002F62D6">
              <w:t>BATCH BILLS LIST TEMPLATE</w:t>
            </w:r>
          </w:p>
        </w:tc>
      </w:tr>
      <w:tr w:rsidR="00254232" w:rsidRPr="002F62D6" w14:paraId="178B047A" w14:textId="77777777" w:rsidTr="007173A2">
        <w:tc>
          <w:tcPr>
            <w:tcW w:w="1586" w:type="pct"/>
          </w:tcPr>
          <w:p w14:paraId="76C21744" w14:textId="4737E65F" w:rsidR="00254232" w:rsidRPr="002F62D6" w:rsidRDefault="00254232" w:rsidP="00254232">
            <w:pPr>
              <w:pStyle w:val="TableText"/>
            </w:pPr>
            <w:r w:rsidRPr="002F62D6">
              <w:t>IBCEM02</w:t>
            </w:r>
          </w:p>
        </w:tc>
        <w:tc>
          <w:tcPr>
            <w:tcW w:w="3414" w:type="pct"/>
          </w:tcPr>
          <w:p w14:paraId="0F039580" w14:textId="468DA579" w:rsidR="00254232" w:rsidRPr="002F62D6" w:rsidRDefault="00254232" w:rsidP="00254232">
            <w:pPr>
              <w:pStyle w:val="TableText"/>
            </w:pPr>
            <w:r w:rsidRPr="002F62D6">
              <w:t>837 EDI RESUBMIT BATCH PROCESSING</w:t>
            </w:r>
          </w:p>
        </w:tc>
      </w:tr>
      <w:tr w:rsidR="00254232" w:rsidRPr="002F62D6" w14:paraId="543BDE8A" w14:textId="77777777" w:rsidTr="007173A2">
        <w:tc>
          <w:tcPr>
            <w:tcW w:w="1586" w:type="pct"/>
          </w:tcPr>
          <w:p w14:paraId="4B377FE8" w14:textId="4312006D" w:rsidR="00254232" w:rsidRPr="002F62D6" w:rsidRDefault="00254232" w:rsidP="00254232">
            <w:pPr>
              <w:pStyle w:val="TableText"/>
            </w:pPr>
            <w:r w:rsidRPr="002F62D6">
              <w:t>IBCEM03</w:t>
            </w:r>
          </w:p>
        </w:tc>
        <w:tc>
          <w:tcPr>
            <w:tcW w:w="3414" w:type="pct"/>
          </w:tcPr>
          <w:p w14:paraId="2B32BAFA" w14:textId="24A73DE6" w:rsidR="00254232" w:rsidRPr="002F62D6" w:rsidRDefault="00254232" w:rsidP="00254232">
            <w:pPr>
              <w:pStyle w:val="TableText"/>
            </w:pPr>
            <w:r w:rsidRPr="002F62D6">
              <w:t>837 EDI RESUBMIT INDIVIDUAL BILL PROCESSING</w:t>
            </w:r>
          </w:p>
        </w:tc>
      </w:tr>
      <w:tr w:rsidR="00254232" w:rsidRPr="002F62D6" w14:paraId="4C5275C0" w14:textId="77777777" w:rsidTr="007173A2">
        <w:tc>
          <w:tcPr>
            <w:tcW w:w="1586" w:type="pct"/>
          </w:tcPr>
          <w:p w14:paraId="17D5262F" w14:textId="3EFE7466" w:rsidR="00254232" w:rsidRPr="002F62D6" w:rsidRDefault="00254232" w:rsidP="00254232">
            <w:pPr>
              <w:pStyle w:val="TableText"/>
            </w:pPr>
            <w:r w:rsidRPr="002F62D6">
              <w:t>IBCEM1</w:t>
            </w:r>
          </w:p>
        </w:tc>
        <w:tc>
          <w:tcPr>
            <w:tcW w:w="3414" w:type="pct"/>
          </w:tcPr>
          <w:p w14:paraId="67268894" w14:textId="42C450B6" w:rsidR="00254232" w:rsidRPr="002F62D6" w:rsidRDefault="00254232" w:rsidP="00254232">
            <w:pPr>
              <w:pStyle w:val="TableText"/>
            </w:pPr>
            <w:r w:rsidRPr="002F62D6">
              <w:t>837 EDI RETURN MESSAGE MAIN LIST TEMPLATE</w:t>
            </w:r>
          </w:p>
        </w:tc>
      </w:tr>
      <w:tr w:rsidR="00254232" w:rsidRPr="002F62D6" w14:paraId="0A2D3242" w14:textId="77777777" w:rsidTr="007173A2">
        <w:tc>
          <w:tcPr>
            <w:tcW w:w="1586" w:type="pct"/>
          </w:tcPr>
          <w:p w14:paraId="127C1461" w14:textId="00591FED" w:rsidR="00254232" w:rsidRPr="002F62D6" w:rsidRDefault="00254232" w:rsidP="00254232">
            <w:pPr>
              <w:pStyle w:val="TableText"/>
            </w:pPr>
            <w:r w:rsidRPr="002F62D6">
              <w:t>IBCEM2</w:t>
            </w:r>
          </w:p>
        </w:tc>
        <w:tc>
          <w:tcPr>
            <w:tcW w:w="3414" w:type="pct"/>
          </w:tcPr>
          <w:p w14:paraId="3D26879C" w14:textId="762A7759" w:rsidR="00254232" w:rsidRPr="002F62D6" w:rsidRDefault="00254232" w:rsidP="00254232">
            <w:pPr>
              <w:pStyle w:val="TableText"/>
            </w:pPr>
            <w:r w:rsidRPr="002F62D6">
              <w:t>837 EDI RETURN MSG EXTRACT MAIN LIST TEMPLATE</w:t>
            </w:r>
          </w:p>
        </w:tc>
      </w:tr>
      <w:tr w:rsidR="00254232" w:rsidRPr="002F62D6" w14:paraId="06BA6B0E" w14:textId="77777777" w:rsidTr="007173A2">
        <w:tc>
          <w:tcPr>
            <w:tcW w:w="1586" w:type="pct"/>
          </w:tcPr>
          <w:p w14:paraId="02EDC581" w14:textId="563190A3" w:rsidR="00254232" w:rsidRPr="002F62D6" w:rsidRDefault="00254232" w:rsidP="00254232">
            <w:pPr>
              <w:pStyle w:val="TableText"/>
            </w:pPr>
            <w:r w:rsidRPr="002F62D6">
              <w:t>IBCEM3</w:t>
            </w:r>
          </w:p>
        </w:tc>
        <w:tc>
          <w:tcPr>
            <w:tcW w:w="3414" w:type="pct"/>
          </w:tcPr>
          <w:p w14:paraId="76BE89D3" w14:textId="46869674" w:rsidR="00254232" w:rsidRPr="002F62D6" w:rsidRDefault="00254232" w:rsidP="00254232">
            <w:pPr>
              <w:pStyle w:val="TableText"/>
            </w:pPr>
            <w:r w:rsidRPr="002F62D6">
              <w:t>IB ELECTRONIC MESSAGE MGMNT ACTIONS</w:t>
            </w:r>
          </w:p>
        </w:tc>
      </w:tr>
      <w:tr w:rsidR="00254232" w:rsidRPr="002F62D6" w14:paraId="226456C7" w14:textId="77777777" w:rsidTr="007173A2">
        <w:tc>
          <w:tcPr>
            <w:tcW w:w="1586" w:type="pct"/>
          </w:tcPr>
          <w:p w14:paraId="38A9A4D2" w14:textId="3446C6CB" w:rsidR="00254232" w:rsidRPr="002F62D6" w:rsidRDefault="00254232" w:rsidP="00254232">
            <w:pPr>
              <w:pStyle w:val="TableText"/>
            </w:pPr>
            <w:r w:rsidRPr="002F62D6">
              <w:t>IBCEM4</w:t>
            </w:r>
          </w:p>
        </w:tc>
        <w:tc>
          <w:tcPr>
            <w:tcW w:w="3414" w:type="pct"/>
          </w:tcPr>
          <w:p w14:paraId="5F24D09F" w14:textId="1A452DBE" w:rsidR="00254232" w:rsidRPr="002F62D6" w:rsidRDefault="00254232" w:rsidP="00254232">
            <w:pPr>
              <w:pStyle w:val="TableText"/>
            </w:pPr>
            <w:r w:rsidRPr="002F62D6">
              <w:t>IB ELECTRONIC MESSAGE SCREEN TEXT MAINT</w:t>
            </w:r>
          </w:p>
        </w:tc>
      </w:tr>
      <w:tr w:rsidR="00254232" w:rsidRPr="002F62D6" w14:paraId="4BD75A5A" w14:textId="77777777" w:rsidTr="007173A2">
        <w:tc>
          <w:tcPr>
            <w:tcW w:w="1586" w:type="pct"/>
          </w:tcPr>
          <w:p w14:paraId="11F89C29" w14:textId="6AF89D40" w:rsidR="00254232" w:rsidRPr="002F62D6" w:rsidRDefault="00254232" w:rsidP="00254232">
            <w:pPr>
              <w:pStyle w:val="TableText"/>
            </w:pPr>
            <w:r w:rsidRPr="002F62D6">
              <w:t>IBCEMCA</w:t>
            </w:r>
          </w:p>
        </w:tc>
        <w:tc>
          <w:tcPr>
            <w:tcW w:w="3414" w:type="pct"/>
          </w:tcPr>
          <w:p w14:paraId="098B9B74" w14:textId="5EB5882D" w:rsidR="00254232" w:rsidRPr="002F62D6" w:rsidRDefault="00254232" w:rsidP="00254232">
            <w:pPr>
              <w:pStyle w:val="TableText"/>
            </w:pPr>
            <w:r w:rsidRPr="002F62D6">
              <w:t>Multiple CSA Message Management</w:t>
            </w:r>
          </w:p>
        </w:tc>
      </w:tr>
      <w:tr w:rsidR="00254232" w:rsidRPr="002F62D6" w14:paraId="2A60B6E9" w14:textId="77777777" w:rsidTr="007173A2">
        <w:tc>
          <w:tcPr>
            <w:tcW w:w="1586" w:type="pct"/>
          </w:tcPr>
          <w:p w14:paraId="1FB204CA" w14:textId="7535FDC9" w:rsidR="00254232" w:rsidRPr="002F62D6" w:rsidRDefault="00254232" w:rsidP="00254232">
            <w:pPr>
              <w:pStyle w:val="TableText"/>
            </w:pPr>
            <w:r w:rsidRPr="002F62D6">
              <w:t>IBCEMCA1</w:t>
            </w:r>
          </w:p>
        </w:tc>
        <w:tc>
          <w:tcPr>
            <w:tcW w:w="3414" w:type="pct"/>
          </w:tcPr>
          <w:p w14:paraId="0B6E87E9" w14:textId="33560740" w:rsidR="00254232" w:rsidRPr="002F62D6" w:rsidRDefault="00254232" w:rsidP="00254232">
            <w:pPr>
              <w:pStyle w:val="TableText"/>
            </w:pPr>
            <w:r w:rsidRPr="002F62D6">
              <w:t>Multiple CSA Message Management - Actions</w:t>
            </w:r>
          </w:p>
        </w:tc>
      </w:tr>
      <w:tr w:rsidR="00254232" w:rsidRPr="002F62D6" w14:paraId="65976683" w14:textId="77777777" w:rsidTr="007173A2">
        <w:tc>
          <w:tcPr>
            <w:tcW w:w="1586" w:type="pct"/>
          </w:tcPr>
          <w:p w14:paraId="5B55C423" w14:textId="0660E637" w:rsidR="00254232" w:rsidRPr="002F62D6" w:rsidRDefault="00254232" w:rsidP="00254232">
            <w:pPr>
              <w:pStyle w:val="TableText"/>
            </w:pPr>
            <w:r w:rsidRPr="002F62D6">
              <w:t>IBCEMCA2</w:t>
            </w:r>
          </w:p>
        </w:tc>
        <w:tc>
          <w:tcPr>
            <w:tcW w:w="3414" w:type="pct"/>
          </w:tcPr>
          <w:p w14:paraId="0452551A" w14:textId="4E6C75CA" w:rsidR="00254232" w:rsidRPr="002F62D6" w:rsidRDefault="00254232" w:rsidP="00254232">
            <w:pPr>
              <w:pStyle w:val="TableText"/>
            </w:pPr>
            <w:r w:rsidRPr="002F62D6">
              <w:t>Multiple CSA Message Management - Actions</w:t>
            </w:r>
          </w:p>
        </w:tc>
      </w:tr>
      <w:tr w:rsidR="00254232" w:rsidRPr="002F62D6" w14:paraId="60B1D8D7" w14:textId="77777777" w:rsidTr="007173A2">
        <w:tc>
          <w:tcPr>
            <w:tcW w:w="1586" w:type="pct"/>
          </w:tcPr>
          <w:p w14:paraId="7C44A5E6" w14:textId="31EFADDC" w:rsidR="00254232" w:rsidRPr="002F62D6" w:rsidRDefault="00254232" w:rsidP="00254232">
            <w:pPr>
              <w:pStyle w:val="TableText"/>
            </w:pPr>
            <w:r w:rsidRPr="002F62D6">
              <w:t>IBCEMCA3</w:t>
            </w:r>
          </w:p>
        </w:tc>
        <w:tc>
          <w:tcPr>
            <w:tcW w:w="3414" w:type="pct"/>
          </w:tcPr>
          <w:p w14:paraId="709D617C" w14:textId="52EDA4D7" w:rsidR="00254232" w:rsidRPr="002F62D6" w:rsidRDefault="00254232" w:rsidP="00254232">
            <w:pPr>
              <w:pStyle w:val="TableText"/>
            </w:pPr>
            <w:r w:rsidRPr="002F62D6">
              <w:t>Multiple CSA Message Management - Actions</w:t>
            </w:r>
          </w:p>
        </w:tc>
      </w:tr>
      <w:tr w:rsidR="00254232" w:rsidRPr="002F62D6" w14:paraId="012A5297" w14:textId="77777777" w:rsidTr="007173A2">
        <w:tc>
          <w:tcPr>
            <w:tcW w:w="1586" w:type="pct"/>
          </w:tcPr>
          <w:p w14:paraId="21D8A79E" w14:textId="01D9B6BC" w:rsidR="00254232" w:rsidRPr="002F62D6" w:rsidRDefault="00254232" w:rsidP="00254232">
            <w:pPr>
              <w:pStyle w:val="TableText"/>
            </w:pPr>
            <w:r w:rsidRPr="002F62D6">
              <w:t>IBCEMCL</w:t>
            </w:r>
          </w:p>
        </w:tc>
        <w:tc>
          <w:tcPr>
            <w:tcW w:w="3414" w:type="pct"/>
          </w:tcPr>
          <w:p w14:paraId="0FA32760" w14:textId="1843E99F" w:rsidR="00254232" w:rsidRPr="002F62D6" w:rsidRDefault="00254232" w:rsidP="00254232">
            <w:pPr>
              <w:pStyle w:val="TableText"/>
            </w:pPr>
            <w:r w:rsidRPr="002F62D6">
              <w:t>Multiple CSA Message Management</w:t>
            </w:r>
          </w:p>
        </w:tc>
      </w:tr>
      <w:tr w:rsidR="00254232" w:rsidRPr="002F62D6" w14:paraId="6ACCEC75" w14:textId="77777777" w:rsidTr="007173A2">
        <w:tc>
          <w:tcPr>
            <w:tcW w:w="1586" w:type="pct"/>
          </w:tcPr>
          <w:p w14:paraId="4FAF0D9F" w14:textId="00662966" w:rsidR="00254232" w:rsidRPr="002F62D6" w:rsidRDefault="00254232" w:rsidP="00254232">
            <w:pPr>
              <w:pStyle w:val="TableText"/>
            </w:pPr>
            <w:r w:rsidRPr="002F62D6">
              <w:t>IBCEMMR</w:t>
            </w:r>
          </w:p>
        </w:tc>
        <w:tc>
          <w:tcPr>
            <w:tcW w:w="3414" w:type="pct"/>
          </w:tcPr>
          <w:p w14:paraId="09AA7165" w14:textId="6A4ECDBF" w:rsidR="00254232" w:rsidRPr="002F62D6" w:rsidRDefault="00254232" w:rsidP="00254232">
            <w:pPr>
              <w:pStyle w:val="TableText"/>
            </w:pPr>
            <w:r w:rsidRPr="002F62D6">
              <w:t>IB MRA Report of Patients w/o Medicare WNR</w:t>
            </w:r>
          </w:p>
        </w:tc>
      </w:tr>
      <w:tr w:rsidR="00254232" w:rsidRPr="002F62D6" w14:paraId="5714DC53" w14:textId="77777777" w:rsidTr="007173A2">
        <w:tc>
          <w:tcPr>
            <w:tcW w:w="1586" w:type="pct"/>
          </w:tcPr>
          <w:p w14:paraId="52982A41" w14:textId="6C381238" w:rsidR="00254232" w:rsidRPr="002F62D6" w:rsidRDefault="00254232" w:rsidP="00254232">
            <w:pPr>
              <w:pStyle w:val="TableText"/>
            </w:pPr>
            <w:r w:rsidRPr="002F62D6">
              <w:t>IBCEMPRG</w:t>
            </w:r>
          </w:p>
        </w:tc>
        <w:tc>
          <w:tcPr>
            <w:tcW w:w="3414" w:type="pct"/>
          </w:tcPr>
          <w:p w14:paraId="3299F33B" w14:textId="3E1FE3E8" w:rsidR="00254232" w:rsidRPr="002F62D6" w:rsidRDefault="00254232" w:rsidP="00254232">
            <w:pPr>
              <w:pStyle w:val="TableText"/>
            </w:pPr>
            <w:r w:rsidRPr="002F62D6">
              <w:t>Purge Status Messages</w:t>
            </w:r>
          </w:p>
        </w:tc>
      </w:tr>
      <w:tr w:rsidR="00254232" w:rsidRPr="002F62D6" w14:paraId="070DE957" w14:textId="77777777" w:rsidTr="007173A2">
        <w:tc>
          <w:tcPr>
            <w:tcW w:w="1586" w:type="pct"/>
          </w:tcPr>
          <w:p w14:paraId="56553757" w14:textId="687714F8" w:rsidR="00254232" w:rsidRPr="002F62D6" w:rsidRDefault="00254232" w:rsidP="00254232">
            <w:pPr>
              <w:pStyle w:val="TableText"/>
            </w:pPr>
            <w:r w:rsidRPr="002F62D6">
              <w:t>IBCEMQA</w:t>
            </w:r>
          </w:p>
        </w:tc>
        <w:tc>
          <w:tcPr>
            <w:tcW w:w="3414" w:type="pct"/>
          </w:tcPr>
          <w:p w14:paraId="1E38E09F" w14:textId="3B6C5831" w:rsidR="00254232" w:rsidRPr="002F62D6" w:rsidRDefault="00254232" w:rsidP="00254232">
            <w:pPr>
              <w:pStyle w:val="TableText"/>
            </w:pPr>
            <w:r w:rsidRPr="002F62D6">
              <w:t>MRA QUIET BILL AUTHORIZATION</w:t>
            </w:r>
          </w:p>
        </w:tc>
      </w:tr>
      <w:tr w:rsidR="00254232" w:rsidRPr="002F62D6" w14:paraId="25BA2D79" w14:textId="77777777" w:rsidTr="007173A2">
        <w:tc>
          <w:tcPr>
            <w:tcW w:w="1586" w:type="pct"/>
          </w:tcPr>
          <w:p w14:paraId="3BBD5D36" w14:textId="4680316F" w:rsidR="00254232" w:rsidRPr="002F62D6" w:rsidRDefault="00254232" w:rsidP="00254232">
            <w:pPr>
              <w:pStyle w:val="TableText"/>
            </w:pPr>
            <w:r w:rsidRPr="002F62D6">
              <w:t>IBCEMQC</w:t>
            </w:r>
          </w:p>
        </w:tc>
        <w:tc>
          <w:tcPr>
            <w:tcW w:w="3414" w:type="pct"/>
          </w:tcPr>
          <w:p w14:paraId="6AADB9B4" w14:textId="3EF53CCD" w:rsidR="00254232" w:rsidRPr="002F62D6" w:rsidRDefault="00254232" w:rsidP="00254232">
            <w:pPr>
              <w:pStyle w:val="TableText"/>
            </w:pPr>
            <w:r w:rsidRPr="002F62D6">
              <w:t>MRA EOB CRITERIA FOR AUTO-AUTHORIZE</w:t>
            </w:r>
          </w:p>
        </w:tc>
      </w:tr>
      <w:tr w:rsidR="00254232" w:rsidRPr="002F62D6" w14:paraId="735957EC" w14:textId="77777777" w:rsidTr="007173A2">
        <w:tc>
          <w:tcPr>
            <w:tcW w:w="1586" w:type="pct"/>
          </w:tcPr>
          <w:p w14:paraId="6CD51107" w14:textId="612A5744" w:rsidR="00254232" w:rsidRPr="002F62D6" w:rsidRDefault="00254232" w:rsidP="00254232">
            <w:pPr>
              <w:pStyle w:val="TableText"/>
            </w:pPr>
            <w:r w:rsidRPr="002F62D6">
              <w:t>IBCEMRA</w:t>
            </w:r>
          </w:p>
        </w:tc>
        <w:tc>
          <w:tcPr>
            <w:tcW w:w="3414" w:type="pct"/>
          </w:tcPr>
          <w:p w14:paraId="44FB2F7B" w14:textId="3062C0E4" w:rsidR="00254232" w:rsidRPr="002F62D6" w:rsidRDefault="00254232" w:rsidP="00254232">
            <w:pPr>
              <w:pStyle w:val="TableText"/>
            </w:pPr>
            <w:r w:rsidRPr="002F62D6">
              <w:t>837 MEDICARE MRA UTILITIES</w:t>
            </w:r>
          </w:p>
        </w:tc>
      </w:tr>
      <w:tr w:rsidR="00254232" w:rsidRPr="002F62D6" w14:paraId="5AC920BA" w14:textId="77777777" w:rsidTr="007173A2">
        <w:tc>
          <w:tcPr>
            <w:tcW w:w="1586" w:type="pct"/>
          </w:tcPr>
          <w:p w14:paraId="207C36B3" w14:textId="578EC7F6" w:rsidR="00254232" w:rsidRPr="002F62D6" w:rsidRDefault="00254232" w:rsidP="00254232">
            <w:pPr>
              <w:pStyle w:val="TableText"/>
            </w:pPr>
            <w:r w:rsidRPr="002F62D6">
              <w:t>IBCEMRAA</w:t>
            </w:r>
          </w:p>
        </w:tc>
        <w:tc>
          <w:tcPr>
            <w:tcW w:w="3414" w:type="pct"/>
          </w:tcPr>
          <w:p w14:paraId="584B45FF" w14:textId="1B9A201B" w:rsidR="00254232" w:rsidRPr="002F62D6" w:rsidRDefault="00254232" w:rsidP="00254232">
            <w:pPr>
              <w:pStyle w:val="TableText"/>
            </w:pPr>
            <w:r w:rsidRPr="002F62D6">
              <w:t>MEDICARE REMITTANCE ADVICE DETAIL-PART A</w:t>
            </w:r>
          </w:p>
        </w:tc>
      </w:tr>
      <w:tr w:rsidR="00254232" w:rsidRPr="002F62D6" w14:paraId="598B7659" w14:textId="77777777" w:rsidTr="007173A2">
        <w:tc>
          <w:tcPr>
            <w:tcW w:w="1586" w:type="pct"/>
          </w:tcPr>
          <w:p w14:paraId="11BF7435" w14:textId="58EB82CF" w:rsidR="00254232" w:rsidRPr="002F62D6" w:rsidRDefault="00254232" w:rsidP="00254232">
            <w:pPr>
              <w:pStyle w:val="TableText"/>
            </w:pPr>
            <w:r w:rsidRPr="002F62D6">
              <w:t>IBCEMRAB</w:t>
            </w:r>
          </w:p>
        </w:tc>
        <w:tc>
          <w:tcPr>
            <w:tcW w:w="3414" w:type="pct"/>
          </w:tcPr>
          <w:p w14:paraId="78D9E0A1" w14:textId="5E062972" w:rsidR="00254232" w:rsidRPr="002F62D6" w:rsidRDefault="00254232" w:rsidP="00254232">
            <w:pPr>
              <w:pStyle w:val="TableText"/>
            </w:pPr>
            <w:r w:rsidRPr="002F62D6">
              <w:t>MEDICARE REMITTANCE ADVICE DETAIL-PART B</w:t>
            </w:r>
          </w:p>
        </w:tc>
      </w:tr>
      <w:tr w:rsidR="00254232" w:rsidRPr="002F62D6" w14:paraId="177734F8" w14:textId="77777777" w:rsidTr="007173A2">
        <w:tc>
          <w:tcPr>
            <w:tcW w:w="1586" w:type="pct"/>
          </w:tcPr>
          <w:p w14:paraId="564829E5" w14:textId="2D70E9FC" w:rsidR="00254232" w:rsidRPr="002F62D6" w:rsidRDefault="00254232" w:rsidP="00254232">
            <w:pPr>
              <w:pStyle w:val="TableText"/>
            </w:pPr>
            <w:r w:rsidRPr="002F62D6">
              <w:t>IBCEMRAX</w:t>
            </w:r>
          </w:p>
        </w:tc>
        <w:tc>
          <w:tcPr>
            <w:tcW w:w="3414" w:type="pct"/>
          </w:tcPr>
          <w:p w14:paraId="297C0FCF" w14:textId="5FCD2DC7" w:rsidR="00254232" w:rsidRPr="002F62D6" w:rsidRDefault="00254232" w:rsidP="00254232">
            <w:pPr>
              <w:pStyle w:val="TableText"/>
            </w:pPr>
            <w:r w:rsidRPr="002F62D6">
              <w:t>MEDICARE REMITTANCE ADVICE DETAIL-PART A  Cont’d</w:t>
            </w:r>
          </w:p>
        </w:tc>
      </w:tr>
      <w:tr w:rsidR="00254232" w:rsidRPr="002F62D6" w14:paraId="1A2E1720" w14:textId="77777777" w:rsidTr="007173A2">
        <w:tc>
          <w:tcPr>
            <w:tcW w:w="1586" w:type="pct"/>
          </w:tcPr>
          <w:p w14:paraId="5337CD7B" w14:textId="5D622533" w:rsidR="00254232" w:rsidRPr="002F62D6" w:rsidRDefault="00254232" w:rsidP="00254232">
            <w:pPr>
              <w:pStyle w:val="TableText"/>
            </w:pPr>
            <w:r w:rsidRPr="002F62D6">
              <w:t>IBCEMSG</w:t>
            </w:r>
          </w:p>
        </w:tc>
        <w:tc>
          <w:tcPr>
            <w:tcW w:w="3414" w:type="pct"/>
          </w:tcPr>
          <w:p w14:paraId="1ED2DB27" w14:textId="193A03AD" w:rsidR="00254232" w:rsidRPr="002F62D6" w:rsidRDefault="00254232" w:rsidP="00254232">
            <w:pPr>
              <w:pStyle w:val="TableText"/>
            </w:pPr>
            <w:r w:rsidRPr="002F62D6">
              <w:t>EDI PURGE STATUS MESSAGES</w:t>
            </w:r>
          </w:p>
        </w:tc>
      </w:tr>
      <w:tr w:rsidR="00254232" w:rsidRPr="002F62D6" w14:paraId="74E0EF71" w14:textId="77777777" w:rsidTr="007173A2">
        <w:tc>
          <w:tcPr>
            <w:tcW w:w="1586" w:type="pct"/>
          </w:tcPr>
          <w:p w14:paraId="7539E3B0" w14:textId="61ABB7C5" w:rsidR="00254232" w:rsidRPr="002F62D6" w:rsidRDefault="00254232" w:rsidP="00254232">
            <w:pPr>
              <w:pStyle w:val="TableText"/>
            </w:pPr>
            <w:r w:rsidRPr="002F62D6">
              <w:t>IBCEMSG1</w:t>
            </w:r>
          </w:p>
        </w:tc>
        <w:tc>
          <w:tcPr>
            <w:tcW w:w="3414" w:type="pct"/>
          </w:tcPr>
          <w:p w14:paraId="48E0D890" w14:textId="13B5FC0D" w:rsidR="00254232" w:rsidRPr="002F62D6" w:rsidRDefault="00254232" w:rsidP="00254232">
            <w:pPr>
              <w:pStyle w:val="TableText"/>
            </w:pPr>
            <w:r w:rsidRPr="002F62D6">
              <w:t>EDI PURGE STATUS MESSAGES CONT.</w:t>
            </w:r>
          </w:p>
        </w:tc>
      </w:tr>
      <w:tr w:rsidR="00254232" w:rsidRPr="002F62D6" w14:paraId="7181CB52" w14:textId="77777777" w:rsidTr="007173A2">
        <w:tc>
          <w:tcPr>
            <w:tcW w:w="1586" w:type="pct"/>
          </w:tcPr>
          <w:p w14:paraId="744EA7CD" w14:textId="47933F63" w:rsidR="00254232" w:rsidRPr="002F62D6" w:rsidRDefault="00254232" w:rsidP="00254232">
            <w:pPr>
              <w:pStyle w:val="TableText"/>
            </w:pPr>
            <w:r w:rsidRPr="002F62D6">
              <w:t>IBCEMSG2</w:t>
            </w:r>
          </w:p>
        </w:tc>
        <w:tc>
          <w:tcPr>
            <w:tcW w:w="3414" w:type="pct"/>
          </w:tcPr>
          <w:p w14:paraId="08885717" w14:textId="76F3896F" w:rsidR="00254232" w:rsidRPr="002F62D6" w:rsidRDefault="00254232" w:rsidP="00254232">
            <w:pPr>
              <w:pStyle w:val="TableText"/>
            </w:pPr>
            <w:r w:rsidRPr="002F62D6">
              <w:t>EDI PURGE STATUS MESSAGES CONT.</w:t>
            </w:r>
          </w:p>
        </w:tc>
      </w:tr>
      <w:tr w:rsidR="00254232" w:rsidRPr="002F62D6" w14:paraId="25AD03E4" w14:textId="77777777" w:rsidTr="007173A2">
        <w:tc>
          <w:tcPr>
            <w:tcW w:w="1586" w:type="pct"/>
          </w:tcPr>
          <w:p w14:paraId="1B61EAF3" w14:textId="77EC6AAC" w:rsidR="00254232" w:rsidRPr="002F62D6" w:rsidRDefault="00254232" w:rsidP="00254232">
            <w:pPr>
              <w:pStyle w:val="TableText"/>
            </w:pPr>
            <w:r w:rsidRPr="002F62D6">
              <w:t>IBCEMSR</w:t>
            </w:r>
          </w:p>
        </w:tc>
        <w:tc>
          <w:tcPr>
            <w:tcW w:w="3414" w:type="pct"/>
          </w:tcPr>
          <w:p w14:paraId="167F1DF5" w14:textId="43C5325C" w:rsidR="00254232" w:rsidRPr="002F62D6" w:rsidRDefault="00254232" w:rsidP="00254232">
            <w:pPr>
              <w:pStyle w:val="TableText"/>
            </w:pPr>
            <w:r w:rsidRPr="002F62D6">
              <w:t>MRA STATISTICS REPORT</w:t>
            </w:r>
          </w:p>
        </w:tc>
      </w:tr>
      <w:tr w:rsidR="00254232" w:rsidRPr="002F62D6" w14:paraId="756FB168" w14:textId="77777777" w:rsidTr="007173A2">
        <w:tc>
          <w:tcPr>
            <w:tcW w:w="1586" w:type="pct"/>
          </w:tcPr>
          <w:p w14:paraId="797B0B08" w14:textId="7F29C038" w:rsidR="00254232" w:rsidRPr="002F62D6" w:rsidRDefault="00254232" w:rsidP="00254232">
            <w:pPr>
              <w:pStyle w:val="TableText"/>
            </w:pPr>
            <w:r w:rsidRPr="002F62D6">
              <w:t>IBCEMSR1</w:t>
            </w:r>
          </w:p>
        </w:tc>
        <w:tc>
          <w:tcPr>
            <w:tcW w:w="3414" w:type="pct"/>
          </w:tcPr>
          <w:p w14:paraId="00631D82" w14:textId="7FC02B83" w:rsidR="00254232" w:rsidRPr="002F62D6" w:rsidRDefault="00254232" w:rsidP="00254232">
            <w:pPr>
              <w:pStyle w:val="TableText"/>
            </w:pPr>
            <w:r w:rsidRPr="002F62D6">
              <w:t>MRA STATISTICS REPORT CONT.</w:t>
            </w:r>
          </w:p>
        </w:tc>
      </w:tr>
      <w:tr w:rsidR="00254232" w:rsidRPr="002F62D6" w14:paraId="2F5A0841" w14:textId="77777777" w:rsidTr="007173A2">
        <w:tc>
          <w:tcPr>
            <w:tcW w:w="1586" w:type="pct"/>
          </w:tcPr>
          <w:p w14:paraId="58F5D0ED" w14:textId="0A523482" w:rsidR="00254232" w:rsidRPr="002F62D6" w:rsidRDefault="00254232" w:rsidP="00254232">
            <w:pPr>
              <w:pStyle w:val="TableText"/>
            </w:pPr>
            <w:r w:rsidRPr="002F62D6">
              <w:t>IBCEMSR2</w:t>
            </w:r>
          </w:p>
        </w:tc>
        <w:tc>
          <w:tcPr>
            <w:tcW w:w="3414" w:type="pct"/>
          </w:tcPr>
          <w:p w14:paraId="695CFCC5" w14:textId="0EB512B5" w:rsidR="00254232" w:rsidRPr="002F62D6" w:rsidRDefault="00254232" w:rsidP="00254232">
            <w:pPr>
              <w:pStyle w:val="TableText"/>
            </w:pPr>
            <w:r w:rsidRPr="002F62D6">
              <w:t>non-MRA PRODUCTIVITY REPORT</w:t>
            </w:r>
          </w:p>
        </w:tc>
      </w:tr>
      <w:tr w:rsidR="00254232" w:rsidRPr="002F62D6" w14:paraId="5F54B2B2" w14:textId="77777777" w:rsidTr="007173A2">
        <w:tc>
          <w:tcPr>
            <w:tcW w:w="1586" w:type="pct"/>
          </w:tcPr>
          <w:p w14:paraId="2BFB74AA" w14:textId="539B5510" w:rsidR="00254232" w:rsidRPr="002F62D6" w:rsidRDefault="00254232" w:rsidP="00254232">
            <w:pPr>
              <w:pStyle w:val="TableText"/>
            </w:pPr>
            <w:r w:rsidRPr="002F62D6">
              <w:t>IBCEMSR3</w:t>
            </w:r>
          </w:p>
        </w:tc>
        <w:tc>
          <w:tcPr>
            <w:tcW w:w="3414" w:type="pct"/>
          </w:tcPr>
          <w:p w14:paraId="68B7696F" w14:textId="091B2035" w:rsidR="00254232" w:rsidRPr="002F62D6" w:rsidRDefault="00254232" w:rsidP="00254232">
            <w:pPr>
              <w:pStyle w:val="TableText"/>
            </w:pPr>
            <w:r w:rsidRPr="002F62D6">
              <w:t>non-MRA PRODUCTIVITY REPORT</w:t>
            </w:r>
          </w:p>
        </w:tc>
      </w:tr>
      <w:tr w:rsidR="00254232" w:rsidRPr="002F62D6" w14:paraId="221C80DF" w14:textId="77777777" w:rsidTr="007173A2">
        <w:tc>
          <w:tcPr>
            <w:tcW w:w="1586" w:type="pct"/>
          </w:tcPr>
          <w:p w14:paraId="4F583BAB" w14:textId="70AF391D" w:rsidR="00254232" w:rsidRPr="002F62D6" w:rsidRDefault="00254232" w:rsidP="00254232">
            <w:pPr>
              <w:pStyle w:val="TableText"/>
            </w:pPr>
            <w:r w:rsidRPr="002F62D6">
              <w:t>IBCEMSR6</w:t>
            </w:r>
          </w:p>
        </w:tc>
        <w:tc>
          <w:tcPr>
            <w:tcW w:w="3414" w:type="pct"/>
          </w:tcPr>
          <w:p w14:paraId="06F5E345" w14:textId="0D2EFFA8" w:rsidR="00254232" w:rsidRPr="002F62D6" w:rsidRDefault="00254232" w:rsidP="00254232">
            <w:pPr>
              <w:pStyle w:val="TableText"/>
            </w:pPr>
            <w:r w:rsidRPr="002F62D6">
              <w:t>IB PRINTED CLAIMS REPORT - Sort</w:t>
            </w:r>
          </w:p>
        </w:tc>
      </w:tr>
      <w:tr w:rsidR="00254232" w:rsidRPr="002F62D6" w14:paraId="71D2897D" w14:textId="77777777" w:rsidTr="007173A2">
        <w:tc>
          <w:tcPr>
            <w:tcW w:w="1586" w:type="pct"/>
          </w:tcPr>
          <w:p w14:paraId="3A88A455" w14:textId="5F1275B8" w:rsidR="00254232" w:rsidRPr="002F62D6" w:rsidRDefault="00254232" w:rsidP="00254232">
            <w:pPr>
              <w:pStyle w:val="TableText"/>
            </w:pPr>
            <w:r w:rsidRPr="002F62D6">
              <w:t>IBCEMSR7</w:t>
            </w:r>
          </w:p>
        </w:tc>
        <w:tc>
          <w:tcPr>
            <w:tcW w:w="3414" w:type="pct"/>
          </w:tcPr>
          <w:p w14:paraId="271528FF" w14:textId="623AFBB1" w:rsidR="00254232" w:rsidRPr="002F62D6" w:rsidRDefault="00254232" w:rsidP="00254232">
            <w:pPr>
              <w:pStyle w:val="TableText"/>
            </w:pPr>
            <w:r w:rsidRPr="002F62D6">
              <w:t>IB PRINTED CLAIMS REPORT - Print</w:t>
            </w:r>
          </w:p>
        </w:tc>
      </w:tr>
      <w:tr w:rsidR="00254232" w:rsidRPr="002F62D6" w14:paraId="675E9D2B" w14:textId="77777777" w:rsidTr="007173A2">
        <w:tc>
          <w:tcPr>
            <w:tcW w:w="1586" w:type="pct"/>
          </w:tcPr>
          <w:p w14:paraId="34F16BDC" w14:textId="0BD6AC11" w:rsidR="00254232" w:rsidRPr="002F62D6" w:rsidRDefault="00254232" w:rsidP="00254232">
            <w:pPr>
              <w:pStyle w:val="TableText"/>
            </w:pPr>
            <w:r w:rsidRPr="002F62D6">
              <w:t>IBCEMSRP</w:t>
            </w:r>
          </w:p>
        </w:tc>
        <w:tc>
          <w:tcPr>
            <w:tcW w:w="3414" w:type="pct"/>
          </w:tcPr>
          <w:p w14:paraId="2CC39CAE" w14:textId="4593B7D5" w:rsidR="00254232" w:rsidRPr="002F62D6" w:rsidRDefault="00254232" w:rsidP="00254232">
            <w:pPr>
              <w:pStyle w:val="TableText"/>
            </w:pPr>
            <w:r w:rsidRPr="002F62D6">
              <w:t>IB PRINTED CLAIMS REPORT</w:t>
            </w:r>
          </w:p>
        </w:tc>
      </w:tr>
      <w:tr w:rsidR="00254232" w:rsidRPr="002F62D6" w14:paraId="39B49C02" w14:textId="77777777" w:rsidTr="007173A2">
        <w:tc>
          <w:tcPr>
            <w:tcW w:w="1586" w:type="pct"/>
          </w:tcPr>
          <w:p w14:paraId="33C07248" w14:textId="4F002DEF" w:rsidR="00254232" w:rsidRPr="002F62D6" w:rsidRDefault="00254232" w:rsidP="00254232">
            <w:pPr>
              <w:pStyle w:val="TableText"/>
            </w:pPr>
            <w:r w:rsidRPr="002F62D6">
              <w:t>IBCEMU1</w:t>
            </w:r>
          </w:p>
        </w:tc>
        <w:tc>
          <w:tcPr>
            <w:tcW w:w="3414" w:type="pct"/>
          </w:tcPr>
          <w:p w14:paraId="78ED1110" w14:textId="54EF1592" w:rsidR="00254232" w:rsidRPr="002F62D6" w:rsidRDefault="00254232" w:rsidP="00254232">
            <w:pPr>
              <w:pStyle w:val="TableText"/>
            </w:pPr>
            <w:r w:rsidRPr="002F62D6">
              <w:t>IB MRA UTILITY</w:t>
            </w:r>
          </w:p>
        </w:tc>
      </w:tr>
      <w:tr w:rsidR="00254232" w:rsidRPr="002F62D6" w14:paraId="5FE73CE6" w14:textId="77777777" w:rsidTr="007173A2">
        <w:tc>
          <w:tcPr>
            <w:tcW w:w="1586" w:type="pct"/>
          </w:tcPr>
          <w:p w14:paraId="60D1C2AE" w14:textId="731B6385" w:rsidR="00254232" w:rsidRPr="002F62D6" w:rsidRDefault="00254232" w:rsidP="00254232">
            <w:pPr>
              <w:pStyle w:val="TableText"/>
            </w:pPr>
            <w:r w:rsidRPr="002F62D6">
              <w:t>IBCEMU2</w:t>
            </w:r>
          </w:p>
        </w:tc>
        <w:tc>
          <w:tcPr>
            <w:tcW w:w="3414" w:type="pct"/>
          </w:tcPr>
          <w:p w14:paraId="6A2671C3" w14:textId="7CC5CB37" w:rsidR="00254232" w:rsidRPr="002F62D6" w:rsidRDefault="00254232" w:rsidP="00254232">
            <w:pPr>
              <w:pStyle w:val="TableText"/>
            </w:pPr>
            <w:r w:rsidRPr="002F62D6">
              <w:t>IB MRA Utility</w:t>
            </w:r>
          </w:p>
        </w:tc>
      </w:tr>
      <w:tr w:rsidR="00254232" w:rsidRPr="002F62D6" w14:paraId="111CF915" w14:textId="77777777" w:rsidTr="007173A2">
        <w:tc>
          <w:tcPr>
            <w:tcW w:w="1586" w:type="pct"/>
          </w:tcPr>
          <w:p w14:paraId="45183572" w14:textId="4B11FE62" w:rsidR="00254232" w:rsidRPr="002F62D6" w:rsidRDefault="00254232" w:rsidP="00254232">
            <w:pPr>
              <w:pStyle w:val="TableText"/>
            </w:pPr>
            <w:r w:rsidRPr="002F62D6">
              <w:t>IBCEMU3</w:t>
            </w:r>
          </w:p>
        </w:tc>
        <w:tc>
          <w:tcPr>
            <w:tcW w:w="3414" w:type="pct"/>
          </w:tcPr>
          <w:p w14:paraId="4CC733D9" w14:textId="0C58C3C1" w:rsidR="00254232" w:rsidRPr="002F62D6" w:rsidRDefault="00254232" w:rsidP="00254232">
            <w:pPr>
              <w:pStyle w:val="TableText"/>
            </w:pPr>
            <w:r w:rsidRPr="002F62D6">
              <w:t>MRA UTILITY - INS CO CHECKER</w:t>
            </w:r>
          </w:p>
        </w:tc>
      </w:tr>
      <w:tr w:rsidR="00254232" w:rsidRPr="002F62D6" w14:paraId="72253C79" w14:textId="77777777" w:rsidTr="007173A2">
        <w:tc>
          <w:tcPr>
            <w:tcW w:w="1586" w:type="pct"/>
          </w:tcPr>
          <w:p w14:paraId="1F8C47AA" w14:textId="445A87E6" w:rsidR="00254232" w:rsidRPr="002F62D6" w:rsidRDefault="00254232" w:rsidP="00254232">
            <w:pPr>
              <w:pStyle w:val="TableText"/>
            </w:pPr>
            <w:r w:rsidRPr="002F62D6">
              <w:t>IBCEMU4</w:t>
            </w:r>
          </w:p>
        </w:tc>
        <w:tc>
          <w:tcPr>
            <w:tcW w:w="3414" w:type="pct"/>
          </w:tcPr>
          <w:p w14:paraId="63A5FE9A" w14:textId="601C52A7" w:rsidR="00254232" w:rsidRPr="002F62D6" w:rsidRDefault="00254232" w:rsidP="00254232">
            <w:pPr>
              <w:pStyle w:val="TableText"/>
            </w:pPr>
            <w:r w:rsidRPr="002F62D6">
              <w:t>MRA UTILITIES</w:t>
            </w:r>
          </w:p>
        </w:tc>
      </w:tr>
      <w:tr w:rsidR="00254232" w:rsidRPr="002F62D6" w14:paraId="3AA15DCA" w14:textId="77777777" w:rsidTr="007173A2">
        <w:tc>
          <w:tcPr>
            <w:tcW w:w="1586" w:type="pct"/>
          </w:tcPr>
          <w:p w14:paraId="198DE8B1" w14:textId="399BB12D" w:rsidR="00254232" w:rsidRPr="002F62D6" w:rsidRDefault="00254232" w:rsidP="00254232">
            <w:pPr>
              <w:pStyle w:val="TableText"/>
            </w:pPr>
            <w:r w:rsidRPr="002F62D6">
              <w:t>IBCEMVU</w:t>
            </w:r>
          </w:p>
        </w:tc>
        <w:tc>
          <w:tcPr>
            <w:tcW w:w="3414" w:type="pct"/>
          </w:tcPr>
          <w:p w14:paraId="74249627" w14:textId="24E8E364" w:rsidR="00254232" w:rsidRPr="002F62D6" w:rsidRDefault="00254232" w:rsidP="00254232">
            <w:pPr>
              <w:pStyle w:val="TableText"/>
            </w:pPr>
            <w:r w:rsidRPr="002F62D6">
              <w:t>STAND-ALONE VIEW MRA EOB</w:t>
            </w:r>
          </w:p>
        </w:tc>
      </w:tr>
      <w:tr w:rsidR="00254232" w:rsidRPr="002F62D6" w14:paraId="27C32E8D" w14:textId="77777777" w:rsidTr="007173A2">
        <w:tc>
          <w:tcPr>
            <w:tcW w:w="1586" w:type="pct"/>
          </w:tcPr>
          <w:p w14:paraId="3675DF07" w14:textId="15683737" w:rsidR="00254232" w:rsidRPr="002F62D6" w:rsidRDefault="00254232" w:rsidP="00254232">
            <w:pPr>
              <w:pStyle w:val="TableText"/>
            </w:pPr>
            <w:r w:rsidRPr="002F62D6">
              <w:t>IBCEOB</w:t>
            </w:r>
          </w:p>
        </w:tc>
        <w:tc>
          <w:tcPr>
            <w:tcW w:w="3414" w:type="pct"/>
          </w:tcPr>
          <w:p w14:paraId="62F9E496" w14:textId="5A1B022F" w:rsidR="00254232" w:rsidRPr="002F62D6" w:rsidRDefault="00254232" w:rsidP="00254232">
            <w:pPr>
              <w:pStyle w:val="TableText"/>
            </w:pPr>
            <w:r w:rsidRPr="002F62D6">
              <w:t>835 EDI EOB MESSAGE PROCESSING (record types  5,6,10,  12, 13 and 17)</w:t>
            </w:r>
          </w:p>
        </w:tc>
      </w:tr>
      <w:tr w:rsidR="00254232" w:rsidRPr="002F62D6" w14:paraId="604C6E17" w14:textId="77777777" w:rsidTr="007173A2">
        <w:tc>
          <w:tcPr>
            <w:tcW w:w="1586" w:type="pct"/>
          </w:tcPr>
          <w:p w14:paraId="05DDABD2" w14:textId="592FB0AC" w:rsidR="00254232" w:rsidRPr="002F62D6" w:rsidRDefault="00254232" w:rsidP="00254232">
            <w:pPr>
              <w:pStyle w:val="TableText"/>
            </w:pPr>
            <w:r w:rsidRPr="002F62D6">
              <w:t>IBCEOB</w:t>
            </w:r>
          </w:p>
        </w:tc>
        <w:tc>
          <w:tcPr>
            <w:tcW w:w="3414" w:type="pct"/>
          </w:tcPr>
          <w:p w14:paraId="24154D8A" w14:textId="15998A08" w:rsidR="00254232" w:rsidRPr="002F62D6" w:rsidRDefault="00254232" w:rsidP="00254232">
            <w:pPr>
              <w:pStyle w:val="TableText"/>
            </w:pPr>
            <w:r w:rsidRPr="002F62D6">
              <w:t>835 EDI EOB MESSAGE PROCESSING</w:t>
            </w:r>
          </w:p>
        </w:tc>
      </w:tr>
      <w:tr w:rsidR="00254232" w:rsidRPr="002F62D6" w14:paraId="368A5571" w14:textId="77777777" w:rsidTr="007173A2">
        <w:tc>
          <w:tcPr>
            <w:tcW w:w="1586" w:type="pct"/>
          </w:tcPr>
          <w:p w14:paraId="6F2842B7" w14:textId="3E511CB0" w:rsidR="00254232" w:rsidRPr="002F62D6" w:rsidRDefault="00254232" w:rsidP="00254232">
            <w:pPr>
              <w:pStyle w:val="TableText"/>
            </w:pPr>
            <w:r w:rsidRPr="002F62D6">
              <w:t>IBCEOB0</w:t>
            </w:r>
          </w:p>
        </w:tc>
        <w:tc>
          <w:tcPr>
            <w:tcW w:w="3414" w:type="pct"/>
          </w:tcPr>
          <w:p w14:paraId="769468ED" w14:textId="48C6663A" w:rsidR="00254232" w:rsidRPr="002F62D6" w:rsidRDefault="00254232" w:rsidP="00254232">
            <w:pPr>
              <w:pStyle w:val="TableText"/>
            </w:pPr>
            <w:r w:rsidRPr="002F62D6">
              <w:t>835 EDI EOB MESSAGE PROCESSING (record types 30, 40, 41, 42, 45 and 46)</w:t>
            </w:r>
          </w:p>
        </w:tc>
      </w:tr>
      <w:tr w:rsidR="00254232" w:rsidRPr="002F62D6" w14:paraId="44B44D90" w14:textId="77777777" w:rsidTr="007173A2">
        <w:tc>
          <w:tcPr>
            <w:tcW w:w="1586" w:type="pct"/>
          </w:tcPr>
          <w:p w14:paraId="0C5F91C8" w14:textId="4629A4E2" w:rsidR="00254232" w:rsidRPr="002F62D6" w:rsidRDefault="00254232" w:rsidP="00254232">
            <w:pPr>
              <w:pStyle w:val="TableText"/>
            </w:pPr>
            <w:r w:rsidRPr="002F62D6">
              <w:t>IBCEOB00</w:t>
            </w:r>
          </w:p>
        </w:tc>
        <w:tc>
          <w:tcPr>
            <w:tcW w:w="3414" w:type="pct"/>
          </w:tcPr>
          <w:p w14:paraId="4968633F" w14:textId="46A7414D" w:rsidR="00254232" w:rsidRPr="002F62D6" w:rsidRDefault="00254232" w:rsidP="00254232">
            <w:pPr>
              <w:pStyle w:val="TableText"/>
            </w:pPr>
            <w:r w:rsidRPr="002F62D6">
              <w:t>835 EDI EOB MESSAGE PROCESSING (record types 15, 20, 35, 37)</w:t>
            </w:r>
          </w:p>
        </w:tc>
      </w:tr>
      <w:tr w:rsidR="00254232" w:rsidRPr="002F62D6" w14:paraId="6E735444" w14:textId="77777777" w:rsidTr="007173A2">
        <w:tc>
          <w:tcPr>
            <w:tcW w:w="1586" w:type="pct"/>
          </w:tcPr>
          <w:p w14:paraId="541079CF" w14:textId="19810097" w:rsidR="00254232" w:rsidRPr="002F62D6" w:rsidRDefault="00254232" w:rsidP="00254232">
            <w:pPr>
              <w:pStyle w:val="TableText"/>
            </w:pPr>
            <w:r w:rsidRPr="002F62D6">
              <w:t>IBCEOB01</w:t>
            </w:r>
          </w:p>
        </w:tc>
        <w:tc>
          <w:tcPr>
            <w:tcW w:w="3414" w:type="pct"/>
          </w:tcPr>
          <w:p w14:paraId="171DD4A4" w14:textId="05005DA0" w:rsidR="00254232" w:rsidRPr="002F62D6" w:rsidRDefault="00254232" w:rsidP="00254232">
            <w:pPr>
              <w:pStyle w:val="TableText"/>
            </w:pPr>
            <w:r w:rsidRPr="002F62D6">
              <w:t>835 EDI EOB MESSAGE PROCESSING (patient and insurance information)</w:t>
            </w:r>
          </w:p>
        </w:tc>
      </w:tr>
      <w:tr w:rsidR="00254232" w:rsidRPr="002F62D6" w14:paraId="2B480BB0" w14:textId="77777777" w:rsidTr="007173A2">
        <w:tc>
          <w:tcPr>
            <w:tcW w:w="1586" w:type="pct"/>
          </w:tcPr>
          <w:p w14:paraId="5974B9D9" w14:textId="7A148283" w:rsidR="00254232" w:rsidRPr="002F62D6" w:rsidRDefault="00254232" w:rsidP="00254232">
            <w:pPr>
              <w:pStyle w:val="TableText"/>
            </w:pPr>
            <w:r w:rsidRPr="002F62D6">
              <w:t>IBCEOB1</w:t>
            </w:r>
          </w:p>
        </w:tc>
        <w:tc>
          <w:tcPr>
            <w:tcW w:w="3414" w:type="pct"/>
          </w:tcPr>
          <w:p w14:paraId="6E0AB17D" w14:textId="7FDFCF0D" w:rsidR="00254232" w:rsidRPr="002F62D6" w:rsidRDefault="00254232" w:rsidP="00254232">
            <w:pPr>
              <w:pStyle w:val="TableText"/>
            </w:pPr>
            <w:r w:rsidRPr="002F62D6">
              <w:t>835 EDI EOB MESSAGE PROCESSING (record type HDR)</w:t>
            </w:r>
          </w:p>
        </w:tc>
      </w:tr>
      <w:tr w:rsidR="00254232" w:rsidRPr="002F62D6" w14:paraId="71EFE6FA" w14:textId="77777777" w:rsidTr="007173A2">
        <w:tc>
          <w:tcPr>
            <w:tcW w:w="1586" w:type="pct"/>
          </w:tcPr>
          <w:p w14:paraId="05F51B69" w14:textId="4817227A" w:rsidR="00254232" w:rsidRPr="002F62D6" w:rsidRDefault="00254232" w:rsidP="00254232">
            <w:pPr>
              <w:pStyle w:val="TableText"/>
            </w:pPr>
            <w:r w:rsidRPr="002F62D6">
              <w:t>IBCEOB2</w:t>
            </w:r>
          </w:p>
        </w:tc>
        <w:tc>
          <w:tcPr>
            <w:tcW w:w="3414" w:type="pct"/>
          </w:tcPr>
          <w:p w14:paraId="27292EAA" w14:textId="3A928CCB" w:rsidR="00254232" w:rsidRPr="002F62D6" w:rsidRDefault="00254232" w:rsidP="00254232">
            <w:pPr>
              <w:pStyle w:val="TableText"/>
            </w:pPr>
            <w:r w:rsidRPr="002F62D6">
              <w:t>EOB LIST FOR MANUAL MAINTENANCE</w:t>
            </w:r>
          </w:p>
        </w:tc>
      </w:tr>
      <w:tr w:rsidR="00254232" w:rsidRPr="002F62D6" w14:paraId="38BF35E9" w14:textId="77777777" w:rsidTr="007173A2">
        <w:tc>
          <w:tcPr>
            <w:tcW w:w="1586" w:type="pct"/>
          </w:tcPr>
          <w:p w14:paraId="1B7D0001" w14:textId="233025DC" w:rsidR="00254232" w:rsidRPr="002F62D6" w:rsidRDefault="00254232" w:rsidP="00254232">
            <w:pPr>
              <w:pStyle w:val="TableText"/>
            </w:pPr>
            <w:r w:rsidRPr="002F62D6">
              <w:t>IBCEOB21</w:t>
            </w:r>
          </w:p>
        </w:tc>
        <w:tc>
          <w:tcPr>
            <w:tcW w:w="3414" w:type="pct"/>
          </w:tcPr>
          <w:p w14:paraId="2575F185" w14:textId="092921CC" w:rsidR="00254232" w:rsidRPr="002F62D6" w:rsidRDefault="00254232" w:rsidP="00254232">
            <w:pPr>
              <w:pStyle w:val="TableText"/>
            </w:pPr>
            <w:r w:rsidRPr="002F62D6">
              <w:t>EOB MAINTENANCE ACTIONS</w:t>
            </w:r>
          </w:p>
        </w:tc>
      </w:tr>
      <w:tr w:rsidR="00254232" w:rsidRPr="002F62D6" w14:paraId="1D1A80D5" w14:textId="77777777" w:rsidTr="007173A2">
        <w:tc>
          <w:tcPr>
            <w:tcW w:w="1586" w:type="pct"/>
          </w:tcPr>
          <w:p w14:paraId="1A840722" w14:textId="0A023D6B" w:rsidR="00254232" w:rsidRPr="002F62D6" w:rsidRDefault="00254232" w:rsidP="00254232">
            <w:pPr>
              <w:pStyle w:val="TableText"/>
            </w:pPr>
            <w:r w:rsidRPr="002F62D6">
              <w:t>IBCEOB3</w:t>
            </w:r>
          </w:p>
        </w:tc>
        <w:tc>
          <w:tcPr>
            <w:tcW w:w="3414" w:type="pct"/>
          </w:tcPr>
          <w:p w14:paraId="561274DF" w14:textId="12FAEF17" w:rsidR="00254232" w:rsidRPr="002F62D6" w:rsidRDefault="00254232" w:rsidP="00254232">
            <w:pPr>
              <w:pStyle w:val="TableText"/>
            </w:pPr>
            <w:r w:rsidRPr="002F62D6">
              <w:t>835 EDI EOB BULLETINS</w:t>
            </w:r>
          </w:p>
        </w:tc>
      </w:tr>
      <w:tr w:rsidR="00254232" w:rsidRPr="002F62D6" w14:paraId="4CADD8BE" w14:textId="77777777" w:rsidTr="007173A2">
        <w:tc>
          <w:tcPr>
            <w:tcW w:w="1586" w:type="pct"/>
          </w:tcPr>
          <w:p w14:paraId="1CCD1B7C" w14:textId="3FB30831" w:rsidR="00254232" w:rsidRPr="002F62D6" w:rsidRDefault="00254232" w:rsidP="00254232">
            <w:pPr>
              <w:pStyle w:val="TableText"/>
            </w:pPr>
            <w:r w:rsidRPr="002F62D6">
              <w:t>IBCEOB4</w:t>
            </w:r>
          </w:p>
        </w:tc>
        <w:tc>
          <w:tcPr>
            <w:tcW w:w="3414" w:type="pct"/>
          </w:tcPr>
          <w:p w14:paraId="03A42F0E" w14:textId="073ACB8F" w:rsidR="00254232" w:rsidRPr="002F62D6" w:rsidRDefault="00254232" w:rsidP="00254232">
            <w:pPr>
              <w:pStyle w:val="TableText"/>
            </w:pPr>
            <w:r w:rsidRPr="002F62D6">
              <w:t>EPAYMENTS MOVE</w:t>
            </w:r>
            <w:r>
              <w:t xml:space="preserve"> </w:t>
            </w:r>
            <w:r w:rsidRPr="002F62D6">
              <w:t>/</w:t>
            </w:r>
            <w:r>
              <w:t xml:space="preserve"> </w:t>
            </w:r>
            <w:r w:rsidRPr="002F62D6">
              <w:t>COPY EEOB TO NEW CLAIM</w:t>
            </w:r>
          </w:p>
        </w:tc>
      </w:tr>
      <w:tr w:rsidR="00254232" w:rsidRPr="002F62D6" w14:paraId="03CA96F7" w14:textId="77777777" w:rsidTr="007173A2">
        <w:tc>
          <w:tcPr>
            <w:tcW w:w="1586" w:type="pct"/>
          </w:tcPr>
          <w:p w14:paraId="4460D4C1" w14:textId="195CF8B3" w:rsidR="00254232" w:rsidRPr="002F62D6" w:rsidRDefault="00254232" w:rsidP="00254232">
            <w:pPr>
              <w:pStyle w:val="TableText"/>
            </w:pPr>
            <w:r w:rsidRPr="002F62D6">
              <w:t>IBCEOBAR</w:t>
            </w:r>
          </w:p>
        </w:tc>
        <w:tc>
          <w:tcPr>
            <w:tcW w:w="3414" w:type="pct"/>
          </w:tcPr>
          <w:p w14:paraId="51CEC0E3" w14:textId="1EBDB954" w:rsidR="00254232" w:rsidRPr="002F62D6" w:rsidRDefault="00254232" w:rsidP="00254232">
            <w:pPr>
              <w:pStyle w:val="TableText"/>
            </w:pPr>
            <w:r w:rsidRPr="002F62D6">
              <w:t>EOB FUNCTIONS FOR A/R</w:t>
            </w:r>
          </w:p>
        </w:tc>
      </w:tr>
      <w:tr w:rsidR="00254232" w:rsidRPr="002F62D6" w14:paraId="13E28F41" w14:textId="77777777" w:rsidTr="007173A2">
        <w:tc>
          <w:tcPr>
            <w:tcW w:w="1586" w:type="pct"/>
          </w:tcPr>
          <w:p w14:paraId="0E0E34AF" w14:textId="6F7B9E3C" w:rsidR="00254232" w:rsidRPr="002F62D6" w:rsidRDefault="00254232" w:rsidP="00254232">
            <w:pPr>
              <w:pStyle w:val="TableText"/>
            </w:pPr>
            <w:r w:rsidRPr="002F62D6">
              <w:t>IBCEP</w:t>
            </w:r>
          </w:p>
        </w:tc>
        <w:tc>
          <w:tcPr>
            <w:tcW w:w="3414" w:type="pct"/>
          </w:tcPr>
          <w:p w14:paraId="5207E4D5" w14:textId="74725203" w:rsidR="00254232" w:rsidRPr="002F62D6" w:rsidRDefault="00254232" w:rsidP="00254232">
            <w:pPr>
              <w:pStyle w:val="TableText"/>
            </w:pPr>
            <w:r w:rsidRPr="002F62D6">
              <w:t>Functions for PROVIDER ID MAINT - INS CO PARAMS</w:t>
            </w:r>
          </w:p>
        </w:tc>
      </w:tr>
      <w:tr w:rsidR="00254232" w:rsidRPr="002F62D6" w14:paraId="73D04EB9" w14:textId="77777777" w:rsidTr="007173A2">
        <w:tc>
          <w:tcPr>
            <w:tcW w:w="1586" w:type="pct"/>
          </w:tcPr>
          <w:p w14:paraId="759E7C37" w14:textId="60C144C9" w:rsidR="00254232" w:rsidRPr="002F62D6" w:rsidRDefault="00254232" w:rsidP="00254232">
            <w:pPr>
              <w:pStyle w:val="TableText"/>
            </w:pPr>
            <w:r w:rsidRPr="002F62D6">
              <w:t>IBCEP0</w:t>
            </w:r>
          </w:p>
        </w:tc>
        <w:tc>
          <w:tcPr>
            <w:tcW w:w="3414" w:type="pct"/>
          </w:tcPr>
          <w:p w14:paraId="5C102E62" w14:textId="7178AB0F" w:rsidR="00254232" w:rsidRPr="002F62D6" w:rsidRDefault="00254232" w:rsidP="00254232">
            <w:pPr>
              <w:pStyle w:val="TableText"/>
            </w:pPr>
            <w:r w:rsidRPr="002F62D6">
              <w:t>Functions for PROVIDER ID MAINTENANCE</w:t>
            </w:r>
          </w:p>
        </w:tc>
      </w:tr>
      <w:tr w:rsidR="00254232" w:rsidRPr="002F62D6" w14:paraId="01C769EB" w14:textId="77777777" w:rsidTr="007173A2">
        <w:tc>
          <w:tcPr>
            <w:tcW w:w="1586" w:type="pct"/>
          </w:tcPr>
          <w:p w14:paraId="19690958" w14:textId="3D4748B3" w:rsidR="00254232" w:rsidRPr="002F62D6" w:rsidRDefault="00254232" w:rsidP="00254232">
            <w:pPr>
              <w:pStyle w:val="TableText"/>
            </w:pPr>
            <w:r w:rsidRPr="002F62D6">
              <w:t>IBCEP0A</w:t>
            </w:r>
          </w:p>
        </w:tc>
        <w:tc>
          <w:tcPr>
            <w:tcW w:w="3414" w:type="pct"/>
          </w:tcPr>
          <w:p w14:paraId="6D982B70" w14:textId="72BCC461" w:rsidR="00254232" w:rsidRPr="002F62D6" w:rsidRDefault="00254232" w:rsidP="00254232">
            <w:pPr>
              <w:pStyle w:val="TableText"/>
            </w:pPr>
            <w:r w:rsidRPr="002F62D6">
              <w:t>EDI UTILITIES for insurance assigned provider ID</w:t>
            </w:r>
          </w:p>
        </w:tc>
      </w:tr>
      <w:tr w:rsidR="00254232" w:rsidRPr="002F62D6" w14:paraId="2EC1C350" w14:textId="77777777" w:rsidTr="007173A2">
        <w:tc>
          <w:tcPr>
            <w:tcW w:w="1586" w:type="pct"/>
          </w:tcPr>
          <w:p w14:paraId="5A370428" w14:textId="4EC6B6C5" w:rsidR="00254232" w:rsidRPr="002F62D6" w:rsidRDefault="00254232" w:rsidP="00254232">
            <w:pPr>
              <w:pStyle w:val="TableText"/>
            </w:pPr>
            <w:r w:rsidRPr="002F62D6">
              <w:t>IBCEP0B</w:t>
            </w:r>
          </w:p>
        </w:tc>
        <w:tc>
          <w:tcPr>
            <w:tcW w:w="3414" w:type="pct"/>
          </w:tcPr>
          <w:p w14:paraId="0BA75DAF" w14:textId="385E9562" w:rsidR="00254232" w:rsidRPr="002F62D6" w:rsidRDefault="00254232" w:rsidP="00254232">
            <w:pPr>
              <w:pStyle w:val="TableText"/>
            </w:pPr>
            <w:r w:rsidRPr="002F62D6">
              <w:t>Functions for PROVIDER ID MAINTENANCE</w:t>
            </w:r>
          </w:p>
        </w:tc>
      </w:tr>
      <w:tr w:rsidR="00254232" w:rsidRPr="002F62D6" w14:paraId="06AA65BF" w14:textId="77777777" w:rsidTr="007173A2">
        <w:tc>
          <w:tcPr>
            <w:tcW w:w="1586" w:type="pct"/>
          </w:tcPr>
          <w:p w14:paraId="5A6EAB81" w14:textId="1F95A712" w:rsidR="00254232" w:rsidRPr="002F62D6" w:rsidRDefault="00254232" w:rsidP="00254232">
            <w:pPr>
              <w:pStyle w:val="TableText"/>
            </w:pPr>
            <w:r w:rsidRPr="002F62D6">
              <w:t>IBCEP1</w:t>
            </w:r>
          </w:p>
        </w:tc>
        <w:tc>
          <w:tcPr>
            <w:tcW w:w="3414" w:type="pct"/>
          </w:tcPr>
          <w:p w14:paraId="62B64CBA" w14:textId="4B37288B" w:rsidR="00254232" w:rsidRPr="002F62D6" w:rsidRDefault="00254232" w:rsidP="00254232">
            <w:pPr>
              <w:pStyle w:val="TableText"/>
            </w:pPr>
            <w:r w:rsidRPr="002F62D6">
              <w:t>EDI UTILITIES for provider ID</w:t>
            </w:r>
          </w:p>
        </w:tc>
      </w:tr>
      <w:tr w:rsidR="00254232" w:rsidRPr="002F62D6" w14:paraId="7D392850" w14:textId="77777777" w:rsidTr="007173A2">
        <w:tc>
          <w:tcPr>
            <w:tcW w:w="1586" w:type="pct"/>
          </w:tcPr>
          <w:p w14:paraId="2AC23ADB" w14:textId="1E1B2F85" w:rsidR="00254232" w:rsidRPr="002F62D6" w:rsidRDefault="00254232" w:rsidP="00254232">
            <w:pPr>
              <w:pStyle w:val="TableText"/>
            </w:pPr>
            <w:r w:rsidRPr="002F62D6">
              <w:t>IBCEP2</w:t>
            </w:r>
          </w:p>
        </w:tc>
        <w:tc>
          <w:tcPr>
            <w:tcW w:w="3414" w:type="pct"/>
          </w:tcPr>
          <w:p w14:paraId="7858AEDC" w14:textId="13FABEB0" w:rsidR="00254232" w:rsidRPr="002F62D6" w:rsidRDefault="00254232" w:rsidP="00254232">
            <w:pPr>
              <w:pStyle w:val="TableText"/>
            </w:pPr>
            <w:r w:rsidRPr="002F62D6">
              <w:t>EDI UTILITIES FOR PROVIDER ID</w:t>
            </w:r>
          </w:p>
        </w:tc>
      </w:tr>
      <w:tr w:rsidR="00254232" w:rsidRPr="002F62D6" w14:paraId="703FEF53" w14:textId="77777777" w:rsidTr="007173A2">
        <w:tc>
          <w:tcPr>
            <w:tcW w:w="1586" w:type="pct"/>
          </w:tcPr>
          <w:p w14:paraId="14CC8D5C" w14:textId="1572105A" w:rsidR="00254232" w:rsidRPr="002F62D6" w:rsidRDefault="00254232" w:rsidP="00254232">
            <w:pPr>
              <w:pStyle w:val="TableText"/>
            </w:pPr>
            <w:r w:rsidRPr="002F62D6">
              <w:t>IBCEP2A</w:t>
            </w:r>
          </w:p>
        </w:tc>
        <w:tc>
          <w:tcPr>
            <w:tcW w:w="3414" w:type="pct"/>
          </w:tcPr>
          <w:p w14:paraId="0657C57D" w14:textId="53E9F8D4" w:rsidR="00254232" w:rsidRPr="002F62D6" w:rsidRDefault="00254232" w:rsidP="00254232">
            <w:pPr>
              <w:pStyle w:val="TableText"/>
            </w:pPr>
            <w:r w:rsidRPr="002F62D6">
              <w:t>EDI UTILITIES for provider ID</w:t>
            </w:r>
          </w:p>
        </w:tc>
      </w:tr>
      <w:tr w:rsidR="00254232" w:rsidRPr="002F62D6" w14:paraId="3A913618" w14:textId="77777777" w:rsidTr="007173A2">
        <w:tc>
          <w:tcPr>
            <w:tcW w:w="1586" w:type="pct"/>
          </w:tcPr>
          <w:p w14:paraId="5FCD35B7" w14:textId="51FBB654" w:rsidR="00254232" w:rsidRPr="002F62D6" w:rsidRDefault="00254232" w:rsidP="00254232">
            <w:pPr>
              <w:pStyle w:val="TableText"/>
            </w:pPr>
            <w:r w:rsidRPr="002F62D6">
              <w:t>IBCEP2B</w:t>
            </w:r>
          </w:p>
        </w:tc>
        <w:tc>
          <w:tcPr>
            <w:tcW w:w="3414" w:type="pct"/>
          </w:tcPr>
          <w:p w14:paraId="5E92A357" w14:textId="408EA223" w:rsidR="00254232" w:rsidRPr="002F62D6" w:rsidRDefault="00254232" w:rsidP="00254232">
            <w:pPr>
              <w:pStyle w:val="TableText"/>
            </w:pPr>
            <w:r w:rsidRPr="002F62D6">
              <w:t>EDI UTILITIES FOR PROVIDER  ID</w:t>
            </w:r>
          </w:p>
        </w:tc>
      </w:tr>
      <w:tr w:rsidR="00254232" w:rsidRPr="002F62D6" w14:paraId="3CA16ACC" w14:textId="77777777" w:rsidTr="007173A2">
        <w:tc>
          <w:tcPr>
            <w:tcW w:w="1586" w:type="pct"/>
          </w:tcPr>
          <w:p w14:paraId="6FD5095D" w14:textId="3AEEE897" w:rsidR="00254232" w:rsidRPr="002F62D6" w:rsidRDefault="00254232" w:rsidP="00254232">
            <w:pPr>
              <w:pStyle w:val="TableText"/>
            </w:pPr>
            <w:r w:rsidRPr="002F62D6">
              <w:t>IBCEP3</w:t>
            </w:r>
          </w:p>
        </w:tc>
        <w:tc>
          <w:tcPr>
            <w:tcW w:w="3414" w:type="pct"/>
          </w:tcPr>
          <w:p w14:paraId="5AD51C09" w14:textId="7A5DB474" w:rsidR="00254232" w:rsidRPr="002F62D6" w:rsidRDefault="00254232" w:rsidP="00254232">
            <w:pPr>
              <w:pStyle w:val="TableText"/>
            </w:pPr>
            <w:r w:rsidRPr="002F62D6">
              <w:t>EDI UTILITIES for provider ID</w:t>
            </w:r>
          </w:p>
        </w:tc>
      </w:tr>
      <w:tr w:rsidR="00254232" w:rsidRPr="002F62D6" w14:paraId="4E36D6C7" w14:textId="77777777" w:rsidTr="007173A2">
        <w:tc>
          <w:tcPr>
            <w:tcW w:w="1586" w:type="pct"/>
          </w:tcPr>
          <w:p w14:paraId="178AF2AC" w14:textId="77E0D0E8" w:rsidR="00254232" w:rsidRPr="002F62D6" w:rsidRDefault="00254232" w:rsidP="00254232">
            <w:pPr>
              <w:pStyle w:val="TableText"/>
            </w:pPr>
            <w:r w:rsidRPr="002F62D6">
              <w:t>IBCEP4</w:t>
            </w:r>
          </w:p>
        </w:tc>
        <w:tc>
          <w:tcPr>
            <w:tcW w:w="3414" w:type="pct"/>
          </w:tcPr>
          <w:p w14:paraId="488C6CCD" w14:textId="06BB3D69" w:rsidR="00254232" w:rsidRPr="002F62D6" w:rsidRDefault="00254232" w:rsidP="00254232">
            <w:pPr>
              <w:pStyle w:val="TableText"/>
            </w:pPr>
            <w:r w:rsidRPr="002F62D6">
              <w:t>EDI UTILITIES for provider ID</w:t>
            </w:r>
          </w:p>
        </w:tc>
      </w:tr>
      <w:tr w:rsidR="00254232" w:rsidRPr="002F62D6" w14:paraId="6F0D2A13" w14:textId="77777777" w:rsidTr="007173A2">
        <w:tc>
          <w:tcPr>
            <w:tcW w:w="1586" w:type="pct"/>
          </w:tcPr>
          <w:p w14:paraId="28DA761F" w14:textId="582F92A0" w:rsidR="00254232" w:rsidRPr="002F62D6" w:rsidRDefault="00254232" w:rsidP="00254232">
            <w:pPr>
              <w:pStyle w:val="TableText"/>
            </w:pPr>
            <w:r w:rsidRPr="002F62D6">
              <w:t>IBCEP4A</w:t>
            </w:r>
          </w:p>
        </w:tc>
        <w:tc>
          <w:tcPr>
            <w:tcW w:w="3414" w:type="pct"/>
          </w:tcPr>
          <w:p w14:paraId="5FF25754" w14:textId="3418E7C8" w:rsidR="00254232" w:rsidRPr="002F62D6" w:rsidRDefault="00254232" w:rsidP="00254232">
            <w:pPr>
              <w:pStyle w:val="TableText"/>
            </w:pPr>
            <w:r w:rsidRPr="002F62D6">
              <w:t>EDI UTILITIES for provider ID</w:t>
            </w:r>
          </w:p>
        </w:tc>
      </w:tr>
      <w:tr w:rsidR="00254232" w:rsidRPr="002F62D6" w14:paraId="1A86FF84" w14:textId="77777777" w:rsidTr="007173A2">
        <w:tc>
          <w:tcPr>
            <w:tcW w:w="1586" w:type="pct"/>
          </w:tcPr>
          <w:p w14:paraId="6713FEB4" w14:textId="3A80AD76" w:rsidR="00254232" w:rsidRPr="002F62D6" w:rsidRDefault="00254232" w:rsidP="00254232">
            <w:pPr>
              <w:pStyle w:val="TableText"/>
            </w:pPr>
            <w:r w:rsidRPr="002F62D6">
              <w:t>IBCEP5</w:t>
            </w:r>
          </w:p>
        </w:tc>
        <w:tc>
          <w:tcPr>
            <w:tcW w:w="3414" w:type="pct"/>
          </w:tcPr>
          <w:p w14:paraId="051F3D80" w14:textId="758B5E7B" w:rsidR="00254232" w:rsidRPr="002F62D6" w:rsidRDefault="00254232" w:rsidP="00254232">
            <w:pPr>
              <w:pStyle w:val="TableText"/>
            </w:pPr>
            <w:r w:rsidRPr="002F62D6">
              <w:t>EDI UTILITIES for provider ID</w:t>
            </w:r>
          </w:p>
        </w:tc>
      </w:tr>
      <w:tr w:rsidR="00254232" w:rsidRPr="002F62D6" w14:paraId="26D5D376" w14:textId="77777777" w:rsidTr="007173A2">
        <w:tc>
          <w:tcPr>
            <w:tcW w:w="1586" w:type="pct"/>
          </w:tcPr>
          <w:p w14:paraId="48051E47" w14:textId="7EB493FC" w:rsidR="00254232" w:rsidRPr="002F62D6" w:rsidRDefault="00254232" w:rsidP="00254232">
            <w:pPr>
              <w:pStyle w:val="TableText"/>
            </w:pPr>
            <w:r w:rsidRPr="002F62D6">
              <w:t>IBCEP5A</w:t>
            </w:r>
          </w:p>
        </w:tc>
        <w:tc>
          <w:tcPr>
            <w:tcW w:w="3414" w:type="pct"/>
          </w:tcPr>
          <w:p w14:paraId="076773E5" w14:textId="709E1BC3" w:rsidR="00254232" w:rsidRPr="002F62D6" w:rsidRDefault="00254232" w:rsidP="00254232">
            <w:pPr>
              <w:pStyle w:val="TableText"/>
            </w:pPr>
            <w:r w:rsidRPr="002F62D6">
              <w:t>EDI UTILITIES for provider ID</w:t>
            </w:r>
          </w:p>
        </w:tc>
      </w:tr>
      <w:tr w:rsidR="00254232" w:rsidRPr="002F62D6" w14:paraId="5869631A" w14:textId="77777777" w:rsidTr="007173A2">
        <w:tc>
          <w:tcPr>
            <w:tcW w:w="1586" w:type="pct"/>
          </w:tcPr>
          <w:p w14:paraId="741E2357" w14:textId="7C9BF35C" w:rsidR="00254232" w:rsidRPr="002F62D6" w:rsidRDefault="00254232" w:rsidP="00254232">
            <w:pPr>
              <w:pStyle w:val="TableText"/>
            </w:pPr>
            <w:r w:rsidRPr="002F62D6">
              <w:t>IBCEP5B</w:t>
            </w:r>
          </w:p>
        </w:tc>
        <w:tc>
          <w:tcPr>
            <w:tcW w:w="3414" w:type="pct"/>
          </w:tcPr>
          <w:p w14:paraId="433EB9C4" w14:textId="05D40371" w:rsidR="00254232" w:rsidRPr="002F62D6" w:rsidRDefault="00254232" w:rsidP="00254232">
            <w:pPr>
              <w:pStyle w:val="TableText"/>
            </w:pPr>
            <w:r w:rsidRPr="002F62D6">
              <w:t>EDI UTILITIES for provider ID</w:t>
            </w:r>
          </w:p>
        </w:tc>
      </w:tr>
      <w:tr w:rsidR="00254232" w:rsidRPr="002F62D6" w14:paraId="2BF7B0F7" w14:textId="77777777" w:rsidTr="007173A2">
        <w:tc>
          <w:tcPr>
            <w:tcW w:w="1586" w:type="pct"/>
          </w:tcPr>
          <w:p w14:paraId="7DFDD4ED" w14:textId="615D4B57" w:rsidR="00254232" w:rsidRPr="002F62D6" w:rsidRDefault="00254232" w:rsidP="00254232">
            <w:pPr>
              <w:pStyle w:val="TableText"/>
            </w:pPr>
            <w:r w:rsidRPr="002F62D6">
              <w:t>IBCEP5C</w:t>
            </w:r>
          </w:p>
        </w:tc>
        <w:tc>
          <w:tcPr>
            <w:tcW w:w="3414" w:type="pct"/>
          </w:tcPr>
          <w:p w14:paraId="0DDE8096" w14:textId="532042D0" w:rsidR="00254232" w:rsidRPr="002F62D6" w:rsidRDefault="00254232" w:rsidP="00254232">
            <w:pPr>
              <w:pStyle w:val="TableText"/>
            </w:pPr>
            <w:r w:rsidRPr="002F62D6">
              <w:t>EDI UTILITIES for provider ID</w:t>
            </w:r>
          </w:p>
        </w:tc>
      </w:tr>
      <w:tr w:rsidR="00254232" w:rsidRPr="002F62D6" w14:paraId="3941E98E" w14:textId="77777777" w:rsidTr="007173A2">
        <w:tc>
          <w:tcPr>
            <w:tcW w:w="1586" w:type="pct"/>
          </w:tcPr>
          <w:p w14:paraId="584CCF97" w14:textId="17B00938" w:rsidR="00254232" w:rsidRPr="002F62D6" w:rsidRDefault="00254232" w:rsidP="00254232">
            <w:pPr>
              <w:pStyle w:val="TableText"/>
            </w:pPr>
            <w:r w:rsidRPr="002F62D6">
              <w:t>IBCEP5D</w:t>
            </w:r>
          </w:p>
        </w:tc>
        <w:tc>
          <w:tcPr>
            <w:tcW w:w="3414" w:type="pct"/>
          </w:tcPr>
          <w:p w14:paraId="15C4C839" w14:textId="575E7326" w:rsidR="00254232" w:rsidRPr="002F62D6" w:rsidRDefault="00254232" w:rsidP="00254232">
            <w:pPr>
              <w:pStyle w:val="TableText"/>
            </w:pPr>
            <w:r w:rsidRPr="002F62D6">
              <w:t>EDI UTILITIES - for State License</w:t>
            </w:r>
          </w:p>
        </w:tc>
      </w:tr>
      <w:tr w:rsidR="00254232" w:rsidRPr="002F62D6" w14:paraId="71728BA4" w14:textId="77777777" w:rsidTr="007173A2">
        <w:tc>
          <w:tcPr>
            <w:tcW w:w="1586" w:type="pct"/>
          </w:tcPr>
          <w:p w14:paraId="30A9C4ED" w14:textId="5D744F6C" w:rsidR="00254232" w:rsidRPr="002F62D6" w:rsidRDefault="00254232" w:rsidP="00254232">
            <w:pPr>
              <w:pStyle w:val="TableText"/>
            </w:pPr>
            <w:r w:rsidRPr="002F62D6">
              <w:t>IBCEP6</w:t>
            </w:r>
          </w:p>
        </w:tc>
        <w:tc>
          <w:tcPr>
            <w:tcW w:w="3414" w:type="pct"/>
          </w:tcPr>
          <w:p w14:paraId="7BF497DA" w14:textId="5217BB2C" w:rsidR="00254232" w:rsidRPr="002F62D6" w:rsidRDefault="00254232" w:rsidP="00254232">
            <w:pPr>
              <w:pStyle w:val="TableText"/>
            </w:pPr>
            <w:r w:rsidRPr="002F62D6">
              <w:t>PROVIDER ID MAINT menu and INS CO EDIT hook</w:t>
            </w:r>
          </w:p>
        </w:tc>
      </w:tr>
      <w:tr w:rsidR="00254232" w:rsidRPr="002F62D6" w14:paraId="69A2C38C" w14:textId="77777777" w:rsidTr="007173A2">
        <w:tc>
          <w:tcPr>
            <w:tcW w:w="1586" w:type="pct"/>
          </w:tcPr>
          <w:p w14:paraId="5263FFBF" w14:textId="73747820" w:rsidR="00254232" w:rsidRPr="002F62D6" w:rsidRDefault="00254232" w:rsidP="00254232">
            <w:pPr>
              <w:pStyle w:val="TableText"/>
            </w:pPr>
            <w:r w:rsidRPr="002F62D6">
              <w:t>IBCEP7</w:t>
            </w:r>
          </w:p>
        </w:tc>
        <w:tc>
          <w:tcPr>
            <w:tcW w:w="3414" w:type="pct"/>
          </w:tcPr>
          <w:p w14:paraId="61573540" w14:textId="5631481A" w:rsidR="00254232" w:rsidRPr="002F62D6" w:rsidRDefault="00254232" w:rsidP="00254232">
            <w:pPr>
              <w:pStyle w:val="TableText"/>
            </w:pPr>
            <w:r w:rsidRPr="002F62D6">
              <w:t>Functions for facility level PROVIDER ID MAINT</w:t>
            </w:r>
          </w:p>
        </w:tc>
      </w:tr>
      <w:tr w:rsidR="00254232" w:rsidRPr="002F62D6" w14:paraId="5EE6AD4B" w14:textId="77777777" w:rsidTr="007173A2">
        <w:tc>
          <w:tcPr>
            <w:tcW w:w="1586" w:type="pct"/>
          </w:tcPr>
          <w:p w14:paraId="2434AFE5" w14:textId="3BA7FD9D" w:rsidR="00254232" w:rsidRPr="002F62D6" w:rsidRDefault="00254232" w:rsidP="00254232">
            <w:pPr>
              <w:pStyle w:val="TableText"/>
            </w:pPr>
            <w:r w:rsidRPr="002F62D6">
              <w:t>IBCEP7A</w:t>
            </w:r>
          </w:p>
        </w:tc>
        <w:tc>
          <w:tcPr>
            <w:tcW w:w="3414" w:type="pct"/>
          </w:tcPr>
          <w:p w14:paraId="144CBC76" w14:textId="36B946A7" w:rsidR="00254232" w:rsidRPr="002F62D6" w:rsidRDefault="00254232" w:rsidP="00254232">
            <w:pPr>
              <w:pStyle w:val="TableText"/>
            </w:pPr>
            <w:r w:rsidRPr="002F62D6">
              <w:t>Functions for facility level PROVIDER ID MAINT</w:t>
            </w:r>
          </w:p>
        </w:tc>
      </w:tr>
      <w:tr w:rsidR="00254232" w:rsidRPr="002F62D6" w14:paraId="0D3F007C" w14:textId="77777777" w:rsidTr="007173A2">
        <w:tc>
          <w:tcPr>
            <w:tcW w:w="1586" w:type="pct"/>
          </w:tcPr>
          <w:p w14:paraId="5292F973" w14:textId="7CD84D9B" w:rsidR="00254232" w:rsidRPr="002F62D6" w:rsidRDefault="00254232" w:rsidP="00254232">
            <w:pPr>
              <w:pStyle w:val="TableText"/>
            </w:pPr>
            <w:r w:rsidRPr="002F62D6">
              <w:t>IBCEP7B</w:t>
            </w:r>
          </w:p>
        </w:tc>
        <w:tc>
          <w:tcPr>
            <w:tcW w:w="3414" w:type="pct"/>
          </w:tcPr>
          <w:p w14:paraId="6B789D7F" w14:textId="11262474" w:rsidR="00254232" w:rsidRPr="002F62D6" w:rsidRDefault="00254232" w:rsidP="00254232">
            <w:pPr>
              <w:pStyle w:val="TableText"/>
            </w:pPr>
            <w:r w:rsidRPr="002F62D6">
              <w:t>Functions for PROVIDER ID</w:t>
            </w:r>
          </w:p>
        </w:tc>
      </w:tr>
      <w:tr w:rsidR="00254232" w:rsidRPr="002F62D6" w14:paraId="3323E076" w14:textId="77777777" w:rsidTr="007173A2">
        <w:tc>
          <w:tcPr>
            <w:tcW w:w="1586" w:type="pct"/>
          </w:tcPr>
          <w:p w14:paraId="45024587" w14:textId="7F513467" w:rsidR="00254232" w:rsidRPr="002F62D6" w:rsidRDefault="00254232" w:rsidP="00254232">
            <w:pPr>
              <w:pStyle w:val="TableText"/>
            </w:pPr>
            <w:r w:rsidRPr="002F62D6">
              <w:t>IBCEP7C</w:t>
            </w:r>
          </w:p>
        </w:tc>
        <w:tc>
          <w:tcPr>
            <w:tcW w:w="3414" w:type="pct"/>
          </w:tcPr>
          <w:p w14:paraId="03321387" w14:textId="69545172" w:rsidR="00254232" w:rsidRPr="002F62D6" w:rsidRDefault="00254232" w:rsidP="00254232">
            <w:pPr>
              <w:pStyle w:val="TableText"/>
            </w:pPr>
            <w:r w:rsidRPr="002F62D6">
              <w:t>Functions for facility level PROVIDER ID MAINT</w:t>
            </w:r>
          </w:p>
        </w:tc>
      </w:tr>
      <w:tr w:rsidR="00254232" w:rsidRPr="002F62D6" w14:paraId="72478519" w14:textId="77777777" w:rsidTr="007173A2">
        <w:tc>
          <w:tcPr>
            <w:tcW w:w="1586" w:type="pct"/>
          </w:tcPr>
          <w:p w14:paraId="0266CE1D" w14:textId="62C57055" w:rsidR="00254232" w:rsidRPr="002F62D6" w:rsidRDefault="00254232" w:rsidP="00254232">
            <w:pPr>
              <w:pStyle w:val="TableText"/>
            </w:pPr>
            <w:r w:rsidRPr="002F62D6">
              <w:t>IBCEP8</w:t>
            </w:r>
          </w:p>
        </w:tc>
        <w:tc>
          <w:tcPr>
            <w:tcW w:w="3414" w:type="pct"/>
          </w:tcPr>
          <w:p w14:paraId="3CFDDE57" w14:textId="4B7358A0" w:rsidR="00254232" w:rsidRPr="002F62D6" w:rsidRDefault="00254232" w:rsidP="00254232">
            <w:pPr>
              <w:pStyle w:val="TableText"/>
            </w:pPr>
            <w:r w:rsidRPr="002F62D6">
              <w:t>FUNCTIONS FOR NON-VA PROVIDER</w:t>
            </w:r>
          </w:p>
        </w:tc>
      </w:tr>
      <w:tr w:rsidR="00254232" w:rsidRPr="002F62D6" w14:paraId="1513AB60" w14:textId="77777777" w:rsidTr="007173A2">
        <w:tc>
          <w:tcPr>
            <w:tcW w:w="1586" w:type="pct"/>
          </w:tcPr>
          <w:p w14:paraId="3CCA0A97" w14:textId="231BD39C" w:rsidR="00254232" w:rsidRPr="002F62D6" w:rsidRDefault="00254232" w:rsidP="00254232">
            <w:pPr>
              <w:pStyle w:val="TableText"/>
            </w:pPr>
            <w:r w:rsidRPr="002F62D6">
              <w:t>IBCEP81</w:t>
            </w:r>
          </w:p>
        </w:tc>
        <w:tc>
          <w:tcPr>
            <w:tcW w:w="3414" w:type="pct"/>
          </w:tcPr>
          <w:p w14:paraId="2E051C19" w14:textId="7D91C735" w:rsidR="00254232" w:rsidRPr="002F62D6" w:rsidRDefault="00254232" w:rsidP="00254232">
            <w:pPr>
              <w:pStyle w:val="TableText"/>
            </w:pPr>
            <w:r w:rsidRPr="002F62D6">
              <w:t>NPI and Taxonomy Functions</w:t>
            </w:r>
          </w:p>
        </w:tc>
      </w:tr>
      <w:tr w:rsidR="00254232" w:rsidRPr="002F62D6" w14:paraId="2B459F11" w14:textId="77777777" w:rsidTr="007173A2">
        <w:tc>
          <w:tcPr>
            <w:tcW w:w="1586" w:type="pct"/>
          </w:tcPr>
          <w:p w14:paraId="2EA22F82" w14:textId="5C943DA7" w:rsidR="00254232" w:rsidRPr="002F62D6" w:rsidRDefault="00254232" w:rsidP="00254232">
            <w:pPr>
              <w:pStyle w:val="TableText"/>
            </w:pPr>
            <w:r w:rsidRPr="002F62D6">
              <w:t>IBCEP82</w:t>
            </w:r>
          </w:p>
        </w:tc>
        <w:tc>
          <w:tcPr>
            <w:tcW w:w="3414" w:type="pct"/>
          </w:tcPr>
          <w:p w14:paraId="1F055975" w14:textId="3E0E242F" w:rsidR="00254232" w:rsidRPr="002F62D6" w:rsidRDefault="00254232" w:rsidP="00254232">
            <w:pPr>
              <w:pStyle w:val="TableText"/>
            </w:pPr>
            <w:r w:rsidRPr="002F62D6">
              <w:t>Special cross references and data entry for fields in file 355.93</w:t>
            </w:r>
          </w:p>
        </w:tc>
      </w:tr>
      <w:tr w:rsidR="00254232" w:rsidRPr="002F62D6" w14:paraId="36B90EA0" w14:textId="77777777" w:rsidTr="007173A2">
        <w:tc>
          <w:tcPr>
            <w:tcW w:w="1586" w:type="pct"/>
          </w:tcPr>
          <w:p w14:paraId="28F4268B" w14:textId="3F8EE3DC" w:rsidR="00254232" w:rsidRPr="002F62D6" w:rsidRDefault="00254232" w:rsidP="00254232">
            <w:pPr>
              <w:pStyle w:val="TableText"/>
            </w:pPr>
            <w:r w:rsidRPr="002F62D6">
              <w:t>IBCEP8A</w:t>
            </w:r>
          </w:p>
        </w:tc>
        <w:tc>
          <w:tcPr>
            <w:tcW w:w="3414" w:type="pct"/>
          </w:tcPr>
          <w:p w14:paraId="39777465" w14:textId="67C83F05" w:rsidR="00254232" w:rsidRPr="002F62D6" w:rsidRDefault="00254232" w:rsidP="00254232">
            <w:pPr>
              <w:pStyle w:val="TableText"/>
            </w:pPr>
            <w:r w:rsidRPr="002F62D6">
              <w:t>Functions for provider ID maintenance</w:t>
            </w:r>
          </w:p>
        </w:tc>
      </w:tr>
      <w:tr w:rsidR="00254232" w:rsidRPr="002F62D6" w14:paraId="250E3DF2" w14:textId="77777777" w:rsidTr="007173A2">
        <w:tc>
          <w:tcPr>
            <w:tcW w:w="1586" w:type="pct"/>
          </w:tcPr>
          <w:p w14:paraId="7472D1FC" w14:textId="08268354" w:rsidR="00254232" w:rsidRPr="002F62D6" w:rsidRDefault="00254232" w:rsidP="00254232">
            <w:pPr>
              <w:pStyle w:val="TableText"/>
            </w:pPr>
            <w:r w:rsidRPr="002F62D6">
              <w:t>IBCEP8B</w:t>
            </w:r>
          </w:p>
        </w:tc>
        <w:tc>
          <w:tcPr>
            <w:tcW w:w="3414" w:type="pct"/>
          </w:tcPr>
          <w:p w14:paraId="73EEA3C9" w14:textId="4888DF31" w:rsidR="00254232" w:rsidRPr="002F62D6" w:rsidRDefault="00254232" w:rsidP="00254232">
            <w:pPr>
              <w:pStyle w:val="TableText"/>
            </w:pPr>
            <w:r w:rsidRPr="002F62D6">
              <w:t>FUNCTIONS FOR NON-VA PROVIDER cont’d</w:t>
            </w:r>
          </w:p>
        </w:tc>
      </w:tr>
      <w:tr w:rsidR="00254232" w:rsidRPr="002F62D6" w14:paraId="417D5AE8" w14:textId="77777777" w:rsidTr="007173A2">
        <w:tc>
          <w:tcPr>
            <w:tcW w:w="1586" w:type="pct"/>
          </w:tcPr>
          <w:p w14:paraId="2E6B445B" w14:textId="45E7450D" w:rsidR="00254232" w:rsidRPr="002F62D6" w:rsidRDefault="00254232" w:rsidP="00254232">
            <w:pPr>
              <w:pStyle w:val="TableText"/>
            </w:pPr>
            <w:r w:rsidRPr="002F62D6">
              <w:rPr>
                <w:color w:val="000000"/>
              </w:rPr>
              <w:t>IBCEP8C</w:t>
            </w:r>
          </w:p>
        </w:tc>
        <w:tc>
          <w:tcPr>
            <w:tcW w:w="3414" w:type="pct"/>
          </w:tcPr>
          <w:p w14:paraId="642A2FEC" w14:textId="5450CCED" w:rsidR="00254232" w:rsidRPr="002F62D6" w:rsidRDefault="00254232" w:rsidP="00254232">
            <w:pPr>
              <w:pStyle w:val="TableText"/>
            </w:pPr>
            <w:r w:rsidRPr="002F62D6">
              <w:rPr>
                <w:color w:val="000000"/>
              </w:rPr>
              <w:t>Functions for IB SILENT INTERFACE FROM FB</w:t>
            </w:r>
          </w:p>
        </w:tc>
      </w:tr>
      <w:tr w:rsidR="00254232" w:rsidRPr="002F62D6" w14:paraId="2A07D4AD" w14:textId="77777777" w:rsidTr="007173A2">
        <w:tc>
          <w:tcPr>
            <w:tcW w:w="1586" w:type="pct"/>
          </w:tcPr>
          <w:p w14:paraId="01155EE3" w14:textId="3AD28BB2" w:rsidR="00254232" w:rsidRPr="002F62D6" w:rsidRDefault="00254232" w:rsidP="00254232">
            <w:pPr>
              <w:pStyle w:val="TableText"/>
            </w:pPr>
            <w:r w:rsidRPr="002F62D6">
              <w:rPr>
                <w:color w:val="000000"/>
              </w:rPr>
              <w:t>IBCEP8C1</w:t>
            </w:r>
          </w:p>
        </w:tc>
        <w:tc>
          <w:tcPr>
            <w:tcW w:w="3414" w:type="pct"/>
          </w:tcPr>
          <w:p w14:paraId="2BE5CD75" w14:textId="3A45FF36" w:rsidR="00254232" w:rsidRPr="002F62D6" w:rsidRDefault="00254232" w:rsidP="00254232">
            <w:pPr>
              <w:pStyle w:val="TableText"/>
            </w:pPr>
            <w:r w:rsidRPr="002F62D6">
              <w:rPr>
                <w:color w:val="000000"/>
              </w:rPr>
              <w:t>Functions for IB SILENT INTERFACE FROM FB</w:t>
            </w:r>
          </w:p>
        </w:tc>
      </w:tr>
      <w:tr w:rsidR="00254232" w:rsidRPr="002F62D6" w14:paraId="2EE9E07E" w14:textId="77777777" w:rsidTr="007173A2">
        <w:tc>
          <w:tcPr>
            <w:tcW w:w="1586" w:type="pct"/>
          </w:tcPr>
          <w:p w14:paraId="0976C7A8" w14:textId="2A5C8266" w:rsidR="00254232" w:rsidRPr="002F62D6" w:rsidRDefault="00254232" w:rsidP="00254232">
            <w:pPr>
              <w:pStyle w:val="TableText"/>
            </w:pPr>
            <w:r w:rsidRPr="002F62D6">
              <w:t>IBCEP9</w:t>
            </w:r>
          </w:p>
        </w:tc>
        <w:tc>
          <w:tcPr>
            <w:tcW w:w="3414" w:type="pct"/>
          </w:tcPr>
          <w:p w14:paraId="2CD628D9" w14:textId="3A035D58" w:rsidR="00254232" w:rsidRPr="002F62D6" w:rsidRDefault="00254232" w:rsidP="00254232">
            <w:pPr>
              <w:pStyle w:val="TableText"/>
            </w:pPr>
            <w:r w:rsidRPr="002F62D6">
              <w:t>MASS UPDATE OF PROVIDER ID FROM FILE OR MANUAL</w:t>
            </w:r>
          </w:p>
        </w:tc>
      </w:tr>
      <w:tr w:rsidR="00254232" w:rsidRPr="002F62D6" w14:paraId="5CA14444" w14:textId="77777777" w:rsidTr="007173A2">
        <w:tc>
          <w:tcPr>
            <w:tcW w:w="1586" w:type="pct"/>
          </w:tcPr>
          <w:p w14:paraId="5D5600D3" w14:textId="2E20CE17" w:rsidR="00254232" w:rsidRPr="002F62D6" w:rsidRDefault="00254232" w:rsidP="00254232">
            <w:pPr>
              <w:pStyle w:val="TableText"/>
            </w:pPr>
            <w:r w:rsidRPr="002F62D6">
              <w:t>IBCEP9A</w:t>
            </w:r>
          </w:p>
        </w:tc>
        <w:tc>
          <w:tcPr>
            <w:tcW w:w="3414" w:type="pct"/>
          </w:tcPr>
          <w:p w14:paraId="476A85F1" w14:textId="3B8F0905" w:rsidR="00254232" w:rsidRPr="002F62D6" w:rsidRDefault="00254232" w:rsidP="00254232">
            <w:pPr>
              <w:pStyle w:val="TableText"/>
            </w:pPr>
            <w:r w:rsidRPr="002F62D6">
              <w:t>PROVIDER EXTRACT</w:t>
            </w:r>
          </w:p>
        </w:tc>
      </w:tr>
      <w:tr w:rsidR="00254232" w:rsidRPr="002F62D6" w14:paraId="4AE88A67" w14:textId="77777777" w:rsidTr="007173A2">
        <w:tc>
          <w:tcPr>
            <w:tcW w:w="1586" w:type="pct"/>
          </w:tcPr>
          <w:p w14:paraId="31C4DD1D" w14:textId="7959D549" w:rsidR="00254232" w:rsidRPr="002F62D6" w:rsidRDefault="00254232" w:rsidP="00254232">
            <w:pPr>
              <w:pStyle w:val="TableText"/>
            </w:pPr>
            <w:r w:rsidRPr="002F62D6">
              <w:t>IBCEP9B</w:t>
            </w:r>
          </w:p>
        </w:tc>
        <w:tc>
          <w:tcPr>
            <w:tcW w:w="3414" w:type="pct"/>
          </w:tcPr>
          <w:p w14:paraId="68637767" w14:textId="065854DF" w:rsidR="00254232" w:rsidRPr="002F62D6" w:rsidRDefault="00254232" w:rsidP="00254232">
            <w:pPr>
              <w:pStyle w:val="TableText"/>
            </w:pPr>
            <w:r w:rsidRPr="002F62D6">
              <w:t>UPDATE OF PROVIDER ID FROM FILE UTILITIES</w:t>
            </w:r>
          </w:p>
        </w:tc>
      </w:tr>
      <w:tr w:rsidR="00254232" w:rsidRPr="002F62D6" w14:paraId="1CE31185" w14:textId="77777777" w:rsidTr="007173A2">
        <w:tc>
          <w:tcPr>
            <w:tcW w:w="1586" w:type="pct"/>
          </w:tcPr>
          <w:p w14:paraId="56125F0B" w14:textId="05BCB287" w:rsidR="00254232" w:rsidRPr="002F62D6" w:rsidRDefault="00254232" w:rsidP="00254232">
            <w:pPr>
              <w:pStyle w:val="TableText"/>
            </w:pPr>
            <w:r w:rsidRPr="002F62D6">
              <w:t>IBCEPA</w:t>
            </w:r>
          </w:p>
        </w:tc>
        <w:tc>
          <w:tcPr>
            <w:tcW w:w="3414" w:type="pct"/>
          </w:tcPr>
          <w:p w14:paraId="19D509BB" w14:textId="33198B68" w:rsidR="00254232" w:rsidRPr="002F62D6" w:rsidRDefault="00254232" w:rsidP="00254232">
            <w:pPr>
              <w:pStyle w:val="TableText"/>
            </w:pPr>
            <w:r w:rsidRPr="002F62D6">
              <w:t>Provider ID functions - Care Units</w:t>
            </w:r>
          </w:p>
        </w:tc>
      </w:tr>
      <w:tr w:rsidR="00254232" w:rsidRPr="002F62D6" w14:paraId="22ED1F5C" w14:textId="77777777" w:rsidTr="007173A2">
        <w:tc>
          <w:tcPr>
            <w:tcW w:w="1586" w:type="pct"/>
          </w:tcPr>
          <w:p w14:paraId="4E23D2D6" w14:textId="7605EE9E" w:rsidR="00254232" w:rsidRPr="002F62D6" w:rsidRDefault="00254232" w:rsidP="00254232">
            <w:pPr>
              <w:pStyle w:val="TableText"/>
            </w:pPr>
            <w:r w:rsidRPr="002F62D6">
              <w:t>IBCEPB</w:t>
            </w:r>
          </w:p>
        </w:tc>
        <w:tc>
          <w:tcPr>
            <w:tcW w:w="3414" w:type="pct"/>
          </w:tcPr>
          <w:p w14:paraId="4F5C4C6F" w14:textId="5CA01B6F" w:rsidR="00254232" w:rsidRPr="002F62D6" w:rsidRDefault="00254232" w:rsidP="00254232">
            <w:pPr>
              <w:pStyle w:val="TableText"/>
            </w:pPr>
            <w:r w:rsidRPr="002F62D6">
              <w:t>Insurance company ID parameters</w:t>
            </w:r>
          </w:p>
        </w:tc>
      </w:tr>
      <w:tr w:rsidR="00254232" w:rsidRPr="002F62D6" w14:paraId="43C03C36" w14:textId="77777777" w:rsidTr="007173A2">
        <w:tc>
          <w:tcPr>
            <w:tcW w:w="1586" w:type="pct"/>
          </w:tcPr>
          <w:p w14:paraId="5E0BC08C" w14:textId="05494ADE" w:rsidR="00254232" w:rsidRPr="002F62D6" w:rsidRDefault="00254232" w:rsidP="00254232">
            <w:pPr>
              <w:pStyle w:val="TableText"/>
            </w:pPr>
            <w:r w:rsidRPr="002F62D6">
              <w:t>IBCEPC</w:t>
            </w:r>
          </w:p>
        </w:tc>
        <w:tc>
          <w:tcPr>
            <w:tcW w:w="3414" w:type="pct"/>
          </w:tcPr>
          <w:p w14:paraId="03E6AE7A" w14:textId="67C9DC72" w:rsidR="00254232" w:rsidRPr="002F62D6" w:rsidRDefault="00254232" w:rsidP="00254232">
            <w:pPr>
              <w:pStyle w:val="TableText"/>
            </w:pPr>
            <w:r w:rsidRPr="002F62D6">
              <w:t>Insurance company plan type list</w:t>
            </w:r>
          </w:p>
        </w:tc>
      </w:tr>
      <w:tr w:rsidR="00254232" w:rsidRPr="002F62D6" w14:paraId="356920C5" w14:textId="77777777" w:rsidTr="007173A2">
        <w:tc>
          <w:tcPr>
            <w:tcW w:w="1586" w:type="pct"/>
          </w:tcPr>
          <w:p w14:paraId="40D2BECE" w14:textId="461AEB4A" w:rsidR="00254232" w:rsidRPr="002F62D6" w:rsidRDefault="00254232" w:rsidP="00254232">
            <w:pPr>
              <w:pStyle w:val="TableText"/>
            </w:pPr>
            <w:r w:rsidRPr="002F62D6">
              <w:t>IBCEPCID</w:t>
            </w:r>
          </w:p>
        </w:tc>
        <w:tc>
          <w:tcPr>
            <w:tcW w:w="3414" w:type="pct"/>
          </w:tcPr>
          <w:p w14:paraId="6FEEC0D8" w14:textId="11C1429D" w:rsidR="00254232" w:rsidRPr="002F62D6" w:rsidRDefault="00254232" w:rsidP="00254232">
            <w:pPr>
              <w:pStyle w:val="TableText"/>
            </w:pPr>
            <w:r w:rsidRPr="002F62D6">
              <w:t>Provider ID functions</w:t>
            </w:r>
          </w:p>
        </w:tc>
      </w:tr>
      <w:tr w:rsidR="00254232" w:rsidRPr="002F62D6" w14:paraId="23946488" w14:textId="77777777" w:rsidTr="007173A2">
        <w:tc>
          <w:tcPr>
            <w:tcW w:w="1586" w:type="pct"/>
          </w:tcPr>
          <w:p w14:paraId="1D1AFA9D" w14:textId="3E253483" w:rsidR="00254232" w:rsidRPr="002F62D6" w:rsidRDefault="00254232" w:rsidP="00254232">
            <w:pPr>
              <w:pStyle w:val="TableText"/>
            </w:pPr>
            <w:r w:rsidRPr="002F62D6">
              <w:t>IBCEPTC</w:t>
            </w:r>
          </w:p>
        </w:tc>
        <w:tc>
          <w:tcPr>
            <w:tcW w:w="3414" w:type="pct"/>
          </w:tcPr>
          <w:p w14:paraId="2F0D12BB" w14:textId="345C5743" w:rsidR="00254232" w:rsidRPr="002F62D6" w:rsidRDefault="00254232" w:rsidP="00254232">
            <w:pPr>
              <w:pStyle w:val="TableText"/>
            </w:pPr>
            <w:r w:rsidRPr="002F62D6">
              <w:t>EDI PREVIOUSLY TRANSMITTED CLAIMS</w:t>
            </w:r>
          </w:p>
        </w:tc>
      </w:tr>
      <w:tr w:rsidR="00254232" w:rsidRPr="002F62D6" w14:paraId="0A0A0E47" w14:textId="77777777" w:rsidTr="007173A2">
        <w:tc>
          <w:tcPr>
            <w:tcW w:w="1586" w:type="pct"/>
          </w:tcPr>
          <w:p w14:paraId="0EE16BA8" w14:textId="558C7EBA" w:rsidR="00254232" w:rsidRPr="002F62D6" w:rsidRDefault="00254232" w:rsidP="00254232">
            <w:pPr>
              <w:pStyle w:val="TableText"/>
            </w:pPr>
            <w:r w:rsidRPr="002F62D6">
              <w:t>IBCEPTC0</w:t>
            </w:r>
          </w:p>
        </w:tc>
        <w:tc>
          <w:tcPr>
            <w:tcW w:w="3414" w:type="pct"/>
          </w:tcPr>
          <w:p w14:paraId="78EBD2FC" w14:textId="09E69A2A" w:rsidR="00254232" w:rsidRPr="002F62D6" w:rsidRDefault="00254232" w:rsidP="00254232">
            <w:pPr>
              <w:pStyle w:val="TableText"/>
            </w:pPr>
            <w:r w:rsidRPr="002F62D6">
              <w:t>EDI PREVIOUSLY TRANSMITTED CLAIMS CONT</w:t>
            </w:r>
          </w:p>
        </w:tc>
      </w:tr>
      <w:tr w:rsidR="00254232" w:rsidRPr="002F62D6" w14:paraId="729883BB" w14:textId="77777777" w:rsidTr="007173A2">
        <w:tc>
          <w:tcPr>
            <w:tcW w:w="1586" w:type="pct"/>
          </w:tcPr>
          <w:p w14:paraId="73FCA7F0" w14:textId="6EB4E2A5" w:rsidR="00254232" w:rsidRPr="002F62D6" w:rsidRDefault="00254232" w:rsidP="00254232">
            <w:pPr>
              <w:pStyle w:val="TableText"/>
            </w:pPr>
            <w:r w:rsidRPr="002F62D6">
              <w:t>IBCEPTC1</w:t>
            </w:r>
          </w:p>
        </w:tc>
        <w:tc>
          <w:tcPr>
            <w:tcW w:w="3414" w:type="pct"/>
          </w:tcPr>
          <w:p w14:paraId="3EC3A4DD" w14:textId="2C67C649" w:rsidR="00254232" w:rsidRPr="002F62D6" w:rsidRDefault="00254232" w:rsidP="00254232">
            <w:pPr>
              <w:pStyle w:val="TableText"/>
            </w:pPr>
            <w:r w:rsidRPr="002F62D6">
              <w:t>EDI PREV TRANSMITTED CLAIMS REPORT OUTPUT</w:t>
            </w:r>
          </w:p>
        </w:tc>
      </w:tr>
      <w:tr w:rsidR="00254232" w:rsidRPr="002F62D6" w14:paraId="4DA3A142" w14:textId="77777777" w:rsidTr="007173A2">
        <w:tc>
          <w:tcPr>
            <w:tcW w:w="1586" w:type="pct"/>
          </w:tcPr>
          <w:p w14:paraId="600287C8" w14:textId="242E9931" w:rsidR="00254232" w:rsidRPr="002F62D6" w:rsidRDefault="00254232" w:rsidP="00254232">
            <w:pPr>
              <w:pStyle w:val="TableText"/>
            </w:pPr>
            <w:r w:rsidRPr="002F62D6">
              <w:t>IBCEPTC2</w:t>
            </w:r>
          </w:p>
        </w:tc>
        <w:tc>
          <w:tcPr>
            <w:tcW w:w="3414" w:type="pct"/>
          </w:tcPr>
          <w:p w14:paraId="5C1FDE65" w14:textId="2AB7A8E5" w:rsidR="00254232" w:rsidRPr="002F62D6" w:rsidRDefault="00254232" w:rsidP="00254232">
            <w:pPr>
              <w:pStyle w:val="TableText"/>
            </w:pPr>
            <w:r w:rsidRPr="002F62D6">
              <w:t>EDI PREVIOUSLY TRANSMITTED CLAIMS LIST MGR</w:t>
            </w:r>
          </w:p>
        </w:tc>
      </w:tr>
      <w:tr w:rsidR="00254232" w:rsidRPr="002F62D6" w14:paraId="4F6054CF" w14:textId="77777777" w:rsidTr="007173A2">
        <w:tc>
          <w:tcPr>
            <w:tcW w:w="1586" w:type="pct"/>
          </w:tcPr>
          <w:p w14:paraId="196E2F48" w14:textId="62D72697" w:rsidR="00254232" w:rsidRPr="002F62D6" w:rsidRDefault="00254232" w:rsidP="00254232">
            <w:pPr>
              <w:pStyle w:val="TableText"/>
            </w:pPr>
            <w:r w:rsidRPr="002F62D6">
              <w:t>IBCEPTC3</w:t>
            </w:r>
          </w:p>
        </w:tc>
        <w:tc>
          <w:tcPr>
            <w:tcW w:w="3414" w:type="pct"/>
          </w:tcPr>
          <w:p w14:paraId="33188984" w14:textId="72F0610B" w:rsidR="00254232" w:rsidRPr="002F62D6" w:rsidRDefault="00254232" w:rsidP="00254232">
            <w:pPr>
              <w:pStyle w:val="TableText"/>
            </w:pPr>
            <w:r w:rsidRPr="002F62D6">
              <w:t>EDI PREVIOUSLY TRANSMITTED CLAIMS ACTIONS</w:t>
            </w:r>
          </w:p>
        </w:tc>
      </w:tr>
      <w:tr w:rsidR="00254232" w:rsidRPr="002F62D6" w14:paraId="5923A4E6" w14:textId="77777777" w:rsidTr="007173A2">
        <w:tc>
          <w:tcPr>
            <w:tcW w:w="1586" w:type="pct"/>
          </w:tcPr>
          <w:p w14:paraId="3DA26A75" w14:textId="0AC7DC4F" w:rsidR="00254232" w:rsidRPr="002F62D6" w:rsidRDefault="00254232" w:rsidP="00254232">
            <w:pPr>
              <w:pStyle w:val="TableText"/>
            </w:pPr>
            <w:r w:rsidRPr="002F62D6">
              <w:t>IBCEPTM</w:t>
            </w:r>
          </w:p>
        </w:tc>
        <w:tc>
          <w:tcPr>
            <w:tcW w:w="3414" w:type="pct"/>
          </w:tcPr>
          <w:p w14:paraId="1ADADB81" w14:textId="305B792C" w:rsidR="00254232" w:rsidRPr="002F62D6" w:rsidRDefault="00254232" w:rsidP="00254232">
            <w:pPr>
              <w:pStyle w:val="TableText"/>
            </w:pPr>
            <w:r w:rsidRPr="002F62D6">
              <w:t>FILE EDI CLAIMS TEST MESSAGES</w:t>
            </w:r>
          </w:p>
        </w:tc>
      </w:tr>
      <w:tr w:rsidR="00254232" w:rsidRPr="002F62D6" w14:paraId="07C4DD01" w14:textId="77777777" w:rsidTr="007173A2">
        <w:tc>
          <w:tcPr>
            <w:tcW w:w="1586" w:type="pct"/>
          </w:tcPr>
          <w:p w14:paraId="4779FEDF" w14:textId="404468D9" w:rsidR="00254232" w:rsidRPr="002F62D6" w:rsidRDefault="00254232" w:rsidP="00254232">
            <w:pPr>
              <w:pStyle w:val="TableText"/>
            </w:pPr>
            <w:r w:rsidRPr="002F62D6">
              <w:t>IBCEPTR</w:t>
            </w:r>
          </w:p>
        </w:tc>
        <w:tc>
          <w:tcPr>
            <w:tcW w:w="3414" w:type="pct"/>
          </w:tcPr>
          <w:p w14:paraId="2E337965" w14:textId="1B771AD6" w:rsidR="00254232" w:rsidRPr="002F62D6" w:rsidRDefault="00254232" w:rsidP="00254232">
            <w:pPr>
              <w:pStyle w:val="TableText"/>
            </w:pPr>
            <w:r w:rsidRPr="002F62D6">
              <w:t>Test Claim Messages Report</w:t>
            </w:r>
          </w:p>
        </w:tc>
      </w:tr>
      <w:tr w:rsidR="00254232" w:rsidRPr="002F62D6" w14:paraId="45225BB3" w14:textId="77777777" w:rsidTr="007173A2">
        <w:tc>
          <w:tcPr>
            <w:tcW w:w="1586" w:type="pct"/>
          </w:tcPr>
          <w:p w14:paraId="265F2384" w14:textId="434D3A97" w:rsidR="00254232" w:rsidRPr="002F62D6" w:rsidRDefault="00254232" w:rsidP="00254232">
            <w:pPr>
              <w:pStyle w:val="TableText"/>
            </w:pPr>
            <w:r w:rsidRPr="002F62D6">
              <w:t>IBCEPTU</w:t>
            </w:r>
          </w:p>
        </w:tc>
        <w:tc>
          <w:tcPr>
            <w:tcW w:w="3414" w:type="pct"/>
          </w:tcPr>
          <w:p w14:paraId="2AE2429D" w14:textId="04CD8B33" w:rsidR="00254232" w:rsidRPr="002F62D6" w:rsidRDefault="00254232" w:rsidP="00254232">
            <w:pPr>
              <w:pStyle w:val="TableText"/>
            </w:pPr>
            <w:r w:rsidRPr="002F62D6">
              <w:t>TEST TRANSMIT CLAIMS UTILITIES</w:t>
            </w:r>
          </w:p>
        </w:tc>
      </w:tr>
      <w:tr w:rsidR="00254232" w:rsidRPr="002F62D6" w14:paraId="5469AC09" w14:textId="77777777" w:rsidTr="007173A2">
        <w:tc>
          <w:tcPr>
            <w:tcW w:w="1586" w:type="pct"/>
          </w:tcPr>
          <w:p w14:paraId="2388AF8B" w14:textId="5C61DCEC" w:rsidR="00254232" w:rsidRPr="002F62D6" w:rsidRDefault="00254232" w:rsidP="00254232">
            <w:pPr>
              <w:pStyle w:val="TableText"/>
            </w:pPr>
            <w:r w:rsidRPr="002F62D6">
              <w:t>IBCEPU</w:t>
            </w:r>
          </w:p>
        </w:tc>
        <w:tc>
          <w:tcPr>
            <w:tcW w:w="3414" w:type="pct"/>
          </w:tcPr>
          <w:p w14:paraId="4DC33233" w14:textId="316528D2" w:rsidR="00254232" w:rsidRPr="002F62D6" w:rsidRDefault="00254232" w:rsidP="00254232">
            <w:pPr>
              <w:pStyle w:val="TableText"/>
            </w:pPr>
            <w:r w:rsidRPr="002F62D6">
              <w:t>Functions for PROVIDER ID MAINTENANCE</w:t>
            </w:r>
          </w:p>
        </w:tc>
      </w:tr>
      <w:tr w:rsidR="00254232" w:rsidRPr="002F62D6" w14:paraId="56DC4F85" w14:textId="77777777" w:rsidTr="007173A2">
        <w:tc>
          <w:tcPr>
            <w:tcW w:w="1586" w:type="pct"/>
          </w:tcPr>
          <w:p w14:paraId="74F9C97B" w14:textId="10DBC706" w:rsidR="00254232" w:rsidRPr="002F62D6" w:rsidRDefault="00254232" w:rsidP="00254232">
            <w:pPr>
              <w:pStyle w:val="TableText"/>
            </w:pPr>
            <w:r w:rsidRPr="002F62D6">
              <w:t>IBCEQ1</w:t>
            </w:r>
          </w:p>
        </w:tc>
        <w:tc>
          <w:tcPr>
            <w:tcW w:w="3414" w:type="pct"/>
          </w:tcPr>
          <w:p w14:paraId="2DB36953" w14:textId="5A6EF6A3" w:rsidR="00254232" w:rsidRPr="002F62D6" w:rsidRDefault="00254232" w:rsidP="00254232">
            <w:pPr>
              <w:pStyle w:val="TableText"/>
            </w:pPr>
            <w:r w:rsidRPr="002F62D6">
              <w:t>BSL,PROVIDER ID QUERY</w:t>
            </w:r>
          </w:p>
        </w:tc>
      </w:tr>
      <w:tr w:rsidR="00254232" w:rsidRPr="002F62D6" w14:paraId="39584166" w14:textId="77777777" w:rsidTr="007173A2">
        <w:tc>
          <w:tcPr>
            <w:tcW w:w="1586" w:type="pct"/>
          </w:tcPr>
          <w:p w14:paraId="5CE38E43" w14:textId="6DF8B3AA" w:rsidR="00254232" w:rsidRPr="002F62D6" w:rsidRDefault="00254232" w:rsidP="00254232">
            <w:pPr>
              <w:pStyle w:val="TableText"/>
            </w:pPr>
            <w:r w:rsidRPr="002F62D6">
              <w:t>IBCEQ1A</w:t>
            </w:r>
          </w:p>
        </w:tc>
        <w:tc>
          <w:tcPr>
            <w:tcW w:w="3414" w:type="pct"/>
          </w:tcPr>
          <w:p w14:paraId="20D57E3A" w14:textId="79116289" w:rsidR="00254232" w:rsidRPr="002F62D6" w:rsidRDefault="00254232" w:rsidP="00254232">
            <w:pPr>
              <w:pStyle w:val="TableText"/>
            </w:pPr>
            <w:r w:rsidRPr="002F62D6">
              <w:t>PROVIDER ID QUERY REPORT</w:t>
            </w:r>
          </w:p>
        </w:tc>
      </w:tr>
      <w:tr w:rsidR="00254232" w:rsidRPr="002F62D6" w14:paraId="6572FE2D" w14:textId="77777777" w:rsidTr="007173A2">
        <w:tc>
          <w:tcPr>
            <w:tcW w:w="1586" w:type="pct"/>
          </w:tcPr>
          <w:p w14:paraId="09D1C717" w14:textId="2AFE239F" w:rsidR="00254232" w:rsidRPr="002F62D6" w:rsidRDefault="00254232" w:rsidP="00254232">
            <w:pPr>
              <w:pStyle w:val="TableText"/>
            </w:pPr>
            <w:r w:rsidRPr="002F62D6">
              <w:t>IBCEQ2</w:t>
            </w:r>
          </w:p>
        </w:tc>
        <w:tc>
          <w:tcPr>
            <w:tcW w:w="3414" w:type="pct"/>
          </w:tcPr>
          <w:p w14:paraId="4FCF7973" w14:textId="13BECCC3" w:rsidR="00254232" w:rsidRPr="002F62D6" w:rsidRDefault="00254232" w:rsidP="00254232">
            <w:pPr>
              <w:pStyle w:val="TableText"/>
            </w:pPr>
            <w:r w:rsidRPr="002F62D6">
              <w:t>PROVIDER</w:t>
            </w:r>
            <w:r>
              <w:t xml:space="preserve"> </w:t>
            </w:r>
            <w:r w:rsidRPr="002F62D6">
              <w:t>/</w:t>
            </w:r>
            <w:r>
              <w:t xml:space="preserve"> </w:t>
            </w:r>
            <w:r w:rsidRPr="002F62D6">
              <w:t>BILLING ID WORKSHEET</w:t>
            </w:r>
          </w:p>
        </w:tc>
      </w:tr>
      <w:tr w:rsidR="00254232" w:rsidRPr="002F62D6" w14:paraId="12A3740C" w14:textId="77777777" w:rsidTr="007173A2">
        <w:tc>
          <w:tcPr>
            <w:tcW w:w="1586" w:type="pct"/>
          </w:tcPr>
          <w:p w14:paraId="2735F8B6" w14:textId="4DCECF4C" w:rsidR="00254232" w:rsidRPr="002F62D6" w:rsidRDefault="00254232" w:rsidP="00254232">
            <w:pPr>
              <w:pStyle w:val="TableText"/>
            </w:pPr>
            <w:r w:rsidRPr="002F62D6">
              <w:t>IBCEQ2A</w:t>
            </w:r>
          </w:p>
        </w:tc>
        <w:tc>
          <w:tcPr>
            <w:tcW w:w="3414" w:type="pct"/>
          </w:tcPr>
          <w:p w14:paraId="5C931BEE" w14:textId="4397DF2B" w:rsidR="00254232" w:rsidRPr="002F62D6" w:rsidRDefault="00254232" w:rsidP="00254232">
            <w:pPr>
              <w:pStyle w:val="TableText"/>
            </w:pPr>
            <w:r w:rsidRPr="002F62D6">
              <w:t>PROVIDER</w:t>
            </w:r>
            <w:r>
              <w:t xml:space="preserve"> </w:t>
            </w:r>
            <w:r w:rsidRPr="002F62D6">
              <w:t>/</w:t>
            </w:r>
            <w:r>
              <w:t xml:space="preserve"> </w:t>
            </w:r>
            <w:r w:rsidRPr="002F62D6">
              <w:t>BILLING ID WORKSHEET SOLUTIONS</w:t>
            </w:r>
          </w:p>
        </w:tc>
      </w:tr>
      <w:tr w:rsidR="00254232" w:rsidRPr="002F62D6" w14:paraId="322DECB7" w14:textId="77777777" w:rsidTr="007173A2">
        <w:tc>
          <w:tcPr>
            <w:tcW w:w="1586" w:type="pct"/>
          </w:tcPr>
          <w:p w14:paraId="23A7AA22" w14:textId="4589624A" w:rsidR="00254232" w:rsidRPr="002F62D6" w:rsidRDefault="00254232" w:rsidP="00254232">
            <w:pPr>
              <w:pStyle w:val="TableText"/>
            </w:pPr>
            <w:r w:rsidRPr="002F62D6">
              <w:t>IBCEQBS</w:t>
            </w:r>
          </w:p>
        </w:tc>
        <w:tc>
          <w:tcPr>
            <w:tcW w:w="3414" w:type="pct"/>
          </w:tcPr>
          <w:p w14:paraId="72368F8C" w14:textId="428C9B35" w:rsidR="00254232" w:rsidRPr="002F62D6" w:rsidRDefault="00254232" w:rsidP="00254232">
            <w:pPr>
              <w:pStyle w:val="TableText"/>
            </w:pPr>
            <w:r w:rsidRPr="002F62D6">
              <w:t>837 EDI QUERY BATCH STATUS REPORTS</w:t>
            </w:r>
          </w:p>
        </w:tc>
      </w:tr>
      <w:tr w:rsidR="00254232" w:rsidRPr="002F62D6" w14:paraId="5D282827" w14:textId="77777777" w:rsidTr="007173A2">
        <w:tc>
          <w:tcPr>
            <w:tcW w:w="1586" w:type="pct"/>
          </w:tcPr>
          <w:p w14:paraId="26DEEFE4" w14:textId="272B106E" w:rsidR="00254232" w:rsidRPr="002F62D6" w:rsidRDefault="00254232" w:rsidP="00254232">
            <w:pPr>
              <w:pStyle w:val="TableText"/>
            </w:pPr>
            <w:r w:rsidRPr="002F62D6">
              <w:t>IBCERP1</w:t>
            </w:r>
          </w:p>
        </w:tc>
        <w:tc>
          <w:tcPr>
            <w:tcW w:w="3414" w:type="pct"/>
          </w:tcPr>
          <w:p w14:paraId="51A5B546" w14:textId="3A220D13" w:rsidR="00254232" w:rsidRPr="002F62D6" w:rsidRDefault="00254232" w:rsidP="00254232">
            <w:pPr>
              <w:pStyle w:val="TableText"/>
            </w:pPr>
            <w:r w:rsidRPr="002F62D6">
              <w:t>BILL AWAITING RESUBMISSION REPORT</w:t>
            </w:r>
          </w:p>
        </w:tc>
      </w:tr>
      <w:tr w:rsidR="00254232" w:rsidRPr="002F62D6" w14:paraId="72FD07EE" w14:textId="77777777" w:rsidTr="007173A2">
        <w:tc>
          <w:tcPr>
            <w:tcW w:w="1586" w:type="pct"/>
          </w:tcPr>
          <w:p w14:paraId="68994552" w14:textId="475C65D2" w:rsidR="00254232" w:rsidRPr="002F62D6" w:rsidRDefault="00254232" w:rsidP="00254232">
            <w:pPr>
              <w:pStyle w:val="TableText"/>
            </w:pPr>
            <w:r w:rsidRPr="002F62D6">
              <w:t>IBCERP2</w:t>
            </w:r>
          </w:p>
        </w:tc>
        <w:tc>
          <w:tcPr>
            <w:tcW w:w="3414" w:type="pct"/>
          </w:tcPr>
          <w:p w14:paraId="5B053CDE" w14:textId="3EBB13EA" w:rsidR="00254232" w:rsidRPr="002F62D6" w:rsidRDefault="00254232" w:rsidP="00254232">
            <w:pPr>
              <w:pStyle w:val="TableText"/>
            </w:pPr>
            <w:r w:rsidRPr="002F62D6">
              <w:t>ELECTRONIC ERROR REPORT</w:t>
            </w:r>
          </w:p>
        </w:tc>
      </w:tr>
      <w:tr w:rsidR="00254232" w:rsidRPr="002F62D6" w14:paraId="5D8077AC" w14:textId="77777777" w:rsidTr="007173A2">
        <w:tc>
          <w:tcPr>
            <w:tcW w:w="1586" w:type="pct"/>
          </w:tcPr>
          <w:p w14:paraId="70263C41" w14:textId="29F7BDB1" w:rsidR="00254232" w:rsidRPr="002F62D6" w:rsidRDefault="00254232" w:rsidP="00254232">
            <w:pPr>
              <w:pStyle w:val="TableText"/>
            </w:pPr>
            <w:r w:rsidRPr="002F62D6">
              <w:t>IBCERP3</w:t>
            </w:r>
          </w:p>
        </w:tc>
        <w:tc>
          <w:tcPr>
            <w:tcW w:w="3414" w:type="pct"/>
          </w:tcPr>
          <w:p w14:paraId="05E28121" w14:textId="2035064B" w:rsidR="00254232" w:rsidRPr="002F62D6" w:rsidRDefault="00254232" w:rsidP="00254232">
            <w:pPr>
              <w:pStyle w:val="TableText"/>
            </w:pPr>
            <w:r w:rsidRPr="002F62D6">
              <w:t>EDI BATCHES WAITING MORE THAN 1 DAY REPORT</w:t>
            </w:r>
          </w:p>
        </w:tc>
      </w:tr>
      <w:tr w:rsidR="00254232" w:rsidRPr="002F62D6" w14:paraId="50C4A2BA" w14:textId="77777777" w:rsidTr="007173A2">
        <w:tc>
          <w:tcPr>
            <w:tcW w:w="1586" w:type="pct"/>
          </w:tcPr>
          <w:p w14:paraId="247BF387" w14:textId="2D3F40AA" w:rsidR="00254232" w:rsidRPr="002F62D6" w:rsidRDefault="00254232" w:rsidP="00254232">
            <w:pPr>
              <w:pStyle w:val="TableText"/>
            </w:pPr>
            <w:r w:rsidRPr="002F62D6">
              <w:t>IBCERP4</w:t>
            </w:r>
          </w:p>
        </w:tc>
        <w:tc>
          <w:tcPr>
            <w:tcW w:w="3414" w:type="pct"/>
          </w:tcPr>
          <w:p w14:paraId="423A470D" w14:textId="65C2F57D" w:rsidR="00254232" w:rsidRPr="002F62D6" w:rsidRDefault="00254232" w:rsidP="00254232">
            <w:pPr>
              <w:pStyle w:val="TableText"/>
            </w:pPr>
            <w:r w:rsidRPr="002F62D6">
              <w:t>EDI RECEIPT</w:t>
            </w:r>
            <w:r>
              <w:t xml:space="preserve"> </w:t>
            </w:r>
            <w:r w:rsidRPr="002F62D6">
              <w:t>/</w:t>
            </w:r>
            <w:r>
              <w:t xml:space="preserve"> </w:t>
            </w:r>
            <w:r w:rsidRPr="002F62D6">
              <w:t>REJECTION MSGS STILL PENDING</w:t>
            </w:r>
            <w:r>
              <w:t xml:space="preserve"> </w:t>
            </w:r>
            <w:r w:rsidRPr="002F62D6">
              <w:t>/</w:t>
            </w:r>
            <w:r>
              <w:t xml:space="preserve"> </w:t>
            </w:r>
            <w:r w:rsidRPr="002F62D6">
              <w:t>UPDATNG</w:t>
            </w:r>
          </w:p>
        </w:tc>
      </w:tr>
      <w:tr w:rsidR="00254232" w:rsidRPr="002F62D6" w14:paraId="17875FA1" w14:textId="77777777" w:rsidTr="007173A2">
        <w:tc>
          <w:tcPr>
            <w:tcW w:w="1586" w:type="pct"/>
          </w:tcPr>
          <w:p w14:paraId="22A38DB8" w14:textId="21B2A19A" w:rsidR="00254232" w:rsidRPr="002F62D6" w:rsidRDefault="00254232" w:rsidP="00254232">
            <w:pPr>
              <w:pStyle w:val="TableText"/>
            </w:pPr>
            <w:r w:rsidRPr="002F62D6">
              <w:t>IBCERP5</w:t>
            </w:r>
          </w:p>
        </w:tc>
        <w:tc>
          <w:tcPr>
            <w:tcW w:w="3414" w:type="pct"/>
          </w:tcPr>
          <w:p w14:paraId="77807EA4" w14:textId="5CEE4937" w:rsidR="00254232" w:rsidRPr="002F62D6" w:rsidRDefault="00254232" w:rsidP="00254232">
            <w:pPr>
              <w:pStyle w:val="TableText"/>
            </w:pPr>
            <w:r w:rsidRPr="002F62D6">
              <w:t>BATCH LIST</w:t>
            </w:r>
          </w:p>
        </w:tc>
      </w:tr>
      <w:tr w:rsidR="00254232" w:rsidRPr="002F62D6" w14:paraId="59551636" w14:textId="77777777" w:rsidTr="007173A2">
        <w:tc>
          <w:tcPr>
            <w:tcW w:w="1586" w:type="pct"/>
          </w:tcPr>
          <w:p w14:paraId="3F6C5551" w14:textId="3C7BACA1" w:rsidR="00254232" w:rsidRPr="002F62D6" w:rsidRDefault="00254232" w:rsidP="00254232">
            <w:pPr>
              <w:pStyle w:val="TableText"/>
            </w:pPr>
            <w:r w:rsidRPr="002F62D6">
              <w:t>IBCERP6</w:t>
            </w:r>
          </w:p>
        </w:tc>
        <w:tc>
          <w:tcPr>
            <w:tcW w:w="3414" w:type="pct"/>
          </w:tcPr>
          <w:p w14:paraId="3A11D640" w14:textId="47F10C48" w:rsidR="00254232" w:rsidRPr="002F62D6" w:rsidRDefault="00254232" w:rsidP="00254232">
            <w:pPr>
              <w:pStyle w:val="TableText"/>
            </w:pPr>
            <w:r w:rsidRPr="002F62D6">
              <w:t>MRA</w:t>
            </w:r>
            <w:r>
              <w:t xml:space="preserve"> </w:t>
            </w:r>
            <w:r w:rsidRPr="002F62D6">
              <w:t>/</w:t>
            </w:r>
            <w:r>
              <w:t xml:space="preserve"> </w:t>
            </w:r>
            <w:r w:rsidRPr="002F62D6">
              <w:t>EDI CLAIMS READY FOR EXTRACT</w:t>
            </w:r>
          </w:p>
        </w:tc>
      </w:tr>
      <w:tr w:rsidR="00254232" w:rsidRPr="002F62D6" w14:paraId="3E9E1BBB" w14:textId="77777777" w:rsidTr="007173A2">
        <w:tc>
          <w:tcPr>
            <w:tcW w:w="1586" w:type="pct"/>
          </w:tcPr>
          <w:p w14:paraId="304201F7" w14:textId="1460FEB1" w:rsidR="00254232" w:rsidRPr="002F62D6" w:rsidRDefault="00254232" w:rsidP="00254232">
            <w:pPr>
              <w:pStyle w:val="TableText"/>
            </w:pPr>
            <w:r w:rsidRPr="002F62D6">
              <w:t>IBCERP6A</w:t>
            </w:r>
          </w:p>
        </w:tc>
        <w:tc>
          <w:tcPr>
            <w:tcW w:w="3414" w:type="pct"/>
          </w:tcPr>
          <w:p w14:paraId="6F522D3B" w14:textId="6817767C" w:rsidR="00254232" w:rsidRPr="002F62D6" w:rsidRDefault="00254232" w:rsidP="00254232">
            <w:pPr>
              <w:pStyle w:val="TableText"/>
            </w:pPr>
            <w:r w:rsidRPr="002F62D6">
              <w:t>READY FOR EXTRACT LIST MANAGER REPORT</w:t>
            </w:r>
          </w:p>
        </w:tc>
      </w:tr>
      <w:tr w:rsidR="00254232" w:rsidRPr="002F62D6" w14:paraId="47711E36" w14:textId="77777777" w:rsidTr="007173A2">
        <w:tc>
          <w:tcPr>
            <w:tcW w:w="1586" w:type="pct"/>
          </w:tcPr>
          <w:p w14:paraId="529AB2F8" w14:textId="67295700" w:rsidR="00254232" w:rsidRPr="002F62D6" w:rsidRDefault="00254232" w:rsidP="00254232">
            <w:pPr>
              <w:pStyle w:val="TableText"/>
            </w:pPr>
            <w:r w:rsidRPr="002F62D6">
              <w:t>IBCERP7</w:t>
            </w:r>
          </w:p>
        </w:tc>
        <w:tc>
          <w:tcPr>
            <w:tcW w:w="3414" w:type="pct"/>
          </w:tcPr>
          <w:p w14:paraId="13D0AC5D" w14:textId="37FB80AE" w:rsidR="00254232" w:rsidRPr="002F62D6" w:rsidRDefault="00254232" w:rsidP="00254232">
            <w:pPr>
              <w:pStyle w:val="TableText"/>
            </w:pPr>
            <w:r w:rsidRPr="002F62D6">
              <w:t>HCCH PAYER ID REPORT (IB*2.0*577)</w:t>
            </w:r>
          </w:p>
        </w:tc>
      </w:tr>
      <w:tr w:rsidR="00254232" w:rsidRPr="002F62D6" w14:paraId="55DBCD12" w14:textId="77777777" w:rsidTr="007173A2">
        <w:tc>
          <w:tcPr>
            <w:tcW w:w="1586" w:type="pct"/>
          </w:tcPr>
          <w:p w14:paraId="59A0E0D2" w14:textId="46845958" w:rsidR="00254232" w:rsidRPr="002F62D6" w:rsidRDefault="00254232" w:rsidP="00254232">
            <w:pPr>
              <w:pStyle w:val="TableText"/>
            </w:pPr>
            <w:r w:rsidRPr="002F62D6">
              <w:t>IBCERPN</w:t>
            </w:r>
          </w:p>
        </w:tc>
        <w:tc>
          <w:tcPr>
            <w:tcW w:w="3414" w:type="pct"/>
          </w:tcPr>
          <w:p w14:paraId="0BDDC503" w14:textId="5E645F68" w:rsidR="00254232" w:rsidRPr="002F62D6" w:rsidRDefault="00254232" w:rsidP="00254232">
            <w:pPr>
              <w:pStyle w:val="TableText"/>
            </w:pPr>
            <w:r w:rsidRPr="002F62D6">
              <w:t>RPN Resubmission/Printing Claims No Changes CSA Report</w:t>
            </w:r>
          </w:p>
        </w:tc>
      </w:tr>
      <w:tr w:rsidR="00254232" w:rsidRPr="002F62D6" w14:paraId="75F203A0" w14:textId="77777777" w:rsidTr="007173A2">
        <w:tc>
          <w:tcPr>
            <w:tcW w:w="1586" w:type="pct"/>
          </w:tcPr>
          <w:p w14:paraId="6C57023B" w14:textId="4BACFBD6" w:rsidR="00254232" w:rsidRPr="002F62D6" w:rsidRDefault="00254232" w:rsidP="00254232">
            <w:pPr>
              <w:pStyle w:val="TableText"/>
            </w:pPr>
            <w:r w:rsidRPr="002F62D6">
              <w:t>IBCERPT</w:t>
            </w:r>
          </w:p>
        </w:tc>
        <w:tc>
          <w:tcPr>
            <w:tcW w:w="3414" w:type="pct"/>
          </w:tcPr>
          <w:p w14:paraId="60FD7157" w14:textId="46461F87" w:rsidR="00254232" w:rsidRPr="002F62D6" w:rsidRDefault="00254232" w:rsidP="00254232">
            <w:pPr>
              <w:pStyle w:val="TableText"/>
            </w:pPr>
            <w:r w:rsidRPr="002F62D6">
              <w:t>277 EDI ENVOY REPORT MESSAGE PROCESSING</w:t>
            </w:r>
          </w:p>
        </w:tc>
      </w:tr>
      <w:tr w:rsidR="00254232" w:rsidRPr="002F62D6" w14:paraId="7A0BF179" w14:textId="77777777" w:rsidTr="007173A2">
        <w:tc>
          <w:tcPr>
            <w:tcW w:w="1586" w:type="pct"/>
          </w:tcPr>
          <w:p w14:paraId="6081F5FA" w14:textId="0B344F45" w:rsidR="00254232" w:rsidRPr="002F62D6" w:rsidRDefault="00254232" w:rsidP="00254232">
            <w:pPr>
              <w:pStyle w:val="TableText"/>
            </w:pPr>
            <w:r w:rsidRPr="002F62D6">
              <w:t>IBCERPT1</w:t>
            </w:r>
          </w:p>
        </w:tc>
        <w:tc>
          <w:tcPr>
            <w:tcW w:w="3414" w:type="pct"/>
          </w:tcPr>
          <w:p w14:paraId="74C6648A" w14:textId="70D1B9A5" w:rsidR="00254232" w:rsidRPr="002F62D6" w:rsidRDefault="00254232" w:rsidP="00254232">
            <w:pPr>
              <w:pStyle w:val="TableText"/>
            </w:pPr>
            <w:r w:rsidRPr="002F62D6">
              <w:t>ELECTRONIC REPORT DISPOSITION</w:t>
            </w:r>
          </w:p>
        </w:tc>
      </w:tr>
      <w:tr w:rsidR="00254232" w:rsidRPr="002F62D6" w14:paraId="059BAD50" w14:textId="77777777" w:rsidTr="007173A2">
        <w:tc>
          <w:tcPr>
            <w:tcW w:w="1586" w:type="pct"/>
          </w:tcPr>
          <w:p w14:paraId="373BAC2A" w14:textId="38CBD5E5" w:rsidR="00254232" w:rsidRPr="002F62D6" w:rsidRDefault="00254232" w:rsidP="00254232">
            <w:pPr>
              <w:pStyle w:val="TableText"/>
            </w:pPr>
            <w:r w:rsidRPr="002F62D6">
              <w:t>IBCESRV</w:t>
            </w:r>
          </w:p>
        </w:tc>
        <w:tc>
          <w:tcPr>
            <w:tcW w:w="3414" w:type="pct"/>
          </w:tcPr>
          <w:p w14:paraId="07488ED1" w14:textId="7ED97BD8" w:rsidR="00254232" w:rsidRPr="002F62D6" w:rsidRDefault="00254232" w:rsidP="00254232">
            <w:pPr>
              <w:pStyle w:val="TableText"/>
            </w:pPr>
            <w:r w:rsidRPr="002F62D6">
              <w:t>Server interface to IB from Austin</w:t>
            </w:r>
          </w:p>
        </w:tc>
      </w:tr>
      <w:tr w:rsidR="00254232" w:rsidRPr="002F62D6" w14:paraId="01C39D14" w14:textId="77777777" w:rsidTr="007173A2">
        <w:tc>
          <w:tcPr>
            <w:tcW w:w="1586" w:type="pct"/>
          </w:tcPr>
          <w:p w14:paraId="4054912E" w14:textId="7870FC82" w:rsidR="00254232" w:rsidRPr="002F62D6" w:rsidRDefault="00254232" w:rsidP="00254232">
            <w:pPr>
              <w:pStyle w:val="TableText"/>
            </w:pPr>
            <w:r w:rsidRPr="002F62D6">
              <w:t>IBCESRV1</w:t>
            </w:r>
          </w:p>
        </w:tc>
        <w:tc>
          <w:tcPr>
            <w:tcW w:w="3414" w:type="pct"/>
          </w:tcPr>
          <w:p w14:paraId="0752779E" w14:textId="21940EED" w:rsidR="00254232" w:rsidRPr="002F62D6" w:rsidRDefault="00254232" w:rsidP="00254232">
            <w:pPr>
              <w:pStyle w:val="TableText"/>
            </w:pPr>
            <w:r w:rsidRPr="002F62D6">
              <w:t>Server interface to IB from Austin</w:t>
            </w:r>
          </w:p>
        </w:tc>
      </w:tr>
      <w:tr w:rsidR="00254232" w:rsidRPr="002F62D6" w14:paraId="5F2B6139" w14:textId="77777777" w:rsidTr="007173A2">
        <w:tc>
          <w:tcPr>
            <w:tcW w:w="1586" w:type="pct"/>
          </w:tcPr>
          <w:p w14:paraId="486DAFFA" w14:textId="480D4BC6" w:rsidR="00254232" w:rsidRPr="002F62D6" w:rsidRDefault="00254232" w:rsidP="00254232">
            <w:pPr>
              <w:pStyle w:val="TableText"/>
            </w:pPr>
            <w:r w:rsidRPr="002F62D6">
              <w:t>IBCESRV2</w:t>
            </w:r>
          </w:p>
        </w:tc>
        <w:tc>
          <w:tcPr>
            <w:tcW w:w="3414" w:type="pct"/>
          </w:tcPr>
          <w:p w14:paraId="3304EE01" w14:textId="4120D52E" w:rsidR="00254232" w:rsidRPr="002F62D6" w:rsidRDefault="00254232" w:rsidP="00254232">
            <w:pPr>
              <w:pStyle w:val="TableText"/>
            </w:pPr>
            <w:r w:rsidRPr="002F62D6">
              <w:t>Server based Auto-update utilities - IB EDI</w:t>
            </w:r>
          </w:p>
        </w:tc>
      </w:tr>
      <w:tr w:rsidR="00254232" w:rsidRPr="002F62D6" w14:paraId="67C371D7" w14:textId="77777777" w:rsidTr="007173A2">
        <w:tc>
          <w:tcPr>
            <w:tcW w:w="1586" w:type="pct"/>
          </w:tcPr>
          <w:p w14:paraId="1E3D9EC7" w14:textId="239F0EEB" w:rsidR="00254232" w:rsidRPr="002F62D6" w:rsidRDefault="00254232" w:rsidP="00254232">
            <w:pPr>
              <w:pStyle w:val="TableText"/>
            </w:pPr>
            <w:r w:rsidRPr="002F62D6">
              <w:t>IBCESRV3</w:t>
            </w:r>
          </w:p>
        </w:tc>
        <w:tc>
          <w:tcPr>
            <w:tcW w:w="3414" w:type="pct"/>
          </w:tcPr>
          <w:p w14:paraId="3D00EE51" w14:textId="280C129B" w:rsidR="00254232" w:rsidRPr="002F62D6" w:rsidRDefault="00254232" w:rsidP="00254232">
            <w:pPr>
              <w:pStyle w:val="TableText"/>
            </w:pPr>
            <w:r w:rsidRPr="002F62D6">
              <w:t>Server based Auto-update utilities - IB EDI</w:t>
            </w:r>
          </w:p>
        </w:tc>
      </w:tr>
      <w:tr w:rsidR="00254232" w:rsidRPr="002F62D6" w14:paraId="016DA814" w14:textId="77777777" w:rsidTr="007173A2">
        <w:tc>
          <w:tcPr>
            <w:tcW w:w="1586" w:type="pct"/>
          </w:tcPr>
          <w:p w14:paraId="4FF32BD5" w14:textId="723297DA" w:rsidR="00254232" w:rsidRPr="002F62D6" w:rsidRDefault="00254232" w:rsidP="00254232">
            <w:pPr>
              <w:pStyle w:val="TableText"/>
            </w:pPr>
            <w:r w:rsidRPr="002F62D6">
              <w:t>IBCEST</w:t>
            </w:r>
          </w:p>
        </w:tc>
        <w:tc>
          <w:tcPr>
            <w:tcW w:w="3414" w:type="pct"/>
          </w:tcPr>
          <w:p w14:paraId="3EE56558" w14:textId="19F87458" w:rsidR="00254232" w:rsidRPr="002F62D6" w:rsidRDefault="00254232" w:rsidP="00254232">
            <w:pPr>
              <w:pStyle w:val="TableText"/>
            </w:pPr>
            <w:r w:rsidRPr="002F62D6">
              <w:t>837 EDI STATUS MESSAGE PROCESSING</w:t>
            </w:r>
          </w:p>
        </w:tc>
      </w:tr>
      <w:tr w:rsidR="00254232" w:rsidRPr="002F62D6" w14:paraId="0B5A526B" w14:textId="77777777" w:rsidTr="007173A2">
        <w:tc>
          <w:tcPr>
            <w:tcW w:w="1586" w:type="pct"/>
          </w:tcPr>
          <w:p w14:paraId="66D5C933" w14:textId="6B94080B" w:rsidR="00254232" w:rsidRPr="002F62D6" w:rsidRDefault="00254232" w:rsidP="00254232">
            <w:pPr>
              <w:pStyle w:val="TableText"/>
            </w:pPr>
            <w:r w:rsidRPr="002F62D6">
              <w:t>IBCEST1</w:t>
            </w:r>
          </w:p>
        </w:tc>
        <w:tc>
          <w:tcPr>
            <w:tcW w:w="3414" w:type="pct"/>
          </w:tcPr>
          <w:p w14:paraId="3294A3BD" w14:textId="0215C423" w:rsidR="00254232" w:rsidRPr="002F62D6" w:rsidRDefault="00254232" w:rsidP="00254232">
            <w:pPr>
              <w:pStyle w:val="TableText"/>
            </w:pPr>
            <w:r w:rsidRPr="002F62D6">
              <w:t>IB 837 EDI Status Message Processing Cont.</w:t>
            </w:r>
          </w:p>
        </w:tc>
      </w:tr>
      <w:tr w:rsidR="00254232" w:rsidRPr="002F62D6" w14:paraId="3F35BEDF" w14:textId="77777777" w:rsidTr="007173A2">
        <w:tc>
          <w:tcPr>
            <w:tcW w:w="1586" w:type="pct"/>
          </w:tcPr>
          <w:p w14:paraId="231894A9" w14:textId="50CEDEA8" w:rsidR="00254232" w:rsidRPr="002F62D6" w:rsidRDefault="00254232" w:rsidP="00254232">
            <w:pPr>
              <w:pStyle w:val="TableText"/>
            </w:pPr>
            <w:r w:rsidRPr="002F62D6">
              <w:t>IBCEU</w:t>
            </w:r>
          </w:p>
        </w:tc>
        <w:tc>
          <w:tcPr>
            <w:tcW w:w="3414" w:type="pct"/>
          </w:tcPr>
          <w:p w14:paraId="010BDD4F" w14:textId="2B40B231" w:rsidR="00254232" w:rsidRPr="002F62D6" w:rsidRDefault="00254232" w:rsidP="00254232">
            <w:pPr>
              <w:pStyle w:val="TableText"/>
            </w:pPr>
            <w:r w:rsidRPr="002F62D6">
              <w:t>EDI UTILITIES</w:t>
            </w:r>
          </w:p>
        </w:tc>
      </w:tr>
      <w:tr w:rsidR="00254232" w:rsidRPr="002F62D6" w14:paraId="4E980AB9" w14:textId="77777777" w:rsidTr="007173A2">
        <w:tc>
          <w:tcPr>
            <w:tcW w:w="1586" w:type="pct"/>
          </w:tcPr>
          <w:p w14:paraId="1581B287" w14:textId="6C00CF80" w:rsidR="00254232" w:rsidRPr="002F62D6" w:rsidRDefault="00254232" w:rsidP="00254232">
            <w:pPr>
              <w:pStyle w:val="TableText"/>
            </w:pPr>
            <w:r w:rsidRPr="002F62D6">
              <w:t>IBCEU0</w:t>
            </w:r>
          </w:p>
        </w:tc>
        <w:tc>
          <w:tcPr>
            <w:tcW w:w="3414" w:type="pct"/>
          </w:tcPr>
          <w:p w14:paraId="2BAAB2BF" w14:textId="76254933" w:rsidR="00254232" w:rsidRPr="002F62D6" w:rsidRDefault="00254232" w:rsidP="00254232">
            <w:pPr>
              <w:pStyle w:val="TableText"/>
            </w:pPr>
            <w:r w:rsidRPr="002F62D6">
              <w:t>EDI UTILITIES</w:t>
            </w:r>
          </w:p>
        </w:tc>
      </w:tr>
      <w:tr w:rsidR="00254232" w:rsidRPr="002F62D6" w14:paraId="44FEC96E" w14:textId="77777777" w:rsidTr="007173A2">
        <w:tc>
          <w:tcPr>
            <w:tcW w:w="1586" w:type="pct"/>
          </w:tcPr>
          <w:p w14:paraId="39E04408" w14:textId="0F76125B" w:rsidR="00254232" w:rsidRPr="002F62D6" w:rsidRDefault="00254232" w:rsidP="00254232">
            <w:pPr>
              <w:pStyle w:val="TableText"/>
            </w:pPr>
            <w:r w:rsidRPr="002F62D6">
              <w:t>IBCEU1</w:t>
            </w:r>
          </w:p>
        </w:tc>
        <w:tc>
          <w:tcPr>
            <w:tcW w:w="3414" w:type="pct"/>
          </w:tcPr>
          <w:p w14:paraId="6B9EC52A" w14:textId="3FAAE508" w:rsidR="00254232" w:rsidRPr="002F62D6" w:rsidRDefault="00254232" w:rsidP="00254232">
            <w:pPr>
              <w:pStyle w:val="TableText"/>
            </w:pPr>
            <w:r w:rsidRPr="002F62D6">
              <w:t>EDI UTILITIES FOR EOB PROCESSING</w:t>
            </w:r>
          </w:p>
        </w:tc>
      </w:tr>
      <w:tr w:rsidR="00254232" w:rsidRPr="002F62D6" w14:paraId="3134904B" w14:textId="77777777" w:rsidTr="007173A2">
        <w:tc>
          <w:tcPr>
            <w:tcW w:w="1586" w:type="pct"/>
          </w:tcPr>
          <w:p w14:paraId="7D824D76" w14:textId="1A2131AF" w:rsidR="00254232" w:rsidRPr="002F62D6" w:rsidRDefault="00254232" w:rsidP="00254232">
            <w:pPr>
              <w:pStyle w:val="TableText"/>
            </w:pPr>
            <w:r w:rsidRPr="002F62D6">
              <w:t>IBCEU2</w:t>
            </w:r>
          </w:p>
        </w:tc>
        <w:tc>
          <w:tcPr>
            <w:tcW w:w="3414" w:type="pct"/>
          </w:tcPr>
          <w:p w14:paraId="0AE2932B" w14:textId="067BCEE2" w:rsidR="00254232" w:rsidRPr="002F62D6" w:rsidRDefault="00254232" w:rsidP="00254232">
            <w:pPr>
              <w:pStyle w:val="TableText"/>
            </w:pPr>
            <w:r w:rsidRPr="002F62D6">
              <w:t>EDI UTILITIES FOR AUTO ADD OF CODES ON BILL</w:t>
            </w:r>
          </w:p>
        </w:tc>
      </w:tr>
      <w:tr w:rsidR="00254232" w:rsidRPr="002F62D6" w14:paraId="36F40B72" w14:textId="77777777" w:rsidTr="007173A2">
        <w:tc>
          <w:tcPr>
            <w:tcW w:w="1586" w:type="pct"/>
          </w:tcPr>
          <w:p w14:paraId="48906583" w14:textId="56BC7271" w:rsidR="00254232" w:rsidRPr="002F62D6" w:rsidRDefault="00254232" w:rsidP="00254232">
            <w:pPr>
              <w:pStyle w:val="TableText"/>
            </w:pPr>
            <w:r w:rsidRPr="002F62D6">
              <w:t>IBCEU3</w:t>
            </w:r>
          </w:p>
        </w:tc>
        <w:tc>
          <w:tcPr>
            <w:tcW w:w="3414" w:type="pct"/>
          </w:tcPr>
          <w:p w14:paraId="66932B61" w14:textId="167F37B0" w:rsidR="00254232" w:rsidRPr="002F62D6" w:rsidRDefault="00254232" w:rsidP="00254232">
            <w:pPr>
              <w:pStyle w:val="TableText"/>
            </w:pPr>
            <w:r w:rsidRPr="002F62D6">
              <w:t>EDI UTILITIES FOR 1500 CLAIM FORM</w:t>
            </w:r>
          </w:p>
        </w:tc>
      </w:tr>
      <w:tr w:rsidR="00254232" w:rsidRPr="002F62D6" w14:paraId="4D500F56" w14:textId="77777777" w:rsidTr="007173A2">
        <w:tc>
          <w:tcPr>
            <w:tcW w:w="1586" w:type="pct"/>
          </w:tcPr>
          <w:p w14:paraId="4B67DAC5" w14:textId="29881E3A" w:rsidR="00254232" w:rsidRPr="002F62D6" w:rsidRDefault="00254232" w:rsidP="00254232">
            <w:pPr>
              <w:pStyle w:val="TableText"/>
            </w:pPr>
            <w:r w:rsidRPr="002F62D6">
              <w:t>IBCEU4</w:t>
            </w:r>
          </w:p>
        </w:tc>
        <w:tc>
          <w:tcPr>
            <w:tcW w:w="3414" w:type="pct"/>
          </w:tcPr>
          <w:p w14:paraId="6A40A6E8" w14:textId="65FC4EE4" w:rsidR="00254232" w:rsidRPr="002F62D6" w:rsidRDefault="00254232" w:rsidP="00254232">
            <w:pPr>
              <w:pStyle w:val="TableText"/>
            </w:pPr>
            <w:r w:rsidRPr="002F62D6">
              <w:t>EDI UTILITIES</w:t>
            </w:r>
          </w:p>
        </w:tc>
      </w:tr>
      <w:tr w:rsidR="00254232" w:rsidRPr="002F62D6" w14:paraId="68DD4F81" w14:textId="77777777" w:rsidTr="007173A2">
        <w:tc>
          <w:tcPr>
            <w:tcW w:w="1586" w:type="pct"/>
          </w:tcPr>
          <w:p w14:paraId="13693627" w14:textId="1B6B6708" w:rsidR="00254232" w:rsidRPr="002F62D6" w:rsidRDefault="00254232" w:rsidP="00254232">
            <w:pPr>
              <w:pStyle w:val="TableText"/>
            </w:pPr>
            <w:r w:rsidRPr="002F62D6">
              <w:t>IBCEU5</w:t>
            </w:r>
          </w:p>
        </w:tc>
        <w:tc>
          <w:tcPr>
            <w:tcW w:w="3414" w:type="pct"/>
          </w:tcPr>
          <w:p w14:paraId="464F3CD3" w14:textId="025C6E75" w:rsidR="00254232" w:rsidRPr="002F62D6" w:rsidRDefault="00254232" w:rsidP="00254232">
            <w:pPr>
              <w:pStyle w:val="TableText"/>
            </w:pPr>
            <w:r w:rsidRPr="002F62D6">
              <w:t>EDI UTILITIES (CONTINUED) FOR CMS-1500</w:t>
            </w:r>
          </w:p>
        </w:tc>
      </w:tr>
      <w:tr w:rsidR="00254232" w:rsidRPr="002F62D6" w14:paraId="00AE0FDF" w14:textId="77777777" w:rsidTr="007173A2">
        <w:tc>
          <w:tcPr>
            <w:tcW w:w="1586" w:type="pct"/>
          </w:tcPr>
          <w:p w14:paraId="0D3FF470" w14:textId="2F063C19" w:rsidR="00254232" w:rsidRPr="002F62D6" w:rsidRDefault="00254232" w:rsidP="00254232">
            <w:pPr>
              <w:pStyle w:val="TableText"/>
            </w:pPr>
            <w:r w:rsidRPr="002F62D6">
              <w:t>IBCEU6</w:t>
            </w:r>
          </w:p>
        </w:tc>
        <w:tc>
          <w:tcPr>
            <w:tcW w:w="3414" w:type="pct"/>
          </w:tcPr>
          <w:p w14:paraId="699127BB" w14:textId="1D3C4A67" w:rsidR="00254232" w:rsidRPr="002F62D6" w:rsidRDefault="00254232" w:rsidP="00254232">
            <w:pPr>
              <w:pStyle w:val="TableText"/>
            </w:pPr>
            <w:r w:rsidRPr="002F62D6">
              <w:t>EDI UTILITIES FOR EOB PROCESSING</w:t>
            </w:r>
          </w:p>
        </w:tc>
      </w:tr>
      <w:tr w:rsidR="00254232" w:rsidRPr="002F62D6" w14:paraId="5B757AC1" w14:textId="77777777" w:rsidTr="007173A2">
        <w:tc>
          <w:tcPr>
            <w:tcW w:w="1586" w:type="pct"/>
          </w:tcPr>
          <w:p w14:paraId="30A396CF" w14:textId="2CFF0831" w:rsidR="00254232" w:rsidRPr="002F62D6" w:rsidRDefault="00254232" w:rsidP="00254232">
            <w:pPr>
              <w:pStyle w:val="TableText"/>
            </w:pPr>
            <w:r w:rsidRPr="002F62D6">
              <w:t>IBCEU7</w:t>
            </w:r>
          </w:p>
        </w:tc>
        <w:tc>
          <w:tcPr>
            <w:tcW w:w="3414" w:type="pct"/>
          </w:tcPr>
          <w:p w14:paraId="0EDD50E8" w14:textId="4EEA112C" w:rsidR="00254232" w:rsidRPr="002F62D6" w:rsidRDefault="00254232" w:rsidP="00254232">
            <w:pPr>
              <w:pStyle w:val="TableText"/>
            </w:pPr>
            <w:r w:rsidRPr="002F62D6">
              <w:t>EDI UTILITIES</w:t>
            </w:r>
          </w:p>
        </w:tc>
      </w:tr>
      <w:tr w:rsidR="00254232" w:rsidRPr="002F62D6" w14:paraId="72378724" w14:textId="77777777" w:rsidTr="007173A2">
        <w:tc>
          <w:tcPr>
            <w:tcW w:w="1586" w:type="pct"/>
          </w:tcPr>
          <w:p w14:paraId="44F33596" w14:textId="04A1A8DE" w:rsidR="00254232" w:rsidRPr="002F62D6" w:rsidRDefault="00254232" w:rsidP="00254232">
            <w:pPr>
              <w:pStyle w:val="TableText"/>
            </w:pPr>
            <w:r w:rsidRPr="002F62D6">
              <w:t>IBCEXTR</w:t>
            </w:r>
          </w:p>
        </w:tc>
        <w:tc>
          <w:tcPr>
            <w:tcW w:w="3414" w:type="pct"/>
          </w:tcPr>
          <w:p w14:paraId="415B9A34" w14:textId="48D804FF" w:rsidR="00254232" w:rsidRPr="002F62D6" w:rsidRDefault="00254232" w:rsidP="00254232">
            <w:pPr>
              <w:pStyle w:val="TableText"/>
            </w:pPr>
            <w:r w:rsidRPr="002F62D6">
              <w:t>CLAIMS READY FOR EXTRACT MANAGEMENT SCREEN</w:t>
            </w:r>
          </w:p>
        </w:tc>
      </w:tr>
      <w:tr w:rsidR="00254232" w:rsidRPr="002F62D6" w14:paraId="512ADAD1" w14:textId="77777777" w:rsidTr="007173A2">
        <w:tc>
          <w:tcPr>
            <w:tcW w:w="1586" w:type="pct"/>
          </w:tcPr>
          <w:p w14:paraId="57487081" w14:textId="224474E5" w:rsidR="00254232" w:rsidRPr="002F62D6" w:rsidRDefault="00254232" w:rsidP="00254232">
            <w:pPr>
              <w:pStyle w:val="TableText"/>
            </w:pPr>
            <w:r w:rsidRPr="002F62D6">
              <w:t>IBCEXTR1</w:t>
            </w:r>
          </w:p>
        </w:tc>
        <w:tc>
          <w:tcPr>
            <w:tcW w:w="3414" w:type="pct"/>
          </w:tcPr>
          <w:p w14:paraId="1110EB98" w14:textId="374528E5" w:rsidR="00254232" w:rsidRPr="002F62D6" w:rsidRDefault="00254232" w:rsidP="00254232">
            <w:pPr>
              <w:pStyle w:val="TableText"/>
            </w:pPr>
            <w:r w:rsidRPr="002F62D6">
              <w:t>IB READY FOR EXTRACT STATUS SCREEN</w:t>
            </w:r>
          </w:p>
        </w:tc>
      </w:tr>
      <w:tr w:rsidR="00254232" w:rsidRPr="002F62D6" w14:paraId="5D453F1E" w14:textId="77777777" w:rsidTr="007173A2">
        <w:tc>
          <w:tcPr>
            <w:tcW w:w="1586" w:type="pct"/>
          </w:tcPr>
          <w:p w14:paraId="74197165" w14:textId="733E9967" w:rsidR="00254232" w:rsidRPr="002F62D6" w:rsidRDefault="00254232" w:rsidP="00254232">
            <w:pPr>
              <w:pStyle w:val="TableText"/>
            </w:pPr>
            <w:r w:rsidRPr="002F62D6">
              <w:t>IBCEXTR2</w:t>
            </w:r>
          </w:p>
        </w:tc>
        <w:tc>
          <w:tcPr>
            <w:tcW w:w="3414" w:type="pct"/>
          </w:tcPr>
          <w:p w14:paraId="0F2017FF" w14:textId="438FF7CF" w:rsidR="00254232" w:rsidRPr="002F62D6" w:rsidRDefault="00254232" w:rsidP="00254232">
            <w:pPr>
              <w:pStyle w:val="TableText"/>
            </w:pPr>
            <w:r w:rsidRPr="002F62D6">
              <w:t xml:space="preserve">IB EXTRACT STATUS MANAGEMENT </w:t>
            </w:r>
          </w:p>
        </w:tc>
      </w:tr>
      <w:tr w:rsidR="00254232" w:rsidRPr="002F62D6" w14:paraId="11942CF3" w14:textId="77777777" w:rsidTr="007173A2">
        <w:tc>
          <w:tcPr>
            <w:tcW w:w="1586" w:type="pct"/>
          </w:tcPr>
          <w:p w14:paraId="4493458E" w14:textId="05228F8D" w:rsidR="00254232" w:rsidRPr="002F62D6" w:rsidRDefault="00254232" w:rsidP="00254232">
            <w:pPr>
              <w:pStyle w:val="TableText"/>
            </w:pPr>
            <w:r w:rsidRPr="002F62D6">
              <w:t>IBCEXTRP</w:t>
            </w:r>
          </w:p>
        </w:tc>
        <w:tc>
          <w:tcPr>
            <w:tcW w:w="3414" w:type="pct"/>
          </w:tcPr>
          <w:p w14:paraId="60E02263" w14:textId="5A4ACB9F" w:rsidR="00254232" w:rsidRPr="002F62D6" w:rsidRDefault="00254232" w:rsidP="00254232">
            <w:pPr>
              <w:pStyle w:val="TableText"/>
            </w:pPr>
            <w:r w:rsidRPr="002F62D6">
              <w:t>VIEW</w:t>
            </w:r>
            <w:r>
              <w:t xml:space="preserve"> </w:t>
            </w:r>
            <w:r w:rsidRPr="002F62D6">
              <w:t>/</w:t>
            </w:r>
            <w:r>
              <w:t xml:space="preserve"> </w:t>
            </w:r>
            <w:r w:rsidRPr="002F62D6">
              <w:t>PRINT EDI EXTRACT DATA</w:t>
            </w:r>
          </w:p>
        </w:tc>
      </w:tr>
      <w:tr w:rsidR="00254232" w:rsidRPr="002F62D6" w14:paraId="1D534BE0" w14:textId="77777777" w:rsidTr="007173A2">
        <w:tc>
          <w:tcPr>
            <w:tcW w:w="1586" w:type="pct"/>
          </w:tcPr>
          <w:p w14:paraId="7C8D18DA" w14:textId="3AACF808" w:rsidR="00254232" w:rsidRPr="002F62D6" w:rsidRDefault="00254232" w:rsidP="00254232">
            <w:pPr>
              <w:pStyle w:val="TableText"/>
            </w:pPr>
            <w:r w:rsidRPr="002F62D6">
              <w:t>IBCF</w:t>
            </w:r>
          </w:p>
        </w:tc>
        <w:tc>
          <w:tcPr>
            <w:tcW w:w="3414" w:type="pct"/>
          </w:tcPr>
          <w:p w14:paraId="4BFF5456" w14:textId="18B43169" w:rsidR="00254232" w:rsidRPr="002F62D6" w:rsidRDefault="00254232" w:rsidP="00254232">
            <w:pPr>
              <w:pStyle w:val="TableText"/>
            </w:pPr>
            <w:r w:rsidRPr="002F62D6">
              <w:t>Dispatch to print claim forms.</w:t>
            </w:r>
          </w:p>
        </w:tc>
      </w:tr>
      <w:tr w:rsidR="00254232" w:rsidRPr="002F62D6" w14:paraId="6EE20635" w14:textId="77777777" w:rsidTr="007173A2">
        <w:tc>
          <w:tcPr>
            <w:tcW w:w="1586" w:type="pct"/>
          </w:tcPr>
          <w:p w14:paraId="1F9281AE" w14:textId="53D84F34" w:rsidR="00254232" w:rsidRPr="002F62D6" w:rsidRDefault="00254232" w:rsidP="00254232">
            <w:pPr>
              <w:pStyle w:val="TableText"/>
            </w:pPr>
            <w:r w:rsidRPr="002F62D6">
              <w:t>IBCF1, IBCF10, IBCF11, IBCF12, IBCF14</w:t>
            </w:r>
          </w:p>
        </w:tc>
        <w:tc>
          <w:tcPr>
            <w:tcW w:w="3414" w:type="pct"/>
          </w:tcPr>
          <w:p w14:paraId="5285B79E" w14:textId="2C63515D" w:rsidR="00254232" w:rsidRPr="002F62D6" w:rsidRDefault="00254232" w:rsidP="00254232">
            <w:pPr>
              <w:pStyle w:val="TableText"/>
            </w:pPr>
            <w:r w:rsidRPr="002F62D6">
              <w:t>Print UB-82. (Routines formerly named DGCRP, DGCRP0, DGCRP1, DGCRP2, and DGCRP4.)</w:t>
            </w:r>
          </w:p>
        </w:tc>
      </w:tr>
      <w:tr w:rsidR="00254232" w:rsidRPr="002F62D6" w14:paraId="756D697B" w14:textId="77777777" w:rsidTr="007173A2">
        <w:tc>
          <w:tcPr>
            <w:tcW w:w="1586" w:type="pct"/>
          </w:tcPr>
          <w:p w14:paraId="701508FA" w14:textId="79351D98" w:rsidR="00254232" w:rsidRPr="002F62D6" w:rsidRDefault="00254232" w:rsidP="00254232">
            <w:pPr>
              <w:pStyle w:val="TableText"/>
            </w:pPr>
            <w:r w:rsidRPr="002F62D6">
              <w:t>IBCF13</w:t>
            </w:r>
          </w:p>
        </w:tc>
        <w:tc>
          <w:tcPr>
            <w:tcW w:w="3414" w:type="pct"/>
          </w:tcPr>
          <w:p w14:paraId="7206440C" w14:textId="05BD54FF" w:rsidR="00254232" w:rsidRPr="002F62D6" w:rsidRDefault="00254232" w:rsidP="00254232">
            <w:pPr>
              <w:pStyle w:val="TableText"/>
            </w:pPr>
            <w:r w:rsidRPr="002F62D6">
              <w:t>Call for Accounts Receivable to print bills. (Routine formerly named DGCRP3.)</w:t>
            </w:r>
          </w:p>
        </w:tc>
      </w:tr>
      <w:tr w:rsidR="00254232" w:rsidRPr="002F62D6" w14:paraId="5AEA09B9" w14:textId="77777777" w:rsidTr="007173A2">
        <w:tc>
          <w:tcPr>
            <w:tcW w:w="1586" w:type="pct"/>
          </w:tcPr>
          <w:p w14:paraId="01748DE5" w14:textId="4B726904" w:rsidR="00254232" w:rsidRPr="002F62D6" w:rsidRDefault="00254232" w:rsidP="00254232">
            <w:pPr>
              <w:pStyle w:val="TableText"/>
            </w:pPr>
            <w:r w:rsidRPr="002F62D6">
              <w:t>IBCF1TP</w:t>
            </w:r>
          </w:p>
        </w:tc>
        <w:tc>
          <w:tcPr>
            <w:tcW w:w="3414" w:type="pct"/>
          </w:tcPr>
          <w:p w14:paraId="6F74478E" w14:textId="7F33A8FF" w:rsidR="00254232" w:rsidRPr="002F62D6" w:rsidRDefault="00254232" w:rsidP="00254232">
            <w:pPr>
              <w:pStyle w:val="TableText"/>
            </w:pPr>
            <w:r w:rsidRPr="002F62D6">
              <w:t>UB-82 Test Pattern Print. (Routine formerly named DGCRTP.)</w:t>
            </w:r>
          </w:p>
        </w:tc>
      </w:tr>
      <w:tr w:rsidR="00254232" w:rsidRPr="002F62D6" w14:paraId="3735342C" w14:textId="77777777" w:rsidTr="007173A2">
        <w:tc>
          <w:tcPr>
            <w:tcW w:w="1586" w:type="pct"/>
          </w:tcPr>
          <w:p w14:paraId="5F83DC3E" w14:textId="4295F2F3" w:rsidR="00254232" w:rsidRPr="002F62D6" w:rsidRDefault="00254232" w:rsidP="00254232">
            <w:pPr>
              <w:pStyle w:val="TableText"/>
            </w:pPr>
            <w:r w:rsidRPr="002F62D6">
              <w:t>IBCF2, IBCF21, IBCF22, IBCF23, IBCF2P</w:t>
            </w:r>
          </w:p>
        </w:tc>
        <w:tc>
          <w:tcPr>
            <w:tcW w:w="3414" w:type="pct"/>
          </w:tcPr>
          <w:p w14:paraId="60A50ECA" w14:textId="0D962C3F" w:rsidR="00254232" w:rsidRPr="002F62D6" w:rsidRDefault="00254232" w:rsidP="00254232">
            <w:pPr>
              <w:pStyle w:val="TableText"/>
            </w:pPr>
            <w:r w:rsidRPr="002F62D6">
              <w:t>Print HCFA 1500.</w:t>
            </w:r>
          </w:p>
        </w:tc>
      </w:tr>
      <w:tr w:rsidR="00254232" w:rsidRPr="002F62D6" w14:paraId="579A6AE0" w14:textId="77777777" w:rsidTr="007173A2">
        <w:tc>
          <w:tcPr>
            <w:tcW w:w="1586" w:type="pct"/>
          </w:tcPr>
          <w:p w14:paraId="0F1F5F31" w14:textId="552C29CD" w:rsidR="00254232" w:rsidRPr="002F62D6" w:rsidRDefault="00254232" w:rsidP="00254232">
            <w:pPr>
              <w:pStyle w:val="TableText"/>
            </w:pPr>
            <w:r w:rsidRPr="002F62D6">
              <w:t>IBCF23A</w:t>
            </w:r>
          </w:p>
        </w:tc>
        <w:tc>
          <w:tcPr>
            <w:tcW w:w="3414" w:type="pct"/>
          </w:tcPr>
          <w:p w14:paraId="4193A129" w14:textId="1A4C912A" w:rsidR="00254232" w:rsidRPr="002F62D6" w:rsidRDefault="00254232" w:rsidP="00254232">
            <w:pPr>
              <w:pStyle w:val="TableText"/>
            </w:pPr>
            <w:r w:rsidRPr="002F62D6">
              <w:t>HCFA 1500 19-90 DATA - SPLIT FROM IBCF23</w:t>
            </w:r>
          </w:p>
        </w:tc>
      </w:tr>
      <w:tr w:rsidR="00254232" w:rsidRPr="002F62D6" w14:paraId="22BE08A7" w14:textId="77777777" w:rsidTr="007173A2">
        <w:tc>
          <w:tcPr>
            <w:tcW w:w="1586" w:type="pct"/>
          </w:tcPr>
          <w:p w14:paraId="5A02EA11" w14:textId="0669BD1F" w:rsidR="00254232" w:rsidRPr="002F62D6" w:rsidRDefault="00254232" w:rsidP="00254232">
            <w:pPr>
              <w:pStyle w:val="TableText"/>
            </w:pPr>
            <w:r w:rsidRPr="002F62D6">
              <w:t>IBCF2TP</w:t>
            </w:r>
          </w:p>
        </w:tc>
        <w:tc>
          <w:tcPr>
            <w:tcW w:w="3414" w:type="pct"/>
          </w:tcPr>
          <w:p w14:paraId="3CDA6E16" w14:textId="2188FEF8" w:rsidR="00254232" w:rsidRPr="002F62D6" w:rsidRDefault="00254232" w:rsidP="00254232">
            <w:pPr>
              <w:pStyle w:val="TableText"/>
            </w:pPr>
            <w:r w:rsidRPr="002F62D6">
              <w:t>Print HCFA 1500 Test Pattern Print.</w:t>
            </w:r>
          </w:p>
        </w:tc>
      </w:tr>
      <w:tr w:rsidR="00254232" w:rsidRPr="002F62D6" w14:paraId="29E0FAEE" w14:textId="77777777" w:rsidTr="007173A2">
        <w:tc>
          <w:tcPr>
            <w:tcW w:w="1586" w:type="pct"/>
          </w:tcPr>
          <w:p w14:paraId="6F5EAD28" w14:textId="1FAA261F" w:rsidR="00254232" w:rsidRPr="002F62D6" w:rsidRDefault="00254232" w:rsidP="00254232">
            <w:pPr>
              <w:pStyle w:val="TableText"/>
            </w:pPr>
            <w:r w:rsidRPr="002F62D6">
              <w:t>IBCF3, IBCF31, IBCF32, IBCF33, IBCF331, IBCF34, IBCF3P</w:t>
            </w:r>
          </w:p>
        </w:tc>
        <w:tc>
          <w:tcPr>
            <w:tcW w:w="3414" w:type="pct"/>
          </w:tcPr>
          <w:p w14:paraId="1E25C41B" w14:textId="5D852550" w:rsidR="00254232" w:rsidRPr="002F62D6" w:rsidRDefault="00254232" w:rsidP="00254232">
            <w:pPr>
              <w:pStyle w:val="TableText"/>
            </w:pPr>
            <w:r w:rsidRPr="002F62D6">
              <w:t>Print UB-92.</w:t>
            </w:r>
          </w:p>
        </w:tc>
      </w:tr>
      <w:tr w:rsidR="00254232" w:rsidRPr="002F62D6" w14:paraId="7FDD4857" w14:textId="77777777" w:rsidTr="007173A2">
        <w:tc>
          <w:tcPr>
            <w:tcW w:w="1586" w:type="pct"/>
          </w:tcPr>
          <w:p w14:paraId="4EA386FE" w14:textId="57F554CA" w:rsidR="00254232" w:rsidRPr="002F62D6" w:rsidRDefault="00254232" w:rsidP="00254232">
            <w:pPr>
              <w:pStyle w:val="TableText"/>
            </w:pPr>
            <w:r w:rsidRPr="002F62D6">
              <w:t>IBCF3TP</w:t>
            </w:r>
          </w:p>
        </w:tc>
        <w:tc>
          <w:tcPr>
            <w:tcW w:w="3414" w:type="pct"/>
          </w:tcPr>
          <w:p w14:paraId="727EA718" w14:textId="79C2A458" w:rsidR="00254232" w:rsidRPr="002F62D6" w:rsidRDefault="00254232" w:rsidP="00254232">
            <w:pPr>
              <w:pStyle w:val="TableText"/>
            </w:pPr>
            <w:r w:rsidRPr="002F62D6">
              <w:t>UB-92 Test Pattern Print.</w:t>
            </w:r>
          </w:p>
        </w:tc>
      </w:tr>
      <w:tr w:rsidR="00254232" w:rsidRPr="002F62D6" w14:paraId="5D3A1ED3" w14:textId="77777777" w:rsidTr="007173A2">
        <w:tc>
          <w:tcPr>
            <w:tcW w:w="1586" w:type="pct"/>
          </w:tcPr>
          <w:p w14:paraId="672D1EEC" w14:textId="3B27B171" w:rsidR="00254232" w:rsidRPr="002F62D6" w:rsidRDefault="00254232" w:rsidP="00254232">
            <w:pPr>
              <w:pStyle w:val="TableText"/>
            </w:pPr>
            <w:r w:rsidRPr="002F62D6">
              <w:t>IBCF4</w:t>
            </w:r>
          </w:p>
        </w:tc>
        <w:tc>
          <w:tcPr>
            <w:tcW w:w="3414" w:type="pct"/>
          </w:tcPr>
          <w:p w14:paraId="49084489" w14:textId="7CCEFE0F" w:rsidR="00254232" w:rsidRPr="002F62D6" w:rsidRDefault="00254232" w:rsidP="00254232">
            <w:pPr>
              <w:pStyle w:val="TableText"/>
            </w:pPr>
            <w:r w:rsidRPr="002F62D6">
              <w:t>Print Bill Addendum.</w:t>
            </w:r>
          </w:p>
        </w:tc>
      </w:tr>
      <w:tr w:rsidR="00254232" w:rsidRPr="002F62D6" w14:paraId="3E701096" w14:textId="77777777" w:rsidTr="007173A2">
        <w:tc>
          <w:tcPr>
            <w:tcW w:w="1586" w:type="pct"/>
          </w:tcPr>
          <w:p w14:paraId="19BD6370" w14:textId="2BF586A1" w:rsidR="00254232" w:rsidRPr="002F62D6" w:rsidRDefault="00254232" w:rsidP="00254232">
            <w:pPr>
              <w:pStyle w:val="TableText"/>
            </w:pPr>
            <w:r w:rsidRPr="002F62D6">
              <w:t>IBCFP</w:t>
            </w:r>
          </w:p>
        </w:tc>
        <w:tc>
          <w:tcPr>
            <w:tcW w:w="3414" w:type="pct"/>
          </w:tcPr>
          <w:p w14:paraId="119C90EA" w14:textId="053A87AA" w:rsidR="00254232" w:rsidRPr="002F62D6" w:rsidRDefault="00254232" w:rsidP="00254232">
            <w:pPr>
              <w:pStyle w:val="TableText"/>
            </w:pPr>
            <w:r w:rsidRPr="002F62D6">
              <w:t>Print all authorized bills in order.</w:t>
            </w:r>
          </w:p>
        </w:tc>
      </w:tr>
      <w:tr w:rsidR="00254232" w:rsidRPr="002F62D6" w14:paraId="2512378E" w14:textId="77777777" w:rsidTr="007173A2">
        <w:tc>
          <w:tcPr>
            <w:tcW w:w="1586" w:type="pct"/>
          </w:tcPr>
          <w:p w14:paraId="6C393171" w14:textId="31732893" w:rsidR="00254232" w:rsidRPr="002F62D6" w:rsidRDefault="00254232" w:rsidP="00254232">
            <w:pPr>
              <w:pStyle w:val="TableText"/>
            </w:pPr>
            <w:r w:rsidRPr="002F62D6">
              <w:t>IBCFP1</w:t>
            </w:r>
          </w:p>
        </w:tc>
        <w:tc>
          <w:tcPr>
            <w:tcW w:w="3414" w:type="pct"/>
          </w:tcPr>
          <w:p w14:paraId="692AABEB" w14:textId="29E86280" w:rsidR="00254232" w:rsidRPr="002F62D6" w:rsidRDefault="00254232" w:rsidP="00254232">
            <w:pPr>
              <w:pStyle w:val="TableText"/>
            </w:pPr>
            <w:r w:rsidRPr="002F62D6">
              <w:t>PRINT AUTHORIZED BILLS IN ORDER</w:t>
            </w:r>
          </w:p>
        </w:tc>
      </w:tr>
      <w:tr w:rsidR="00254232" w:rsidRPr="002F62D6" w14:paraId="4CEB1087" w14:textId="77777777" w:rsidTr="007173A2">
        <w:tc>
          <w:tcPr>
            <w:tcW w:w="1586" w:type="pct"/>
          </w:tcPr>
          <w:p w14:paraId="46EA0C9D" w14:textId="53178CD5" w:rsidR="00254232" w:rsidRPr="002F62D6" w:rsidRDefault="00254232" w:rsidP="00254232">
            <w:pPr>
              <w:pStyle w:val="TableText"/>
            </w:pPr>
            <w:r w:rsidRPr="002F62D6">
              <w:t>IBCIADD1</w:t>
            </w:r>
          </w:p>
        </w:tc>
        <w:tc>
          <w:tcPr>
            <w:tcW w:w="3414" w:type="pct"/>
          </w:tcPr>
          <w:p w14:paraId="1BF2CE8F" w14:textId="4982BA65" w:rsidR="00254232" w:rsidRPr="002F62D6" w:rsidRDefault="00254232" w:rsidP="00254232">
            <w:pPr>
              <w:pStyle w:val="TableText"/>
            </w:pPr>
            <w:r w:rsidRPr="002F62D6">
              <w:t>ADD ENTRY TO FILE 351.9</w:t>
            </w:r>
          </w:p>
        </w:tc>
      </w:tr>
      <w:tr w:rsidR="00254232" w:rsidRPr="002F62D6" w14:paraId="43C52CA8" w14:textId="77777777" w:rsidTr="007173A2">
        <w:tc>
          <w:tcPr>
            <w:tcW w:w="1586" w:type="pct"/>
          </w:tcPr>
          <w:p w14:paraId="70E5D6F1" w14:textId="37358790" w:rsidR="00254232" w:rsidRPr="002F62D6" w:rsidRDefault="00254232" w:rsidP="00254232">
            <w:pPr>
              <w:pStyle w:val="TableText"/>
            </w:pPr>
            <w:r w:rsidRPr="002F62D6">
              <w:t>IBCIASN</w:t>
            </w:r>
          </w:p>
        </w:tc>
        <w:tc>
          <w:tcPr>
            <w:tcW w:w="3414" w:type="pct"/>
          </w:tcPr>
          <w:p w14:paraId="3C73DBD4" w14:textId="1B9E751C" w:rsidR="00254232" w:rsidRPr="002F62D6" w:rsidRDefault="00254232" w:rsidP="00254232">
            <w:pPr>
              <w:pStyle w:val="TableText"/>
            </w:pPr>
            <w:r w:rsidRPr="002F62D6">
              <w:t>STANDALONE OPTION TO RE-ASSIGN CLAIMS</w:t>
            </w:r>
          </w:p>
        </w:tc>
      </w:tr>
      <w:tr w:rsidR="00254232" w:rsidRPr="002F62D6" w14:paraId="0F9635B6" w14:textId="77777777" w:rsidTr="007173A2">
        <w:tc>
          <w:tcPr>
            <w:tcW w:w="1586" w:type="pct"/>
          </w:tcPr>
          <w:p w14:paraId="7E4EFE4C" w14:textId="28FF65D3" w:rsidR="00254232" w:rsidRPr="002F62D6" w:rsidRDefault="00254232" w:rsidP="00254232">
            <w:pPr>
              <w:pStyle w:val="TableText"/>
            </w:pPr>
            <w:r w:rsidRPr="002F62D6">
              <w:t>IBCIBW</w:t>
            </w:r>
          </w:p>
        </w:tc>
        <w:tc>
          <w:tcPr>
            <w:tcW w:w="3414" w:type="pct"/>
          </w:tcPr>
          <w:p w14:paraId="377E9E93" w14:textId="68F22166" w:rsidR="00254232" w:rsidRPr="002F62D6" w:rsidRDefault="00254232" w:rsidP="00254232">
            <w:pPr>
              <w:pStyle w:val="TableText"/>
            </w:pPr>
            <w:r w:rsidRPr="002F62D6">
              <w:t>IBCI CLAIMS MANAGER MGR WORKSHEET</w:t>
            </w:r>
          </w:p>
        </w:tc>
      </w:tr>
      <w:tr w:rsidR="00254232" w:rsidRPr="002F62D6" w14:paraId="281DC05E" w14:textId="77777777" w:rsidTr="007173A2">
        <w:tc>
          <w:tcPr>
            <w:tcW w:w="1586" w:type="pct"/>
          </w:tcPr>
          <w:p w14:paraId="10974576" w14:textId="2BF8266A" w:rsidR="00254232" w:rsidRPr="002F62D6" w:rsidRDefault="00254232" w:rsidP="00254232">
            <w:pPr>
              <w:pStyle w:val="TableText"/>
            </w:pPr>
            <w:r w:rsidRPr="002F62D6">
              <w:t>IBCICL</w:t>
            </w:r>
          </w:p>
        </w:tc>
        <w:tc>
          <w:tcPr>
            <w:tcW w:w="3414" w:type="pct"/>
          </w:tcPr>
          <w:p w14:paraId="16507824" w14:textId="69E67A9C" w:rsidR="00254232" w:rsidRPr="002F62D6" w:rsidRDefault="00254232" w:rsidP="00254232">
            <w:pPr>
              <w:pStyle w:val="TableText"/>
            </w:pPr>
            <w:r w:rsidRPr="002F62D6">
              <w:t>IBCI CLAIMS MANAGER CLERK WORKSHEET</w:t>
            </w:r>
          </w:p>
        </w:tc>
      </w:tr>
      <w:tr w:rsidR="00254232" w:rsidRPr="002F62D6" w14:paraId="35A0B929" w14:textId="77777777" w:rsidTr="007173A2">
        <w:tc>
          <w:tcPr>
            <w:tcW w:w="1586" w:type="pct"/>
          </w:tcPr>
          <w:p w14:paraId="18698DF9" w14:textId="49FAA529" w:rsidR="00254232" w:rsidRPr="002F62D6" w:rsidRDefault="00254232" w:rsidP="00254232">
            <w:pPr>
              <w:pStyle w:val="TableText"/>
            </w:pPr>
            <w:r w:rsidRPr="002F62D6">
              <w:t>IBCICME</w:t>
            </w:r>
          </w:p>
        </w:tc>
        <w:tc>
          <w:tcPr>
            <w:tcW w:w="3414" w:type="pct"/>
          </w:tcPr>
          <w:p w14:paraId="2478494C" w14:textId="2F9F04B7" w:rsidR="00254232" w:rsidRPr="002F62D6" w:rsidRDefault="00254232" w:rsidP="00254232">
            <w:pPr>
              <w:pStyle w:val="TableText"/>
            </w:pPr>
            <w:r w:rsidRPr="002F62D6">
              <w:t>IBCI CLAIMSMANAGER ERROR REPORT</w:t>
            </w:r>
          </w:p>
        </w:tc>
      </w:tr>
      <w:tr w:rsidR="00254232" w:rsidRPr="002F62D6" w14:paraId="1C0FF888" w14:textId="77777777" w:rsidTr="007173A2">
        <w:tc>
          <w:tcPr>
            <w:tcW w:w="1586" w:type="pct"/>
          </w:tcPr>
          <w:p w14:paraId="74484905" w14:textId="0284ACC3" w:rsidR="00254232" w:rsidRPr="002F62D6" w:rsidRDefault="00254232" w:rsidP="00254232">
            <w:pPr>
              <w:pStyle w:val="TableText"/>
            </w:pPr>
            <w:r w:rsidRPr="002F62D6">
              <w:t>IBCICME1</w:t>
            </w:r>
          </w:p>
        </w:tc>
        <w:tc>
          <w:tcPr>
            <w:tcW w:w="3414" w:type="pct"/>
          </w:tcPr>
          <w:p w14:paraId="14264ACB" w14:textId="36E464DF" w:rsidR="00254232" w:rsidRPr="002F62D6" w:rsidRDefault="00254232" w:rsidP="00254232">
            <w:pPr>
              <w:pStyle w:val="TableText"/>
            </w:pPr>
            <w:r w:rsidRPr="002F62D6">
              <w:t xml:space="preserve">IBCI CLAIMSMANAGER ERROR REPORT </w:t>
            </w:r>
          </w:p>
        </w:tc>
      </w:tr>
      <w:tr w:rsidR="00254232" w:rsidRPr="002F62D6" w14:paraId="12D87232" w14:textId="77777777" w:rsidTr="007173A2">
        <w:tc>
          <w:tcPr>
            <w:tcW w:w="1586" w:type="pct"/>
          </w:tcPr>
          <w:p w14:paraId="2BBE4862" w14:textId="72FE830C" w:rsidR="00254232" w:rsidRPr="002F62D6" w:rsidRDefault="00254232" w:rsidP="00254232">
            <w:pPr>
              <w:pStyle w:val="TableText"/>
            </w:pPr>
            <w:r w:rsidRPr="002F62D6">
              <w:t>IBCICMEP</w:t>
            </w:r>
          </w:p>
        </w:tc>
        <w:tc>
          <w:tcPr>
            <w:tcW w:w="3414" w:type="pct"/>
          </w:tcPr>
          <w:p w14:paraId="3DEB9C50" w14:textId="28F65181" w:rsidR="00254232" w:rsidRPr="002F62D6" w:rsidRDefault="00254232" w:rsidP="00254232">
            <w:pPr>
              <w:pStyle w:val="TableText"/>
            </w:pPr>
            <w:proofErr w:type="spellStart"/>
            <w:r w:rsidRPr="002F62D6">
              <w:t>ClaimsManager</w:t>
            </w:r>
            <w:proofErr w:type="spellEnd"/>
            <w:r w:rsidRPr="002F62D6">
              <w:t xml:space="preserve"> ERROR REPORT</w:t>
            </w:r>
          </w:p>
        </w:tc>
      </w:tr>
      <w:tr w:rsidR="00254232" w:rsidRPr="002F62D6" w14:paraId="339764E5" w14:textId="77777777" w:rsidTr="007173A2">
        <w:tc>
          <w:tcPr>
            <w:tcW w:w="1586" w:type="pct"/>
          </w:tcPr>
          <w:p w14:paraId="14A1A66F" w14:textId="0CA19C4E" w:rsidR="00254232" w:rsidRPr="002F62D6" w:rsidRDefault="00254232" w:rsidP="00254232">
            <w:pPr>
              <w:pStyle w:val="TableText"/>
            </w:pPr>
            <w:r w:rsidRPr="002F62D6">
              <w:t>IBCICMS</w:t>
            </w:r>
          </w:p>
        </w:tc>
        <w:tc>
          <w:tcPr>
            <w:tcW w:w="3414" w:type="pct"/>
          </w:tcPr>
          <w:p w14:paraId="187AA1A1" w14:textId="2EF61907" w:rsidR="00254232" w:rsidRPr="002F62D6" w:rsidRDefault="00254232" w:rsidP="00254232">
            <w:pPr>
              <w:pStyle w:val="TableText"/>
            </w:pPr>
            <w:r w:rsidRPr="002F62D6">
              <w:t>IBCI CLAIMSMANAGER STATUS REPORT</w:t>
            </w:r>
          </w:p>
        </w:tc>
      </w:tr>
      <w:tr w:rsidR="00254232" w:rsidRPr="002F62D6" w14:paraId="4C431E5C" w14:textId="77777777" w:rsidTr="007173A2">
        <w:tc>
          <w:tcPr>
            <w:tcW w:w="1586" w:type="pct"/>
          </w:tcPr>
          <w:p w14:paraId="52068300" w14:textId="322B0054" w:rsidR="00254232" w:rsidRPr="002F62D6" w:rsidRDefault="00254232" w:rsidP="00254232">
            <w:pPr>
              <w:pStyle w:val="TableText"/>
            </w:pPr>
            <w:r w:rsidRPr="002F62D6">
              <w:t>IBCICMSP</w:t>
            </w:r>
          </w:p>
        </w:tc>
        <w:tc>
          <w:tcPr>
            <w:tcW w:w="3414" w:type="pct"/>
          </w:tcPr>
          <w:p w14:paraId="5EDC80B9" w14:textId="36B867BD" w:rsidR="00254232" w:rsidRPr="002F62D6" w:rsidRDefault="00254232" w:rsidP="00254232">
            <w:pPr>
              <w:pStyle w:val="TableText"/>
            </w:pPr>
            <w:proofErr w:type="spellStart"/>
            <w:r w:rsidRPr="002F62D6">
              <w:t>ClaimsManager</w:t>
            </w:r>
            <w:proofErr w:type="spellEnd"/>
            <w:r w:rsidRPr="002F62D6">
              <w:t xml:space="preserve"> STATUS REPORT</w:t>
            </w:r>
          </w:p>
        </w:tc>
      </w:tr>
      <w:tr w:rsidR="00254232" w:rsidRPr="002F62D6" w14:paraId="6F454973" w14:textId="77777777" w:rsidTr="007173A2">
        <w:tc>
          <w:tcPr>
            <w:tcW w:w="1586" w:type="pct"/>
          </w:tcPr>
          <w:p w14:paraId="45F09181" w14:textId="5B70939A" w:rsidR="00254232" w:rsidRPr="002F62D6" w:rsidRDefault="00254232" w:rsidP="00254232">
            <w:pPr>
              <w:pStyle w:val="TableText"/>
            </w:pPr>
            <w:r w:rsidRPr="002F62D6">
              <w:t>IBCICMW</w:t>
            </w:r>
          </w:p>
        </w:tc>
        <w:tc>
          <w:tcPr>
            <w:tcW w:w="3414" w:type="pct"/>
          </w:tcPr>
          <w:p w14:paraId="390AD2C9" w14:textId="08DB61E7" w:rsidR="00254232" w:rsidRPr="002F62D6" w:rsidRDefault="00254232" w:rsidP="00254232">
            <w:pPr>
              <w:pStyle w:val="TableText"/>
            </w:pPr>
            <w:r w:rsidRPr="002F62D6">
              <w:t>CLAIMSMANAGER WORKSHEET REPORT</w:t>
            </w:r>
          </w:p>
        </w:tc>
      </w:tr>
      <w:tr w:rsidR="00254232" w:rsidRPr="002F62D6" w14:paraId="2C58BB7C" w14:textId="77777777" w:rsidTr="007173A2">
        <w:tc>
          <w:tcPr>
            <w:tcW w:w="1586" w:type="pct"/>
          </w:tcPr>
          <w:p w14:paraId="501FB836" w14:textId="63477E0F" w:rsidR="00254232" w:rsidRPr="002F62D6" w:rsidRDefault="00254232" w:rsidP="00254232">
            <w:pPr>
              <w:pStyle w:val="TableText"/>
            </w:pPr>
            <w:r w:rsidRPr="002F62D6">
              <w:t>IBCIL0</w:t>
            </w:r>
          </w:p>
        </w:tc>
        <w:tc>
          <w:tcPr>
            <w:tcW w:w="3414" w:type="pct"/>
          </w:tcPr>
          <w:p w14:paraId="6BEADE22" w14:textId="48BBE68E" w:rsidR="00254232" w:rsidRPr="002F62D6" w:rsidRDefault="00254232" w:rsidP="00254232">
            <w:pPr>
              <w:pStyle w:val="TableText"/>
            </w:pPr>
            <w:r w:rsidRPr="002F62D6">
              <w:t>CLAIMSMANAGER SKIP LIST</w:t>
            </w:r>
          </w:p>
        </w:tc>
      </w:tr>
      <w:tr w:rsidR="00254232" w:rsidRPr="002F62D6" w14:paraId="1525DFD8" w14:textId="77777777" w:rsidTr="007173A2">
        <w:tc>
          <w:tcPr>
            <w:tcW w:w="1586" w:type="pct"/>
          </w:tcPr>
          <w:p w14:paraId="631D44B5" w14:textId="6B88BF02" w:rsidR="00254232" w:rsidRPr="002F62D6" w:rsidRDefault="00254232" w:rsidP="00254232">
            <w:pPr>
              <w:pStyle w:val="TableText"/>
            </w:pPr>
            <w:r w:rsidRPr="002F62D6">
              <w:t>IBCIMG</w:t>
            </w:r>
          </w:p>
        </w:tc>
        <w:tc>
          <w:tcPr>
            <w:tcW w:w="3414" w:type="pct"/>
          </w:tcPr>
          <w:p w14:paraId="74E1CA96" w14:textId="78149F5E" w:rsidR="00254232" w:rsidRPr="002F62D6" w:rsidRDefault="00254232" w:rsidP="00254232">
            <w:pPr>
              <w:pStyle w:val="TableText"/>
            </w:pPr>
            <w:r w:rsidRPr="002F62D6">
              <w:t>IBCI CLAIMS MANAGER MGR WORKSHEET</w:t>
            </w:r>
          </w:p>
        </w:tc>
      </w:tr>
      <w:tr w:rsidR="00254232" w:rsidRPr="002F62D6" w14:paraId="0BD72D7D" w14:textId="77777777" w:rsidTr="007173A2">
        <w:tc>
          <w:tcPr>
            <w:tcW w:w="1586" w:type="pct"/>
          </w:tcPr>
          <w:p w14:paraId="690924FA" w14:textId="4A32CBDD" w:rsidR="00254232" w:rsidRPr="002F62D6" w:rsidRDefault="00254232" w:rsidP="00254232">
            <w:pPr>
              <w:pStyle w:val="TableText"/>
            </w:pPr>
            <w:r w:rsidRPr="002F62D6">
              <w:t>IBCIMSG</w:t>
            </w:r>
          </w:p>
        </w:tc>
        <w:tc>
          <w:tcPr>
            <w:tcW w:w="3414" w:type="pct"/>
          </w:tcPr>
          <w:p w14:paraId="1EDC7DEA" w14:textId="19C3BAB9" w:rsidR="00254232" w:rsidRPr="002F62D6" w:rsidRDefault="00254232" w:rsidP="00254232">
            <w:pPr>
              <w:pStyle w:val="TableText"/>
            </w:pPr>
            <w:r w:rsidRPr="002F62D6">
              <w:t>BUILD MESSAGE FOR CLAIMSMANAGER</w:t>
            </w:r>
          </w:p>
        </w:tc>
      </w:tr>
      <w:tr w:rsidR="00254232" w:rsidRPr="002F62D6" w14:paraId="7A1DFF05" w14:textId="77777777" w:rsidTr="007173A2">
        <w:tc>
          <w:tcPr>
            <w:tcW w:w="1586" w:type="pct"/>
          </w:tcPr>
          <w:p w14:paraId="58F8BFB8" w14:textId="04DF1218" w:rsidR="00254232" w:rsidRPr="002F62D6" w:rsidRDefault="00254232" w:rsidP="00254232">
            <w:pPr>
              <w:pStyle w:val="TableText"/>
            </w:pPr>
            <w:r w:rsidRPr="002F62D6">
              <w:t>IBCIMSG1</w:t>
            </w:r>
          </w:p>
        </w:tc>
        <w:tc>
          <w:tcPr>
            <w:tcW w:w="3414" w:type="pct"/>
          </w:tcPr>
          <w:p w14:paraId="59DFCF3B" w14:textId="7CC5CFBF" w:rsidR="00254232" w:rsidRPr="002F62D6" w:rsidRDefault="00254232" w:rsidP="00254232">
            <w:pPr>
              <w:pStyle w:val="TableText"/>
            </w:pPr>
            <w:r w:rsidRPr="002F62D6">
              <w:t>BUILD MESSAGE FOR CLAIMSMANAGER CONT'D</w:t>
            </w:r>
          </w:p>
        </w:tc>
      </w:tr>
      <w:tr w:rsidR="00254232" w:rsidRPr="002F62D6" w14:paraId="1A3A194E" w14:textId="77777777" w:rsidTr="007173A2">
        <w:tc>
          <w:tcPr>
            <w:tcW w:w="1586" w:type="pct"/>
          </w:tcPr>
          <w:p w14:paraId="6BCD54EE" w14:textId="4BBFD8F5" w:rsidR="00254232" w:rsidRPr="002F62D6" w:rsidRDefault="00254232" w:rsidP="00254232">
            <w:pPr>
              <w:pStyle w:val="TableText"/>
            </w:pPr>
            <w:r w:rsidRPr="002F62D6">
              <w:t>IBCINPT</w:t>
            </w:r>
          </w:p>
        </w:tc>
        <w:tc>
          <w:tcPr>
            <w:tcW w:w="3414" w:type="pct"/>
          </w:tcPr>
          <w:p w14:paraId="3F4020E0" w14:textId="19F3118A" w:rsidR="00254232" w:rsidRPr="002F62D6" w:rsidRDefault="00254232" w:rsidP="00254232">
            <w:pPr>
              <w:pStyle w:val="TableText"/>
            </w:pPr>
            <w:r w:rsidRPr="002F62D6">
              <w:t>Extract data and create NPT file</w:t>
            </w:r>
          </w:p>
        </w:tc>
      </w:tr>
      <w:tr w:rsidR="00254232" w:rsidRPr="002F62D6" w14:paraId="707251CB" w14:textId="77777777" w:rsidTr="007173A2">
        <w:tc>
          <w:tcPr>
            <w:tcW w:w="1586" w:type="pct"/>
          </w:tcPr>
          <w:p w14:paraId="41E97657" w14:textId="1CF48924" w:rsidR="00254232" w:rsidRPr="002F62D6" w:rsidRDefault="00254232" w:rsidP="00254232">
            <w:pPr>
              <w:pStyle w:val="TableText"/>
            </w:pPr>
            <w:r w:rsidRPr="002F62D6">
              <w:t>IBCIPAY</w:t>
            </w:r>
          </w:p>
        </w:tc>
        <w:tc>
          <w:tcPr>
            <w:tcW w:w="3414" w:type="pct"/>
          </w:tcPr>
          <w:p w14:paraId="346DB981" w14:textId="6C3DF1C8" w:rsidR="00254232" w:rsidRPr="002F62D6" w:rsidRDefault="00254232" w:rsidP="00254232">
            <w:pPr>
              <w:pStyle w:val="TableText"/>
            </w:pPr>
            <w:r w:rsidRPr="002F62D6">
              <w:t xml:space="preserve">Extract data and create </w:t>
            </w:r>
            <w:proofErr w:type="spellStart"/>
            <w:r w:rsidRPr="002F62D6">
              <w:t>Ingenix</w:t>
            </w:r>
            <w:proofErr w:type="spellEnd"/>
            <w:r w:rsidRPr="002F62D6">
              <w:t xml:space="preserve"> Payer File</w:t>
            </w:r>
          </w:p>
        </w:tc>
      </w:tr>
      <w:tr w:rsidR="00254232" w:rsidRPr="002F62D6" w14:paraId="6F6DCD99" w14:textId="77777777" w:rsidTr="007173A2">
        <w:tc>
          <w:tcPr>
            <w:tcW w:w="1586" w:type="pct"/>
          </w:tcPr>
          <w:p w14:paraId="6CB8C0F8" w14:textId="1F717F58" w:rsidR="00254232" w:rsidRPr="002F62D6" w:rsidRDefault="00254232" w:rsidP="00254232">
            <w:pPr>
              <w:pStyle w:val="TableText"/>
            </w:pPr>
            <w:r w:rsidRPr="002F62D6">
              <w:t>IBCIPOST</w:t>
            </w:r>
          </w:p>
        </w:tc>
        <w:tc>
          <w:tcPr>
            <w:tcW w:w="3414" w:type="pct"/>
          </w:tcPr>
          <w:p w14:paraId="06CFDD6A" w14:textId="602F05D8" w:rsidR="00254232" w:rsidRPr="002F62D6" w:rsidRDefault="00254232" w:rsidP="00254232">
            <w:pPr>
              <w:pStyle w:val="TableText"/>
            </w:pPr>
            <w:r w:rsidRPr="002F62D6">
              <w:t>CLAIMSMANAGER POST INSTALL</w:t>
            </w:r>
          </w:p>
        </w:tc>
      </w:tr>
      <w:tr w:rsidR="00254232" w:rsidRPr="002F62D6" w14:paraId="76188738" w14:textId="77777777" w:rsidTr="007173A2">
        <w:tc>
          <w:tcPr>
            <w:tcW w:w="1586" w:type="pct"/>
          </w:tcPr>
          <w:p w14:paraId="62755938" w14:textId="07001620" w:rsidR="00254232" w:rsidRPr="002F62D6" w:rsidRDefault="00254232" w:rsidP="00254232">
            <w:pPr>
              <w:pStyle w:val="TableText"/>
            </w:pPr>
            <w:r w:rsidRPr="002F62D6">
              <w:t>IBCISC</w:t>
            </w:r>
          </w:p>
        </w:tc>
        <w:tc>
          <w:tcPr>
            <w:tcW w:w="3414" w:type="pct"/>
          </w:tcPr>
          <w:p w14:paraId="4AECB640" w14:textId="295D7742" w:rsidR="00254232" w:rsidRPr="002F62D6" w:rsidRDefault="00254232" w:rsidP="00254232">
            <w:pPr>
              <w:pStyle w:val="TableText"/>
            </w:pPr>
            <w:r w:rsidRPr="002F62D6">
              <w:t>IB EDIT SCREENS ?CLA FUNCTIONALITY</w:t>
            </w:r>
          </w:p>
        </w:tc>
      </w:tr>
      <w:tr w:rsidR="00254232" w:rsidRPr="002F62D6" w14:paraId="7E1CF9A0" w14:textId="77777777" w:rsidTr="007173A2">
        <w:tc>
          <w:tcPr>
            <w:tcW w:w="1586" w:type="pct"/>
          </w:tcPr>
          <w:p w14:paraId="2608649C" w14:textId="01B4EA35" w:rsidR="00254232" w:rsidRPr="002F62D6" w:rsidRDefault="00254232" w:rsidP="00254232">
            <w:pPr>
              <w:pStyle w:val="TableText"/>
            </w:pPr>
            <w:r w:rsidRPr="002F62D6">
              <w:t>IBCIST</w:t>
            </w:r>
          </w:p>
        </w:tc>
        <w:tc>
          <w:tcPr>
            <w:tcW w:w="3414" w:type="pct"/>
          </w:tcPr>
          <w:p w14:paraId="2B08727D" w14:textId="1489B4D2" w:rsidR="00254232" w:rsidRPr="002F62D6" w:rsidRDefault="00254232" w:rsidP="00254232">
            <w:pPr>
              <w:pStyle w:val="TableText"/>
            </w:pPr>
            <w:r w:rsidRPr="002F62D6">
              <w:t>ENTRY POINTS FOR CLAIMSMANAGER INTERFACE</w:t>
            </w:r>
          </w:p>
        </w:tc>
      </w:tr>
      <w:tr w:rsidR="00254232" w:rsidRPr="002F62D6" w14:paraId="5E8F9883" w14:textId="77777777" w:rsidTr="007173A2">
        <w:tc>
          <w:tcPr>
            <w:tcW w:w="1586" w:type="pct"/>
          </w:tcPr>
          <w:p w14:paraId="38A1759F" w14:textId="01EA8D4C" w:rsidR="00254232" w:rsidRPr="002F62D6" w:rsidRDefault="00254232" w:rsidP="00254232">
            <w:pPr>
              <w:pStyle w:val="TableText"/>
            </w:pPr>
            <w:r w:rsidRPr="002F62D6">
              <w:t>IBCIUDF</w:t>
            </w:r>
          </w:p>
        </w:tc>
        <w:tc>
          <w:tcPr>
            <w:tcW w:w="3414" w:type="pct"/>
          </w:tcPr>
          <w:p w14:paraId="252A3067" w14:textId="1E3B5F26" w:rsidR="00254232" w:rsidRPr="002F62D6" w:rsidRDefault="00254232" w:rsidP="00254232">
            <w:pPr>
              <w:pStyle w:val="TableText"/>
            </w:pPr>
            <w:r w:rsidRPr="002F62D6">
              <w:t>CLAIMSMANAGER USER DEFINED FIELDS</w:t>
            </w:r>
          </w:p>
        </w:tc>
      </w:tr>
      <w:tr w:rsidR="00254232" w:rsidRPr="002F62D6" w14:paraId="1FD88148" w14:textId="77777777" w:rsidTr="007173A2">
        <w:tc>
          <w:tcPr>
            <w:tcW w:w="1586" w:type="pct"/>
          </w:tcPr>
          <w:p w14:paraId="45DAC32A" w14:textId="66BDF3AB" w:rsidR="00254232" w:rsidRPr="002F62D6" w:rsidRDefault="00254232" w:rsidP="00254232">
            <w:pPr>
              <w:pStyle w:val="TableText"/>
            </w:pPr>
            <w:r w:rsidRPr="002F62D6">
              <w:t>IBCIUT1</w:t>
            </w:r>
          </w:p>
        </w:tc>
        <w:tc>
          <w:tcPr>
            <w:tcW w:w="3414" w:type="pct"/>
          </w:tcPr>
          <w:p w14:paraId="747DF979" w14:textId="2039E72D" w:rsidR="00254232" w:rsidRPr="002F62D6" w:rsidRDefault="00254232" w:rsidP="00254232">
            <w:pPr>
              <w:pStyle w:val="TableText"/>
            </w:pPr>
            <w:r w:rsidRPr="002F62D6">
              <w:t>MISC UTILITIES FOR CLAIMSMANAGER INTERFACE</w:t>
            </w:r>
          </w:p>
        </w:tc>
      </w:tr>
      <w:tr w:rsidR="00254232" w:rsidRPr="002F62D6" w14:paraId="59862615" w14:textId="77777777" w:rsidTr="007173A2">
        <w:tc>
          <w:tcPr>
            <w:tcW w:w="1586" w:type="pct"/>
          </w:tcPr>
          <w:p w14:paraId="4FE47767" w14:textId="68666D15" w:rsidR="00254232" w:rsidRPr="002F62D6" w:rsidRDefault="00254232" w:rsidP="00254232">
            <w:pPr>
              <w:pStyle w:val="TableText"/>
            </w:pPr>
            <w:r w:rsidRPr="002F62D6">
              <w:t>IBCIUT2</w:t>
            </w:r>
          </w:p>
        </w:tc>
        <w:tc>
          <w:tcPr>
            <w:tcW w:w="3414" w:type="pct"/>
          </w:tcPr>
          <w:p w14:paraId="0AC598DE" w14:textId="3C73A043" w:rsidR="00254232" w:rsidRPr="002F62D6" w:rsidRDefault="00254232" w:rsidP="00254232">
            <w:pPr>
              <w:pStyle w:val="TableText"/>
            </w:pPr>
            <w:r w:rsidRPr="002F62D6">
              <w:t>CLAIMSMANAGER MESSAGE UTILITIES</w:t>
            </w:r>
          </w:p>
        </w:tc>
      </w:tr>
      <w:tr w:rsidR="00254232" w:rsidRPr="002F62D6" w14:paraId="5BD3310E" w14:textId="77777777" w:rsidTr="007173A2">
        <w:tc>
          <w:tcPr>
            <w:tcW w:w="1586" w:type="pct"/>
          </w:tcPr>
          <w:p w14:paraId="0A6FDEA1" w14:textId="3AD7F7D1" w:rsidR="00254232" w:rsidRPr="002F62D6" w:rsidRDefault="00254232" w:rsidP="00254232">
            <w:pPr>
              <w:pStyle w:val="TableText"/>
            </w:pPr>
            <w:r w:rsidRPr="002F62D6">
              <w:t>IBCIUT3</w:t>
            </w:r>
          </w:p>
        </w:tc>
        <w:tc>
          <w:tcPr>
            <w:tcW w:w="3414" w:type="pct"/>
          </w:tcPr>
          <w:p w14:paraId="00BC88A7" w14:textId="0A4ADFBA" w:rsidR="00254232" w:rsidRPr="002F62D6" w:rsidRDefault="00254232" w:rsidP="00254232">
            <w:pPr>
              <w:pStyle w:val="TableText"/>
            </w:pPr>
            <w:r w:rsidRPr="002F62D6">
              <w:t>TCP/IP UTILITIES FOR CLAIMSMANAGER INTERFACE</w:t>
            </w:r>
          </w:p>
        </w:tc>
      </w:tr>
      <w:tr w:rsidR="00254232" w:rsidRPr="002F62D6" w14:paraId="0682F2E4" w14:textId="77777777" w:rsidTr="007173A2">
        <w:tc>
          <w:tcPr>
            <w:tcW w:w="1586" w:type="pct"/>
          </w:tcPr>
          <w:p w14:paraId="500DBD61" w14:textId="75758B07" w:rsidR="00254232" w:rsidRPr="002F62D6" w:rsidRDefault="00254232" w:rsidP="00254232">
            <w:pPr>
              <w:pStyle w:val="TableText"/>
            </w:pPr>
            <w:r w:rsidRPr="002F62D6">
              <w:t>IBCIUT4</w:t>
            </w:r>
          </w:p>
        </w:tc>
        <w:tc>
          <w:tcPr>
            <w:tcW w:w="3414" w:type="pct"/>
          </w:tcPr>
          <w:p w14:paraId="3A2708A2" w14:textId="39638F0B" w:rsidR="00254232" w:rsidRPr="002F62D6" w:rsidRDefault="00254232" w:rsidP="00254232">
            <w:pPr>
              <w:pStyle w:val="TableText"/>
            </w:pPr>
            <w:r w:rsidRPr="002F62D6">
              <w:t>MISC UTILITIES</w:t>
            </w:r>
          </w:p>
        </w:tc>
      </w:tr>
      <w:tr w:rsidR="00254232" w:rsidRPr="002F62D6" w14:paraId="0BAA840E" w14:textId="77777777" w:rsidTr="007173A2">
        <w:tc>
          <w:tcPr>
            <w:tcW w:w="1586" w:type="pct"/>
          </w:tcPr>
          <w:p w14:paraId="68ACC59B" w14:textId="3B736A72" w:rsidR="00254232" w:rsidRPr="002F62D6" w:rsidRDefault="00254232" w:rsidP="00254232">
            <w:pPr>
              <w:pStyle w:val="TableText"/>
            </w:pPr>
            <w:r w:rsidRPr="002F62D6">
              <w:t>IBCIUT5</w:t>
            </w:r>
          </w:p>
        </w:tc>
        <w:tc>
          <w:tcPr>
            <w:tcW w:w="3414" w:type="pct"/>
          </w:tcPr>
          <w:p w14:paraId="4725AEAA" w14:textId="55C75BE6" w:rsidR="00254232" w:rsidRPr="002F62D6" w:rsidRDefault="00254232" w:rsidP="00254232">
            <w:pPr>
              <w:pStyle w:val="TableText"/>
            </w:pPr>
            <w:r w:rsidRPr="002F62D6">
              <w:t>UTILITIES FOR CLAIMSMANAGER INTERFACE</w:t>
            </w:r>
          </w:p>
        </w:tc>
      </w:tr>
      <w:tr w:rsidR="00254232" w:rsidRPr="002F62D6" w14:paraId="63C478F2" w14:textId="77777777" w:rsidTr="007173A2">
        <w:tc>
          <w:tcPr>
            <w:tcW w:w="1586" w:type="pct"/>
          </w:tcPr>
          <w:p w14:paraId="0784E562" w14:textId="72BCE96B" w:rsidR="00254232" w:rsidRPr="002F62D6" w:rsidRDefault="00254232" w:rsidP="00254232">
            <w:pPr>
              <w:pStyle w:val="TableText"/>
            </w:pPr>
            <w:r w:rsidRPr="002F62D6">
              <w:t>IBCIUT6</w:t>
            </w:r>
          </w:p>
        </w:tc>
        <w:tc>
          <w:tcPr>
            <w:tcW w:w="3414" w:type="pct"/>
          </w:tcPr>
          <w:p w14:paraId="106091C2" w14:textId="54539D5D" w:rsidR="00254232" w:rsidRPr="002F62D6" w:rsidRDefault="00254232" w:rsidP="00254232">
            <w:pPr>
              <w:pStyle w:val="TableText"/>
            </w:pPr>
            <w:r w:rsidRPr="002F62D6">
              <w:t>MAILMAN UTILITIES</w:t>
            </w:r>
          </w:p>
        </w:tc>
      </w:tr>
      <w:tr w:rsidR="00254232" w:rsidRPr="002F62D6" w14:paraId="79C72A95" w14:textId="77777777" w:rsidTr="007173A2">
        <w:tc>
          <w:tcPr>
            <w:tcW w:w="1586" w:type="pct"/>
          </w:tcPr>
          <w:p w14:paraId="0360C1F8" w14:textId="26C8DD6A" w:rsidR="00254232" w:rsidRPr="002F62D6" w:rsidRDefault="00254232" w:rsidP="00254232">
            <w:pPr>
              <w:pStyle w:val="TableText"/>
            </w:pPr>
            <w:r w:rsidRPr="002F62D6">
              <w:t>IBCIUT7</w:t>
            </w:r>
          </w:p>
        </w:tc>
        <w:tc>
          <w:tcPr>
            <w:tcW w:w="3414" w:type="pct"/>
          </w:tcPr>
          <w:p w14:paraId="31FE09B5" w14:textId="02E3032E" w:rsidR="00254232" w:rsidRPr="002F62D6" w:rsidRDefault="00254232" w:rsidP="00254232">
            <w:pPr>
              <w:pStyle w:val="TableText"/>
            </w:pPr>
            <w:r w:rsidRPr="002F62D6">
              <w:t>COMMENTS FIELD UTILITIES</w:t>
            </w:r>
          </w:p>
        </w:tc>
      </w:tr>
      <w:tr w:rsidR="00254232" w:rsidRPr="002F62D6" w14:paraId="26AB6E4E" w14:textId="77777777" w:rsidTr="007173A2">
        <w:tc>
          <w:tcPr>
            <w:tcW w:w="1586" w:type="pct"/>
          </w:tcPr>
          <w:p w14:paraId="68B9A16B" w14:textId="59FD9CC1" w:rsidR="00254232" w:rsidRPr="002F62D6" w:rsidRDefault="00254232" w:rsidP="00254232">
            <w:pPr>
              <w:pStyle w:val="TableText"/>
            </w:pPr>
            <w:r w:rsidRPr="002F62D6">
              <w:t>IBCIWK</w:t>
            </w:r>
          </w:p>
        </w:tc>
        <w:tc>
          <w:tcPr>
            <w:tcW w:w="3414" w:type="pct"/>
          </w:tcPr>
          <w:p w14:paraId="3472797D" w14:textId="717375EC" w:rsidR="00254232" w:rsidRPr="002F62D6" w:rsidRDefault="00254232" w:rsidP="00254232">
            <w:pPr>
              <w:pStyle w:val="TableText"/>
            </w:pPr>
            <w:r w:rsidRPr="002F62D6">
              <w:t>WORKSHEET UTILITY</w:t>
            </w:r>
          </w:p>
        </w:tc>
      </w:tr>
      <w:tr w:rsidR="00254232" w:rsidRPr="002F62D6" w14:paraId="40181338" w14:textId="77777777" w:rsidTr="007173A2">
        <w:tc>
          <w:tcPr>
            <w:tcW w:w="1586" w:type="pct"/>
          </w:tcPr>
          <w:p w14:paraId="19B35B2A" w14:textId="757FDF75" w:rsidR="00254232" w:rsidRPr="002F62D6" w:rsidRDefault="00254232" w:rsidP="00254232">
            <w:pPr>
              <w:pStyle w:val="TableText"/>
            </w:pPr>
            <w:r w:rsidRPr="002F62D6">
              <w:t>IBCMENU</w:t>
            </w:r>
          </w:p>
        </w:tc>
        <w:tc>
          <w:tcPr>
            <w:tcW w:w="3414" w:type="pct"/>
          </w:tcPr>
          <w:p w14:paraId="10BD0FE9" w14:textId="45AC8E1B" w:rsidR="00254232" w:rsidRPr="002F62D6" w:rsidRDefault="00254232" w:rsidP="00254232">
            <w:pPr>
              <w:pStyle w:val="TableText"/>
            </w:pPr>
            <w:r w:rsidRPr="002F62D6">
              <w:t>Main menu driver. (Routine formerly named DGCRMENU.)</w:t>
            </w:r>
          </w:p>
        </w:tc>
      </w:tr>
      <w:tr w:rsidR="00254232" w:rsidRPr="002F62D6" w14:paraId="50EB8EF5" w14:textId="77777777" w:rsidTr="007173A2">
        <w:tc>
          <w:tcPr>
            <w:tcW w:w="1586" w:type="pct"/>
          </w:tcPr>
          <w:p w14:paraId="76A6204F" w14:textId="07D46C5E" w:rsidR="00254232" w:rsidRPr="002F62D6" w:rsidRDefault="00254232" w:rsidP="00254232">
            <w:pPr>
              <w:pStyle w:val="TableText"/>
            </w:pPr>
            <w:r w:rsidRPr="002F62D6">
              <w:t>IBCMDT</w:t>
            </w:r>
          </w:p>
        </w:tc>
        <w:tc>
          <w:tcPr>
            <w:tcW w:w="3414" w:type="pct"/>
          </w:tcPr>
          <w:p w14:paraId="5E327627" w14:textId="7B4DFB5B" w:rsidR="00254232" w:rsidRPr="002F62D6" w:rsidRDefault="00254232" w:rsidP="00254232">
            <w:pPr>
              <w:pStyle w:val="TableText"/>
            </w:pPr>
            <w:r w:rsidRPr="002F62D6">
              <w:t>IBCN INS PLANS MISSING DATA Insurance Missing Data Report (Driver)</w:t>
            </w:r>
          </w:p>
        </w:tc>
      </w:tr>
      <w:tr w:rsidR="00254232" w:rsidRPr="002F62D6" w14:paraId="0EC238E1" w14:textId="77777777" w:rsidTr="007173A2">
        <w:tc>
          <w:tcPr>
            <w:tcW w:w="1586" w:type="pct"/>
          </w:tcPr>
          <w:p w14:paraId="77D83035" w14:textId="79B0CE83" w:rsidR="00254232" w:rsidRPr="002F62D6" w:rsidRDefault="00254232" w:rsidP="00254232">
            <w:pPr>
              <w:pStyle w:val="TableText"/>
            </w:pPr>
            <w:r w:rsidRPr="002F62D6">
              <w:t>IBCMDT1</w:t>
            </w:r>
          </w:p>
        </w:tc>
        <w:tc>
          <w:tcPr>
            <w:tcW w:w="3414" w:type="pct"/>
          </w:tcPr>
          <w:p w14:paraId="3BBE4DFA" w14:textId="0EEF6C8E" w:rsidR="00254232" w:rsidRPr="002F62D6" w:rsidRDefault="00254232" w:rsidP="00254232">
            <w:pPr>
              <w:pStyle w:val="TableText"/>
            </w:pPr>
            <w:r w:rsidRPr="002F62D6">
              <w:t>IBCN INS PLANS MISSING DATA Insurance Missing Data Report (Driver 1)</w:t>
            </w:r>
          </w:p>
        </w:tc>
      </w:tr>
      <w:tr w:rsidR="00254232" w:rsidRPr="002F62D6" w14:paraId="2909867C" w14:textId="77777777" w:rsidTr="007173A2">
        <w:tc>
          <w:tcPr>
            <w:tcW w:w="1586" w:type="pct"/>
          </w:tcPr>
          <w:p w14:paraId="4C0CC709" w14:textId="12244BE5" w:rsidR="00254232" w:rsidRPr="002F62D6" w:rsidRDefault="00254232" w:rsidP="00254232">
            <w:pPr>
              <w:pStyle w:val="TableText"/>
            </w:pPr>
            <w:r w:rsidRPr="002F62D6">
              <w:t>IBCMDT2</w:t>
            </w:r>
          </w:p>
        </w:tc>
        <w:tc>
          <w:tcPr>
            <w:tcW w:w="3414" w:type="pct"/>
          </w:tcPr>
          <w:p w14:paraId="213C800F" w14:textId="15804E89" w:rsidR="00254232" w:rsidRPr="002F62D6" w:rsidRDefault="00254232" w:rsidP="00254232">
            <w:pPr>
              <w:pStyle w:val="TableText"/>
            </w:pPr>
            <w:r w:rsidRPr="002F62D6">
              <w:t>IBCN INS PLANS MISSING DATA Insurance Missing Data Report (Compile)</w:t>
            </w:r>
          </w:p>
        </w:tc>
      </w:tr>
      <w:tr w:rsidR="00254232" w:rsidRPr="002F62D6" w14:paraId="374A674D" w14:textId="77777777" w:rsidTr="007173A2">
        <w:tc>
          <w:tcPr>
            <w:tcW w:w="1586" w:type="pct"/>
          </w:tcPr>
          <w:p w14:paraId="6D78FE03" w14:textId="7651960A" w:rsidR="00254232" w:rsidRPr="002F62D6" w:rsidRDefault="00254232" w:rsidP="00254232">
            <w:pPr>
              <w:pStyle w:val="TableText"/>
            </w:pPr>
            <w:r w:rsidRPr="002F62D6">
              <w:t>IBCMDT3</w:t>
            </w:r>
          </w:p>
        </w:tc>
        <w:tc>
          <w:tcPr>
            <w:tcW w:w="3414" w:type="pct"/>
          </w:tcPr>
          <w:p w14:paraId="55B5B76B" w14:textId="32F5E748" w:rsidR="00254232" w:rsidRPr="002F62D6" w:rsidRDefault="00254232" w:rsidP="00254232">
            <w:pPr>
              <w:pStyle w:val="TableText"/>
            </w:pPr>
            <w:r w:rsidRPr="002F62D6">
              <w:t>IBCN INS PLANS MISSING DATA Insurance Missing Data Report (Print)</w:t>
            </w:r>
          </w:p>
        </w:tc>
      </w:tr>
      <w:tr w:rsidR="00254232" w:rsidRPr="002F62D6" w14:paraId="6F015A1B" w14:textId="77777777" w:rsidTr="007173A2">
        <w:tc>
          <w:tcPr>
            <w:tcW w:w="1586" w:type="pct"/>
          </w:tcPr>
          <w:p w14:paraId="3C69D03C" w14:textId="1EB6937E" w:rsidR="00254232" w:rsidRPr="002F62D6" w:rsidRDefault="00254232" w:rsidP="00254232">
            <w:pPr>
              <w:pStyle w:val="TableText"/>
            </w:pPr>
            <w:r w:rsidRPr="002F62D6">
              <w:t>IBCN118</w:t>
            </w:r>
          </w:p>
        </w:tc>
        <w:tc>
          <w:tcPr>
            <w:tcW w:w="3414" w:type="pct"/>
          </w:tcPr>
          <w:p w14:paraId="426670C7" w14:textId="5D45168C" w:rsidR="00254232" w:rsidRPr="002F62D6" w:rsidRDefault="00254232" w:rsidP="00254232">
            <w:pPr>
              <w:pStyle w:val="TableText"/>
            </w:pPr>
            <w:r w:rsidRPr="002F62D6">
              <w:t>Data Dictionary trigger logic for comments</w:t>
            </w:r>
          </w:p>
        </w:tc>
      </w:tr>
      <w:tr w:rsidR="00254232" w:rsidRPr="002F62D6" w14:paraId="402B02A9" w14:textId="77777777" w:rsidTr="007173A2">
        <w:tc>
          <w:tcPr>
            <w:tcW w:w="1586" w:type="pct"/>
          </w:tcPr>
          <w:p w14:paraId="21EAB984" w14:textId="3E7EE787" w:rsidR="00254232" w:rsidRPr="002F62D6" w:rsidRDefault="00254232" w:rsidP="00254232">
            <w:pPr>
              <w:pStyle w:val="TableText"/>
            </w:pPr>
            <w:r w:rsidRPr="002F62D6">
              <w:t>IBCNADD</w:t>
            </w:r>
          </w:p>
        </w:tc>
        <w:tc>
          <w:tcPr>
            <w:tcW w:w="3414" w:type="pct"/>
          </w:tcPr>
          <w:p w14:paraId="44DBD299" w14:textId="25850AC0" w:rsidR="00254232" w:rsidRPr="002F62D6" w:rsidRDefault="00254232" w:rsidP="00254232">
            <w:pPr>
              <w:pStyle w:val="TableText"/>
            </w:pPr>
            <w:r w:rsidRPr="002F62D6">
              <w:t>Address Retrieval Engine for BILL/CLAIMS file (#399).</w:t>
            </w:r>
          </w:p>
        </w:tc>
      </w:tr>
      <w:tr w:rsidR="00254232" w:rsidRPr="002F62D6" w14:paraId="6D0D4495" w14:textId="77777777" w:rsidTr="007173A2">
        <w:tc>
          <w:tcPr>
            <w:tcW w:w="1586" w:type="pct"/>
          </w:tcPr>
          <w:p w14:paraId="2798CDD3" w14:textId="7BFA2005" w:rsidR="00254232" w:rsidRPr="002F62D6" w:rsidRDefault="00254232" w:rsidP="00254232">
            <w:pPr>
              <w:pStyle w:val="TableText"/>
            </w:pPr>
            <w:r w:rsidRPr="002F62D6">
              <w:t>IBCNAU</w:t>
            </w:r>
          </w:p>
        </w:tc>
        <w:tc>
          <w:tcPr>
            <w:tcW w:w="3414" w:type="pct"/>
          </w:tcPr>
          <w:p w14:paraId="2C1CEF18" w14:textId="45AB4977" w:rsidR="00254232" w:rsidRPr="002F62D6" w:rsidRDefault="00254232" w:rsidP="00254232">
            <w:pPr>
              <w:pStyle w:val="TableText"/>
            </w:pPr>
            <w:r w:rsidRPr="002F62D6">
              <w:t>User Edit Report</w:t>
            </w:r>
          </w:p>
        </w:tc>
      </w:tr>
      <w:tr w:rsidR="00254232" w:rsidRPr="002F62D6" w14:paraId="33C71CA1" w14:textId="77777777" w:rsidTr="007173A2">
        <w:tc>
          <w:tcPr>
            <w:tcW w:w="1586" w:type="pct"/>
          </w:tcPr>
          <w:p w14:paraId="310CF24E" w14:textId="572E3890" w:rsidR="00254232" w:rsidRPr="002F62D6" w:rsidRDefault="00254232" w:rsidP="00254232">
            <w:pPr>
              <w:pStyle w:val="TableText"/>
            </w:pPr>
            <w:r w:rsidRPr="002F62D6">
              <w:t>IBCNAU1</w:t>
            </w:r>
          </w:p>
        </w:tc>
        <w:tc>
          <w:tcPr>
            <w:tcW w:w="3414" w:type="pct"/>
          </w:tcPr>
          <w:p w14:paraId="58B85CA5" w14:textId="233CE074" w:rsidR="00254232" w:rsidRPr="002F62D6" w:rsidRDefault="00254232" w:rsidP="00254232">
            <w:pPr>
              <w:pStyle w:val="TableText"/>
            </w:pPr>
            <w:r w:rsidRPr="002F62D6">
              <w:t>User Edit Report</w:t>
            </w:r>
          </w:p>
        </w:tc>
      </w:tr>
      <w:tr w:rsidR="00254232" w:rsidRPr="002F62D6" w14:paraId="149AE88B" w14:textId="77777777" w:rsidTr="007173A2">
        <w:tc>
          <w:tcPr>
            <w:tcW w:w="1586" w:type="pct"/>
          </w:tcPr>
          <w:p w14:paraId="0A778A3B" w14:textId="717B8A72" w:rsidR="00254232" w:rsidRPr="002F62D6" w:rsidRDefault="00254232" w:rsidP="00254232">
            <w:pPr>
              <w:pStyle w:val="TableText"/>
            </w:pPr>
            <w:r w:rsidRPr="002F62D6">
              <w:t>IBCNAU2</w:t>
            </w:r>
          </w:p>
        </w:tc>
        <w:tc>
          <w:tcPr>
            <w:tcW w:w="3414" w:type="pct"/>
          </w:tcPr>
          <w:p w14:paraId="26FEB60D" w14:textId="2B7B1C1F" w:rsidR="00254232" w:rsidRPr="002F62D6" w:rsidRDefault="00254232" w:rsidP="00254232">
            <w:pPr>
              <w:pStyle w:val="TableText"/>
            </w:pPr>
            <w:r w:rsidRPr="002F62D6">
              <w:t>User Edit Report</w:t>
            </w:r>
          </w:p>
        </w:tc>
      </w:tr>
      <w:tr w:rsidR="00254232" w:rsidRPr="002F62D6" w14:paraId="0017DAF1" w14:textId="77777777" w:rsidTr="007173A2">
        <w:tc>
          <w:tcPr>
            <w:tcW w:w="1586" w:type="pct"/>
          </w:tcPr>
          <w:p w14:paraId="15D7CB7B" w14:textId="2CF28989" w:rsidR="00254232" w:rsidRPr="002F62D6" w:rsidRDefault="00254232" w:rsidP="00254232">
            <w:pPr>
              <w:pStyle w:val="TableText"/>
            </w:pPr>
            <w:r w:rsidRPr="002F62D6">
              <w:t>IBCNAU3</w:t>
            </w:r>
          </w:p>
        </w:tc>
        <w:tc>
          <w:tcPr>
            <w:tcW w:w="3414" w:type="pct"/>
          </w:tcPr>
          <w:p w14:paraId="12A5DCE4" w14:textId="6F93100D" w:rsidR="00254232" w:rsidRPr="002F62D6" w:rsidRDefault="00254232" w:rsidP="00254232">
            <w:pPr>
              <w:pStyle w:val="TableText"/>
            </w:pPr>
            <w:r w:rsidRPr="002F62D6">
              <w:t>User Edit Report</w:t>
            </w:r>
          </w:p>
        </w:tc>
      </w:tr>
      <w:tr w:rsidR="00254232" w:rsidRPr="002F62D6" w14:paraId="2F28B9C7" w14:textId="77777777" w:rsidTr="007173A2">
        <w:tc>
          <w:tcPr>
            <w:tcW w:w="1586" w:type="pct"/>
          </w:tcPr>
          <w:p w14:paraId="2E37074D" w14:textId="77DBC745" w:rsidR="00254232" w:rsidRPr="002F62D6" w:rsidRDefault="00254232" w:rsidP="00254232">
            <w:pPr>
              <w:pStyle w:val="TableText"/>
            </w:pPr>
            <w:r w:rsidRPr="002F62D6">
              <w:t>IBCNBAA</w:t>
            </w:r>
          </w:p>
        </w:tc>
        <w:tc>
          <w:tcPr>
            <w:tcW w:w="3414" w:type="pct"/>
          </w:tcPr>
          <w:p w14:paraId="101FCDD9" w14:textId="45788858" w:rsidR="00254232" w:rsidRPr="002F62D6" w:rsidRDefault="00254232" w:rsidP="00254232">
            <w:pPr>
              <w:pStyle w:val="TableText"/>
            </w:pPr>
            <w:r w:rsidRPr="002F62D6">
              <w:t>This program displays subscriber registration information from the Insurance Buffer, IIV Response Report file, and Annual Benefits file (#355.4).</w:t>
            </w:r>
          </w:p>
        </w:tc>
      </w:tr>
      <w:tr w:rsidR="00254232" w:rsidRPr="002F62D6" w14:paraId="594AD10E" w14:textId="77777777" w:rsidTr="007173A2">
        <w:tc>
          <w:tcPr>
            <w:tcW w:w="1586" w:type="pct"/>
          </w:tcPr>
          <w:p w14:paraId="486BC6C2" w14:textId="3C136F8F" w:rsidR="00254232" w:rsidRPr="002F62D6" w:rsidRDefault="00254232" w:rsidP="00254232">
            <w:pPr>
              <w:pStyle w:val="TableText"/>
            </w:pPr>
            <w:r w:rsidRPr="002F62D6">
              <w:t>IBCNBAC</w:t>
            </w:r>
          </w:p>
        </w:tc>
        <w:tc>
          <w:tcPr>
            <w:tcW w:w="3414" w:type="pct"/>
          </w:tcPr>
          <w:p w14:paraId="69B4D48B" w14:textId="50ABA7C0" w:rsidR="00254232" w:rsidRPr="002F62D6" w:rsidRDefault="00254232" w:rsidP="00254232">
            <w:pPr>
              <w:pStyle w:val="TableText"/>
            </w:pPr>
            <w:r w:rsidRPr="002F62D6">
              <w:t>Ins Buffer: Individually Accept Insurance Buffer Fields</w:t>
            </w:r>
          </w:p>
        </w:tc>
      </w:tr>
      <w:tr w:rsidR="00254232" w:rsidRPr="002F62D6" w14:paraId="3D105A6A" w14:textId="77777777" w:rsidTr="007173A2">
        <w:tc>
          <w:tcPr>
            <w:tcW w:w="1586" w:type="pct"/>
          </w:tcPr>
          <w:p w14:paraId="2642E9E4" w14:textId="644F52AE" w:rsidR="00254232" w:rsidRPr="002F62D6" w:rsidRDefault="00254232" w:rsidP="00254232">
            <w:pPr>
              <w:pStyle w:val="TableText"/>
            </w:pPr>
            <w:r w:rsidRPr="002F62D6">
              <w:t>IBCNBAR</w:t>
            </w:r>
          </w:p>
        </w:tc>
        <w:tc>
          <w:tcPr>
            <w:tcW w:w="3414" w:type="pct"/>
          </w:tcPr>
          <w:p w14:paraId="7013A791" w14:textId="5223C68F" w:rsidR="00254232" w:rsidRPr="002F62D6" w:rsidRDefault="00254232" w:rsidP="00254232">
            <w:pPr>
              <w:pStyle w:val="TableText"/>
            </w:pPr>
            <w:r w:rsidRPr="002F62D6">
              <w:t>Ins Buffer: process Accept and Reject</w:t>
            </w:r>
          </w:p>
        </w:tc>
      </w:tr>
      <w:tr w:rsidR="00254232" w:rsidRPr="002F62D6" w14:paraId="3F7AE5C1" w14:textId="77777777" w:rsidTr="007173A2">
        <w:tc>
          <w:tcPr>
            <w:tcW w:w="1586" w:type="pct"/>
          </w:tcPr>
          <w:p w14:paraId="37696E59" w14:textId="418544A0" w:rsidR="00254232" w:rsidRPr="002F62D6" w:rsidRDefault="00254232" w:rsidP="00254232">
            <w:pPr>
              <w:pStyle w:val="TableText"/>
            </w:pPr>
            <w:r w:rsidRPr="002F62D6">
              <w:t>IBCNBCD</w:t>
            </w:r>
          </w:p>
        </w:tc>
        <w:tc>
          <w:tcPr>
            <w:tcW w:w="3414" w:type="pct"/>
          </w:tcPr>
          <w:p w14:paraId="62BB1E01" w14:textId="30A67E73" w:rsidR="00254232" w:rsidRPr="002F62D6" w:rsidRDefault="00254232" w:rsidP="00254232">
            <w:pPr>
              <w:pStyle w:val="TableText"/>
            </w:pPr>
            <w:r w:rsidRPr="002F62D6">
              <w:t>Ins Buffer: display/compare buffer and existing ins</w:t>
            </w:r>
          </w:p>
        </w:tc>
      </w:tr>
      <w:tr w:rsidR="00254232" w:rsidRPr="002F62D6" w14:paraId="307E7967" w14:textId="77777777" w:rsidTr="007173A2">
        <w:tc>
          <w:tcPr>
            <w:tcW w:w="1586" w:type="pct"/>
          </w:tcPr>
          <w:p w14:paraId="68CCEB56" w14:textId="7E4DD0D3" w:rsidR="00254232" w:rsidRPr="002F62D6" w:rsidRDefault="00254232" w:rsidP="00254232">
            <w:pPr>
              <w:pStyle w:val="TableText"/>
            </w:pPr>
            <w:r w:rsidRPr="002F62D6">
              <w:t>IBCNBCD1</w:t>
            </w:r>
          </w:p>
        </w:tc>
        <w:tc>
          <w:tcPr>
            <w:tcW w:w="3414" w:type="pct"/>
          </w:tcPr>
          <w:p w14:paraId="186D345C" w14:textId="0A5120B2" w:rsidR="00254232" w:rsidRPr="002F62D6" w:rsidRDefault="00254232" w:rsidP="00254232">
            <w:pPr>
              <w:pStyle w:val="TableText"/>
            </w:pPr>
            <w:r w:rsidRPr="002F62D6">
              <w:t>This program edits subscriber information in the Patient Insurance subfile (File #2.312).</w:t>
            </w:r>
          </w:p>
        </w:tc>
      </w:tr>
      <w:tr w:rsidR="00254232" w:rsidRPr="002F62D6" w14:paraId="60654265" w14:textId="77777777" w:rsidTr="007173A2">
        <w:tc>
          <w:tcPr>
            <w:tcW w:w="1586" w:type="pct"/>
          </w:tcPr>
          <w:p w14:paraId="7F041EEF" w14:textId="656011D2" w:rsidR="00254232" w:rsidRPr="002F62D6" w:rsidRDefault="00254232" w:rsidP="00254232">
            <w:pPr>
              <w:pStyle w:val="TableText"/>
            </w:pPr>
            <w:r w:rsidRPr="002F62D6">
              <w:t>IBCNBCD2</w:t>
            </w:r>
          </w:p>
        </w:tc>
        <w:tc>
          <w:tcPr>
            <w:tcW w:w="3414" w:type="pct"/>
          </w:tcPr>
          <w:p w14:paraId="5C23B1B5" w14:textId="3198983B" w:rsidR="00254232" w:rsidRPr="002F62D6" w:rsidRDefault="00254232" w:rsidP="00254232">
            <w:pPr>
              <w:pStyle w:val="TableText"/>
            </w:pPr>
            <w:r w:rsidRPr="002F62D6">
              <w:t>This program sets up the Insurance Buffer to process Accepts.</w:t>
            </w:r>
          </w:p>
        </w:tc>
      </w:tr>
      <w:tr w:rsidR="00254232" w:rsidRPr="002F62D6" w14:paraId="1F83EDB8" w14:textId="77777777" w:rsidTr="007173A2">
        <w:tc>
          <w:tcPr>
            <w:tcW w:w="1586" w:type="pct"/>
          </w:tcPr>
          <w:p w14:paraId="0C2AF016" w14:textId="4614DB56" w:rsidR="00254232" w:rsidRPr="002F62D6" w:rsidRDefault="00254232" w:rsidP="00254232">
            <w:pPr>
              <w:pStyle w:val="TableText"/>
            </w:pPr>
            <w:r w:rsidRPr="002F62D6">
              <w:t>IBCNBCD3</w:t>
            </w:r>
          </w:p>
        </w:tc>
        <w:tc>
          <w:tcPr>
            <w:tcW w:w="3414" w:type="pct"/>
          </w:tcPr>
          <w:p w14:paraId="664927AC" w14:textId="7D88E169" w:rsidR="00254232" w:rsidRPr="002F62D6" w:rsidRDefault="00254232" w:rsidP="00254232">
            <w:pPr>
              <w:pStyle w:val="TableText"/>
            </w:pPr>
            <w:r w:rsidRPr="002F62D6">
              <w:t>This program displays IB Annual Benefits</w:t>
            </w:r>
            <w:r>
              <w:t xml:space="preserve"> </w:t>
            </w:r>
            <w:r w:rsidRPr="002F62D6">
              <w:t>/</w:t>
            </w:r>
            <w:r>
              <w:t xml:space="preserve"> </w:t>
            </w:r>
            <w:r w:rsidRPr="002F62D6">
              <w:t>Coverage Limitations Display Screens.</w:t>
            </w:r>
          </w:p>
        </w:tc>
      </w:tr>
      <w:tr w:rsidR="00254232" w:rsidRPr="002F62D6" w14:paraId="4DD5D94A" w14:textId="77777777" w:rsidTr="007173A2">
        <w:tc>
          <w:tcPr>
            <w:tcW w:w="1586" w:type="pct"/>
          </w:tcPr>
          <w:p w14:paraId="23436577" w14:textId="1689732D" w:rsidR="00254232" w:rsidRPr="002F62D6" w:rsidRDefault="00254232" w:rsidP="00254232">
            <w:pPr>
              <w:pStyle w:val="TableText"/>
            </w:pPr>
            <w:r w:rsidRPr="002F62D6">
              <w:t>IBCNBCD4</w:t>
            </w:r>
          </w:p>
        </w:tc>
        <w:tc>
          <w:tcPr>
            <w:tcW w:w="3414" w:type="pct"/>
          </w:tcPr>
          <w:p w14:paraId="6B9853DB" w14:textId="32143441" w:rsidR="00254232" w:rsidRPr="002F62D6" w:rsidRDefault="00254232" w:rsidP="00254232">
            <w:pPr>
              <w:pStyle w:val="TableText"/>
            </w:pPr>
            <w:r w:rsidRPr="002F62D6">
              <w:t>This program is part of Subscriber Display Screens.</w:t>
            </w:r>
          </w:p>
        </w:tc>
      </w:tr>
      <w:tr w:rsidR="00254232" w:rsidRPr="002F62D6" w14:paraId="377F4423" w14:textId="77777777" w:rsidTr="007173A2">
        <w:tc>
          <w:tcPr>
            <w:tcW w:w="1586" w:type="pct"/>
          </w:tcPr>
          <w:p w14:paraId="1FFDD8E8" w14:textId="4C257036" w:rsidR="00254232" w:rsidRPr="002F62D6" w:rsidRDefault="00254232" w:rsidP="00254232">
            <w:pPr>
              <w:pStyle w:val="TableText"/>
            </w:pPr>
            <w:r w:rsidRPr="002F62D6">
              <w:t>IBCNBCD5</w:t>
            </w:r>
          </w:p>
        </w:tc>
        <w:tc>
          <w:tcPr>
            <w:tcW w:w="3414" w:type="pct"/>
          </w:tcPr>
          <w:p w14:paraId="6876FAC5" w14:textId="534EB636" w:rsidR="00254232" w:rsidRPr="002F62D6" w:rsidRDefault="00254232" w:rsidP="00254232">
            <w:pPr>
              <w:pStyle w:val="TableText"/>
            </w:pPr>
            <w:r w:rsidRPr="002F62D6">
              <w:t>This program is part of Subscriber Display Screens.</w:t>
            </w:r>
          </w:p>
        </w:tc>
      </w:tr>
      <w:tr w:rsidR="00254232" w:rsidRPr="002F62D6" w14:paraId="1B80C553" w14:textId="77777777" w:rsidTr="007173A2">
        <w:tc>
          <w:tcPr>
            <w:tcW w:w="1586" w:type="pct"/>
          </w:tcPr>
          <w:p w14:paraId="2865D420" w14:textId="0DB1135B" w:rsidR="00254232" w:rsidRPr="002F62D6" w:rsidRDefault="00254232" w:rsidP="00254232">
            <w:pPr>
              <w:pStyle w:val="TableText"/>
            </w:pPr>
            <w:r w:rsidRPr="002F62D6">
              <w:t>IBCNBCD6</w:t>
            </w:r>
          </w:p>
        </w:tc>
        <w:tc>
          <w:tcPr>
            <w:tcW w:w="3414" w:type="pct"/>
          </w:tcPr>
          <w:p w14:paraId="65878832" w14:textId="5D404673" w:rsidR="00254232" w:rsidRPr="002F62D6" w:rsidRDefault="00254232" w:rsidP="00254232">
            <w:pPr>
              <w:pStyle w:val="TableText"/>
            </w:pPr>
            <w:r w:rsidRPr="002F62D6">
              <w:t>This program is part of Subscriber Display Screens.</w:t>
            </w:r>
          </w:p>
        </w:tc>
      </w:tr>
      <w:tr w:rsidR="00254232" w:rsidRPr="002F62D6" w14:paraId="2CAF0205" w14:textId="77777777" w:rsidTr="007173A2">
        <w:tc>
          <w:tcPr>
            <w:tcW w:w="1586" w:type="pct"/>
          </w:tcPr>
          <w:p w14:paraId="361ECEDB" w14:textId="05DB930E" w:rsidR="00254232" w:rsidRPr="002F62D6" w:rsidRDefault="00254232" w:rsidP="00254232">
            <w:pPr>
              <w:pStyle w:val="TableText"/>
            </w:pPr>
            <w:r w:rsidRPr="002F62D6">
              <w:t>IBCNBCD7</w:t>
            </w:r>
          </w:p>
        </w:tc>
        <w:tc>
          <w:tcPr>
            <w:tcW w:w="3414" w:type="pct"/>
          </w:tcPr>
          <w:p w14:paraId="56F268E5" w14:textId="53A53B6E" w:rsidR="00254232" w:rsidRPr="002F62D6" w:rsidRDefault="00254232" w:rsidP="00254232">
            <w:pPr>
              <w:pStyle w:val="TableText"/>
            </w:pPr>
            <w:r w:rsidRPr="002F62D6">
              <w:t>This program is part of Subscriber Display Screens.</w:t>
            </w:r>
          </w:p>
        </w:tc>
      </w:tr>
      <w:tr w:rsidR="00254232" w:rsidRPr="002F62D6" w14:paraId="26ACE350" w14:textId="77777777" w:rsidTr="007173A2">
        <w:tc>
          <w:tcPr>
            <w:tcW w:w="1586" w:type="pct"/>
          </w:tcPr>
          <w:p w14:paraId="50ED31B6" w14:textId="04E5BF69" w:rsidR="00254232" w:rsidRPr="002F62D6" w:rsidRDefault="00254232" w:rsidP="00254232">
            <w:pPr>
              <w:pStyle w:val="TableText"/>
            </w:pPr>
            <w:r w:rsidRPr="002F62D6">
              <w:t>IBCNBCD8</w:t>
            </w:r>
          </w:p>
        </w:tc>
        <w:tc>
          <w:tcPr>
            <w:tcW w:w="3414" w:type="pct"/>
          </w:tcPr>
          <w:p w14:paraId="3699004A" w14:textId="7CECC774" w:rsidR="00254232" w:rsidRPr="002F62D6" w:rsidRDefault="00254232" w:rsidP="00254232">
            <w:pPr>
              <w:pStyle w:val="TableText"/>
            </w:pPr>
            <w:r w:rsidRPr="002F62D6">
              <w:t>This program is part of Subscriber Display Screen Fields.</w:t>
            </w:r>
          </w:p>
        </w:tc>
      </w:tr>
      <w:tr w:rsidR="00254232" w:rsidRPr="002F62D6" w14:paraId="79BD62EA" w14:textId="77777777" w:rsidTr="007173A2">
        <w:tc>
          <w:tcPr>
            <w:tcW w:w="1586" w:type="pct"/>
          </w:tcPr>
          <w:p w14:paraId="51993207" w14:textId="22ACA2B5" w:rsidR="00254232" w:rsidRPr="002F62D6" w:rsidRDefault="00254232" w:rsidP="00254232">
            <w:pPr>
              <w:pStyle w:val="TableText"/>
            </w:pPr>
            <w:r w:rsidRPr="002F62D6">
              <w:t>IBCNBED</w:t>
            </w:r>
          </w:p>
        </w:tc>
        <w:tc>
          <w:tcPr>
            <w:tcW w:w="3414" w:type="pct"/>
          </w:tcPr>
          <w:p w14:paraId="7D2118B2" w14:textId="53EAAD14" w:rsidR="00254232" w:rsidRPr="002F62D6" w:rsidRDefault="00254232" w:rsidP="00254232">
            <w:pPr>
              <w:pStyle w:val="TableText"/>
            </w:pPr>
            <w:r w:rsidRPr="002F62D6">
              <w:t>Ins Buffer: delete existing entries in buffer</w:t>
            </w:r>
          </w:p>
        </w:tc>
      </w:tr>
      <w:tr w:rsidR="00254232" w:rsidRPr="002F62D6" w14:paraId="5130C880" w14:textId="77777777" w:rsidTr="007173A2">
        <w:tc>
          <w:tcPr>
            <w:tcW w:w="1586" w:type="pct"/>
          </w:tcPr>
          <w:p w14:paraId="7188ADC1" w14:textId="6CFEC25D" w:rsidR="00254232" w:rsidRPr="002F62D6" w:rsidRDefault="00254232" w:rsidP="00254232">
            <w:pPr>
              <w:pStyle w:val="TableText"/>
            </w:pPr>
            <w:r w:rsidRPr="002F62D6">
              <w:t>IBCNBEE</w:t>
            </w:r>
          </w:p>
        </w:tc>
        <w:tc>
          <w:tcPr>
            <w:tcW w:w="3414" w:type="pct"/>
          </w:tcPr>
          <w:p w14:paraId="237EC3F8" w14:textId="3769C42D" w:rsidR="00254232" w:rsidRPr="002F62D6" w:rsidRDefault="00254232" w:rsidP="00254232">
            <w:pPr>
              <w:pStyle w:val="TableText"/>
            </w:pPr>
            <w:r w:rsidRPr="002F62D6">
              <w:t>Ins Buffer: add</w:t>
            </w:r>
            <w:r>
              <w:t xml:space="preserve"> </w:t>
            </w:r>
            <w:r w:rsidRPr="002F62D6">
              <w:t>/</w:t>
            </w:r>
            <w:r>
              <w:t xml:space="preserve"> </w:t>
            </w:r>
            <w:r w:rsidRPr="002F62D6">
              <w:t>edit existing entries in buffer</w:t>
            </w:r>
          </w:p>
        </w:tc>
      </w:tr>
      <w:tr w:rsidR="00254232" w:rsidRPr="002F62D6" w14:paraId="12D42864" w14:textId="77777777" w:rsidTr="007173A2">
        <w:tc>
          <w:tcPr>
            <w:tcW w:w="1586" w:type="pct"/>
          </w:tcPr>
          <w:p w14:paraId="5788B44F" w14:textId="5621156C" w:rsidR="00254232" w:rsidRPr="002F62D6" w:rsidRDefault="00254232" w:rsidP="00254232">
            <w:pPr>
              <w:pStyle w:val="TableText"/>
            </w:pPr>
            <w:r w:rsidRPr="002F62D6">
              <w:t>IBCNBES</w:t>
            </w:r>
          </w:p>
        </w:tc>
        <w:tc>
          <w:tcPr>
            <w:tcW w:w="3414" w:type="pct"/>
          </w:tcPr>
          <w:p w14:paraId="327A246D" w14:textId="2BE6119B" w:rsidR="00254232" w:rsidRPr="002F62D6" w:rsidRDefault="00254232" w:rsidP="00254232">
            <w:pPr>
              <w:pStyle w:val="TableText"/>
            </w:pPr>
            <w:r w:rsidRPr="002F62D6">
              <w:t>Ins Buffer: stuff new entries</w:t>
            </w:r>
            <w:r>
              <w:t xml:space="preserve"> </w:t>
            </w:r>
            <w:r w:rsidRPr="002F62D6">
              <w:t>/</w:t>
            </w:r>
            <w:r>
              <w:t xml:space="preserve"> </w:t>
            </w:r>
            <w:r w:rsidRPr="002F62D6">
              <w:t>data into buffer</w:t>
            </w:r>
          </w:p>
        </w:tc>
      </w:tr>
      <w:tr w:rsidR="00254232" w:rsidRPr="002F62D6" w14:paraId="37B4F397" w14:textId="77777777" w:rsidTr="007173A2">
        <w:tc>
          <w:tcPr>
            <w:tcW w:w="1586" w:type="pct"/>
          </w:tcPr>
          <w:p w14:paraId="701E400B" w14:textId="7B698CB3" w:rsidR="00254232" w:rsidRPr="002F62D6" w:rsidRDefault="00254232" w:rsidP="00254232">
            <w:pPr>
              <w:pStyle w:val="TableText"/>
            </w:pPr>
            <w:r w:rsidRPr="002F62D6">
              <w:t>IBCNBES1</w:t>
            </w:r>
          </w:p>
        </w:tc>
        <w:tc>
          <w:tcPr>
            <w:tcW w:w="3414" w:type="pct"/>
          </w:tcPr>
          <w:p w14:paraId="538BDD48" w14:textId="4F9BCB69" w:rsidR="00254232" w:rsidRPr="002F62D6" w:rsidRDefault="00254232" w:rsidP="00254232">
            <w:pPr>
              <w:pStyle w:val="TableText"/>
            </w:pPr>
            <w:r w:rsidRPr="002F62D6">
              <w:t>Ins Buffer: stuff new entries</w:t>
            </w:r>
            <w:r>
              <w:t xml:space="preserve"> </w:t>
            </w:r>
            <w:r w:rsidRPr="002F62D6">
              <w:t>/</w:t>
            </w:r>
            <w:r>
              <w:t xml:space="preserve"> </w:t>
            </w:r>
            <w:r w:rsidRPr="002F62D6">
              <w:t>data into buffer</w:t>
            </w:r>
          </w:p>
        </w:tc>
      </w:tr>
      <w:tr w:rsidR="00254232" w:rsidRPr="002F62D6" w14:paraId="3245A66D" w14:textId="77777777" w:rsidTr="007173A2">
        <w:tc>
          <w:tcPr>
            <w:tcW w:w="1586" w:type="pct"/>
          </w:tcPr>
          <w:p w14:paraId="33F1B8EE" w14:textId="28A715C5" w:rsidR="00254232" w:rsidRPr="002F62D6" w:rsidRDefault="00254232" w:rsidP="00254232">
            <w:pPr>
              <w:pStyle w:val="TableText"/>
            </w:pPr>
            <w:r w:rsidRPr="002F62D6">
              <w:t>IBCNBLA</w:t>
            </w:r>
          </w:p>
        </w:tc>
        <w:tc>
          <w:tcPr>
            <w:tcW w:w="3414" w:type="pct"/>
          </w:tcPr>
          <w:p w14:paraId="5B504A77" w14:textId="2CFAF5D8" w:rsidR="00254232" w:rsidRPr="002F62D6" w:rsidRDefault="00254232" w:rsidP="00254232">
            <w:pPr>
              <w:pStyle w:val="TableText"/>
            </w:pPr>
            <w:r w:rsidRPr="002F62D6">
              <w:t>Ins Buffer: LM action calls</w:t>
            </w:r>
          </w:p>
        </w:tc>
      </w:tr>
      <w:tr w:rsidR="00254232" w:rsidRPr="002F62D6" w14:paraId="40AA6ABE" w14:textId="77777777" w:rsidTr="007173A2">
        <w:tc>
          <w:tcPr>
            <w:tcW w:w="1586" w:type="pct"/>
          </w:tcPr>
          <w:p w14:paraId="350E6C5B" w14:textId="32B619B0" w:rsidR="00254232" w:rsidRPr="002F62D6" w:rsidRDefault="00254232" w:rsidP="00254232">
            <w:pPr>
              <w:pStyle w:val="TableText"/>
            </w:pPr>
            <w:r w:rsidRPr="002F62D6">
              <w:t>IBCNBLA1</w:t>
            </w:r>
          </w:p>
        </w:tc>
        <w:tc>
          <w:tcPr>
            <w:tcW w:w="3414" w:type="pct"/>
          </w:tcPr>
          <w:p w14:paraId="055FA0D9" w14:textId="4122C40A" w:rsidR="00254232" w:rsidRPr="002F62D6" w:rsidRDefault="00254232" w:rsidP="00254232">
            <w:pPr>
              <w:pStyle w:val="TableText"/>
            </w:pPr>
            <w:r w:rsidRPr="002F62D6">
              <w:t>Ins Buffer: LM action calls (cont.)</w:t>
            </w:r>
          </w:p>
        </w:tc>
      </w:tr>
      <w:tr w:rsidR="00254232" w:rsidRPr="002F62D6" w14:paraId="56F0BF06" w14:textId="77777777" w:rsidTr="007173A2">
        <w:tc>
          <w:tcPr>
            <w:tcW w:w="1586" w:type="pct"/>
          </w:tcPr>
          <w:p w14:paraId="64CDC08E" w14:textId="77D897E5" w:rsidR="00254232" w:rsidRPr="002F62D6" w:rsidRDefault="00254232" w:rsidP="00254232">
            <w:pPr>
              <w:pStyle w:val="TableText"/>
            </w:pPr>
            <w:r w:rsidRPr="002F62D6">
              <w:t>IBCNBLA2</w:t>
            </w:r>
          </w:p>
        </w:tc>
        <w:tc>
          <w:tcPr>
            <w:tcW w:w="3414" w:type="pct"/>
          </w:tcPr>
          <w:p w14:paraId="4460F701" w14:textId="4B481850" w:rsidR="00254232" w:rsidRPr="002F62D6" w:rsidRDefault="00254232" w:rsidP="00254232">
            <w:pPr>
              <w:pStyle w:val="TableText"/>
            </w:pPr>
            <w:r w:rsidRPr="002F62D6">
              <w:t>Ins Buffer, Multiple Selection</w:t>
            </w:r>
          </w:p>
        </w:tc>
      </w:tr>
      <w:tr w:rsidR="00254232" w:rsidRPr="002F62D6" w14:paraId="6DE4D136" w14:textId="77777777" w:rsidTr="007173A2">
        <w:tc>
          <w:tcPr>
            <w:tcW w:w="1586" w:type="pct"/>
          </w:tcPr>
          <w:p w14:paraId="27B10E22" w14:textId="27D99319" w:rsidR="00254232" w:rsidRPr="002F62D6" w:rsidRDefault="00254232" w:rsidP="00254232">
            <w:pPr>
              <w:pStyle w:val="TableText"/>
            </w:pPr>
            <w:r w:rsidRPr="002F62D6">
              <w:t>IBCNBLB</w:t>
            </w:r>
          </w:p>
        </w:tc>
        <w:tc>
          <w:tcPr>
            <w:tcW w:w="3414" w:type="pct"/>
          </w:tcPr>
          <w:p w14:paraId="4E780857" w14:textId="31A42E06" w:rsidR="00254232" w:rsidRPr="002F62D6" w:rsidRDefault="00254232" w:rsidP="00254232">
            <w:pPr>
              <w:pStyle w:val="TableText"/>
            </w:pPr>
            <w:r w:rsidRPr="002F62D6">
              <w:t>Ins Buffer: Eligibility</w:t>
            </w:r>
            <w:r>
              <w:t xml:space="preserve"> </w:t>
            </w:r>
            <w:r w:rsidRPr="002F62D6">
              <w:t>/</w:t>
            </w:r>
            <w:r>
              <w:t xml:space="preserve"> </w:t>
            </w:r>
            <w:r w:rsidRPr="002F62D6">
              <w:t>Benefit screen</w:t>
            </w:r>
          </w:p>
        </w:tc>
      </w:tr>
      <w:tr w:rsidR="00254232" w:rsidRPr="002F62D6" w14:paraId="3F834463" w14:textId="77777777" w:rsidTr="007173A2">
        <w:tc>
          <w:tcPr>
            <w:tcW w:w="1586" w:type="pct"/>
          </w:tcPr>
          <w:p w14:paraId="7E3AFC20" w14:textId="7EE6751E" w:rsidR="00254232" w:rsidRPr="002F62D6" w:rsidRDefault="00254232" w:rsidP="00254232">
            <w:pPr>
              <w:pStyle w:val="TableText"/>
            </w:pPr>
            <w:r w:rsidRPr="002F62D6">
              <w:t>IBCNBLE</w:t>
            </w:r>
          </w:p>
        </w:tc>
        <w:tc>
          <w:tcPr>
            <w:tcW w:w="3414" w:type="pct"/>
          </w:tcPr>
          <w:p w14:paraId="37E74D0A" w14:textId="6A280977" w:rsidR="00254232" w:rsidRPr="002F62D6" w:rsidRDefault="00254232" w:rsidP="00254232">
            <w:pPr>
              <w:pStyle w:val="TableText"/>
            </w:pPr>
            <w:r w:rsidRPr="002F62D6">
              <w:t>Ins Buffer: LM buffer entry screen</w:t>
            </w:r>
          </w:p>
        </w:tc>
      </w:tr>
      <w:tr w:rsidR="00254232" w:rsidRPr="002F62D6" w14:paraId="65DC79D7" w14:textId="77777777" w:rsidTr="007173A2">
        <w:tc>
          <w:tcPr>
            <w:tcW w:w="1586" w:type="pct"/>
          </w:tcPr>
          <w:p w14:paraId="29E355F2" w14:textId="1D0006F4" w:rsidR="00254232" w:rsidRPr="002F62D6" w:rsidRDefault="00254232" w:rsidP="00254232">
            <w:pPr>
              <w:pStyle w:val="TableText"/>
            </w:pPr>
            <w:r w:rsidRPr="002F62D6">
              <w:t>IBCNBLE1</w:t>
            </w:r>
          </w:p>
        </w:tc>
        <w:tc>
          <w:tcPr>
            <w:tcW w:w="3414" w:type="pct"/>
          </w:tcPr>
          <w:p w14:paraId="1164DF70" w14:textId="2517879F" w:rsidR="00254232" w:rsidRPr="002F62D6" w:rsidRDefault="00254232" w:rsidP="00254232">
            <w:pPr>
              <w:pStyle w:val="TableText"/>
            </w:pPr>
            <w:r w:rsidRPr="002F62D6">
              <w:t>Ins Buffer, Expand Entry, continued</w:t>
            </w:r>
          </w:p>
        </w:tc>
      </w:tr>
      <w:tr w:rsidR="00254232" w:rsidRPr="002F62D6" w14:paraId="0A0D06C8" w14:textId="77777777" w:rsidTr="007173A2">
        <w:tc>
          <w:tcPr>
            <w:tcW w:w="1586" w:type="pct"/>
          </w:tcPr>
          <w:p w14:paraId="71EC177C" w14:textId="12BAB575" w:rsidR="00254232" w:rsidRPr="002F62D6" w:rsidRDefault="00254232" w:rsidP="00254232">
            <w:pPr>
              <w:pStyle w:val="TableText"/>
            </w:pPr>
            <w:r w:rsidRPr="002F62D6">
              <w:t>IBCNBLL</w:t>
            </w:r>
          </w:p>
        </w:tc>
        <w:tc>
          <w:tcPr>
            <w:tcW w:w="3414" w:type="pct"/>
          </w:tcPr>
          <w:p w14:paraId="094DD5BA" w14:textId="1FD0030D" w:rsidR="00254232" w:rsidRPr="002F62D6" w:rsidRDefault="00254232" w:rsidP="00254232">
            <w:pPr>
              <w:pStyle w:val="TableText"/>
            </w:pPr>
            <w:r w:rsidRPr="002F62D6">
              <w:t>Ins Buffer: LM main screen, list buffer entries</w:t>
            </w:r>
          </w:p>
        </w:tc>
      </w:tr>
      <w:tr w:rsidR="00254232" w:rsidRPr="002F62D6" w14:paraId="702D4E4B" w14:textId="77777777" w:rsidTr="007173A2">
        <w:tc>
          <w:tcPr>
            <w:tcW w:w="1586" w:type="pct"/>
          </w:tcPr>
          <w:p w14:paraId="3F745C4D" w14:textId="0A11D062" w:rsidR="00254232" w:rsidRPr="002F62D6" w:rsidRDefault="00254232" w:rsidP="00254232">
            <w:pPr>
              <w:pStyle w:val="TableText"/>
            </w:pPr>
            <w:r w:rsidRPr="002F62D6">
              <w:t>IBCNBLP</w:t>
            </w:r>
          </w:p>
        </w:tc>
        <w:tc>
          <w:tcPr>
            <w:tcW w:w="3414" w:type="pct"/>
          </w:tcPr>
          <w:p w14:paraId="6E05D0EF" w14:textId="6873FE17" w:rsidR="00254232" w:rsidRPr="002F62D6" w:rsidRDefault="00254232" w:rsidP="00254232">
            <w:pPr>
              <w:pStyle w:val="TableText"/>
            </w:pPr>
            <w:r w:rsidRPr="002F62D6">
              <w:t>Ins Buffer: LM buffer process screen</w:t>
            </w:r>
          </w:p>
        </w:tc>
      </w:tr>
      <w:tr w:rsidR="00254232" w:rsidRPr="002F62D6" w14:paraId="7D658FCE" w14:textId="77777777" w:rsidTr="007173A2">
        <w:tc>
          <w:tcPr>
            <w:tcW w:w="1586" w:type="pct"/>
          </w:tcPr>
          <w:p w14:paraId="15217BA0" w14:textId="44E7A4ED" w:rsidR="00254232" w:rsidRPr="002F62D6" w:rsidRDefault="00254232" w:rsidP="00254232">
            <w:pPr>
              <w:pStyle w:val="TableText"/>
            </w:pPr>
            <w:r w:rsidRPr="002F62D6">
              <w:t>IBCNBLP1</w:t>
            </w:r>
          </w:p>
        </w:tc>
        <w:tc>
          <w:tcPr>
            <w:tcW w:w="3414" w:type="pct"/>
          </w:tcPr>
          <w:p w14:paraId="40905DA6" w14:textId="05AEF982" w:rsidR="00254232" w:rsidRPr="002F62D6" w:rsidRDefault="00254232" w:rsidP="00254232">
            <w:pPr>
              <w:pStyle w:val="TableText"/>
            </w:pPr>
            <w:r w:rsidRPr="002F62D6">
              <w:t>Ins Buffer: LM buffer process build</w:t>
            </w:r>
          </w:p>
        </w:tc>
      </w:tr>
      <w:tr w:rsidR="00254232" w:rsidRPr="002F62D6" w14:paraId="18808577" w14:textId="77777777" w:rsidTr="007173A2">
        <w:tc>
          <w:tcPr>
            <w:tcW w:w="1586" w:type="pct"/>
          </w:tcPr>
          <w:p w14:paraId="3C4ABE42" w14:textId="24A6A8CD" w:rsidR="00254232" w:rsidRPr="002F62D6" w:rsidRDefault="00254232" w:rsidP="00254232">
            <w:pPr>
              <w:pStyle w:val="TableText"/>
            </w:pPr>
            <w:r w:rsidRPr="002F62D6">
              <w:t>IBCNBME</w:t>
            </w:r>
          </w:p>
        </w:tc>
        <w:tc>
          <w:tcPr>
            <w:tcW w:w="3414" w:type="pct"/>
          </w:tcPr>
          <w:p w14:paraId="1A71BD86" w14:textId="28A67945" w:rsidR="00254232" w:rsidRPr="002F62D6" w:rsidRDefault="00254232" w:rsidP="00254232">
            <w:pPr>
              <w:pStyle w:val="TableText"/>
            </w:pPr>
            <w:r w:rsidRPr="002F62D6">
              <w:t>Ins Buffer: external entry points, add/edit buffer</w:t>
            </w:r>
          </w:p>
        </w:tc>
      </w:tr>
      <w:tr w:rsidR="00254232" w:rsidRPr="002F62D6" w14:paraId="4AD79855" w14:textId="77777777" w:rsidTr="007173A2">
        <w:tc>
          <w:tcPr>
            <w:tcW w:w="1586" w:type="pct"/>
          </w:tcPr>
          <w:p w14:paraId="158CDA29" w14:textId="158719C5" w:rsidR="00254232" w:rsidRPr="002F62D6" w:rsidRDefault="00254232" w:rsidP="00254232">
            <w:pPr>
              <w:pStyle w:val="TableText"/>
            </w:pPr>
            <w:r w:rsidRPr="002F62D6">
              <w:t>IBCNBMI</w:t>
            </w:r>
          </w:p>
        </w:tc>
        <w:tc>
          <w:tcPr>
            <w:tcW w:w="3414" w:type="pct"/>
          </w:tcPr>
          <w:p w14:paraId="579A05A6" w14:textId="7AF45BE7" w:rsidR="00254232" w:rsidRPr="002F62D6" w:rsidRDefault="00254232" w:rsidP="00254232">
            <w:pPr>
              <w:pStyle w:val="TableText"/>
            </w:pPr>
            <w:r w:rsidRPr="002F62D6">
              <w:t>Ins Buffer: move buffer data to insurance files</w:t>
            </w:r>
          </w:p>
        </w:tc>
      </w:tr>
      <w:tr w:rsidR="00254232" w:rsidRPr="002F62D6" w14:paraId="610DFF02" w14:textId="77777777" w:rsidTr="007173A2">
        <w:tc>
          <w:tcPr>
            <w:tcW w:w="1586" w:type="pct"/>
          </w:tcPr>
          <w:p w14:paraId="4BFBC55A" w14:textId="0B7695BF" w:rsidR="00254232" w:rsidRPr="002F62D6" w:rsidRDefault="00254232" w:rsidP="00254232">
            <w:pPr>
              <w:pStyle w:val="TableText"/>
            </w:pPr>
            <w:r w:rsidRPr="002F62D6">
              <w:t>IBCNBMN</w:t>
            </w:r>
          </w:p>
        </w:tc>
        <w:tc>
          <w:tcPr>
            <w:tcW w:w="3414" w:type="pct"/>
          </w:tcPr>
          <w:p w14:paraId="14CEEAAF" w14:textId="5F5B785B" w:rsidR="00254232" w:rsidRPr="002F62D6" w:rsidRDefault="00254232" w:rsidP="00254232">
            <w:pPr>
              <w:pStyle w:val="TableText"/>
            </w:pPr>
            <w:r w:rsidRPr="002F62D6">
              <w:t>Ins Buffer: add new insurance file entries</w:t>
            </w:r>
          </w:p>
        </w:tc>
      </w:tr>
      <w:tr w:rsidR="00254232" w:rsidRPr="002F62D6" w14:paraId="006ACA33" w14:textId="77777777" w:rsidTr="007173A2">
        <w:tc>
          <w:tcPr>
            <w:tcW w:w="1586" w:type="pct"/>
          </w:tcPr>
          <w:p w14:paraId="70FCDBD8" w14:textId="53252F32" w:rsidR="00254232" w:rsidRPr="002F62D6" w:rsidRDefault="00254232" w:rsidP="00254232">
            <w:pPr>
              <w:pStyle w:val="TableText"/>
            </w:pPr>
            <w:r w:rsidRPr="002F62D6">
              <w:t>IBCNBOA</w:t>
            </w:r>
          </w:p>
        </w:tc>
        <w:tc>
          <w:tcPr>
            <w:tcW w:w="3414" w:type="pct"/>
          </w:tcPr>
          <w:p w14:paraId="2F8AF1CB" w14:textId="54907FD5" w:rsidR="00254232" w:rsidRPr="002F62D6" w:rsidRDefault="00254232" w:rsidP="00254232">
            <w:pPr>
              <w:pStyle w:val="TableText"/>
            </w:pPr>
            <w:r w:rsidRPr="002F62D6">
              <w:t>Ins Buffer: Activity Report</w:t>
            </w:r>
          </w:p>
        </w:tc>
      </w:tr>
      <w:tr w:rsidR="00254232" w:rsidRPr="002F62D6" w14:paraId="75077D52" w14:textId="77777777" w:rsidTr="007173A2">
        <w:tc>
          <w:tcPr>
            <w:tcW w:w="1586" w:type="pct"/>
          </w:tcPr>
          <w:p w14:paraId="1BDBA4A7" w14:textId="4684F315" w:rsidR="00254232" w:rsidRPr="002F62D6" w:rsidRDefault="00254232" w:rsidP="00254232">
            <w:pPr>
              <w:pStyle w:val="TableText"/>
            </w:pPr>
            <w:r w:rsidRPr="002F62D6">
              <w:t>IBCNBOE</w:t>
            </w:r>
          </w:p>
        </w:tc>
        <w:tc>
          <w:tcPr>
            <w:tcW w:w="3414" w:type="pct"/>
          </w:tcPr>
          <w:p w14:paraId="54484EE5" w14:textId="756E4B43" w:rsidR="00254232" w:rsidRPr="002F62D6" w:rsidRDefault="00254232" w:rsidP="00254232">
            <w:pPr>
              <w:pStyle w:val="TableText"/>
            </w:pPr>
            <w:r w:rsidRPr="002F62D6">
              <w:t>Ins Buffer: Employee Report</w:t>
            </w:r>
          </w:p>
        </w:tc>
      </w:tr>
      <w:tr w:rsidR="00254232" w:rsidRPr="002F62D6" w14:paraId="1B5A0985" w14:textId="77777777" w:rsidTr="007173A2">
        <w:tc>
          <w:tcPr>
            <w:tcW w:w="1586" w:type="pct"/>
          </w:tcPr>
          <w:p w14:paraId="3B5F97F1" w14:textId="234A32FE" w:rsidR="00254232" w:rsidRPr="002F62D6" w:rsidRDefault="00254232" w:rsidP="00254232">
            <w:pPr>
              <w:pStyle w:val="TableText"/>
            </w:pPr>
            <w:r w:rsidRPr="002F62D6">
              <w:t>IBCNBOF</w:t>
            </w:r>
          </w:p>
        </w:tc>
        <w:tc>
          <w:tcPr>
            <w:tcW w:w="3414" w:type="pct"/>
          </w:tcPr>
          <w:p w14:paraId="5D54DAC8" w14:textId="7092F23E" w:rsidR="00254232" w:rsidRPr="002F62D6" w:rsidRDefault="00254232" w:rsidP="00254232">
            <w:pPr>
              <w:pStyle w:val="TableText"/>
            </w:pPr>
            <w:r w:rsidRPr="002F62D6">
              <w:t>Ins Buffer: Employee Report (Entered)</w:t>
            </w:r>
          </w:p>
        </w:tc>
      </w:tr>
      <w:tr w:rsidR="00254232" w:rsidRPr="002F62D6" w14:paraId="381887AB" w14:textId="77777777" w:rsidTr="007173A2">
        <w:tc>
          <w:tcPr>
            <w:tcW w:w="1586" w:type="pct"/>
          </w:tcPr>
          <w:p w14:paraId="682BE524" w14:textId="506428A9" w:rsidR="00254232" w:rsidRPr="002F62D6" w:rsidRDefault="00254232" w:rsidP="00254232">
            <w:pPr>
              <w:pStyle w:val="TableText"/>
            </w:pPr>
            <w:r w:rsidRPr="002F62D6">
              <w:t>IBCNBPG</w:t>
            </w:r>
          </w:p>
        </w:tc>
        <w:tc>
          <w:tcPr>
            <w:tcW w:w="3414" w:type="pct"/>
          </w:tcPr>
          <w:p w14:paraId="77028E43" w14:textId="2D78CA37" w:rsidR="00254232" w:rsidRPr="002F62D6" w:rsidRDefault="00254232" w:rsidP="00254232">
            <w:pPr>
              <w:pStyle w:val="TableText"/>
            </w:pPr>
            <w:r w:rsidRPr="002F62D6">
              <w:t>Ins Buffer: Option Purge stub entries</w:t>
            </w:r>
          </w:p>
        </w:tc>
      </w:tr>
      <w:tr w:rsidR="00254232" w:rsidRPr="002F62D6" w14:paraId="29F45CE4" w14:textId="77777777" w:rsidTr="007173A2">
        <w:tc>
          <w:tcPr>
            <w:tcW w:w="1586" w:type="pct"/>
          </w:tcPr>
          <w:p w14:paraId="2019712E" w14:textId="0DF26C43" w:rsidR="00254232" w:rsidRPr="002F62D6" w:rsidRDefault="00254232" w:rsidP="00254232">
            <w:pPr>
              <w:pStyle w:val="TableText"/>
            </w:pPr>
            <w:r w:rsidRPr="002F62D6">
              <w:t>IBCNBU1</w:t>
            </w:r>
          </w:p>
        </w:tc>
        <w:tc>
          <w:tcPr>
            <w:tcW w:w="3414" w:type="pct"/>
          </w:tcPr>
          <w:p w14:paraId="0B17C52F" w14:textId="282FF65F" w:rsidR="00254232" w:rsidRPr="002F62D6" w:rsidRDefault="00254232" w:rsidP="00254232">
            <w:pPr>
              <w:pStyle w:val="TableText"/>
            </w:pPr>
            <w:r w:rsidRPr="002F62D6">
              <w:t>Ins Buffer: Utilities</w:t>
            </w:r>
          </w:p>
        </w:tc>
      </w:tr>
      <w:tr w:rsidR="00254232" w:rsidRPr="002F62D6" w14:paraId="04050FC9" w14:textId="77777777" w:rsidTr="007173A2">
        <w:tc>
          <w:tcPr>
            <w:tcW w:w="1586" w:type="pct"/>
          </w:tcPr>
          <w:p w14:paraId="2464DB7B" w14:textId="530B5E8C" w:rsidR="00254232" w:rsidRPr="002F62D6" w:rsidRDefault="00254232" w:rsidP="00254232">
            <w:pPr>
              <w:pStyle w:val="TableText"/>
            </w:pPr>
            <w:r w:rsidRPr="002F62D6">
              <w:t>IBCNBUH</w:t>
            </w:r>
          </w:p>
        </w:tc>
        <w:tc>
          <w:tcPr>
            <w:tcW w:w="3414" w:type="pct"/>
          </w:tcPr>
          <w:p w14:paraId="4C44BC9F" w14:textId="7636F7FF" w:rsidR="00254232" w:rsidRPr="002F62D6" w:rsidRDefault="00254232" w:rsidP="00254232">
            <w:pPr>
              <w:pStyle w:val="TableText"/>
            </w:pPr>
            <w:r w:rsidRPr="002F62D6">
              <w:t>Ins Buffer: Help Text</w:t>
            </w:r>
          </w:p>
        </w:tc>
      </w:tr>
      <w:tr w:rsidR="00254232" w:rsidRPr="002F62D6" w14:paraId="0F7127A1" w14:textId="77777777" w:rsidTr="007173A2">
        <w:tc>
          <w:tcPr>
            <w:tcW w:w="1586" w:type="pct"/>
          </w:tcPr>
          <w:p w14:paraId="513B3456" w14:textId="35D4FB5B" w:rsidR="00254232" w:rsidRPr="002F62D6" w:rsidRDefault="00254232" w:rsidP="00254232">
            <w:pPr>
              <w:pStyle w:val="TableText"/>
            </w:pPr>
            <w:r w:rsidRPr="002F62D6">
              <w:t>IBCNCH</w:t>
            </w:r>
          </w:p>
        </w:tc>
        <w:tc>
          <w:tcPr>
            <w:tcW w:w="3414" w:type="pct"/>
          </w:tcPr>
          <w:p w14:paraId="6753A86C" w14:textId="46BBA681" w:rsidR="00254232" w:rsidRPr="002F62D6" w:rsidRDefault="00254232" w:rsidP="00254232">
            <w:pPr>
              <w:pStyle w:val="TableText"/>
            </w:pPr>
            <w:r w:rsidRPr="002F62D6">
              <w:t>Patient Policy Subscriber Comments (Driver)</w:t>
            </w:r>
          </w:p>
        </w:tc>
      </w:tr>
      <w:tr w:rsidR="00254232" w:rsidRPr="002F62D6" w14:paraId="501CB601" w14:textId="77777777" w:rsidTr="007173A2">
        <w:tc>
          <w:tcPr>
            <w:tcW w:w="1586" w:type="pct"/>
          </w:tcPr>
          <w:p w14:paraId="030A10A7" w14:textId="27EF718A" w:rsidR="00254232" w:rsidRPr="002F62D6" w:rsidRDefault="00254232" w:rsidP="00254232">
            <w:pPr>
              <w:pStyle w:val="TableText"/>
            </w:pPr>
            <w:r w:rsidRPr="002F62D6">
              <w:t>IBCNCH2</w:t>
            </w:r>
          </w:p>
        </w:tc>
        <w:tc>
          <w:tcPr>
            <w:tcW w:w="3414" w:type="pct"/>
          </w:tcPr>
          <w:p w14:paraId="342D7CE2" w14:textId="27E38A55" w:rsidR="00254232" w:rsidRPr="002F62D6" w:rsidRDefault="00254232" w:rsidP="00254232">
            <w:pPr>
              <w:pStyle w:val="TableText"/>
            </w:pPr>
            <w:r w:rsidRPr="002F62D6">
              <w:t>Patient Policy Subscriber Comments (Driver 1, Comment Search)</w:t>
            </w:r>
          </w:p>
        </w:tc>
      </w:tr>
      <w:tr w:rsidR="00254232" w:rsidRPr="002F62D6" w14:paraId="04730E2E" w14:textId="77777777" w:rsidTr="007173A2">
        <w:tc>
          <w:tcPr>
            <w:tcW w:w="1586" w:type="pct"/>
          </w:tcPr>
          <w:p w14:paraId="787F3547" w14:textId="5F3EB87E" w:rsidR="00254232" w:rsidRPr="002F62D6" w:rsidRDefault="00254232" w:rsidP="00254232">
            <w:pPr>
              <w:pStyle w:val="TableText"/>
            </w:pPr>
            <w:r w:rsidRPr="002F62D6">
              <w:t>IBCNCH3</w:t>
            </w:r>
          </w:p>
        </w:tc>
        <w:tc>
          <w:tcPr>
            <w:tcW w:w="3414" w:type="pct"/>
          </w:tcPr>
          <w:p w14:paraId="432BDABB" w14:textId="04389CE8" w:rsidR="00254232" w:rsidRPr="002F62D6" w:rsidRDefault="00254232" w:rsidP="00254232">
            <w:pPr>
              <w:pStyle w:val="TableText"/>
            </w:pPr>
            <w:r w:rsidRPr="002F62D6">
              <w:t>Patient Policy Subscriber Comments (Comment Search)</w:t>
            </w:r>
          </w:p>
        </w:tc>
      </w:tr>
      <w:tr w:rsidR="00254232" w:rsidRPr="002F62D6" w14:paraId="22323ABD" w14:textId="77777777" w:rsidTr="007173A2">
        <w:tc>
          <w:tcPr>
            <w:tcW w:w="1586" w:type="pct"/>
          </w:tcPr>
          <w:p w14:paraId="4CF3B0CF" w14:textId="0AE82FAD" w:rsidR="00254232" w:rsidRPr="002F62D6" w:rsidRDefault="00254232" w:rsidP="00254232">
            <w:pPr>
              <w:pStyle w:val="TableText"/>
            </w:pPr>
            <w:r w:rsidRPr="002F62D6">
              <w:t>IBCNEAMC</w:t>
            </w:r>
          </w:p>
        </w:tc>
        <w:tc>
          <w:tcPr>
            <w:tcW w:w="3414" w:type="pct"/>
          </w:tcPr>
          <w:p w14:paraId="3BD2D495" w14:textId="0879A697" w:rsidR="00254232" w:rsidRPr="002F62D6" w:rsidRDefault="00254232" w:rsidP="00254232">
            <w:pPr>
              <w:pStyle w:val="TableText"/>
            </w:pPr>
            <w:r w:rsidRPr="002F62D6">
              <w:t>IIV AUTO MATCH BUFFER LISTING</w:t>
            </w:r>
          </w:p>
        </w:tc>
      </w:tr>
      <w:tr w:rsidR="00254232" w:rsidRPr="002F62D6" w14:paraId="097A9D52" w14:textId="77777777" w:rsidTr="007173A2">
        <w:tc>
          <w:tcPr>
            <w:tcW w:w="1586" w:type="pct"/>
          </w:tcPr>
          <w:p w14:paraId="7C0419A2" w14:textId="3DF89ECF" w:rsidR="00254232" w:rsidRPr="002F62D6" w:rsidRDefault="00254232" w:rsidP="00254232">
            <w:pPr>
              <w:pStyle w:val="TableText"/>
            </w:pPr>
            <w:r w:rsidRPr="002F62D6">
              <w:t>IBCNEAME</w:t>
            </w:r>
          </w:p>
        </w:tc>
        <w:tc>
          <w:tcPr>
            <w:tcW w:w="3414" w:type="pct"/>
          </w:tcPr>
          <w:p w14:paraId="445845CD" w14:textId="7C0B683E" w:rsidR="00254232" w:rsidRPr="002F62D6" w:rsidRDefault="00254232" w:rsidP="00254232">
            <w:pPr>
              <w:pStyle w:val="TableText"/>
            </w:pPr>
            <w:r w:rsidRPr="002F62D6">
              <w:t>IIV AUTO MATCH ENTRY</w:t>
            </w:r>
            <w:r>
              <w:t xml:space="preserve"> </w:t>
            </w:r>
            <w:r w:rsidRPr="002F62D6">
              <w:t>/</w:t>
            </w:r>
            <w:r>
              <w:t xml:space="preserve"> </w:t>
            </w:r>
            <w:r w:rsidRPr="002F62D6">
              <w:t>EDIT</w:t>
            </w:r>
          </w:p>
        </w:tc>
      </w:tr>
      <w:tr w:rsidR="00254232" w:rsidRPr="002F62D6" w14:paraId="283FDBF1" w14:textId="77777777" w:rsidTr="007173A2">
        <w:tc>
          <w:tcPr>
            <w:tcW w:w="1586" w:type="pct"/>
          </w:tcPr>
          <w:p w14:paraId="3FF21015" w14:textId="156251C1" w:rsidR="00254232" w:rsidRPr="002F62D6" w:rsidRDefault="00254232" w:rsidP="00254232">
            <w:pPr>
              <w:pStyle w:val="TableText"/>
            </w:pPr>
            <w:r w:rsidRPr="002F62D6">
              <w:t>IBCNEAMI</w:t>
            </w:r>
          </w:p>
        </w:tc>
        <w:tc>
          <w:tcPr>
            <w:tcW w:w="3414" w:type="pct"/>
          </w:tcPr>
          <w:p w14:paraId="445FBF6F" w14:textId="77E715BA" w:rsidR="00254232" w:rsidRPr="002F62D6" w:rsidRDefault="00254232" w:rsidP="00254232">
            <w:pPr>
              <w:pStyle w:val="TableText"/>
            </w:pPr>
            <w:r w:rsidRPr="002F62D6">
              <w:t>IIV AUTO MATCH INPUT TRANSFORM</w:t>
            </w:r>
          </w:p>
        </w:tc>
      </w:tr>
      <w:tr w:rsidR="00254232" w:rsidRPr="002F62D6" w14:paraId="5F91EEB3" w14:textId="77777777" w:rsidTr="007173A2">
        <w:tc>
          <w:tcPr>
            <w:tcW w:w="1586" w:type="pct"/>
          </w:tcPr>
          <w:p w14:paraId="34E5857E" w14:textId="77397EBF" w:rsidR="00254232" w:rsidRPr="002F62D6" w:rsidRDefault="00254232" w:rsidP="00254232">
            <w:pPr>
              <w:pStyle w:val="TableText"/>
            </w:pPr>
            <w:r w:rsidRPr="002F62D6">
              <w:t>IBCNEBF</w:t>
            </w:r>
          </w:p>
        </w:tc>
        <w:tc>
          <w:tcPr>
            <w:tcW w:w="3414" w:type="pct"/>
          </w:tcPr>
          <w:p w14:paraId="643EFD8D" w14:textId="73C06117" w:rsidR="00254232" w:rsidRPr="002F62D6" w:rsidRDefault="00254232" w:rsidP="00254232">
            <w:pPr>
              <w:pStyle w:val="TableText"/>
            </w:pPr>
            <w:r w:rsidRPr="002F62D6">
              <w:t>Create an Entry in the Buffer File</w:t>
            </w:r>
          </w:p>
        </w:tc>
      </w:tr>
      <w:tr w:rsidR="00254232" w:rsidRPr="002F62D6" w14:paraId="3BB7ACC8" w14:textId="77777777" w:rsidTr="007173A2">
        <w:tc>
          <w:tcPr>
            <w:tcW w:w="1586" w:type="pct"/>
          </w:tcPr>
          <w:p w14:paraId="7C7F391E" w14:textId="3659AB5D" w:rsidR="00254232" w:rsidRPr="002F62D6" w:rsidRDefault="00254232" w:rsidP="00254232">
            <w:pPr>
              <w:pStyle w:val="TableText"/>
            </w:pPr>
            <w:r w:rsidRPr="002F62D6">
              <w:t>IBCNEDE</w:t>
            </w:r>
          </w:p>
        </w:tc>
        <w:tc>
          <w:tcPr>
            <w:tcW w:w="3414" w:type="pct"/>
          </w:tcPr>
          <w:p w14:paraId="37BF29E9" w14:textId="290FD9F1" w:rsidR="00254232" w:rsidRPr="002F62D6" w:rsidRDefault="00254232" w:rsidP="00254232">
            <w:pPr>
              <w:pStyle w:val="TableText"/>
            </w:pPr>
            <w:r w:rsidRPr="002F62D6">
              <w:t>eIV DATA EXTRACTS (main driver for eIV processing at night)</w:t>
            </w:r>
          </w:p>
        </w:tc>
      </w:tr>
      <w:tr w:rsidR="00254232" w:rsidRPr="002F62D6" w14:paraId="0F7E33F2" w14:textId="77777777" w:rsidTr="007173A2">
        <w:tc>
          <w:tcPr>
            <w:tcW w:w="1586" w:type="pct"/>
          </w:tcPr>
          <w:p w14:paraId="106C4608" w14:textId="6028AD25" w:rsidR="00254232" w:rsidRPr="002F62D6" w:rsidRDefault="00254232" w:rsidP="00254232">
            <w:pPr>
              <w:pStyle w:val="TableText"/>
            </w:pPr>
            <w:r w:rsidRPr="002F62D6">
              <w:t>IBCNEDE1</w:t>
            </w:r>
          </w:p>
        </w:tc>
        <w:tc>
          <w:tcPr>
            <w:tcW w:w="3414" w:type="pct"/>
          </w:tcPr>
          <w:p w14:paraId="24C75E6D" w14:textId="13873FEF" w:rsidR="00254232" w:rsidRPr="002F62D6" w:rsidRDefault="00254232" w:rsidP="00254232">
            <w:pPr>
              <w:pStyle w:val="TableText"/>
            </w:pPr>
            <w:r w:rsidRPr="002F62D6">
              <w:t>eIV INSURANCE BUFFER EXTRACT</w:t>
            </w:r>
          </w:p>
        </w:tc>
      </w:tr>
      <w:tr w:rsidR="00254232" w:rsidRPr="002F62D6" w14:paraId="663C0793" w14:textId="77777777" w:rsidTr="007173A2">
        <w:tc>
          <w:tcPr>
            <w:tcW w:w="1586" w:type="pct"/>
          </w:tcPr>
          <w:p w14:paraId="3E24A67F" w14:textId="46AC5EFC" w:rsidR="00254232" w:rsidRPr="002F62D6" w:rsidRDefault="00254232" w:rsidP="00254232">
            <w:pPr>
              <w:pStyle w:val="TableText"/>
            </w:pPr>
            <w:r w:rsidRPr="002F62D6">
              <w:t>IBCNEDE2</w:t>
            </w:r>
          </w:p>
        </w:tc>
        <w:tc>
          <w:tcPr>
            <w:tcW w:w="3414" w:type="pct"/>
          </w:tcPr>
          <w:p w14:paraId="1F143B84" w14:textId="5DC4B500" w:rsidR="00254232" w:rsidRPr="002F62D6" w:rsidRDefault="00254232" w:rsidP="00254232">
            <w:pPr>
              <w:pStyle w:val="TableText"/>
            </w:pPr>
            <w:r w:rsidRPr="002F62D6">
              <w:t>eIV PRE REG EXTRACT (APPTS)</w:t>
            </w:r>
          </w:p>
        </w:tc>
      </w:tr>
      <w:tr w:rsidR="00254232" w:rsidRPr="002F62D6" w14:paraId="081E9EA1" w14:textId="77777777" w:rsidTr="007173A2">
        <w:tc>
          <w:tcPr>
            <w:tcW w:w="1586" w:type="pct"/>
          </w:tcPr>
          <w:p w14:paraId="27FB7D54" w14:textId="5E609777" w:rsidR="00254232" w:rsidRPr="002F62D6" w:rsidRDefault="00254232" w:rsidP="00254232">
            <w:pPr>
              <w:pStyle w:val="TableText"/>
            </w:pPr>
            <w:r w:rsidRPr="002F62D6">
              <w:t>IBCNEDE3</w:t>
            </w:r>
          </w:p>
        </w:tc>
        <w:tc>
          <w:tcPr>
            <w:tcW w:w="3414" w:type="pct"/>
          </w:tcPr>
          <w:p w14:paraId="7603BAB5" w14:textId="3A9FA199" w:rsidR="00254232" w:rsidRPr="002F62D6" w:rsidRDefault="00254232" w:rsidP="00254232">
            <w:pPr>
              <w:pStyle w:val="TableText"/>
            </w:pPr>
            <w:r w:rsidRPr="002F62D6">
              <w:t>NONVERINS DATA EXTRACT</w:t>
            </w:r>
          </w:p>
        </w:tc>
      </w:tr>
      <w:tr w:rsidR="00254232" w:rsidRPr="002F62D6" w14:paraId="3E1AB2F6" w14:textId="77777777" w:rsidTr="007173A2">
        <w:tc>
          <w:tcPr>
            <w:tcW w:w="1586" w:type="pct"/>
          </w:tcPr>
          <w:p w14:paraId="19B8371F" w14:textId="19073D9B" w:rsidR="00254232" w:rsidRPr="002F62D6" w:rsidRDefault="00254232" w:rsidP="00254232">
            <w:pPr>
              <w:pStyle w:val="TableText"/>
            </w:pPr>
            <w:r w:rsidRPr="002F62D6">
              <w:t>IBCNEDE4</w:t>
            </w:r>
          </w:p>
        </w:tc>
        <w:tc>
          <w:tcPr>
            <w:tcW w:w="3414" w:type="pct"/>
          </w:tcPr>
          <w:p w14:paraId="4B274F51" w14:textId="72477836" w:rsidR="00254232" w:rsidRPr="002F62D6" w:rsidRDefault="00254232" w:rsidP="00254232">
            <w:pPr>
              <w:pStyle w:val="TableText"/>
            </w:pPr>
            <w:r w:rsidRPr="002F62D6">
              <w:t>eIV Electronic Insurance Coverage Discovery (EICD)</w:t>
            </w:r>
          </w:p>
        </w:tc>
      </w:tr>
      <w:tr w:rsidR="00254232" w:rsidRPr="002F62D6" w14:paraId="552F143A" w14:textId="77777777" w:rsidTr="007173A2">
        <w:tc>
          <w:tcPr>
            <w:tcW w:w="1586" w:type="pct"/>
          </w:tcPr>
          <w:p w14:paraId="21506DB9" w14:textId="4F995D9F" w:rsidR="00254232" w:rsidRPr="002F62D6" w:rsidRDefault="00254232" w:rsidP="00254232">
            <w:pPr>
              <w:pStyle w:val="TableText"/>
            </w:pPr>
            <w:r w:rsidRPr="002F62D6">
              <w:t>IBCNEDE5</w:t>
            </w:r>
          </w:p>
        </w:tc>
        <w:tc>
          <w:tcPr>
            <w:tcW w:w="3414" w:type="pct"/>
          </w:tcPr>
          <w:p w14:paraId="258E0A55" w14:textId="49A96F42" w:rsidR="00254232" w:rsidRPr="002F62D6" w:rsidRDefault="00254232" w:rsidP="00254232">
            <w:pPr>
              <w:pStyle w:val="TableText"/>
            </w:pPr>
            <w:r w:rsidRPr="002F62D6">
              <w:t>eIV DATA EXTRACTS</w:t>
            </w:r>
          </w:p>
        </w:tc>
      </w:tr>
      <w:tr w:rsidR="00254232" w:rsidRPr="002F62D6" w14:paraId="7DE48471" w14:textId="77777777" w:rsidTr="007173A2">
        <w:tc>
          <w:tcPr>
            <w:tcW w:w="1586" w:type="pct"/>
          </w:tcPr>
          <w:p w14:paraId="0A27DB80" w14:textId="041E104C" w:rsidR="00254232" w:rsidRPr="002F62D6" w:rsidRDefault="00254232" w:rsidP="00254232">
            <w:pPr>
              <w:pStyle w:val="TableText"/>
            </w:pPr>
            <w:r w:rsidRPr="002F62D6">
              <w:t>IBCNEDE6</w:t>
            </w:r>
          </w:p>
        </w:tc>
        <w:tc>
          <w:tcPr>
            <w:tcW w:w="3414" w:type="pct"/>
          </w:tcPr>
          <w:p w14:paraId="361C7C97" w14:textId="1063D482" w:rsidR="00254232" w:rsidRPr="002F62D6" w:rsidRDefault="00254232" w:rsidP="00254232">
            <w:pPr>
              <w:pStyle w:val="TableText"/>
            </w:pPr>
            <w:r w:rsidRPr="002F62D6">
              <w:t>eIV DATA EXTRACTS</w:t>
            </w:r>
          </w:p>
        </w:tc>
      </w:tr>
      <w:tr w:rsidR="00254232" w:rsidRPr="002F62D6" w14:paraId="4DAB58CB" w14:textId="77777777" w:rsidTr="007173A2">
        <w:tc>
          <w:tcPr>
            <w:tcW w:w="1586" w:type="pct"/>
          </w:tcPr>
          <w:p w14:paraId="7626F3E4" w14:textId="60DC28BC" w:rsidR="00254232" w:rsidRPr="002F62D6" w:rsidRDefault="00254232" w:rsidP="00254232">
            <w:pPr>
              <w:pStyle w:val="TableText"/>
            </w:pPr>
            <w:r w:rsidRPr="002F62D6">
              <w:t>IBCNEDE7</w:t>
            </w:r>
          </w:p>
        </w:tc>
        <w:tc>
          <w:tcPr>
            <w:tcW w:w="3414" w:type="pct"/>
          </w:tcPr>
          <w:p w14:paraId="4F676C1C" w14:textId="7913A642" w:rsidR="00254232" w:rsidRPr="002F62D6" w:rsidRDefault="00254232" w:rsidP="00254232">
            <w:pPr>
              <w:pStyle w:val="TableText"/>
            </w:pPr>
            <w:r w:rsidRPr="002F62D6">
              <w:t>eIV DATA EXTRACTS</w:t>
            </w:r>
          </w:p>
        </w:tc>
      </w:tr>
      <w:tr w:rsidR="00254232" w:rsidRPr="002F62D6" w14:paraId="0C072915" w14:textId="77777777" w:rsidTr="007173A2">
        <w:tc>
          <w:tcPr>
            <w:tcW w:w="1586" w:type="pct"/>
          </w:tcPr>
          <w:p w14:paraId="417A4FCB" w14:textId="01DE3CBF" w:rsidR="00254232" w:rsidRPr="002F62D6" w:rsidRDefault="00254232" w:rsidP="00254232">
            <w:pPr>
              <w:pStyle w:val="TableText"/>
            </w:pPr>
            <w:r w:rsidRPr="002F62D6">
              <w:t>IBCNEDEP</w:t>
            </w:r>
          </w:p>
        </w:tc>
        <w:tc>
          <w:tcPr>
            <w:tcW w:w="3414" w:type="pct"/>
          </w:tcPr>
          <w:p w14:paraId="0C53F5BE" w14:textId="45CD2E26" w:rsidR="00254232" w:rsidRPr="002F62D6" w:rsidRDefault="00254232" w:rsidP="00254232">
            <w:pPr>
              <w:pStyle w:val="TableText"/>
            </w:pPr>
            <w:r w:rsidRPr="002F62D6">
              <w:t>Process Transaction Records</w:t>
            </w:r>
          </w:p>
        </w:tc>
      </w:tr>
      <w:tr w:rsidR="00254232" w:rsidRPr="002F62D6" w14:paraId="6BC6A322" w14:textId="77777777" w:rsidTr="007173A2">
        <w:tc>
          <w:tcPr>
            <w:tcW w:w="1586" w:type="pct"/>
          </w:tcPr>
          <w:p w14:paraId="09BFC0CE" w14:textId="6B703B93" w:rsidR="00254232" w:rsidRPr="002F62D6" w:rsidRDefault="00254232" w:rsidP="00254232">
            <w:pPr>
              <w:pStyle w:val="TableText"/>
            </w:pPr>
            <w:r w:rsidRPr="002F62D6">
              <w:t>IBCNEDEQ</w:t>
            </w:r>
          </w:p>
        </w:tc>
        <w:tc>
          <w:tcPr>
            <w:tcW w:w="3414" w:type="pct"/>
          </w:tcPr>
          <w:p w14:paraId="1C545ED4" w14:textId="4BAA6A17" w:rsidR="00254232" w:rsidRPr="002F62D6" w:rsidRDefault="00254232" w:rsidP="00254232">
            <w:pPr>
              <w:pStyle w:val="TableText"/>
            </w:pPr>
            <w:r w:rsidRPr="002F62D6">
              <w:t>Process eIV Transactions continued</w:t>
            </w:r>
          </w:p>
        </w:tc>
      </w:tr>
      <w:tr w:rsidR="00254232" w:rsidRPr="002F62D6" w14:paraId="733630A1" w14:textId="77777777" w:rsidTr="007173A2">
        <w:tc>
          <w:tcPr>
            <w:tcW w:w="1586" w:type="pct"/>
          </w:tcPr>
          <w:p w14:paraId="3E6D516D" w14:textId="63B4DF93" w:rsidR="00254232" w:rsidRPr="002F62D6" w:rsidRDefault="00254232" w:rsidP="00254232">
            <w:pPr>
              <w:pStyle w:val="TableText"/>
            </w:pPr>
            <w:r w:rsidRPr="002F62D6">
              <w:rPr>
                <w:color w:val="000000"/>
              </w:rPr>
              <w:t>IBCNEDST</w:t>
            </w:r>
          </w:p>
        </w:tc>
        <w:tc>
          <w:tcPr>
            <w:tcW w:w="3414" w:type="pct"/>
          </w:tcPr>
          <w:p w14:paraId="02D9A907" w14:textId="2CF207D5" w:rsidR="00254232" w:rsidRPr="002F62D6" w:rsidRDefault="00254232" w:rsidP="00254232">
            <w:pPr>
              <w:pStyle w:val="TableText"/>
            </w:pPr>
            <w:r w:rsidRPr="002F62D6">
              <w:t>HL7 Registration Message Statistics</w:t>
            </w:r>
          </w:p>
        </w:tc>
      </w:tr>
      <w:tr w:rsidR="00254232" w:rsidRPr="002F62D6" w14:paraId="0CA94200" w14:textId="77777777" w:rsidTr="007173A2">
        <w:tc>
          <w:tcPr>
            <w:tcW w:w="1586" w:type="pct"/>
          </w:tcPr>
          <w:p w14:paraId="32C3C05D" w14:textId="5C2352C4" w:rsidR="00254232" w:rsidRPr="002F62D6" w:rsidRDefault="00254232" w:rsidP="00254232">
            <w:pPr>
              <w:pStyle w:val="TableText"/>
            </w:pPr>
            <w:r w:rsidRPr="002F62D6">
              <w:t>IBCNEHL1</w:t>
            </w:r>
          </w:p>
        </w:tc>
        <w:tc>
          <w:tcPr>
            <w:tcW w:w="3414" w:type="pct"/>
          </w:tcPr>
          <w:p w14:paraId="1AB77FA9" w14:textId="522B019E" w:rsidR="00254232" w:rsidRPr="002F62D6" w:rsidRDefault="00254232" w:rsidP="00254232">
            <w:pPr>
              <w:pStyle w:val="TableText"/>
            </w:pPr>
            <w:r w:rsidRPr="002F62D6">
              <w:t>HL7 Process Incoming RPI Messages</w:t>
            </w:r>
          </w:p>
        </w:tc>
      </w:tr>
      <w:tr w:rsidR="00254232" w:rsidRPr="002F62D6" w14:paraId="5AFB263F" w14:textId="77777777" w:rsidTr="007173A2">
        <w:tc>
          <w:tcPr>
            <w:tcW w:w="1586" w:type="pct"/>
          </w:tcPr>
          <w:p w14:paraId="5455B80A" w14:textId="56E9F120" w:rsidR="00254232" w:rsidRPr="002F62D6" w:rsidRDefault="00254232" w:rsidP="00254232">
            <w:pPr>
              <w:pStyle w:val="TableText"/>
            </w:pPr>
            <w:r w:rsidRPr="002F62D6">
              <w:t>IBCNEHL2</w:t>
            </w:r>
          </w:p>
        </w:tc>
        <w:tc>
          <w:tcPr>
            <w:tcW w:w="3414" w:type="pct"/>
          </w:tcPr>
          <w:p w14:paraId="778240C1" w14:textId="67D43396" w:rsidR="00254232" w:rsidRPr="002F62D6" w:rsidRDefault="00254232" w:rsidP="00254232">
            <w:pPr>
              <w:pStyle w:val="TableText"/>
            </w:pPr>
            <w:r w:rsidRPr="002F62D6">
              <w:t>HL7 Process Incoming RPI Messages (cont.)</w:t>
            </w:r>
          </w:p>
        </w:tc>
      </w:tr>
      <w:tr w:rsidR="00254232" w:rsidRPr="002F62D6" w14:paraId="7BDED4B0" w14:textId="77777777" w:rsidTr="007173A2">
        <w:tc>
          <w:tcPr>
            <w:tcW w:w="1586" w:type="pct"/>
          </w:tcPr>
          <w:p w14:paraId="6FF71BB8" w14:textId="52CBEEF6" w:rsidR="00254232" w:rsidRPr="002F62D6" w:rsidRDefault="00254232" w:rsidP="00254232">
            <w:pPr>
              <w:pStyle w:val="TableText"/>
            </w:pPr>
            <w:r w:rsidRPr="002F62D6">
              <w:t>IBCNEHL3</w:t>
            </w:r>
          </w:p>
        </w:tc>
        <w:tc>
          <w:tcPr>
            <w:tcW w:w="3414" w:type="pct"/>
          </w:tcPr>
          <w:p w14:paraId="75EF6411" w14:textId="749B3BAA" w:rsidR="00254232" w:rsidRPr="002F62D6" w:rsidRDefault="00254232" w:rsidP="00254232">
            <w:pPr>
              <w:pStyle w:val="TableText"/>
            </w:pPr>
            <w:r w:rsidRPr="002F62D6">
              <w:t>HL7 Process Incoming RPI Continued</w:t>
            </w:r>
          </w:p>
        </w:tc>
      </w:tr>
      <w:tr w:rsidR="00254232" w:rsidRPr="002F62D6" w14:paraId="488ECFA0" w14:textId="77777777" w:rsidTr="007173A2">
        <w:tc>
          <w:tcPr>
            <w:tcW w:w="1586" w:type="pct"/>
          </w:tcPr>
          <w:p w14:paraId="2E924F29" w14:textId="024CE2F8" w:rsidR="00254232" w:rsidRPr="002F62D6" w:rsidRDefault="00254232" w:rsidP="00254232">
            <w:pPr>
              <w:pStyle w:val="TableText"/>
            </w:pPr>
            <w:r w:rsidRPr="002F62D6">
              <w:t>IBCNEHL4</w:t>
            </w:r>
          </w:p>
        </w:tc>
        <w:tc>
          <w:tcPr>
            <w:tcW w:w="3414" w:type="pct"/>
          </w:tcPr>
          <w:p w14:paraId="3DF3AF09" w14:textId="5AAC0175" w:rsidR="00254232" w:rsidRPr="002F62D6" w:rsidRDefault="00254232" w:rsidP="00254232">
            <w:pPr>
              <w:pStyle w:val="TableText"/>
            </w:pPr>
            <w:r w:rsidRPr="002F62D6">
              <w:t>HL7 Process Incoming RPI Messages (cont.)</w:t>
            </w:r>
          </w:p>
        </w:tc>
      </w:tr>
      <w:tr w:rsidR="00254232" w:rsidRPr="002F62D6" w14:paraId="07ACC3E7" w14:textId="77777777" w:rsidTr="007173A2">
        <w:tc>
          <w:tcPr>
            <w:tcW w:w="1586" w:type="pct"/>
          </w:tcPr>
          <w:p w14:paraId="29C0016C" w14:textId="13C0DCA5" w:rsidR="00254232" w:rsidRPr="002F62D6" w:rsidRDefault="00254232" w:rsidP="00254232">
            <w:pPr>
              <w:pStyle w:val="TableText"/>
            </w:pPr>
            <w:r w:rsidRPr="002F62D6">
              <w:t>IBCNEHL5</w:t>
            </w:r>
          </w:p>
        </w:tc>
        <w:tc>
          <w:tcPr>
            <w:tcW w:w="3414" w:type="pct"/>
          </w:tcPr>
          <w:p w14:paraId="46034CF9" w14:textId="68DD6913" w:rsidR="00254232" w:rsidRPr="002F62D6" w:rsidRDefault="00254232" w:rsidP="00254232">
            <w:pPr>
              <w:pStyle w:val="TableText"/>
            </w:pPr>
            <w:r w:rsidRPr="002F62D6">
              <w:t>HL7 Process Incoming RPI Messages</w:t>
            </w:r>
          </w:p>
        </w:tc>
      </w:tr>
      <w:tr w:rsidR="00254232" w:rsidRPr="002F62D6" w14:paraId="0E927499" w14:textId="77777777" w:rsidTr="007173A2">
        <w:tc>
          <w:tcPr>
            <w:tcW w:w="1586" w:type="pct"/>
          </w:tcPr>
          <w:p w14:paraId="09E4276C" w14:textId="1114F484" w:rsidR="00254232" w:rsidRPr="002F62D6" w:rsidRDefault="00254232" w:rsidP="00254232">
            <w:pPr>
              <w:pStyle w:val="TableText"/>
            </w:pPr>
            <w:r w:rsidRPr="002F62D6">
              <w:t>IBCNEHL6</w:t>
            </w:r>
          </w:p>
        </w:tc>
        <w:tc>
          <w:tcPr>
            <w:tcW w:w="3414" w:type="pct"/>
          </w:tcPr>
          <w:p w14:paraId="10C91E0C" w14:textId="6BF53408" w:rsidR="00254232" w:rsidRPr="002F62D6" w:rsidRDefault="00254232" w:rsidP="00254232">
            <w:pPr>
              <w:pStyle w:val="TableText"/>
            </w:pPr>
            <w:r w:rsidRPr="002F62D6">
              <w:t>HL7 Process Incoming RPI Continued</w:t>
            </w:r>
          </w:p>
        </w:tc>
      </w:tr>
      <w:tr w:rsidR="00254232" w:rsidRPr="002F62D6" w14:paraId="7FB420B9" w14:textId="77777777" w:rsidTr="007173A2">
        <w:tc>
          <w:tcPr>
            <w:tcW w:w="1586" w:type="pct"/>
          </w:tcPr>
          <w:p w14:paraId="238FDAF0" w14:textId="38DA0D12" w:rsidR="00254232" w:rsidRPr="002F62D6" w:rsidRDefault="00254232" w:rsidP="00254232">
            <w:pPr>
              <w:pStyle w:val="TableText"/>
            </w:pPr>
            <w:r w:rsidRPr="002F62D6">
              <w:t>IBCNEHL7</w:t>
            </w:r>
          </w:p>
        </w:tc>
        <w:tc>
          <w:tcPr>
            <w:tcW w:w="3414" w:type="pct"/>
          </w:tcPr>
          <w:p w14:paraId="60CEFC5B" w14:textId="20343040" w:rsidR="00254232" w:rsidRPr="002F62D6" w:rsidRDefault="00254232" w:rsidP="00254232">
            <w:pPr>
              <w:pStyle w:val="TableText"/>
            </w:pPr>
            <w:r w:rsidRPr="002F62D6">
              <w:t>HL7 Process Incoming 271 Messages Continued</w:t>
            </w:r>
          </w:p>
        </w:tc>
      </w:tr>
      <w:tr w:rsidR="00254232" w:rsidRPr="002F62D6" w14:paraId="3202B893" w14:textId="77777777" w:rsidTr="007173A2">
        <w:tc>
          <w:tcPr>
            <w:tcW w:w="1586" w:type="pct"/>
          </w:tcPr>
          <w:p w14:paraId="3C58481A" w14:textId="0D2BD062" w:rsidR="00254232" w:rsidRPr="002F62D6" w:rsidRDefault="00254232" w:rsidP="00254232">
            <w:pPr>
              <w:pStyle w:val="TableText"/>
            </w:pPr>
            <w:r w:rsidRPr="002F62D6">
              <w:t>IBCNEHLD</w:t>
            </w:r>
          </w:p>
        </w:tc>
        <w:tc>
          <w:tcPr>
            <w:tcW w:w="3414" w:type="pct"/>
          </w:tcPr>
          <w:p w14:paraId="21D2E0B1" w14:textId="64E5FDDD" w:rsidR="00254232" w:rsidRPr="002F62D6" w:rsidRDefault="00254232" w:rsidP="00254232">
            <w:pPr>
              <w:pStyle w:val="TableText"/>
            </w:pPr>
            <w:r w:rsidRPr="002F62D6">
              <w:t>IIV Deactivate MFN Message</w:t>
            </w:r>
          </w:p>
        </w:tc>
      </w:tr>
      <w:tr w:rsidR="00254232" w:rsidRPr="002F62D6" w14:paraId="36E777D3" w14:textId="77777777" w:rsidTr="007173A2">
        <w:tc>
          <w:tcPr>
            <w:tcW w:w="1586" w:type="pct"/>
          </w:tcPr>
          <w:p w14:paraId="2D6FA3D0" w14:textId="66490550" w:rsidR="00254232" w:rsidRPr="002F62D6" w:rsidRDefault="00254232" w:rsidP="00254232">
            <w:pPr>
              <w:pStyle w:val="TableText"/>
            </w:pPr>
            <w:r w:rsidRPr="002F62D6">
              <w:t>IBCNEHLI</w:t>
            </w:r>
          </w:p>
        </w:tc>
        <w:tc>
          <w:tcPr>
            <w:tcW w:w="3414" w:type="pct"/>
          </w:tcPr>
          <w:p w14:paraId="2EEC362F" w14:textId="1A5DBBD6" w:rsidR="00254232" w:rsidRPr="002F62D6" w:rsidRDefault="00254232" w:rsidP="00254232">
            <w:pPr>
              <w:pStyle w:val="TableText"/>
            </w:pPr>
            <w:r w:rsidRPr="002F62D6">
              <w:t>Incoming HL7 messages</w:t>
            </w:r>
          </w:p>
        </w:tc>
      </w:tr>
      <w:tr w:rsidR="00254232" w:rsidRPr="002F62D6" w14:paraId="3DB93C29" w14:textId="77777777" w:rsidTr="007173A2">
        <w:tc>
          <w:tcPr>
            <w:tcW w:w="1586" w:type="pct"/>
          </w:tcPr>
          <w:p w14:paraId="68ECAFD1" w14:textId="18FBB831" w:rsidR="00254232" w:rsidRPr="002F62D6" w:rsidRDefault="00254232" w:rsidP="00254232">
            <w:pPr>
              <w:pStyle w:val="TableText"/>
            </w:pPr>
            <w:r w:rsidRPr="002F62D6">
              <w:t>IBCNEHLK</w:t>
            </w:r>
          </w:p>
        </w:tc>
        <w:tc>
          <w:tcPr>
            <w:tcW w:w="3414" w:type="pct"/>
          </w:tcPr>
          <w:p w14:paraId="5B21E0C8" w14:textId="0BD5F32A" w:rsidR="00254232" w:rsidRPr="002F62D6" w:rsidRDefault="00254232" w:rsidP="00254232">
            <w:pPr>
              <w:pStyle w:val="TableText"/>
            </w:pPr>
            <w:r w:rsidRPr="002F62D6">
              <w:t>HL7 Acknowledgement Messages</w:t>
            </w:r>
          </w:p>
        </w:tc>
      </w:tr>
      <w:tr w:rsidR="00254232" w:rsidRPr="002F62D6" w14:paraId="765FDA3C" w14:textId="77777777" w:rsidTr="007173A2">
        <w:tc>
          <w:tcPr>
            <w:tcW w:w="1586" w:type="pct"/>
          </w:tcPr>
          <w:p w14:paraId="0645D321" w14:textId="29DE510D" w:rsidR="00254232" w:rsidRPr="002F62D6" w:rsidRDefault="00254232" w:rsidP="00254232">
            <w:pPr>
              <w:pStyle w:val="TableText"/>
            </w:pPr>
            <w:r w:rsidRPr="002F62D6">
              <w:t>IBCNEHLM</w:t>
            </w:r>
          </w:p>
        </w:tc>
        <w:tc>
          <w:tcPr>
            <w:tcW w:w="3414" w:type="pct"/>
          </w:tcPr>
          <w:p w14:paraId="3FC1517C" w14:textId="50D81B71" w:rsidR="00254232" w:rsidRPr="002F62D6" w:rsidRDefault="00254232" w:rsidP="00254232">
            <w:pPr>
              <w:pStyle w:val="TableText"/>
            </w:pPr>
            <w:r w:rsidRPr="002F62D6">
              <w:t>HL7 Registration MFN Message</w:t>
            </w:r>
          </w:p>
        </w:tc>
      </w:tr>
      <w:tr w:rsidR="00254232" w:rsidRPr="002F62D6" w14:paraId="215FFA93" w14:textId="77777777" w:rsidTr="007173A2">
        <w:tc>
          <w:tcPr>
            <w:tcW w:w="1586" w:type="pct"/>
          </w:tcPr>
          <w:p w14:paraId="564427FB" w14:textId="0DA18EFA" w:rsidR="00254232" w:rsidRPr="002F62D6" w:rsidRDefault="00254232" w:rsidP="00254232">
            <w:pPr>
              <w:pStyle w:val="TableText"/>
            </w:pPr>
            <w:r w:rsidRPr="002F62D6">
              <w:t>IBCNEHLO</w:t>
            </w:r>
          </w:p>
        </w:tc>
        <w:tc>
          <w:tcPr>
            <w:tcW w:w="3414" w:type="pct"/>
          </w:tcPr>
          <w:p w14:paraId="0FBEAF83" w14:textId="09F6C6E5" w:rsidR="00254232" w:rsidRPr="002F62D6" w:rsidRDefault="00254232" w:rsidP="00254232">
            <w:pPr>
              <w:pStyle w:val="TableText"/>
            </w:pPr>
            <w:r w:rsidRPr="002F62D6">
              <w:t>Outgoing HL7 messages</w:t>
            </w:r>
          </w:p>
        </w:tc>
      </w:tr>
      <w:tr w:rsidR="00254232" w:rsidRPr="002F62D6" w14:paraId="6F906694" w14:textId="77777777" w:rsidTr="007173A2">
        <w:tc>
          <w:tcPr>
            <w:tcW w:w="1586" w:type="pct"/>
          </w:tcPr>
          <w:p w14:paraId="17986E15" w14:textId="5B80BFCF" w:rsidR="00254232" w:rsidRPr="002F62D6" w:rsidRDefault="00254232" w:rsidP="00254232">
            <w:pPr>
              <w:pStyle w:val="TableText"/>
            </w:pPr>
            <w:r w:rsidRPr="002F62D6">
              <w:t>IBCNEHLQ</w:t>
            </w:r>
          </w:p>
        </w:tc>
        <w:tc>
          <w:tcPr>
            <w:tcW w:w="3414" w:type="pct"/>
          </w:tcPr>
          <w:p w14:paraId="4DC3E762" w14:textId="754B4FBF" w:rsidR="00254232" w:rsidRPr="002F62D6" w:rsidRDefault="00254232" w:rsidP="00254232">
            <w:pPr>
              <w:pStyle w:val="TableText"/>
            </w:pPr>
            <w:r w:rsidRPr="002F62D6">
              <w:t>HL7 RQI Message</w:t>
            </w:r>
          </w:p>
        </w:tc>
      </w:tr>
      <w:tr w:rsidR="00254232" w:rsidRPr="002F62D6" w14:paraId="41F7B42B" w14:textId="77777777" w:rsidTr="007173A2">
        <w:tc>
          <w:tcPr>
            <w:tcW w:w="1586" w:type="pct"/>
          </w:tcPr>
          <w:p w14:paraId="11BC1CA7" w14:textId="653F53A3" w:rsidR="00254232" w:rsidRPr="002F62D6" w:rsidRDefault="00254232" w:rsidP="00254232">
            <w:pPr>
              <w:pStyle w:val="TableText"/>
            </w:pPr>
            <w:r w:rsidRPr="002F62D6">
              <w:t>IBCNEHLT</w:t>
            </w:r>
          </w:p>
        </w:tc>
        <w:tc>
          <w:tcPr>
            <w:tcW w:w="3414" w:type="pct"/>
          </w:tcPr>
          <w:p w14:paraId="78A3E0E5" w14:textId="49787ACB" w:rsidR="00254232" w:rsidRPr="002F62D6" w:rsidRDefault="00254232" w:rsidP="00254232">
            <w:pPr>
              <w:pStyle w:val="TableText"/>
            </w:pPr>
            <w:r w:rsidRPr="002F62D6">
              <w:t>HL7 Process Incoming MFN Messages</w:t>
            </w:r>
          </w:p>
        </w:tc>
      </w:tr>
      <w:tr w:rsidR="00254232" w:rsidRPr="002F62D6" w14:paraId="0EE13214" w14:textId="77777777" w:rsidTr="007173A2">
        <w:tc>
          <w:tcPr>
            <w:tcW w:w="1586" w:type="pct"/>
          </w:tcPr>
          <w:p w14:paraId="56C79C94" w14:textId="2E0B8AC6" w:rsidR="00254232" w:rsidRPr="002F62D6" w:rsidRDefault="00254232" w:rsidP="00254232">
            <w:pPr>
              <w:pStyle w:val="TableText"/>
            </w:pPr>
            <w:r w:rsidRPr="002F62D6">
              <w:t>IBCNEHLU</w:t>
            </w:r>
          </w:p>
        </w:tc>
        <w:tc>
          <w:tcPr>
            <w:tcW w:w="3414" w:type="pct"/>
          </w:tcPr>
          <w:p w14:paraId="42CEB421" w14:textId="0BD79D48" w:rsidR="00254232" w:rsidRPr="002F62D6" w:rsidRDefault="00254232" w:rsidP="00254232">
            <w:pPr>
              <w:pStyle w:val="TableText"/>
            </w:pPr>
            <w:r w:rsidRPr="002F62D6">
              <w:t>HL7 Utilities</w:t>
            </w:r>
          </w:p>
        </w:tc>
      </w:tr>
      <w:tr w:rsidR="00254232" w:rsidRPr="002F62D6" w14:paraId="4C9E30E6" w14:textId="77777777" w:rsidTr="007173A2">
        <w:tc>
          <w:tcPr>
            <w:tcW w:w="1586" w:type="pct"/>
          </w:tcPr>
          <w:p w14:paraId="704AE5CE" w14:textId="69B99457" w:rsidR="00254232" w:rsidRPr="002F62D6" w:rsidRDefault="00254232" w:rsidP="00254232">
            <w:pPr>
              <w:pStyle w:val="TableText"/>
            </w:pPr>
            <w:r w:rsidRPr="002F62D6">
              <w:t>IBCNEKI2</w:t>
            </w:r>
          </w:p>
        </w:tc>
        <w:tc>
          <w:tcPr>
            <w:tcW w:w="3414" w:type="pct"/>
          </w:tcPr>
          <w:p w14:paraId="045F070D" w14:textId="0F7CCEDC" w:rsidR="00254232" w:rsidRPr="002F62D6" w:rsidRDefault="00254232" w:rsidP="00254232">
            <w:pPr>
              <w:pStyle w:val="TableText"/>
            </w:pPr>
            <w:r w:rsidRPr="002F62D6">
              <w:t>PURGE eIV DATA FILES CONT'D</w:t>
            </w:r>
          </w:p>
        </w:tc>
      </w:tr>
      <w:tr w:rsidR="00254232" w:rsidRPr="002F62D6" w14:paraId="4F8BC8DC" w14:textId="77777777" w:rsidTr="007173A2">
        <w:tc>
          <w:tcPr>
            <w:tcW w:w="1586" w:type="pct"/>
          </w:tcPr>
          <w:p w14:paraId="6BC6C3B7" w14:textId="42188E10" w:rsidR="00254232" w:rsidRPr="002F62D6" w:rsidRDefault="00254232" w:rsidP="00254232">
            <w:pPr>
              <w:pStyle w:val="TableText"/>
            </w:pPr>
            <w:r w:rsidRPr="002F62D6">
              <w:t>IBCNEKIT</w:t>
            </w:r>
          </w:p>
        </w:tc>
        <w:tc>
          <w:tcPr>
            <w:tcW w:w="3414" w:type="pct"/>
          </w:tcPr>
          <w:p w14:paraId="434F2D5B" w14:textId="430EC1DF" w:rsidR="00254232" w:rsidRPr="002F62D6" w:rsidRDefault="00254232" w:rsidP="00254232">
            <w:pPr>
              <w:pStyle w:val="TableText"/>
            </w:pPr>
            <w:r w:rsidRPr="002F62D6">
              <w:t>PURGE eIV DATA FILES</w:t>
            </w:r>
          </w:p>
        </w:tc>
      </w:tr>
      <w:tr w:rsidR="00254232" w:rsidRPr="002F62D6" w14:paraId="79B795CF" w14:textId="77777777" w:rsidTr="007173A2">
        <w:tc>
          <w:tcPr>
            <w:tcW w:w="1586" w:type="pct"/>
          </w:tcPr>
          <w:p w14:paraId="40A580BB" w14:textId="28305B7C" w:rsidR="00254232" w:rsidRPr="002F62D6" w:rsidRDefault="00254232" w:rsidP="00254232">
            <w:pPr>
              <w:pStyle w:val="TableText"/>
            </w:pPr>
            <w:r w:rsidRPr="002F62D6">
              <w:t>IBCNEML</w:t>
            </w:r>
          </w:p>
        </w:tc>
        <w:tc>
          <w:tcPr>
            <w:tcW w:w="3414" w:type="pct"/>
          </w:tcPr>
          <w:p w14:paraId="2848537C" w14:textId="623264DC" w:rsidR="00254232" w:rsidRPr="002F62D6" w:rsidRDefault="00254232" w:rsidP="00254232">
            <w:pPr>
              <w:pStyle w:val="TableText"/>
            </w:pPr>
            <w:r w:rsidRPr="002F62D6">
              <w:t>MAILMAN NOTIFICATION TO LINK PAYERS</w:t>
            </w:r>
          </w:p>
        </w:tc>
      </w:tr>
      <w:tr w:rsidR="00254232" w:rsidRPr="002F62D6" w14:paraId="4EAC10B3" w14:textId="77777777" w:rsidTr="007173A2">
        <w:tc>
          <w:tcPr>
            <w:tcW w:w="1586" w:type="pct"/>
          </w:tcPr>
          <w:p w14:paraId="12FB1745" w14:textId="42542A55" w:rsidR="00254232" w:rsidRPr="002F62D6" w:rsidRDefault="00254232" w:rsidP="00254232">
            <w:pPr>
              <w:pStyle w:val="TableText"/>
            </w:pPr>
            <w:r w:rsidRPr="002F62D6">
              <w:t>IBCNEMS1</w:t>
            </w:r>
          </w:p>
        </w:tc>
        <w:tc>
          <w:tcPr>
            <w:tcW w:w="3414" w:type="pct"/>
          </w:tcPr>
          <w:p w14:paraId="45B8694A" w14:textId="31E8D3A0" w:rsidR="00254232" w:rsidRPr="002F62D6" w:rsidRDefault="00254232" w:rsidP="00254232">
            <w:pPr>
              <w:pStyle w:val="TableText"/>
            </w:pPr>
            <w:r w:rsidRPr="002F62D6">
              <w:t>Consolidated Mailman messages</w:t>
            </w:r>
          </w:p>
        </w:tc>
      </w:tr>
      <w:tr w:rsidR="00254232" w:rsidRPr="002F62D6" w14:paraId="070432A2" w14:textId="77777777" w:rsidTr="007173A2">
        <w:tc>
          <w:tcPr>
            <w:tcW w:w="1586" w:type="pct"/>
          </w:tcPr>
          <w:p w14:paraId="3A09948B" w14:textId="4C0B654F" w:rsidR="00254232" w:rsidRPr="002F62D6" w:rsidRDefault="00254232" w:rsidP="00254232">
            <w:pPr>
              <w:pStyle w:val="TableText"/>
            </w:pPr>
            <w:r w:rsidRPr="002F62D6">
              <w:t>IBCNEPM</w:t>
            </w:r>
          </w:p>
        </w:tc>
        <w:tc>
          <w:tcPr>
            <w:tcW w:w="3414" w:type="pct"/>
          </w:tcPr>
          <w:p w14:paraId="1C947975" w14:textId="6C3A6CC6" w:rsidR="00254232" w:rsidRPr="002F62D6" w:rsidRDefault="00254232" w:rsidP="00254232">
            <w:pPr>
              <w:pStyle w:val="TableText"/>
            </w:pPr>
            <w:r w:rsidRPr="002F62D6">
              <w:t>PAYER MAINTENANCE PAYER LIST SCREEN</w:t>
            </w:r>
          </w:p>
        </w:tc>
      </w:tr>
      <w:tr w:rsidR="00254232" w:rsidRPr="002F62D6" w14:paraId="2AF62CF7" w14:textId="77777777" w:rsidTr="007173A2">
        <w:tc>
          <w:tcPr>
            <w:tcW w:w="1586" w:type="pct"/>
          </w:tcPr>
          <w:p w14:paraId="47171C03" w14:textId="186BE969" w:rsidR="00254232" w:rsidRPr="002F62D6" w:rsidRDefault="00254232" w:rsidP="00254232">
            <w:pPr>
              <w:pStyle w:val="TableText"/>
            </w:pPr>
            <w:r w:rsidRPr="002F62D6">
              <w:t>IBCNEPM1</w:t>
            </w:r>
          </w:p>
        </w:tc>
        <w:tc>
          <w:tcPr>
            <w:tcW w:w="3414" w:type="pct"/>
          </w:tcPr>
          <w:p w14:paraId="5C9A6A8B" w14:textId="29D2140F" w:rsidR="00254232" w:rsidRPr="002F62D6" w:rsidRDefault="00254232" w:rsidP="00254232">
            <w:pPr>
              <w:pStyle w:val="TableText"/>
            </w:pPr>
            <w:r w:rsidRPr="002F62D6">
              <w:t>PAYER MAINT</w:t>
            </w:r>
            <w:r>
              <w:t xml:space="preserve"> </w:t>
            </w:r>
            <w:r w:rsidRPr="002F62D6">
              <w:t>/</w:t>
            </w:r>
            <w:r>
              <w:t xml:space="preserve"> </w:t>
            </w:r>
            <w:r w:rsidRPr="002F62D6">
              <w:t>INS COMPANY LIST FOR PAYER</w:t>
            </w:r>
          </w:p>
        </w:tc>
      </w:tr>
      <w:tr w:rsidR="00254232" w:rsidRPr="002F62D6" w14:paraId="4D374428" w14:textId="77777777" w:rsidTr="007173A2">
        <w:tc>
          <w:tcPr>
            <w:tcW w:w="1586" w:type="pct"/>
          </w:tcPr>
          <w:p w14:paraId="4127CABC" w14:textId="5AF9F1B6" w:rsidR="00254232" w:rsidRPr="002F62D6" w:rsidRDefault="00254232" w:rsidP="00254232">
            <w:pPr>
              <w:pStyle w:val="TableText"/>
            </w:pPr>
            <w:r w:rsidRPr="002F62D6">
              <w:t>IBCNEPM2</w:t>
            </w:r>
          </w:p>
        </w:tc>
        <w:tc>
          <w:tcPr>
            <w:tcW w:w="3414" w:type="pct"/>
          </w:tcPr>
          <w:p w14:paraId="2E996152" w14:textId="41BAA7DC" w:rsidR="00254232" w:rsidRPr="002F62D6" w:rsidRDefault="00254232" w:rsidP="00254232">
            <w:pPr>
              <w:pStyle w:val="TableText"/>
            </w:pPr>
            <w:r w:rsidRPr="002F62D6">
              <w:t>PAYER MAINTENANCE ENTRY POINT</w:t>
            </w:r>
          </w:p>
        </w:tc>
      </w:tr>
      <w:tr w:rsidR="00254232" w:rsidRPr="002F62D6" w14:paraId="672BD9B1" w14:textId="77777777" w:rsidTr="007173A2">
        <w:tc>
          <w:tcPr>
            <w:tcW w:w="1586" w:type="pct"/>
          </w:tcPr>
          <w:p w14:paraId="5C3E834D" w14:textId="30C68D79" w:rsidR="00254232" w:rsidRPr="002F62D6" w:rsidRDefault="00254232" w:rsidP="00254232">
            <w:pPr>
              <w:pStyle w:val="TableText"/>
            </w:pPr>
            <w:r w:rsidRPr="002F62D6">
              <w:t>IBCNEPY</w:t>
            </w:r>
          </w:p>
        </w:tc>
        <w:tc>
          <w:tcPr>
            <w:tcW w:w="3414" w:type="pct"/>
          </w:tcPr>
          <w:p w14:paraId="654019D4" w14:textId="4C2E19AC" w:rsidR="00254232" w:rsidRPr="002F62D6" w:rsidRDefault="00254232" w:rsidP="00254232">
            <w:pPr>
              <w:pStyle w:val="TableText"/>
            </w:pPr>
            <w:r w:rsidRPr="002F62D6">
              <w:t>eIV PAYER EDIT OPTION</w:t>
            </w:r>
          </w:p>
        </w:tc>
      </w:tr>
      <w:tr w:rsidR="00254232" w:rsidRPr="002F62D6" w14:paraId="01960D47" w14:textId="77777777" w:rsidTr="007173A2">
        <w:tc>
          <w:tcPr>
            <w:tcW w:w="1586" w:type="pct"/>
          </w:tcPr>
          <w:p w14:paraId="184B48EC" w14:textId="1F9BB699" w:rsidR="00254232" w:rsidRPr="002F62D6" w:rsidRDefault="00254232" w:rsidP="00254232">
            <w:pPr>
              <w:pStyle w:val="TableText"/>
            </w:pPr>
            <w:r w:rsidRPr="002F62D6">
              <w:t>IBCNEQU</w:t>
            </w:r>
          </w:p>
        </w:tc>
        <w:tc>
          <w:tcPr>
            <w:tcW w:w="3414" w:type="pct"/>
          </w:tcPr>
          <w:p w14:paraId="1B39559C" w14:textId="33B8E0A0" w:rsidR="00254232" w:rsidRPr="002F62D6" w:rsidRDefault="00254232" w:rsidP="00254232">
            <w:pPr>
              <w:pStyle w:val="TableText"/>
            </w:pPr>
            <w:r w:rsidRPr="002F62D6">
              <w:t>eIV REQUEST ELECTRONIC INSURANCE INQUIRY</w:t>
            </w:r>
          </w:p>
        </w:tc>
      </w:tr>
      <w:tr w:rsidR="00254232" w:rsidRPr="002F62D6" w14:paraId="01EFA240" w14:textId="77777777" w:rsidTr="007173A2">
        <w:tc>
          <w:tcPr>
            <w:tcW w:w="1586" w:type="pct"/>
          </w:tcPr>
          <w:p w14:paraId="74881AD5" w14:textId="568E3A2F" w:rsidR="00254232" w:rsidRPr="002F62D6" w:rsidRDefault="00254232" w:rsidP="00254232">
            <w:pPr>
              <w:pStyle w:val="TableText"/>
            </w:pPr>
            <w:r w:rsidRPr="002F62D6">
              <w:t>IBCNERP0</w:t>
            </w:r>
          </w:p>
        </w:tc>
        <w:tc>
          <w:tcPr>
            <w:tcW w:w="3414" w:type="pct"/>
          </w:tcPr>
          <w:p w14:paraId="247A4682" w14:textId="295AF1AC" w:rsidR="00254232" w:rsidRPr="002F62D6" w:rsidRDefault="00254232" w:rsidP="00254232">
            <w:pPr>
              <w:pStyle w:val="TableText"/>
            </w:pPr>
            <w:r w:rsidRPr="002F62D6">
              <w:t>IBCNE eIV STATISTICAL REPORT (cont'd)</w:t>
            </w:r>
          </w:p>
        </w:tc>
      </w:tr>
      <w:tr w:rsidR="00254232" w:rsidRPr="002F62D6" w14:paraId="1EB33120" w14:textId="77777777" w:rsidTr="007173A2">
        <w:tc>
          <w:tcPr>
            <w:tcW w:w="1586" w:type="pct"/>
          </w:tcPr>
          <w:p w14:paraId="61302D7E" w14:textId="20F609BC" w:rsidR="00254232" w:rsidRPr="002F62D6" w:rsidRDefault="00254232" w:rsidP="00254232">
            <w:pPr>
              <w:pStyle w:val="TableText"/>
            </w:pPr>
            <w:r w:rsidRPr="002F62D6">
              <w:t>IBCNERP1</w:t>
            </w:r>
          </w:p>
        </w:tc>
        <w:tc>
          <w:tcPr>
            <w:tcW w:w="3414" w:type="pct"/>
          </w:tcPr>
          <w:p w14:paraId="104E161E" w14:textId="19E03842" w:rsidR="00254232" w:rsidRPr="002F62D6" w:rsidRDefault="00254232" w:rsidP="00254232">
            <w:pPr>
              <w:pStyle w:val="TableText"/>
            </w:pPr>
            <w:r w:rsidRPr="002F62D6">
              <w:t>IBCNE USER IF eIV RESPONSE REPORT</w:t>
            </w:r>
          </w:p>
        </w:tc>
      </w:tr>
      <w:tr w:rsidR="00254232" w:rsidRPr="002F62D6" w14:paraId="6D934F80" w14:textId="77777777" w:rsidTr="007173A2">
        <w:tc>
          <w:tcPr>
            <w:tcW w:w="1586" w:type="pct"/>
          </w:tcPr>
          <w:p w14:paraId="5B706341" w14:textId="49DAEFFA" w:rsidR="00254232" w:rsidRPr="002F62D6" w:rsidRDefault="00254232" w:rsidP="00254232">
            <w:pPr>
              <w:pStyle w:val="TableText"/>
            </w:pPr>
            <w:r w:rsidRPr="002F62D6">
              <w:t>IBCNERP2</w:t>
            </w:r>
          </w:p>
        </w:tc>
        <w:tc>
          <w:tcPr>
            <w:tcW w:w="3414" w:type="pct"/>
          </w:tcPr>
          <w:p w14:paraId="019C8B29" w14:textId="6F3525E8" w:rsidR="00254232" w:rsidRPr="002F62D6" w:rsidRDefault="00254232" w:rsidP="00254232">
            <w:pPr>
              <w:pStyle w:val="TableText"/>
            </w:pPr>
            <w:r w:rsidRPr="002F62D6">
              <w:t>IBCNE eIV RESPONSE REPORT COMPILE</w:t>
            </w:r>
          </w:p>
        </w:tc>
      </w:tr>
      <w:tr w:rsidR="00254232" w:rsidRPr="002F62D6" w14:paraId="350DCF1F" w14:textId="77777777" w:rsidTr="007173A2">
        <w:tc>
          <w:tcPr>
            <w:tcW w:w="1586" w:type="pct"/>
          </w:tcPr>
          <w:p w14:paraId="475DD6C4" w14:textId="64FC182F" w:rsidR="00254232" w:rsidRPr="002F62D6" w:rsidRDefault="00254232" w:rsidP="00254232">
            <w:pPr>
              <w:pStyle w:val="TableText"/>
            </w:pPr>
            <w:r w:rsidRPr="002F62D6">
              <w:t>IBCNERP3</w:t>
            </w:r>
          </w:p>
        </w:tc>
        <w:tc>
          <w:tcPr>
            <w:tcW w:w="3414" w:type="pct"/>
          </w:tcPr>
          <w:p w14:paraId="7604E68E" w14:textId="3638BA49" w:rsidR="00254232" w:rsidRPr="002F62D6" w:rsidRDefault="00254232" w:rsidP="00254232">
            <w:pPr>
              <w:pStyle w:val="TableText"/>
            </w:pPr>
            <w:r w:rsidRPr="002F62D6">
              <w:t>IBCNE eIV RESPONSE REPORT PRINT</w:t>
            </w:r>
          </w:p>
        </w:tc>
      </w:tr>
      <w:tr w:rsidR="00254232" w:rsidRPr="002F62D6" w14:paraId="12FB2A6F" w14:textId="77777777" w:rsidTr="007173A2">
        <w:tc>
          <w:tcPr>
            <w:tcW w:w="1586" w:type="pct"/>
          </w:tcPr>
          <w:p w14:paraId="6DCFA3B6" w14:textId="394F5BFC" w:rsidR="00254232" w:rsidRPr="002F62D6" w:rsidRDefault="00254232" w:rsidP="00254232">
            <w:pPr>
              <w:pStyle w:val="TableText"/>
            </w:pPr>
            <w:r w:rsidRPr="002F62D6">
              <w:t>IBCNERP4</w:t>
            </w:r>
          </w:p>
        </w:tc>
        <w:tc>
          <w:tcPr>
            <w:tcW w:w="3414" w:type="pct"/>
          </w:tcPr>
          <w:p w14:paraId="51C879F2" w14:textId="3488A7BE" w:rsidR="00254232" w:rsidRPr="002F62D6" w:rsidRDefault="00254232" w:rsidP="00254232">
            <w:pPr>
              <w:pStyle w:val="TableText"/>
            </w:pPr>
            <w:r w:rsidRPr="002F62D6">
              <w:t>IBCNE USER INTERFACE eIV PAYER REPORT</w:t>
            </w:r>
          </w:p>
        </w:tc>
      </w:tr>
      <w:tr w:rsidR="00254232" w:rsidRPr="002F62D6" w14:paraId="6F016171" w14:textId="77777777" w:rsidTr="007173A2">
        <w:tc>
          <w:tcPr>
            <w:tcW w:w="1586" w:type="pct"/>
          </w:tcPr>
          <w:p w14:paraId="48979EEB" w14:textId="7997EBA7" w:rsidR="00254232" w:rsidRPr="002F62D6" w:rsidRDefault="00254232" w:rsidP="00254232">
            <w:pPr>
              <w:pStyle w:val="TableText"/>
            </w:pPr>
            <w:r w:rsidRPr="002F62D6">
              <w:t>IBCNERP5</w:t>
            </w:r>
          </w:p>
        </w:tc>
        <w:tc>
          <w:tcPr>
            <w:tcW w:w="3414" w:type="pct"/>
          </w:tcPr>
          <w:p w14:paraId="7BB878DB" w14:textId="54385862" w:rsidR="00254232" w:rsidRPr="002F62D6" w:rsidRDefault="00254232" w:rsidP="00254232">
            <w:pPr>
              <w:pStyle w:val="TableText"/>
            </w:pPr>
            <w:r w:rsidRPr="002F62D6">
              <w:t>IBCNE eIV PAYER REPORT COMPILE</w:t>
            </w:r>
          </w:p>
        </w:tc>
      </w:tr>
      <w:tr w:rsidR="00254232" w:rsidRPr="002F62D6" w14:paraId="65A803F2" w14:textId="77777777" w:rsidTr="007173A2">
        <w:tc>
          <w:tcPr>
            <w:tcW w:w="1586" w:type="pct"/>
          </w:tcPr>
          <w:p w14:paraId="740BB521" w14:textId="10A3850A" w:rsidR="00254232" w:rsidRPr="002F62D6" w:rsidRDefault="00254232" w:rsidP="00254232">
            <w:pPr>
              <w:pStyle w:val="TableText"/>
            </w:pPr>
            <w:r w:rsidRPr="002F62D6">
              <w:t>IBCNERP6</w:t>
            </w:r>
          </w:p>
        </w:tc>
        <w:tc>
          <w:tcPr>
            <w:tcW w:w="3414" w:type="pct"/>
          </w:tcPr>
          <w:p w14:paraId="0030A7F5" w14:textId="6C339783" w:rsidR="00254232" w:rsidRPr="002F62D6" w:rsidRDefault="00254232" w:rsidP="00254232">
            <w:pPr>
              <w:pStyle w:val="TableText"/>
            </w:pPr>
            <w:r w:rsidRPr="002F62D6">
              <w:t>eIV PAYER REPORT PRINT</w:t>
            </w:r>
          </w:p>
        </w:tc>
      </w:tr>
      <w:tr w:rsidR="00254232" w:rsidRPr="002F62D6" w14:paraId="1A0556CD" w14:textId="77777777" w:rsidTr="007173A2">
        <w:tc>
          <w:tcPr>
            <w:tcW w:w="1586" w:type="pct"/>
          </w:tcPr>
          <w:p w14:paraId="79AC3F9E" w14:textId="1248765A" w:rsidR="00254232" w:rsidRPr="002F62D6" w:rsidRDefault="00254232" w:rsidP="00254232">
            <w:pPr>
              <w:pStyle w:val="TableText"/>
            </w:pPr>
            <w:r w:rsidRPr="002F62D6">
              <w:t>IBCNERP7</w:t>
            </w:r>
          </w:p>
        </w:tc>
        <w:tc>
          <w:tcPr>
            <w:tcW w:w="3414" w:type="pct"/>
          </w:tcPr>
          <w:p w14:paraId="60117D6B" w14:textId="00F1149E" w:rsidR="00254232" w:rsidRPr="002F62D6" w:rsidRDefault="00254232" w:rsidP="00254232">
            <w:pPr>
              <w:pStyle w:val="TableText"/>
            </w:pPr>
            <w:r w:rsidRPr="002F62D6">
              <w:t>eIV STATISTICAL REPORT</w:t>
            </w:r>
          </w:p>
        </w:tc>
      </w:tr>
      <w:tr w:rsidR="00254232" w:rsidRPr="002F62D6" w14:paraId="528E442A" w14:textId="77777777" w:rsidTr="007173A2">
        <w:tc>
          <w:tcPr>
            <w:tcW w:w="1586" w:type="pct"/>
          </w:tcPr>
          <w:p w14:paraId="59DFC3A6" w14:textId="3BB0B489" w:rsidR="00254232" w:rsidRPr="002F62D6" w:rsidRDefault="00254232" w:rsidP="00254232">
            <w:pPr>
              <w:pStyle w:val="TableText"/>
            </w:pPr>
            <w:r w:rsidRPr="002F62D6">
              <w:t>IBCNERP8</w:t>
            </w:r>
          </w:p>
        </w:tc>
        <w:tc>
          <w:tcPr>
            <w:tcW w:w="3414" w:type="pct"/>
          </w:tcPr>
          <w:p w14:paraId="78619496" w14:textId="050ABC06" w:rsidR="00254232" w:rsidRPr="002F62D6" w:rsidRDefault="00254232" w:rsidP="00254232">
            <w:pPr>
              <w:pStyle w:val="TableText"/>
            </w:pPr>
            <w:r w:rsidRPr="002F62D6">
              <w:t>IBCNE eIV STATISTICAL REPORT COMPILE</w:t>
            </w:r>
          </w:p>
        </w:tc>
      </w:tr>
      <w:tr w:rsidR="00254232" w:rsidRPr="002F62D6" w14:paraId="096863E2" w14:textId="77777777" w:rsidTr="007173A2">
        <w:tc>
          <w:tcPr>
            <w:tcW w:w="1586" w:type="pct"/>
          </w:tcPr>
          <w:p w14:paraId="36D9DAE5" w14:textId="07DBDF5D" w:rsidR="00254232" w:rsidRPr="002F62D6" w:rsidRDefault="00254232" w:rsidP="00254232">
            <w:pPr>
              <w:pStyle w:val="TableText"/>
            </w:pPr>
            <w:r w:rsidRPr="002F62D6">
              <w:t>IBCNERP9</w:t>
            </w:r>
          </w:p>
        </w:tc>
        <w:tc>
          <w:tcPr>
            <w:tcW w:w="3414" w:type="pct"/>
          </w:tcPr>
          <w:p w14:paraId="5EAF62A6" w14:textId="1914BA92" w:rsidR="00254232" w:rsidRPr="002F62D6" w:rsidRDefault="00254232" w:rsidP="00254232">
            <w:pPr>
              <w:pStyle w:val="TableText"/>
            </w:pPr>
            <w:r w:rsidRPr="002F62D6">
              <w:t>eIV STATISTICAL REPORT PRINT</w:t>
            </w:r>
          </w:p>
        </w:tc>
      </w:tr>
      <w:tr w:rsidR="00254232" w:rsidRPr="002F62D6" w14:paraId="520C92E7" w14:textId="77777777" w:rsidTr="007173A2">
        <w:tc>
          <w:tcPr>
            <w:tcW w:w="1586" w:type="pct"/>
          </w:tcPr>
          <w:p w14:paraId="04CC85F5" w14:textId="4B4626F7" w:rsidR="00254232" w:rsidRPr="002F62D6" w:rsidRDefault="00254232" w:rsidP="00254232">
            <w:pPr>
              <w:pStyle w:val="TableText"/>
            </w:pPr>
            <w:r w:rsidRPr="002F62D6">
              <w:t>IBCNERPA</w:t>
            </w:r>
          </w:p>
        </w:tc>
        <w:tc>
          <w:tcPr>
            <w:tcW w:w="3414" w:type="pct"/>
          </w:tcPr>
          <w:p w14:paraId="353BCBF7" w14:textId="5D51A6D9" w:rsidR="00254232" w:rsidRPr="002F62D6" w:rsidRDefault="00254232" w:rsidP="00254232">
            <w:pPr>
              <w:pStyle w:val="TableText"/>
            </w:pPr>
            <w:r w:rsidRPr="002F62D6">
              <w:t>IBCNE eIV RESPONSE REPORT (cont'd)</w:t>
            </w:r>
          </w:p>
        </w:tc>
      </w:tr>
      <w:tr w:rsidR="00254232" w:rsidRPr="002F62D6" w14:paraId="059FF04C" w14:textId="77777777" w:rsidTr="007173A2">
        <w:tc>
          <w:tcPr>
            <w:tcW w:w="1586" w:type="pct"/>
          </w:tcPr>
          <w:p w14:paraId="476C8F65" w14:textId="207AB9DC" w:rsidR="00254232" w:rsidRPr="002F62D6" w:rsidRDefault="00254232" w:rsidP="00254232">
            <w:pPr>
              <w:pStyle w:val="TableText"/>
            </w:pPr>
            <w:r w:rsidRPr="002F62D6">
              <w:t>IBCNERPB</w:t>
            </w:r>
          </w:p>
        </w:tc>
        <w:tc>
          <w:tcPr>
            <w:tcW w:w="3414" w:type="pct"/>
          </w:tcPr>
          <w:p w14:paraId="2AC5E99D" w14:textId="1F38FD66" w:rsidR="00254232" w:rsidRPr="002F62D6" w:rsidRDefault="00254232" w:rsidP="00254232">
            <w:pPr>
              <w:pStyle w:val="TableText"/>
            </w:pPr>
            <w:r w:rsidRPr="002F62D6">
              <w:t>eIV PAYER LINK REPORT</w:t>
            </w:r>
          </w:p>
        </w:tc>
      </w:tr>
      <w:tr w:rsidR="00254232" w:rsidRPr="002F62D6" w14:paraId="18AA1E95" w14:textId="77777777" w:rsidTr="007173A2">
        <w:tc>
          <w:tcPr>
            <w:tcW w:w="1586" w:type="pct"/>
          </w:tcPr>
          <w:p w14:paraId="63D2594A" w14:textId="685DE8AD" w:rsidR="00254232" w:rsidRPr="002F62D6" w:rsidRDefault="00254232" w:rsidP="00254232">
            <w:pPr>
              <w:pStyle w:val="TableText"/>
            </w:pPr>
            <w:r w:rsidRPr="002F62D6">
              <w:t>IBCNERPC</w:t>
            </w:r>
          </w:p>
        </w:tc>
        <w:tc>
          <w:tcPr>
            <w:tcW w:w="3414" w:type="pct"/>
          </w:tcPr>
          <w:p w14:paraId="17B8693E" w14:textId="75B41EA5" w:rsidR="00254232" w:rsidRPr="002F62D6" w:rsidRDefault="00254232" w:rsidP="00254232">
            <w:pPr>
              <w:pStyle w:val="TableText"/>
            </w:pPr>
            <w:r w:rsidRPr="002F62D6">
              <w:t>eIV PAYER LINK REPORT COMPILE</w:t>
            </w:r>
          </w:p>
        </w:tc>
      </w:tr>
      <w:tr w:rsidR="00254232" w:rsidRPr="002F62D6" w14:paraId="53416EA3" w14:textId="77777777" w:rsidTr="007173A2">
        <w:tc>
          <w:tcPr>
            <w:tcW w:w="1586" w:type="pct"/>
          </w:tcPr>
          <w:p w14:paraId="5163F04D" w14:textId="1A088C11" w:rsidR="00254232" w:rsidRPr="002F62D6" w:rsidRDefault="00254232" w:rsidP="00254232">
            <w:pPr>
              <w:pStyle w:val="TableText"/>
            </w:pPr>
            <w:r w:rsidRPr="002F62D6">
              <w:t>IBCNERPD</w:t>
            </w:r>
          </w:p>
        </w:tc>
        <w:tc>
          <w:tcPr>
            <w:tcW w:w="3414" w:type="pct"/>
          </w:tcPr>
          <w:p w14:paraId="0206A054" w14:textId="54F21FD9" w:rsidR="00254232" w:rsidRPr="002F62D6" w:rsidRDefault="00254232" w:rsidP="00254232">
            <w:pPr>
              <w:pStyle w:val="TableText"/>
            </w:pPr>
            <w:r w:rsidRPr="002F62D6">
              <w:t>eIV PAYER LINK REPORT PRINT</w:t>
            </w:r>
          </w:p>
        </w:tc>
      </w:tr>
      <w:tr w:rsidR="00254232" w:rsidRPr="002F62D6" w14:paraId="258AA26E" w14:textId="77777777" w:rsidTr="007173A2">
        <w:tc>
          <w:tcPr>
            <w:tcW w:w="1586" w:type="pct"/>
          </w:tcPr>
          <w:p w14:paraId="103E3EEF" w14:textId="67BCA018" w:rsidR="00254232" w:rsidRPr="002F62D6" w:rsidRDefault="00254232" w:rsidP="00254232">
            <w:pPr>
              <w:pStyle w:val="TableText"/>
            </w:pPr>
            <w:r w:rsidRPr="002F62D6">
              <w:t>IBCNERPE</w:t>
            </w:r>
          </w:p>
        </w:tc>
        <w:tc>
          <w:tcPr>
            <w:tcW w:w="3414" w:type="pct"/>
          </w:tcPr>
          <w:p w14:paraId="3F010787" w14:textId="4A56B7DF" w:rsidR="00254232" w:rsidRPr="002F62D6" w:rsidRDefault="00254232" w:rsidP="00254232">
            <w:pPr>
              <w:pStyle w:val="TableText"/>
            </w:pPr>
            <w:r w:rsidRPr="002F62D6">
              <w:t>IBCNE eIV RESPONSE REPORT (cont'd)</w:t>
            </w:r>
          </w:p>
        </w:tc>
      </w:tr>
      <w:tr w:rsidR="00254232" w:rsidRPr="002F62D6" w14:paraId="2E3391E9" w14:textId="77777777" w:rsidTr="007173A2">
        <w:tc>
          <w:tcPr>
            <w:tcW w:w="1586" w:type="pct"/>
          </w:tcPr>
          <w:p w14:paraId="52862E60" w14:textId="7BD8C937" w:rsidR="00254232" w:rsidRPr="002F62D6" w:rsidRDefault="00254232" w:rsidP="00254232">
            <w:pPr>
              <w:pStyle w:val="TableText"/>
            </w:pPr>
            <w:r w:rsidRPr="002F62D6">
              <w:t>IBCNERPF</w:t>
            </w:r>
          </w:p>
        </w:tc>
        <w:tc>
          <w:tcPr>
            <w:tcW w:w="3414" w:type="pct"/>
          </w:tcPr>
          <w:p w14:paraId="00ADFF9B" w14:textId="46AC2FB4" w:rsidR="00254232" w:rsidRPr="002F62D6" w:rsidRDefault="00254232" w:rsidP="00254232">
            <w:pPr>
              <w:pStyle w:val="TableText"/>
            </w:pPr>
            <w:r w:rsidRPr="002F62D6">
              <w:t>IBCNE USER INTERFACE EIV INSURANCE UPDATE REPORT</w:t>
            </w:r>
          </w:p>
        </w:tc>
      </w:tr>
      <w:tr w:rsidR="00254232" w:rsidRPr="002F62D6" w14:paraId="7B2906B6" w14:textId="77777777" w:rsidTr="007173A2">
        <w:tc>
          <w:tcPr>
            <w:tcW w:w="1586" w:type="pct"/>
          </w:tcPr>
          <w:p w14:paraId="0B715EC2" w14:textId="56AED572" w:rsidR="00254232" w:rsidRPr="002F62D6" w:rsidRDefault="00254232" w:rsidP="00254232">
            <w:pPr>
              <w:pStyle w:val="TableText"/>
            </w:pPr>
            <w:r w:rsidRPr="002F62D6">
              <w:t>IBCNERPG</w:t>
            </w:r>
          </w:p>
        </w:tc>
        <w:tc>
          <w:tcPr>
            <w:tcW w:w="3414" w:type="pct"/>
          </w:tcPr>
          <w:p w14:paraId="174CDF8E" w14:textId="0C3F5414" w:rsidR="00254232" w:rsidRPr="002F62D6" w:rsidRDefault="00254232" w:rsidP="00254232">
            <w:pPr>
              <w:pStyle w:val="TableText"/>
            </w:pPr>
            <w:r w:rsidRPr="002F62D6">
              <w:t>IBCNE EIV INSURANCE UPDATE REPORT COMPILE</w:t>
            </w:r>
          </w:p>
        </w:tc>
      </w:tr>
      <w:tr w:rsidR="00254232" w:rsidRPr="002F62D6" w14:paraId="28965158" w14:textId="77777777" w:rsidTr="007173A2">
        <w:tc>
          <w:tcPr>
            <w:tcW w:w="1586" w:type="pct"/>
          </w:tcPr>
          <w:p w14:paraId="6FF37E8B" w14:textId="748938B0" w:rsidR="00254232" w:rsidRPr="002F62D6" w:rsidRDefault="00254232" w:rsidP="00254232">
            <w:pPr>
              <w:pStyle w:val="TableText"/>
            </w:pPr>
            <w:r w:rsidRPr="002F62D6">
              <w:t>IBCNERPH</w:t>
            </w:r>
          </w:p>
        </w:tc>
        <w:tc>
          <w:tcPr>
            <w:tcW w:w="3414" w:type="pct"/>
          </w:tcPr>
          <w:p w14:paraId="6B4A9DD8" w14:textId="4F50A555" w:rsidR="00254232" w:rsidRPr="002F62D6" w:rsidRDefault="00254232" w:rsidP="00254232">
            <w:pPr>
              <w:pStyle w:val="TableText"/>
            </w:pPr>
            <w:r w:rsidRPr="002F62D6">
              <w:t>IBCNE EIV INSURANCE UPDATE REPORT PRINT</w:t>
            </w:r>
          </w:p>
        </w:tc>
      </w:tr>
      <w:tr w:rsidR="00254232" w:rsidRPr="002F62D6" w14:paraId="3C50AF6D" w14:textId="77777777" w:rsidTr="007173A2">
        <w:tc>
          <w:tcPr>
            <w:tcW w:w="1586" w:type="pct"/>
          </w:tcPr>
          <w:p w14:paraId="29BB69C6" w14:textId="3D87AEBC" w:rsidR="00254232" w:rsidRPr="002F62D6" w:rsidRDefault="00254232" w:rsidP="00254232">
            <w:pPr>
              <w:pStyle w:val="TableText"/>
            </w:pPr>
            <w:r w:rsidRPr="002F62D6">
              <w:t>IBCNERPI</w:t>
            </w:r>
          </w:p>
        </w:tc>
        <w:tc>
          <w:tcPr>
            <w:tcW w:w="3414" w:type="pct"/>
          </w:tcPr>
          <w:p w14:paraId="15D58B60" w14:textId="19473120" w:rsidR="00254232" w:rsidRPr="002F62D6" w:rsidRDefault="00254232" w:rsidP="00254232">
            <w:pPr>
              <w:pStyle w:val="TableText"/>
            </w:pPr>
            <w:r w:rsidRPr="002F62D6">
              <w:t>IBCNE eIV Secondary Insurance Report Print</w:t>
            </w:r>
          </w:p>
        </w:tc>
      </w:tr>
      <w:tr w:rsidR="00254232" w:rsidRPr="002F62D6" w14:paraId="45597CFF" w14:textId="77777777" w:rsidTr="007173A2">
        <w:tc>
          <w:tcPr>
            <w:tcW w:w="1586" w:type="pct"/>
          </w:tcPr>
          <w:p w14:paraId="7E66C25C" w14:textId="5B344F65" w:rsidR="00254232" w:rsidRPr="002F62D6" w:rsidRDefault="00254232" w:rsidP="00254232">
            <w:pPr>
              <w:pStyle w:val="TableText"/>
            </w:pPr>
            <w:r w:rsidRPr="002F62D6">
              <w:rPr>
                <w:color w:val="000000"/>
              </w:rPr>
              <w:t>IBCNERPJ</w:t>
            </w:r>
          </w:p>
        </w:tc>
        <w:tc>
          <w:tcPr>
            <w:tcW w:w="3414" w:type="pct"/>
          </w:tcPr>
          <w:p w14:paraId="473B347D" w14:textId="00D6CD6E" w:rsidR="00254232" w:rsidRPr="002F62D6" w:rsidRDefault="00254232" w:rsidP="00254232">
            <w:pPr>
              <w:pStyle w:val="TableText"/>
            </w:pPr>
            <w:r w:rsidRPr="002F62D6">
              <w:t>HL7 Response Report</w:t>
            </w:r>
          </w:p>
        </w:tc>
      </w:tr>
      <w:tr w:rsidR="00254232" w:rsidRPr="002F62D6" w14:paraId="2C4E43FD" w14:textId="77777777" w:rsidTr="007173A2">
        <w:tc>
          <w:tcPr>
            <w:tcW w:w="1586" w:type="pct"/>
          </w:tcPr>
          <w:p w14:paraId="151D1775" w14:textId="4B93B27A" w:rsidR="00254232" w:rsidRPr="002F62D6" w:rsidRDefault="00254232" w:rsidP="00254232">
            <w:pPr>
              <w:pStyle w:val="TableText"/>
            </w:pPr>
            <w:r w:rsidRPr="002F62D6">
              <w:rPr>
                <w:color w:val="000000"/>
              </w:rPr>
              <w:t>IBCNERPK</w:t>
            </w:r>
          </w:p>
        </w:tc>
        <w:tc>
          <w:tcPr>
            <w:tcW w:w="3414" w:type="pct"/>
          </w:tcPr>
          <w:p w14:paraId="1819AEA9" w14:textId="7C32D107" w:rsidR="00254232" w:rsidRPr="002F62D6" w:rsidRDefault="00254232" w:rsidP="00254232">
            <w:pPr>
              <w:pStyle w:val="TableText"/>
            </w:pPr>
            <w:r w:rsidRPr="002F62D6">
              <w:t>HL7 Response Report</w:t>
            </w:r>
          </w:p>
        </w:tc>
      </w:tr>
      <w:tr w:rsidR="00254232" w:rsidRPr="002F62D6" w14:paraId="2C616738" w14:textId="77777777" w:rsidTr="007173A2">
        <w:tc>
          <w:tcPr>
            <w:tcW w:w="1586" w:type="pct"/>
          </w:tcPr>
          <w:p w14:paraId="51931C66" w14:textId="4489F5A0" w:rsidR="00254232" w:rsidRPr="002F62D6" w:rsidRDefault="00254232" w:rsidP="00254232">
            <w:pPr>
              <w:pStyle w:val="TableText"/>
            </w:pPr>
            <w:r w:rsidRPr="002F62D6">
              <w:rPr>
                <w:color w:val="000000"/>
              </w:rPr>
              <w:t>IBCNERPL</w:t>
            </w:r>
          </w:p>
        </w:tc>
        <w:tc>
          <w:tcPr>
            <w:tcW w:w="3414" w:type="pct"/>
          </w:tcPr>
          <w:p w14:paraId="13B54694" w14:textId="7BA0CD2B" w:rsidR="00254232" w:rsidRPr="002F62D6" w:rsidRDefault="00254232" w:rsidP="00254232">
            <w:pPr>
              <w:pStyle w:val="TableText"/>
            </w:pPr>
            <w:r w:rsidRPr="002F62D6">
              <w:t>HL7 Response Report</w:t>
            </w:r>
          </w:p>
        </w:tc>
      </w:tr>
      <w:tr w:rsidR="00254232" w:rsidRPr="002F62D6" w14:paraId="117A78B3" w14:textId="77777777" w:rsidTr="007173A2">
        <w:tc>
          <w:tcPr>
            <w:tcW w:w="1586" w:type="pct"/>
          </w:tcPr>
          <w:p w14:paraId="2FC1A5D0" w14:textId="62EBE6DA" w:rsidR="00254232" w:rsidRPr="002F62D6" w:rsidRDefault="00254232" w:rsidP="00254232">
            <w:pPr>
              <w:pStyle w:val="TableText"/>
            </w:pPr>
            <w:r w:rsidRPr="002F62D6">
              <w:rPr>
                <w:color w:val="000000"/>
              </w:rPr>
              <w:t>IBCNERPM</w:t>
            </w:r>
          </w:p>
        </w:tc>
        <w:tc>
          <w:tcPr>
            <w:tcW w:w="3414" w:type="pct"/>
          </w:tcPr>
          <w:p w14:paraId="3302E791" w14:textId="0F041955" w:rsidR="00254232" w:rsidRPr="002F62D6" w:rsidRDefault="00254232" w:rsidP="00254232">
            <w:pPr>
              <w:pStyle w:val="TableText"/>
            </w:pPr>
            <w:r w:rsidRPr="002F62D6">
              <w:t>IBCNE EIV PAYER DOD REPORT</w:t>
            </w:r>
          </w:p>
        </w:tc>
      </w:tr>
      <w:tr w:rsidR="00254232" w:rsidRPr="002F62D6" w14:paraId="7EDC56B9" w14:textId="77777777" w:rsidTr="007173A2">
        <w:tc>
          <w:tcPr>
            <w:tcW w:w="1586" w:type="pct"/>
          </w:tcPr>
          <w:p w14:paraId="22752865" w14:textId="2B4C8714" w:rsidR="00254232" w:rsidRPr="002F62D6" w:rsidRDefault="00254232" w:rsidP="00254232">
            <w:pPr>
              <w:pStyle w:val="TableText"/>
            </w:pPr>
            <w:r w:rsidRPr="002F62D6">
              <w:rPr>
                <w:color w:val="000000"/>
              </w:rPr>
              <w:t>IBCNERTC</w:t>
            </w:r>
          </w:p>
        </w:tc>
        <w:tc>
          <w:tcPr>
            <w:tcW w:w="3414" w:type="pct"/>
          </w:tcPr>
          <w:p w14:paraId="039B7B78" w14:textId="31E6E2C2" w:rsidR="00254232" w:rsidRPr="002F62D6" w:rsidRDefault="00254232" w:rsidP="00254232">
            <w:pPr>
              <w:pStyle w:val="TableText"/>
            </w:pPr>
            <w:r w:rsidRPr="002F62D6">
              <w:t>Covered by Health Insurance</w:t>
            </w:r>
          </w:p>
        </w:tc>
      </w:tr>
      <w:tr w:rsidR="00254232" w:rsidRPr="002F62D6" w14:paraId="2ED2CB35" w14:textId="77777777" w:rsidTr="007173A2">
        <w:tc>
          <w:tcPr>
            <w:tcW w:w="1586" w:type="pct"/>
          </w:tcPr>
          <w:p w14:paraId="7F19EEED" w14:textId="0195F3D0" w:rsidR="00254232" w:rsidRPr="002F62D6" w:rsidRDefault="00254232" w:rsidP="00254232">
            <w:pPr>
              <w:pStyle w:val="TableText"/>
            </w:pPr>
            <w:r w:rsidRPr="002F62D6">
              <w:rPr>
                <w:color w:val="000000"/>
              </w:rPr>
              <w:t>IBCNERTQ</w:t>
            </w:r>
          </w:p>
        </w:tc>
        <w:tc>
          <w:tcPr>
            <w:tcW w:w="3414" w:type="pct"/>
          </w:tcPr>
          <w:p w14:paraId="20EFE938" w14:textId="70B7230A" w:rsidR="00254232" w:rsidRPr="002F62D6" w:rsidRDefault="00254232" w:rsidP="00254232">
            <w:pPr>
              <w:pStyle w:val="TableText"/>
            </w:pPr>
            <w:r w:rsidRPr="002F62D6">
              <w:t>Real-time Insurance Verification</w:t>
            </w:r>
          </w:p>
        </w:tc>
      </w:tr>
      <w:tr w:rsidR="00254232" w:rsidRPr="002F62D6" w14:paraId="562122A2" w14:textId="77777777" w:rsidTr="007173A2">
        <w:tc>
          <w:tcPr>
            <w:tcW w:w="1586" w:type="pct"/>
          </w:tcPr>
          <w:p w14:paraId="67CA7D21" w14:textId="3CC8247B" w:rsidR="00254232" w:rsidRPr="002F62D6" w:rsidRDefault="00254232" w:rsidP="00254232">
            <w:pPr>
              <w:pStyle w:val="TableText"/>
            </w:pPr>
            <w:r w:rsidRPr="002F62D6">
              <w:rPr>
                <w:color w:val="000000"/>
              </w:rPr>
              <w:t>IBCNERTU</w:t>
            </w:r>
          </w:p>
        </w:tc>
        <w:tc>
          <w:tcPr>
            <w:tcW w:w="3414" w:type="pct"/>
          </w:tcPr>
          <w:p w14:paraId="5E2F42C3" w14:textId="652C4CA3" w:rsidR="00254232" w:rsidRPr="002F62D6" w:rsidRDefault="00254232" w:rsidP="00254232">
            <w:pPr>
              <w:pStyle w:val="TableText"/>
            </w:pPr>
            <w:r w:rsidRPr="002F62D6">
              <w:t>eIV Processing Real-Time Inquiries</w:t>
            </w:r>
          </w:p>
        </w:tc>
      </w:tr>
      <w:tr w:rsidR="00254232" w:rsidRPr="002F62D6" w14:paraId="387C3669" w14:textId="77777777" w:rsidTr="007173A2">
        <w:tc>
          <w:tcPr>
            <w:tcW w:w="1586" w:type="pct"/>
          </w:tcPr>
          <w:p w14:paraId="503A7AFD" w14:textId="6F84EDC4" w:rsidR="00254232" w:rsidRPr="002F62D6" w:rsidRDefault="00254232" w:rsidP="00254232">
            <w:pPr>
              <w:pStyle w:val="TableText"/>
            </w:pPr>
            <w:r w:rsidRPr="002F62D6">
              <w:t>IBCNES</w:t>
            </w:r>
          </w:p>
        </w:tc>
        <w:tc>
          <w:tcPr>
            <w:tcW w:w="3414" w:type="pct"/>
          </w:tcPr>
          <w:p w14:paraId="6E8D2974" w14:textId="03B882D5" w:rsidR="00254232" w:rsidRPr="002F62D6" w:rsidRDefault="00254232" w:rsidP="00254232">
            <w:pPr>
              <w:pStyle w:val="TableText"/>
            </w:pPr>
            <w:r w:rsidRPr="002F62D6">
              <w:t>eIV eligibility</w:t>
            </w:r>
            <w:r>
              <w:t xml:space="preserve"> </w:t>
            </w:r>
            <w:r w:rsidRPr="002F62D6">
              <w:t>/</w:t>
            </w:r>
            <w:r>
              <w:t xml:space="preserve"> </w:t>
            </w:r>
            <w:r w:rsidRPr="002F62D6">
              <w:t>Benefit screen</w:t>
            </w:r>
          </w:p>
        </w:tc>
      </w:tr>
      <w:tr w:rsidR="00254232" w:rsidRPr="002F62D6" w14:paraId="7AC6FC62" w14:textId="77777777" w:rsidTr="007173A2">
        <w:tc>
          <w:tcPr>
            <w:tcW w:w="1586" w:type="pct"/>
          </w:tcPr>
          <w:p w14:paraId="104029F2" w14:textId="47934F4E" w:rsidR="00254232" w:rsidRPr="002F62D6" w:rsidRDefault="00254232" w:rsidP="00254232">
            <w:pPr>
              <w:pStyle w:val="TableText"/>
            </w:pPr>
            <w:r w:rsidRPr="002F62D6">
              <w:t>IBCNES1</w:t>
            </w:r>
          </w:p>
        </w:tc>
        <w:tc>
          <w:tcPr>
            <w:tcW w:w="3414" w:type="pct"/>
          </w:tcPr>
          <w:p w14:paraId="0895ED8D" w14:textId="6813675C" w:rsidR="00254232" w:rsidRPr="002F62D6" w:rsidRDefault="00254232" w:rsidP="00254232">
            <w:pPr>
              <w:pStyle w:val="TableText"/>
            </w:pPr>
            <w:r w:rsidRPr="002F62D6">
              <w:t>eIV eligibility</w:t>
            </w:r>
            <w:r>
              <w:t xml:space="preserve"> </w:t>
            </w:r>
            <w:r w:rsidRPr="002F62D6">
              <w:t>/</w:t>
            </w:r>
            <w:r>
              <w:t xml:space="preserve"> B</w:t>
            </w:r>
            <w:r w:rsidRPr="002F62D6">
              <w:t>enefit utilities</w:t>
            </w:r>
          </w:p>
        </w:tc>
      </w:tr>
      <w:tr w:rsidR="00254232" w:rsidRPr="002F62D6" w14:paraId="7ABFDF94" w14:textId="77777777" w:rsidTr="007173A2">
        <w:tc>
          <w:tcPr>
            <w:tcW w:w="1586" w:type="pct"/>
          </w:tcPr>
          <w:p w14:paraId="3ECD245A" w14:textId="7E0B06C8" w:rsidR="00254232" w:rsidRPr="002F62D6" w:rsidRDefault="00254232" w:rsidP="00254232">
            <w:pPr>
              <w:pStyle w:val="TableText"/>
            </w:pPr>
            <w:r w:rsidRPr="002F62D6">
              <w:t>IBCNES2</w:t>
            </w:r>
          </w:p>
        </w:tc>
        <w:tc>
          <w:tcPr>
            <w:tcW w:w="3414" w:type="pct"/>
          </w:tcPr>
          <w:p w14:paraId="5EF86823" w14:textId="4E0B91AE" w:rsidR="00254232" w:rsidRPr="002F62D6" w:rsidRDefault="00254232" w:rsidP="00254232">
            <w:pPr>
              <w:pStyle w:val="TableText"/>
            </w:pPr>
            <w:r w:rsidRPr="002F62D6">
              <w:t>eIV eligibility</w:t>
            </w:r>
            <w:r>
              <w:t xml:space="preserve"> </w:t>
            </w:r>
            <w:r w:rsidRPr="002F62D6">
              <w:t>/</w:t>
            </w:r>
            <w:r>
              <w:t xml:space="preserve"> </w:t>
            </w:r>
            <w:r w:rsidRPr="002F62D6">
              <w:t>Benefit action protocols</w:t>
            </w:r>
          </w:p>
        </w:tc>
      </w:tr>
      <w:tr w:rsidR="00254232" w:rsidRPr="002F62D6" w14:paraId="35885B9C" w14:textId="77777777" w:rsidTr="007173A2">
        <w:tc>
          <w:tcPr>
            <w:tcW w:w="1586" w:type="pct"/>
          </w:tcPr>
          <w:p w14:paraId="2DF11AF1" w14:textId="6DC9A203" w:rsidR="00254232" w:rsidRPr="002F62D6" w:rsidRDefault="00254232" w:rsidP="00254232">
            <w:pPr>
              <w:pStyle w:val="TableText"/>
            </w:pPr>
            <w:r w:rsidRPr="002F62D6">
              <w:t>IBCNES3</w:t>
            </w:r>
          </w:p>
        </w:tc>
        <w:tc>
          <w:tcPr>
            <w:tcW w:w="3414" w:type="pct"/>
          </w:tcPr>
          <w:p w14:paraId="15A351DD" w14:textId="40462D9A" w:rsidR="00254232" w:rsidRPr="002F62D6" w:rsidRDefault="00254232" w:rsidP="00254232">
            <w:pPr>
              <w:pStyle w:val="TableText"/>
            </w:pPr>
            <w:r w:rsidRPr="002F62D6">
              <w:t>Eligibility</w:t>
            </w:r>
            <w:r>
              <w:t xml:space="preserve"> </w:t>
            </w:r>
            <w:r w:rsidRPr="002F62D6">
              <w:t>/</w:t>
            </w:r>
            <w:r>
              <w:t xml:space="preserve"> </w:t>
            </w:r>
            <w:r w:rsidRPr="002F62D6">
              <w:t>Benefits screen action protocols, cont.</w:t>
            </w:r>
          </w:p>
        </w:tc>
      </w:tr>
      <w:tr w:rsidR="00254232" w:rsidRPr="002F62D6" w14:paraId="275C6B7A" w14:textId="77777777" w:rsidTr="007173A2">
        <w:tc>
          <w:tcPr>
            <w:tcW w:w="1586" w:type="pct"/>
          </w:tcPr>
          <w:p w14:paraId="4B2F3EB9" w14:textId="5A9B37B7" w:rsidR="00254232" w:rsidRPr="002F62D6" w:rsidRDefault="00254232" w:rsidP="00254232">
            <w:pPr>
              <w:pStyle w:val="TableText"/>
            </w:pPr>
            <w:r w:rsidRPr="002F62D6">
              <w:t>IBCNESI</w:t>
            </w:r>
          </w:p>
        </w:tc>
        <w:tc>
          <w:tcPr>
            <w:tcW w:w="3414" w:type="pct"/>
          </w:tcPr>
          <w:p w14:paraId="6E860AE2" w14:textId="0FB54ECF" w:rsidR="00254232" w:rsidRPr="002F62D6" w:rsidRDefault="00254232" w:rsidP="00254232">
            <w:pPr>
              <w:pStyle w:val="TableText"/>
            </w:pPr>
            <w:r w:rsidRPr="002F62D6">
              <w:t>Potential Medicare COB Prompts</w:t>
            </w:r>
          </w:p>
        </w:tc>
      </w:tr>
      <w:tr w:rsidR="00254232" w:rsidRPr="002F62D6" w14:paraId="20E9FEA6" w14:textId="77777777" w:rsidTr="007173A2">
        <w:tc>
          <w:tcPr>
            <w:tcW w:w="1586" w:type="pct"/>
          </w:tcPr>
          <w:p w14:paraId="1F93E60A" w14:textId="399D212F" w:rsidR="00254232" w:rsidRPr="002F62D6" w:rsidRDefault="00254232" w:rsidP="00254232">
            <w:pPr>
              <w:pStyle w:val="TableText"/>
            </w:pPr>
            <w:r w:rsidRPr="002F62D6">
              <w:t>IBCNESI1</w:t>
            </w:r>
          </w:p>
        </w:tc>
        <w:tc>
          <w:tcPr>
            <w:tcW w:w="3414" w:type="pct"/>
          </w:tcPr>
          <w:p w14:paraId="07ECC263" w14:textId="5C0ED493" w:rsidR="00254232" w:rsidRPr="002F62D6" w:rsidRDefault="00254232" w:rsidP="00254232">
            <w:pPr>
              <w:pStyle w:val="TableText"/>
            </w:pPr>
            <w:r w:rsidRPr="002F62D6">
              <w:t>MEDICARE POTENTIAL COB Patient Selection</w:t>
            </w:r>
          </w:p>
        </w:tc>
      </w:tr>
      <w:tr w:rsidR="00254232" w:rsidRPr="002F62D6" w14:paraId="1C7E87D5" w14:textId="77777777" w:rsidTr="007173A2">
        <w:tc>
          <w:tcPr>
            <w:tcW w:w="1586" w:type="pct"/>
          </w:tcPr>
          <w:p w14:paraId="4BDAE000" w14:textId="3FFDF6B3" w:rsidR="00254232" w:rsidRPr="002F62D6" w:rsidRDefault="00254232" w:rsidP="00254232">
            <w:pPr>
              <w:pStyle w:val="TableText"/>
            </w:pPr>
            <w:r w:rsidRPr="002F62D6">
              <w:t>IBCNESI2</w:t>
            </w:r>
          </w:p>
        </w:tc>
        <w:tc>
          <w:tcPr>
            <w:tcW w:w="3414" w:type="pct"/>
          </w:tcPr>
          <w:p w14:paraId="26D03499" w14:textId="0CEE0F11" w:rsidR="00254232" w:rsidRPr="002F62D6" w:rsidRDefault="00254232" w:rsidP="00254232">
            <w:pPr>
              <w:pStyle w:val="TableText"/>
            </w:pPr>
            <w:r w:rsidRPr="002F62D6">
              <w:t>MEDICARE PATIENTS WITH SUBSEQUENT INSURANCE</w:t>
            </w:r>
          </w:p>
        </w:tc>
      </w:tr>
      <w:tr w:rsidR="00254232" w:rsidRPr="002F62D6" w14:paraId="15FE2466" w14:textId="77777777" w:rsidTr="007173A2">
        <w:tc>
          <w:tcPr>
            <w:tcW w:w="1586" w:type="pct"/>
          </w:tcPr>
          <w:p w14:paraId="3D2DBD56" w14:textId="23C4B114" w:rsidR="00254232" w:rsidRPr="002F62D6" w:rsidRDefault="00254232" w:rsidP="00254232">
            <w:pPr>
              <w:pStyle w:val="TableText"/>
            </w:pPr>
            <w:r w:rsidRPr="002F62D6">
              <w:t>IBCNETST</w:t>
            </w:r>
          </w:p>
        </w:tc>
        <w:tc>
          <w:tcPr>
            <w:tcW w:w="3414" w:type="pct"/>
          </w:tcPr>
          <w:p w14:paraId="1EC5669C" w14:textId="4BCA250E" w:rsidR="00254232" w:rsidRPr="002F62D6" w:rsidRDefault="00254232" w:rsidP="00254232">
            <w:pPr>
              <w:pStyle w:val="TableText"/>
            </w:pPr>
            <w:r w:rsidRPr="002F62D6">
              <w:t>eIV Gate-keeper test scenarios</w:t>
            </w:r>
          </w:p>
        </w:tc>
      </w:tr>
      <w:tr w:rsidR="00254232" w:rsidRPr="002F62D6" w14:paraId="1F14FC6D" w14:textId="77777777" w:rsidTr="007173A2">
        <w:tc>
          <w:tcPr>
            <w:tcW w:w="1586" w:type="pct"/>
          </w:tcPr>
          <w:p w14:paraId="51C71999" w14:textId="24FC6D4B" w:rsidR="00254232" w:rsidRPr="002F62D6" w:rsidRDefault="00254232" w:rsidP="00254232">
            <w:pPr>
              <w:pStyle w:val="TableText"/>
            </w:pPr>
            <w:r w:rsidRPr="002F62D6">
              <w:t>IBCNEUT1</w:t>
            </w:r>
          </w:p>
        </w:tc>
        <w:tc>
          <w:tcPr>
            <w:tcW w:w="3414" w:type="pct"/>
          </w:tcPr>
          <w:p w14:paraId="5E2DD36E" w14:textId="02F99C9C" w:rsidR="00254232" w:rsidRPr="002F62D6" w:rsidRDefault="00254232" w:rsidP="00254232">
            <w:pPr>
              <w:pStyle w:val="TableText"/>
            </w:pPr>
            <w:r w:rsidRPr="002F62D6">
              <w:t>IIV MISC. UTILITIES</w:t>
            </w:r>
          </w:p>
        </w:tc>
      </w:tr>
      <w:tr w:rsidR="00254232" w:rsidRPr="002F62D6" w14:paraId="3F8FC298" w14:textId="77777777" w:rsidTr="007173A2">
        <w:tc>
          <w:tcPr>
            <w:tcW w:w="1586" w:type="pct"/>
          </w:tcPr>
          <w:p w14:paraId="0324B6CC" w14:textId="3CF9AF4A" w:rsidR="00254232" w:rsidRPr="002F62D6" w:rsidRDefault="00254232" w:rsidP="00254232">
            <w:pPr>
              <w:pStyle w:val="TableText"/>
            </w:pPr>
            <w:r w:rsidRPr="002F62D6">
              <w:t>IBCNEUT2</w:t>
            </w:r>
          </w:p>
        </w:tc>
        <w:tc>
          <w:tcPr>
            <w:tcW w:w="3414" w:type="pct"/>
          </w:tcPr>
          <w:p w14:paraId="32855161" w14:textId="51C68094" w:rsidR="00254232" w:rsidRPr="002F62D6" w:rsidRDefault="00254232" w:rsidP="00254232">
            <w:pPr>
              <w:pStyle w:val="TableText"/>
            </w:pPr>
            <w:r w:rsidRPr="002F62D6">
              <w:t>eIV MISC. UTILITIES</w:t>
            </w:r>
          </w:p>
        </w:tc>
      </w:tr>
      <w:tr w:rsidR="00254232" w:rsidRPr="002F62D6" w14:paraId="4BD083ED" w14:textId="77777777" w:rsidTr="007173A2">
        <w:tc>
          <w:tcPr>
            <w:tcW w:w="1586" w:type="pct"/>
          </w:tcPr>
          <w:p w14:paraId="09290F39" w14:textId="473F7E50" w:rsidR="00254232" w:rsidRPr="002F62D6" w:rsidRDefault="00254232" w:rsidP="00254232">
            <w:pPr>
              <w:pStyle w:val="TableText"/>
            </w:pPr>
            <w:r w:rsidRPr="002F62D6">
              <w:t>IBCNEUT3</w:t>
            </w:r>
          </w:p>
        </w:tc>
        <w:tc>
          <w:tcPr>
            <w:tcW w:w="3414" w:type="pct"/>
          </w:tcPr>
          <w:p w14:paraId="0739B48F" w14:textId="69DDA704" w:rsidR="00254232" w:rsidRPr="002F62D6" w:rsidRDefault="00254232" w:rsidP="00254232">
            <w:pPr>
              <w:pStyle w:val="TableText"/>
            </w:pPr>
            <w:r w:rsidRPr="002F62D6">
              <w:t>eIV MISC. UTILITIES</w:t>
            </w:r>
          </w:p>
        </w:tc>
      </w:tr>
      <w:tr w:rsidR="00254232" w:rsidRPr="002F62D6" w14:paraId="0C5DBAAD" w14:textId="77777777" w:rsidTr="007173A2">
        <w:tc>
          <w:tcPr>
            <w:tcW w:w="1586" w:type="pct"/>
          </w:tcPr>
          <w:p w14:paraId="1961FADC" w14:textId="775D2A21" w:rsidR="00254232" w:rsidRPr="002F62D6" w:rsidRDefault="00254232" w:rsidP="00254232">
            <w:pPr>
              <w:pStyle w:val="TableText"/>
            </w:pPr>
            <w:r w:rsidRPr="002F62D6">
              <w:t>IBCNEUT4</w:t>
            </w:r>
          </w:p>
        </w:tc>
        <w:tc>
          <w:tcPr>
            <w:tcW w:w="3414" w:type="pct"/>
          </w:tcPr>
          <w:p w14:paraId="5EE182A4" w14:textId="4C26207C" w:rsidR="00254232" w:rsidRPr="002F62D6" w:rsidRDefault="00254232" w:rsidP="00254232">
            <w:pPr>
              <w:pStyle w:val="TableText"/>
            </w:pPr>
            <w:r w:rsidRPr="002F62D6">
              <w:t>eIV MISC. UTILITIES</w:t>
            </w:r>
          </w:p>
        </w:tc>
      </w:tr>
      <w:tr w:rsidR="00254232" w:rsidRPr="002F62D6" w14:paraId="0F9A9CCE" w14:textId="77777777" w:rsidTr="007173A2">
        <w:tc>
          <w:tcPr>
            <w:tcW w:w="1586" w:type="pct"/>
          </w:tcPr>
          <w:p w14:paraId="02CF444F" w14:textId="6DB90F7C" w:rsidR="00254232" w:rsidRPr="002F62D6" w:rsidRDefault="00254232" w:rsidP="00254232">
            <w:pPr>
              <w:pStyle w:val="TableText"/>
            </w:pPr>
            <w:r w:rsidRPr="002F62D6">
              <w:t>IBCNEUT5</w:t>
            </w:r>
          </w:p>
        </w:tc>
        <w:tc>
          <w:tcPr>
            <w:tcW w:w="3414" w:type="pct"/>
          </w:tcPr>
          <w:p w14:paraId="647C4CC9" w14:textId="6F93EB19" w:rsidR="00254232" w:rsidRPr="002F62D6" w:rsidRDefault="00254232" w:rsidP="00254232">
            <w:pPr>
              <w:pStyle w:val="TableText"/>
            </w:pPr>
            <w:r w:rsidRPr="002F62D6">
              <w:t>eIV MISC. UTILITIES</w:t>
            </w:r>
          </w:p>
        </w:tc>
      </w:tr>
      <w:tr w:rsidR="00254232" w:rsidRPr="002F62D6" w14:paraId="05DC35D4" w14:textId="77777777" w:rsidTr="007173A2">
        <w:tc>
          <w:tcPr>
            <w:tcW w:w="1586" w:type="pct"/>
          </w:tcPr>
          <w:p w14:paraId="397E56E4" w14:textId="18AF2362" w:rsidR="00254232" w:rsidRPr="002F62D6" w:rsidRDefault="00254232" w:rsidP="00254232">
            <w:pPr>
              <w:pStyle w:val="TableText"/>
            </w:pPr>
            <w:r w:rsidRPr="002F62D6">
              <w:t>IBCNEUT6</w:t>
            </w:r>
          </w:p>
        </w:tc>
        <w:tc>
          <w:tcPr>
            <w:tcW w:w="3414" w:type="pct"/>
          </w:tcPr>
          <w:p w14:paraId="3ED82A51" w14:textId="11ED1F7A" w:rsidR="00254232" w:rsidRPr="002F62D6" w:rsidRDefault="00254232" w:rsidP="00254232">
            <w:pPr>
              <w:pStyle w:val="TableText"/>
            </w:pPr>
            <w:r w:rsidRPr="002F62D6">
              <w:t>IIV MISC. UTILITIES</w:t>
            </w:r>
          </w:p>
        </w:tc>
      </w:tr>
      <w:tr w:rsidR="00254232" w:rsidRPr="002F62D6" w14:paraId="3A641E75" w14:textId="77777777" w:rsidTr="007173A2">
        <w:tc>
          <w:tcPr>
            <w:tcW w:w="1586" w:type="pct"/>
          </w:tcPr>
          <w:p w14:paraId="6C09B5AB" w14:textId="50DD39A0" w:rsidR="00254232" w:rsidRPr="002F62D6" w:rsidRDefault="00254232" w:rsidP="00254232">
            <w:pPr>
              <w:pStyle w:val="TableText"/>
            </w:pPr>
            <w:r w:rsidRPr="002F62D6">
              <w:t>IBCNEUT7</w:t>
            </w:r>
          </w:p>
        </w:tc>
        <w:tc>
          <w:tcPr>
            <w:tcW w:w="3414" w:type="pct"/>
          </w:tcPr>
          <w:p w14:paraId="4B8B4F0A" w14:textId="51F892B4" w:rsidR="00254232" w:rsidRPr="002F62D6" w:rsidRDefault="00254232" w:rsidP="00254232">
            <w:pPr>
              <w:pStyle w:val="TableText"/>
            </w:pPr>
            <w:r w:rsidRPr="002F62D6">
              <w:t>IIV MISC. UTILITIES</w:t>
            </w:r>
          </w:p>
        </w:tc>
      </w:tr>
      <w:tr w:rsidR="00254232" w:rsidRPr="002F62D6" w14:paraId="2F2632A1" w14:textId="77777777" w:rsidTr="007173A2">
        <w:tc>
          <w:tcPr>
            <w:tcW w:w="1586" w:type="pct"/>
          </w:tcPr>
          <w:p w14:paraId="2DF13098" w14:textId="03390690" w:rsidR="00254232" w:rsidRPr="002F62D6" w:rsidRDefault="00254232" w:rsidP="00254232">
            <w:pPr>
              <w:pStyle w:val="TableText"/>
            </w:pPr>
            <w:r w:rsidRPr="002F62D6">
              <w:t>IBCNEUT8</w:t>
            </w:r>
          </w:p>
        </w:tc>
        <w:tc>
          <w:tcPr>
            <w:tcW w:w="3414" w:type="pct"/>
          </w:tcPr>
          <w:p w14:paraId="18E1F2A4" w14:textId="3DBD727E" w:rsidR="00254232" w:rsidRPr="002F62D6" w:rsidRDefault="00254232" w:rsidP="00254232">
            <w:pPr>
              <w:pStyle w:val="TableText"/>
            </w:pPr>
            <w:r w:rsidRPr="002F62D6">
              <w:t>eIV MISC. UTILITIES</w:t>
            </w:r>
          </w:p>
        </w:tc>
      </w:tr>
      <w:tr w:rsidR="00254232" w:rsidRPr="002F62D6" w14:paraId="2AFE6E04" w14:textId="77777777" w:rsidTr="007173A2">
        <w:tc>
          <w:tcPr>
            <w:tcW w:w="1586" w:type="pct"/>
          </w:tcPr>
          <w:p w14:paraId="7A1CA5E7" w14:textId="27DE1DC0" w:rsidR="00254232" w:rsidRPr="002F62D6" w:rsidRDefault="00254232" w:rsidP="00254232">
            <w:pPr>
              <w:pStyle w:val="TableText"/>
            </w:pPr>
            <w:r w:rsidRPr="002F62D6">
              <w:rPr>
                <w:rFonts w:eastAsia="Calibri"/>
              </w:rPr>
              <w:t>IBCNFCON</w:t>
            </w:r>
          </w:p>
        </w:tc>
        <w:tc>
          <w:tcPr>
            <w:tcW w:w="3414" w:type="pct"/>
          </w:tcPr>
          <w:p w14:paraId="38157A37" w14:textId="0F280E4B" w:rsidR="00254232" w:rsidRPr="002F62D6" w:rsidRDefault="00254232" w:rsidP="00254232">
            <w:pPr>
              <w:pStyle w:val="TableText"/>
            </w:pPr>
            <w:r w:rsidRPr="002F62D6">
              <w:rPr>
                <w:rFonts w:eastAsia="Calibri"/>
              </w:rPr>
              <w:t xml:space="preserve">This routine is called for </w:t>
            </w:r>
            <w:proofErr w:type="spellStart"/>
            <w:r w:rsidRPr="002F62D6">
              <w:rPr>
                <w:rFonts w:eastAsia="Calibri"/>
              </w:rPr>
              <w:t>eII</w:t>
            </w:r>
            <w:proofErr w:type="spellEnd"/>
            <w:r w:rsidRPr="002F62D6">
              <w:rPr>
                <w:rFonts w:eastAsia="Calibri"/>
              </w:rPr>
              <w:t xml:space="preserve"> Configuration Edit option to change </w:t>
            </w:r>
            <w:proofErr w:type="spellStart"/>
            <w:r w:rsidRPr="002F62D6">
              <w:rPr>
                <w:rFonts w:eastAsia="Calibri"/>
              </w:rPr>
              <w:t>eII</w:t>
            </w:r>
            <w:proofErr w:type="spellEnd"/>
            <w:r w:rsidRPr="002F62D6">
              <w:rPr>
                <w:rFonts w:eastAsia="Calibri"/>
              </w:rPr>
              <w:t xml:space="preserve"> configuration parameters. </w:t>
            </w:r>
          </w:p>
        </w:tc>
      </w:tr>
      <w:tr w:rsidR="00254232" w:rsidRPr="002F62D6" w14:paraId="3898E822" w14:textId="77777777" w:rsidTr="007173A2">
        <w:tc>
          <w:tcPr>
            <w:tcW w:w="1586" w:type="pct"/>
          </w:tcPr>
          <w:p w14:paraId="7DCF67B7" w14:textId="0EB907ED" w:rsidR="00254232" w:rsidRPr="002F62D6" w:rsidRDefault="00254232" w:rsidP="00254232">
            <w:pPr>
              <w:pStyle w:val="TableText"/>
            </w:pPr>
            <w:r w:rsidRPr="002F62D6">
              <w:rPr>
                <w:rFonts w:eastAsia="Calibri"/>
              </w:rPr>
              <w:t>IBCNFRD</w:t>
            </w:r>
          </w:p>
        </w:tc>
        <w:tc>
          <w:tcPr>
            <w:tcW w:w="3414" w:type="pct"/>
          </w:tcPr>
          <w:p w14:paraId="18CAD6A3" w14:textId="6B71B6CF" w:rsidR="00254232" w:rsidRPr="002F62D6" w:rsidRDefault="00254232" w:rsidP="00254232">
            <w:pPr>
              <w:pStyle w:val="TableText"/>
            </w:pPr>
            <w:r w:rsidRPr="002F62D6">
              <w:rPr>
                <w:rFonts w:eastAsia="Calibri"/>
              </w:rPr>
              <w:t>Gets the Result file messages and Extract file’s confirmation messages from AITC DMI Queue, and then it creates the Result file.</w:t>
            </w:r>
          </w:p>
        </w:tc>
      </w:tr>
      <w:tr w:rsidR="00254232" w:rsidRPr="002F62D6" w14:paraId="41EFE2F2" w14:textId="77777777" w:rsidTr="007173A2">
        <w:tc>
          <w:tcPr>
            <w:tcW w:w="1586" w:type="pct"/>
          </w:tcPr>
          <w:p w14:paraId="59A5A15E" w14:textId="047F0762" w:rsidR="00254232" w:rsidRPr="002F62D6" w:rsidRDefault="00254232" w:rsidP="00254232">
            <w:pPr>
              <w:pStyle w:val="TableText"/>
            </w:pPr>
            <w:r w:rsidRPr="002F62D6">
              <w:rPr>
                <w:rFonts w:eastAsia="Calibri"/>
              </w:rPr>
              <w:t>IBCNFRD2</w:t>
            </w:r>
          </w:p>
        </w:tc>
        <w:tc>
          <w:tcPr>
            <w:tcW w:w="3414" w:type="pct"/>
          </w:tcPr>
          <w:p w14:paraId="422C8B7C" w14:textId="184AE889" w:rsidR="00254232" w:rsidRPr="002F62D6" w:rsidRDefault="00254232" w:rsidP="00254232">
            <w:pPr>
              <w:pStyle w:val="TableText"/>
            </w:pPr>
            <w:r w:rsidRPr="002F62D6">
              <w:rPr>
                <w:rFonts w:eastAsia="Calibri"/>
              </w:rPr>
              <w:t>Builds the XML file from Result file messages.</w:t>
            </w:r>
          </w:p>
        </w:tc>
      </w:tr>
      <w:tr w:rsidR="00254232" w:rsidRPr="002F62D6" w14:paraId="66497B6E" w14:textId="77777777" w:rsidTr="007173A2">
        <w:tc>
          <w:tcPr>
            <w:tcW w:w="1586" w:type="pct"/>
          </w:tcPr>
          <w:p w14:paraId="2AE24205" w14:textId="0CC79083" w:rsidR="00254232" w:rsidRPr="002F62D6" w:rsidRDefault="00254232" w:rsidP="00254232">
            <w:pPr>
              <w:pStyle w:val="TableText"/>
            </w:pPr>
            <w:r w:rsidRPr="002F62D6">
              <w:rPr>
                <w:rFonts w:eastAsia="Calibri"/>
              </w:rPr>
              <w:t>IBCNFSND</w:t>
            </w:r>
          </w:p>
        </w:tc>
        <w:tc>
          <w:tcPr>
            <w:tcW w:w="3414" w:type="pct"/>
          </w:tcPr>
          <w:p w14:paraId="450B8711" w14:textId="5EFFA2AB" w:rsidR="00254232" w:rsidRPr="002F62D6" w:rsidRDefault="00254232" w:rsidP="00254232">
            <w:pPr>
              <w:pStyle w:val="TableText"/>
            </w:pPr>
            <w:r w:rsidRPr="002F62D6">
              <w:rPr>
                <w:rFonts w:eastAsia="Calibri"/>
              </w:rPr>
              <w:t>Sends Extract files as MailMan messages to AITC DMI Queue. Notifies IBCNF EII IRM mail group if confirmation messages are not received from AITC DMI queue for given Extract file messages within given time frame and re-sends those messages to AITC DMI Queue. Checks to make sure the Extract files and Result files are created on time; if not, sends warning message to IBCNF EII IRM mail group. Also purges the Activity logs of HMS EXTRACT FILE STATUS and HMS RESULT FILE STATUS that are older than 180 days.</w:t>
            </w:r>
          </w:p>
        </w:tc>
      </w:tr>
      <w:tr w:rsidR="00254232" w:rsidRPr="002F62D6" w14:paraId="56A31CDD" w14:textId="77777777" w:rsidTr="007173A2">
        <w:tc>
          <w:tcPr>
            <w:tcW w:w="1586" w:type="pct"/>
          </w:tcPr>
          <w:p w14:paraId="2C110626" w14:textId="101052FD" w:rsidR="00254232" w:rsidRPr="002F62D6" w:rsidRDefault="00254232" w:rsidP="00254232">
            <w:pPr>
              <w:pStyle w:val="TableText"/>
            </w:pPr>
            <w:r w:rsidRPr="002F62D6">
              <w:t>IBCNGPF</w:t>
            </w:r>
          </w:p>
        </w:tc>
        <w:tc>
          <w:tcPr>
            <w:tcW w:w="3414" w:type="pct"/>
          </w:tcPr>
          <w:p w14:paraId="2425BBD2" w14:textId="5D4C77B8" w:rsidR="00254232" w:rsidRPr="002F62D6" w:rsidRDefault="00254232" w:rsidP="00254232">
            <w:pPr>
              <w:pStyle w:val="TableText"/>
            </w:pPr>
            <w:r w:rsidRPr="002F62D6">
              <w:t>List Group Plans without Annual Benefits Report</w:t>
            </w:r>
          </w:p>
        </w:tc>
      </w:tr>
      <w:tr w:rsidR="00254232" w:rsidRPr="002F62D6" w14:paraId="102AA71C" w14:textId="77777777" w:rsidTr="007173A2">
        <w:tc>
          <w:tcPr>
            <w:tcW w:w="1586" w:type="pct"/>
          </w:tcPr>
          <w:p w14:paraId="4A971F41" w14:textId="5999B671" w:rsidR="00254232" w:rsidRPr="002F62D6" w:rsidRDefault="00254232" w:rsidP="00254232">
            <w:pPr>
              <w:pStyle w:val="TableText"/>
            </w:pPr>
            <w:r w:rsidRPr="002F62D6">
              <w:t>IBCNGPF1</w:t>
            </w:r>
          </w:p>
        </w:tc>
        <w:tc>
          <w:tcPr>
            <w:tcW w:w="3414" w:type="pct"/>
          </w:tcPr>
          <w:p w14:paraId="2296D9B5" w14:textId="78F8FCC4" w:rsidR="00254232" w:rsidRPr="002F62D6" w:rsidRDefault="00254232" w:rsidP="00254232">
            <w:pPr>
              <w:pStyle w:val="TableText"/>
            </w:pPr>
            <w:r w:rsidRPr="002F62D6">
              <w:t>List Group Plans without Annual Benefits Report</w:t>
            </w:r>
          </w:p>
        </w:tc>
      </w:tr>
      <w:tr w:rsidR="00254232" w:rsidRPr="002F62D6" w14:paraId="3598E9B6" w14:textId="77777777" w:rsidTr="007173A2">
        <w:tc>
          <w:tcPr>
            <w:tcW w:w="1586" w:type="pct"/>
          </w:tcPr>
          <w:p w14:paraId="4F59930B" w14:textId="0305E4BE" w:rsidR="00254232" w:rsidRPr="002F62D6" w:rsidRDefault="00254232" w:rsidP="00254232">
            <w:pPr>
              <w:pStyle w:val="TableText"/>
            </w:pPr>
            <w:r w:rsidRPr="002F62D6">
              <w:t>IBCNGPF2</w:t>
            </w:r>
          </w:p>
        </w:tc>
        <w:tc>
          <w:tcPr>
            <w:tcW w:w="3414" w:type="pct"/>
          </w:tcPr>
          <w:p w14:paraId="3A6AFDD7" w14:textId="1424F21E" w:rsidR="00254232" w:rsidRPr="002F62D6" w:rsidRDefault="00254232" w:rsidP="00254232">
            <w:pPr>
              <w:pStyle w:val="TableText"/>
            </w:pPr>
            <w:r w:rsidRPr="002F62D6">
              <w:t>List Group Plans without Annual Benefits Report</w:t>
            </w:r>
          </w:p>
        </w:tc>
      </w:tr>
      <w:tr w:rsidR="00254232" w:rsidRPr="002F62D6" w14:paraId="1D1D23B1" w14:textId="77777777" w:rsidTr="007173A2">
        <w:tc>
          <w:tcPr>
            <w:tcW w:w="1586" w:type="pct"/>
          </w:tcPr>
          <w:p w14:paraId="464AC555" w14:textId="68691901" w:rsidR="00254232" w:rsidRPr="002F62D6" w:rsidRDefault="00254232" w:rsidP="00254232">
            <w:pPr>
              <w:pStyle w:val="TableText"/>
            </w:pPr>
            <w:r w:rsidRPr="002F62D6">
              <w:t>IBCNGPF3</w:t>
            </w:r>
          </w:p>
        </w:tc>
        <w:tc>
          <w:tcPr>
            <w:tcW w:w="3414" w:type="pct"/>
          </w:tcPr>
          <w:p w14:paraId="3D811C08" w14:textId="22F11D5F" w:rsidR="00254232" w:rsidRPr="002F62D6" w:rsidRDefault="00254232" w:rsidP="00254232">
            <w:pPr>
              <w:pStyle w:val="TableText"/>
            </w:pPr>
            <w:r w:rsidRPr="002F62D6">
              <w:t>List Group Plans without Annual Benefits Report</w:t>
            </w:r>
          </w:p>
        </w:tc>
      </w:tr>
      <w:tr w:rsidR="00254232" w:rsidRPr="002F62D6" w14:paraId="56BD865B" w14:textId="77777777" w:rsidTr="007173A2">
        <w:tc>
          <w:tcPr>
            <w:tcW w:w="1586" w:type="pct"/>
          </w:tcPr>
          <w:p w14:paraId="01EF0D67" w14:textId="17008F78" w:rsidR="00254232" w:rsidRPr="002F62D6" w:rsidRDefault="00254232" w:rsidP="00254232">
            <w:pPr>
              <w:pStyle w:val="TableText"/>
            </w:pPr>
            <w:r w:rsidRPr="002F62D6">
              <w:t>IBCNHHLI</w:t>
            </w:r>
          </w:p>
        </w:tc>
        <w:tc>
          <w:tcPr>
            <w:tcW w:w="3414" w:type="pct"/>
          </w:tcPr>
          <w:p w14:paraId="4AE1E290" w14:textId="0B8CACCA" w:rsidR="00254232" w:rsidRPr="002F62D6" w:rsidRDefault="00254232" w:rsidP="00254232">
            <w:pPr>
              <w:pStyle w:val="TableText"/>
            </w:pPr>
            <w:r w:rsidRPr="002F62D6">
              <w:t>Processes incoming HL7 messages from the National Insurance File (NIF).</w:t>
            </w:r>
          </w:p>
        </w:tc>
      </w:tr>
      <w:tr w:rsidR="00254232" w:rsidRPr="002F62D6" w14:paraId="15ADD3EF" w14:textId="77777777" w:rsidTr="007173A2">
        <w:tc>
          <w:tcPr>
            <w:tcW w:w="1586" w:type="pct"/>
          </w:tcPr>
          <w:p w14:paraId="3FD82BF2" w14:textId="2ECD6BB8" w:rsidR="00254232" w:rsidRPr="002F62D6" w:rsidRDefault="00254232" w:rsidP="00254232">
            <w:pPr>
              <w:pStyle w:val="TableText"/>
            </w:pPr>
            <w:r w:rsidRPr="002F62D6">
              <w:t>IBCNHHLO</w:t>
            </w:r>
          </w:p>
        </w:tc>
        <w:tc>
          <w:tcPr>
            <w:tcW w:w="3414" w:type="pct"/>
          </w:tcPr>
          <w:p w14:paraId="631AC96A" w14:textId="19AA3D60" w:rsidR="00254232" w:rsidRPr="002F62D6" w:rsidRDefault="00254232" w:rsidP="00254232">
            <w:pPr>
              <w:pStyle w:val="TableText"/>
            </w:pPr>
            <w:r w:rsidRPr="002F62D6">
              <w:t>Generates outgoing HL7 message to the National Insurance File (NIF).</w:t>
            </w:r>
          </w:p>
        </w:tc>
      </w:tr>
      <w:tr w:rsidR="00254232" w:rsidRPr="002F62D6" w14:paraId="3BE83CA0" w14:textId="77777777" w:rsidTr="007173A2">
        <w:tc>
          <w:tcPr>
            <w:tcW w:w="1586" w:type="pct"/>
          </w:tcPr>
          <w:p w14:paraId="48A824EE" w14:textId="330142F3" w:rsidR="00254232" w:rsidRPr="002F62D6" w:rsidRDefault="00254232" w:rsidP="00254232">
            <w:pPr>
              <w:pStyle w:val="TableText"/>
            </w:pPr>
            <w:r w:rsidRPr="002F62D6">
              <w:t>IBCNHSRV</w:t>
            </w:r>
          </w:p>
        </w:tc>
        <w:tc>
          <w:tcPr>
            <w:tcW w:w="3414" w:type="pct"/>
          </w:tcPr>
          <w:p w14:paraId="759DA5A2" w14:textId="52722B29" w:rsidR="00254232" w:rsidRPr="002F62D6" w:rsidRDefault="00254232" w:rsidP="00254232">
            <w:pPr>
              <w:pStyle w:val="TableText"/>
            </w:pPr>
            <w:r w:rsidRPr="002F62D6">
              <w:t>Used by the IBCNH HPID NIF BATCH QUERY menu option (triggered by the NIFQRY mail group) to enable HL7 communication with the National Insurance File (NIF) and send a batch query to catch the system up to the data in the NIF.</w:t>
            </w:r>
          </w:p>
        </w:tc>
      </w:tr>
      <w:tr w:rsidR="00254232" w:rsidRPr="002F62D6" w14:paraId="123A603F" w14:textId="77777777" w:rsidTr="007173A2">
        <w:tc>
          <w:tcPr>
            <w:tcW w:w="1586" w:type="pct"/>
          </w:tcPr>
          <w:p w14:paraId="576A9ADE" w14:textId="00EE974B" w:rsidR="00254232" w:rsidRPr="002F62D6" w:rsidRDefault="00254232" w:rsidP="00254232">
            <w:pPr>
              <w:pStyle w:val="TableText"/>
            </w:pPr>
            <w:r w:rsidRPr="002F62D6">
              <w:t>IBCNHUT1</w:t>
            </w:r>
          </w:p>
        </w:tc>
        <w:tc>
          <w:tcPr>
            <w:tcW w:w="3414" w:type="pct"/>
          </w:tcPr>
          <w:p w14:paraId="2FC42133" w14:textId="5C2ED217" w:rsidR="00254232" w:rsidRPr="002F62D6" w:rsidRDefault="00254232" w:rsidP="00254232">
            <w:pPr>
              <w:pStyle w:val="TableText"/>
            </w:pPr>
            <w:r w:rsidRPr="002F62D6">
              <w:t>Utility functions for working with Health Plan Identifiers (HPID) and Other Entity Identifiers (OEID).</w:t>
            </w:r>
          </w:p>
        </w:tc>
      </w:tr>
      <w:tr w:rsidR="00254232" w:rsidRPr="002F62D6" w14:paraId="4E43AB09" w14:textId="77777777" w:rsidTr="007173A2">
        <w:tc>
          <w:tcPr>
            <w:tcW w:w="1586" w:type="pct"/>
          </w:tcPr>
          <w:p w14:paraId="648B05A2" w14:textId="0B3E9EE4" w:rsidR="00254232" w:rsidRPr="002F62D6" w:rsidRDefault="00254232" w:rsidP="00254232">
            <w:pPr>
              <w:pStyle w:val="TableText"/>
            </w:pPr>
            <w:r w:rsidRPr="002F62D6">
              <w:t>IBCNHUT2</w:t>
            </w:r>
          </w:p>
        </w:tc>
        <w:tc>
          <w:tcPr>
            <w:tcW w:w="3414" w:type="pct"/>
          </w:tcPr>
          <w:p w14:paraId="44641342" w14:textId="7C624A4B" w:rsidR="00254232" w:rsidRPr="002F62D6" w:rsidRDefault="00254232" w:rsidP="00254232">
            <w:pPr>
              <w:pStyle w:val="TableText"/>
            </w:pPr>
            <w:r w:rsidRPr="002F62D6">
              <w:t>Utility functions for working with Health Plan Identifiers (HPID) and Other Entity Identifiers (OEID).</w:t>
            </w:r>
          </w:p>
        </w:tc>
      </w:tr>
      <w:tr w:rsidR="00254232" w:rsidRPr="002F62D6" w14:paraId="6C43BC82" w14:textId="77777777" w:rsidTr="007173A2">
        <w:tc>
          <w:tcPr>
            <w:tcW w:w="1586" w:type="pct"/>
          </w:tcPr>
          <w:p w14:paraId="15054CDE" w14:textId="61C92BA9" w:rsidR="00254232" w:rsidRPr="002F62D6" w:rsidRDefault="00254232" w:rsidP="00254232">
            <w:pPr>
              <w:pStyle w:val="TableText"/>
            </w:pPr>
            <w:r w:rsidRPr="002F62D6">
              <w:t>IBCNHPR</w:t>
            </w:r>
          </w:p>
        </w:tc>
        <w:tc>
          <w:tcPr>
            <w:tcW w:w="3414" w:type="pct"/>
          </w:tcPr>
          <w:p w14:paraId="076296E6" w14:textId="7D9CDB84" w:rsidR="00254232" w:rsidRPr="002F62D6" w:rsidRDefault="00254232" w:rsidP="00254232">
            <w:pPr>
              <w:pStyle w:val="TableText"/>
            </w:pPr>
            <w:r w:rsidRPr="002F62D6">
              <w:t>This program is part of the Manually Added HPIDs to Billing Claim Report.</w:t>
            </w:r>
          </w:p>
        </w:tc>
      </w:tr>
      <w:tr w:rsidR="00254232" w:rsidRPr="002F62D6" w14:paraId="5AACFD4A" w14:textId="77777777" w:rsidTr="007173A2">
        <w:tc>
          <w:tcPr>
            <w:tcW w:w="1586" w:type="pct"/>
          </w:tcPr>
          <w:p w14:paraId="7DA3C7F3" w14:textId="059E5117" w:rsidR="00254232" w:rsidRPr="002F62D6" w:rsidRDefault="00254232" w:rsidP="00254232">
            <w:pPr>
              <w:pStyle w:val="TableText"/>
            </w:pPr>
            <w:r w:rsidRPr="002F62D6">
              <w:t>IBCNHPR1</w:t>
            </w:r>
          </w:p>
        </w:tc>
        <w:tc>
          <w:tcPr>
            <w:tcW w:w="3414" w:type="pct"/>
          </w:tcPr>
          <w:p w14:paraId="0F3AB7E1" w14:textId="259995D5" w:rsidR="00254232" w:rsidRPr="002F62D6" w:rsidRDefault="00254232" w:rsidP="00254232">
            <w:pPr>
              <w:pStyle w:val="TableText"/>
            </w:pPr>
            <w:r w:rsidRPr="002F62D6">
              <w:t>This program is part of the Manually Added HPIDs to Billing Claim Report.</w:t>
            </w:r>
          </w:p>
        </w:tc>
      </w:tr>
      <w:tr w:rsidR="00254232" w:rsidRPr="002F62D6" w14:paraId="7A8E3120" w14:textId="77777777" w:rsidTr="007173A2">
        <w:tc>
          <w:tcPr>
            <w:tcW w:w="1586" w:type="pct"/>
          </w:tcPr>
          <w:p w14:paraId="397DF5D2" w14:textId="1015C1E2" w:rsidR="00254232" w:rsidRPr="002F62D6" w:rsidRDefault="00254232" w:rsidP="00254232">
            <w:pPr>
              <w:pStyle w:val="TableText"/>
            </w:pPr>
            <w:r w:rsidRPr="002F62D6">
              <w:t>IBCNHPR2</w:t>
            </w:r>
          </w:p>
        </w:tc>
        <w:tc>
          <w:tcPr>
            <w:tcW w:w="3414" w:type="pct"/>
          </w:tcPr>
          <w:p w14:paraId="304C4F62" w14:textId="2DBBA2BD" w:rsidR="00254232" w:rsidRPr="002F62D6" w:rsidRDefault="00254232" w:rsidP="00254232">
            <w:pPr>
              <w:pStyle w:val="TableText"/>
            </w:pPr>
            <w:r w:rsidRPr="002F62D6">
              <w:t>This program is part of the Manually Added HPIDs to Billing Claim Report.</w:t>
            </w:r>
          </w:p>
        </w:tc>
      </w:tr>
      <w:tr w:rsidR="00254232" w:rsidRPr="002F62D6" w14:paraId="054F4310" w14:textId="77777777" w:rsidTr="007173A2">
        <w:tc>
          <w:tcPr>
            <w:tcW w:w="1586" w:type="pct"/>
          </w:tcPr>
          <w:p w14:paraId="3BFF8040" w14:textId="125F09E0" w:rsidR="00254232" w:rsidRPr="002F62D6" w:rsidRDefault="00254232" w:rsidP="00254232">
            <w:pPr>
              <w:pStyle w:val="TableText"/>
            </w:pPr>
            <w:r w:rsidRPr="002F62D6">
              <w:t>IBCNICB</w:t>
            </w:r>
          </w:p>
        </w:tc>
        <w:tc>
          <w:tcPr>
            <w:tcW w:w="3414" w:type="pct"/>
          </w:tcPr>
          <w:p w14:paraId="53E7F92E" w14:textId="630A885A" w:rsidR="00254232" w:rsidRPr="002F62D6" w:rsidRDefault="00254232" w:rsidP="00254232">
            <w:pPr>
              <w:pStyle w:val="TableText"/>
            </w:pPr>
            <w:r w:rsidRPr="002F62D6">
              <w:t>Update utilities for the ICB interface</w:t>
            </w:r>
          </w:p>
        </w:tc>
      </w:tr>
      <w:tr w:rsidR="00254232" w:rsidRPr="002F62D6" w14:paraId="14EB3F54" w14:textId="77777777" w:rsidTr="007173A2">
        <w:tc>
          <w:tcPr>
            <w:tcW w:w="1586" w:type="pct"/>
          </w:tcPr>
          <w:p w14:paraId="4CCC7F20" w14:textId="261DC475" w:rsidR="00254232" w:rsidRPr="002F62D6" w:rsidRDefault="00254232" w:rsidP="00254232">
            <w:pPr>
              <w:pStyle w:val="TableText"/>
            </w:pPr>
            <w:r w:rsidRPr="002F62D6">
              <w:t>IBCNILK</w:t>
            </w:r>
          </w:p>
        </w:tc>
        <w:tc>
          <w:tcPr>
            <w:tcW w:w="3414" w:type="pct"/>
          </w:tcPr>
          <w:p w14:paraId="5C35BEF2" w14:textId="2CE52175" w:rsidR="00254232" w:rsidRPr="002F62D6" w:rsidRDefault="00254232" w:rsidP="00254232">
            <w:pPr>
              <w:pStyle w:val="TableText"/>
            </w:pPr>
            <w:r w:rsidRPr="002F62D6">
              <w:t xml:space="preserve">This routine contains the new Insurance Company Look-up Utility </w:t>
            </w:r>
            <w:r>
              <w:t>that</w:t>
            </w:r>
            <w:r w:rsidRPr="002F62D6">
              <w:t xml:space="preserve"> is invoked from many points within the Insurance Data Capture module.</w:t>
            </w:r>
          </w:p>
        </w:tc>
      </w:tr>
      <w:tr w:rsidR="00254232" w:rsidRPr="002F62D6" w14:paraId="347A00FD" w14:textId="77777777" w:rsidTr="007173A2">
        <w:tc>
          <w:tcPr>
            <w:tcW w:w="1586" w:type="pct"/>
          </w:tcPr>
          <w:p w14:paraId="1FE94532" w14:textId="15CBF8CE" w:rsidR="00254232" w:rsidRPr="002F62D6" w:rsidRDefault="00254232" w:rsidP="00254232">
            <w:pPr>
              <w:pStyle w:val="TableText"/>
            </w:pPr>
            <w:r w:rsidRPr="002F62D6">
              <w:t>IBCNINSL</w:t>
            </w:r>
          </w:p>
        </w:tc>
        <w:tc>
          <w:tcPr>
            <w:tcW w:w="3414" w:type="pct"/>
          </w:tcPr>
          <w:p w14:paraId="5310542C" w14:textId="4D14BC4B" w:rsidR="00254232" w:rsidRPr="002F62D6" w:rsidRDefault="00254232" w:rsidP="00254232">
            <w:pPr>
              <w:pStyle w:val="TableText"/>
            </w:pPr>
            <w:r w:rsidRPr="002F62D6">
              <w:t>Centralized insurance look-up routine</w:t>
            </w:r>
          </w:p>
        </w:tc>
      </w:tr>
      <w:tr w:rsidR="00254232" w:rsidRPr="002F62D6" w14:paraId="10EF8EF0" w14:textId="77777777" w:rsidTr="007173A2">
        <w:tc>
          <w:tcPr>
            <w:tcW w:w="1586" w:type="pct"/>
          </w:tcPr>
          <w:p w14:paraId="4784BE0E" w14:textId="2F8871B3" w:rsidR="00254232" w:rsidRPr="002F62D6" w:rsidRDefault="00254232" w:rsidP="00254232">
            <w:pPr>
              <w:pStyle w:val="TableText"/>
            </w:pPr>
            <w:r w:rsidRPr="002F62D6">
              <w:t>IBCNINSU</w:t>
            </w:r>
          </w:p>
        </w:tc>
        <w:tc>
          <w:tcPr>
            <w:tcW w:w="3414" w:type="pct"/>
          </w:tcPr>
          <w:p w14:paraId="4A7BF840" w14:textId="207E9B73" w:rsidR="00254232" w:rsidRPr="002F62D6" w:rsidRDefault="00254232" w:rsidP="00254232">
            <w:pPr>
              <w:pStyle w:val="TableText"/>
            </w:pPr>
            <w:r w:rsidRPr="002F62D6">
              <w:t>General insurance utilities</w:t>
            </w:r>
          </w:p>
        </w:tc>
      </w:tr>
      <w:tr w:rsidR="00254232" w:rsidRPr="002F62D6" w14:paraId="612A50DD" w14:textId="77777777" w:rsidTr="007173A2">
        <w:tc>
          <w:tcPr>
            <w:tcW w:w="1586" w:type="pct"/>
          </w:tcPr>
          <w:p w14:paraId="514B3EF0" w14:textId="341E3FD4" w:rsidR="00254232" w:rsidRPr="002F62D6" w:rsidRDefault="00254232" w:rsidP="00254232">
            <w:pPr>
              <w:pStyle w:val="TableText"/>
            </w:pPr>
            <w:r w:rsidRPr="002F62D6">
              <w:t>IBCNQ</w:t>
            </w:r>
          </w:p>
        </w:tc>
        <w:tc>
          <w:tcPr>
            <w:tcW w:w="3414" w:type="pct"/>
          </w:tcPr>
          <w:p w14:paraId="4EBA6E67" w14:textId="07837293" w:rsidR="00254232" w:rsidRPr="002F62D6" w:rsidRDefault="00254232" w:rsidP="00254232">
            <w:pPr>
              <w:pStyle w:val="TableText"/>
            </w:pPr>
            <w:r w:rsidRPr="002F62D6">
              <w:t>Patient Billing Inquiry. (Routine formerly named DGCRNQ.)</w:t>
            </w:r>
          </w:p>
        </w:tc>
      </w:tr>
      <w:tr w:rsidR="00254232" w:rsidRPr="002F62D6" w14:paraId="7FDFA789" w14:textId="77777777" w:rsidTr="007173A2">
        <w:tc>
          <w:tcPr>
            <w:tcW w:w="1586" w:type="pct"/>
          </w:tcPr>
          <w:p w14:paraId="2F6D1A42" w14:textId="58CF1A9D" w:rsidR="00254232" w:rsidRPr="002F62D6" w:rsidRDefault="00254232" w:rsidP="00254232">
            <w:pPr>
              <w:pStyle w:val="TableText"/>
            </w:pPr>
            <w:r w:rsidRPr="002F62D6">
              <w:t>IBCNQ1</w:t>
            </w:r>
          </w:p>
        </w:tc>
        <w:tc>
          <w:tcPr>
            <w:tcW w:w="3414" w:type="pct"/>
          </w:tcPr>
          <w:p w14:paraId="07952601" w14:textId="1C3CCF21" w:rsidR="00254232" w:rsidRPr="002F62D6" w:rsidRDefault="00254232" w:rsidP="00254232">
            <w:pPr>
              <w:pStyle w:val="TableText"/>
            </w:pPr>
            <w:r w:rsidRPr="002F62D6">
              <w:t>Outpatient Visit Date Inquiry. (Routine formerly named DGCRNQ1.)</w:t>
            </w:r>
          </w:p>
        </w:tc>
      </w:tr>
      <w:tr w:rsidR="00254232" w:rsidRPr="002F62D6" w14:paraId="6DB4F9BA" w14:textId="77777777" w:rsidTr="007173A2">
        <w:tc>
          <w:tcPr>
            <w:tcW w:w="1586" w:type="pct"/>
          </w:tcPr>
          <w:p w14:paraId="422B354B" w14:textId="63E2F383" w:rsidR="00254232" w:rsidRPr="002F62D6" w:rsidRDefault="00254232" w:rsidP="00254232">
            <w:pPr>
              <w:pStyle w:val="TableText"/>
            </w:pPr>
            <w:r w:rsidRPr="002F62D6">
              <w:t>IBCNRDV</w:t>
            </w:r>
          </w:p>
        </w:tc>
        <w:tc>
          <w:tcPr>
            <w:tcW w:w="3414" w:type="pct"/>
          </w:tcPr>
          <w:p w14:paraId="0EA86846" w14:textId="14A4D038" w:rsidR="00254232" w:rsidRPr="002F62D6" w:rsidRDefault="00254232" w:rsidP="00254232">
            <w:pPr>
              <w:pStyle w:val="TableText"/>
            </w:pPr>
            <w:r w:rsidRPr="002F62D6">
              <w:t>INSURANCE INFORMATION EXCHANGE VIA RDV</w:t>
            </w:r>
          </w:p>
        </w:tc>
      </w:tr>
      <w:tr w:rsidR="00254232" w:rsidRPr="002F62D6" w14:paraId="08ADAA3C" w14:textId="77777777" w:rsidTr="007173A2">
        <w:tc>
          <w:tcPr>
            <w:tcW w:w="1586" w:type="pct"/>
          </w:tcPr>
          <w:p w14:paraId="52DD4C88" w14:textId="11D4AFD7" w:rsidR="00254232" w:rsidRPr="002F62D6" w:rsidRDefault="00254232" w:rsidP="00254232">
            <w:pPr>
              <w:pStyle w:val="TableText"/>
            </w:pPr>
            <w:r w:rsidRPr="002F62D6">
              <w:t>IBCNRDV1</w:t>
            </w:r>
          </w:p>
        </w:tc>
        <w:tc>
          <w:tcPr>
            <w:tcW w:w="3414" w:type="pct"/>
          </w:tcPr>
          <w:p w14:paraId="0ECDCFE8" w14:textId="276A8720" w:rsidR="00254232" w:rsidRPr="002F62D6" w:rsidRDefault="00254232" w:rsidP="00254232">
            <w:pPr>
              <w:pStyle w:val="TableText"/>
            </w:pPr>
            <w:r w:rsidRPr="002F62D6">
              <w:t>Select policies for interactive INSURANCE INFORMATION EXCHANGE VIA RDV</w:t>
            </w:r>
          </w:p>
        </w:tc>
      </w:tr>
      <w:tr w:rsidR="00254232" w:rsidRPr="002F62D6" w14:paraId="6DC8EFF8" w14:textId="77777777" w:rsidTr="007173A2">
        <w:tc>
          <w:tcPr>
            <w:tcW w:w="1586" w:type="pct"/>
          </w:tcPr>
          <w:p w14:paraId="0968870F" w14:textId="3CCE9D0F" w:rsidR="00254232" w:rsidRPr="002F62D6" w:rsidRDefault="00254232" w:rsidP="00254232">
            <w:pPr>
              <w:pStyle w:val="TableText"/>
            </w:pPr>
            <w:r w:rsidRPr="002F62D6">
              <w:t>IBCNRE1</w:t>
            </w:r>
          </w:p>
        </w:tc>
        <w:tc>
          <w:tcPr>
            <w:tcW w:w="3414" w:type="pct"/>
          </w:tcPr>
          <w:p w14:paraId="0A11F3F7" w14:textId="5D6C1865" w:rsidR="00254232" w:rsidRPr="002F62D6" w:rsidRDefault="00254232" w:rsidP="00254232">
            <w:pPr>
              <w:pStyle w:val="TableText"/>
            </w:pPr>
            <w:r w:rsidRPr="002F62D6">
              <w:t>Edit PAYER APPLICATION Sub-file</w:t>
            </w:r>
          </w:p>
        </w:tc>
      </w:tr>
      <w:tr w:rsidR="00254232" w:rsidRPr="002F62D6" w14:paraId="10BF141D" w14:textId="77777777" w:rsidTr="007173A2">
        <w:tc>
          <w:tcPr>
            <w:tcW w:w="1586" w:type="pct"/>
          </w:tcPr>
          <w:p w14:paraId="50AAE17F" w14:textId="16F0D3A1" w:rsidR="00254232" w:rsidRPr="002F62D6" w:rsidRDefault="00254232" w:rsidP="00254232">
            <w:pPr>
              <w:pStyle w:val="TableText"/>
            </w:pPr>
            <w:r w:rsidRPr="002F62D6">
              <w:t>IBCNRE2</w:t>
            </w:r>
          </w:p>
        </w:tc>
        <w:tc>
          <w:tcPr>
            <w:tcW w:w="3414" w:type="pct"/>
          </w:tcPr>
          <w:p w14:paraId="4699AE43" w14:textId="2FF38169" w:rsidR="00254232" w:rsidRPr="002F62D6" w:rsidRDefault="00254232" w:rsidP="00254232">
            <w:pPr>
              <w:pStyle w:val="TableText"/>
            </w:pPr>
            <w:r w:rsidRPr="002F62D6">
              <w:t>Edit NCPDP PROCESSOR APPLICATION Sub-file</w:t>
            </w:r>
          </w:p>
        </w:tc>
      </w:tr>
      <w:tr w:rsidR="00254232" w:rsidRPr="002F62D6" w14:paraId="27214E14" w14:textId="77777777" w:rsidTr="007173A2">
        <w:tc>
          <w:tcPr>
            <w:tcW w:w="1586" w:type="pct"/>
          </w:tcPr>
          <w:p w14:paraId="0D7352DD" w14:textId="2BB85C48" w:rsidR="00254232" w:rsidRPr="002F62D6" w:rsidRDefault="00254232" w:rsidP="00254232">
            <w:pPr>
              <w:pStyle w:val="TableText"/>
            </w:pPr>
            <w:r w:rsidRPr="002F62D6">
              <w:t>IBCNRE3</w:t>
            </w:r>
          </w:p>
        </w:tc>
        <w:tc>
          <w:tcPr>
            <w:tcW w:w="3414" w:type="pct"/>
          </w:tcPr>
          <w:p w14:paraId="1C3E8FDA" w14:textId="5AB90667" w:rsidR="00254232" w:rsidRPr="002F62D6" w:rsidRDefault="00254232" w:rsidP="00254232">
            <w:pPr>
              <w:pStyle w:val="TableText"/>
            </w:pPr>
            <w:r w:rsidRPr="002F62D6">
              <w:t>Edit PHARMACY BENEFITS MANAGER (PBM) APPLICATION Sub-file</w:t>
            </w:r>
          </w:p>
        </w:tc>
      </w:tr>
      <w:tr w:rsidR="00254232" w:rsidRPr="002F62D6" w14:paraId="64172A3A" w14:textId="77777777" w:rsidTr="007173A2">
        <w:tc>
          <w:tcPr>
            <w:tcW w:w="1586" w:type="pct"/>
          </w:tcPr>
          <w:p w14:paraId="43BD0B5D" w14:textId="07378BDE" w:rsidR="00254232" w:rsidRPr="002F62D6" w:rsidRDefault="00254232" w:rsidP="00254232">
            <w:pPr>
              <w:pStyle w:val="TableText"/>
            </w:pPr>
            <w:r w:rsidRPr="002F62D6">
              <w:t>IBCNRE4</w:t>
            </w:r>
          </w:p>
        </w:tc>
        <w:tc>
          <w:tcPr>
            <w:tcW w:w="3414" w:type="pct"/>
          </w:tcPr>
          <w:p w14:paraId="4669CE2B" w14:textId="78FD6D15" w:rsidR="00254232" w:rsidRPr="002F62D6" w:rsidRDefault="00254232" w:rsidP="00254232">
            <w:pPr>
              <w:pStyle w:val="TableText"/>
            </w:pPr>
            <w:r w:rsidRPr="002F62D6">
              <w:t>Edit PLAN APPLICATION Sub-file</w:t>
            </w:r>
          </w:p>
        </w:tc>
      </w:tr>
      <w:tr w:rsidR="00254232" w:rsidRPr="002F62D6" w14:paraId="7AE7BAA0" w14:textId="77777777" w:rsidTr="007173A2">
        <w:tc>
          <w:tcPr>
            <w:tcW w:w="1586" w:type="pct"/>
          </w:tcPr>
          <w:p w14:paraId="67BBCE68" w14:textId="2D4EA9A1" w:rsidR="00254232" w:rsidRPr="002F62D6" w:rsidRDefault="00254232" w:rsidP="00254232">
            <w:pPr>
              <w:pStyle w:val="TableText"/>
            </w:pPr>
            <w:r w:rsidRPr="002F62D6">
              <w:t>IBCNRE5</w:t>
            </w:r>
          </w:p>
        </w:tc>
        <w:tc>
          <w:tcPr>
            <w:tcW w:w="3414" w:type="pct"/>
          </w:tcPr>
          <w:p w14:paraId="2AEA55BB" w14:textId="3DCE47A7" w:rsidR="00254232" w:rsidRPr="002F62D6" w:rsidRDefault="00254232" w:rsidP="00254232">
            <w:pPr>
              <w:pStyle w:val="TableText"/>
            </w:pPr>
            <w:r w:rsidRPr="002F62D6">
              <w:t>Edit HIPAA NCPDP ACTIVE FLAG</w:t>
            </w:r>
          </w:p>
        </w:tc>
      </w:tr>
      <w:tr w:rsidR="00254232" w:rsidRPr="002F62D6" w14:paraId="680EFED7" w14:textId="77777777" w:rsidTr="007173A2">
        <w:tc>
          <w:tcPr>
            <w:tcW w:w="1586" w:type="pct"/>
          </w:tcPr>
          <w:p w14:paraId="26EF8835" w14:textId="2D9F940E" w:rsidR="00254232" w:rsidRPr="002F62D6" w:rsidRDefault="00254232" w:rsidP="00254232">
            <w:pPr>
              <w:pStyle w:val="TableText"/>
            </w:pPr>
            <w:r w:rsidRPr="002F62D6">
              <w:t>IBCNRFM1</w:t>
            </w:r>
          </w:p>
        </w:tc>
        <w:tc>
          <w:tcPr>
            <w:tcW w:w="3414" w:type="pct"/>
          </w:tcPr>
          <w:p w14:paraId="4E492B4D" w14:textId="5DFFB460" w:rsidR="00254232" w:rsidRPr="002F62D6" w:rsidRDefault="00254232" w:rsidP="00254232">
            <w:pPr>
              <w:pStyle w:val="TableText"/>
            </w:pPr>
            <w:r w:rsidRPr="002F62D6">
              <w:t>Perform FileMan API Calls</w:t>
            </w:r>
          </w:p>
        </w:tc>
      </w:tr>
      <w:tr w:rsidR="00254232" w:rsidRPr="002F62D6" w14:paraId="7B4E2EEA" w14:textId="77777777" w:rsidTr="007173A2">
        <w:tc>
          <w:tcPr>
            <w:tcW w:w="1586" w:type="pct"/>
          </w:tcPr>
          <w:p w14:paraId="22535E17" w14:textId="35B7B82B" w:rsidR="00254232" w:rsidRPr="002F62D6" w:rsidRDefault="00254232" w:rsidP="00254232">
            <w:pPr>
              <w:pStyle w:val="TableText"/>
            </w:pPr>
            <w:r w:rsidRPr="002F62D6">
              <w:t>IBCNRHLT</w:t>
            </w:r>
          </w:p>
        </w:tc>
        <w:tc>
          <w:tcPr>
            <w:tcW w:w="3414" w:type="pct"/>
          </w:tcPr>
          <w:p w14:paraId="734D65FA" w14:textId="642115AC" w:rsidR="00254232" w:rsidRPr="002F62D6" w:rsidRDefault="00254232" w:rsidP="00254232">
            <w:pPr>
              <w:pStyle w:val="TableText"/>
            </w:pPr>
            <w:r w:rsidRPr="002F62D6">
              <w:t>Receive HL7 e-Pharmacy MFN Message</w:t>
            </w:r>
          </w:p>
        </w:tc>
      </w:tr>
      <w:tr w:rsidR="00254232" w:rsidRPr="002F62D6" w14:paraId="5696569B" w14:textId="77777777" w:rsidTr="007173A2">
        <w:tc>
          <w:tcPr>
            <w:tcW w:w="1586" w:type="pct"/>
          </w:tcPr>
          <w:p w14:paraId="5D0E2DAD" w14:textId="13C51479" w:rsidR="00254232" w:rsidRPr="002F62D6" w:rsidRDefault="00254232" w:rsidP="00254232">
            <w:pPr>
              <w:pStyle w:val="TableText"/>
            </w:pPr>
            <w:r w:rsidRPr="002F62D6">
              <w:t>IBCNRHLU</w:t>
            </w:r>
          </w:p>
        </w:tc>
        <w:tc>
          <w:tcPr>
            <w:tcW w:w="3414" w:type="pct"/>
          </w:tcPr>
          <w:p w14:paraId="03FB3113" w14:textId="0AAF2008" w:rsidR="00254232" w:rsidRPr="002F62D6" w:rsidRDefault="00254232" w:rsidP="00254232">
            <w:pPr>
              <w:pStyle w:val="TableText"/>
            </w:pPr>
            <w:r w:rsidRPr="002F62D6">
              <w:t>e-Pharmacy HL7 Utilities</w:t>
            </w:r>
          </w:p>
        </w:tc>
      </w:tr>
      <w:tr w:rsidR="00254232" w:rsidRPr="002F62D6" w14:paraId="57D81F82" w14:textId="77777777" w:rsidTr="007173A2">
        <w:tc>
          <w:tcPr>
            <w:tcW w:w="1586" w:type="pct"/>
          </w:tcPr>
          <w:p w14:paraId="3F5E9AC9" w14:textId="7B6C7D9D" w:rsidR="00254232" w:rsidRPr="002F62D6" w:rsidRDefault="00254232" w:rsidP="00254232">
            <w:pPr>
              <w:pStyle w:val="TableText"/>
            </w:pPr>
            <w:r w:rsidRPr="002F62D6">
              <w:t>IBCNRMFE</w:t>
            </w:r>
          </w:p>
        </w:tc>
        <w:tc>
          <w:tcPr>
            <w:tcW w:w="3414" w:type="pct"/>
          </w:tcPr>
          <w:p w14:paraId="2B64DF52" w14:textId="0C1BDE68" w:rsidR="00254232" w:rsidRPr="002F62D6" w:rsidRDefault="00254232" w:rsidP="00254232">
            <w:pPr>
              <w:pStyle w:val="TableText"/>
            </w:pPr>
            <w:r w:rsidRPr="002F62D6">
              <w:t>Receive HL7 e-Pharmacy MFE Segment</w:t>
            </w:r>
          </w:p>
        </w:tc>
      </w:tr>
      <w:tr w:rsidR="00254232" w:rsidRPr="002F62D6" w14:paraId="14F5017C" w14:textId="77777777" w:rsidTr="007173A2">
        <w:tc>
          <w:tcPr>
            <w:tcW w:w="1586" w:type="pct"/>
          </w:tcPr>
          <w:p w14:paraId="193DAC73" w14:textId="243004B0" w:rsidR="00254232" w:rsidRPr="002F62D6" w:rsidRDefault="00254232" w:rsidP="00254232">
            <w:pPr>
              <w:pStyle w:val="TableText"/>
            </w:pPr>
            <w:r w:rsidRPr="002F62D6">
              <w:t>IBCNRMFK</w:t>
            </w:r>
          </w:p>
        </w:tc>
        <w:tc>
          <w:tcPr>
            <w:tcW w:w="3414" w:type="pct"/>
          </w:tcPr>
          <w:p w14:paraId="6E0D72AB" w14:textId="6130A3A9" w:rsidR="00254232" w:rsidRPr="002F62D6" w:rsidRDefault="00254232" w:rsidP="00254232">
            <w:pPr>
              <w:pStyle w:val="TableText"/>
            </w:pPr>
            <w:r w:rsidRPr="002F62D6">
              <w:t>Send HL7 e-Pharmacy MFK Message</w:t>
            </w:r>
          </w:p>
        </w:tc>
      </w:tr>
      <w:tr w:rsidR="00254232" w:rsidRPr="002F62D6" w14:paraId="7E89B92F" w14:textId="77777777" w:rsidTr="007173A2">
        <w:tc>
          <w:tcPr>
            <w:tcW w:w="1586" w:type="pct"/>
          </w:tcPr>
          <w:p w14:paraId="1646B32A" w14:textId="22036E6D" w:rsidR="00254232" w:rsidRPr="002F62D6" w:rsidRDefault="00254232" w:rsidP="00254232">
            <w:pPr>
              <w:pStyle w:val="TableText"/>
            </w:pPr>
            <w:r w:rsidRPr="002F62D6">
              <w:t>IBCNRP</w:t>
            </w:r>
          </w:p>
        </w:tc>
        <w:tc>
          <w:tcPr>
            <w:tcW w:w="3414" w:type="pct"/>
          </w:tcPr>
          <w:p w14:paraId="3153FFD1" w14:textId="78B011E1" w:rsidR="00254232" w:rsidRPr="002F62D6" w:rsidRDefault="00254232" w:rsidP="00254232">
            <w:pPr>
              <w:pStyle w:val="TableText"/>
            </w:pPr>
            <w:r w:rsidRPr="002F62D6">
              <w:t xml:space="preserve">Plan Match </w:t>
            </w:r>
            <w:proofErr w:type="spellStart"/>
            <w:r w:rsidRPr="002F62D6">
              <w:t>ListMan</w:t>
            </w:r>
            <w:proofErr w:type="spellEnd"/>
          </w:p>
        </w:tc>
      </w:tr>
      <w:tr w:rsidR="00254232" w:rsidRPr="002F62D6" w14:paraId="5E1EEAC5" w14:textId="77777777" w:rsidTr="007173A2">
        <w:tc>
          <w:tcPr>
            <w:tcW w:w="1586" w:type="pct"/>
          </w:tcPr>
          <w:p w14:paraId="04922C20" w14:textId="15AACD1E" w:rsidR="00254232" w:rsidRPr="002F62D6" w:rsidRDefault="00254232" w:rsidP="00254232">
            <w:pPr>
              <w:pStyle w:val="TableText"/>
            </w:pPr>
            <w:r w:rsidRPr="002F62D6">
              <w:t>IBCNRP5</w:t>
            </w:r>
          </w:p>
        </w:tc>
        <w:tc>
          <w:tcPr>
            <w:tcW w:w="3414" w:type="pct"/>
          </w:tcPr>
          <w:p w14:paraId="76B37866" w14:textId="548BAC6C" w:rsidR="00254232" w:rsidRPr="002F62D6" w:rsidRDefault="00254232" w:rsidP="00254232">
            <w:pPr>
              <w:pStyle w:val="TableText"/>
            </w:pPr>
            <w:r w:rsidRPr="002F62D6">
              <w:t>Group Plan Status Report</w:t>
            </w:r>
          </w:p>
        </w:tc>
      </w:tr>
      <w:tr w:rsidR="00254232" w:rsidRPr="002F62D6" w14:paraId="0D91CF6D" w14:textId="77777777" w:rsidTr="007173A2">
        <w:tc>
          <w:tcPr>
            <w:tcW w:w="1586" w:type="pct"/>
          </w:tcPr>
          <w:p w14:paraId="6321825F" w14:textId="0D6291BD" w:rsidR="00254232" w:rsidRPr="002F62D6" w:rsidRDefault="00254232" w:rsidP="00254232">
            <w:pPr>
              <w:pStyle w:val="TableText"/>
            </w:pPr>
            <w:r w:rsidRPr="002F62D6">
              <w:t>IBCNRP5P</w:t>
            </w:r>
          </w:p>
        </w:tc>
        <w:tc>
          <w:tcPr>
            <w:tcW w:w="3414" w:type="pct"/>
          </w:tcPr>
          <w:p w14:paraId="17936B8D" w14:textId="197DC5B9" w:rsidR="00254232" w:rsidRPr="002F62D6" w:rsidRDefault="00254232" w:rsidP="00254232">
            <w:pPr>
              <w:pStyle w:val="TableText"/>
            </w:pPr>
            <w:r w:rsidRPr="002F62D6">
              <w:t>Group Plan Status Report</w:t>
            </w:r>
          </w:p>
        </w:tc>
      </w:tr>
      <w:tr w:rsidR="00254232" w:rsidRPr="002F62D6" w14:paraId="333E811F" w14:textId="77777777" w:rsidTr="007173A2">
        <w:tc>
          <w:tcPr>
            <w:tcW w:w="1586" w:type="pct"/>
          </w:tcPr>
          <w:p w14:paraId="2DCF3BDA" w14:textId="0916F751" w:rsidR="00254232" w:rsidRPr="002F62D6" w:rsidRDefault="00254232" w:rsidP="00254232">
            <w:pPr>
              <w:pStyle w:val="TableText"/>
            </w:pPr>
            <w:r w:rsidRPr="002F62D6">
              <w:t>IBCNRPM1</w:t>
            </w:r>
          </w:p>
        </w:tc>
        <w:tc>
          <w:tcPr>
            <w:tcW w:w="3414" w:type="pct"/>
          </w:tcPr>
          <w:p w14:paraId="0237D6F7" w14:textId="511A9F3D" w:rsidR="00254232" w:rsidRPr="002F62D6" w:rsidRDefault="00254232" w:rsidP="00254232">
            <w:pPr>
              <w:pStyle w:val="TableText"/>
            </w:pPr>
            <w:r w:rsidRPr="002F62D6">
              <w:t>Match Multiple Group Plans to a Pharmacy Plan</w:t>
            </w:r>
          </w:p>
        </w:tc>
      </w:tr>
      <w:tr w:rsidR="00254232" w:rsidRPr="002F62D6" w14:paraId="510660BE" w14:textId="77777777" w:rsidTr="007173A2">
        <w:tc>
          <w:tcPr>
            <w:tcW w:w="1586" w:type="pct"/>
          </w:tcPr>
          <w:p w14:paraId="47F778E9" w14:textId="055BC593" w:rsidR="00254232" w:rsidRPr="002F62D6" w:rsidRDefault="00254232" w:rsidP="00254232">
            <w:pPr>
              <w:pStyle w:val="TableText"/>
            </w:pPr>
            <w:r w:rsidRPr="002F62D6">
              <w:t>IBCNRPM2</w:t>
            </w:r>
          </w:p>
        </w:tc>
        <w:tc>
          <w:tcPr>
            <w:tcW w:w="3414" w:type="pct"/>
          </w:tcPr>
          <w:p w14:paraId="7BE666E5" w14:textId="2CB746C9" w:rsidR="00254232" w:rsidRPr="002F62D6" w:rsidRDefault="00254232" w:rsidP="00254232">
            <w:pPr>
              <w:pStyle w:val="TableText"/>
            </w:pPr>
            <w:r w:rsidRPr="002F62D6">
              <w:t>Match Multiple Group Plans to a Pharmacy Plan</w:t>
            </w:r>
          </w:p>
        </w:tc>
      </w:tr>
      <w:tr w:rsidR="00254232" w:rsidRPr="002F62D6" w14:paraId="487E363F" w14:textId="77777777" w:rsidTr="007173A2">
        <w:tc>
          <w:tcPr>
            <w:tcW w:w="1586" w:type="pct"/>
          </w:tcPr>
          <w:p w14:paraId="7FEC4F5D" w14:textId="0E235135" w:rsidR="00254232" w:rsidRPr="002F62D6" w:rsidRDefault="00254232" w:rsidP="00254232">
            <w:pPr>
              <w:pStyle w:val="TableText"/>
            </w:pPr>
            <w:r w:rsidRPr="002F62D6">
              <w:t>IBCNRPMT</w:t>
            </w:r>
          </w:p>
        </w:tc>
        <w:tc>
          <w:tcPr>
            <w:tcW w:w="3414" w:type="pct"/>
          </w:tcPr>
          <w:p w14:paraId="27AD901B" w14:textId="7BEF1CF7" w:rsidR="00254232" w:rsidRPr="002F62D6" w:rsidRDefault="00254232" w:rsidP="00254232">
            <w:pPr>
              <w:pStyle w:val="TableText"/>
            </w:pPr>
            <w:r w:rsidRPr="002F62D6">
              <w:t>Match Group Plan to Pharmacy Plan</w:t>
            </w:r>
          </w:p>
        </w:tc>
      </w:tr>
      <w:tr w:rsidR="00254232" w:rsidRPr="002F62D6" w14:paraId="74C27976" w14:textId="77777777" w:rsidTr="007173A2">
        <w:tc>
          <w:tcPr>
            <w:tcW w:w="1586" w:type="pct"/>
          </w:tcPr>
          <w:p w14:paraId="2CF3F1F2" w14:textId="1F373135" w:rsidR="00254232" w:rsidRPr="002F62D6" w:rsidRDefault="00254232" w:rsidP="00254232">
            <w:pPr>
              <w:pStyle w:val="TableText"/>
            </w:pPr>
            <w:r w:rsidRPr="002F62D6">
              <w:t>IBCNRPS</w:t>
            </w:r>
          </w:p>
        </w:tc>
        <w:tc>
          <w:tcPr>
            <w:tcW w:w="3414" w:type="pct"/>
          </w:tcPr>
          <w:p w14:paraId="25958956" w14:textId="2367934D" w:rsidR="00254232" w:rsidRPr="002F62D6" w:rsidRDefault="00254232" w:rsidP="00254232">
            <w:pPr>
              <w:pStyle w:val="TableText"/>
            </w:pPr>
            <w:r w:rsidRPr="002F62D6">
              <w:t>Match Test Payer Sheet to a Pharmacy Plan</w:t>
            </w:r>
          </w:p>
        </w:tc>
      </w:tr>
      <w:tr w:rsidR="00254232" w:rsidRPr="002F62D6" w14:paraId="4BA40690" w14:textId="77777777" w:rsidTr="007173A2">
        <w:tc>
          <w:tcPr>
            <w:tcW w:w="1586" w:type="pct"/>
          </w:tcPr>
          <w:p w14:paraId="63BAA02C" w14:textId="578AAAAB" w:rsidR="00254232" w:rsidRPr="002F62D6" w:rsidRDefault="00254232" w:rsidP="00254232">
            <w:pPr>
              <w:pStyle w:val="TableText"/>
            </w:pPr>
            <w:r w:rsidRPr="002F62D6">
              <w:t>IBCNRPS2</w:t>
            </w:r>
          </w:p>
        </w:tc>
        <w:tc>
          <w:tcPr>
            <w:tcW w:w="3414" w:type="pct"/>
          </w:tcPr>
          <w:p w14:paraId="099F9F04" w14:textId="7DC236B6" w:rsidR="00254232" w:rsidRPr="002F62D6" w:rsidRDefault="00254232" w:rsidP="00254232">
            <w:pPr>
              <w:pStyle w:val="TableText"/>
            </w:pPr>
            <w:r w:rsidRPr="002F62D6">
              <w:t xml:space="preserve">Plan Match </w:t>
            </w:r>
            <w:proofErr w:type="spellStart"/>
            <w:r w:rsidRPr="002F62D6">
              <w:t>ListMan</w:t>
            </w:r>
            <w:proofErr w:type="spellEnd"/>
          </w:p>
        </w:tc>
      </w:tr>
      <w:tr w:rsidR="00254232" w:rsidRPr="002F62D6" w14:paraId="29BA51E8" w14:textId="77777777" w:rsidTr="007173A2">
        <w:tc>
          <w:tcPr>
            <w:tcW w:w="1586" w:type="pct"/>
          </w:tcPr>
          <w:p w14:paraId="6E9C9F4C" w14:textId="1EB9E718" w:rsidR="00254232" w:rsidRPr="002F62D6" w:rsidRDefault="00254232" w:rsidP="00254232">
            <w:pPr>
              <w:pStyle w:val="TableText"/>
            </w:pPr>
            <w:r w:rsidRPr="002F62D6">
              <w:t>IBCNRPSI</w:t>
            </w:r>
          </w:p>
        </w:tc>
        <w:tc>
          <w:tcPr>
            <w:tcW w:w="3414" w:type="pct"/>
          </w:tcPr>
          <w:p w14:paraId="09981069" w14:textId="5CE34AAD" w:rsidR="00254232" w:rsidRPr="002F62D6" w:rsidRDefault="00254232" w:rsidP="00254232">
            <w:pPr>
              <w:pStyle w:val="TableText"/>
            </w:pPr>
            <w:r w:rsidRPr="002F62D6">
              <w:t>Group Plan Status Inquiry</w:t>
            </w:r>
          </w:p>
        </w:tc>
      </w:tr>
      <w:tr w:rsidR="00254232" w:rsidRPr="002F62D6" w14:paraId="314E2342" w14:textId="77777777" w:rsidTr="007173A2">
        <w:tc>
          <w:tcPr>
            <w:tcW w:w="1586" w:type="pct"/>
          </w:tcPr>
          <w:p w14:paraId="6BE4E8E0" w14:textId="16B4A937" w:rsidR="00254232" w:rsidRPr="002F62D6" w:rsidRDefault="00254232" w:rsidP="00254232">
            <w:pPr>
              <w:pStyle w:val="TableText"/>
            </w:pPr>
            <w:r w:rsidRPr="002F62D6">
              <w:t>IBCNRPSM</w:t>
            </w:r>
          </w:p>
        </w:tc>
        <w:tc>
          <w:tcPr>
            <w:tcW w:w="3414" w:type="pct"/>
          </w:tcPr>
          <w:p w14:paraId="47C6D109" w14:textId="2BCC58B5" w:rsidR="00254232" w:rsidRPr="002F62D6" w:rsidRDefault="00254232" w:rsidP="00254232">
            <w:pPr>
              <w:pStyle w:val="TableText"/>
            </w:pPr>
            <w:r w:rsidRPr="002F62D6">
              <w:t>Match Test Payer Sheet to a Pharmacy Plan</w:t>
            </w:r>
          </w:p>
        </w:tc>
      </w:tr>
      <w:tr w:rsidR="00254232" w:rsidRPr="002F62D6" w14:paraId="2762E4AA" w14:textId="77777777" w:rsidTr="007173A2">
        <w:tc>
          <w:tcPr>
            <w:tcW w:w="1586" w:type="pct"/>
          </w:tcPr>
          <w:p w14:paraId="1DAB5E6A" w14:textId="5973D44B" w:rsidR="00254232" w:rsidRPr="002F62D6" w:rsidRDefault="00254232" w:rsidP="00254232">
            <w:pPr>
              <w:pStyle w:val="TableText"/>
            </w:pPr>
            <w:r w:rsidRPr="002F62D6">
              <w:t>IBCNRRP1</w:t>
            </w:r>
          </w:p>
        </w:tc>
        <w:tc>
          <w:tcPr>
            <w:tcW w:w="3414" w:type="pct"/>
          </w:tcPr>
          <w:p w14:paraId="5251CE44" w14:textId="4BA43875" w:rsidR="00254232" w:rsidRPr="002F62D6" w:rsidRDefault="00254232" w:rsidP="00254232">
            <w:pPr>
              <w:pStyle w:val="TableText"/>
            </w:pPr>
            <w:r w:rsidRPr="002F62D6">
              <w:t>Group Plan Worksheet Report</w:t>
            </w:r>
          </w:p>
        </w:tc>
      </w:tr>
      <w:tr w:rsidR="00254232" w:rsidRPr="002F62D6" w14:paraId="4347D8FB" w14:textId="77777777" w:rsidTr="007173A2">
        <w:tc>
          <w:tcPr>
            <w:tcW w:w="1586" w:type="pct"/>
          </w:tcPr>
          <w:p w14:paraId="43741974" w14:textId="7616B9F7" w:rsidR="00254232" w:rsidRPr="002F62D6" w:rsidRDefault="00254232" w:rsidP="00254232">
            <w:pPr>
              <w:pStyle w:val="TableText"/>
            </w:pPr>
            <w:r w:rsidRPr="002F62D6">
              <w:t>IBCNRRP2</w:t>
            </w:r>
          </w:p>
        </w:tc>
        <w:tc>
          <w:tcPr>
            <w:tcW w:w="3414" w:type="pct"/>
          </w:tcPr>
          <w:p w14:paraId="580141D8" w14:textId="60E93449" w:rsidR="00254232" w:rsidRPr="002F62D6" w:rsidRDefault="00254232" w:rsidP="00254232">
            <w:pPr>
              <w:pStyle w:val="TableText"/>
            </w:pPr>
            <w:r w:rsidRPr="002F62D6">
              <w:t>IBCNR GROUP PLAN WORKSHEET COMPILE</w:t>
            </w:r>
          </w:p>
        </w:tc>
      </w:tr>
      <w:tr w:rsidR="00254232" w:rsidRPr="002F62D6" w14:paraId="6AF27814" w14:textId="77777777" w:rsidTr="007173A2">
        <w:tc>
          <w:tcPr>
            <w:tcW w:w="1586" w:type="pct"/>
          </w:tcPr>
          <w:p w14:paraId="365BE309" w14:textId="6D87C296" w:rsidR="00254232" w:rsidRPr="002F62D6" w:rsidRDefault="00254232" w:rsidP="00254232">
            <w:pPr>
              <w:pStyle w:val="TableText"/>
            </w:pPr>
            <w:r w:rsidRPr="002F62D6">
              <w:t>IBCNRRP3</w:t>
            </w:r>
          </w:p>
        </w:tc>
        <w:tc>
          <w:tcPr>
            <w:tcW w:w="3414" w:type="pct"/>
          </w:tcPr>
          <w:p w14:paraId="7E219F8A" w14:textId="0C40EE2E" w:rsidR="00254232" w:rsidRPr="002F62D6" w:rsidRDefault="00254232" w:rsidP="00254232">
            <w:pPr>
              <w:pStyle w:val="TableText"/>
            </w:pPr>
            <w:r w:rsidRPr="002F62D6">
              <w:t>GROUP PLAN WORKSHEET REPORT PRINT</w:t>
            </w:r>
          </w:p>
        </w:tc>
      </w:tr>
      <w:tr w:rsidR="00254232" w:rsidRPr="002F62D6" w14:paraId="5E741E5D" w14:textId="77777777" w:rsidTr="007173A2">
        <w:tc>
          <w:tcPr>
            <w:tcW w:w="1586" w:type="pct"/>
          </w:tcPr>
          <w:p w14:paraId="72F57659" w14:textId="31FE0D97" w:rsidR="00254232" w:rsidRPr="002F62D6" w:rsidRDefault="00254232" w:rsidP="00254232">
            <w:pPr>
              <w:pStyle w:val="TableText"/>
            </w:pPr>
            <w:r w:rsidRPr="002F62D6">
              <w:t>IBCNRRP4</w:t>
            </w:r>
          </w:p>
        </w:tc>
        <w:tc>
          <w:tcPr>
            <w:tcW w:w="3414" w:type="pct"/>
          </w:tcPr>
          <w:p w14:paraId="4DCA2181" w14:textId="7A5C1A24" w:rsidR="00254232" w:rsidRPr="002F62D6" w:rsidRDefault="00254232" w:rsidP="00254232">
            <w:pPr>
              <w:pStyle w:val="TableText"/>
            </w:pPr>
            <w:r w:rsidRPr="002F62D6">
              <w:t>Pharmacy Plan Report</w:t>
            </w:r>
          </w:p>
        </w:tc>
      </w:tr>
      <w:tr w:rsidR="00254232" w:rsidRPr="002F62D6" w14:paraId="1AE2F207" w14:textId="77777777" w:rsidTr="007173A2">
        <w:tc>
          <w:tcPr>
            <w:tcW w:w="1586" w:type="pct"/>
          </w:tcPr>
          <w:p w14:paraId="27BDC116" w14:textId="3A63D170" w:rsidR="00254232" w:rsidRPr="002F62D6" w:rsidRDefault="00254232" w:rsidP="00254232">
            <w:pPr>
              <w:pStyle w:val="TableText"/>
            </w:pPr>
            <w:r w:rsidRPr="002F62D6">
              <w:t>IBCNRSM</w:t>
            </w:r>
          </w:p>
        </w:tc>
        <w:tc>
          <w:tcPr>
            <w:tcW w:w="3414" w:type="pct"/>
          </w:tcPr>
          <w:p w14:paraId="35A520AA" w14:textId="226680FE" w:rsidR="00254232" w:rsidRPr="002F62D6" w:rsidRDefault="00254232" w:rsidP="00254232">
            <w:pPr>
              <w:pStyle w:val="TableText"/>
            </w:pPr>
            <w:r w:rsidRPr="002F62D6">
              <w:t>Shared Plan Matches Report</w:t>
            </w:r>
          </w:p>
        </w:tc>
      </w:tr>
      <w:tr w:rsidR="00254232" w:rsidRPr="002F62D6" w14:paraId="58C3F154" w14:textId="77777777" w:rsidTr="007173A2">
        <w:tc>
          <w:tcPr>
            <w:tcW w:w="1586" w:type="pct"/>
          </w:tcPr>
          <w:p w14:paraId="0F6BA8F9" w14:textId="516F58CE" w:rsidR="00254232" w:rsidRPr="002F62D6" w:rsidRDefault="00254232" w:rsidP="00254232">
            <w:pPr>
              <w:pStyle w:val="TableText"/>
            </w:pPr>
            <w:r w:rsidRPr="002F62D6">
              <w:t>IBCNRU1</w:t>
            </w:r>
          </w:p>
        </w:tc>
        <w:tc>
          <w:tcPr>
            <w:tcW w:w="3414" w:type="pct"/>
          </w:tcPr>
          <w:p w14:paraId="303E154D" w14:textId="37AEAA15" w:rsidR="00254232" w:rsidRPr="002F62D6" w:rsidRDefault="00254232" w:rsidP="00254232">
            <w:pPr>
              <w:pStyle w:val="TableText"/>
            </w:pPr>
            <w:r w:rsidRPr="002F62D6">
              <w:t>IB Utilities</w:t>
            </w:r>
          </w:p>
        </w:tc>
      </w:tr>
      <w:tr w:rsidR="00254232" w:rsidRPr="002F62D6" w14:paraId="13B25F05" w14:textId="77777777" w:rsidTr="007173A2">
        <w:tc>
          <w:tcPr>
            <w:tcW w:w="1586" w:type="pct"/>
          </w:tcPr>
          <w:p w14:paraId="700E12DB" w14:textId="42BFB9E6" w:rsidR="00254232" w:rsidRPr="002F62D6" w:rsidRDefault="00254232" w:rsidP="00254232">
            <w:pPr>
              <w:pStyle w:val="TableText"/>
            </w:pPr>
            <w:r w:rsidRPr="002F62D6">
              <w:t>IBCNRXI1</w:t>
            </w:r>
          </w:p>
        </w:tc>
        <w:tc>
          <w:tcPr>
            <w:tcW w:w="3414" w:type="pct"/>
          </w:tcPr>
          <w:p w14:paraId="66F6589D" w14:textId="504B9754" w:rsidR="00254232" w:rsidRPr="002F62D6" w:rsidRDefault="00254232" w:rsidP="00254232">
            <w:pPr>
              <w:pStyle w:val="TableText"/>
            </w:pPr>
            <w:r w:rsidRPr="002F62D6">
              <w:t>Post-Installation procedure</w:t>
            </w:r>
          </w:p>
        </w:tc>
      </w:tr>
      <w:tr w:rsidR="00254232" w:rsidRPr="002F62D6" w14:paraId="5D29A89A" w14:textId="77777777" w:rsidTr="007173A2">
        <w:tc>
          <w:tcPr>
            <w:tcW w:w="1586" w:type="pct"/>
          </w:tcPr>
          <w:p w14:paraId="3CF41071" w14:textId="7EF94522" w:rsidR="00254232" w:rsidRPr="002F62D6" w:rsidRDefault="00254232" w:rsidP="00254232">
            <w:pPr>
              <w:pStyle w:val="TableText"/>
            </w:pPr>
            <w:r w:rsidRPr="002F62D6">
              <w:t>IBCNRXI2</w:t>
            </w:r>
          </w:p>
        </w:tc>
        <w:tc>
          <w:tcPr>
            <w:tcW w:w="3414" w:type="pct"/>
          </w:tcPr>
          <w:p w14:paraId="7A279FC8" w14:textId="3BDE1E77" w:rsidR="00254232" w:rsidRPr="002F62D6" w:rsidRDefault="00254232" w:rsidP="00254232">
            <w:pPr>
              <w:pStyle w:val="TableText"/>
            </w:pPr>
            <w:r w:rsidRPr="002F62D6">
              <w:t>BHAM ISC/DMB - Post-Installation procedure</w:t>
            </w:r>
          </w:p>
        </w:tc>
      </w:tr>
      <w:tr w:rsidR="00254232" w:rsidRPr="002F62D6" w14:paraId="76061690" w14:textId="77777777" w:rsidTr="007173A2">
        <w:tc>
          <w:tcPr>
            <w:tcW w:w="1586" w:type="pct"/>
          </w:tcPr>
          <w:p w14:paraId="2235F9FC" w14:textId="53439179" w:rsidR="00254232" w:rsidRPr="002F62D6" w:rsidRDefault="00254232" w:rsidP="00254232">
            <w:pPr>
              <w:pStyle w:val="TableText"/>
            </w:pPr>
            <w:r w:rsidRPr="002F62D6">
              <w:t>IBCNRZCM</w:t>
            </w:r>
          </w:p>
        </w:tc>
        <w:tc>
          <w:tcPr>
            <w:tcW w:w="3414" w:type="pct"/>
          </w:tcPr>
          <w:p w14:paraId="0BC3EA74" w14:textId="6230AB6B" w:rsidR="00254232" w:rsidRPr="002F62D6" w:rsidRDefault="00254232" w:rsidP="00254232">
            <w:pPr>
              <w:pStyle w:val="TableText"/>
            </w:pPr>
            <w:r w:rsidRPr="002F62D6">
              <w:t>Receive HL7 e-Pharmacy ZCM Segment</w:t>
            </w:r>
          </w:p>
        </w:tc>
      </w:tr>
      <w:tr w:rsidR="00254232" w:rsidRPr="002F62D6" w14:paraId="17CCBEDA" w14:textId="77777777" w:rsidTr="007173A2">
        <w:tc>
          <w:tcPr>
            <w:tcW w:w="1586" w:type="pct"/>
          </w:tcPr>
          <w:p w14:paraId="629C9BE1" w14:textId="002D0742" w:rsidR="00254232" w:rsidRPr="002F62D6" w:rsidRDefault="00254232" w:rsidP="00254232">
            <w:pPr>
              <w:pStyle w:val="TableText"/>
            </w:pPr>
            <w:r w:rsidRPr="002F62D6">
              <w:t>IBCNRZP0</w:t>
            </w:r>
          </w:p>
        </w:tc>
        <w:tc>
          <w:tcPr>
            <w:tcW w:w="3414" w:type="pct"/>
          </w:tcPr>
          <w:p w14:paraId="2D14F376" w14:textId="5A7C2B38" w:rsidR="00254232" w:rsidRPr="002F62D6" w:rsidRDefault="00254232" w:rsidP="00254232">
            <w:pPr>
              <w:pStyle w:val="TableText"/>
            </w:pPr>
            <w:r w:rsidRPr="002F62D6">
              <w:t>Receive HL7 e-Pharmacy ZP0 Segment</w:t>
            </w:r>
          </w:p>
        </w:tc>
      </w:tr>
      <w:tr w:rsidR="00254232" w:rsidRPr="002F62D6" w14:paraId="178F3484" w14:textId="77777777" w:rsidTr="007173A2">
        <w:tc>
          <w:tcPr>
            <w:tcW w:w="1586" w:type="pct"/>
          </w:tcPr>
          <w:p w14:paraId="24C26187" w14:textId="6892DEAE" w:rsidR="00254232" w:rsidRPr="002F62D6" w:rsidRDefault="00254232" w:rsidP="00254232">
            <w:pPr>
              <w:pStyle w:val="TableText"/>
            </w:pPr>
            <w:r w:rsidRPr="002F62D6">
              <w:t>IBCNRZPB</w:t>
            </w:r>
          </w:p>
        </w:tc>
        <w:tc>
          <w:tcPr>
            <w:tcW w:w="3414" w:type="pct"/>
          </w:tcPr>
          <w:p w14:paraId="50243196" w14:textId="6575B18B" w:rsidR="00254232" w:rsidRPr="002F62D6" w:rsidRDefault="00254232" w:rsidP="00254232">
            <w:pPr>
              <w:pStyle w:val="TableText"/>
            </w:pPr>
            <w:r w:rsidRPr="002F62D6">
              <w:t>Receive HL7 e-Pharmacy ZPB Segment</w:t>
            </w:r>
          </w:p>
        </w:tc>
      </w:tr>
      <w:tr w:rsidR="00254232" w:rsidRPr="002F62D6" w14:paraId="5F627E3E" w14:textId="77777777" w:rsidTr="007173A2">
        <w:tc>
          <w:tcPr>
            <w:tcW w:w="1586" w:type="pct"/>
          </w:tcPr>
          <w:p w14:paraId="6BDE6A71" w14:textId="6F2916C2" w:rsidR="00254232" w:rsidRPr="002F62D6" w:rsidRDefault="00254232" w:rsidP="00254232">
            <w:pPr>
              <w:pStyle w:val="TableText"/>
            </w:pPr>
            <w:r w:rsidRPr="002F62D6">
              <w:t>IBCNRZPL</w:t>
            </w:r>
          </w:p>
        </w:tc>
        <w:tc>
          <w:tcPr>
            <w:tcW w:w="3414" w:type="pct"/>
          </w:tcPr>
          <w:p w14:paraId="4EA65D9F" w14:textId="165AF495" w:rsidR="00254232" w:rsidRPr="002F62D6" w:rsidRDefault="00254232" w:rsidP="00254232">
            <w:pPr>
              <w:pStyle w:val="TableText"/>
            </w:pPr>
            <w:r w:rsidRPr="002F62D6">
              <w:t>Receive HL7 e-Pharmacy ZPL Segment</w:t>
            </w:r>
          </w:p>
        </w:tc>
      </w:tr>
      <w:tr w:rsidR="00254232" w:rsidRPr="002F62D6" w14:paraId="6917D14A" w14:textId="77777777" w:rsidTr="007173A2">
        <w:tc>
          <w:tcPr>
            <w:tcW w:w="1586" w:type="pct"/>
          </w:tcPr>
          <w:p w14:paraId="6091F66D" w14:textId="3A65C561" w:rsidR="00254232" w:rsidRPr="002F62D6" w:rsidRDefault="00254232" w:rsidP="00254232">
            <w:pPr>
              <w:pStyle w:val="TableText"/>
            </w:pPr>
            <w:r w:rsidRPr="002F62D6">
              <w:t>IBCNRZPT</w:t>
            </w:r>
          </w:p>
        </w:tc>
        <w:tc>
          <w:tcPr>
            <w:tcW w:w="3414" w:type="pct"/>
          </w:tcPr>
          <w:p w14:paraId="5AA78EA2" w14:textId="6D51FE7D" w:rsidR="00254232" w:rsidRPr="002F62D6" w:rsidRDefault="00254232" w:rsidP="00254232">
            <w:pPr>
              <w:pStyle w:val="TableText"/>
            </w:pPr>
            <w:r w:rsidRPr="002F62D6">
              <w:t>Receive HL7 e-Pharmacy ZPT Segment</w:t>
            </w:r>
          </w:p>
        </w:tc>
      </w:tr>
      <w:tr w:rsidR="00254232" w:rsidRPr="002F62D6" w14:paraId="5D144D0A" w14:textId="77777777" w:rsidTr="007173A2">
        <w:tc>
          <w:tcPr>
            <w:tcW w:w="1586" w:type="pct"/>
          </w:tcPr>
          <w:p w14:paraId="51C4E810" w14:textId="7D9D02F5" w:rsidR="00254232" w:rsidRPr="002F62D6" w:rsidRDefault="00254232" w:rsidP="00254232">
            <w:pPr>
              <w:pStyle w:val="TableText"/>
            </w:pPr>
            <w:r w:rsidRPr="002F62D6">
              <w:t>IBCNRZRX</w:t>
            </w:r>
          </w:p>
        </w:tc>
        <w:tc>
          <w:tcPr>
            <w:tcW w:w="3414" w:type="pct"/>
          </w:tcPr>
          <w:p w14:paraId="0A078209" w14:textId="0B877375" w:rsidR="00254232" w:rsidRPr="002F62D6" w:rsidRDefault="00254232" w:rsidP="00254232">
            <w:pPr>
              <w:pStyle w:val="TableText"/>
            </w:pPr>
            <w:r w:rsidRPr="002F62D6">
              <w:t>Receive HL7 e-Pharmacy ZRX Segment</w:t>
            </w:r>
          </w:p>
        </w:tc>
      </w:tr>
      <w:tr w:rsidR="00254232" w:rsidRPr="002F62D6" w14:paraId="574F2670" w14:textId="77777777" w:rsidTr="007173A2">
        <w:tc>
          <w:tcPr>
            <w:tcW w:w="1586" w:type="pct"/>
          </w:tcPr>
          <w:p w14:paraId="6EDC5431" w14:textId="66650C1E" w:rsidR="00254232" w:rsidRPr="002F62D6" w:rsidRDefault="00254232" w:rsidP="00254232">
            <w:pPr>
              <w:pStyle w:val="TableText"/>
            </w:pPr>
            <w:r w:rsidRPr="002F62D6">
              <w:t>IBCNS, IBCNS1</w:t>
            </w:r>
          </w:p>
        </w:tc>
        <w:tc>
          <w:tcPr>
            <w:tcW w:w="3414" w:type="pct"/>
          </w:tcPr>
          <w:p w14:paraId="1596DAA8" w14:textId="4D8ED914" w:rsidR="00254232" w:rsidRPr="002F62D6" w:rsidRDefault="00254232" w:rsidP="00254232">
            <w:pPr>
              <w:pStyle w:val="TableText"/>
            </w:pPr>
            <w:r w:rsidRPr="002F62D6">
              <w:t>These routines contain the supported calls to determine if a patient has any insurance or active insurance, to retrieve the data, and to do standard displays.</w:t>
            </w:r>
          </w:p>
        </w:tc>
      </w:tr>
      <w:tr w:rsidR="00254232" w:rsidRPr="002F62D6" w14:paraId="267E7178" w14:textId="77777777" w:rsidTr="007173A2">
        <w:tc>
          <w:tcPr>
            <w:tcW w:w="1586" w:type="pct"/>
          </w:tcPr>
          <w:p w14:paraId="17EB1F0F" w14:textId="7C2AA99B" w:rsidR="00254232" w:rsidRPr="002F62D6" w:rsidRDefault="00254232" w:rsidP="00254232">
            <w:pPr>
              <w:pStyle w:val="TableText"/>
            </w:pPr>
            <w:r w:rsidRPr="002F62D6">
              <w:t>IBCNS2</w:t>
            </w:r>
          </w:p>
        </w:tc>
        <w:tc>
          <w:tcPr>
            <w:tcW w:w="3414" w:type="pct"/>
          </w:tcPr>
          <w:p w14:paraId="32133900" w14:textId="26DEB670" w:rsidR="00254232" w:rsidRPr="002F62D6" w:rsidRDefault="00254232" w:rsidP="00254232">
            <w:pPr>
              <w:pStyle w:val="TableText"/>
            </w:pPr>
            <w:r w:rsidRPr="002F62D6">
              <w:t>This routine contains several utilities called by data dictionary for the BILL/CLAIMS file (#399).</w:t>
            </w:r>
          </w:p>
        </w:tc>
      </w:tr>
      <w:tr w:rsidR="00254232" w:rsidRPr="002F62D6" w14:paraId="6CC85A76" w14:textId="77777777" w:rsidTr="007173A2">
        <w:tc>
          <w:tcPr>
            <w:tcW w:w="1586" w:type="pct"/>
          </w:tcPr>
          <w:p w14:paraId="11EF7799" w14:textId="6A855DC8" w:rsidR="00254232" w:rsidRPr="002F62D6" w:rsidRDefault="00254232" w:rsidP="00254232">
            <w:pPr>
              <w:pStyle w:val="TableText"/>
            </w:pPr>
            <w:r w:rsidRPr="002F62D6">
              <w:t>IBCNS3</w:t>
            </w:r>
          </w:p>
        </w:tc>
        <w:tc>
          <w:tcPr>
            <w:tcW w:w="3414" w:type="pct"/>
          </w:tcPr>
          <w:p w14:paraId="2ACBF024" w14:textId="196BADB5" w:rsidR="00254232" w:rsidRPr="002F62D6" w:rsidRDefault="00254232" w:rsidP="00254232">
            <w:pPr>
              <w:pStyle w:val="TableText"/>
            </w:pPr>
            <w:r w:rsidRPr="002F62D6">
              <w:t>DISPLAY EXTENDED INSURANCE</w:t>
            </w:r>
          </w:p>
        </w:tc>
      </w:tr>
      <w:tr w:rsidR="00254232" w:rsidRPr="002F62D6" w14:paraId="781156B4" w14:textId="77777777" w:rsidTr="007173A2">
        <w:tc>
          <w:tcPr>
            <w:tcW w:w="1586" w:type="pct"/>
          </w:tcPr>
          <w:p w14:paraId="5D434259" w14:textId="52F3A962" w:rsidR="00254232" w:rsidRPr="002F62D6" w:rsidRDefault="00254232" w:rsidP="00254232">
            <w:pPr>
              <w:pStyle w:val="TableText"/>
            </w:pPr>
            <w:r w:rsidRPr="002F62D6">
              <w:t>IBCNS4</w:t>
            </w:r>
          </w:p>
        </w:tc>
        <w:tc>
          <w:tcPr>
            <w:tcW w:w="3414" w:type="pct"/>
          </w:tcPr>
          <w:p w14:paraId="7855364E" w14:textId="23E6B3A5" w:rsidR="00254232" w:rsidRPr="002F62D6" w:rsidRDefault="00254232" w:rsidP="00254232">
            <w:pPr>
              <w:pStyle w:val="TableText"/>
            </w:pPr>
            <w:r w:rsidRPr="002F62D6">
              <w:t>This routine contains the trigger logic to obtain the authorization number</w:t>
            </w:r>
            <w:r>
              <w:t xml:space="preserve"> </w:t>
            </w:r>
            <w:r w:rsidRPr="002F62D6">
              <w:t>/</w:t>
            </w:r>
            <w:r>
              <w:t xml:space="preserve"> </w:t>
            </w:r>
            <w:r w:rsidRPr="002F62D6">
              <w:t>referral number from the 278-transaction file (#356.22).</w:t>
            </w:r>
          </w:p>
        </w:tc>
      </w:tr>
      <w:tr w:rsidR="00254232" w:rsidRPr="002F62D6" w14:paraId="4F1E9A44" w14:textId="77777777" w:rsidTr="007173A2">
        <w:tc>
          <w:tcPr>
            <w:tcW w:w="1586" w:type="pct"/>
          </w:tcPr>
          <w:p w14:paraId="4C3827B5" w14:textId="25DF9E5B" w:rsidR="00254232" w:rsidRPr="002F62D6" w:rsidRDefault="00254232" w:rsidP="00254232">
            <w:pPr>
              <w:pStyle w:val="TableText"/>
            </w:pPr>
            <w:r w:rsidRPr="002F62D6">
              <w:t>IBCNSA, IBCNSA0, IBCNSA1, IBCNSA2</w:t>
            </w:r>
          </w:p>
        </w:tc>
        <w:tc>
          <w:tcPr>
            <w:tcW w:w="3414" w:type="pct"/>
          </w:tcPr>
          <w:p w14:paraId="21582F63" w14:textId="0ECAC90D" w:rsidR="00254232" w:rsidRPr="002F62D6" w:rsidRDefault="00254232" w:rsidP="00254232">
            <w:pPr>
              <w:pStyle w:val="TableText"/>
            </w:pPr>
            <w:r w:rsidRPr="002F62D6">
              <w:t>These routines allow for the display and editing of the Annual Benefits available for an insurance plan.</w:t>
            </w:r>
          </w:p>
        </w:tc>
      </w:tr>
      <w:tr w:rsidR="00254232" w:rsidRPr="002F62D6" w14:paraId="297C7BEE" w14:textId="77777777" w:rsidTr="007173A2">
        <w:tc>
          <w:tcPr>
            <w:tcW w:w="1586" w:type="pct"/>
          </w:tcPr>
          <w:p w14:paraId="64111079" w14:textId="148FAFD9" w:rsidR="00254232" w:rsidRPr="002F62D6" w:rsidRDefault="00254232" w:rsidP="00254232">
            <w:pPr>
              <w:pStyle w:val="TableText"/>
            </w:pPr>
            <w:r w:rsidRPr="002F62D6">
              <w:t>IBCNSBL, IBCNSBL1</w:t>
            </w:r>
          </w:p>
        </w:tc>
        <w:tc>
          <w:tcPr>
            <w:tcW w:w="3414" w:type="pct"/>
          </w:tcPr>
          <w:p w14:paraId="7DB1CFC4" w14:textId="6759CD2E" w:rsidR="00254232" w:rsidRPr="002F62D6" w:rsidRDefault="00254232" w:rsidP="00254232">
            <w:pPr>
              <w:pStyle w:val="TableText"/>
            </w:pPr>
            <w:r w:rsidRPr="002F62D6">
              <w:t>This routine creates the new insurance policy mail message. It is called by the event driver whenever a new insurance policy is added.</w:t>
            </w:r>
          </w:p>
        </w:tc>
      </w:tr>
      <w:tr w:rsidR="00254232" w:rsidRPr="002F62D6" w14:paraId="148DC4B2" w14:textId="77777777" w:rsidTr="007173A2">
        <w:tc>
          <w:tcPr>
            <w:tcW w:w="1586" w:type="pct"/>
          </w:tcPr>
          <w:p w14:paraId="27AB1854" w14:textId="7B214422" w:rsidR="00254232" w:rsidRPr="002F62D6" w:rsidRDefault="00254232" w:rsidP="00254232">
            <w:pPr>
              <w:pStyle w:val="TableText"/>
            </w:pPr>
            <w:r w:rsidRPr="002F62D6">
              <w:t>IBCNSBL2</w:t>
            </w:r>
          </w:p>
        </w:tc>
        <w:tc>
          <w:tcPr>
            <w:tcW w:w="3414" w:type="pct"/>
          </w:tcPr>
          <w:p w14:paraId="69D11133" w14:textId="463FD82B" w:rsidR="00254232" w:rsidRPr="002F62D6" w:rsidRDefault="00254232" w:rsidP="00254232">
            <w:pPr>
              <w:pStyle w:val="TableText"/>
            </w:pPr>
            <w:r w:rsidRPr="002F62D6">
              <w:t>'BILL NEXT PAYOR' BULLETIN</w:t>
            </w:r>
          </w:p>
        </w:tc>
      </w:tr>
      <w:tr w:rsidR="00254232" w:rsidRPr="002F62D6" w14:paraId="6C0EE8F8" w14:textId="77777777" w:rsidTr="007173A2">
        <w:tc>
          <w:tcPr>
            <w:tcW w:w="1586" w:type="pct"/>
          </w:tcPr>
          <w:p w14:paraId="1DBF9B1C" w14:textId="1A54C15D" w:rsidR="00254232" w:rsidRPr="002F62D6" w:rsidRDefault="00254232" w:rsidP="00254232">
            <w:pPr>
              <w:pStyle w:val="TableText"/>
            </w:pPr>
            <w:r w:rsidRPr="002F62D6">
              <w:t>IBCNSC, IBCNSC0, IBCNSC01, IBCNSC1</w:t>
            </w:r>
          </w:p>
        </w:tc>
        <w:tc>
          <w:tcPr>
            <w:tcW w:w="3414" w:type="pct"/>
          </w:tcPr>
          <w:p w14:paraId="5AAE4EB9" w14:textId="408ADB29" w:rsidR="00254232" w:rsidRPr="002F62D6" w:rsidRDefault="00254232" w:rsidP="00254232">
            <w:pPr>
              <w:pStyle w:val="TableText"/>
            </w:pPr>
            <w:r w:rsidRPr="002F62D6">
              <w:t>These routines allow for the display and editing of insurance company data.</w:t>
            </w:r>
          </w:p>
        </w:tc>
      </w:tr>
      <w:tr w:rsidR="00254232" w:rsidRPr="002F62D6" w14:paraId="3A23B881" w14:textId="77777777" w:rsidTr="007173A2">
        <w:tc>
          <w:tcPr>
            <w:tcW w:w="1586" w:type="pct"/>
          </w:tcPr>
          <w:p w14:paraId="130C632A" w14:textId="2A068D96" w:rsidR="00254232" w:rsidRPr="002F62D6" w:rsidRDefault="00254232" w:rsidP="00254232">
            <w:pPr>
              <w:pStyle w:val="TableText"/>
            </w:pPr>
            <w:r w:rsidRPr="002F62D6">
              <w:t>IBCNSC02</w:t>
            </w:r>
          </w:p>
        </w:tc>
        <w:tc>
          <w:tcPr>
            <w:tcW w:w="3414" w:type="pct"/>
          </w:tcPr>
          <w:p w14:paraId="5D44F97A" w14:textId="5872773A" w:rsidR="00254232" w:rsidRPr="002F62D6" w:rsidRDefault="00254232" w:rsidP="00254232">
            <w:pPr>
              <w:pStyle w:val="TableText"/>
            </w:pPr>
            <w:r w:rsidRPr="002F62D6">
              <w:t>Insurance Company parent/child management</w:t>
            </w:r>
          </w:p>
        </w:tc>
      </w:tr>
      <w:tr w:rsidR="00254232" w:rsidRPr="002F62D6" w14:paraId="0569A1A3" w14:textId="77777777" w:rsidTr="007173A2">
        <w:tc>
          <w:tcPr>
            <w:tcW w:w="1586" w:type="pct"/>
          </w:tcPr>
          <w:p w14:paraId="0769F805" w14:textId="3A54CDB4" w:rsidR="00254232" w:rsidRPr="002F62D6" w:rsidRDefault="00254232" w:rsidP="00254232">
            <w:pPr>
              <w:pStyle w:val="TableText"/>
            </w:pPr>
            <w:r w:rsidRPr="002F62D6">
              <w:t>IBCNSC2</w:t>
            </w:r>
          </w:p>
        </w:tc>
        <w:tc>
          <w:tcPr>
            <w:tcW w:w="3414" w:type="pct"/>
          </w:tcPr>
          <w:p w14:paraId="075C926A" w14:textId="62643FDD" w:rsidR="00254232" w:rsidRPr="002F62D6" w:rsidRDefault="00254232" w:rsidP="00254232">
            <w:pPr>
              <w:pStyle w:val="TableText"/>
            </w:pPr>
            <w:r w:rsidRPr="002F62D6">
              <w:t>INACTIVATE AND REPOINT INS STUFF</w:t>
            </w:r>
          </w:p>
        </w:tc>
      </w:tr>
      <w:tr w:rsidR="00254232" w:rsidRPr="002F62D6" w14:paraId="6B7D1FFB" w14:textId="77777777" w:rsidTr="007173A2">
        <w:tc>
          <w:tcPr>
            <w:tcW w:w="1586" w:type="pct"/>
          </w:tcPr>
          <w:p w14:paraId="406A9560" w14:textId="3AF2FA72" w:rsidR="00254232" w:rsidRPr="002F62D6" w:rsidRDefault="00254232" w:rsidP="00254232">
            <w:pPr>
              <w:pStyle w:val="TableText"/>
            </w:pPr>
            <w:r w:rsidRPr="002F62D6">
              <w:t>IBCNSC3</w:t>
            </w:r>
          </w:p>
        </w:tc>
        <w:tc>
          <w:tcPr>
            <w:tcW w:w="3414" w:type="pct"/>
          </w:tcPr>
          <w:p w14:paraId="53F14F54" w14:textId="167EB63E" w:rsidR="00254232" w:rsidRPr="002F62D6" w:rsidRDefault="00254232" w:rsidP="00254232">
            <w:pPr>
              <w:pStyle w:val="TableText"/>
            </w:pPr>
            <w:r w:rsidRPr="002F62D6">
              <w:t>INACTIVATE AND REPOINT INS STUFF1</w:t>
            </w:r>
          </w:p>
        </w:tc>
      </w:tr>
      <w:tr w:rsidR="00254232" w:rsidRPr="002F62D6" w14:paraId="06D7CB21" w14:textId="77777777" w:rsidTr="007173A2">
        <w:tc>
          <w:tcPr>
            <w:tcW w:w="1586" w:type="pct"/>
          </w:tcPr>
          <w:p w14:paraId="3A40D18D" w14:textId="16221F4D" w:rsidR="00254232" w:rsidRPr="002F62D6" w:rsidRDefault="00254232" w:rsidP="00254232">
            <w:pPr>
              <w:pStyle w:val="TableText"/>
            </w:pPr>
            <w:r w:rsidRPr="002F62D6">
              <w:t>IBCNSC4</w:t>
            </w:r>
          </w:p>
        </w:tc>
        <w:tc>
          <w:tcPr>
            <w:tcW w:w="3414" w:type="pct"/>
          </w:tcPr>
          <w:p w14:paraId="63B3E151" w14:textId="361777FC" w:rsidR="00254232" w:rsidRPr="002F62D6" w:rsidRDefault="00254232" w:rsidP="00254232">
            <w:pPr>
              <w:pStyle w:val="TableText"/>
            </w:pPr>
            <w:r w:rsidRPr="002F62D6">
              <w:t>INSURANCE PLAN DETAIL SCREEN UTILITIES</w:t>
            </w:r>
          </w:p>
        </w:tc>
      </w:tr>
      <w:tr w:rsidR="00254232" w:rsidRPr="002F62D6" w14:paraId="1E077C8E" w14:textId="77777777" w:rsidTr="007173A2">
        <w:tc>
          <w:tcPr>
            <w:tcW w:w="1586" w:type="pct"/>
          </w:tcPr>
          <w:p w14:paraId="1F985747" w14:textId="3D62BC10" w:rsidR="00254232" w:rsidRPr="002F62D6" w:rsidRDefault="00254232" w:rsidP="00254232">
            <w:pPr>
              <w:pStyle w:val="TableText"/>
            </w:pPr>
            <w:r w:rsidRPr="002F62D6">
              <w:t>IBCNSC41</w:t>
            </w:r>
          </w:p>
        </w:tc>
        <w:tc>
          <w:tcPr>
            <w:tcW w:w="3414" w:type="pct"/>
          </w:tcPr>
          <w:p w14:paraId="325911AA" w14:textId="0FD59086" w:rsidR="00254232" w:rsidRPr="002F62D6" w:rsidRDefault="00254232" w:rsidP="00254232">
            <w:pPr>
              <w:pStyle w:val="TableText"/>
            </w:pPr>
            <w:r w:rsidRPr="002F62D6">
              <w:t>INSURANCE PLAN SCREEN UTILITIES (CONT)</w:t>
            </w:r>
          </w:p>
        </w:tc>
      </w:tr>
      <w:tr w:rsidR="00254232" w:rsidRPr="002F62D6" w14:paraId="40CC5BA4" w14:textId="77777777" w:rsidTr="007173A2">
        <w:tc>
          <w:tcPr>
            <w:tcW w:w="1586" w:type="pct"/>
          </w:tcPr>
          <w:p w14:paraId="2042063D" w14:textId="0F162EF0" w:rsidR="00254232" w:rsidRPr="002F62D6" w:rsidRDefault="00254232" w:rsidP="00254232">
            <w:pPr>
              <w:pStyle w:val="TableText"/>
            </w:pPr>
            <w:r w:rsidRPr="002F62D6">
              <w:t>IBCNSCD</w:t>
            </w:r>
          </w:p>
        </w:tc>
        <w:tc>
          <w:tcPr>
            <w:tcW w:w="3414" w:type="pct"/>
          </w:tcPr>
          <w:p w14:paraId="1FF623E9" w14:textId="611360E3" w:rsidR="00254232" w:rsidRPr="002F62D6" w:rsidRDefault="00254232" w:rsidP="00254232">
            <w:pPr>
              <w:pStyle w:val="TableText"/>
            </w:pPr>
            <w:r w:rsidRPr="002F62D6">
              <w:t>DELETE INSURANCE COMPANY</w:t>
            </w:r>
          </w:p>
        </w:tc>
      </w:tr>
      <w:tr w:rsidR="00254232" w:rsidRPr="002F62D6" w14:paraId="78275ED8" w14:textId="77777777" w:rsidTr="007173A2">
        <w:tc>
          <w:tcPr>
            <w:tcW w:w="1586" w:type="pct"/>
          </w:tcPr>
          <w:p w14:paraId="7AE46CAE" w14:textId="09092307" w:rsidR="00254232" w:rsidRPr="002F62D6" w:rsidRDefault="00254232" w:rsidP="00254232">
            <w:pPr>
              <w:pStyle w:val="TableText"/>
            </w:pPr>
            <w:r w:rsidRPr="002F62D6">
              <w:t>IBCNSCD1</w:t>
            </w:r>
          </w:p>
        </w:tc>
        <w:tc>
          <w:tcPr>
            <w:tcW w:w="3414" w:type="pct"/>
          </w:tcPr>
          <w:p w14:paraId="282A41B4" w14:textId="3E918734" w:rsidR="00254232" w:rsidRPr="002F62D6" w:rsidRDefault="00254232" w:rsidP="00254232">
            <w:pPr>
              <w:pStyle w:val="TableText"/>
            </w:pPr>
            <w:r w:rsidRPr="002F62D6">
              <w:t>DELETE INSURANCE COMPANY (CON'T)</w:t>
            </w:r>
          </w:p>
        </w:tc>
      </w:tr>
      <w:tr w:rsidR="00254232" w:rsidRPr="002F62D6" w14:paraId="461E9574" w14:textId="77777777" w:rsidTr="007173A2">
        <w:tc>
          <w:tcPr>
            <w:tcW w:w="1586" w:type="pct"/>
          </w:tcPr>
          <w:p w14:paraId="196E771D" w14:textId="6FFCB08D" w:rsidR="00254232" w:rsidRPr="002F62D6" w:rsidRDefault="00254232" w:rsidP="00254232">
            <w:pPr>
              <w:pStyle w:val="TableText"/>
            </w:pPr>
            <w:r w:rsidRPr="002F62D6">
              <w:t>IBCNSCD2</w:t>
            </w:r>
          </w:p>
        </w:tc>
        <w:tc>
          <w:tcPr>
            <w:tcW w:w="3414" w:type="pct"/>
          </w:tcPr>
          <w:p w14:paraId="3DDC43B7" w14:textId="4C0E092F" w:rsidR="00254232" w:rsidRPr="002F62D6" w:rsidRDefault="00254232" w:rsidP="00254232">
            <w:pPr>
              <w:pStyle w:val="TableText"/>
            </w:pPr>
            <w:r w:rsidRPr="002F62D6">
              <w:t>DELETE INSURANCE COMPANY (CON'T)</w:t>
            </w:r>
          </w:p>
        </w:tc>
      </w:tr>
      <w:tr w:rsidR="00254232" w:rsidRPr="002F62D6" w14:paraId="38982E51" w14:textId="77777777" w:rsidTr="007173A2">
        <w:tc>
          <w:tcPr>
            <w:tcW w:w="1586" w:type="pct"/>
          </w:tcPr>
          <w:p w14:paraId="5BD3D279" w14:textId="51832292" w:rsidR="00254232" w:rsidRPr="002F62D6" w:rsidRDefault="00254232" w:rsidP="00254232">
            <w:pPr>
              <w:pStyle w:val="TableText"/>
            </w:pPr>
            <w:r w:rsidRPr="002F62D6">
              <w:t>IBCNSCD3</w:t>
            </w:r>
          </w:p>
        </w:tc>
        <w:tc>
          <w:tcPr>
            <w:tcW w:w="3414" w:type="pct"/>
          </w:tcPr>
          <w:p w14:paraId="683E498A" w14:textId="2ED2145B" w:rsidR="00254232" w:rsidRPr="002F62D6" w:rsidRDefault="00254232" w:rsidP="00254232">
            <w:pPr>
              <w:pStyle w:val="TableText"/>
            </w:pPr>
            <w:r w:rsidRPr="002F62D6">
              <w:t>DELETE INSURANCE COMPANY (CON'T)</w:t>
            </w:r>
          </w:p>
        </w:tc>
      </w:tr>
      <w:tr w:rsidR="00254232" w:rsidRPr="002F62D6" w14:paraId="542A6EB2" w14:textId="77777777" w:rsidTr="007173A2">
        <w:tc>
          <w:tcPr>
            <w:tcW w:w="1586" w:type="pct"/>
          </w:tcPr>
          <w:p w14:paraId="4135A494" w14:textId="4C63AE51" w:rsidR="00254232" w:rsidRPr="002F62D6" w:rsidRDefault="00254232" w:rsidP="00254232">
            <w:pPr>
              <w:pStyle w:val="TableText"/>
            </w:pPr>
            <w:r w:rsidRPr="002F62D6">
              <w:t>IBCNSD, IBCNSD1</w:t>
            </w:r>
          </w:p>
        </w:tc>
        <w:tc>
          <w:tcPr>
            <w:tcW w:w="3414" w:type="pct"/>
          </w:tcPr>
          <w:p w14:paraId="41F7A2B9" w14:textId="2723294D" w:rsidR="00254232" w:rsidRPr="002F62D6" w:rsidRDefault="00254232" w:rsidP="00254232">
            <w:pPr>
              <w:pStyle w:val="TableText"/>
            </w:pPr>
            <w:r w:rsidRPr="002F62D6">
              <w:t>These routines allow for the display and editing of the benefits a patient has used for a year for a specific plan.</w:t>
            </w:r>
          </w:p>
        </w:tc>
      </w:tr>
      <w:tr w:rsidR="00254232" w:rsidRPr="002F62D6" w14:paraId="39DC2AFE" w14:textId="77777777" w:rsidTr="007173A2">
        <w:tc>
          <w:tcPr>
            <w:tcW w:w="1586" w:type="pct"/>
          </w:tcPr>
          <w:p w14:paraId="608554B2" w14:textId="0AF43A94" w:rsidR="00254232" w:rsidRPr="002F62D6" w:rsidRDefault="00254232" w:rsidP="00254232">
            <w:pPr>
              <w:pStyle w:val="TableText"/>
            </w:pPr>
            <w:r w:rsidRPr="002F62D6">
              <w:t>IBCNSEH</w:t>
            </w:r>
          </w:p>
        </w:tc>
        <w:tc>
          <w:tcPr>
            <w:tcW w:w="3414" w:type="pct"/>
          </w:tcPr>
          <w:p w14:paraId="760F0914" w14:textId="5677FDCE" w:rsidR="00254232" w:rsidRPr="002F62D6" w:rsidRDefault="00254232" w:rsidP="00254232">
            <w:pPr>
              <w:pStyle w:val="TableText"/>
            </w:pPr>
            <w:r w:rsidRPr="002F62D6">
              <w:t>This routine prints the extended help for insurance policy and plan information.</w:t>
            </w:r>
          </w:p>
        </w:tc>
      </w:tr>
      <w:tr w:rsidR="00254232" w:rsidRPr="002F62D6" w14:paraId="7367B4F5" w14:textId="77777777" w:rsidTr="007173A2">
        <w:tc>
          <w:tcPr>
            <w:tcW w:w="1586" w:type="pct"/>
          </w:tcPr>
          <w:p w14:paraId="4BAF3E18" w14:textId="5450B0F6" w:rsidR="00254232" w:rsidRPr="002F62D6" w:rsidRDefault="00254232" w:rsidP="00254232">
            <w:pPr>
              <w:pStyle w:val="TableText"/>
            </w:pPr>
            <w:r w:rsidRPr="002F62D6">
              <w:t>IBCNSEVT</w:t>
            </w:r>
          </w:p>
        </w:tc>
        <w:tc>
          <w:tcPr>
            <w:tcW w:w="3414" w:type="pct"/>
          </w:tcPr>
          <w:p w14:paraId="1CEE0CA4" w14:textId="36A1A123" w:rsidR="00254232" w:rsidRPr="002F62D6" w:rsidRDefault="00254232" w:rsidP="00254232">
            <w:pPr>
              <w:pStyle w:val="TableText"/>
            </w:pPr>
            <w:r w:rsidRPr="002F62D6">
              <w:t>This routine invokes the New Insurance Policy Added Event Driver every time a new insurance policy is added.</w:t>
            </w:r>
          </w:p>
        </w:tc>
      </w:tr>
      <w:tr w:rsidR="00254232" w:rsidRPr="002F62D6" w14:paraId="28CC36E5" w14:textId="77777777" w:rsidTr="007173A2">
        <w:tc>
          <w:tcPr>
            <w:tcW w:w="1586" w:type="pct"/>
          </w:tcPr>
          <w:p w14:paraId="4E6A2D50" w14:textId="71AF9866" w:rsidR="00254232" w:rsidRPr="002F62D6" w:rsidRDefault="00254232" w:rsidP="00254232">
            <w:pPr>
              <w:pStyle w:val="TableText"/>
            </w:pPr>
            <w:r w:rsidRPr="002F62D6">
              <w:t>IBCNSGE</w:t>
            </w:r>
          </w:p>
        </w:tc>
        <w:tc>
          <w:tcPr>
            <w:tcW w:w="3414" w:type="pct"/>
          </w:tcPr>
          <w:p w14:paraId="5A592423" w14:textId="78767557" w:rsidR="00254232" w:rsidRPr="002F62D6" w:rsidRDefault="00254232" w:rsidP="00254232">
            <w:pPr>
              <w:pStyle w:val="TableText"/>
            </w:pPr>
            <w:r w:rsidRPr="002F62D6">
              <w:t>Insurance Company EDI Parameter Report</w:t>
            </w:r>
          </w:p>
        </w:tc>
      </w:tr>
      <w:tr w:rsidR="00254232" w:rsidRPr="002F62D6" w14:paraId="4D26465B" w14:textId="77777777" w:rsidTr="007173A2">
        <w:tc>
          <w:tcPr>
            <w:tcW w:w="1586" w:type="pct"/>
          </w:tcPr>
          <w:p w14:paraId="3D62C369" w14:textId="73808735" w:rsidR="00254232" w:rsidRPr="002F62D6" w:rsidRDefault="00254232" w:rsidP="00254232">
            <w:pPr>
              <w:pStyle w:val="TableText"/>
            </w:pPr>
            <w:r w:rsidRPr="002F62D6">
              <w:t>IBCNSGM</w:t>
            </w:r>
          </w:p>
        </w:tc>
        <w:tc>
          <w:tcPr>
            <w:tcW w:w="3414" w:type="pct"/>
          </w:tcPr>
          <w:p w14:paraId="10EF7348" w14:textId="24CFFF28" w:rsidR="00254232" w:rsidRPr="002F62D6" w:rsidRDefault="00254232" w:rsidP="00254232">
            <w:pPr>
              <w:pStyle w:val="TableText"/>
            </w:pPr>
            <w:r w:rsidRPr="002F62D6">
              <w:t>Insurance Company Billing Provider Flag Report/Message</w:t>
            </w:r>
          </w:p>
        </w:tc>
      </w:tr>
      <w:tr w:rsidR="00254232" w:rsidRPr="002F62D6" w14:paraId="32EC576E" w14:textId="77777777" w:rsidTr="007173A2">
        <w:tc>
          <w:tcPr>
            <w:tcW w:w="1586" w:type="pct"/>
          </w:tcPr>
          <w:p w14:paraId="5065E98C" w14:textId="5A7C6198" w:rsidR="00254232" w:rsidRPr="002F62D6" w:rsidRDefault="00254232" w:rsidP="00254232">
            <w:pPr>
              <w:pStyle w:val="TableText"/>
            </w:pPr>
            <w:r w:rsidRPr="002F62D6">
              <w:t>IBCNSI</w:t>
            </w:r>
          </w:p>
        </w:tc>
        <w:tc>
          <w:tcPr>
            <w:tcW w:w="3414" w:type="pct"/>
          </w:tcPr>
          <w:p w14:paraId="70BD8D8D" w14:textId="70B8E9AB" w:rsidR="00254232" w:rsidRPr="002F62D6" w:rsidRDefault="00254232" w:rsidP="00254232">
            <w:pPr>
              <w:pStyle w:val="TableText"/>
            </w:pPr>
            <w:r w:rsidRPr="002F62D6">
              <w:t>INSURANCE COMPANY BILLING ADDRESSES</w:t>
            </w:r>
          </w:p>
        </w:tc>
      </w:tr>
      <w:tr w:rsidR="00254232" w:rsidRPr="002F62D6" w14:paraId="09A10983" w14:textId="77777777" w:rsidTr="007173A2">
        <w:tc>
          <w:tcPr>
            <w:tcW w:w="1586" w:type="pct"/>
          </w:tcPr>
          <w:p w14:paraId="2FE2DE85" w14:textId="00E94314" w:rsidR="00254232" w:rsidRPr="002F62D6" w:rsidRDefault="00254232" w:rsidP="00254232">
            <w:pPr>
              <w:pStyle w:val="TableText"/>
            </w:pPr>
            <w:r w:rsidRPr="002F62D6">
              <w:t>IBCNSJ</w:t>
            </w:r>
          </w:p>
        </w:tc>
        <w:tc>
          <w:tcPr>
            <w:tcW w:w="3414" w:type="pct"/>
          </w:tcPr>
          <w:p w14:paraId="2D7F59B4" w14:textId="0FBF16C8" w:rsidR="00254232" w:rsidRPr="002F62D6" w:rsidRDefault="00254232" w:rsidP="00254232">
            <w:pPr>
              <w:pStyle w:val="TableText"/>
            </w:pPr>
            <w:r w:rsidRPr="002F62D6">
              <w:t>INSURANCE PLAN UTILITIES</w:t>
            </w:r>
          </w:p>
        </w:tc>
      </w:tr>
      <w:tr w:rsidR="00254232" w:rsidRPr="002F62D6" w14:paraId="1229A9A0" w14:textId="77777777" w:rsidTr="007173A2">
        <w:tc>
          <w:tcPr>
            <w:tcW w:w="1586" w:type="pct"/>
          </w:tcPr>
          <w:p w14:paraId="01F6A622" w14:textId="30D9B932" w:rsidR="00254232" w:rsidRPr="002F62D6" w:rsidRDefault="00254232" w:rsidP="00254232">
            <w:pPr>
              <w:pStyle w:val="TableText"/>
            </w:pPr>
            <w:r w:rsidRPr="002F62D6">
              <w:t>IBCNSJ1</w:t>
            </w:r>
          </w:p>
        </w:tc>
        <w:tc>
          <w:tcPr>
            <w:tcW w:w="3414" w:type="pct"/>
          </w:tcPr>
          <w:p w14:paraId="6E501B06" w14:textId="2BA27D88" w:rsidR="00254232" w:rsidRPr="002F62D6" w:rsidRDefault="00254232" w:rsidP="00254232">
            <w:pPr>
              <w:pStyle w:val="TableText"/>
            </w:pPr>
            <w:r w:rsidRPr="002F62D6">
              <w:t>INACTIVATE AN INSURANCE PLAN</w:t>
            </w:r>
          </w:p>
        </w:tc>
      </w:tr>
      <w:tr w:rsidR="00254232" w:rsidRPr="002F62D6" w14:paraId="05628D02" w14:textId="77777777" w:rsidTr="007173A2">
        <w:tc>
          <w:tcPr>
            <w:tcW w:w="1586" w:type="pct"/>
          </w:tcPr>
          <w:p w14:paraId="635D0DA7" w14:textId="13B69BBE" w:rsidR="00254232" w:rsidRPr="002F62D6" w:rsidRDefault="00254232" w:rsidP="00254232">
            <w:pPr>
              <w:pStyle w:val="TableText"/>
            </w:pPr>
            <w:r w:rsidRPr="002F62D6">
              <w:t>IBCNSJ11</w:t>
            </w:r>
          </w:p>
        </w:tc>
        <w:tc>
          <w:tcPr>
            <w:tcW w:w="3414" w:type="pct"/>
          </w:tcPr>
          <w:p w14:paraId="03E1B828" w14:textId="5F81953C" w:rsidR="00254232" w:rsidRPr="002F62D6" w:rsidRDefault="00254232" w:rsidP="00254232">
            <w:pPr>
              <w:pStyle w:val="TableText"/>
            </w:pPr>
            <w:r w:rsidRPr="002F62D6">
              <w:t>INACTIVATE AN INSURANCE PLAN (CON'T)</w:t>
            </w:r>
          </w:p>
        </w:tc>
      </w:tr>
      <w:tr w:rsidR="00254232" w:rsidRPr="002F62D6" w14:paraId="487E05C0" w14:textId="77777777" w:rsidTr="007173A2">
        <w:tc>
          <w:tcPr>
            <w:tcW w:w="1586" w:type="pct"/>
          </w:tcPr>
          <w:p w14:paraId="30C83B3A" w14:textId="094712C1" w:rsidR="00254232" w:rsidRPr="002F62D6" w:rsidRDefault="00254232" w:rsidP="00254232">
            <w:pPr>
              <w:pStyle w:val="TableText"/>
            </w:pPr>
            <w:r w:rsidRPr="002F62D6">
              <w:t>IBCNSJ12</w:t>
            </w:r>
          </w:p>
        </w:tc>
        <w:tc>
          <w:tcPr>
            <w:tcW w:w="3414" w:type="pct"/>
          </w:tcPr>
          <w:p w14:paraId="0C94EE13" w14:textId="06A719C8" w:rsidR="00254232" w:rsidRPr="002F62D6" w:rsidRDefault="00254232" w:rsidP="00254232">
            <w:pPr>
              <w:pStyle w:val="TableText"/>
            </w:pPr>
            <w:r w:rsidRPr="002F62D6">
              <w:t>INACTIVATE AN INSURANCE PLAN (CON'T)</w:t>
            </w:r>
          </w:p>
        </w:tc>
      </w:tr>
      <w:tr w:rsidR="00254232" w:rsidRPr="002F62D6" w14:paraId="48DC289E" w14:textId="77777777" w:rsidTr="007173A2">
        <w:tc>
          <w:tcPr>
            <w:tcW w:w="1586" w:type="pct"/>
          </w:tcPr>
          <w:p w14:paraId="25AF6F18" w14:textId="5394D2D0" w:rsidR="00254232" w:rsidRPr="002F62D6" w:rsidRDefault="00254232" w:rsidP="00254232">
            <w:pPr>
              <w:pStyle w:val="TableText"/>
            </w:pPr>
            <w:r w:rsidRPr="002F62D6">
              <w:t>IBCNSJ13</w:t>
            </w:r>
          </w:p>
        </w:tc>
        <w:tc>
          <w:tcPr>
            <w:tcW w:w="3414" w:type="pct"/>
          </w:tcPr>
          <w:p w14:paraId="5645A51D" w14:textId="0F686881" w:rsidR="00254232" w:rsidRPr="002F62D6" w:rsidRDefault="00254232" w:rsidP="00254232">
            <w:pPr>
              <w:pStyle w:val="TableText"/>
            </w:pPr>
            <w:r w:rsidRPr="002F62D6">
              <w:t>INACTIVATE AN INSURANCE PLAN (CON'T)</w:t>
            </w:r>
          </w:p>
        </w:tc>
      </w:tr>
      <w:tr w:rsidR="00254232" w:rsidRPr="002F62D6" w14:paraId="4D1ADAAB" w14:textId="77777777" w:rsidTr="007173A2">
        <w:tc>
          <w:tcPr>
            <w:tcW w:w="1586" w:type="pct"/>
          </w:tcPr>
          <w:p w14:paraId="410F227F" w14:textId="337DE8C4" w:rsidR="00254232" w:rsidRPr="002F62D6" w:rsidRDefault="00254232" w:rsidP="00254232">
            <w:pPr>
              <w:pStyle w:val="TableText"/>
            </w:pPr>
            <w:r w:rsidRPr="002F62D6">
              <w:t>IBCNSJ14</w:t>
            </w:r>
          </w:p>
        </w:tc>
        <w:tc>
          <w:tcPr>
            <w:tcW w:w="3414" w:type="pct"/>
          </w:tcPr>
          <w:p w14:paraId="7CAB2798" w14:textId="0057811F" w:rsidR="00254232" w:rsidRPr="002F62D6" w:rsidRDefault="00254232" w:rsidP="00254232">
            <w:pPr>
              <w:pStyle w:val="TableText"/>
            </w:pPr>
            <w:r w:rsidRPr="002F62D6">
              <w:t>INACTIVATE AN INSURANCE PLAN (CON'T)</w:t>
            </w:r>
          </w:p>
        </w:tc>
      </w:tr>
      <w:tr w:rsidR="00254232" w:rsidRPr="002F62D6" w14:paraId="0B29DB38" w14:textId="77777777" w:rsidTr="007173A2">
        <w:tc>
          <w:tcPr>
            <w:tcW w:w="1586" w:type="pct"/>
          </w:tcPr>
          <w:p w14:paraId="1A43B40E" w14:textId="3801348A" w:rsidR="00254232" w:rsidRPr="002F62D6" w:rsidRDefault="00254232" w:rsidP="00254232">
            <w:pPr>
              <w:pStyle w:val="TableText"/>
            </w:pPr>
            <w:r w:rsidRPr="002F62D6">
              <w:t>IBCNSJ2</w:t>
            </w:r>
          </w:p>
        </w:tc>
        <w:tc>
          <w:tcPr>
            <w:tcW w:w="3414" w:type="pct"/>
          </w:tcPr>
          <w:p w14:paraId="325F4013" w14:textId="21496768" w:rsidR="00254232" w:rsidRPr="002F62D6" w:rsidRDefault="00254232" w:rsidP="00254232">
            <w:pPr>
              <w:pStyle w:val="TableText"/>
            </w:pPr>
            <w:r w:rsidRPr="002F62D6">
              <w:t>CHANGE POLICY PLAN</w:t>
            </w:r>
          </w:p>
        </w:tc>
      </w:tr>
      <w:tr w:rsidR="00254232" w:rsidRPr="002F62D6" w14:paraId="42A309A5" w14:textId="77777777" w:rsidTr="007173A2">
        <w:tc>
          <w:tcPr>
            <w:tcW w:w="1586" w:type="pct"/>
          </w:tcPr>
          <w:p w14:paraId="5FCB9D4D" w14:textId="1810B768" w:rsidR="00254232" w:rsidRPr="002F62D6" w:rsidRDefault="00254232" w:rsidP="00254232">
            <w:pPr>
              <w:pStyle w:val="TableText"/>
            </w:pPr>
            <w:r w:rsidRPr="002F62D6">
              <w:t>IBCNSJ21</w:t>
            </w:r>
          </w:p>
        </w:tc>
        <w:tc>
          <w:tcPr>
            <w:tcW w:w="3414" w:type="pct"/>
          </w:tcPr>
          <w:p w14:paraId="215E8863" w14:textId="5458D437" w:rsidR="00254232" w:rsidRPr="002F62D6" w:rsidRDefault="00254232" w:rsidP="00254232">
            <w:pPr>
              <w:pStyle w:val="TableText"/>
            </w:pPr>
            <w:r w:rsidRPr="002F62D6">
              <w:t>CHANGE POLICY PLAN (CON'T)</w:t>
            </w:r>
          </w:p>
        </w:tc>
      </w:tr>
      <w:tr w:rsidR="00254232" w:rsidRPr="002F62D6" w14:paraId="65686C4C" w14:textId="77777777" w:rsidTr="007173A2">
        <w:tc>
          <w:tcPr>
            <w:tcW w:w="1586" w:type="pct"/>
          </w:tcPr>
          <w:p w14:paraId="03B5C3F4" w14:textId="6ED22E19" w:rsidR="00254232" w:rsidRPr="002F62D6" w:rsidRDefault="00254232" w:rsidP="00254232">
            <w:pPr>
              <w:pStyle w:val="TableText"/>
            </w:pPr>
            <w:r w:rsidRPr="002F62D6">
              <w:t>IBCNSJ3</w:t>
            </w:r>
          </w:p>
        </w:tc>
        <w:tc>
          <w:tcPr>
            <w:tcW w:w="3414" w:type="pct"/>
          </w:tcPr>
          <w:p w14:paraId="6F2B2647" w14:textId="103F7969" w:rsidR="00254232" w:rsidRPr="002F62D6" w:rsidRDefault="00254232" w:rsidP="00254232">
            <w:pPr>
              <w:pStyle w:val="TableText"/>
            </w:pPr>
            <w:r w:rsidRPr="002F62D6">
              <w:t>ADD NEW INSURANCE PLAN</w:t>
            </w:r>
          </w:p>
        </w:tc>
      </w:tr>
      <w:tr w:rsidR="00254232" w:rsidRPr="002F62D6" w14:paraId="47124836" w14:textId="77777777" w:rsidTr="007173A2">
        <w:tc>
          <w:tcPr>
            <w:tcW w:w="1586" w:type="pct"/>
          </w:tcPr>
          <w:p w14:paraId="720F9F36" w14:textId="6E215C3A" w:rsidR="00254232" w:rsidRPr="002F62D6" w:rsidRDefault="00254232" w:rsidP="00254232">
            <w:pPr>
              <w:pStyle w:val="TableText"/>
            </w:pPr>
            <w:r w:rsidRPr="002F62D6">
              <w:t>IBCNSJ4</w:t>
            </w:r>
          </w:p>
        </w:tc>
        <w:tc>
          <w:tcPr>
            <w:tcW w:w="3414" w:type="pct"/>
          </w:tcPr>
          <w:p w14:paraId="5C5BC144" w14:textId="10DC07EC" w:rsidR="00254232" w:rsidRPr="002F62D6" w:rsidRDefault="00254232" w:rsidP="00254232">
            <w:pPr>
              <w:pStyle w:val="TableText"/>
            </w:pPr>
            <w:r w:rsidRPr="002F62D6">
              <w:t>INACTIVATE MULTIPLE INSURANCE PLANS</w:t>
            </w:r>
          </w:p>
        </w:tc>
      </w:tr>
      <w:tr w:rsidR="00254232" w:rsidRPr="002F62D6" w14:paraId="24EDE46D" w14:textId="77777777" w:rsidTr="007173A2">
        <w:tc>
          <w:tcPr>
            <w:tcW w:w="1586" w:type="pct"/>
          </w:tcPr>
          <w:p w14:paraId="00F48E73" w14:textId="64289D1B" w:rsidR="00254232" w:rsidRPr="002F62D6" w:rsidRDefault="00254232" w:rsidP="00254232">
            <w:pPr>
              <w:pStyle w:val="TableText"/>
            </w:pPr>
            <w:r w:rsidRPr="002F62D6">
              <w:t>IBCNSJ5</w:t>
            </w:r>
          </w:p>
        </w:tc>
        <w:tc>
          <w:tcPr>
            <w:tcW w:w="3414" w:type="pct"/>
          </w:tcPr>
          <w:p w14:paraId="410982DB" w14:textId="052013BE" w:rsidR="00254232" w:rsidRPr="002F62D6" w:rsidRDefault="00254232" w:rsidP="00254232">
            <w:pPr>
              <w:pStyle w:val="TableText"/>
            </w:pPr>
            <w:r w:rsidRPr="002F62D6">
              <w:t>INSURANCE PLAN MAINTENANCE ACTION PROCESSING</w:t>
            </w:r>
          </w:p>
        </w:tc>
      </w:tr>
      <w:tr w:rsidR="00254232" w:rsidRPr="002F62D6" w14:paraId="2E08131C" w14:textId="77777777" w:rsidTr="007173A2">
        <w:tc>
          <w:tcPr>
            <w:tcW w:w="1586" w:type="pct"/>
          </w:tcPr>
          <w:p w14:paraId="0D15DF88" w14:textId="3AA207F6" w:rsidR="00254232" w:rsidRPr="002F62D6" w:rsidRDefault="00254232" w:rsidP="00254232">
            <w:pPr>
              <w:pStyle w:val="TableText"/>
            </w:pPr>
            <w:r w:rsidRPr="002F62D6">
              <w:t>IBCNSJ51</w:t>
            </w:r>
          </w:p>
        </w:tc>
        <w:tc>
          <w:tcPr>
            <w:tcW w:w="3414" w:type="pct"/>
          </w:tcPr>
          <w:p w14:paraId="1B2D2599" w14:textId="75183B16" w:rsidR="00254232" w:rsidRPr="002F62D6" w:rsidRDefault="00254232" w:rsidP="00254232">
            <w:pPr>
              <w:pStyle w:val="TableText"/>
            </w:pPr>
            <w:r w:rsidRPr="002F62D6">
              <w:t>INSURANCE PLAN MAINTENANCE ACTION PROCESSING (continued)</w:t>
            </w:r>
          </w:p>
        </w:tc>
      </w:tr>
      <w:tr w:rsidR="00254232" w:rsidRPr="002F62D6" w14:paraId="4EFAB0BB" w14:textId="77777777" w:rsidTr="007173A2">
        <w:tc>
          <w:tcPr>
            <w:tcW w:w="1586" w:type="pct"/>
          </w:tcPr>
          <w:p w14:paraId="06D1D950" w14:textId="3D9FA936" w:rsidR="00254232" w:rsidRPr="002F62D6" w:rsidRDefault="00254232" w:rsidP="00254232">
            <w:pPr>
              <w:pStyle w:val="TableText"/>
            </w:pPr>
            <w:r w:rsidRPr="002F62D6">
              <w:t>IBCNSJ52</w:t>
            </w:r>
          </w:p>
        </w:tc>
        <w:tc>
          <w:tcPr>
            <w:tcW w:w="3414" w:type="pct"/>
          </w:tcPr>
          <w:p w14:paraId="3B8A981F" w14:textId="312B5DF3" w:rsidR="00254232" w:rsidRPr="002F62D6" w:rsidRDefault="00254232" w:rsidP="00254232">
            <w:pPr>
              <w:pStyle w:val="TableText"/>
            </w:pPr>
            <w:r w:rsidRPr="002F62D6">
              <w:t>INSURANCE PLAN MAINTENANCE ACTION PROCESSING (continued)</w:t>
            </w:r>
          </w:p>
        </w:tc>
      </w:tr>
      <w:tr w:rsidR="00254232" w:rsidRPr="002F62D6" w14:paraId="4A367DE0" w14:textId="77777777" w:rsidTr="007173A2">
        <w:tc>
          <w:tcPr>
            <w:tcW w:w="1586" w:type="pct"/>
          </w:tcPr>
          <w:p w14:paraId="025ADD1D" w14:textId="67C00B3E" w:rsidR="00254232" w:rsidRPr="002F62D6" w:rsidRDefault="00254232" w:rsidP="00254232">
            <w:pPr>
              <w:pStyle w:val="TableText"/>
            </w:pPr>
            <w:r w:rsidRPr="002F62D6">
              <w:t>IBCNSM, IBCNSM1, IBCNSM2, IBCNSM31, IBCNSM32, IBCNSM4</w:t>
            </w:r>
          </w:p>
        </w:tc>
        <w:tc>
          <w:tcPr>
            <w:tcW w:w="3414" w:type="pct"/>
          </w:tcPr>
          <w:p w14:paraId="72E15994" w14:textId="34E1AD43" w:rsidR="00254232" w:rsidRPr="002F62D6" w:rsidRDefault="00254232" w:rsidP="00254232">
            <w:pPr>
              <w:pStyle w:val="TableText"/>
            </w:pPr>
            <w:r w:rsidRPr="002F62D6">
              <w:t>These routines display in list format one patient's policies and allow for editing of these policies.</w:t>
            </w:r>
          </w:p>
        </w:tc>
      </w:tr>
      <w:tr w:rsidR="00254232" w:rsidRPr="002F62D6" w14:paraId="50233917" w14:textId="77777777" w:rsidTr="007173A2">
        <w:tc>
          <w:tcPr>
            <w:tcW w:w="1586" w:type="pct"/>
          </w:tcPr>
          <w:p w14:paraId="2787D591" w14:textId="2FCFA82A" w:rsidR="00254232" w:rsidRPr="002F62D6" w:rsidRDefault="00254232" w:rsidP="00254232">
            <w:pPr>
              <w:pStyle w:val="TableText"/>
            </w:pPr>
            <w:r w:rsidRPr="002F62D6">
              <w:t>IBCNSM3</w:t>
            </w:r>
          </w:p>
        </w:tc>
        <w:tc>
          <w:tcPr>
            <w:tcW w:w="3414" w:type="pct"/>
          </w:tcPr>
          <w:p w14:paraId="2118D154" w14:textId="4C73181E" w:rsidR="00254232" w:rsidRPr="002F62D6" w:rsidRDefault="00254232" w:rsidP="00254232">
            <w:pPr>
              <w:pStyle w:val="TableText"/>
            </w:pPr>
            <w:r w:rsidRPr="002F62D6">
              <w:t>INSURANCE MANAGEMENT - OUTPUTS</w:t>
            </w:r>
          </w:p>
        </w:tc>
      </w:tr>
      <w:tr w:rsidR="00254232" w:rsidRPr="002F62D6" w14:paraId="01868451" w14:textId="77777777" w:rsidTr="007173A2">
        <w:tc>
          <w:tcPr>
            <w:tcW w:w="1586" w:type="pct"/>
          </w:tcPr>
          <w:p w14:paraId="7251FC52" w14:textId="76710DF6" w:rsidR="00254232" w:rsidRPr="002F62D6" w:rsidRDefault="00254232" w:rsidP="00254232">
            <w:pPr>
              <w:pStyle w:val="TableText"/>
            </w:pPr>
            <w:r w:rsidRPr="002F62D6">
              <w:t>IBCNSM5, IBCNSM6, IBCNSM7, IBCNSM8, IBCNSM9</w:t>
            </w:r>
          </w:p>
        </w:tc>
        <w:tc>
          <w:tcPr>
            <w:tcW w:w="3414" w:type="pct"/>
          </w:tcPr>
          <w:p w14:paraId="4E49D53E" w14:textId="6A31991D" w:rsidR="00254232" w:rsidRPr="002F62D6" w:rsidRDefault="00254232" w:rsidP="00254232">
            <w:pPr>
              <w:pStyle w:val="TableText"/>
            </w:pPr>
            <w:r w:rsidRPr="002F62D6">
              <w:t>These routines print the insurance plan worksheets and policy coverage reports.</w:t>
            </w:r>
          </w:p>
        </w:tc>
      </w:tr>
      <w:tr w:rsidR="00254232" w:rsidRPr="002F62D6" w14:paraId="0F792715" w14:textId="77777777" w:rsidTr="007173A2">
        <w:tc>
          <w:tcPr>
            <w:tcW w:w="1586" w:type="pct"/>
          </w:tcPr>
          <w:p w14:paraId="208ED445" w14:textId="0BCBEC64" w:rsidR="00254232" w:rsidRPr="002F62D6" w:rsidRDefault="00254232" w:rsidP="00254232">
            <w:pPr>
              <w:pStyle w:val="TableText"/>
            </w:pPr>
            <w:r w:rsidRPr="002F62D6">
              <w:t>IBCNSMM</w:t>
            </w:r>
          </w:p>
        </w:tc>
        <w:tc>
          <w:tcPr>
            <w:tcW w:w="3414" w:type="pct"/>
          </w:tcPr>
          <w:p w14:paraId="2272216D" w14:textId="29387FA9" w:rsidR="00254232" w:rsidRPr="002F62D6" w:rsidRDefault="00254232" w:rsidP="00254232">
            <w:pPr>
              <w:pStyle w:val="TableText"/>
            </w:pPr>
            <w:r w:rsidRPr="002F62D6">
              <w:t>MEDICARE INSURANCE INTAKE</w:t>
            </w:r>
          </w:p>
        </w:tc>
      </w:tr>
      <w:tr w:rsidR="00254232" w:rsidRPr="002F62D6" w14:paraId="02C23342" w14:textId="77777777" w:rsidTr="007173A2">
        <w:tc>
          <w:tcPr>
            <w:tcW w:w="1586" w:type="pct"/>
          </w:tcPr>
          <w:p w14:paraId="35DD0F9B" w14:textId="77864D3C" w:rsidR="00254232" w:rsidRPr="002F62D6" w:rsidRDefault="00254232" w:rsidP="00254232">
            <w:pPr>
              <w:pStyle w:val="TableText"/>
            </w:pPr>
            <w:r w:rsidRPr="002F62D6">
              <w:t>IBCNSMM1</w:t>
            </w:r>
          </w:p>
        </w:tc>
        <w:tc>
          <w:tcPr>
            <w:tcW w:w="3414" w:type="pct"/>
          </w:tcPr>
          <w:p w14:paraId="7CAC8DA0" w14:textId="764DE4A4" w:rsidR="00254232" w:rsidRPr="002F62D6" w:rsidRDefault="00254232" w:rsidP="00254232">
            <w:pPr>
              <w:pStyle w:val="TableText"/>
            </w:pPr>
            <w:r w:rsidRPr="002F62D6">
              <w:t>MEDICARE INSURANCE INTAKE (CONT)</w:t>
            </w:r>
          </w:p>
        </w:tc>
      </w:tr>
      <w:tr w:rsidR="00254232" w:rsidRPr="002F62D6" w14:paraId="338E76E6" w14:textId="77777777" w:rsidTr="007173A2">
        <w:tc>
          <w:tcPr>
            <w:tcW w:w="1586" w:type="pct"/>
          </w:tcPr>
          <w:p w14:paraId="6F350F77" w14:textId="25494C82" w:rsidR="00254232" w:rsidRPr="002F62D6" w:rsidRDefault="00254232" w:rsidP="00254232">
            <w:pPr>
              <w:pStyle w:val="TableText"/>
            </w:pPr>
            <w:r w:rsidRPr="002F62D6">
              <w:t>IBCNSMM2</w:t>
            </w:r>
          </w:p>
        </w:tc>
        <w:tc>
          <w:tcPr>
            <w:tcW w:w="3414" w:type="pct"/>
          </w:tcPr>
          <w:p w14:paraId="619F33AE" w14:textId="0808E47B" w:rsidR="00254232" w:rsidRPr="002F62D6" w:rsidRDefault="00254232" w:rsidP="00254232">
            <w:pPr>
              <w:pStyle w:val="TableText"/>
            </w:pPr>
            <w:r w:rsidRPr="002F62D6">
              <w:t>MEDICARE INSURANCE INTAKE (CONT)</w:t>
            </w:r>
          </w:p>
        </w:tc>
      </w:tr>
      <w:tr w:rsidR="00254232" w:rsidRPr="002F62D6" w14:paraId="62AA8FA2" w14:textId="77777777" w:rsidTr="007173A2">
        <w:tc>
          <w:tcPr>
            <w:tcW w:w="1586" w:type="pct"/>
          </w:tcPr>
          <w:p w14:paraId="7B74237A" w14:textId="58320093" w:rsidR="00254232" w:rsidRPr="002F62D6" w:rsidRDefault="00254232" w:rsidP="00254232">
            <w:pPr>
              <w:pStyle w:val="TableText"/>
            </w:pPr>
            <w:r w:rsidRPr="002F62D6">
              <w:t>IBCNSMR</w:t>
            </w:r>
          </w:p>
        </w:tc>
        <w:tc>
          <w:tcPr>
            <w:tcW w:w="3414" w:type="pct"/>
          </w:tcPr>
          <w:p w14:paraId="3181FBED" w14:textId="114CE298" w:rsidR="00254232" w:rsidRPr="002F62D6" w:rsidRDefault="00254232" w:rsidP="00254232">
            <w:pPr>
              <w:pStyle w:val="TableText"/>
            </w:pPr>
            <w:r w:rsidRPr="002F62D6">
              <w:t>MEDICARE BILLS</w:t>
            </w:r>
          </w:p>
        </w:tc>
      </w:tr>
      <w:tr w:rsidR="00254232" w:rsidRPr="002F62D6" w14:paraId="6228C396" w14:textId="77777777" w:rsidTr="007173A2">
        <w:tc>
          <w:tcPr>
            <w:tcW w:w="1586" w:type="pct"/>
          </w:tcPr>
          <w:p w14:paraId="44552034" w14:textId="4D9D96DE" w:rsidR="00254232" w:rsidRPr="002F62D6" w:rsidRDefault="00254232" w:rsidP="00254232">
            <w:pPr>
              <w:pStyle w:val="TableText"/>
            </w:pPr>
            <w:r w:rsidRPr="002F62D6">
              <w:t>IBCNSMR0</w:t>
            </w:r>
          </w:p>
        </w:tc>
        <w:tc>
          <w:tcPr>
            <w:tcW w:w="3414" w:type="pct"/>
          </w:tcPr>
          <w:p w14:paraId="10C14961" w14:textId="31B19E96" w:rsidR="00254232" w:rsidRPr="002F62D6" w:rsidRDefault="00254232" w:rsidP="00254232">
            <w:pPr>
              <w:pStyle w:val="TableText"/>
            </w:pPr>
            <w:r w:rsidRPr="002F62D6">
              <w:t>MEDICARE BILLS</w:t>
            </w:r>
          </w:p>
        </w:tc>
      </w:tr>
      <w:tr w:rsidR="00254232" w:rsidRPr="002F62D6" w14:paraId="2898D13F" w14:textId="77777777" w:rsidTr="007173A2">
        <w:tc>
          <w:tcPr>
            <w:tcW w:w="1586" w:type="pct"/>
          </w:tcPr>
          <w:p w14:paraId="50E437EB" w14:textId="061DB577" w:rsidR="00254232" w:rsidRPr="002F62D6" w:rsidRDefault="00254232" w:rsidP="00254232">
            <w:pPr>
              <w:pStyle w:val="TableText"/>
            </w:pPr>
            <w:r w:rsidRPr="002F62D6">
              <w:t>IBCNSMR1</w:t>
            </w:r>
          </w:p>
        </w:tc>
        <w:tc>
          <w:tcPr>
            <w:tcW w:w="3414" w:type="pct"/>
          </w:tcPr>
          <w:p w14:paraId="5E4217D3" w14:textId="3CC748F5" w:rsidR="00254232" w:rsidRPr="002F62D6" w:rsidRDefault="00254232" w:rsidP="00254232">
            <w:pPr>
              <w:pStyle w:val="TableText"/>
            </w:pPr>
            <w:r w:rsidRPr="002F62D6">
              <w:t>MEDICARE BILLS</w:t>
            </w:r>
          </w:p>
        </w:tc>
      </w:tr>
      <w:tr w:rsidR="00254232" w:rsidRPr="002F62D6" w14:paraId="5C4C66FA" w14:textId="77777777" w:rsidTr="007173A2">
        <w:tc>
          <w:tcPr>
            <w:tcW w:w="1586" w:type="pct"/>
          </w:tcPr>
          <w:p w14:paraId="09A01E54" w14:textId="4446B7B8" w:rsidR="00254232" w:rsidRPr="002F62D6" w:rsidRDefault="00254232" w:rsidP="00254232">
            <w:pPr>
              <w:pStyle w:val="TableText"/>
            </w:pPr>
            <w:r w:rsidRPr="002F62D6">
              <w:t>IBCNSMR6</w:t>
            </w:r>
          </w:p>
        </w:tc>
        <w:tc>
          <w:tcPr>
            <w:tcW w:w="3414" w:type="pct"/>
          </w:tcPr>
          <w:p w14:paraId="5EB83815" w14:textId="6802EA14" w:rsidR="00254232" w:rsidRPr="002F62D6" w:rsidRDefault="00254232" w:rsidP="00254232">
            <w:pPr>
              <w:pStyle w:val="TableText"/>
            </w:pPr>
            <w:r w:rsidRPr="002F62D6">
              <w:t>MRA EXTRACT</w:t>
            </w:r>
          </w:p>
        </w:tc>
      </w:tr>
      <w:tr w:rsidR="00254232" w:rsidRPr="002F62D6" w14:paraId="2A9D8AEB" w14:textId="77777777" w:rsidTr="007173A2">
        <w:tc>
          <w:tcPr>
            <w:tcW w:w="1586" w:type="pct"/>
          </w:tcPr>
          <w:p w14:paraId="7A176D7E" w14:textId="52DAF21B" w:rsidR="00254232" w:rsidRPr="002F62D6" w:rsidRDefault="00254232" w:rsidP="00254232">
            <w:pPr>
              <w:pStyle w:val="TableText"/>
            </w:pPr>
            <w:r w:rsidRPr="002F62D6">
              <w:t>IBCNSMR7</w:t>
            </w:r>
          </w:p>
        </w:tc>
        <w:tc>
          <w:tcPr>
            <w:tcW w:w="3414" w:type="pct"/>
          </w:tcPr>
          <w:p w14:paraId="6FD07175" w14:textId="3486E4C7" w:rsidR="00254232" w:rsidRPr="002F62D6" w:rsidRDefault="00254232" w:rsidP="00254232">
            <w:pPr>
              <w:pStyle w:val="TableText"/>
            </w:pPr>
            <w:r w:rsidRPr="002F62D6">
              <w:t>MRA EXTRACT</w:t>
            </w:r>
          </w:p>
        </w:tc>
      </w:tr>
      <w:tr w:rsidR="00254232" w:rsidRPr="002F62D6" w14:paraId="3BBEDCFA" w14:textId="77777777" w:rsidTr="007173A2">
        <w:tc>
          <w:tcPr>
            <w:tcW w:w="1586" w:type="pct"/>
          </w:tcPr>
          <w:p w14:paraId="78E7251F" w14:textId="36038082" w:rsidR="00254232" w:rsidRPr="002F62D6" w:rsidRDefault="00254232" w:rsidP="00254232">
            <w:pPr>
              <w:pStyle w:val="TableText"/>
            </w:pPr>
            <w:r w:rsidRPr="002F62D6">
              <w:t>IBCNSMR8</w:t>
            </w:r>
          </w:p>
        </w:tc>
        <w:tc>
          <w:tcPr>
            <w:tcW w:w="3414" w:type="pct"/>
          </w:tcPr>
          <w:p w14:paraId="5688089A" w14:textId="3F65C961" w:rsidR="00254232" w:rsidRPr="002F62D6" w:rsidRDefault="00254232" w:rsidP="00254232">
            <w:pPr>
              <w:pStyle w:val="TableText"/>
            </w:pPr>
            <w:r w:rsidRPr="002F62D6">
              <w:t>MRA EXTRACT</w:t>
            </w:r>
          </w:p>
        </w:tc>
      </w:tr>
      <w:tr w:rsidR="00254232" w:rsidRPr="002F62D6" w14:paraId="753583FD" w14:textId="77777777" w:rsidTr="007173A2">
        <w:tc>
          <w:tcPr>
            <w:tcW w:w="1586" w:type="pct"/>
          </w:tcPr>
          <w:p w14:paraId="24304547" w14:textId="3EEB5306" w:rsidR="00254232" w:rsidRPr="002F62D6" w:rsidRDefault="00254232" w:rsidP="00254232">
            <w:pPr>
              <w:pStyle w:val="TableText"/>
            </w:pPr>
            <w:r w:rsidRPr="002F62D6">
              <w:t>IBCNSMRA</w:t>
            </w:r>
          </w:p>
        </w:tc>
        <w:tc>
          <w:tcPr>
            <w:tcW w:w="3414" w:type="pct"/>
          </w:tcPr>
          <w:p w14:paraId="6ADE8231" w14:textId="64DCDD47" w:rsidR="00254232" w:rsidRPr="002F62D6" w:rsidRDefault="00254232" w:rsidP="00254232">
            <w:pPr>
              <w:pStyle w:val="TableText"/>
            </w:pPr>
            <w:r w:rsidRPr="002F62D6">
              <w:t>MEDICARE BILLS</w:t>
            </w:r>
          </w:p>
        </w:tc>
      </w:tr>
      <w:tr w:rsidR="00254232" w:rsidRPr="002F62D6" w14:paraId="74612792" w14:textId="77777777" w:rsidTr="007173A2">
        <w:tc>
          <w:tcPr>
            <w:tcW w:w="1586" w:type="pct"/>
          </w:tcPr>
          <w:p w14:paraId="21157A39" w14:textId="0821CD4E" w:rsidR="00254232" w:rsidRPr="002F62D6" w:rsidRDefault="00254232" w:rsidP="00254232">
            <w:pPr>
              <w:pStyle w:val="TableText"/>
            </w:pPr>
            <w:r w:rsidRPr="002F62D6">
              <w:t>IBCNSMRE</w:t>
            </w:r>
          </w:p>
        </w:tc>
        <w:tc>
          <w:tcPr>
            <w:tcW w:w="3414" w:type="pct"/>
          </w:tcPr>
          <w:p w14:paraId="4FFE932E" w14:textId="13CDDB04" w:rsidR="00254232" w:rsidRPr="002F62D6" w:rsidRDefault="00254232" w:rsidP="00254232">
            <w:pPr>
              <w:pStyle w:val="TableText"/>
            </w:pPr>
            <w:r w:rsidRPr="002F62D6">
              <w:t>MRA EXTRACT</w:t>
            </w:r>
          </w:p>
        </w:tc>
      </w:tr>
      <w:tr w:rsidR="00254232" w:rsidRPr="002F62D6" w14:paraId="69AF74B2" w14:textId="77777777" w:rsidTr="007173A2">
        <w:tc>
          <w:tcPr>
            <w:tcW w:w="1586" w:type="pct"/>
          </w:tcPr>
          <w:p w14:paraId="4E380067" w14:textId="5B57EC56" w:rsidR="00254232" w:rsidRPr="002F62D6" w:rsidRDefault="00254232" w:rsidP="00254232">
            <w:pPr>
              <w:pStyle w:val="TableText"/>
            </w:pPr>
            <w:r w:rsidRPr="002F62D6">
              <w:t>IBCNSOK, IBCNSOK1</w:t>
            </w:r>
          </w:p>
        </w:tc>
        <w:tc>
          <w:tcPr>
            <w:tcW w:w="3414" w:type="pct"/>
          </w:tcPr>
          <w:p w14:paraId="55744CB4" w14:textId="57128ECF" w:rsidR="00254232" w:rsidRPr="002F62D6" w:rsidRDefault="00254232" w:rsidP="00254232">
            <w:pPr>
              <w:pStyle w:val="TableText"/>
            </w:pPr>
            <w:r w:rsidRPr="002F62D6">
              <w:t>These routines check, fix, and print reports on integrity of group plans in the PATIENT file [#2].</w:t>
            </w:r>
          </w:p>
        </w:tc>
      </w:tr>
      <w:tr w:rsidR="00254232" w:rsidRPr="002F62D6" w14:paraId="57E45E8E" w14:textId="77777777" w:rsidTr="007173A2">
        <w:tc>
          <w:tcPr>
            <w:tcW w:w="1586" w:type="pct"/>
          </w:tcPr>
          <w:p w14:paraId="0B1CD2AB" w14:textId="7DFD86CB" w:rsidR="00254232" w:rsidRPr="002F62D6" w:rsidRDefault="00254232" w:rsidP="00254232">
            <w:pPr>
              <w:pStyle w:val="TableText"/>
            </w:pPr>
            <w:r w:rsidRPr="002F62D6">
              <w:t>IBCNSP, IBCNSP0, IBCNSP01, IBCNSP11, IBCNSP3, IBCNSV</w:t>
            </w:r>
          </w:p>
        </w:tc>
        <w:tc>
          <w:tcPr>
            <w:tcW w:w="3414" w:type="pct"/>
          </w:tcPr>
          <w:p w14:paraId="6BCAA337" w14:textId="022913A9" w:rsidR="00254232" w:rsidRPr="002F62D6" w:rsidRDefault="00254232" w:rsidP="00254232">
            <w:pPr>
              <w:pStyle w:val="TableText"/>
            </w:pPr>
            <w:r w:rsidRPr="002F62D6">
              <w:t>These routines display policy data for a patient in expanded format and allow for editing of the data.</w:t>
            </w:r>
          </w:p>
        </w:tc>
      </w:tr>
      <w:tr w:rsidR="00254232" w:rsidRPr="002F62D6" w14:paraId="5D2D0A2C" w14:textId="77777777" w:rsidTr="007173A2">
        <w:tc>
          <w:tcPr>
            <w:tcW w:w="1586" w:type="pct"/>
          </w:tcPr>
          <w:p w14:paraId="6F0C44E0" w14:textId="7CE3DBE2" w:rsidR="00254232" w:rsidRPr="002F62D6" w:rsidRDefault="00254232" w:rsidP="00254232">
            <w:pPr>
              <w:pStyle w:val="TableText"/>
            </w:pPr>
            <w:r w:rsidRPr="002F62D6">
              <w:t>IBCNSP02</w:t>
            </w:r>
          </w:p>
        </w:tc>
        <w:tc>
          <w:tcPr>
            <w:tcW w:w="3414" w:type="pct"/>
          </w:tcPr>
          <w:p w14:paraId="44BB36AB" w14:textId="4C7774B9" w:rsidR="00254232" w:rsidRPr="002F62D6" w:rsidRDefault="00254232" w:rsidP="00254232">
            <w:pPr>
              <w:pStyle w:val="TableText"/>
            </w:pPr>
            <w:r w:rsidRPr="002F62D6">
              <w:t xml:space="preserve">INSURANCE MANAGEMENT - EXPANDED POLICY </w:t>
            </w:r>
          </w:p>
        </w:tc>
      </w:tr>
      <w:tr w:rsidR="00254232" w:rsidRPr="002F62D6" w14:paraId="3A9B61B3" w14:textId="77777777" w:rsidTr="007173A2">
        <w:tc>
          <w:tcPr>
            <w:tcW w:w="1586" w:type="pct"/>
          </w:tcPr>
          <w:p w14:paraId="2F621B48" w14:textId="1DC5C549" w:rsidR="00254232" w:rsidRPr="002F62D6" w:rsidRDefault="00254232" w:rsidP="00254232">
            <w:pPr>
              <w:pStyle w:val="TableText"/>
            </w:pPr>
            <w:r w:rsidRPr="002F62D6">
              <w:t>IBCNSP1</w:t>
            </w:r>
          </w:p>
        </w:tc>
        <w:tc>
          <w:tcPr>
            <w:tcW w:w="3414" w:type="pct"/>
          </w:tcPr>
          <w:p w14:paraId="61BD6A14" w14:textId="472E4076" w:rsidR="00254232" w:rsidRPr="002F62D6" w:rsidRDefault="00254232" w:rsidP="00254232">
            <w:pPr>
              <w:pStyle w:val="TableText"/>
            </w:pPr>
            <w:r w:rsidRPr="002F62D6">
              <w:t>INSURANCE MANAGEMENT - policy actions</w:t>
            </w:r>
          </w:p>
        </w:tc>
      </w:tr>
      <w:tr w:rsidR="00254232" w:rsidRPr="002F62D6" w14:paraId="57DFAD0B" w14:textId="77777777" w:rsidTr="007173A2">
        <w:tc>
          <w:tcPr>
            <w:tcW w:w="1586" w:type="pct"/>
          </w:tcPr>
          <w:p w14:paraId="75FFE119" w14:textId="546BB885" w:rsidR="00254232" w:rsidRPr="002F62D6" w:rsidRDefault="00254232" w:rsidP="00254232">
            <w:pPr>
              <w:pStyle w:val="TableText"/>
            </w:pPr>
            <w:r w:rsidRPr="002F62D6">
              <w:t>IBCNSP2</w:t>
            </w:r>
          </w:p>
        </w:tc>
        <w:tc>
          <w:tcPr>
            <w:tcW w:w="3414" w:type="pct"/>
          </w:tcPr>
          <w:p w14:paraId="746B6A73" w14:textId="4392B55C" w:rsidR="00254232" w:rsidRPr="002F62D6" w:rsidRDefault="00254232" w:rsidP="00254232">
            <w:pPr>
              <w:pStyle w:val="TableText"/>
            </w:pPr>
            <w:r w:rsidRPr="002F62D6">
              <w:t>This routine is the supported call to allow for editing of a patient's insurance policy and plan information from registration and billing.</w:t>
            </w:r>
          </w:p>
        </w:tc>
      </w:tr>
      <w:tr w:rsidR="00254232" w:rsidRPr="002F62D6" w14:paraId="38C0A592" w14:textId="77777777" w:rsidTr="007173A2">
        <w:tc>
          <w:tcPr>
            <w:tcW w:w="1586" w:type="pct"/>
          </w:tcPr>
          <w:p w14:paraId="3AFE7529" w14:textId="6E446B9A" w:rsidR="00254232" w:rsidRPr="002F62D6" w:rsidRDefault="00254232" w:rsidP="00254232">
            <w:pPr>
              <w:pStyle w:val="TableText"/>
            </w:pPr>
            <w:r w:rsidRPr="002F62D6">
              <w:t>IBCNSU, IBCNSU1</w:t>
            </w:r>
          </w:p>
        </w:tc>
        <w:tc>
          <w:tcPr>
            <w:tcW w:w="3414" w:type="pct"/>
          </w:tcPr>
          <w:p w14:paraId="4EE16A87" w14:textId="51E0E356" w:rsidR="00254232" w:rsidRPr="002F62D6" w:rsidRDefault="00254232" w:rsidP="00254232">
            <w:pPr>
              <w:pStyle w:val="TableText"/>
            </w:pPr>
            <w:r w:rsidRPr="002F62D6">
              <w:t>Insurance utility routines to add entries to the GROUP INSURANCE PLAN (#355.3), ANNUAL BENEFITS (#355.4), and INSURANCE CLAIMS YEAR TO DATE (#355.5) files.</w:t>
            </w:r>
          </w:p>
        </w:tc>
      </w:tr>
      <w:tr w:rsidR="00254232" w:rsidRPr="002F62D6" w14:paraId="628425C1" w14:textId="77777777" w:rsidTr="007173A2">
        <w:tc>
          <w:tcPr>
            <w:tcW w:w="1586" w:type="pct"/>
          </w:tcPr>
          <w:p w14:paraId="519C946D" w14:textId="3B7E45C4" w:rsidR="00254232" w:rsidRPr="002F62D6" w:rsidRDefault="00254232" w:rsidP="00254232">
            <w:pPr>
              <w:pStyle w:val="TableText"/>
            </w:pPr>
            <w:r w:rsidRPr="002F62D6">
              <w:t>IBCNSU2</w:t>
            </w:r>
          </w:p>
        </w:tc>
        <w:tc>
          <w:tcPr>
            <w:tcW w:w="3414" w:type="pct"/>
          </w:tcPr>
          <w:p w14:paraId="7EF6F0E3" w14:textId="72E75C7F" w:rsidR="00254232" w:rsidRPr="002F62D6" w:rsidRDefault="00254232" w:rsidP="00254232">
            <w:pPr>
              <w:pStyle w:val="TableText"/>
            </w:pPr>
            <w:r w:rsidRPr="002F62D6">
              <w:t xml:space="preserve">This routine contains the new Plan Look-up Utility </w:t>
            </w:r>
            <w:r>
              <w:t>that</w:t>
            </w:r>
            <w:r w:rsidRPr="002F62D6">
              <w:t xml:space="preserve"> is invoked from many points within the Insurance Data Capture module.</w:t>
            </w:r>
          </w:p>
        </w:tc>
      </w:tr>
      <w:tr w:rsidR="00254232" w:rsidRPr="002F62D6" w14:paraId="68868297" w14:textId="77777777" w:rsidTr="007173A2">
        <w:tc>
          <w:tcPr>
            <w:tcW w:w="1586" w:type="pct"/>
          </w:tcPr>
          <w:p w14:paraId="02A94F88" w14:textId="25F3908F" w:rsidR="00254232" w:rsidRPr="002F62D6" w:rsidRDefault="00254232" w:rsidP="00254232">
            <w:pPr>
              <w:pStyle w:val="TableText"/>
            </w:pPr>
            <w:r w:rsidRPr="002F62D6">
              <w:t>IBCNSU3</w:t>
            </w:r>
          </w:p>
        </w:tc>
        <w:tc>
          <w:tcPr>
            <w:tcW w:w="3414" w:type="pct"/>
          </w:tcPr>
          <w:p w14:paraId="345CD5E5" w14:textId="0BFD97F1" w:rsidR="00254232" w:rsidRPr="002F62D6" w:rsidRDefault="00254232" w:rsidP="00254232">
            <w:pPr>
              <w:pStyle w:val="TableText"/>
            </w:pPr>
            <w:r w:rsidRPr="002F62D6">
              <w:t>Functions for billing decisions to determine plan coverage limitations.</w:t>
            </w:r>
          </w:p>
        </w:tc>
      </w:tr>
      <w:tr w:rsidR="00254232" w:rsidRPr="002F62D6" w14:paraId="67ADBAA4" w14:textId="77777777" w:rsidTr="007173A2">
        <w:tc>
          <w:tcPr>
            <w:tcW w:w="1586" w:type="pct"/>
          </w:tcPr>
          <w:p w14:paraId="0B4CC7E1" w14:textId="1ABAB1CC" w:rsidR="00254232" w:rsidRPr="002F62D6" w:rsidRDefault="00254232" w:rsidP="00254232">
            <w:pPr>
              <w:pStyle w:val="TableText"/>
            </w:pPr>
            <w:r w:rsidRPr="002F62D6">
              <w:t>IBCNSU31</w:t>
            </w:r>
          </w:p>
        </w:tc>
        <w:tc>
          <w:tcPr>
            <w:tcW w:w="3414" w:type="pct"/>
          </w:tcPr>
          <w:p w14:paraId="1B9CC13B" w14:textId="0743B043" w:rsidR="00254232" w:rsidRPr="002F62D6" w:rsidRDefault="00254232" w:rsidP="00254232">
            <w:pPr>
              <w:pStyle w:val="TableText"/>
            </w:pPr>
            <w:r w:rsidRPr="002F62D6">
              <w:t>Functions for billing decisions to determine Insurance Filing Timeframe.</w:t>
            </w:r>
          </w:p>
        </w:tc>
      </w:tr>
      <w:tr w:rsidR="00254232" w:rsidRPr="002F62D6" w14:paraId="1150DDD9" w14:textId="77777777" w:rsidTr="007173A2">
        <w:tc>
          <w:tcPr>
            <w:tcW w:w="1586" w:type="pct"/>
          </w:tcPr>
          <w:p w14:paraId="0EDE06FD" w14:textId="4ACDA2F3" w:rsidR="00254232" w:rsidRPr="002F62D6" w:rsidRDefault="00254232" w:rsidP="00254232">
            <w:pPr>
              <w:pStyle w:val="TableText"/>
            </w:pPr>
            <w:r w:rsidRPr="002F62D6">
              <w:t>IBCNSU4</w:t>
            </w:r>
          </w:p>
        </w:tc>
        <w:tc>
          <w:tcPr>
            <w:tcW w:w="3414" w:type="pct"/>
          </w:tcPr>
          <w:p w14:paraId="76BED07A" w14:textId="4DF12F59" w:rsidR="00254232" w:rsidRPr="002F62D6" w:rsidRDefault="00254232" w:rsidP="00254232">
            <w:pPr>
              <w:pStyle w:val="TableText"/>
            </w:pPr>
            <w:r w:rsidRPr="002F62D6">
              <w:t>SPONSOR UTILITIES</w:t>
            </w:r>
          </w:p>
        </w:tc>
      </w:tr>
      <w:tr w:rsidR="00254232" w:rsidRPr="002F62D6" w14:paraId="5B133865" w14:textId="77777777" w:rsidTr="007173A2">
        <w:tc>
          <w:tcPr>
            <w:tcW w:w="1586" w:type="pct"/>
          </w:tcPr>
          <w:p w14:paraId="665B7551" w14:textId="549D37DA" w:rsidR="00254232" w:rsidRPr="002F62D6" w:rsidRDefault="00254232" w:rsidP="00254232">
            <w:pPr>
              <w:pStyle w:val="TableText"/>
            </w:pPr>
            <w:r w:rsidRPr="002F62D6">
              <w:t>IBCNSU41</w:t>
            </w:r>
          </w:p>
        </w:tc>
        <w:tc>
          <w:tcPr>
            <w:tcW w:w="3414" w:type="pct"/>
          </w:tcPr>
          <w:p w14:paraId="5DB09A10" w14:textId="2E748907" w:rsidR="00254232" w:rsidRPr="002F62D6" w:rsidRDefault="00254232" w:rsidP="00254232">
            <w:pPr>
              <w:pStyle w:val="TableText"/>
            </w:pPr>
            <w:r w:rsidRPr="002F62D6">
              <w:t>SPONSOR UTILITIES (CON'T)</w:t>
            </w:r>
          </w:p>
        </w:tc>
      </w:tr>
      <w:tr w:rsidR="00254232" w:rsidRPr="002F62D6" w14:paraId="05D0DE1D" w14:textId="77777777" w:rsidTr="007173A2">
        <w:tc>
          <w:tcPr>
            <w:tcW w:w="1586" w:type="pct"/>
          </w:tcPr>
          <w:p w14:paraId="0B6759B4" w14:textId="47B99B6C" w:rsidR="00254232" w:rsidRPr="002F62D6" w:rsidRDefault="00254232" w:rsidP="00254232">
            <w:pPr>
              <w:pStyle w:val="TableText"/>
            </w:pPr>
            <w:r w:rsidRPr="002F62D6">
              <w:t>IBCNSUR</w:t>
            </w:r>
          </w:p>
        </w:tc>
        <w:tc>
          <w:tcPr>
            <w:tcW w:w="3414" w:type="pct"/>
          </w:tcPr>
          <w:p w14:paraId="16E90E28" w14:textId="368C5BD2" w:rsidR="00254232" w:rsidRPr="002F62D6" w:rsidRDefault="00254232" w:rsidP="00254232">
            <w:pPr>
              <w:pStyle w:val="TableText"/>
            </w:pPr>
            <w:r w:rsidRPr="002F62D6">
              <w:t>MOVE SUBSCRIBERS TO DIFFERENT PLAN</w:t>
            </w:r>
          </w:p>
        </w:tc>
      </w:tr>
      <w:tr w:rsidR="00254232" w:rsidRPr="002F62D6" w14:paraId="4E191F74" w14:textId="77777777" w:rsidTr="007173A2">
        <w:tc>
          <w:tcPr>
            <w:tcW w:w="1586" w:type="pct"/>
          </w:tcPr>
          <w:p w14:paraId="38E5C03F" w14:textId="41AB5C1C" w:rsidR="00254232" w:rsidRPr="002F62D6" w:rsidRDefault="00254232" w:rsidP="00254232">
            <w:pPr>
              <w:pStyle w:val="TableText"/>
            </w:pPr>
            <w:r w:rsidRPr="002F62D6">
              <w:t>IBCNSUR1</w:t>
            </w:r>
          </w:p>
        </w:tc>
        <w:tc>
          <w:tcPr>
            <w:tcW w:w="3414" w:type="pct"/>
          </w:tcPr>
          <w:p w14:paraId="610D1630" w14:textId="65F96953" w:rsidR="00254232" w:rsidRPr="002F62D6" w:rsidRDefault="00254232" w:rsidP="00254232">
            <w:pPr>
              <w:pStyle w:val="TableText"/>
            </w:pPr>
            <w:r w:rsidRPr="002F62D6">
              <w:t>MOVE SUBSCRIBERS TO DIFFERENT PLAN (CON'T)</w:t>
            </w:r>
          </w:p>
        </w:tc>
      </w:tr>
      <w:tr w:rsidR="00254232" w:rsidRPr="002F62D6" w14:paraId="39F6FB56" w14:textId="77777777" w:rsidTr="007173A2">
        <w:tc>
          <w:tcPr>
            <w:tcW w:w="1586" w:type="pct"/>
          </w:tcPr>
          <w:p w14:paraId="6CB450D2" w14:textId="2C4A761C" w:rsidR="00254232" w:rsidRPr="002F62D6" w:rsidRDefault="00254232" w:rsidP="00254232">
            <w:pPr>
              <w:pStyle w:val="TableText"/>
            </w:pPr>
            <w:r w:rsidRPr="002F62D6">
              <w:t>IBCNSUR2</w:t>
            </w:r>
          </w:p>
        </w:tc>
        <w:tc>
          <w:tcPr>
            <w:tcW w:w="3414" w:type="pct"/>
          </w:tcPr>
          <w:p w14:paraId="5C8D760F" w14:textId="3FA1EBA9" w:rsidR="00254232" w:rsidRPr="002F62D6" w:rsidRDefault="00254232" w:rsidP="00254232">
            <w:pPr>
              <w:pStyle w:val="TableText"/>
            </w:pPr>
            <w:r w:rsidRPr="002F62D6">
              <w:t>MOVE SUBSCRIBERS TO DIFFERENT PLAN (CON'T)</w:t>
            </w:r>
          </w:p>
        </w:tc>
      </w:tr>
      <w:tr w:rsidR="00254232" w:rsidRPr="002F62D6" w14:paraId="6548CAFE" w14:textId="77777777" w:rsidTr="007173A2">
        <w:tc>
          <w:tcPr>
            <w:tcW w:w="1586" w:type="pct"/>
          </w:tcPr>
          <w:p w14:paraId="5314DC92" w14:textId="41DA83EB" w:rsidR="00254232" w:rsidRPr="002F62D6" w:rsidRDefault="00254232" w:rsidP="00254232">
            <w:pPr>
              <w:pStyle w:val="TableText"/>
            </w:pPr>
            <w:r w:rsidRPr="002F62D6">
              <w:t>IBCNSUR3</w:t>
            </w:r>
          </w:p>
        </w:tc>
        <w:tc>
          <w:tcPr>
            <w:tcW w:w="3414" w:type="pct"/>
          </w:tcPr>
          <w:p w14:paraId="625EAE12" w14:textId="770399D2" w:rsidR="00254232" w:rsidRPr="002F62D6" w:rsidRDefault="00254232" w:rsidP="00254232">
            <w:pPr>
              <w:pStyle w:val="TableText"/>
            </w:pPr>
            <w:r w:rsidRPr="002F62D6">
              <w:t>MOVE SUBSCRIBERS (BULLETIN)</w:t>
            </w:r>
          </w:p>
        </w:tc>
      </w:tr>
      <w:tr w:rsidR="00254232" w:rsidRPr="002F62D6" w14:paraId="65AFD6D0" w14:textId="77777777" w:rsidTr="007173A2">
        <w:tc>
          <w:tcPr>
            <w:tcW w:w="1586" w:type="pct"/>
          </w:tcPr>
          <w:p w14:paraId="34A0660A" w14:textId="60310A1E" w:rsidR="00254232" w:rsidRPr="002F62D6" w:rsidRDefault="00254232" w:rsidP="00254232">
            <w:pPr>
              <w:pStyle w:val="TableText"/>
            </w:pPr>
            <w:r w:rsidRPr="002F62D6">
              <w:t>IBCNSUR4</w:t>
            </w:r>
          </w:p>
        </w:tc>
        <w:tc>
          <w:tcPr>
            <w:tcW w:w="3414" w:type="pct"/>
          </w:tcPr>
          <w:p w14:paraId="08775977" w14:textId="382EF041" w:rsidR="00254232" w:rsidRPr="002F62D6" w:rsidRDefault="00254232" w:rsidP="00254232">
            <w:pPr>
              <w:pStyle w:val="TableText"/>
            </w:pPr>
            <w:r w:rsidRPr="002F62D6">
              <w:t xml:space="preserve">This routine contains the new Subscriber Look-up Utility </w:t>
            </w:r>
            <w:r>
              <w:t>that</w:t>
            </w:r>
            <w:r w:rsidRPr="002F62D6">
              <w:t xml:space="preserve"> is invoked from the IBCN MOVE SUBSCRIBER TO PLAN option within the Integrated Billing Module.</w:t>
            </w:r>
          </w:p>
        </w:tc>
      </w:tr>
      <w:tr w:rsidR="00254232" w:rsidRPr="002F62D6" w14:paraId="4094257B" w14:textId="77777777" w:rsidTr="007173A2">
        <w:tc>
          <w:tcPr>
            <w:tcW w:w="1586" w:type="pct"/>
          </w:tcPr>
          <w:p w14:paraId="25D0C653" w14:textId="37F54D77" w:rsidR="00254232" w:rsidRPr="002F62D6" w:rsidRDefault="00254232" w:rsidP="00254232">
            <w:pPr>
              <w:pStyle w:val="TableText"/>
            </w:pPr>
            <w:r w:rsidRPr="002F62D6">
              <w:t>IBCNSUX</w:t>
            </w:r>
          </w:p>
        </w:tc>
        <w:tc>
          <w:tcPr>
            <w:tcW w:w="3414" w:type="pct"/>
          </w:tcPr>
          <w:p w14:paraId="5555330C" w14:textId="58A9A9B7" w:rsidR="00254232" w:rsidRPr="002F62D6" w:rsidRDefault="00254232" w:rsidP="00254232">
            <w:pPr>
              <w:pStyle w:val="TableText"/>
            </w:pPr>
            <w:r w:rsidRPr="002F62D6">
              <w:t>SPLIT MEDICARE COMBINATION PLANS</w:t>
            </w:r>
          </w:p>
        </w:tc>
      </w:tr>
      <w:tr w:rsidR="00254232" w:rsidRPr="002F62D6" w14:paraId="2DB6B0B6" w14:textId="77777777" w:rsidTr="007173A2">
        <w:tc>
          <w:tcPr>
            <w:tcW w:w="1586" w:type="pct"/>
          </w:tcPr>
          <w:p w14:paraId="0E6EBC86" w14:textId="7FE0C95D" w:rsidR="00254232" w:rsidRPr="002F62D6" w:rsidRDefault="00254232" w:rsidP="00254232">
            <w:pPr>
              <w:pStyle w:val="TableText"/>
            </w:pPr>
            <w:r w:rsidRPr="002F62D6">
              <w:t>IBCNSUX1</w:t>
            </w:r>
          </w:p>
        </w:tc>
        <w:tc>
          <w:tcPr>
            <w:tcW w:w="3414" w:type="pct"/>
          </w:tcPr>
          <w:p w14:paraId="4943162E" w14:textId="6D99E699" w:rsidR="00254232" w:rsidRPr="002F62D6" w:rsidRDefault="00254232" w:rsidP="00254232">
            <w:pPr>
              <w:pStyle w:val="TableText"/>
            </w:pPr>
            <w:r w:rsidRPr="002F62D6">
              <w:t>SPLIT COMBINATION PLANS CONT.</w:t>
            </w:r>
          </w:p>
        </w:tc>
      </w:tr>
      <w:tr w:rsidR="00254232" w:rsidRPr="002F62D6" w14:paraId="792A9250" w14:textId="77777777" w:rsidTr="007173A2">
        <w:tc>
          <w:tcPr>
            <w:tcW w:w="1586" w:type="pct"/>
          </w:tcPr>
          <w:p w14:paraId="54A61354" w14:textId="4430787D" w:rsidR="00254232" w:rsidRPr="002F62D6" w:rsidRDefault="00254232" w:rsidP="00254232">
            <w:pPr>
              <w:pStyle w:val="TableText"/>
            </w:pPr>
            <w:r w:rsidRPr="002F62D6">
              <w:t>IBCNUPD</w:t>
            </w:r>
          </w:p>
        </w:tc>
        <w:tc>
          <w:tcPr>
            <w:tcW w:w="3414" w:type="pct"/>
          </w:tcPr>
          <w:p w14:paraId="024055DC" w14:textId="128B2576" w:rsidR="00254232" w:rsidRPr="002F62D6" w:rsidRDefault="00254232" w:rsidP="00254232">
            <w:pPr>
              <w:pStyle w:val="TableText"/>
            </w:pPr>
            <w:r w:rsidRPr="002F62D6">
              <w:t>UPDATE SUBCRIBER INFO FOR SELECTED PATIENTS</w:t>
            </w:r>
          </w:p>
        </w:tc>
      </w:tr>
      <w:tr w:rsidR="00254232" w:rsidRPr="002F62D6" w14:paraId="79C2E1FB" w14:textId="77777777" w:rsidTr="007173A2">
        <w:tc>
          <w:tcPr>
            <w:tcW w:w="1586" w:type="pct"/>
          </w:tcPr>
          <w:p w14:paraId="713C0C82" w14:textId="7F28CF5E" w:rsidR="00254232" w:rsidRPr="002F62D6" w:rsidRDefault="00254232" w:rsidP="00254232">
            <w:pPr>
              <w:pStyle w:val="TableText"/>
            </w:pPr>
            <w:r w:rsidRPr="002F62D6">
              <w:t>IBCOC</w:t>
            </w:r>
          </w:p>
        </w:tc>
        <w:tc>
          <w:tcPr>
            <w:tcW w:w="3414" w:type="pct"/>
          </w:tcPr>
          <w:p w14:paraId="27B8DB54" w14:textId="5BA84F7E" w:rsidR="00254232" w:rsidRPr="002F62D6" w:rsidRDefault="00254232" w:rsidP="00254232">
            <w:pPr>
              <w:pStyle w:val="TableText"/>
            </w:pPr>
            <w:r w:rsidRPr="002F62D6">
              <w:t>Prints a list of inactive insurance companies still listed as insuring patients.</w:t>
            </w:r>
          </w:p>
        </w:tc>
      </w:tr>
      <w:tr w:rsidR="00254232" w:rsidRPr="002F62D6" w14:paraId="3DA740A3" w14:textId="77777777" w:rsidTr="007173A2">
        <w:tc>
          <w:tcPr>
            <w:tcW w:w="1586" w:type="pct"/>
          </w:tcPr>
          <w:p w14:paraId="44644A6D" w14:textId="62FE88D6" w:rsidR="00254232" w:rsidRPr="002F62D6" w:rsidRDefault="00254232" w:rsidP="00254232">
            <w:pPr>
              <w:pStyle w:val="TableText"/>
            </w:pPr>
            <w:r w:rsidRPr="002F62D6">
              <w:t>IBCOC1</w:t>
            </w:r>
          </w:p>
        </w:tc>
        <w:tc>
          <w:tcPr>
            <w:tcW w:w="3414" w:type="pct"/>
          </w:tcPr>
          <w:p w14:paraId="56881555" w14:textId="59D46171" w:rsidR="00254232" w:rsidRPr="002F62D6" w:rsidRDefault="00254232" w:rsidP="00254232">
            <w:pPr>
              <w:pStyle w:val="TableText"/>
            </w:pPr>
            <w:r w:rsidRPr="002F62D6">
              <w:t>Prints a list of new but not verified insurance.</w:t>
            </w:r>
          </w:p>
        </w:tc>
      </w:tr>
      <w:tr w:rsidR="00254232" w:rsidRPr="002F62D6" w14:paraId="431A5A53" w14:textId="77777777" w:rsidTr="007173A2">
        <w:tc>
          <w:tcPr>
            <w:tcW w:w="1586" w:type="pct"/>
          </w:tcPr>
          <w:p w14:paraId="54677020" w14:textId="43AB14E0" w:rsidR="00254232" w:rsidRPr="002F62D6" w:rsidRDefault="00254232" w:rsidP="00254232">
            <w:pPr>
              <w:pStyle w:val="TableText"/>
            </w:pPr>
            <w:r w:rsidRPr="002F62D6">
              <w:t>IBCOIVM</w:t>
            </w:r>
          </w:p>
        </w:tc>
        <w:tc>
          <w:tcPr>
            <w:tcW w:w="3414" w:type="pct"/>
          </w:tcPr>
          <w:p w14:paraId="1F455D55" w14:textId="154CB3A3" w:rsidR="00254232" w:rsidRPr="002F62D6" w:rsidRDefault="00254232" w:rsidP="00254232">
            <w:pPr>
              <w:pStyle w:val="TableText"/>
            </w:pPr>
            <w:r w:rsidRPr="002F62D6">
              <w:t>IVM BILLING ACTIVITY</w:t>
            </w:r>
          </w:p>
        </w:tc>
      </w:tr>
      <w:tr w:rsidR="00254232" w:rsidRPr="002F62D6" w14:paraId="57AA4B98" w14:textId="77777777" w:rsidTr="007173A2">
        <w:tc>
          <w:tcPr>
            <w:tcW w:w="1586" w:type="pct"/>
          </w:tcPr>
          <w:p w14:paraId="6507F0D3" w14:textId="3A943B06" w:rsidR="00254232" w:rsidRPr="002F62D6" w:rsidRDefault="00254232" w:rsidP="00254232">
            <w:pPr>
              <w:pStyle w:val="TableText"/>
            </w:pPr>
            <w:r w:rsidRPr="002F62D6">
              <w:t>IBCOIVM1</w:t>
            </w:r>
          </w:p>
        </w:tc>
        <w:tc>
          <w:tcPr>
            <w:tcW w:w="3414" w:type="pct"/>
          </w:tcPr>
          <w:p w14:paraId="7CAEC436" w14:textId="63A9219B" w:rsidR="00254232" w:rsidRPr="002F62D6" w:rsidRDefault="00254232" w:rsidP="00254232">
            <w:pPr>
              <w:pStyle w:val="TableText"/>
            </w:pPr>
            <w:r w:rsidRPr="002F62D6">
              <w:t>IB BILLING ACTIVITY (COMPILE/PRINT)</w:t>
            </w:r>
          </w:p>
        </w:tc>
      </w:tr>
      <w:tr w:rsidR="00254232" w:rsidRPr="002F62D6" w14:paraId="63EDD617" w14:textId="77777777" w:rsidTr="007173A2">
        <w:tc>
          <w:tcPr>
            <w:tcW w:w="1586" w:type="pct"/>
          </w:tcPr>
          <w:p w14:paraId="3B22E959" w14:textId="6A7B1BA3" w:rsidR="00254232" w:rsidRPr="002F62D6" w:rsidRDefault="00254232" w:rsidP="00254232">
            <w:pPr>
              <w:pStyle w:val="TableText"/>
            </w:pPr>
            <w:r w:rsidRPr="002F62D6">
              <w:t>IBCOIVM2</w:t>
            </w:r>
          </w:p>
        </w:tc>
        <w:tc>
          <w:tcPr>
            <w:tcW w:w="3414" w:type="pct"/>
          </w:tcPr>
          <w:p w14:paraId="455EE116" w14:textId="0FE01E60" w:rsidR="00254232" w:rsidRPr="002F62D6" w:rsidRDefault="00254232" w:rsidP="00254232">
            <w:pPr>
              <w:pStyle w:val="TableText"/>
            </w:pPr>
            <w:r w:rsidRPr="002F62D6">
              <w:t>IB BILLING ACTIVITY (BULLETIN)</w:t>
            </w:r>
          </w:p>
        </w:tc>
      </w:tr>
      <w:tr w:rsidR="00254232" w:rsidRPr="002F62D6" w14:paraId="63EACF4A" w14:textId="77777777" w:rsidTr="007173A2">
        <w:tc>
          <w:tcPr>
            <w:tcW w:w="1586" w:type="pct"/>
          </w:tcPr>
          <w:p w14:paraId="363B2D09" w14:textId="23F9FA68" w:rsidR="00254232" w:rsidRPr="002F62D6" w:rsidRDefault="00254232" w:rsidP="00254232">
            <w:pPr>
              <w:pStyle w:val="TableText"/>
            </w:pPr>
            <w:r w:rsidRPr="002F62D6">
              <w:t>IBCOMA</w:t>
            </w:r>
          </w:p>
        </w:tc>
        <w:tc>
          <w:tcPr>
            <w:tcW w:w="3414" w:type="pct"/>
          </w:tcPr>
          <w:p w14:paraId="173B95B4" w14:textId="48081DBB" w:rsidR="00254232" w:rsidRPr="002F62D6" w:rsidRDefault="00254232" w:rsidP="00254232">
            <w:pPr>
              <w:pStyle w:val="TableText"/>
            </w:pPr>
            <w:r w:rsidRPr="002F62D6">
              <w:t>IDENTIFY ACTIVE POLICIES W/NO EFFECTIVE DATE</w:t>
            </w:r>
          </w:p>
        </w:tc>
      </w:tr>
      <w:tr w:rsidR="00254232" w:rsidRPr="002F62D6" w14:paraId="0F3CA4CB" w14:textId="77777777" w:rsidTr="007173A2">
        <w:tc>
          <w:tcPr>
            <w:tcW w:w="1586" w:type="pct"/>
          </w:tcPr>
          <w:p w14:paraId="421F2CDD" w14:textId="7A696061" w:rsidR="00254232" w:rsidRPr="002F62D6" w:rsidRDefault="00254232" w:rsidP="00254232">
            <w:pPr>
              <w:pStyle w:val="TableText"/>
            </w:pPr>
            <w:r w:rsidRPr="002F62D6">
              <w:t>IBCOMA1</w:t>
            </w:r>
          </w:p>
        </w:tc>
        <w:tc>
          <w:tcPr>
            <w:tcW w:w="3414" w:type="pct"/>
          </w:tcPr>
          <w:p w14:paraId="4108F21A" w14:textId="37A35416" w:rsidR="00254232" w:rsidRPr="002F62D6" w:rsidRDefault="00254232" w:rsidP="00254232">
            <w:pPr>
              <w:pStyle w:val="TableText"/>
            </w:pPr>
            <w:r w:rsidRPr="002F62D6">
              <w:t>IDENTIFY ACTIVE POLICIES W/NO EFFECTIVE DATE (CON'T)</w:t>
            </w:r>
          </w:p>
        </w:tc>
      </w:tr>
      <w:tr w:rsidR="00254232" w:rsidRPr="002F62D6" w14:paraId="33E5C5DC" w14:textId="77777777" w:rsidTr="007173A2">
        <w:tc>
          <w:tcPr>
            <w:tcW w:w="1586" w:type="pct"/>
          </w:tcPr>
          <w:p w14:paraId="248AAEF4" w14:textId="0FDDAABC" w:rsidR="00254232" w:rsidRPr="002F62D6" w:rsidRDefault="00254232" w:rsidP="00254232">
            <w:pPr>
              <w:pStyle w:val="TableText"/>
            </w:pPr>
            <w:r w:rsidRPr="002F62D6">
              <w:t>IBCOMC</w:t>
            </w:r>
          </w:p>
        </w:tc>
        <w:tc>
          <w:tcPr>
            <w:tcW w:w="3414" w:type="pct"/>
          </w:tcPr>
          <w:p w14:paraId="77668ABF" w14:textId="45EBA080" w:rsidR="00254232" w:rsidRPr="002F62D6" w:rsidRDefault="00254232" w:rsidP="00254232">
            <w:pPr>
              <w:pStyle w:val="TableText"/>
            </w:pPr>
            <w:r w:rsidRPr="002F62D6">
              <w:t>IDENTIFY PT BY AGE WITH OR WITHOUT INSURANCE</w:t>
            </w:r>
          </w:p>
        </w:tc>
      </w:tr>
      <w:tr w:rsidR="00254232" w:rsidRPr="002F62D6" w14:paraId="385AD71C" w14:textId="77777777" w:rsidTr="007173A2">
        <w:tc>
          <w:tcPr>
            <w:tcW w:w="1586" w:type="pct"/>
          </w:tcPr>
          <w:p w14:paraId="10E46829" w14:textId="7B791CCC" w:rsidR="00254232" w:rsidRPr="002F62D6" w:rsidRDefault="00254232" w:rsidP="00254232">
            <w:pPr>
              <w:pStyle w:val="TableText"/>
            </w:pPr>
            <w:r w:rsidRPr="002F62D6">
              <w:t>IBCOMC1</w:t>
            </w:r>
          </w:p>
        </w:tc>
        <w:tc>
          <w:tcPr>
            <w:tcW w:w="3414" w:type="pct"/>
          </w:tcPr>
          <w:p w14:paraId="257C9B34" w14:textId="7052B731" w:rsidR="00254232" w:rsidRPr="002F62D6" w:rsidRDefault="00254232" w:rsidP="00254232">
            <w:pPr>
              <w:pStyle w:val="TableText"/>
            </w:pPr>
            <w:r w:rsidRPr="002F62D6">
              <w:t>ALB/CMS-IDENTIFY PT BY AGE WITH OR WITHOUT INSURANCE (CON'T)</w:t>
            </w:r>
          </w:p>
        </w:tc>
      </w:tr>
      <w:tr w:rsidR="00254232" w:rsidRPr="002F62D6" w14:paraId="399F68CC" w14:textId="77777777" w:rsidTr="007173A2">
        <w:tc>
          <w:tcPr>
            <w:tcW w:w="1586" w:type="pct"/>
          </w:tcPr>
          <w:p w14:paraId="0FFB1003" w14:textId="304AC106" w:rsidR="00254232" w:rsidRPr="002F62D6" w:rsidRDefault="00254232" w:rsidP="00254232">
            <w:pPr>
              <w:pStyle w:val="TableText"/>
            </w:pPr>
            <w:r w:rsidRPr="002F62D6">
              <w:t>IBCOMC2</w:t>
            </w:r>
          </w:p>
        </w:tc>
        <w:tc>
          <w:tcPr>
            <w:tcW w:w="3414" w:type="pct"/>
          </w:tcPr>
          <w:p w14:paraId="2DA1F777" w14:textId="3EDBBE26" w:rsidR="00254232" w:rsidRPr="002F62D6" w:rsidRDefault="00254232" w:rsidP="00254232">
            <w:pPr>
              <w:pStyle w:val="TableText"/>
            </w:pPr>
            <w:r w:rsidRPr="002F62D6">
              <w:t>IDENTIFY PT BY AGE WITH OR WITHOUT INSURANCE (CON'T)</w:t>
            </w:r>
          </w:p>
        </w:tc>
      </w:tr>
      <w:tr w:rsidR="00254232" w:rsidRPr="002F62D6" w14:paraId="0DED0A82" w14:textId="77777777" w:rsidTr="007173A2">
        <w:tc>
          <w:tcPr>
            <w:tcW w:w="1586" w:type="pct"/>
          </w:tcPr>
          <w:p w14:paraId="33842869" w14:textId="0F1A8FC6" w:rsidR="00254232" w:rsidRPr="002F62D6" w:rsidRDefault="00254232" w:rsidP="00254232">
            <w:pPr>
              <w:pStyle w:val="TableText"/>
            </w:pPr>
            <w:r w:rsidRPr="002F62D6">
              <w:t>IBCOMD</w:t>
            </w:r>
          </w:p>
        </w:tc>
        <w:tc>
          <w:tcPr>
            <w:tcW w:w="3414" w:type="pct"/>
          </w:tcPr>
          <w:p w14:paraId="700F16DD" w14:textId="090A5BDA" w:rsidR="00254232" w:rsidRPr="002F62D6" w:rsidRDefault="00254232" w:rsidP="00254232">
            <w:pPr>
              <w:pStyle w:val="TableText"/>
            </w:pPr>
            <w:r w:rsidRPr="002F62D6">
              <w:t>GENERATE INSURANCE COMPANY LISTINGS</w:t>
            </w:r>
          </w:p>
        </w:tc>
      </w:tr>
      <w:tr w:rsidR="00254232" w:rsidRPr="002F62D6" w14:paraId="07D2AB46" w14:textId="77777777" w:rsidTr="007173A2">
        <w:tc>
          <w:tcPr>
            <w:tcW w:w="1586" w:type="pct"/>
          </w:tcPr>
          <w:p w14:paraId="59B8D832" w14:textId="6D726128" w:rsidR="00254232" w:rsidRPr="002F62D6" w:rsidRDefault="00254232" w:rsidP="00254232">
            <w:pPr>
              <w:pStyle w:val="TableText"/>
            </w:pPr>
            <w:r w:rsidRPr="002F62D6">
              <w:t>IBCOMD1</w:t>
            </w:r>
          </w:p>
        </w:tc>
        <w:tc>
          <w:tcPr>
            <w:tcW w:w="3414" w:type="pct"/>
          </w:tcPr>
          <w:p w14:paraId="234ACE22" w14:textId="580626C1" w:rsidR="00254232" w:rsidRPr="002F62D6" w:rsidRDefault="00254232" w:rsidP="00254232">
            <w:pPr>
              <w:pStyle w:val="TableText"/>
            </w:pPr>
            <w:r w:rsidRPr="002F62D6">
              <w:t>GENERATE INSURANCE COMPANY LISTINGS</w:t>
            </w:r>
          </w:p>
        </w:tc>
      </w:tr>
      <w:tr w:rsidR="00254232" w:rsidRPr="002F62D6" w14:paraId="7D037E49" w14:textId="77777777" w:rsidTr="007173A2">
        <w:tc>
          <w:tcPr>
            <w:tcW w:w="1586" w:type="pct"/>
          </w:tcPr>
          <w:p w14:paraId="38014365" w14:textId="7F099140" w:rsidR="00254232" w:rsidRPr="002F62D6" w:rsidRDefault="00254232" w:rsidP="00254232">
            <w:pPr>
              <w:pStyle w:val="TableText"/>
            </w:pPr>
            <w:r w:rsidRPr="002F62D6">
              <w:t>IBCOMN</w:t>
            </w:r>
          </w:p>
        </w:tc>
        <w:tc>
          <w:tcPr>
            <w:tcW w:w="3414" w:type="pct"/>
          </w:tcPr>
          <w:p w14:paraId="23833E8D" w14:textId="2D164DF8" w:rsidR="00254232" w:rsidRPr="002F62D6" w:rsidRDefault="00254232" w:rsidP="00254232">
            <w:pPr>
              <w:pStyle w:val="TableText"/>
            </w:pPr>
            <w:r w:rsidRPr="002F62D6">
              <w:t>PATIENTS NO COVERAGE VERIFIED REPORT</w:t>
            </w:r>
          </w:p>
        </w:tc>
      </w:tr>
      <w:tr w:rsidR="00254232" w:rsidRPr="002F62D6" w14:paraId="2A3E8948" w14:textId="77777777" w:rsidTr="007173A2">
        <w:tc>
          <w:tcPr>
            <w:tcW w:w="1586" w:type="pct"/>
          </w:tcPr>
          <w:p w14:paraId="0A10B946" w14:textId="4BB9F78A" w:rsidR="00254232" w:rsidRPr="002F62D6" w:rsidRDefault="00254232" w:rsidP="00254232">
            <w:pPr>
              <w:pStyle w:val="TableText"/>
            </w:pPr>
            <w:r w:rsidRPr="002F62D6">
              <w:t>IBCOMN1</w:t>
            </w:r>
          </w:p>
        </w:tc>
        <w:tc>
          <w:tcPr>
            <w:tcW w:w="3414" w:type="pct"/>
          </w:tcPr>
          <w:p w14:paraId="3EA0648F" w14:textId="385A37CF" w:rsidR="00254232" w:rsidRPr="002F62D6" w:rsidRDefault="00254232" w:rsidP="00254232">
            <w:pPr>
              <w:pStyle w:val="TableText"/>
            </w:pPr>
            <w:r w:rsidRPr="002F62D6">
              <w:t>PATIENTS NO COVERAGE VERIFIED REPORT (CON'T)</w:t>
            </w:r>
          </w:p>
        </w:tc>
      </w:tr>
      <w:tr w:rsidR="00254232" w:rsidRPr="002F62D6" w14:paraId="43F8B476" w14:textId="77777777" w:rsidTr="007173A2">
        <w:tc>
          <w:tcPr>
            <w:tcW w:w="1586" w:type="pct"/>
          </w:tcPr>
          <w:p w14:paraId="3C256600" w14:textId="50C0AA99" w:rsidR="00254232" w:rsidRPr="002F62D6" w:rsidRDefault="00254232" w:rsidP="00254232">
            <w:pPr>
              <w:pStyle w:val="TableText"/>
            </w:pPr>
            <w:r w:rsidRPr="002F62D6">
              <w:t>IBCONS1, IBCONS2, IBCONSC</w:t>
            </w:r>
          </w:p>
        </w:tc>
        <w:tc>
          <w:tcPr>
            <w:tcW w:w="3414" w:type="pct"/>
          </w:tcPr>
          <w:p w14:paraId="01C6D57C" w14:textId="5DF055AB" w:rsidR="00254232" w:rsidRPr="002F62D6" w:rsidRDefault="00254232" w:rsidP="00254232">
            <w:pPr>
              <w:pStyle w:val="TableText"/>
            </w:pPr>
            <w:r w:rsidRPr="002F62D6">
              <w:t>Veterans with insurance outputs. (Routines formerly named DGCRONS1, DGCRONS2, DGCRONSC.)</w:t>
            </w:r>
          </w:p>
        </w:tc>
      </w:tr>
      <w:tr w:rsidR="00254232" w:rsidRPr="002F62D6" w14:paraId="54E3711E" w14:textId="77777777" w:rsidTr="007173A2">
        <w:tc>
          <w:tcPr>
            <w:tcW w:w="1586" w:type="pct"/>
          </w:tcPr>
          <w:p w14:paraId="372FF879" w14:textId="68136440" w:rsidR="00254232" w:rsidRPr="002F62D6" w:rsidRDefault="00254232" w:rsidP="00254232">
            <w:pPr>
              <w:pStyle w:val="TableText"/>
            </w:pPr>
            <w:r w:rsidRPr="002F62D6">
              <w:t>IBCONS3</w:t>
            </w:r>
          </w:p>
        </w:tc>
        <w:tc>
          <w:tcPr>
            <w:tcW w:w="3414" w:type="pct"/>
          </w:tcPr>
          <w:p w14:paraId="465C1020" w14:textId="66B59B6A" w:rsidR="00254232" w:rsidRPr="002F62D6" w:rsidRDefault="00254232" w:rsidP="00254232">
            <w:pPr>
              <w:pStyle w:val="TableText"/>
            </w:pPr>
            <w:r w:rsidRPr="002F62D6">
              <w:t>Veterans with insurance outputs interface with Claims Tracking.</w:t>
            </w:r>
          </w:p>
        </w:tc>
      </w:tr>
      <w:tr w:rsidR="00254232" w:rsidRPr="002F62D6" w14:paraId="582E532A" w14:textId="77777777" w:rsidTr="007173A2">
        <w:tc>
          <w:tcPr>
            <w:tcW w:w="1586" w:type="pct"/>
          </w:tcPr>
          <w:p w14:paraId="34776F67" w14:textId="6CD3E076" w:rsidR="00254232" w:rsidRPr="002F62D6" w:rsidRDefault="00254232" w:rsidP="00254232">
            <w:pPr>
              <w:pStyle w:val="TableText"/>
            </w:pPr>
            <w:r w:rsidRPr="002F62D6">
              <w:t>IBCONS4</w:t>
            </w:r>
          </w:p>
        </w:tc>
        <w:tc>
          <w:tcPr>
            <w:tcW w:w="3414" w:type="pct"/>
          </w:tcPr>
          <w:p w14:paraId="64F9A4A6" w14:textId="17570B8D" w:rsidR="00254232" w:rsidRPr="002F62D6" w:rsidRDefault="00254232" w:rsidP="00254232">
            <w:pPr>
              <w:pStyle w:val="TableText"/>
            </w:pPr>
            <w:r w:rsidRPr="002F62D6">
              <w:t>NSC W/INSURANCE OUTPUT (SETUP)</w:t>
            </w:r>
          </w:p>
        </w:tc>
      </w:tr>
      <w:tr w:rsidR="00254232" w:rsidRPr="002F62D6" w14:paraId="3D99A7E9" w14:textId="77777777" w:rsidTr="007173A2">
        <w:tc>
          <w:tcPr>
            <w:tcW w:w="1586" w:type="pct"/>
          </w:tcPr>
          <w:p w14:paraId="04394A74" w14:textId="0162DD4B" w:rsidR="00254232" w:rsidRPr="002F62D6" w:rsidRDefault="00254232" w:rsidP="00254232">
            <w:pPr>
              <w:pStyle w:val="TableText"/>
            </w:pPr>
            <w:r w:rsidRPr="002F62D6">
              <w:t>IBCOPP</w:t>
            </w:r>
          </w:p>
        </w:tc>
        <w:tc>
          <w:tcPr>
            <w:tcW w:w="3414" w:type="pct"/>
          </w:tcPr>
          <w:p w14:paraId="24E9EF9A" w14:textId="48D03B25" w:rsidR="00254232" w:rsidRPr="002F62D6" w:rsidRDefault="00254232" w:rsidP="00254232">
            <w:pPr>
              <w:pStyle w:val="TableText"/>
            </w:pPr>
            <w:r w:rsidRPr="002F62D6">
              <w:t>LIST INS. PLANS BY CO. (DRIVER)</w:t>
            </w:r>
          </w:p>
        </w:tc>
      </w:tr>
      <w:tr w:rsidR="00254232" w:rsidRPr="002F62D6" w14:paraId="337E0435" w14:textId="77777777" w:rsidTr="007173A2">
        <w:tc>
          <w:tcPr>
            <w:tcW w:w="1586" w:type="pct"/>
          </w:tcPr>
          <w:p w14:paraId="4ACB5BA1" w14:textId="7779DD6B" w:rsidR="00254232" w:rsidRPr="002F62D6" w:rsidRDefault="00254232" w:rsidP="00254232">
            <w:pPr>
              <w:pStyle w:val="TableText"/>
            </w:pPr>
            <w:r w:rsidRPr="002F62D6">
              <w:t>IBCOPP1</w:t>
            </w:r>
          </w:p>
        </w:tc>
        <w:tc>
          <w:tcPr>
            <w:tcW w:w="3414" w:type="pct"/>
          </w:tcPr>
          <w:p w14:paraId="7686FBFD" w14:textId="19305B84" w:rsidR="00254232" w:rsidRPr="002F62D6" w:rsidRDefault="00254232" w:rsidP="00254232">
            <w:pPr>
              <w:pStyle w:val="TableText"/>
            </w:pPr>
            <w:r w:rsidRPr="002F62D6">
              <w:t>LIST INS. PLANS BY CO. (DRIVER 1)</w:t>
            </w:r>
          </w:p>
        </w:tc>
      </w:tr>
      <w:tr w:rsidR="00254232" w:rsidRPr="002F62D6" w14:paraId="51FDF898" w14:textId="77777777" w:rsidTr="007173A2">
        <w:tc>
          <w:tcPr>
            <w:tcW w:w="1586" w:type="pct"/>
          </w:tcPr>
          <w:p w14:paraId="0474434B" w14:textId="6F33A45A" w:rsidR="00254232" w:rsidRPr="002F62D6" w:rsidRDefault="00254232" w:rsidP="00254232">
            <w:pPr>
              <w:pStyle w:val="TableText"/>
            </w:pPr>
            <w:r w:rsidRPr="002F62D6">
              <w:t>IBCOPP2</w:t>
            </w:r>
          </w:p>
        </w:tc>
        <w:tc>
          <w:tcPr>
            <w:tcW w:w="3414" w:type="pct"/>
          </w:tcPr>
          <w:p w14:paraId="7B464625" w14:textId="2B3502E3" w:rsidR="00254232" w:rsidRPr="002F62D6" w:rsidRDefault="00254232" w:rsidP="00254232">
            <w:pPr>
              <w:pStyle w:val="TableText"/>
            </w:pPr>
            <w:r w:rsidRPr="002F62D6">
              <w:t>LIST INS. PLANS BY CO. (COMPILE)</w:t>
            </w:r>
          </w:p>
        </w:tc>
      </w:tr>
      <w:tr w:rsidR="00254232" w:rsidRPr="002F62D6" w14:paraId="1A450AE1" w14:textId="77777777" w:rsidTr="007173A2">
        <w:tc>
          <w:tcPr>
            <w:tcW w:w="1586" w:type="pct"/>
          </w:tcPr>
          <w:p w14:paraId="1736C280" w14:textId="2BBC9169" w:rsidR="00254232" w:rsidRPr="002F62D6" w:rsidRDefault="00254232" w:rsidP="00254232">
            <w:pPr>
              <w:pStyle w:val="TableText"/>
            </w:pPr>
            <w:r w:rsidRPr="002F62D6">
              <w:t>IBCOPP3</w:t>
            </w:r>
          </w:p>
        </w:tc>
        <w:tc>
          <w:tcPr>
            <w:tcW w:w="3414" w:type="pct"/>
          </w:tcPr>
          <w:p w14:paraId="2AD075D4" w14:textId="7C2345E7" w:rsidR="00254232" w:rsidRPr="002F62D6" w:rsidRDefault="00254232" w:rsidP="00254232">
            <w:pPr>
              <w:pStyle w:val="TableText"/>
            </w:pPr>
            <w:r w:rsidRPr="002F62D6">
              <w:t>LIST INS. PLANS BY CO. (PRINT)</w:t>
            </w:r>
          </w:p>
        </w:tc>
      </w:tr>
      <w:tr w:rsidR="00254232" w:rsidRPr="002F62D6" w14:paraId="44733A1A" w14:textId="77777777" w:rsidTr="007173A2">
        <w:tc>
          <w:tcPr>
            <w:tcW w:w="1586" w:type="pct"/>
          </w:tcPr>
          <w:p w14:paraId="65BF0A71" w14:textId="703DAA2C" w:rsidR="00254232" w:rsidRPr="002F62D6" w:rsidRDefault="00254232" w:rsidP="00254232">
            <w:pPr>
              <w:pStyle w:val="TableText"/>
            </w:pPr>
            <w:r w:rsidRPr="002F62D6">
              <w:t>IBCOPR</w:t>
            </w:r>
          </w:p>
        </w:tc>
        <w:tc>
          <w:tcPr>
            <w:tcW w:w="3414" w:type="pct"/>
          </w:tcPr>
          <w:p w14:paraId="6D006D6F" w14:textId="08B6528C" w:rsidR="00254232" w:rsidRPr="002F62D6" w:rsidRDefault="00254232" w:rsidP="00254232">
            <w:pPr>
              <w:pStyle w:val="TableText"/>
            </w:pPr>
            <w:r w:rsidRPr="002F62D6">
              <w:t>print dollar amts for pre-registration</w:t>
            </w:r>
          </w:p>
        </w:tc>
      </w:tr>
      <w:tr w:rsidR="00254232" w:rsidRPr="002F62D6" w14:paraId="5889E962" w14:textId="77777777" w:rsidTr="007173A2">
        <w:tc>
          <w:tcPr>
            <w:tcW w:w="1586" w:type="pct"/>
          </w:tcPr>
          <w:p w14:paraId="1388DE2D" w14:textId="55898260" w:rsidR="00254232" w:rsidRPr="002F62D6" w:rsidRDefault="00254232" w:rsidP="00254232">
            <w:pPr>
              <w:pStyle w:val="TableText"/>
            </w:pPr>
            <w:r w:rsidRPr="002F62D6">
              <w:t>IBCOPR1</w:t>
            </w:r>
          </w:p>
        </w:tc>
        <w:tc>
          <w:tcPr>
            <w:tcW w:w="3414" w:type="pct"/>
          </w:tcPr>
          <w:p w14:paraId="04C018F4" w14:textId="175B7B96" w:rsidR="00254232" w:rsidRPr="002F62D6" w:rsidRDefault="00254232" w:rsidP="00254232">
            <w:pPr>
              <w:pStyle w:val="TableText"/>
            </w:pPr>
            <w:r w:rsidRPr="002F62D6">
              <w:t>print dollar amts for pre-registration</w:t>
            </w:r>
          </w:p>
        </w:tc>
      </w:tr>
      <w:tr w:rsidR="00254232" w:rsidRPr="002F62D6" w14:paraId="35AB9E02" w14:textId="77777777" w:rsidTr="007173A2">
        <w:tc>
          <w:tcPr>
            <w:tcW w:w="1586" w:type="pct"/>
          </w:tcPr>
          <w:p w14:paraId="34D8942F" w14:textId="2BA0F3BF" w:rsidR="00254232" w:rsidRPr="002F62D6" w:rsidRDefault="00254232" w:rsidP="00254232">
            <w:pPr>
              <w:pStyle w:val="TableText"/>
            </w:pPr>
            <w:r w:rsidRPr="002F62D6">
              <w:t>IBCOPV, IBCOPV1, IBCOPV2</w:t>
            </w:r>
          </w:p>
        </w:tc>
        <w:tc>
          <w:tcPr>
            <w:tcW w:w="3414" w:type="pct"/>
          </w:tcPr>
          <w:p w14:paraId="73B9B041" w14:textId="58B3C073" w:rsidR="00254232" w:rsidRPr="002F62D6" w:rsidRDefault="00254232" w:rsidP="00254232">
            <w:pPr>
              <w:pStyle w:val="TableText"/>
            </w:pPr>
            <w:r w:rsidRPr="002F62D6">
              <w:t>Display outpatient visits screen. (Routines formerly named DGCROPV, DGCROPV1, DGCROPV2.)</w:t>
            </w:r>
          </w:p>
        </w:tc>
      </w:tr>
      <w:tr w:rsidR="00254232" w:rsidRPr="002F62D6" w14:paraId="59AFCDE6" w14:textId="77777777" w:rsidTr="007173A2">
        <w:tc>
          <w:tcPr>
            <w:tcW w:w="1586" w:type="pct"/>
          </w:tcPr>
          <w:p w14:paraId="13D977E3" w14:textId="02EAE25C" w:rsidR="00254232" w:rsidRPr="002F62D6" w:rsidRDefault="00254232" w:rsidP="00254232">
            <w:pPr>
              <w:pStyle w:val="TableText"/>
            </w:pPr>
            <w:r w:rsidRPr="002F62D6">
              <w:t>IBCORC, IBCORC1, IBCORC2</w:t>
            </w:r>
          </w:p>
        </w:tc>
        <w:tc>
          <w:tcPr>
            <w:tcW w:w="3414" w:type="pct"/>
          </w:tcPr>
          <w:p w14:paraId="18D90C0B" w14:textId="07FA8A17" w:rsidR="00254232" w:rsidRPr="002F62D6" w:rsidRDefault="00254232" w:rsidP="00254232">
            <w:pPr>
              <w:pStyle w:val="TableText"/>
            </w:pPr>
            <w:r w:rsidRPr="002F62D6">
              <w:t>Rank Insurance Carriers.</w:t>
            </w:r>
          </w:p>
        </w:tc>
      </w:tr>
      <w:tr w:rsidR="00254232" w:rsidRPr="002F62D6" w14:paraId="4E4B7111" w14:textId="77777777" w:rsidTr="007173A2">
        <w:tc>
          <w:tcPr>
            <w:tcW w:w="1586" w:type="pct"/>
          </w:tcPr>
          <w:p w14:paraId="487ACA78" w14:textId="31903D58" w:rsidR="00254232" w:rsidRPr="002F62D6" w:rsidRDefault="00254232" w:rsidP="00254232">
            <w:pPr>
              <w:pStyle w:val="TableText"/>
            </w:pPr>
            <w:r w:rsidRPr="002F62D6">
              <w:t>IBCORC3</w:t>
            </w:r>
          </w:p>
        </w:tc>
        <w:tc>
          <w:tcPr>
            <w:tcW w:w="3414" w:type="pct"/>
          </w:tcPr>
          <w:p w14:paraId="29B6363C" w14:textId="058E3127" w:rsidR="00254232" w:rsidRPr="002F62D6" w:rsidRDefault="00254232" w:rsidP="00254232">
            <w:pPr>
              <w:pStyle w:val="TableText"/>
            </w:pPr>
            <w:r w:rsidRPr="002F62D6">
              <w:t>RANK INSURANCE CARRIERS (NEW BULLETIN)</w:t>
            </w:r>
          </w:p>
        </w:tc>
      </w:tr>
      <w:tr w:rsidR="00254232" w:rsidRPr="002F62D6" w14:paraId="21B7C36B" w14:textId="77777777" w:rsidTr="007173A2">
        <w:tc>
          <w:tcPr>
            <w:tcW w:w="1586" w:type="pct"/>
          </w:tcPr>
          <w:p w14:paraId="3F3D67C7" w14:textId="3B0067BE" w:rsidR="00254232" w:rsidRPr="002F62D6" w:rsidRDefault="00254232" w:rsidP="00254232">
            <w:pPr>
              <w:pStyle w:val="TableText"/>
            </w:pPr>
            <w:r w:rsidRPr="002F62D6">
              <w:t>IBCRBC</w:t>
            </w:r>
          </w:p>
        </w:tc>
        <w:tc>
          <w:tcPr>
            <w:tcW w:w="3414" w:type="pct"/>
          </w:tcPr>
          <w:p w14:paraId="31C30586" w14:textId="1998B98F" w:rsidR="00254232" w:rsidRPr="002F62D6" w:rsidRDefault="00254232" w:rsidP="00254232">
            <w:pPr>
              <w:pStyle w:val="TableText"/>
            </w:pPr>
            <w:r w:rsidRPr="002F62D6">
              <w:t>RATES: BILL CALCULATION OF CHARGES</w:t>
            </w:r>
          </w:p>
        </w:tc>
      </w:tr>
      <w:tr w:rsidR="00254232" w:rsidRPr="002F62D6" w14:paraId="4E832BBE" w14:textId="77777777" w:rsidTr="007173A2">
        <w:tc>
          <w:tcPr>
            <w:tcW w:w="1586" w:type="pct"/>
          </w:tcPr>
          <w:p w14:paraId="21D09C44" w14:textId="1313505C" w:rsidR="00254232" w:rsidRPr="002F62D6" w:rsidRDefault="00254232" w:rsidP="00254232">
            <w:pPr>
              <w:pStyle w:val="TableText"/>
            </w:pPr>
            <w:r w:rsidRPr="002F62D6">
              <w:t>IBCRBC1</w:t>
            </w:r>
          </w:p>
        </w:tc>
        <w:tc>
          <w:tcPr>
            <w:tcW w:w="3414" w:type="pct"/>
          </w:tcPr>
          <w:p w14:paraId="5B079F9D" w14:textId="66FE8FBE" w:rsidR="00254232" w:rsidRPr="002F62D6" w:rsidRDefault="00254232" w:rsidP="00254232">
            <w:pPr>
              <w:pStyle w:val="TableText"/>
            </w:pPr>
            <w:r w:rsidRPr="002F62D6">
              <w:t>RATES: BILL CALCULATION BILLABLE EVENTS</w:t>
            </w:r>
          </w:p>
        </w:tc>
      </w:tr>
      <w:tr w:rsidR="00254232" w:rsidRPr="002F62D6" w14:paraId="3EB0D444" w14:textId="77777777" w:rsidTr="007173A2">
        <w:tc>
          <w:tcPr>
            <w:tcW w:w="1586" w:type="pct"/>
          </w:tcPr>
          <w:p w14:paraId="1931EC78" w14:textId="4EDD6050" w:rsidR="00254232" w:rsidRPr="002F62D6" w:rsidRDefault="00254232" w:rsidP="00254232">
            <w:pPr>
              <w:pStyle w:val="TableText"/>
            </w:pPr>
            <w:r w:rsidRPr="002F62D6">
              <w:t>IBCRBC11</w:t>
            </w:r>
          </w:p>
        </w:tc>
        <w:tc>
          <w:tcPr>
            <w:tcW w:w="3414" w:type="pct"/>
          </w:tcPr>
          <w:p w14:paraId="2B498645" w14:textId="1DC4B34F" w:rsidR="00254232" w:rsidRPr="002F62D6" w:rsidRDefault="00254232" w:rsidP="00254232">
            <w:pPr>
              <w:pStyle w:val="TableText"/>
            </w:pPr>
            <w:r w:rsidRPr="002F62D6">
              <w:t>RATES: BILL CALCULATION BILLABLE EVENTS</w:t>
            </w:r>
          </w:p>
        </w:tc>
      </w:tr>
      <w:tr w:rsidR="00254232" w:rsidRPr="002F62D6" w14:paraId="02AA5958" w14:textId="77777777" w:rsidTr="007173A2">
        <w:tc>
          <w:tcPr>
            <w:tcW w:w="1586" w:type="pct"/>
          </w:tcPr>
          <w:p w14:paraId="20CC0E52" w14:textId="1E1F93CD" w:rsidR="00254232" w:rsidRPr="002F62D6" w:rsidRDefault="00254232" w:rsidP="00254232">
            <w:pPr>
              <w:pStyle w:val="TableText"/>
            </w:pPr>
            <w:r w:rsidRPr="002F62D6">
              <w:t>IBCRBC2</w:t>
            </w:r>
          </w:p>
        </w:tc>
        <w:tc>
          <w:tcPr>
            <w:tcW w:w="3414" w:type="pct"/>
          </w:tcPr>
          <w:p w14:paraId="4F4E1C8E" w14:textId="3C75D87E" w:rsidR="00254232" w:rsidRPr="002F62D6" w:rsidRDefault="00254232" w:rsidP="00254232">
            <w:pPr>
              <w:pStyle w:val="TableText"/>
            </w:pPr>
            <w:r w:rsidRPr="002F62D6">
              <w:t>RATES: BILL CALCULATION OF ITEM CHARGE</w:t>
            </w:r>
          </w:p>
        </w:tc>
      </w:tr>
      <w:tr w:rsidR="00254232" w:rsidRPr="002F62D6" w14:paraId="693ACDF8" w14:textId="77777777" w:rsidTr="007173A2">
        <w:tc>
          <w:tcPr>
            <w:tcW w:w="1586" w:type="pct"/>
          </w:tcPr>
          <w:p w14:paraId="5C322BB5" w14:textId="0FFF3C62" w:rsidR="00254232" w:rsidRPr="002F62D6" w:rsidRDefault="00254232" w:rsidP="00254232">
            <w:pPr>
              <w:pStyle w:val="TableText"/>
            </w:pPr>
            <w:r w:rsidRPr="002F62D6">
              <w:t>IBCRBC3</w:t>
            </w:r>
          </w:p>
        </w:tc>
        <w:tc>
          <w:tcPr>
            <w:tcW w:w="3414" w:type="pct"/>
          </w:tcPr>
          <w:p w14:paraId="0BC39514" w14:textId="4DBC3093" w:rsidR="00254232" w:rsidRPr="002F62D6" w:rsidRDefault="00254232" w:rsidP="00254232">
            <w:pPr>
              <w:pStyle w:val="TableText"/>
            </w:pPr>
            <w:r w:rsidRPr="002F62D6">
              <w:t>RATES: BILL CALCULATION SORT/STORE</w:t>
            </w:r>
          </w:p>
        </w:tc>
      </w:tr>
      <w:tr w:rsidR="00254232" w:rsidRPr="002F62D6" w14:paraId="4965AEB3" w14:textId="77777777" w:rsidTr="007173A2">
        <w:tc>
          <w:tcPr>
            <w:tcW w:w="1586" w:type="pct"/>
          </w:tcPr>
          <w:p w14:paraId="0FFC9BA8" w14:textId="47A0615A" w:rsidR="00254232" w:rsidRPr="002F62D6" w:rsidRDefault="00254232" w:rsidP="00254232">
            <w:pPr>
              <w:pStyle w:val="TableText"/>
            </w:pPr>
            <w:r w:rsidRPr="002F62D6">
              <w:t>IBCRBE</w:t>
            </w:r>
          </w:p>
        </w:tc>
        <w:tc>
          <w:tcPr>
            <w:tcW w:w="3414" w:type="pct"/>
          </w:tcPr>
          <w:p w14:paraId="68EC3978" w14:textId="6EC38D63" w:rsidR="00254232" w:rsidRPr="002F62D6" w:rsidRDefault="00254232" w:rsidP="00254232">
            <w:pPr>
              <w:pStyle w:val="TableText"/>
            </w:pPr>
            <w:r w:rsidRPr="002F62D6">
              <w:t>RATES: BILL ENTER/EDIT (RS/CS) SCREEN</w:t>
            </w:r>
          </w:p>
        </w:tc>
      </w:tr>
      <w:tr w:rsidR="00254232" w:rsidRPr="002F62D6" w14:paraId="231449E9" w14:textId="77777777" w:rsidTr="007173A2">
        <w:tc>
          <w:tcPr>
            <w:tcW w:w="1586" w:type="pct"/>
          </w:tcPr>
          <w:p w14:paraId="5CEBD767" w14:textId="5F140B0B" w:rsidR="00254232" w:rsidRPr="002F62D6" w:rsidRDefault="00254232" w:rsidP="00254232">
            <w:pPr>
              <w:pStyle w:val="TableText"/>
            </w:pPr>
            <w:r w:rsidRPr="002F62D6">
              <w:t>IBCRBEI</w:t>
            </w:r>
          </w:p>
        </w:tc>
        <w:tc>
          <w:tcPr>
            <w:tcW w:w="3414" w:type="pct"/>
          </w:tcPr>
          <w:p w14:paraId="5EB3641B" w14:textId="1EF89D68" w:rsidR="00254232" w:rsidRPr="002F62D6" w:rsidRDefault="00254232" w:rsidP="00254232">
            <w:pPr>
              <w:pStyle w:val="TableText"/>
            </w:pPr>
            <w:r w:rsidRPr="002F62D6">
              <w:t>RATES: BILL ENTER/EDIT (RS/CS) SCREEN - BI</w:t>
            </w:r>
          </w:p>
        </w:tc>
      </w:tr>
      <w:tr w:rsidR="00254232" w:rsidRPr="002F62D6" w14:paraId="3F653411" w14:textId="77777777" w:rsidTr="007173A2">
        <w:tc>
          <w:tcPr>
            <w:tcW w:w="1586" w:type="pct"/>
          </w:tcPr>
          <w:p w14:paraId="0D88C0F9" w14:textId="31992FAA" w:rsidR="00254232" w:rsidRPr="002F62D6" w:rsidRDefault="00254232" w:rsidP="00254232">
            <w:pPr>
              <w:pStyle w:val="TableText"/>
            </w:pPr>
            <w:r w:rsidRPr="002F62D6">
              <w:t>IBCRBF</w:t>
            </w:r>
          </w:p>
        </w:tc>
        <w:tc>
          <w:tcPr>
            <w:tcW w:w="3414" w:type="pct"/>
          </w:tcPr>
          <w:p w14:paraId="525FC714" w14:textId="5CC649D3" w:rsidR="00254232" w:rsidRPr="002F62D6" w:rsidRDefault="00254232" w:rsidP="00254232">
            <w:pPr>
              <w:pStyle w:val="TableText"/>
            </w:pPr>
            <w:r w:rsidRPr="002F62D6">
              <w:t>RATES: BILL FILE CHARGES</w:t>
            </w:r>
          </w:p>
        </w:tc>
      </w:tr>
      <w:tr w:rsidR="00254232" w:rsidRPr="002F62D6" w14:paraId="5C1BC351" w14:textId="77777777" w:rsidTr="007173A2">
        <w:tc>
          <w:tcPr>
            <w:tcW w:w="1586" w:type="pct"/>
          </w:tcPr>
          <w:p w14:paraId="288B35F0" w14:textId="3E0AFEEA" w:rsidR="00254232" w:rsidRPr="002F62D6" w:rsidRDefault="00254232" w:rsidP="00254232">
            <w:pPr>
              <w:pStyle w:val="TableText"/>
            </w:pPr>
            <w:r w:rsidRPr="002F62D6">
              <w:t>IBCRBG, IBCRBG1, IBCRBG2</w:t>
            </w:r>
          </w:p>
        </w:tc>
        <w:tc>
          <w:tcPr>
            <w:tcW w:w="3414" w:type="pct"/>
          </w:tcPr>
          <w:p w14:paraId="7FA0EFC8" w14:textId="06F2955B" w:rsidR="00254232" w:rsidRPr="002F62D6" w:rsidRDefault="00254232" w:rsidP="00254232">
            <w:pPr>
              <w:pStyle w:val="TableText"/>
            </w:pPr>
            <w:r w:rsidRPr="002F62D6">
              <w:t>Contains utility calls for various inpatient</w:t>
            </w:r>
            <w:r>
              <w:t xml:space="preserve"> </w:t>
            </w:r>
            <w:r w:rsidRPr="002F62D6">
              <w:t>/</w:t>
            </w:r>
            <w:r>
              <w:t xml:space="preserve"> </w:t>
            </w:r>
            <w:r w:rsidRPr="002F62D6">
              <w:t>PTF</w:t>
            </w:r>
            <w:r>
              <w:t xml:space="preserve"> </w:t>
            </w:r>
            <w:r w:rsidRPr="002F62D6">
              <w:t>/</w:t>
            </w:r>
            <w:r>
              <w:t xml:space="preserve"> </w:t>
            </w:r>
            <w:r w:rsidRPr="002F62D6">
              <w:t>outpatient</w:t>
            </w:r>
            <w:r>
              <w:t xml:space="preserve"> </w:t>
            </w:r>
            <w:r w:rsidRPr="002F62D6">
              <w:t>/</w:t>
            </w:r>
            <w:r>
              <w:t xml:space="preserve"> </w:t>
            </w:r>
            <w:r w:rsidRPr="002F62D6">
              <w:t>CPT functions.</w:t>
            </w:r>
          </w:p>
        </w:tc>
      </w:tr>
      <w:tr w:rsidR="00254232" w:rsidRPr="002F62D6" w14:paraId="269AC9AD" w14:textId="77777777" w:rsidTr="007173A2">
        <w:tc>
          <w:tcPr>
            <w:tcW w:w="1586" w:type="pct"/>
          </w:tcPr>
          <w:p w14:paraId="3020D76A" w14:textId="6FD776B9" w:rsidR="00254232" w:rsidRPr="002F62D6" w:rsidRDefault="00254232" w:rsidP="00254232">
            <w:pPr>
              <w:pStyle w:val="TableText"/>
            </w:pPr>
            <w:r w:rsidRPr="002F62D6">
              <w:t>IBCRBH1</w:t>
            </w:r>
          </w:p>
        </w:tc>
        <w:tc>
          <w:tcPr>
            <w:tcW w:w="3414" w:type="pct"/>
          </w:tcPr>
          <w:p w14:paraId="76F4C0F1" w14:textId="37F292EA" w:rsidR="00254232" w:rsidRPr="002F62D6" w:rsidRDefault="00254232" w:rsidP="00254232">
            <w:pPr>
              <w:pStyle w:val="TableText"/>
            </w:pPr>
            <w:r w:rsidRPr="002F62D6">
              <w:t>RATES: BILL HELP DISPLAYS - CHARGES</w:t>
            </w:r>
          </w:p>
        </w:tc>
      </w:tr>
      <w:tr w:rsidR="00254232" w:rsidRPr="002F62D6" w14:paraId="60E7CBEB" w14:textId="77777777" w:rsidTr="007173A2">
        <w:tc>
          <w:tcPr>
            <w:tcW w:w="1586" w:type="pct"/>
          </w:tcPr>
          <w:p w14:paraId="1B37A986" w14:textId="6FFAF0A6" w:rsidR="00254232" w:rsidRPr="002F62D6" w:rsidRDefault="00254232" w:rsidP="00254232">
            <w:pPr>
              <w:pStyle w:val="TableText"/>
            </w:pPr>
            <w:r w:rsidRPr="002F62D6">
              <w:t>IBCRBH2</w:t>
            </w:r>
          </w:p>
        </w:tc>
        <w:tc>
          <w:tcPr>
            <w:tcW w:w="3414" w:type="pct"/>
          </w:tcPr>
          <w:p w14:paraId="416F2B95" w14:textId="08EF01C0" w:rsidR="00254232" w:rsidRPr="002F62D6" w:rsidRDefault="00254232" w:rsidP="00254232">
            <w:pPr>
              <w:pStyle w:val="TableText"/>
            </w:pPr>
            <w:r w:rsidRPr="002F62D6">
              <w:t>RATES: BILL HELP DISPLAYS - CPT CHARGES</w:t>
            </w:r>
          </w:p>
        </w:tc>
      </w:tr>
      <w:tr w:rsidR="00254232" w:rsidRPr="002F62D6" w14:paraId="3511999B" w14:textId="77777777" w:rsidTr="007173A2">
        <w:tc>
          <w:tcPr>
            <w:tcW w:w="1586" w:type="pct"/>
          </w:tcPr>
          <w:p w14:paraId="3786D994" w14:textId="5422D686" w:rsidR="00254232" w:rsidRPr="002F62D6" w:rsidRDefault="00254232" w:rsidP="00254232">
            <w:pPr>
              <w:pStyle w:val="TableText"/>
            </w:pPr>
            <w:r w:rsidRPr="002F62D6">
              <w:t>IBCRCC</w:t>
            </w:r>
          </w:p>
        </w:tc>
        <w:tc>
          <w:tcPr>
            <w:tcW w:w="3414" w:type="pct"/>
          </w:tcPr>
          <w:p w14:paraId="4B55C91F" w14:textId="578CC039" w:rsidR="00254232" w:rsidRPr="002F62D6" w:rsidRDefault="00254232" w:rsidP="00254232">
            <w:pPr>
              <w:pStyle w:val="TableText"/>
            </w:pPr>
            <w:r w:rsidRPr="002F62D6">
              <w:t>RATES: CALCULATION OF ITEM CHARGE</w:t>
            </w:r>
          </w:p>
        </w:tc>
      </w:tr>
      <w:tr w:rsidR="00254232" w:rsidRPr="002F62D6" w14:paraId="5AB50A4D" w14:textId="77777777" w:rsidTr="007173A2">
        <w:tc>
          <w:tcPr>
            <w:tcW w:w="1586" w:type="pct"/>
          </w:tcPr>
          <w:p w14:paraId="7F3EA5FF" w14:textId="4DB739FA" w:rsidR="00254232" w:rsidRPr="002F62D6" w:rsidRDefault="00254232" w:rsidP="00254232">
            <w:pPr>
              <w:pStyle w:val="TableText"/>
            </w:pPr>
            <w:r w:rsidRPr="002F62D6">
              <w:t>IBCRCI</w:t>
            </w:r>
          </w:p>
        </w:tc>
        <w:tc>
          <w:tcPr>
            <w:tcW w:w="3414" w:type="pct"/>
          </w:tcPr>
          <w:p w14:paraId="21732DE9" w14:textId="13A3D7CF" w:rsidR="00254232" w:rsidRPr="002F62D6" w:rsidRDefault="00254232" w:rsidP="00254232">
            <w:pPr>
              <w:pStyle w:val="TableText"/>
            </w:pPr>
            <w:r w:rsidRPr="002F62D6">
              <w:t>RATES: CALCULATION ITEM</w:t>
            </w:r>
            <w:r>
              <w:t xml:space="preserve"> </w:t>
            </w:r>
            <w:r w:rsidRPr="002F62D6">
              <w:t>/</w:t>
            </w:r>
            <w:r>
              <w:t xml:space="preserve"> </w:t>
            </w:r>
            <w:r w:rsidRPr="002F62D6">
              <w:t>EVENT COST FNCTNS</w:t>
            </w:r>
          </w:p>
        </w:tc>
      </w:tr>
      <w:tr w:rsidR="00254232" w:rsidRPr="002F62D6" w14:paraId="6BA37B30" w14:textId="77777777" w:rsidTr="007173A2">
        <w:tc>
          <w:tcPr>
            <w:tcW w:w="1586" w:type="pct"/>
          </w:tcPr>
          <w:p w14:paraId="6E5910D3" w14:textId="43B9E787" w:rsidR="00254232" w:rsidRPr="002F62D6" w:rsidRDefault="00254232" w:rsidP="00254232">
            <w:pPr>
              <w:pStyle w:val="TableText"/>
            </w:pPr>
            <w:r w:rsidRPr="002F62D6">
              <w:t>IBCRCU1</w:t>
            </w:r>
          </w:p>
        </w:tc>
        <w:tc>
          <w:tcPr>
            <w:tcW w:w="3414" w:type="pct"/>
          </w:tcPr>
          <w:p w14:paraId="69E75B39" w14:textId="4DF3EC53" w:rsidR="00254232" w:rsidRPr="002F62D6" w:rsidRDefault="00254232" w:rsidP="00254232">
            <w:pPr>
              <w:pStyle w:val="TableText"/>
            </w:pPr>
            <w:r w:rsidRPr="002F62D6">
              <w:t>RATES: CALCULATION UTILITIES</w:t>
            </w:r>
          </w:p>
        </w:tc>
      </w:tr>
      <w:tr w:rsidR="00254232" w:rsidRPr="002F62D6" w14:paraId="3F6FD218" w14:textId="77777777" w:rsidTr="007173A2">
        <w:tc>
          <w:tcPr>
            <w:tcW w:w="1586" w:type="pct"/>
          </w:tcPr>
          <w:p w14:paraId="79B9C656" w14:textId="21BE1488" w:rsidR="00254232" w:rsidRPr="002F62D6" w:rsidRDefault="00254232" w:rsidP="00254232">
            <w:pPr>
              <w:pStyle w:val="TableText"/>
            </w:pPr>
            <w:r w:rsidRPr="002F62D6">
              <w:t>IBCREC</w:t>
            </w:r>
          </w:p>
        </w:tc>
        <w:tc>
          <w:tcPr>
            <w:tcW w:w="3414" w:type="pct"/>
          </w:tcPr>
          <w:p w14:paraId="66FAD2A4" w14:textId="142659DC" w:rsidR="00254232" w:rsidRPr="002F62D6" w:rsidRDefault="00254232" w:rsidP="00254232">
            <w:pPr>
              <w:pStyle w:val="TableText"/>
            </w:pPr>
            <w:r w:rsidRPr="002F62D6">
              <w:t>RATES: CM INACTIVATE CPT CHARGE OPTION</w:t>
            </w:r>
          </w:p>
        </w:tc>
      </w:tr>
      <w:tr w:rsidR="00254232" w:rsidRPr="002F62D6" w14:paraId="21F7F0E1" w14:textId="77777777" w:rsidTr="007173A2">
        <w:tc>
          <w:tcPr>
            <w:tcW w:w="1586" w:type="pct"/>
          </w:tcPr>
          <w:p w14:paraId="3FDBA781" w14:textId="1E520618" w:rsidR="00254232" w:rsidRPr="002F62D6" w:rsidRDefault="00254232" w:rsidP="00254232">
            <w:pPr>
              <w:pStyle w:val="TableText"/>
            </w:pPr>
            <w:r w:rsidRPr="002F62D6">
              <w:t>IBCRED</w:t>
            </w:r>
          </w:p>
        </w:tc>
        <w:tc>
          <w:tcPr>
            <w:tcW w:w="3414" w:type="pct"/>
          </w:tcPr>
          <w:p w14:paraId="68B5CFF6" w14:textId="4BC090E6" w:rsidR="00254232" w:rsidRPr="002F62D6" w:rsidRDefault="00254232" w:rsidP="00254232">
            <w:pPr>
              <w:pStyle w:val="TableText"/>
            </w:pPr>
            <w:r w:rsidRPr="002F62D6">
              <w:t>RATES: CM DELETE CHARGE ITEMS OPTION</w:t>
            </w:r>
          </w:p>
        </w:tc>
      </w:tr>
      <w:tr w:rsidR="00254232" w:rsidRPr="002F62D6" w14:paraId="5A3518AE" w14:textId="77777777" w:rsidTr="007173A2">
        <w:tc>
          <w:tcPr>
            <w:tcW w:w="1586" w:type="pct"/>
          </w:tcPr>
          <w:p w14:paraId="3FE0996B" w14:textId="35839AA7" w:rsidR="00254232" w:rsidRPr="002F62D6" w:rsidRDefault="00254232" w:rsidP="00254232">
            <w:pPr>
              <w:pStyle w:val="TableText"/>
            </w:pPr>
            <w:r w:rsidRPr="002F62D6">
              <w:t>IBCREE</w:t>
            </w:r>
          </w:p>
        </w:tc>
        <w:tc>
          <w:tcPr>
            <w:tcW w:w="3414" w:type="pct"/>
          </w:tcPr>
          <w:p w14:paraId="266A61C2" w14:textId="40757401" w:rsidR="00254232" w:rsidRPr="002F62D6" w:rsidRDefault="00254232" w:rsidP="00254232">
            <w:pPr>
              <w:pStyle w:val="TableText"/>
            </w:pPr>
            <w:r w:rsidRPr="002F62D6">
              <w:t>RATES: CM ENTER</w:t>
            </w:r>
            <w:r>
              <w:t xml:space="preserve"> </w:t>
            </w:r>
            <w:r w:rsidRPr="002F62D6">
              <w:t>/</w:t>
            </w:r>
            <w:r>
              <w:t xml:space="preserve"> </w:t>
            </w:r>
            <w:r w:rsidRPr="002F62D6">
              <w:t>EDIT</w:t>
            </w:r>
          </w:p>
        </w:tc>
      </w:tr>
      <w:tr w:rsidR="00254232" w:rsidRPr="002F62D6" w14:paraId="1F13C52C" w14:textId="77777777" w:rsidTr="007173A2">
        <w:tc>
          <w:tcPr>
            <w:tcW w:w="1586" w:type="pct"/>
          </w:tcPr>
          <w:p w14:paraId="4200B6CF" w14:textId="26EF9C04" w:rsidR="00254232" w:rsidRPr="002F62D6" w:rsidRDefault="00254232" w:rsidP="00254232">
            <w:pPr>
              <w:pStyle w:val="TableText"/>
            </w:pPr>
            <w:r w:rsidRPr="002F62D6">
              <w:t>IBCREE1</w:t>
            </w:r>
          </w:p>
        </w:tc>
        <w:tc>
          <w:tcPr>
            <w:tcW w:w="3414" w:type="pct"/>
          </w:tcPr>
          <w:p w14:paraId="3071F6BF" w14:textId="3BC66F45" w:rsidR="00254232" w:rsidRPr="002F62D6" w:rsidRDefault="00254232" w:rsidP="00254232">
            <w:pPr>
              <w:pStyle w:val="TableText"/>
            </w:pPr>
            <w:r w:rsidRPr="002F62D6">
              <w:t>RATES: CM ENTER</w:t>
            </w:r>
            <w:r>
              <w:t xml:space="preserve"> </w:t>
            </w:r>
            <w:r w:rsidRPr="002F62D6">
              <w:t>/</w:t>
            </w:r>
            <w:r>
              <w:t xml:space="preserve"> </w:t>
            </w:r>
            <w:r w:rsidRPr="002F62D6">
              <w:t>EDIT (CI)</w:t>
            </w:r>
          </w:p>
        </w:tc>
      </w:tr>
      <w:tr w:rsidR="00254232" w:rsidRPr="002F62D6" w14:paraId="73AC3EDD" w14:textId="77777777" w:rsidTr="007173A2">
        <w:tc>
          <w:tcPr>
            <w:tcW w:w="1586" w:type="pct"/>
          </w:tcPr>
          <w:p w14:paraId="547FDCE9" w14:textId="494EFDF2" w:rsidR="00254232" w:rsidRPr="002F62D6" w:rsidRDefault="00254232" w:rsidP="00254232">
            <w:pPr>
              <w:pStyle w:val="TableText"/>
            </w:pPr>
            <w:r w:rsidRPr="002F62D6">
              <w:t>IBCREE2</w:t>
            </w:r>
          </w:p>
        </w:tc>
        <w:tc>
          <w:tcPr>
            <w:tcW w:w="3414" w:type="pct"/>
          </w:tcPr>
          <w:p w14:paraId="484AABC3" w14:textId="22FDB2A5" w:rsidR="00254232" w:rsidRPr="002F62D6" w:rsidRDefault="00254232" w:rsidP="00254232">
            <w:pPr>
              <w:pStyle w:val="TableText"/>
            </w:pPr>
            <w:r w:rsidRPr="002F62D6">
              <w:t>RATES: CM ENTER</w:t>
            </w:r>
            <w:r>
              <w:t xml:space="preserve"> </w:t>
            </w:r>
            <w:r w:rsidRPr="002F62D6">
              <w:t>/</w:t>
            </w:r>
            <w:r>
              <w:t xml:space="preserve"> </w:t>
            </w:r>
            <w:r w:rsidRPr="002F62D6">
              <w:t>EDIT (SG,RL,PD,DV)</w:t>
            </w:r>
          </w:p>
        </w:tc>
      </w:tr>
      <w:tr w:rsidR="00254232" w:rsidRPr="002F62D6" w14:paraId="7E41076C" w14:textId="77777777" w:rsidTr="007173A2">
        <w:tc>
          <w:tcPr>
            <w:tcW w:w="1586" w:type="pct"/>
          </w:tcPr>
          <w:p w14:paraId="31F49B1F" w14:textId="68FD4D35" w:rsidR="00254232" w:rsidRPr="002F62D6" w:rsidRDefault="00254232" w:rsidP="00254232">
            <w:pPr>
              <w:pStyle w:val="TableText"/>
            </w:pPr>
            <w:r w:rsidRPr="002F62D6">
              <w:t>IBCREF</w:t>
            </w:r>
          </w:p>
        </w:tc>
        <w:tc>
          <w:tcPr>
            <w:tcW w:w="3414" w:type="pct"/>
          </w:tcPr>
          <w:p w14:paraId="0FEFD167" w14:textId="5887CAAF" w:rsidR="00254232" w:rsidRPr="002F62D6" w:rsidRDefault="00254232" w:rsidP="00254232">
            <w:pPr>
              <w:pStyle w:val="TableText"/>
            </w:pPr>
            <w:r w:rsidRPr="002F62D6">
              <w:t>RATES: CM FILE ENTRIES (CI,BI)</w:t>
            </w:r>
          </w:p>
        </w:tc>
      </w:tr>
      <w:tr w:rsidR="00254232" w:rsidRPr="002F62D6" w14:paraId="02EFEC09" w14:textId="77777777" w:rsidTr="007173A2">
        <w:tc>
          <w:tcPr>
            <w:tcW w:w="1586" w:type="pct"/>
          </w:tcPr>
          <w:p w14:paraId="1FC6C47B" w14:textId="6C779302" w:rsidR="00254232" w:rsidRPr="002F62D6" w:rsidRDefault="00254232" w:rsidP="00254232">
            <w:pPr>
              <w:pStyle w:val="TableText"/>
            </w:pPr>
            <w:r w:rsidRPr="002F62D6">
              <w:t>IBCREQ</w:t>
            </w:r>
          </w:p>
        </w:tc>
        <w:tc>
          <w:tcPr>
            <w:tcW w:w="3414" w:type="pct"/>
          </w:tcPr>
          <w:p w14:paraId="276C5B1B" w14:textId="696BF2E6" w:rsidR="00254232" w:rsidRPr="002F62D6" w:rsidRDefault="00254232" w:rsidP="00254232">
            <w:pPr>
              <w:pStyle w:val="TableText"/>
            </w:pPr>
            <w:r w:rsidRPr="002F62D6">
              <w:t>RATES: CM FAST ENTER</w:t>
            </w:r>
            <w:r>
              <w:t xml:space="preserve"> </w:t>
            </w:r>
            <w:r w:rsidRPr="002F62D6">
              <w:t>/</w:t>
            </w:r>
            <w:r>
              <w:t xml:space="preserve"> </w:t>
            </w:r>
            <w:r w:rsidRPr="002F62D6">
              <w:t>EDIT OPTION</w:t>
            </w:r>
          </w:p>
        </w:tc>
      </w:tr>
      <w:tr w:rsidR="00254232" w:rsidRPr="002F62D6" w14:paraId="4D88C287" w14:textId="77777777" w:rsidTr="007173A2">
        <w:tc>
          <w:tcPr>
            <w:tcW w:w="1586" w:type="pct"/>
          </w:tcPr>
          <w:p w14:paraId="493EC4D9" w14:textId="040A61FE" w:rsidR="00254232" w:rsidRPr="002F62D6" w:rsidRDefault="00254232" w:rsidP="00254232">
            <w:pPr>
              <w:pStyle w:val="TableText"/>
            </w:pPr>
            <w:r w:rsidRPr="002F62D6">
              <w:t>IBCRER</w:t>
            </w:r>
          </w:p>
        </w:tc>
        <w:tc>
          <w:tcPr>
            <w:tcW w:w="3414" w:type="pct"/>
          </w:tcPr>
          <w:p w14:paraId="08129FCA" w14:textId="0CB0DED3" w:rsidR="00254232" w:rsidRPr="002F62D6" w:rsidRDefault="00254232" w:rsidP="00254232">
            <w:pPr>
              <w:pStyle w:val="TableText"/>
            </w:pPr>
            <w:r w:rsidRPr="002F62D6">
              <w:t>RATES: CM RC NATIONAL ENTER</w:t>
            </w:r>
            <w:r>
              <w:t xml:space="preserve"> </w:t>
            </w:r>
            <w:r w:rsidRPr="002F62D6">
              <w:t>/</w:t>
            </w:r>
            <w:r>
              <w:t xml:space="preserve"> </w:t>
            </w:r>
            <w:r w:rsidRPr="002F62D6">
              <w:t>EDIT OPTION</w:t>
            </w:r>
          </w:p>
        </w:tc>
      </w:tr>
      <w:tr w:rsidR="00254232" w:rsidRPr="002F62D6" w14:paraId="7878A8F1" w14:textId="77777777" w:rsidTr="007173A2">
        <w:tc>
          <w:tcPr>
            <w:tcW w:w="1586" w:type="pct"/>
          </w:tcPr>
          <w:p w14:paraId="129B8D16" w14:textId="38CB88E2" w:rsidR="00254232" w:rsidRPr="002F62D6" w:rsidRDefault="00254232" w:rsidP="00254232">
            <w:pPr>
              <w:pStyle w:val="TableText"/>
            </w:pPr>
            <w:r w:rsidRPr="002F62D6">
              <w:t>IBCRER1</w:t>
            </w:r>
          </w:p>
        </w:tc>
        <w:tc>
          <w:tcPr>
            <w:tcW w:w="3414" w:type="pct"/>
          </w:tcPr>
          <w:p w14:paraId="748048E0" w14:textId="3B6C580A" w:rsidR="00254232" w:rsidRPr="002F62D6" w:rsidRDefault="00254232" w:rsidP="00254232">
            <w:pPr>
              <w:pStyle w:val="TableText"/>
            </w:pPr>
            <w:r w:rsidRPr="002F62D6">
              <w:t>RATES: CM RC NATIONAL ENTER</w:t>
            </w:r>
            <w:r>
              <w:t xml:space="preserve"> </w:t>
            </w:r>
            <w:r w:rsidRPr="002F62D6">
              <w:t>/</w:t>
            </w:r>
            <w:r>
              <w:t xml:space="preserve"> </w:t>
            </w:r>
            <w:r w:rsidRPr="002F62D6">
              <w:t>EDIT OPTION (CONT)</w:t>
            </w:r>
          </w:p>
        </w:tc>
      </w:tr>
      <w:tr w:rsidR="00254232" w:rsidRPr="002F62D6" w14:paraId="789C383C" w14:textId="77777777" w:rsidTr="007173A2">
        <w:tc>
          <w:tcPr>
            <w:tcW w:w="1586" w:type="pct"/>
          </w:tcPr>
          <w:p w14:paraId="47F61139" w14:textId="3A9AF3FA" w:rsidR="00254232" w:rsidRPr="002F62D6" w:rsidRDefault="00254232" w:rsidP="00254232">
            <w:pPr>
              <w:pStyle w:val="TableText"/>
            </w:pPr>
            <w:r w:rsidRPr="002F62D6">
              <w:t>IBCRETP</w:t>
            </w:r>
          </w:p>
        </w:tc>
        <w:tc>
          <w:tcPr>
            <w:tcW w:w="3414" w:type="pct"/>
          </w:tcPr>
          <w:p w14:paraId="45FF924C" w14:textId="658E98B5" w:rsidR="00254232" w:rsidRPr="002F62D6" w:rsidRDefault="00254232" w:rsidP="00254232">
            <w:pPr>
              <w:pStyle w:val="TableText"/>
            </w:pPr>
            <w:r w:rsidRPr="002F62D6">
              <w:t>RATES: TRANSFER PRICING CM FAST ENTER/EDIT</w:t>
            </w:r>
          </w:p>
        </w:tc>
      </w:tr>
      <w:tr w:rsidR="00254232" w:rsidRPr="002F62D6" w14:paraId="7354BF8D" w14:textId="77777777" w:rsidTr="007173A2">
        <w:tc>
          <w:tcPr>
            <w:tcW w:w="1586" w:type="pct"/>
          </w:tcPr>
          <w:p w14:paraId="1C2652B4" w14:textId="2A853E42" w:rsidR="00254232" w:rsidRPr="002F62D6" w:rsidRDefault="00254232" w:rsidP="00254232">
            <w:pPr>
              <w:pStyle w:val="TableText"/>
            </w:pPr>
            <w:r w:rsidRPr="002F62D6">
              <w:t>IBCREU1</w:t>
            </w:r>
          </w:p>
        </w:tc>
        <w:tc>
          <w:tcPr>
            <w:tcW w:w="3414" w:type="pct"/>
          </w:tcPr>
          <w:p w14:paraId="053F9571" w14:textId="5D7D61A9" w:rsidR="00254232" w:rsidRPr="002F62D6" w:rsidRDefault="00254232" w:rsidP="00254232">
            <w:pPr>
              <w:pStyle w:val="TableText"/>
            </w:pPr>
            <w:r w:rsidRPr="002F62D6">
              <w:t>RATES: CM ENTER</w:t>
            </w:r>
            <w:r>
              <w:t xml:space="preserve"> </w:t>
            </w:r>
            <w:r w:rsidRPr="002F62D6">
              <w:t>/</w:t>
            </w:r>
            <w:r>
              <w:t xml:space="preserve"> </w:t>
            </w:r>
            <w:r w:rsidRPr="002F62D6">
              <w:t>EDIT UTILITIES</w:t>
            </w:r>
          </w:p>
        </w:tc>
      </w:tr>
      <w:tr w:rsidR="00254232" w:rsidRPr="002F62D6" w14:paraId="1D11CA5D" w14:textId="77777777" w:rsidTr="007173A2">
        <w:tc>
          <w:tcPr>
            <w:tcW w:w="1586" w:type="pct"/>
          </w:tcPr>
          <w:p w14:paraId="15458A92" w14:textId="52E99CBD" w:rsidR="00254232" w:rsidRPr="002F62D6" w:rsidRDefault="00254232" w:rsidP="00254232">
            <w:pPr>
              <w:pStyle w:val="TableText"/>
            </w:pPr>
            <w:r w:rsidRPr="002F62D6">
              <w:t>IBCRHBA</w:t>
            </w:r>
          </w:p>
        </w:tc>
        <w:tc>
          <w:tcPr>
            <w:tcW w:w="3414" w:type="pct"/>
          </w:tcPr>
          <w:p w14:paraId="27E1D0BE" w14:textId="672EE5D6" w:rsidR="00254232" w:rsidRPr="002F62D6" w:rsidRDefault="00254232" w:rsidP="00254232">
            <w:pPr>
              <w:pStyle w:val="TableText"/>
            </w:pPr>
            <w:r w:rsidRPr="002F62D6">
              <w:t>RATES: UPLOAD HOST FILES (AWP)</w:t>
            </w:r>
          </w:p>
        </w:tc>
      </w:tr>
      <w:tr w:rsidR="00254232" w:rsidRPr="002F62D6" w14:paraId="3AC50803" w14:textId="77777777" w:rsidTr="007173A2">
        <w:tc>
          <w:tcPr>
            <w:tcW w:w="1586" w:type="pct"/>
          </w:tcPr>
          <w:p w14:paraId="75852A6D" w14:textId="0D342128" w:rsidR="00254232" w:rsidRPr="002F62D6" w:rsidRDefault="00254232" w:rsidP="00254232">
            <w:pPr>
              <w:pStyle w:val="TableText"/>
            </w:pPr>
            <w:r w:rsidRPr="002F62D6">
              <w:t>IBCRHBC</w:t>
            </w:r>
          </w:p>
        </w:tc>
        <w:tc>
          <w:tcPr>
            <w:tcW w:w="3414" w:type="pct"/>
          </w:tcPr>
          <w:p w14:paraId="10B9963B" w14:textId="23E8A9EA" w:rsidR="00254232" w:rsidRPr="002F62D6" w:rsidRDefault="00254232" w:rsidP="00254232">
            <w:pPr>
              <w:pStyle w:val="TableText"/>
            </w:pPr>
            <w:r w:rsidRPr="002F62D6">
              <w:t>RATES: UPLOAD HOST FILES (CMAC DRIVER)</w:t>
            </w:r>
          </w:p>
        </w:tc>
      </w:tr>
      <w:tr w:rsidR="00254232" w:rsidRPr="002F62D6" w14:paraId="0773ADB9" w14:textId="77777777" w:rsidTr="007173A2">
        <w:tc>
          <w:tcPr>
            <w:tcW w:w="1586" w:type="pct"/>
          </w:tcPr>
          <w:p w14:paraId="33D125DF" w14:textId="2FCB3A32" w:rsidR="00254232" w:rsidRPr="002F62D6" w:rsidRDefault="00254232" w:rsidP="00254232">
            <w:pPr>
              <w:pStyle w:val="TableText"/>
            </w:pPr>
            <w:r w:rsidRPr="002F62D6">
              <w:t>IBCRHBC1</w:t>
            </w:r>
          </w:p>
        </w:tc>
        <w:tc>
          <w:tcPr>
            <w:tcW w:w="3414" w:type="pct"/>
          </w:tcPr>
          <w:p w14:paraId="79A69A20" w14:textId="22844EE2" w:rsidR="00254232" w:rsidRPr="002F62D6" w:rsidRDefault="00254232" w:rsidP="00254232">
            <w:pPr>
              <w:pStyle w:val="TableText"/>
            </w:pPr>
            <w:r w:rsidRPr="002F62D6">
              <w:t>RATES: UPLOAD HOST FILES (CMAC &lt;2000)</w:t>
            </w:r>
          </w:p>
        </w:tc>
      </w:tr>
      <w:tr w:rsidR="00254232" w:rsidRPr="002F62D6" w14:paraId="0862354D" w14:textId="77777777" w:rsidTr="007173A2">
        <w:tc>
          <w:tcPr>
            <w:tcW w:w="1586" w:type="pct"/>
          </w:tcPr>
          <w:p w14:paraId="7BDC3B7D" w14:textId="48D2E8DA" w:rsidR="00254232" w:rsidRPr="002F62D6" w:rsidRDefault="00254232" w:rsidP="00254232">
            <w:pPr>
              <w:pStyle w:val="TableText"/>
            </w:pPr>
            <w:r w:rsidRPr="002F62D6">
              <w:t>IBCRHBC2</w:t>
            </w:r>
          </w:p>
        </w:tc>
        <w:tc>
          <w:tcPr>
            <w:tcW w:w="3414" w:type="pct"/>
          </w:tcPr>
          <w:p w14:paraId="4AE32DD6" w14:textId="5E3BC83D" w:rsidR="00254232" w:rsidRPr="002F62D6" w:rsidRDefault="00254232" w:rsidP="00254232">
            <w:pPr>
              <w:pStyle w:val="TableText"/>
            </w:pPr>
            <w:r w:rsidRPr="002F62D6">
              <w:t>RATES: UPLOAD HOST FILES (CMAC 2000+)</w:t>
            </w:r>
          </w:p>
        </w:tc>
      </w:tr>
      <w:tr w:rsidR="00254232" w:rsidRPr="002F62D6" w14:paraId="27AC1126" w14:textId="77777777" w:rsidTr="007173A2">
        <w:tc>
          <w:tcPr>
            <w:tcW w:w="1586" w:type="pct"/>
          </w:tcPr>
          <w:p w14:paraId="3AA3742F" w14:textId="367DAC38" w:rsidR="00254232" w:rsidRPr="002F62D6" w:rsidRDefault="00254232" w:rsidP="00254232">
            <w:pPr>
              <w:pStyle w:val="TableText"/>
            </w:pPr>
            <w:r w:rsidRPr="002F62D6">
              <w:t>IBCRHBC3</w:t>
            </w:r>
          </w:p>
        </w:tc>
        <w:tc>
          <w:tcPr>
            <w:tcW w:w="3414" w:type="pct"/>
          </w:tcPr>
          <w:p w14:paraId="2BAD052B" w14:textId="0E44B4F1" w:rsidR="00254232" w:rsidRPr="002F62D6" w:rsidRDefault="00254232" w:rsidP="00254232">
            <w:pPr>
              <w:pStyle w:val="TableText"/>
            </w:pPr>
            <w:r w:rsidRPr="002F62D6">
              <w:t>RATES: UPLOAD HOST FILES (CMAC 2005+)</w:t>
            </w:r>
          </w:p>
        </w:tc>
      </w:tr>
      <w:tr w:rsidR="00254232" w:rsidRPr="002F62D6" w14:paraId="1E04AB4A" w14:textId="77777777" w:rsidTr="007173A2">
        <w:tc>
          <w:tcPr>
            <w:tcW w:w="1586" w:type="pct"/>
          </w:tcPr>
          <w:p w14:paraId="0F1AA012" w14:textId="7CDE37CC" w:rsidR="00254232" w:rsidRPr="002F62D6" w:rsidRDefault="00254232" w:rsidP="00254232">
            <w:pPr>
              <w:pStyle w:val="TableText"/>
            </w:pPr>
            <w:r w:rsidRPr="002F62D6">
              <w:t>IBCRHBR</w:t>
            </w:r>
          </w:p>
        </w:tc>
        <w:tc>
          <w:tcPr>
            <w:tcW w:w="3414" w:type="pct"/>
          </w:tcPr>
          <w:p w14:paraId="0B7B8E09" w14:textId="740F7A6D" w:rsidR="00254232" w:rsidRPr="002F62D6" w:rsidRDefault="00254232" w:rsidP="00254232">
            <w:pPr>
              <w:pStyle w:val="TableText"/>
            </w:pPr>
            <w:r w:rsidRPr="002F62D6">
              <w:t>RATES: UPLOAD HOST FILES (RC) DRIVER</w:t>
            </w:r>
          </w:p>
        </w:tc>
      </w:tr>
      <w:tr w:rsidR="00254232" w:rsidRPr="002F62D6" w14:paraId="1AD25873" w14:textId="77777777" w:rsidTr="007173A2">
        <w:tc>
          <w:tcPr>
            <w:tcW w:w="1586" w:type="pct"/>
          </w:tcPr>
          <w:p w14:paraId="342BFC51" w14:textId="10D8A867" w:rsidR="00254232" w:rsidRPr="002F62D6" w:rsidRDefault="00254232" w:rsidP="00254232">
            <w:pPr>
              <w:pStyle w:val="TableText"/>
            </w:pPr>
            <w:r w:rsidRPr="002F62D6">
              <w:t>IBCRHBR1</w:t>
            </w:r>
          </w:p>
        </w:tc>
        <w:tc>
          <w:tcPr>
            <w:tcW w:w="3414" w:type="pct"/>
          </w:tcPr>
          <w:p w14:paraId="167B7F61" w14:textId="62C1342F" w:rsidR="00254232" w:rsidRPr="002F62D6" w:rsidRDefault="00254232" w:rsidP="00254232">
            <w:pPr>
              <w:pStyle w:val="TableText"/>
            </w:pPr>
            <w:r w:rsidRPr="002F62D6">
              <w:t>RATES: UPLOAD HOST FILES (RC) SETUP</w:t>
            </w:r>
          </w:p>
        </w:tc>
      </w:tr>
      <w:tr w:rsidR="00254232" w:rsidRPr="002F62D6" w14:paraId="6EFAAE81" w14:textId="77777777" w:rsidTr="007173A2">
        <w:tc>
          <w:tcPr>
            <w:tcW w:w="1586" w:type="pct"/>
          </w:tcPr>
          <w:p w14:paraId="1297EDB3" w14:textId="28FBD4D4" w:rsidR="00254232" w:rsidRPr="002F62D6" w:rsidRDefault="00254232" w:rsidP="00254232">
            <w:pPr>
              <w:pStyle w:val="TableText"/>
            </w:pPr>
            <w:r w:rsidRPr="002F62D6">
              <w:t>IBCRHBR2</w:t>
            </w:r>
          </w:p>
        </w:tc>
        <w:tc>
          <w:tcPr>
            <w:tcW w:w="3414" w:type="pct"/>
          </w:tcPr>
          <w:p w14:paraId="6986AF29" w14:textId="6020961D" w:rsidR="00254232" w:rsidRPr="002F62D6" w:rsidRDefault="00254232" w:rsidP="00254232">
            <w:pPr>
              <w:pStyle w:val="TableText"/>
            </w:pPr>
            <w:r w:rsidRPr="002F62D6">
              <w:t>RATES: UPLOAD HOST FILES (RC) READ</w:t>
            </w:r>
          </w:p>
        </w:tc>
      </w:tr>
      <w:tr w:rsidR="00254232" w:rsidRPr="002F62D6" w14:paraId="235F01E1" w14:textId="77777777" w:rsidTr="007173A2">
        <w:tc>
          <w:tcPr>
            <w:tcW w:w="1586" w:type="pct"/>
          </w:tcPr>
          <w:p w14:paraId="2205794F" w14:textId="5D2BD337" w:rsidR="00254232" w:rsidRPr="002F62D6" w:rsidRDefault="00254232" w:rsidP="00254232">
            <w:pPr>
              <w:pStyle w:val="TableText"/>
            </w:pPr>
            <w:r w:rsidRPr="002F62D6">
              <w:t>IBCRHBR3</w:t>
            </w:r>
          </w:p>
        </w:tc>
        <w:tc>
          <w:tcPr>
            <w:tcW w:w="3414" w:type="pct"/>
          </w:tcPr>
          <w:p w14:paraId="470B9BA6" w14:textId="7552C868" w:rsidR="00254232" w:rsidRPr="002F62D6" w:rsidRDefault="00254232" w:rsidP="00254232">
            <w:pPr>
              <w:pStyle w:val="TableText"/>
            </w:pPr>
            <w:r w:rsidRPr="002F62D6">
              <w:t>RATES: UPLOAD HOST FILES (RC) PARSE</w:t>
            </w:r>
          </w:p>
        </w:tc>
      </w:tr>
      <w:tr w:rsidR="00254232" w:rsidRPr="002F62D6" w14:paraId="4BC1EDA7" w14:textId="77777777" w:rsidTr="007173A2">
        <w:tc>
          <w:tcPr>
            <w:tcW w:w="1586" w:type="pct"/>
          </w:tcPr>
          <w:p w14:paraId="0ED7CEA9" w14:textId="03DF3F69" w:rsidR="00254232" w:rsidRPr="002F62D6" w:rsidRDefault="00254232" w:rsidP="00254232">
            <w:pPr>
              <w:pStyle w:val="TableText"/>
            </w:pPr>
            <w:r w:rsidRPr="002F62D6">
              <w:t>IBCRHBR4</w:t>
            </w:r>
          </w:p>
        </w:tc>
        <w:tc>
          <w:tcPr>
            <w:tcW w:w="3414" w:type="pct"/>
          </w:tcPr>
          <w:p w14:paraId="081FEC89" w14:textId="26905BEA" w:rsidR="00254232" w:rsidRPr="002F62D6" w:rsidRDefault="00254232" w:rsidP="00254232">
            <w:pPr>
              <w:pStyle w:val="TableText"/>
            </w:pPr>
            <w:r w:rsidRPr="002F62D6">
              <w:t>RATES: UPLOAD (RC) SELECT SITES</w:t>
            </w:r>
          </w:p>
        </w:tc>
      </w:tr>
      <w:tr w:rsidR="00254232" w:rsidRPr="002F62D6" w14:paraId="70E52DE0" w14:textId="77777777" w:rsidTr="007173A2">
        <w:tc>
          <w:tcPr>
            <w:tcW w:w="1586" w:type="pct"/>
          </w:tcPr>
          <w:p w14:paraId="69C70E1C" w14:textId="0B22DF67" w:rsidR="00254232" w:rsidRPr="002F62D6" w:rsidRDefault="00254232" w:rsidP="00254232">
            <w:pPr>
              <w:pStyle w:val="TableText"/>
            </w:pPr>
            <w:r w:rsidRPr="002F62D6">
              <w:t>IBCRHBR5</w:t>
            </w:r>
          </w:p>
        </w:tc>
        <w:tc>
          <w:tcPr>
            <w:tcW w:w="3414" w:type="pct"/>
          </w:tcPr>
          <w:p w14:paraId="14753E56" w14:textId="53E11928" w:rsidR="00254232" w:rsidRPr="002F62D6" w:rsidRDefault="00254232" w:rsidP="00254232">
            <w:pPr>
              <w:pStyle w:val="TableText"/>
            </w:pPr>
            <w:r w:rsidRPr="002F62D6">
              <w:t>RATES: UPLOAD (RC) CALCULATIONS SETUP</w:t>
            </w:r>
          </w:p>
        </w:tc>
      </w:tr>
      <w:tr w:rsidR="00254232" w:rsidRPr="002F62D6" w14:paraId="4805297F" w14:textId="77777777" w:rsidTr="007173A2">
        <w:tc>
          <w:tcPr>
            <w:tcW w:w="1586" w:type="pct"/>
          </w:tcPr>
          <w:p w14:paraId="231DD2E7" w14:textId="7D8EE9D8" w:rsidR="00254232" w:rsidRPr="002F62D6" w:rsidRDefault="00254232" w:rsidP="00254232">
            <w:pPr>
              <w:pStyle w:val="TableText"/>
            </w:pPr>
            <w:r w:rsidRPr="002F62D6">
              <w:t>IBCRHBR6</w:t>
            </w:r>
          </w:p>
        </w:tc>
        <w:tc>
          <w:tcPr>
            <w:tcW w:w="3414" w:type="pct"/>
          </w:tcPr>
          <w:p w14:paraId="4A30AA61" w14:textId="6EAE0D42" w:rsidR="00254232" w:rsidRPr="002F62D6" w:rsidRDefault="00254232" w:rsidP="00254232">
            <w:pPr>
              <w:pStyle w:val="TableText"/>
            </w:pPr>
            <w:r w:rsidRPr="002F62D6">
              <w:t>RATES: UPLOAD (RC) SITE CALCULATIONS</w:t>
            </w:r>
          </w:p>
        </w:tc>
      </w:tr>
      <w:tr w:rsidR="00254232" w:rsidRPr="002F62D6" w14:paraId="055110F5" w14:textId="77777777" w:rsidTr="007173A2">
        <w:tc>
          <w:tcPr>
            <w:tcW w:w="1586" w:type="pct"/>
          </w:tcPr>
          <w:p w14:paraId="0915DA50" w14:textId="263F9EAE" w:rsidR="00254232" w:rsidRPr="002F62D6" w:rsidRDefault="00254232" w:rsidP="00254232">
            <w:pPr>
              <w:pStyle w:val="TableText"/>
            </w:pPr>
            <w:r w:rsidRPr="002F62D6">
              <w:t>IBCRHBRA</w:t>
            </w:r>
          </w:p>
        </w:tc>
        <w:tc>
          <w:tcPr>
            <w:tcW w:w="3414" w:type="pct"/>
          </w:tcPr>
          <w:p w14:paraId="2664D521" w14:textId="71B73CDE" w:rsidR="00254232" w:rsidRPr="002F62D6" w:rsidRDefault="00254232" w:rsidP="00254232">
            <w:pPr>
              <w:pStyle w:val="TableText"/>
            </w:pPr>
            <w:r w:rsidRPr="002F62D6">
              <w:t>RATES: UPLOAD RC V1 CPT 2000 CHARGES</w:t>
            </w:r>
          </w:p>
        </w:tc>
      </w:tr>
      <w:tr w:rsidR="00254232" w:rsidRPr="002F62D6" w14:paraId="73A0304F" w14:textId="77777777" w:rsidTr="007173A2">
        <w:tc>
          <w:tcPr>
            <w:tcW w:w="1586" w:type="pct"/>
          </w:tcPr>
          <w:p w14:paraId="120442CD" w14:textId="1DA711AD" w:rsidR="00254232" w:rsidRPr="002F62D6" w:rsidRDefault="00254232" w:rsidP="00254232">
            <w:pPr>
              <w:pStyle w:val="TableText"/>
            </w:pPr>
            <w:r w:rsidRPr="002F62D6">
              <w:t>IBCRHBRB</w:t>
            </w:r>
          </w:p>
        </w:tc>
        <w:tc>
          <w:tcPr>
            <w:tcW w:w="3414" w:type="pct"/>
          </w:tcPr>
          <w:p w14:paraId="48836400" w14:textId="2D5DEB99" w:rsidR="00254232" w:rsidRPr="002F62D6" w:rsidRDefault="00254232" w:rsidP="00254232">
            <w:pPr>
              <w:pStyle w:val="TableText"/>
            </w:pPr>
            <w:r w:rsidRPr="002F62D6">
              <w:t>RATES: UPLOAD RC V1.4 MOVE LAB CODES</w:t>
            </w:r>
          </w:p>
        </w:tc>
      </w:tr>
      <w:tr w:rsidR="00254232" w:rsidRPr="002F62D6" w14:paraId="052C4F5E" w14:textId="77777777" w:rsidTr="007173A2">
        <w:tc>
          <w:tcPr>
            <w:tcW w:w="1586" w:type="pct"/>
          </w:tcPr>
          <w:p w14:paraId="636A3E82" w14:textId="07240695" w:rsidR="00254232" w:rsidRPr="002F62D6" w:rsidRDefault="00254232" w:rsidP="00254232">
            <w:pPr>
              <w:pStyle w:val="TableText"/>
            </w:pPr>
            <w:r w:rsidRPr="002F62D6">
              <w:t>IBCRHBRV</w:t>
            </w:r>
          </w:p>
        </w:tc>
        <w:tc>
          <w:tcPr>
            <w:tcW w:w="3414" w:type="pct"/>
          </w:tcPr>
          <w:p w14:paraId="7DECEC25" w14:textId="0C1D25E0" w:rsidR="00254232" w:rsidRPr="002F62D6" w:rsidRDefault="00254232" w:rsidP="00254232">
            <w:pPr>
              <w:pStyle w:val="TableText"/>
            </w:pPr>
            <w:r w:rsidRPr="002F62D6">
              <w:t>RATES: UPLOAD (RC) VERSION FUNCTIONS</w:t>
            </w:r>
          </w:p>
        </w:tc>
      </w:tr>
      <w:tr w:rsidR="00254232" w:rsidRPr="002F62D6" w14:paraId="0143A27E" w14:textId="77777777" w:rsidTr="007173A2">
        <w:tc>
          <w:tcPr>
            <w:tcW w:w="1586" w:type="pct"/>
          </w:tcPr>
          <w:p w14:paraId="0FED6972" w14:textId="5542A823" w:rsidR="00254232" w:rsidRPr="002F62D6" w:rsidRDefault="00254232" w:rsidP="00254232">
            <w:pPr>
              <w:pStyle w:val="TableText"/>
            </w:pPr>
            <w:r w:rsidRPr="002F62D6">
              <w:t>IBCRHBS</w:t>
            </w:r>
          </w:p>
        </w:tc>
        <w:tc>
          <w:tcPr>
            <w:tcW w:w="3414" w:type="pct"/>
          </w:tcPr>
          <w:p w14:paraId="21F2F8E8" w14:textId="79393588" w:rsidR="00254232" w:rsidRPr="002F62D6" w:rsidRDefault="00254232" w:rsidP="00254232">
            <w:pPr>
              <w:pStyle w:val="TableText"/>
            </w:pPr>
            <w:r w:rsidRPr="002F62D6">
              <w:t>RATES: UPLOAD HOST FILES (RC 2+) DRIVER</w:t>
            </w:r>
          </w:p>
        </w:tc>
      </w:tr>
      <w:tr w:rsidR="00254232" w:rsidRPr="002F62D6" w14:paraId="723AF894" w14:textId="77777777" w:rsidTr="007173A2">
        <w:tc>
          <w:tcPr>
            <w:tcW w:w="1586" w:type="pct"/>
          </w:tcPr>
          <w:p w14:paraId="1ABD76D2" w14:textId="22C7950C" w:rsidR="00254232" w:rsidRPr="002F62D6" w:rsidRDefault="00254232" w:rsidP="00254232">
            <w:pPr>
              <w:pStyle w:val="TableText"/>
            </w:pPr>
            <w:r w:rsidRPr="002F62D6">
              <w:t>IBCRHBS1</w:t>
            </w:r>
          </w:p>
        </w:tc>
        <w:tc>
          <w:tcPr>
            <w:tcW w:w="3414" w:type="pct"/>
          </w:tcPr>
          <w:p w14:paraId="71840EDC" w14:textId="5DADC3E6" w:rsidR="00254232" w:rsidRPr="002F62D6" w:rsidRDefault="00254232" w:rsidP="00254232">
            <w:pPr>
              <w:pStyle w:val="TableText"/>
            </w:pPr>
            <w:r w:rsidRPr="002F62D6">
              <w:t>RATES: UPLOAD HOST FILES (RC 2+) SETUP</w:t>
            </w:r>
          </w:p>
        </w:tc>
      </w:tr>
      <w:tr w:rsidR="00254232" w:rsidRPr="002F62D6" w14:paraId="1BAF84C0" w14:textId="77777777" w:rsidTr="007173A2">
        <w:tc>
          <w:tcPr>
            <w:tcW w:w="1586" w:type="pct"/>
          </w:tcPr>
          <w:p w14:paraId="5B5F4884" w14:textId="6E4146E3" w:rsidR="00254232" w:rsidRPr="002F62D6" w:rsidRDefault="00254232" w:rsidP="00254232">
            <w:pPr>
              <w:pStyle w:val="TableText"/>
            </w:pPr>
            <w:r w:rsidRPr="002F62D6">
              <w:t>IBCRHBS2</w:t>
            </w:r>
          </w:p>
        </w:tc>
        <w:tc>
          <w:tcPr>
            <w:tcW w:w="3414" w:type="pct"/>
          </w:tcPr>
          <w:p w14:paraId="716DC871" w14:textId="594967BA" w:rsidR="00254232" w:rsidRPr="002F62D6" w:rsidRDefault="00254232" w:rsidP="00254232">
            <w:pPr>
              <w:pStyle w:val="TableText"/>
            </w:pPr>
            <w:r w:rsidRPr="002F62D6">
              <w:t>RATES: UPLOAD HOST FILES (RC 2+) READ</w:t>
            </w:r>
          </w:p>
        </w:tc>
      </w:tr>
      <w:tr w:rsidR="00254232" w:rsidRPr="002F62D6" w14:paraId="16B795CA" w14:textId="77777777" w:rsidTr="007173A2">
        <w:tc>
          <w:tcPr>
            <w:tcW w:w="1586" w:type="pct"/>
          </w:tcPr>
          <w:p w14:paraId="37846A3B" w14:textId="701D2EBF" w:rsidR="00254232" w:rsidRPr="002F62D6" w:rsidRDefault="00254232" w:rsidP="00254232">
            <w:pPr>
              <w:pStyle w:val="TableText"/>
            </w:pPr>
            <w:r w:rsidRPr="002F62D6">
              <w:t>IBCRHBS3</w:t>
            </w:r>
          </w:p>
        </w:tc>
        <w:tc>
          <w:tcPr>
            <w:tcW w:w="3414" w:type="pct"/>
          </w:tcPr>
          <w:p w14:paraId="6DEC20EA" w14:textId="2A974FF9" w:rsidR="00254232" w:rsidRPr="002F62D6" w:rsidRDefault="00254232" w:rsidP="00254232">
            <w:pPr>
              <w:pStyle w:val="TableText"/>
            </w:pPr>
            <w:r w:rsidRPr="002F62D6">
              <w:t>RATES: UPLOAD HOST FILES (RC 2+) PARSE</w:t>
            </w:r>
          </w:p>
        </w:tc>
      </w:tr>
      <w:tr w:rsidR="00254232" w:rsidRPr="002F62D6" w14:paraId="18E3A156" w14:textId="77777777" w:rsidTr="007173A2">
        <w:tc>
          <w:tcPr>
            <w:tcW w:w="1586" w:type="pct"/>
          </w:tcPr>
          <w:p w14:paraId="1BFA25B3" w14:textId="09E3BD3B" w:rsidR="00254232" w:rsidRPr="002F62D6" w:rsidRDefault="00254232" w:rsidP="00254232">
            <w:pPr>
              <w:pStyle w:val="TableText"/>
            </w:pPr>
            <w:r w:rsidRPr="002F62D6">
              <w:t>IBCRHBS4</w:t>
            </w:r>
          </w:p>
        </w:tc>
        <w:tc>
          <w:tcPr>
            <w:tcW w:w="3414" w:type="pct"/>
          </w:tcPr>
          <w:p w14:paraId="66850A28" w14:textId="00DF35A3" w:rsidR="00254232" w:rsidRPr="002F62D6" w:rsidRDefault="00254232" w:rsidP="00254232">
            <w:pPr>
              <w:pStyle w:val="TableText"/>
            </w:pPr>
            <w:r w:rsidRPr="002F62D6">
              <w:t>RATES: UPLOAD (RC 2+) SELECT SITES</w:t>
            </w:r>
          </w:p>
        </w:tc>
      </w:tr>
      <w:tr w:rsidR="00254232" w:rsidRPr="002F62D6" w14:paraId="74FD2AF2" w14:textId="77777777" w:rsidTr="007173A2">
        <w:tc>
          <w:tcPr>
            <w:tcW w:w="1586" w:type="pct"/>
          </w:tcPr>
          <w:p w14:paraId="6820B882" w14:textId="0E196058" w:rsidR="00254232" w:rsidRPr="002F62D6" w:rsidRDefault="00254232" w:rsidP="00254232">
            <w:pPr>
              <w:pStyle w:val="TableText"/>
            </w:pPr>
            <w:r w:rsidRPr="002F62D6">
              <w:t>IBCRHBS5</w:t>
            </w:r>
          </w:p>
        </w:tc>
        <w:tc>
          <w:tcPr>
            <w:tcW w:w="3414" w:type="pct"/>
          </w:tcPr>
          <w:p w14:paraId="4A5333F5" w14:textId="7E91D74C" w:rsidR="00254232" w:rsidRPr="002F62D6" w:rsidRDefault="00254232" w:rsidP="00254232">
            <w:pPr>
              <w:pStyle w:val="TableText"/>
            </w:pPr>
            <w:r w:rsidRPr="002F62D6">
              <w:t>RATES: UPLOAD (RC 2+) CALCULATIONS DRIVER</w:t>
            </w:r>
          </w:p>
        </w:tc>
      </w:tr>
      <w:tr w:rsidR="00254232" w:rsidRPr="002F62D6" w14:paraId="69CE3665" w14:textId="77777777" w:rsidTr="007173A2">
        <w:tc>
          <w:tcPr>
            <w:tcW w:w="1586" w:type="pct"/>
          </w:tcPr>
          <w:p w14:paraId="2F658A2A" w14:textId="3BFD8751" w:rsidR="00254232" w:rsidRPr="002F62D6" w:rsidRDefault="00254232" w:rsidP="00254232">
            <w:pPr>
              <w:pStyle w:val="TableText"/>
            </w:pPr>
            <w:r w:rsidRPr="002F62D6">
              <w:t>IBCRHBS6</w:t>
            </w:r>
          </w:p>
        </w:tc>
        <w:tc>
          <w:tcPr>
            <w:tcW w:w="3414" w:type="pct"/>
          </w:tcPr>
          <w:p w14:paraId="657237A9" w14:textId="083D04AC" w:rsidR="00254232" w:rsidRPr="002F62D6" w:rsidRDefault="00254232" w:rsidP="00254232">
            <w:pPr>
              <w:pStyle w:val="TableText"/>
            </w:pPr>
            <w:r w:rsidRPr="002F62D6">
              <w:t>RATES: UPLOAD (RC 2+) CALCULATIONS SETUP</w:t>
            </w:r>
          </w:p>
        </w:tc>
      </w:tr>
      <w:tr w:rsidR="00254232" w:rsidRPr="002F62D6" w14:paraId="5F6E1B18" w14:textId="77777777" w:rsidTr="007173A2">
        <w:tc>
          <w:tcPr>
            <w:tcW w:w="1586" w:type="pct"/>
          </w:tcPr>
          <w:p w14:paraId="27099F07" w14:textId="27E8F096" w:rsidR="00254232" w:rsidRPr="002F62D6" w:rsidRDefault="00254232" w:rsidP="00254232">
            <w:pPr>
              <w:pStyle w:val="TableText"/>
            </w:pPr>
            <w:r w:rsidRPr="002F62D6">
              <w:t>IBCRHBS7</w:t>
            </w:r>
          </w:p>
        </w:tc>
        <w:tc>
          <w:tcPr>
            <w:tcW w:w="3414" w:type="pct"/>
          </w:tcPr>
          <w:p w14:paraId="37269D52" w14:textId="2E626384" w:rsidR="00254232" w:rsidRPr="002F62D6" w:rsidRDefault="00254232" w:rsidP="00254232">
            <w:pPr>
              <w:pStyle w:val="TableText"/>
            </w:pPr>
            <w:r w:rsidRPr="002F62D6">
              <w:t>RATES: UPLOAD (RC 2+) CALCULATIONS SITE</w:t>
            </w:r>
          </w:p>
        </w:tc>
      </w:tr>
      <w:tr w:rsidR="00254232" w:rsidRPr="002F62D6" w14:paraId="1723934D" w14:textId="77777777" w:rsidTr="007173A2">
        <w:tc>
          <w:tcPr>
            <w:tcW w:w="1586" w:type="pct"/>
          </w:tcPr>
          <w:p w14:paraId="1E124C6D" w14:textId="0F907B33" w:rsidR="00254232" w:rsidRPr="002F62D6" w:rsidRDefault="00254232" w:rsidP="00254232">
            <w:pPr>
              <w:pStyle w:val="TableText"/>
            </w:pPr>
            <w:r w:rsidRPr="002F62D6">
              <w:t>IBCRHBS8</w:t>
            </w:r>
          </w:p>
        </w:tc>
        <w:tc>
          <w:tcPr>
            <w:tcW w:w="3414" w:type="pct"/>
          </w:tcPr>
          <w:p w14:paraId="3F0AA9DF" w14:textId="34D30881" w:rsidR="00254232" w:rsidRPr="002F62D6" w:rsidRDefault="00254232" w:rsidP="00254232">
            <w:pPr>
              <w:pStyle w:val="TableText"/>
            </w:pPr>
            <w:r w:rsidRPr="002F62D6">
              <w:t>RATES: UPLOAD (RC 2+) CALCULATIONS CHARGE</w:t>
            </w:r>
          </w:p>
        </w:tc>
      </w:tr>
      <w:tr w:rsidR="00254232" w:rsidRPr="002F62D6" w14:paraId="7C858FD2" w14:textId="77777777" w:rsidTr="007173A2">
        <w:tc>
          <w:tcPr>
            <w:tcW w:w="1586" w:type="pct"/>
          </w:tcPr>
          <w:p w14:paraId="4AD6A8CB" w14:textId="1EFA0073" w:rsidR="00254232" w:rsidRPr="002F62D6" w:rsidRDefault="00254232" w:rsidP="00254232">
            <w:pPr>
              <w:pStyle w:val="TableText"/>
            </w:pPr>
            <w:r w:rsidRPr="002F62D6">
              <w:t>IBCRHBSZ</w:t>
            </w:r>
          </w:p>
        </w:tc>
        <w:tc>
          <w:tcPr>
            <w:tcW w:w="3414" w:type="pct"/>
          </w:tcPr>
          <w:p w14:paraId="281659F3" w14:textId="77F00F78" w:rsidR="00254232" w:rsidRPr="002F62D6" w:rsidRDefault="00254232" w:rsidP="00254232">
            <w:pPr>
              <w:pStyle w:val="TableText"/>
            </w:pPr>
            <w:r w:rsidRPr="002F62D6">
              <w:t>RATES: UPLOAD (RC 2+) DIVISION FUNCTIONS</w:t>
            </w:r>
          </w:p>
        </w:tc>
      </w:tr>
      <w:tr w:rsidR="00254232" w:rsidRPr="002F62D6" w14:paraId="27318FC9" w14:textId="77777777" w:rsidTr="007173A2">
        <w:tc>
          <w:tcPr>
            <w:tcW w:w="1586" w:type="pct"/>
          </w:tcPr>
          <w:p w14:paraId="2AEB759C" w14:textId="4F8E6AAD" w:rsidR="00254232" w:rsidRPr="002F62D6" w:rsidRDefault="00254232" w:rsidP="00254232">
            <w:pPr>
              <w:pStyle w:val="TableText"/>
            </w:pPr>
            <w:r w:rsidRPr="002F62D6">
              <w:t>IBCRHBT</w:t>
            </w:r>
          </w:p>
        </w:tc>
        <w:tc>
          <w:tcPr>
            <w:tcW w:w="3414" w:type="pct"/>
          </w:tcPr>
          <w:p w14:paraId="260BA123" w14:textId="259F40E5" w:rsidR="00254232" w:rsidRPr="002F62D6" w:rsidRDefault="00254232" w:rsidP="00254232">
            <w:pPr>
              <w:pStyle w:val="TableText"/>
            </w:pPr>
            <w:r w:rsidRPr="002F62D6">
              <w:t>RATES: UPLOAD HOST FILES (TP)</w:t>
            </w:r>
          </w:p>
        </w:tc>
      </w:tr>
      <w:tr w:rsidR="00254232" w:rsidRPr="002F62D6" w14:paraId="4511F7C3" w14:textId="77777777" w:rsidTr="007173A2">
        <w:tc>
          <w:tcPr>
            <w:tcW w:w="1586" w:type="pct"/>
          </w:tcPr>
          <w:p w14:paraId="3365E438" w14:textId="6989670F" w:rsidR="00254232" w:rsidRPr="002F62D6" w:rsidRDefault="00254232" w:rsidP="00254232">
            <w:pPr>
              <w:pStyle w:val="TableText"/>
            </w:pPr>
            <w:r w:rsidRPr="002F62D6">
              <w:t>IBCRHD</w:t>
            </w:r>
          </w:p>
        </w:tc>
        <w:tc>
          <w:tcPr>
            <w:tcW w:w="3414" w:type="pct"/>
          </w:tcPr>
          <w:p w14:paraId="66F0F5C8" w14:textId="57438A6E" w:rsidR="00254232" w:rsidRPr="002F62D6" w:rsidRDefault="00254232" w:rsidP="00254232">
            <w:pPr>
              <w:pStyle w:val="TableText"/>
            </w:pPr>
            <w:r w:rsidRPr="002F62D6">
              <w:t>RATES: UPLOAD ASSIGN &amp; DELETE</w:t>
            </w:r>
          </w:p>
        </w:tc>
      </w:tr>
      <w:tr w:rsidR="00254232" w:rsidRPr="002F62D6" w14:paraId="1EB63739" w14:textId="77777777" w:rsidTr="007173A2">
        <w:tc>
          <w:tcPr>
            <w:tcW w:w="1586" w:type="pct"/>
          </w:tcPr>
          <w:p w14:paraId="5D5AC237" w14:textId="552291F3" w:rsidR="00254232" w:rsidRPr="002F62D6" w:rsidRDefault="00254232" w:rsidP="00254232">
            <w:pPr>
              <w:pStyle w:val="TableText"/>
            </w:pPr>
            <w:r w:rsidRPr="002F62D6">
              <w:t>IBCRHL</w:t>
            </w:r>
          </w:p>
        </w:tc>
        <w:tc>
          <w:tcPr>
            <w:tcW w:w="3414" w:type="pct"/>
          </w:tcPr>
          <w:p w14:paraId="7DD991AB" w14:textId="2A45F803" w:rsidR="00254232" w:rsidRPr="002F62D6" w:rsidRDefault="00254232" w:rsidP="00254232">
            <w:pPr>
              <w:pStyle w:val="TableText"/>
            </w:pPr>
            <w:r w:rsidRPr="002F62D6">
              <w:t>RATES: UPLOAD CHECK &amp; ADD TO CM SEARCH</w:t>
            </w:r>
          </w:p>
        </w:tc>
      </w:tr>
      <w:tr w:rsidR="00254232" w:rsidRPr="002F62D6" w14:paraId="2E9E2A68" w14:textId="77777777" w:rsidTr="007173A2">
        <w:tc>
          <w:tcPr>
            <w:tcW w:w="1586" w:type="pct"/>
          </w:tcPr>
          <w:p w14:paraId="4F7140FA" w14:textId="594851AC" w:rsidR="00254232" w:rsidRPr="002F62D6" w:rsidRDefault="00254232" w:rsidP="00254232">
            <w:pPr>
              <w:pStyle w:val="TableText"/>
            </w:pPr>
            <w:r w:rsidRPr="002F62D6">
              <w:t>IBCRHO</w:t>
            </w:r>
          </w:p>
        </w:tc>
        <w:tc>
          <w:tcPr>
            <w:tcW w:w="3414" w:type="pct"/>
          </w:tcPr>
          <w:p w14:paraId="46D6844C" w14:textId="4672115F" w:rsidR="00254232" w:rsidRPr="002F62D6" w:rsidRDefault="00254232" w:rsidP="00254232">
            <w:pPr>
              <w:pStyle w:val="TableText"/>
            </w:pPr>
            <w:r w:rsidRPr="002F62D6">
              <w:t>RATES: UPLOAD CHECK &amp; ADD TO CM REPORT</w:t>
            </w:r>
          </w:p>
        </w:tc>
      </w:tr>
      <w:tr w:rsidR="00254232" w:rsidRPr="002F62D6" w14:paraId="45A997C9" w14:textId="77777777" w:rsidTr="007173A2">
        <w:tc>
          <w:tcPr>
            <w:tcW w:w="1586" w:type="pct"/>
          </w:tcPr>
          <w:p w14:paraId="04CDA69C" w14:textId="211133D8" w:rsidR="00254232" w:rsidRPr="002F62D6" w:rsidRDefault="00254232" w:rsidP="00254232">
            <w:pPr>
              <w:pStyle w:val="TableText"/>
            </w:pPr>
            <w:r w:rsidRPr="002F62D6">
              <w:t>IBCRHRS</w:t>
            </w:r>
          </w:p>
        </w:tc>
        <w:tc>
          <w:tcPr>
            <w:tcW w:w="3414" w:type="pct"/>
          </w:tcPr>
          <w:p w14:paraId="607D6571" w14:textId="2BFEA024" w:rsidR="00254232" w:rsidRPr="002F62D6" w:rsidRDefault="00254232" w:rsidP="00254232">
            <w:pPr>
              <w:pStyle w:val="TableText"/>
            </w:pPr>
            <w:r w:rsidRPr="002F62D6">
              <w:t>RATES: UPLOAD (RC) CHANGE SITE TYPE OPTION</w:t>
            </w:r>
          </w:p>
        </w:tc>
      </w:tr>
      <w:tr w:rsidR="00254232" w:rsidRPr="002F62D6" w14:paraId="6493BDF5" w14:textId="77777777" w:rsidTr="007173A2">
        <w:tc>
          <w:tcPr>
            <w:tcW w:w="1586" w:type="pct"/>
          </w:tcPr>
          <w:p w14:paraId="1630DDE7" w14:textId="653307D9" w:rsidR="00254232" w:rsidRPr="002F62D6" w:rsidRDefault="00254232" w:rsidP="00254232">
            <w:pPr>
              <w:pStyle w:val="TableText"/>
            </w:pPr>
            <w:r w:rsidRPr="002F62D6">
              <w:t>IBCRHU1</w:t>
            </w:r>
          </w:p>
        </w:tc>
        <w:tc>
          <w:tcPr>
            <w:tcW w:w="3414" w:type="pct"/>
          </w:tcPr>
          <w:p w14:paraId="6BBD9F43" w14:textId="71C10744" w:rsidR="00254232" w:rsidRPr="002F62D6" w:rsidRDefault="00254232" w:rsidP="00254232">
            <w:pPr>
              <w:pStyle w:val="TableText"/>
            </w:pPr>
            <w:r w:rsidRPr="002F62D6">
              <w:t>RATES: UPLOAD UTILITIES</w:t>
            </w:r>
          </w:p>
        </w:tc>
      </w:tr>
      <w:tr w:rsidR="00254232" w:rsidRPr="002F62D6" w14:paraId="737B1707" w14:textId="77777777" w:rsidTr="007173A2">
        <w:tc>
          <w:tcPr>
            <w:tcW w:w="1586" w:type="pct"/>
          </w:tcPr>
          <w:p w14:paraId="12EB3A25" w14:textId="1540AA13" w:rsidR="00254232" w:rsidRPr="002F62D6" w:rsidRDefault="00254232" w:rsidP="00254232">
            <w:pPr>
              <w:pStyle w:val="TableText"/>
            </w:pPr>
            <w:r w:rsidRPr="002F62D6">
              <w:t>IBCRHU2</w:t>
            </w:r>
          </w:p>
        </w:tc>
        <w:tc>
          <w:tcPr>
            <w:tcW w:w="3414" w:type="pct"/>
          </w:tcPr>
          <w:p w14:paraId="6522649F" w14:textId="6CC963CE" w:rsidR="00254232" w:rsidRPr="002F62D6" w:rsidRDefault="00254232" w:rsidP="00254232">
            <w:pPr>
              <w:pStyle w:val="TableText"/>
            </w:pPr>
            <w:r w:rsidRPr="002F62D6">
              <w:t>RATES: UPLOAD UTILITIES (ADD CM ELEMENTS)</w:t>
            </w:r>
          </w:p>
        </w:tc>
      </w:tr>
      <w:tr w:rsidR="00254232" w:rsidRPr="002F62D6" w14:paraId="6A042D99" w14:textId="77777777" w:rsidTr="007173A2">
        <w:tc>
          <w:tcPr>
            <w:tcW w:w="1586" w:type="pct"/>
          </w:tcPr>
          <w:p w14:paraId="542F5DA1" w14:textId="0506CBED" w:rsidR="00254232" w:rsidRPr="002F62D6" w:rsidRDefault="00254232" w:rsidP="00254232">
            <w:pPr>
              <w:pStyle w:val="TableText"/>
            </w:pPr>
            <w:r w:rsidRPr="002F62D6">
              <w:t>IBCRLA1</w:t>
            </w:r>
          </w:p>
        </w:tc>
        <w:tc>
          <w:tcPr>
            <w:tcW w:w="3414" w:type="pct"/>
          </w:tcPr>
          <w:p w14:paraId="3827CD85" w14:textId="70CA00C3" w:rsidR="00254232" w:rsidRPr="002F62D6" w:rsidRDefault="00254232" w:rsidP="00254232">
            <w:pPr>
              <w:pStyle w:val="TableText"/>
            </w:pPr>
            <w:r w:rsidRPr="002F62D6">
              <w:t>RATES: DISPLAY ACTION PROTOCOLS</w:t>
            </w:r>
          </w:p>
        </w:tc>
      </w:tr>
      <w:tr w:rsidR="00254232" w:rsidRPr="002F62D6" w14:paraId="7253FC75" w14:textId="77777777" w:rsidTr="007173A2">
        <w:tc>
          <w:tcPr>
            <w:tcW w:w="1586" w:type="pct"/>
          </w:tcPr>
          <w:p w14:paraId="3D562EF5" w14:textId="108C257D" w:rsidR="00254232" w:rsidRPr="002F62D6" w:rsidRDefault="00254232" w:rsidP="00254232">
            <w:pPr>
              <w:pStyle w:val="TableText"/>
            </w:pPr>
            <w:r w:rsidRPr="002F62D6">
              <w:t>IBCRLC</w:t>
            </w:r>
          </w:p>
        </w:tc>
        <w:tc>
          <w:tcPr>
            <w:tcW w:w="3414" w:type="pct"/>
          </w:tcPr>
          <w:p w14:paraId="2E5447D2" w14:textId="6B86EE92" w:rsidR="00254232" w:rsidRPr="002F62D6" w:rsidRDefault="00254232" w:rsidP="00254232">
            <w:pPr>
              <w:pStyle w:val="TableText"/>
            </w:pPr>
            <w:r w:rsidRPr="002F62D6">
              <w:t>RATES: DISPLAY CHARGE SETS</w:t>
            </w:r>
          </w:p>
        </w:tc>
      </w:tr>
      <w:tr w:rsidR="00254232" w:rsidRPr="002F62D6" w14:paraId="38D3BC95" w14:textId="77777777" w:rsidTr="007173A2">
        <w:tc>
          <w:tcPr>
            <w:tcW w:w="1586" w:type="pct"/>
          </w:tcPr>
          <w:p w14:paraId="1B09050C" w14:textId="327B3FCA" w:rsidR="00254232" w:rsidRPr="002F62D6" w:rsidRDefault="00254232" w:rsidP="00254232">
            <w:pPr>
              <w:pStyle w:val="TableText"/>
            </w:pPr>
            <w:r w:rsidRPr="002F62D6">
              <w:t>IBCRLD</w:t>
            </w:r>
          </w:p>
        </w:tc>
        <w:tc>
          <w:tcPr>
            <w:tcW w:w="3414" w:type="pct"/>
          </w:tcPr>
          <w:p w14:paraId="4413709B" w14:textId="3D4AFFD3" w:rsidR="00254232" w:rsidRPr="002F62D6" w:rsidRDefault="00254232" w:rsidP="00254232">
            <w:pPr>
              <w:pStyle w:val="TableText"/>
            </w:pPr>
            <w:r w:rsidRPr="002F62D6">
              <w:t>RATES: DISPLAY INTRO</w:t>
            </w:r>
          </w:p>
        </w:tc>
      </w:tr>
      <w:tr w:rsidR="00254232" w:rsidRPr="002F62D6" w14:paraId="09C41BDE" w14:textId="77777777" w:rsidTr="007173A2">
        <w:tc>
          <w:tcPr>
            <w:tcW w:w="1586" w:type="pct"/>
          </w:tcPr>
          <w:p w14:paraId="2DF6648A" w14:textId="01451A85" w:rsidR="00254232" w:rsidRPr="002F62D6" w:rsidRDefault="00254232" w:rsidP="00254232">
            <w:pPr>
              <w:pStyle w:val="TableText"/>
            </w:pPr>
            <w:r w:rsidRPr="002F62D6">
              <w:t>IBCRLG</w:t>
            </w:r>
          </w:p>
        </w:tc>
        <w:tc>
          <w:tcPr>
            <w:tcW w:w="3414" w:type="pct"/>
          </w:tcPr>
          <w:p w14:paraId="607BD5C0" w14:textId="53172420" w:rsidR="00254232" w:rsidRPr="002F62D6" w:rsidRDefault="00254232" w:rsidP="00254232">
            <w:pPr>
              <w:pStyle w:val="TableText"/>
            </w:pPr>
            <w:r w:rsidRPr="002F62D6">
              <w:t>RATES: DISPLAY BILLING REGIONS</w:t>
            </w:r>
          </w:p>
        </w:tc>
      </w:tr>
      <w:tr w:rsidR="00254232" w:rsidRPr="002F62D6" w14:paraId="686E405B" w14:textId="77777777" w:rsidTr="007173A2">
        <w:tc>
          <w:tcPr>
            <w:tcW w:w="1586" w:type="pct"/>
          </w:tcPr>
          <w:p w14:paraId="436DC374" w14:textId="39D1C83A" w:rsidR="00254232" w:rsidRPr="002F62D6" w:rsidRDefault="00254232" w:rsidP="00254232">
            <w:pPr>
              <w:pStyle w:val="TableText"/>
            </w:pPr>
            <w:r w:rsidRPr="002F62D6">
              <w:t>IBCRLI</w:t>
            </w:r>
          </w:p>
        </w:tc>
        <w:tc>
          <w:tcPr>
            <w:tcW w:w="3414" w:type="pct"/>
          </w:tcPr>
          <w:p w14:paraId="64F00EA2" w14:textId="3FFB2DE4" w:rsidR="00254232" w:rsidRPr="002F62D6" w:rsidRDefault="00254232" w:rsidP="00254232">
            <w:pPr>
              <w:pStyle w:val="TableText"/>
            </w:pPr>
            <w:r w:rsidRPr="002F62D6">
              <w:t>RATES: DISPLAY CHARGE ITEMS</w:t>
            </w:r>
          </w:p>
        </w:tc>
      </w:tr>
      <w:tr w:rsidR="00254232" w:rsidRPr="002F62D6" w14:paraId="0465FF38" w14:textId="77777777" w:rsidTr="007173A2">
        <w:tc>
          <w:tcPr>
            <w:tcW w:w="1586" w:type="pct"/>
          </w:tcPr>
          <w:p w14:paraId="68A7C54A" w14:textId="221C4EFC" w:rsidR="00254232" w:rsidRPr="002F62D6" w:rsidRDefault="00254232" w:rsidP="00254232">
            <w:pPr>
              <w:pStyle w:val="TableText"/>
            </w:pPr>
            <w:r w:rsidRPr="002F62D6">
              <w:t>IBCRLL</w:t>
            </w:r>
          </w:p>
        </w:tc>
        <w:tc>
          <w:tcPr>
            <w:tcW w:w="3414" w:type="pct"/>
          </w:tcPr>
          <w:p w14:paraId="074886BF" w14:textId="330ED424" w:rsidR="00254232" w:rsidRPr="002F62D6" w:rsidRDefault="00254232" w:rsidP="00254232">
            <w:pPr>
              <w:pStyle w:val="TableText"/>
            </w:pPr>
            <w:r w:rsidRPr="002F62D6">
              <w:t>RATES: DISPLAY SPECIAL GROUPS</w:t>
            </w:r>
          </w:p>
        </w:tc>
      </w:tr>
      <w:tr w:rsidR="00254232" w:rsidRPr="002F62D6" w14:paraId="66700374" w14:textId="77777777" w:rsidTr="007173A2">
        <w:tc>
          <w:tcPr>
            <w:tcW w:w="1586" w:type="pct"/>
          </w:tcPr>
          <w:p w14:paraId="57FCB2CD" w14:textId="5AED4490" w:rsidR="00254232" w:rsidRPr="002F62D6" w:rsidRDefault="00254232" w:rsidP="00254232">
            <w:pPr>
              <w:pStyle w:val="TableText"/>
            </w:pPr>
            <w:r w:rsidRPr="002F62D6">
              <w:t>IBCRLM</w:t>
            </w:r>
          </w:p>
        </w:tc>
        <w:tc>
          <w:tcPr>
            <w:tcW w:w="3414" w:type="pct"/>
          </w:tcPr>
          <w:p w14:paraId="146449CD" w14:textId="5B6C4032" w:rsidR="00254232" w:rsidRPr="002F62D6" w:rsidRDefault="00254232" w:rsidP="00254232">
            <w:pPr>
              <w:pStyle w:val="TableText"/>
            </w:pPr>
            <w:r w:rsidRPr="002F62D6">
              <w:t>RATES: DISPLAY REVENUE CODE LINKS</w:t>
            </w:r>
          </w:p>
        </w:tc>
      </w:tr>
      <w:tr w:rsidR="00254232" w:rsidRPr="002F62D6" w14:paraId="6A1E07D7" w14:textId="77777777" w:rsidTr="007173A2">
        <w:tc>
          <w:tcPr>
            <w:tcW w:w="1586" w:type="pct"/>
          </w:tcPr>
          <w:p w14:paraId="5C642AE9" w14:textId="62E7AFFA" w:rsidR="00254232" w:rsidRPr="002F62D6" w:rsidRDefault="00254232" w:rsidP="00254232">
            <w:pPr>
              <w:pStyle w:val="TableText"/>
            </w:pPr>
            <w:r w:rsidRPr="002F62D6">
              <w:t>IBCRLN</w:t>
            </w:r>
          </w:p>
        </w:tc>
        <w:tc>
          <w:tcPr>
            <w:tcW w:w="3414" w:type="pct"/>
          </w:tcPr>
          <w:p w14:paraId="09CF207D" w14:textId="6D5706A6" w:rsidR="00254232" w:rsidRPr="002F62D6" w:rsidRDefault="00254232" w:rsidP="00254232">
            <w:pPr>
              <w:pStyle w:val="TableText"/>
            </w:pPr>
            <w:r w:rsidRPr="002F62D6">
              <w:t>RATES: DISPLAY PROVIDER DISCOUNT</w:t>
            </w:r>
          </w:p>
        </w:tc>
      </w:tr>
      <w:tr w:rsidR="00254232" w:rsidRPr="002F62D6" w14:paraId="17786AFA" w14:textId="77777777" w:rsidTr="007173A2">
        <w:tc>
          <w:tcPr>
            <w:tcW w:w="1586" w:type="pct"/>
          </w:tcPr>
          <w:p w14:paraId="1D1FB84C" w14:textId="3EA6FFAC" w:rsidR="00254232" w:rsidRPr="002F62D6" w:rsidRDefault="00254232" w:rsidP="00254232">
            <w:pPr>
              <w:pStyle w:val="TableText"/>
            </w:pPr>
            <w:r w:rsidRPr="002F62D6">
              <w:t>IBCRLR</w:t>
            </w:r>
          </w:p>
        </w:tc>
        <w:tc>
          <w:tcPr>
            <w:tcW w:w="3414" w:type="pct"/>
          </w:tcPr>
          <w:p w14:paraId="64EDF261" w14:textId="27AB3C95" w:rsidR="00254232" w:rsidRPr="002F62D6" w:rsidRDefault="00254232" w:rsidP="00254232">
            <w:pPr>
              <w:pStyle w:val="TableText"/>
            </w:pPr>
            <w:r w:rsidRPr="002F62D6">
              <w:t>RATES: DISPLAY BILLING RATES</w:t>
            </w:r>
          </w:p>
        </w:tc>
      </w:tr>
      <w:tr w:rsidR="00254232" w:rsidRPr="002F62D6" w14:paraId="632B5DE5" w14:textId="77777777" w:rsidTr="007173A2">
        <w:tc>
          <w:tcPr>
            <w:tcW w:w="1586" w:type="pct"/>
          </w:tcPr>
          <w:p w14:paraId="01ACB657" w14:textId="6F3FE476" w:rsidR="00254232" w:rsidRPr="002F62D6" w:rsidRDefault="00254232" w:rsidP="00254232">
            <w:pPr>
              <w:pStyle w:val="TableText"/>
            </w:pPr>
            <w:r w:rsidRPr="002F62D6">
              <w:t>IBCRLS</w:t>
            </w:r>
          </w:p>
        </w:tc>
        <w:tc>
          <w:tcPr>
            <w:tcW w:w="3414" w:type="pct"/>
          </w:tcPr>
          <w:p w14:paraId="59DBDFF3" w14:textId="012C75E3" w:rsidR="00254232" w:rsidRPr="002F62D6" w:rsidRDefault="00254232" w:rsidP="00254232">
            <w:pPr>
              <w:pStyle w:val="TableText"/>
            </w:pPr>
            <w:r w:rsidRPr="002F62D6">
              <w:t>RATES: DISPLAY SCHEDULES</w:t>
            </w:r>
          </w:p>
        </w:tc>
      </w:tr>
      <w:tr w:rsidR="00254232" w:rsidRPr="002F62D6" w14:paraId="445F4943" w14:textId="77777777" w:rsidTr="007173A2">
        <w:tc>
          <w:tcPr>
            <w:tcW w:w="1586" w:type="pct"/>
          </w:tcPr>
          <w:p w14:paraId="11BE0B43" w14:textId="21B3320D" w:rsidR="00254232" w:rsidRPr="002F62D6" w:rsidRDefault="00254232" w:rsidP="00254232">
            <w:pPr>
              <w:pStyle w:val="TableText"/>
            </w:pPr>
            <w:r w:rsidRPr="002F62D6">
              <w:t>IBCRLT</w:t>
            </w:r>
          </w:p>
        </w:tc>
        <w:tc>
          <w:tcPr>
            <w:tcW w:w="3414" w:type="pct"/>
          </w:tcPr>
          <w:p w14:paraId="42C2C07D" w14:textId="7293D31E" w:rsidR="00254232" w:rsidRPr="002F62D6" w:rsidRDefault="00254232" w:rsidP="00254232">
            <w:pPr>
              <w:pStyle w:val="TableText"/>
            </w:pPr>
            <w:r w:rsidRPr="002F62D6">
              <w:t>RATES: DISPLAY RATE TYPES</w:t>
            </w:r>
          </w:p>
        </w:tc>
      </w:tr>
      <w:tr w:rsidR="00254232" w:rsidRPr="002F62D6" w14:paraId="5AB1C568" w14:textId="77777777" w:rsidTr="007173A2">
        <w:tc>
          <w:tcPr>
            <w:tcW w:w="1586" w:type="pct"/>
          </w:tcPr>
          <w:p w14:paraId="168A5E9E" w14:textId="2C172CA9" w:rsidR="00254232" w:rsidRPr="002F62D6" w:rsidRDefault="00254232" w:rsidP="00254232">
            <w:pPr>
              <w:pStyle w:val="TableText"/>
            </w:pPr>
            <w:r w:rsidRPr="002F62D6">
              <w:t>IBCROE</w:t>
            </w:r>
          </w:p>
        </w:tc>
        <w:tc>
          <w:tcPr>
            <w:tcW w:w="3414" w:type="pct"/>
          </w:tcPr>
          <w:p w14:paraId="555C8D9E" w14:textId="101909EB" w:rsidR="00254232" w:rsidRPr="002F62D6" w:rsidRDefault="00254232" w:rsidP="00254232">
            <w:pPr>
              <w:pStyle w:val="TableText"/>
            </w:pPr>
            <w:r w:rsidRPr="002F62D6">
              <w:t>CHARGE MASTER TO EXCEL OUTPUT</w:t>
            </w:r>
          </w:p>
        </w:tc>
      </w:tr>
      <w:tr w:rsidR="00254232" w:rsidRPr="002F62D6" w14:paraId="2BAE42EF" w14:textId="77777777" w:rsidTr="007173A2">
        <w:tc>
          <w:tcPr>
            <w:tcW w:w="1586" w:type="pct"/>
          </w:tcPr>
          <w:p w14:paraId="70EF0CE8" w14:textId="2B9E2A87" w:rsidR="00254232" w:rsidRPr="002F62D6" w:rsidRDefault="00254232" w:rsidP="00254232">
            <w:pPr>
              <w:pStyle w:val="TableText"/>
            </w:pPr>
            <w:r w:rsidRPr="002F62D6">
              <w:t>IBCROI</w:t>
            </w:r>
          </w:p>
        </w:tc>
        <w:tc>
          <w:tcPr>
            <w:tcW w:w="3414" w:type="pct"/>
          </w:tcPr>
          <w:p w14:paraId="1DCF103A" w14:textId="6DD252AF" w:rsidR="00254232" w:rsidRPr="002F62D6" w:rsidRDefault="00254232" w:rsidP="00254232">
            <w:pPr>
              <w:pStyle w:val="TableText"/>
            </w:pPr>
            <w:r w:rsidRPr="002F62D6">
              <w:t>RATES: REPORTS CHARGE ITEM</w:t>
            </w:r>
          </w:p>
        </w:tc>
      </w:tr>
      <w:tr w:rsidR="00254232" w:rsidRPr="002F62D6" w14:paraId="2241C945" w14:textId="77777777" w:rsidTr="007173A2">
        <w:tc>
          <w:tcPr>
            <w:tcW w:w="1586" w:type="pct"/>
          </w:tcPr>
          <w:p w14:paraId="574A97B3" w14:textId="38BAF504" w:rsidR="00254232" w:rsidRPr="002F62D6" w:rsidRDefault="00254232" w:rsidP="00254232">
            <w:pPr>
              <w:pStyle w:val="TableText"/>
            </w:pPr>
            <w:r w:rsidRPr="002F62D6">
              <w:t>IBCROI1</w:t>
            </w:r>
          </w:p>
        </w:tc>
        <w:tc>
          <w:tcPr>
            <w:tcW w:w="3414" w:type="pct"/>
          </w:tcPr>
          <w:p w14:paraId="63AA95CD" w14:textId="77567497" w:rsidR="00254232" w:rsidRPr="002F62D6" w:rsidRDefault="00254232" w:rsidP="00254232">
            <w:pPr>
              <w:pStyle w:val="TableText"/>
            </w:pPr>
            <w:r w:rsidRPr="002F62D6">
              <w:t>RATES: REPORTS CHARGE ITEM (SRCH)</w:t>
            </w:r>
          </w:p>
        </w:tc>
      </w:tr>
      <w:tr w:rsidR="00254232" w:rsidRPr="002F62D6" w14:paraId="26D40793" w14:textId="77777777" w:rsidTr="007173A2">
        <w:tc>
          <w:tcPr>
            <w:tcW w:w="1586" w:type="pct"/>
          </w:tcPr>
          <w:p w14:paraId="50D30FD7" w14:textId="4AC3B266" w:rsidR="00254232" w:rsidRPr="002F62D6" w:rsidRDefault="00254232" w:rsidP="00254232">
            <w:pPr>
              <w:pStyle w:val="TableText"/>
            </w:pPr>
            <w:r w:rsidRPr="002F62D6">
              <w:t>IBCROIP</w:t>
            </w:r>
          </w:p>
        </w:tc>
        <w:tc>
          <w:tcPr>
            <w:tcW w:w="3414" w:type="pct"/>
          </w:tcPr>
          <w:p w14:paraId="4C1398A6" w14:textId="509FE279" w:rsidR="00254232" w:rsidRPr="002F62D6" w:rsidRDefault="00254232" w:rsidP="00254232">
            <w:pPr>
              <w:pStyle w:val="TableText"/>
            </w:pPr>
            <w:r w:rsidRPr="002F62D6">
              <w:t>RATES: REPORTS CHARGE ITEM: PROCEDURES</w:t>
            </w:r>
          </w:p>
        </w:tc>
      </w:tr>
      <w:tr w:rsidR="00254232" w:rsidRPr="002F62D6" w14:paraId="2D3E7851" w14:textId="77777777" w:rsidTr="007173A2">
        <w:tc>
          <w:tcPr>
            <w:tcW w:w="1586" w:type="pct"/>
          </w:tcPr>
          <w:p w14:paraId="2F336221" w14:textId="20C0199F" w:rsidR="00254232" w:rsidRPr="002F62D6" w:rsidRDefault="00254232" w:rsidP="00254232">
            <w:pPr>
              <w:pStyle w:val="TableText"/>
            </w:pPr>
            <w:r w:rsidRPr="002F62D6">
              <w:t>IBCRON</w:t>
            </w:r>
          </w:p>
        </w:tc>
        <w:tc>
          <w:tcPr>
            <w:tcW w:w="3414" w:type="pct"/>
          </w:tcPr>
          <w:p w14:paraId="614849A7" w14:textId="04A39E31" w:rsidR="00254232" w:rsidRPr="002F62D6" w:rsidRDefault="00254232" w:rsidP="00254232">
            <w:pPr>
              <w:pStyle w:val="TableText"/>
            </w:pPr>
            <w:r w:rsidRPr="002F62D6">
              <w:t>RATES: REPORTS PROVIDER DISCOUNT</w:t>
            </w:r>
          </w:p>
        </w:tc>
      </w:tr>
      <w:tr w:rsidR="00254232" w:rsidRPr="002F62D6" w14:paraId="75AB6A08" w14:textId="77777777" w:rsidTr="007173A2">
        <w:tc>
          <w:tcPr>
            <w:tcW w:w="1586" w:type="pct"/>
          </w:tcPr>
          <w:p w14:paraId="509A7D70" w14:textId="13F85E79" w:rsidR="00254232" w:rsidRPr="002F62D6" w:rsidRDefault="00254232" w:rsidP="00254232">
            <w:pPr>
              <w:pStyle w:val="TableText"/>
            </w:pPr>
            <w:r w:rsidRPr="002F62D6">
              <w:t>IBCROR</w:t>
            </w:r>
          </w:p>
        </w:tc>
        <w:tc>
          <w:tcPr>
            <w:tcW w:w="3414" w:type="pct"/>
          </w:tcPr>
          <w:p w14:paraId="51CB0C80" w14:textId="3A4D02ED" w:rsidR="00254232" w:rsidRPr="002F62D6" w:rsidRDefault="00254232" w:rsidP="00254232">
            <w:pPr>
              <w:pStyle w:val="TableText"/>
            </w:pPr>
            <w:r w:rsidRPr="002F62D6">
              <w:t>RATES: REPORTS</w:t>
            </w:r>
          </w:p>
        </w:tc>
      </w:tr>
      <w:tr w:rsidR="00254232" w:rsidRPr="002F62D6" w14:paraId="4B4CB873" w14:textId="77777777" w:rsidTr="007173A2">
        <w:tc>
          <w:tcPr>
            <w:tcW w:w="1586" w:type="pct"/>
          </w:tcPr>
          <w:p w14:paraId="4C0FA573" w14:textId="37761610" w:rsidR="00254232" w:rsidRPr="002F62D6" w:rsidRDefault="00254232" w:rsidP="00254232">
            <w:pPr>
              <w:pStyle w:val="TableText"/>
            </w:pPr>
            <w:r w:rsidRPr="002F62D6">
              <w:t>IBCRTN</w:t>
            </w:r>
          </w:p>
        </w:tc>
        <w:tc>
          <w:tcPr>
            <w:tcW w:w="3414" w:type="pct"/>
          </w:tcPr>
          <w:p w14:paraId="0F4B0007" w14:textId="48394718" w:rsidR="00254232" w:rsidRPr="002F62D6" w:rsidRDefault="00254232" w:rsidP="00254232">
            <w:pPr>
              <w:pStyle w:val="TableText"/>
            </w:pPr>
            <w:r w:rsidRPr="002F62D6">
              <w:t>Edit bills returned from Accounts Receivable. (Routine formerly named DGCRTN.)</w:t>
            </w:r>
          </w:p>
        </w:tc>
      </w:tr>
      <w:tr w:rsidR="00254232" w:rsidRPr="002F62D6" w14:paraId="77B43F37" w14:textId="77777777" w:rsidTr="007173A2">
        <w:tc>
          <w:tcPr>
            <w:tcW w:w="1586" w:type="pct"/>
          </w:tcPr>
          <w:p w14:paraId="594CFE8D" w14:textId="5869310B" w:rsidR="00254232" w:rsidRPr="002F62D6" w:rsidRDefault="00254232" w:rsidP="00254232">
            <w:pPr>
              <w:pStyle w:val="TableText"/>
            </w:pPr>
            <w:r w:rsidRPr="002F62D6">
              <w:t>IBCRU1</w:t>
            </w:r>
          </w:p>
        </w:tc>
        <w:tc>
          <w:tcPr>
            <w:tcW w:w="3414" w:type="pct"/>
          </w:tcPr>
          <w:p w14:paraId="79CE3AD7" w14:textId="568B5E38" w:rsidR="00254232" w:rsidRPr="002F62D6" w:rsidRDefault="00254232" w:rsidP="00254232">
            <w:pPr>
              <w:pStyle w:val="TableText"/>
            </w:pPr>
            <w:r w:rsidRPr="002F62D6">
              <w:t>RATES: UTILITIES</w:t>
            </w:r>
          </w:p>
        </w:tc>
      </w:tr>
      <w:tr w:rsidR="00254232" w:rsidRPr="002F62D6" w14:paraId="000852E6" w14:textId="77777777" w:rsidTr="007173A2">
        <w:tc>
          <w:tcPr>
            <w:tcW w:w="1586" w:type="pct"/>
          </w:tcPr>
          <w:p w14:paraId="58EA1D96" w14:textId="3BAA6169" w:rsidR="00254232" w:rsidRPr="002F62D6" w:rsidRDefault="00254232" w:rsidP="00254232">
            <w:pPr>
              <w:pStyle w:val="TableText"/>
            </w:pPr>
            <w:r w:rsidRPr="002F62D6">
              <w:t>IBCRU2</w:t>
            </w:r>
          </w:p>
        </w:tc>
        <w:tc>
          <w:tcPr>
            <w:tcW w:w="3414" w:type="pct"/>
          </w:tcPr>
          <w:p w14:paraId="287DE008" w14:textId="1267D589" w:rsidR="00254232" w:rsidRPr="002F62D6" w:rsidRDefault="00254232" w:rsidP="00254232">
            <w:pPr>
              <w:pStyle w:val="TableText"/>
            </w:pPr>
            <w:r w:rsidRPr="002F62D6">
              <w:t>RATES: UTILITIES (CI DEFINITIONS)</w:t>
            </w:r>
          </w:p>
        </w:tc>
      </w:tr>
      <w:tr w:rsidR="00254232" w:rsidRPr="002F62D6" w14:paraId="0EE18B04" w14:textId="77777777" w:rsidTr="007173A2">
        <w:tc>
          <w:tcPr>
            <w:tcW w:w="1586" w:type="pct"/>
          </w:tcPr>
          <w:p w14:paraId="5A60F9AD" w14:textId="34779AD3" w:rsidR="00254232" w:rsidRPr="002F62D6" w:rsidRDefault="00254232" w:rsidP="00254232">
            <w:pPr>
              <w:pStyle w:val="TableText"/>
            </w:pPr>
            <w:r w:rsidRPr="002F62D6">
              <w:t>IBCRU3</w:t>
            </w:r>
          </w:p>
        </w:tc>
        <w:tc>
          <w:tcPr>
            <w:tcW w:w="3414" w:type="pct"/>
          </w:tcPr>
          <w:p w14:paraId="55573D8F" w14:textId="7E8FD956" w:rsidR="00254232" w:rsidRPr="002F62D6" w:rsidRDefault="00254232" w:rsidP="00254232">
            <w:pPr>
              <w:pStyle w:val="TableText"/>
            </w:pPr>
            <w:r w:rsidRPr="002F62D6">
              <w:t>RATES: UTILITIES (CS</w:t>
            </w:r>
            <w:r>
              <w:t xml:space="preserve"> </w:t>
            </w:r>
            <w:r w:rsidRPr="002F62D6">
              <w:t>/</w:t>
            </w:r>
            <w:r>
              <w:t xml:space="preserve"> </w:t>
            </w:r>
            <w:r w:rsidRPr="002F62D6">
              <w:t>BR)</w:t>
            </w:r>
          </w:p>
        </w:tc>
      </w:tr>
      <w:tr w:rsidR="00254232" w:rsidRPr="002F62D6" w14:paraId="3185E697" w14:textId="77777777" w:rsidTr="007173A2">
        <w:tc>
          <w:tcPr>
            <w:tcW w:w="1586" w:type="pct"/>
          </w:tcPr>
          <w:p w14:paraId="7D9ED9CA" w14:textId="74DFE16A" w:rsidR="00254232" w:rsidRPr="002F62D6" w:rsidRDefault="00254232" w:rsidP="00254232">
            <w:pPr>
              <w:pStyle w:val="TableText"/>
            </w:pPr>
            <w:r w:rsidRPr="002F62D6">
              <w:t>IBCRU4</w:t>
            </w:r>
          </w:p>
        </w:tc>
        <w:tc>
          <w:tcPr>
            <w:tcW w:w="3414" w:type="pct"/>
          </w:tcPr>
          <w:p w14:paraId="52160335" w14:textId="146915B6" w:rsidR="00254232" w:rsidRPr="002F62D6" w:rsidRDefault="00254232" w:rsidP="00254232">
            <w:pPr>
              <w:pStyle w:val="TableText"/>
            </w:pPr>
            <w:r w:rsidRPr="002F62D6">
              <w:t>RATES: UTILITIES (RG</w:t>
            </w:r>
            <w:r>
              <w:t xml:space="preserve"> </w:t>
            </w:r>
            <w:r w:rsidRPr="002F62D6">
              <w:t>/</w:t>
            </w:r>
            <w:r>
              <w:t xml:space="preserve"> </w:t>
            </w:r>
            <w:r w:rsidRPr="002F62D6">
              <w:t>BILL</w:t>
            </w:r>
            <w:r>
              <w:t xml:space="preserve"> </w:t>
            </w:r>
            <w:r w:rsidRPr="002F62D6">
              <w:t>/</w:t>
            </w:r>
            <w:r>
              <w:t xml:space="preserve"> </w:t>
            </w:r>
            <w:r w:rsidRPr="002F62D6">
              <w:t>CI)</w:t>
            </w:r>
          </w:p>
        </w:tc>
      </w:tr>
      <w:tr w:rsidR="00254232" w:rsidRPr="002F62D6" w14:paraId="26183250" w14:textId="77777777" w:rsidTr="007173A2">
        <w:tc>
          <w:tcPr>
            <w:tcW w:w="1586" w:type="pct"/>
          </w:tcPr>
          <w:p w14:paraId="78EBFCA1" w14:textId="274DFAF0" w:rsidR="00254232" w:rsidRPr="002F62D6" w:rsidRDefault="00254232" w:rsidP="00254232">
            <w:pPr>
              <w:pStyle w:val="TableText"/>
            </w:pPr>
            <w:r w:rsidRPr="002F62D6">
              <w:t>IBCRU5</w:t>
            </w:r>
          </w:p>
        </w:tc>
        <w:tc>
          <w:tcPr>
            <w:tcW w:w="3414" w:type="pct"/>
          </w:tcPr>
          <w:p w14:paraId="10479B29" w14:textId="75A09BC1" w:rsidR="00254232" w:rsidRPr="002F62D6" w:rsidRDefault="00254232" w:rsidP="00254232">
            <w:pPr>
              <w:pStyle w:val="TableText"/>
            </w:pPr>
            <w:r w:rsidRPr="002F62D6">
              <w:t>RATES: UTILITIES (DISPLAYS)</w:t>
            </w:r>
          </w:p>
        </w:tc>
      </w:tr>
      <w:tr w:rsidR="00254232" w:rsidRPr="002F62D6" w14:paraId="3C3AF60F" w14:textId="77777777" w:rsidTr="007173A2">
        <w:tc>
          <w:tcPr>
            <w:tcW w:w="1586" w:type="pct"/>
          </w:tcPr>
          <w:p w14:paraId="094EE64E" w14:textId="2D8441C3" w:rsidR="00254232" w:rsidRPr="002F62D6" w:rsidRDefault="00254232" w:rsidP="00254232">
            <w:pPr>
              <w:pStyle w:val="TableText"/>
            </w:pPr>
            <w:r w:rsidRPr="002F62D6">
              <w:t>IBCRU6</w:t>
            </w:r>
          </w:p>
        </w:tc>
        <w:tc>
          <w:tcPr>
            <w:tcW w:w="3414" w:type="pct"/>
          </w:tcPr>
          <w:p w14:paraId="32E5FD80" w14:textId="45DB990D" w:rsidR="00254232" w:rsidRPr="002F62D6" w:rsidRDefault="00254232" w:rsidP="00254232">
            <w:pPr>
              <w:pStyle w:val="TableText"/>
            </w:pPr>
            <w:r w:rsidRPr="002F62D6">
              <w:t>RATES: UTILITIES (SPECIAL GROUPS)</w:t>
            </w:r>
          </w:p>
        </w:tc>
      </w:tr>
      <w:tr w:rsidR="00254232" w:rsidRPr="002F62D6" w14:paraId="5E5CA712" w14:textId="77777777" w:rsidTr="007173A2">
        <w:tc>
          <w:tcPr>
            <w:tcW w:w="1586" w:type="pct"/>
          </w:tcPr>
          <w:p w14:paraId="3CFE8021" w14:textId="148B5EF1" w:rsidR="00254232" w:rsidRPr="002F62D6" w:rsidRDefault="00254232" w:rsidP="00254232">
            <w:pPr>
              <w:pStyle w:val="TableText"/>
            </w:pPr>
            <w:r w:rsidRPr="002F62D6">
              <w:t>IBCRU7</w:t>
            </w:r>
          </w:p>
        </w:tc>
        <w:tc>
          <w:tcPr>
            <w:tcW w:w="3414" w:type="pct"/>
          </w:tcPr>
          <w:p w14:paraId="0A86544C" w14:textId="41C60783" w:rsidR="00254232" w:rsidRPr="002F62D6" w:rsidRDefault="00254232" w:rsidP="00254232">
            <w:pPr>
              <w:pStyle w:val="TableText"/>
            </w:pPr>
            <w:r w:rsidRPr="002F62D6">
              <w:t>TRANSFER PRICING CHARGE MASTER UTILITIES</w:t>
            </w:r>
          </w:p>
        </w:tc>
      </w:tr>
      <w:tr w:rsidR="00254232" w:rsidRPr="002F62D6" w14:paraId="71F99378" w14:textId="77777777" w:rsidTr="007173A2">
        <w:tc>
          <w:tcPr>
            <w:tcW w:w="1586" w:type="pct"/>
          </w:tcPr>
          <w:p w14:paraId="238257F9" w14:textId="651AFCC3" w:rsidR="00254232" w:rsidRPr="002F62D6" w:rsidRDefault="00254232" w:rsidP="00254232">
            <w:pPr>
              <w:pStyle w:val="TableText"/>
            </w:pPr>
            <w:r w:rsidRPr="002F62D6">
              <w:t>IBCRU8</w:t>
            </w:r>
          </w:p>
        </w:tc>
        <w:tc>
          <w:tcPr>
            <w:tcW w:w="3414" w:type="pct"/>
          </w:tcPr>
          <w:p w14:paraId="5A75BDA7" w14:textId="575FAC51" w:rsidR="00254232" w:rsidRPr="002F62D6" w:rsidRDefault="00254232" w:rsidP="00254232">
            <w:pPr>
              <w:pStyle w:val="TableText"/>
            </w:pPr>
            <w:r w:rsidRPr="002F62D6">
              <w:t>RATES: UTILITIES (RC)</w:t>
            </w:r>
          </w:p>
        </w:tc>
      </w:tr>
      <w:tr w:rsidR="00254232" w:rsidRPr="002F62D6" w14:paraId="1D365C11" w14:textId="77777777" w:rsidTr="007173A2">
        <w:tc>
          <w:tcPr>
            <w:tcW w:w="1586" w:type="pct"/>
          </w:tcPr>
          <w:p w14:paraId="3DB75BCB" w14:textId="0C627359" w:rsidR="00254232" w:rsidRPr="002F62D6" w:rsidRDefault="00254232" w:rsidP="00254232">
            <w:pPr>
              <w:pStyle w:val="TableText"/>
            </w:pPr>
            <w:r w:rsidRPr="002F62D6">
              <w:t>IBCSC1</w:t>
            </w:r>
          </w:p>
        </w:tc>
        <w:tc>
          <w:tcPr>
            <w:tcW w:w="3414" w:type="pct"/>
          </w:tcPr>
          <w:p w14:paraId="3E494DB1" w14:textId="73943040" w:rsidR="00254232" w:rsidRPr="002F62D6" w:rsidRDefault="00254232" w:rsidP="00254232">
            <w:pPr>
              <w:pStyle w:val="TableText"/>
            </w:pPr>
            <w:r w:rsidRPr="002F62D6">
              <w:t>Enter</w:t>
            </w:r>
            <w:r>
              <w:t xml:space="preserve"> </w:t>
            </w:r>
            <w:r w:rsidRPr="002F62D6">
              <w:t>/</w:t>
            </w:r>
            <w:r>
              <w:t xml:space="preserve"> </w:t>
            </w:r>
            <w:r w:rsidRPr="002F62D6">
              <w:t>Edit a Bill Screen 1 (Demographics). (Routine formerly named DGCRSC1.)</w:t>
            </w:r>
          </w:p>
        </w:tc>
      </w:tr>
      <w:tr w:rsidR="00254232" w:rsidRPr="002F62D6" w14:paraId="072D5137" w14:textId="77777777" w:rsidTr="007173A2">
        <w:tc>
          <w:tcPr>
            <w:tcW w:w="1586" w:type="pct"/>
          </w:tcPr>
          <w:p w14:paraId="4976A6B5" w14:textId="08AE49E8" w:rsidR="00254232" w:rsidRPr="002F62D6" w:rsidRDefault="00254232" w:rsidP="00254232">
            <w:pPr>
              <w:pStyle w:val="TableText"/>
            </w:pPr>
            <w:r w:rsidRPr="002F62D6">
              <w:t>IBCSC10</w:t>
            </w:r>
          </w:p>
        </w:tc>
        <w:tc>
          <w:tcPr>
            <w:tcW w:w="3414" w:type="pct"/>
          </w:tcPr>
          <w:p w14:paraId="67E63FE0" w14:textId="2155F9E9" w:rsidR="00254232" w:rsidRPr="002F62D6" w:rsidRDefault="00254232" w:rsidP="00254232">
            <w:pPr>
              <w:pStyle w:val="TableText"/>
            </w:pPr>
            <w:r w:rsidRPr="002F62D6">
              <w:t>MCCR SCREEN 10 (UB-82 BILL SPECIFIC INFO)</w:t>
            </w:r>
          </w:p>
        </w:tc>
      </w:tr>
      <w:tr w:rsidR="00254232" w:rsidRPr="002F62D6" w14:paraId="6E6C42DC" w14:textId="77777777" w:rsidTr="007173A2">
        <w:tc>
          <w:tcPr>
            <w:tcW w:w="1586" w:type="pct"/>
          </w:tcPr>
          <w:p w14:paraId="7091607A" w14:textId="7A61350F" w:rsidR="00254232" w:rsidRPr="002F62D6" w:rsidRDefault="00254232" w:rsidP="00254232">
            <w:pPr>
              <w:pStyle w:val="TableText"/>
            </w:pPr>
            <w:r w:rsidRPr="002F62D6">
              <w:t>IBCSC102</w:t>
            </w:r>
          </w:p>
        </w:tc>
        <w:tc>
          <w:tcPr>
            <w:tcW w:w="3414" w:type="pct"/>
          </w:tcPr>
          <w:p w14:paraId="142F1CB0" w14:textId="7E3D8358" w:rsidR="00254232" w:rsidRPr="002F62D6" w:rsidRDefault="00254232" w:rsidP="00254232">
            <w:pPr>
              <w:pStyle w:val="TableText"/>
            </w:pPr>
            <w:r w:rsidRPr="002F62D6">
              <w:t>MCCR SCREEN 10 (UB-04 BILL SPECIFIC INFO)</w:t>
            </w:r>
          </w:p>
        </w:tc>
      </w:tr>
      <w:tr w:rsidR="00254232" w:rsidRPr="002F62D6" w14:paraId="63E9B1FF" w14:textId="77777777" w:rsidTr="007173A2">
        <w:tc>
          <w:tcPr>
            <w:tcW w:w="1586" w:type="pct"/>
          </w:tcPr>
          <w:p w14:paraId="4A4DD13B" w14:textId="18E4D3C3" w:rsidR="00254232" w:rsidRPr="002F62D6" w:rsidRDefault="00254232" w:rsidP="00254232">
            <w:pPr>
              <w:pStyle w:val="TableText"/>
            </w:pPr>
            <w:r w:rsidRPr="002F62D6">
              <w:t>IBCSC10A</w:t>
            </w:r>
          </w:p>
        </w:tc>
        <w:tc>
          <w:tcPr>
            <w:tcW w:w="3414" w:type="pct"/>
          </w:tcPr>
          <w:p w14:paraId="2660A013" w14:textId="1D9C9F02" w:rsidR="00254232" w:rsidRPr="002F62D6" w:rsidRDefault="00254232" w:rsidP="00254232">
            <w:pPr>
              <w:pStyle w:val="TableText"/>
            </w:pPr>
            <w:r w:rsidRPr="002F62D6">
              <w:t>ADD/ENTER CHIROPRACTIC DATA</w:t>
            </w:r>
          </w:p>
        </w:tc>
      </w:tr>
      <w:tr w:rsidR="00254232" w:rsidRPr="002F62D6" w14:paraId="6FB7E0B3" w14:textId="77777777" w:rsidTr="007173A2">
        <w:tc>
          <w:tcPr>
            <w:tcW w:w="1586" w:type="pct"/>
          </w:tcPr>
          <w:p w14:paraId="175E6D37" w14:textId="1C8CC7ED" w:rsidR="00254232" w:rsidRPr="002F62D6" w:rsidRDefault="00254232" w:rsidP="00254232">
            <w:pPr>
              <w:pStyle w:val="TableText"/>
            </w:pPr>
            <w:r w:rsidRPr="002F62D6">
              <w:t>IBCSC10B</w:t>
            </w:r>
          </w:p>
        </w:tc>
        <w:tc>
          <w:tcPr>
            <w:tcW w:w="3414" w:type="pct"/>
          </w:tcPr>
          <w:p w14:paraId="1C9087D6" w14:textId="5FDE8B6A" w:rsidR="00254232" w:rsidRPr="002F62D6" w:rsidRDefault="00254232" w:rsidP="00254232">
            <w:pPr>
              <w:pStyle w:val="TableText"/>
            </w:pPr>
            <w:r w:rsidRPr="002F62D6">
              <w:t>ADD/ENTER PATIENT REASON FOR VISIT DATA</w:t>
            </w:r>
          </w:p>
        </w:tc>
      </w:tr>
      <w:tr w:rsidR="00254232" w:rsidRPr="002F62D6" w14:paraId="3332B91F" w14:textId="77777777" w:rsidTr="007173A2">
        <w:tc>
          <w:tcPr>
            <w:tcW w:w="1586" w:type="pct"/>
          </w:tcPr>
          <w:p w14:paraId="7C342990" w14:textId="779743D0" w:rsidR="00254232" w:rsidRPr="002F62D6" w:rsidRDefault="00254232" w:rsidP="00254232">
            <w:pPr>
              <w:pStyle w:val="TableText"/>
            </w:pPr>
            <w:r w:rsidRPr="002F62D6">
              <w:t>IBCSC10H</w:t>
            </w:r>
          </w:p>
        </w:tc>
        <w:tc>
          <w:tcPr>
            <w:tcW w:w="3414" w:type="pct"/>
          </w:tcPr>
          <w:p w14:paraId="782B60EF" w14:textId="01116865" w:rsidR="00254232" w:rsidRPr="002F62D6" w:rsidRDefault="00254232" w:rsidP="00254232">
            <w:pPr>
              <w:pStyle w:val="TableText"/>
            </w:pPr>
            <w:r w:rsidRPr="002F62D6">
              <w:t>MCCR SCREEN 10 (BILL SPECIFIC INFO) CMS-1500</w:t>
            </w:r>
          </w:p>
        </w:tc>
      </w:tr>
      <w:tr w:rsidR="00254232" w:rsidRPr="002F62D6" w14:paraId="7FB56886" w14:textId="77777777" w:rsidTr="007173A2">
        <w:tc>
          <w:tcPr>
            <w:tcW w:w="1586" w:type="pct"/>
          </w:tcPr>
          <w:p w14:paraId="3BF49D53" w14:textId="13DE987A" w:rsidR="00254232" w:rsidRPr="002F62D6" w:rsidRDefault="00254232" w:rsidP="00254232">
            <w:pPr>
              <w:pStyle w:val="TableText"/>
            </w:pPr>
            <w:r w:rsidRPr="002F62D6">
              <w:t>IBCSC11</w:t>
            </w:r>
          </w:p>
        </w:tc>
        <w:tc>
          <w:tcPr>
            <w:tcW w:w="3414" w:type="pct"/>
          </w:tcPr>
          <w:p w14:paraId="3244426F" w14:textId="5D8C331F" w:rsidR="00254232" w:rsidRPr="002F62D6" w:rsidRDefault="00254232" w:rsidP="00254232">
            <w:pPr>
              <w:pStyle w:val="TableText"/>
            </w:pPr>
            <w:r w:rsidRPr="002F62D6">
              <w:t>MCCR SCREEN 11 (LOCAL SCREEN 11 SPECIFIC INFO)</w:t>
            </w:r>
          </w:p>
        </w:tc>
      </w:tr>
      <w:tr w:rsidR="00254232" w:rsidRPr="002F62D6" w14:paraId="1D665598" w14:textId="77777777" w:rsidTr="007173A2">
        <w:tc>
          <w:tcPr>
            <w:tcW w:w="1586" w:type="pct"/>
          </w:tcPr>
          <w:p w14:paraId="6D77D277" w14:textId="66921772" w:rsidR="00254232" w:rsidRPr="002F62D6" w:rsidRDefault="00254232" w:rsidP="00254232">
            <w:pPr>
              <w:pStyle w:val="TableText"/>
            </w:pPr>
            <w:r w:rsidRPr="002F62D6">
              <w:t>IBCSC2</w:t>
            </w:r>
          </w:p>
        </w:tc>
        <w:tc>
          <w:tcPr>
            <w:tcW w:w="3414" w:type="pct"/>
          </w:tcPr>
          <w:p w14:paraId="28D20DC0" w14:textId="2F39B887" w:rsidR="00254232" w:rsidRPr="002F62D6" w:rsidRDefault="00254232" w:rsidP="00254232">
            <w:pPr>
              <w:pStyle w:val="TableText"/>
            </w:pPr>
            <w:r w:rsidRPr="002F62D6">
              <w:t>Enter</w:t>
            </w:r>
            <w:r>
              <w:t xml:space="preserve"> </w:t>
            </w:r>
            <w:r w:rsidRPr="002F62D6">
              <w:t>/</w:t>
            </w:r>
            <w:r>
              <w:t xml:space="preserve"> </w:t>
            </w:r>
            <w:r w:rsidRPr="002F62D6">
              <w:t>Edit a Bill Screen 2 (Employment). (Routine formerly named DGCRSC2.)</w:t>
            </w:r>
          </w:p>
        </w:tc>
      </w:tr>
      <w:tr w:rsidR="00254232" w:rsidRPr="002F62D6" w14:paraId="72EB6683" w14:textId="77777777" w:rsidTr="007173A2">
        <w:tc>
          <w:tcPr>
            <w:tcW w:w="1586" w:type="pct"/>
          </w:tcPr>
          <w:p w14:paraId="79EE6FB2" w14:textId="7510BAE9" w:rsidR="00254232" w:rsidRPr="002F62D6" w:rsidRDefault="00254232" w:rsidP="00254232">
            <w:pPr>
              <w:pStyle w:val="TableText"/>
            </w:pPr>
            <w:r w:rsidRPr="002F62D6">
              <w:t>IBCSC3</w:t>
            </w:r>
          </w:p>
        </w:tc>
        <w:tc>
          <w:tcPr>
            <w:tcW w:w="3414" w:type="pct"/>
          </w:tcPr>
          <w:p w14:paraId="4B400ACE" w14:textId="4353788A" w:rsidR="00254232" w:rsidRPr="002F62D6" w:rsidRDefault="00254232" w:rsidP="00254232">
            <w:pPr>
              <w:pStyle w:val="TableText"/>
            </w:pPr>
            <w:r w:rsidRPr="002F62D6">
              <w:t>Enter</w:t>
            </w:r>
            <w:r>
              <w:t xml:space="preserve"> </w:t>
            </w:r>
            <w:r w:rsidRPr="002F62D6">
              <w:t>/</w:t>
            </w:r>
            <w:r>
              <w:t xml:space="preserve"> </w:t>
            </w:r>
            <w:r w:rsidRPr="002F62D6">
              <w:t>Edit a Bill Screen 3 (Payer</w:t>
            </w:r>
            <w:r>
              <w:t xml:space="preserve"> </w:t>
            </w:r>
            <w:r w:rsidRPr="002F62D6">
              <w:t>/</w:t>
            </w:r>
            <w:r>
              <w:t xml:space="preserve"> </w:t>
            </w:r>
            <w:r w:rsidRPr="002F62D6">
              <w:t>Mailing Address). (Routine formerly named DGCRSC3.)</w:t>
            </w:r>
          </w:p>
        </w:tc>
      </w:tr>
      <w:tr w:rsidR="00254232" w:rsidRPr="002F62D6" w14:paraId="554DA904" w14:textId="77777777" w:rsidTr="007173A2">
        <w:tc>
          <w:tcPr>
            <w:tcW w:w="1586" w:type="pct"/>
          </w:tcPr>
          <w:p w14:paraId="4BC89C16" w14:textId="1E58AA1A" w:rsidR="00254232" w:rsidRPr="002F62D6" w:rsidRDefault="00254232" w:rsidP="00254232">
            <w:pPr>
              <w:pStyle w:val="TableText"/>
            </w:pPr>
            <w:r w:rsidRPr="002F62D6">
              <w:t>IBCSC4</w:t>
            </w:r>
          </w:p>
        </w:tc>
        <w:tc>
          <w:tcPr>
            <w:tcW w:w="3414" w:type="pct"/>
          </w:tcPr>
          <w:p w14:paraId="6A18D26E" w14:textId="0B05D071" w:rsidR="00254232" w:rsidRPr="002F62D6" w:rsidRDefault="00254232" w:rsidP="00254232">
            <w:pPr>
              <w:pStyle w:val="TableText"/>
            </w:pPr>
            <w:r w:rsidRPr="002F62D6">
              <w:t>Enter</w:t>
            </w:r>
            <w:r>
              <w:t xml:space="preserve"> </w:t>
            </w:r>
            <w:r w:rsidRPr="002F62D6">
              <w:t>/</w:t>
            </w:r>
            <w:r>
              <w:t xml:space="preserve"> </w:t>
            </w:r>
            <w:r w:rsidRPr="002F62D6">
              <w:t>Edit a Bill Screen 4 (Inpatient EOC). (Routine formerly named DGCRSC4.)</w:t>
            </w:r>
          </w:p>
        </w:tc>
      </w:tr>
      <w:tr w:rsidR="00254232" w:rsidRPr="002F62D6" w14:paraId="0D2B0B8C" w14:textId="77777777" w:rsidTr="007173A2">
        <w:tc>
          <w:tcPr>
            <w:tcW w:w="1586" w:type="pct"/>
          </w:tcPr>
          <w:p w14:paraId="1F59DD3D" w14:textId="069079C8" w:rsidR="00254232" w:rsidRPr="002F62D6" w:rsidRDefault="00254232" w:rsidP="00254232">
            <w:pPr>
              <w:pStyle w:val="TableText"/>
            </w:pPr>
            <w:r w:rsidRPr="002F62D6">
              <w:t>IBCSC4A, IBCSC4B, IBCSC4C</w:t>
            </w:r>
          </w:p>
        </w:tc>
        <w:tc>
          <w:tcPr>
            <w:tcW w:w="3414" w:type="pct"/>
          </w:tcPr>
          <w:p w14:paraId="55893E62" w14:textId="7DBDAEF4" w:rsidR="00254232" w:rsidRPr="002F62D6" w:rsidRDefault="00254232" w:rsidP="00254232">
            <w:pPr>
              <w:pStyle w:val="TableText"/>
            </w:pPr>
            <w:r w:rsidRPr="002F62D6">
              <w:t>Enter</w:t>
            </w:r>
            <w:r>
              <w:t xml:space="preserve"> </w:t>
            </w:r>
            <w:r w:rsidRPr="002F62D6">
              <w:t>/</w:t>
            </w:r>
            <w:r>
              <w:t xml:space="preserve"> </w:t>
            </w:r>
            <w:r w:rsidRPr="002F62D6">
              <w:t>Edit a Bill PTF Screens. (Routines formerly named DGCRSC4A, DGCRSC4B, and DGCRSC4C.)</w:t>
            </w:r>
          </w:p>
        </w:tc>
      </w:tr>
      <w:tr w:rsidR="00254232" w:rsidRPr="002F62D6" w14:paraId="16B78644" w14:textId="77777777" w:rsidTr="007173A2">
        <w:tc>
          <w:tcPr>
            <w:tcW w:w="1586" w:type="pct"/>
          </w:tcPr>
          <w:p w14:paraId="4766BA73" w14:textId="64DBDE2C" w:rsidR="00254232" w:rsidRPr="002F62D6" w:rsidRDefault="00254232" w:rsidP="00254232">
            <w:pPr>
              <w:pStyle w:val="TableText"/>
            </w:pPr>
            <w:r w:rsidRPr="002F62D6">
              <w:t>IBCSC4D, IBCSC4E</w:t>
            </w:r>
          </w:p>
        </w:tc>
        <w:tc>
          <w:tcPr>
            <w:tcW w:w="3414" w:type="pct"/>
          </w:tcPr>
          <w:p w14:paraId="4B0B9748" w14:textId="6A573C38" w:rsidR="00254232" w:rsidRPr="002F62D6" w:rsidRDefault="00254232" w:rsidP="00254232">
            <w:pPr>
              <w:pStyle w:val="TableText"/>
            </w:pPr>
            <w:r w:rsidRPr="002F62D6">
              <w:t>Enter</w:t>
            </w:r>
            <w:r>
              <w:t xml:space="preserve"> </w:t>
            </w:r>
            <w:r w:rsidRPr="002F62D6">
              <w:t>/</w:t>
            </w:r>
            <w:r>
              <w:t xml:space="preserve"> </w:t>
            </w:r>
            <w:r w:rsidRPr="002F62D6">
              <w:t>Edit a bill's diagnoses.</w:t>
            </w:r>
          </w:p>
        </w:tc>
      </w:tr>
      <w:tr w:rsidR="00254232" w:rsidRPr="002F62D6" w14:paraId="03115241" w14:textId="77777777" w:rsidTr="007173A2">
        <w:tc>
          <w:tcPr>
            <w:tcW w:w="1586" w:type="pct"/>
          </w:tcPr>
          <w:p w14:paraId="19A6A1C4" w14:textId="7ACBBCD6" w:rsidR="00254232" w:rsidRPr="002F62D6" w:rsidRDefault="00254232" w:rsidP="00254232">
            <w:pPr>
              <w:pStyle w:val="TableText"/>
            </w:pPr>
            <w:r w:rsidRPr="002F62D6">
              <w:t>IBCSC4F</w:t>
            </w:r>
          </w:p>
        </w:tc>
        <w:tc>
          <w:tcPr>
            <w:tcW w:w="3414" w:type="pct"/>
          </w:tcPr>
          <w:p w14:paraId="2898A57C" w14:textId="75185C4B" w:rsidR="00254232" w:rsidRPr="002F62D6" w:rsidRDefault="00254232" w:rsidP="00254232">
            <w:pPr>
              <w:pStyle w:val="TableText"/>
            </w:pPr>
            <w:r w:rsidRPr="002F62D6">
              <w:t>GET PTF DIAGNOSIS</w:t>
            </w:r>
          </w:p>
        </w:tc>
      </w:tr>
      <w:tr w:rsidR="00254232" w:rsidRPr="002F62D6" w14:paraId="4C458522" w14:textId="77777777" w:rsidTr="007173A2">
        <w:tc>
          <w:tcPr>
            <w:tcW w:w="1586" w:type="pct"/>
          </w:tcPr>
          <w:p w14:paraId="4A8D30AC" w14:textId="4299A182" w:rsidR="00254232" w:rsidRPr="002F62D6" w:rsidRDefault="00254232" w:rsidP="00254232">
            <w:pPr>
              <w:pStyle w:val="TableText"/>
            </w:pPr>
            <w:r w:rsidRPr="002F62D6">
              <w:t>IBCSC5</w:t>
            </w:r>
          </w:p>
        </w:tc>
        <w:tc>
          <w:tcPr>
            <w:tcW w:w="3414" w:type="pct"/>
          </w:tcPr>
          <w:p w14:paraId="25912502" w14:textId="3F14721A" w:rsidR="00254232" w:rsidRPr="002F62D6" w:rsidRDefault="00254232" w:rsidP="00254232">
            <w:pPr>
              <w:pStyle w:val="TableText"/>
            </w:pPr>
            <w:r w:rsidRPr="002F62D6">
              <w:t>Enter</w:t>
            </w:r>
            <w:r>
              <w:t xml:space="preserve"> </w:t>
            </w:r>
            <w:r w:rsidRPr="002F62D6">
              <w:t>/</w:t>
            </w:r>
            <w:r>
              <w:t xml:space="preserve"> </w:t>
            </w:r>
            <w:r w:rsidRPr="002F62D6">
              <w:t>Edit a Bill Screen 5 (Opt. EOC). (Routine formerly named DGCRSC5.)</w:t>
            </w:r>
          </w:p>
        </w:tc>
      </w:tr>
      <w:tr w:rsidR="00254232" w:rsidRPr="002F62D6" w14:paraId="3F20678D" w14:textId="77777777" w:rsidTr="007173A2">
        <w:tc>
          <w:tcPr>
            <w:tcW w:w="1586" w:type="pct"/>
          </w:tcPr>
          <w:p w14:paraId="2211472A" w14:textId="153C86A1" w:rsidR="00254232" w:rsidRPr="002F62D6" w:rsidRDefault="00254232" w:rsidP="00254232">
            <w:pPr>
              <w:pStyle w:val="TableText"/>
            </w:pPr>
            <w:r w:rsidRPr="002F62D6">
              <w:t>IBCSC5A, IBCSC5C</w:t>
            </w:r>
          </w:p>
        </w:tc>
        <w:tc>
          <w:tcPr>
            <w:tcW w:w="3414" w:type="pct"/>
          </w:tcPr>
          <w:p w14:paraId="0BE3D99F" w14:textId="18125A77" w:rsidR="00254232" w:rsidRPr="002F62D6" w:rsidRDefault="00254232" w:rsidP="00254232">
            <w:pPr>
              <w:pStyle w:val="TableText"/>
            </w:pPr>
            <w:r w:rsidRPr="002F62D6">
              <w:t>Enter</w:t>
            </w:r>
            <w:r>
              <w:t xml:space="preserve"> </w:t>
            </w:r>
            <w:r w:rsidRPr="002F62D6">
              <w:t>/</w:t>
            </w:r>
            <w:r>
              <w:t xml:space="preserve"> </w:t>
            </w:r>
            <w:r w:rsidRPr="002F62D6">
              <w:t>Edit a bill's prescription refills.</w:t>
            </w:r>
          </w:p>
        </w:tc>
      </w:tr>
      <w:tr w:rsidR="00254232" w:rsidRPr="002F62D6" w14:paraId="2E28FF69" w14:textId="77777777" w:rsidTr="007173A2">
        <w:tc>
          <w:tcPr>
            <w:tcW w:w="1586" w:type="pct"/>
          </w:tcPr>
          <w:p w14:paraId="59316E4D" w14:textId="47880DAC" w:rsidR="00254232" w:rsidRPr="002F62D6" w:rsidRDefault="00254232" w:rsidP="00254232">
            <w:pPr>
              <w:pStyle w:val="TableText"/>
            </w:pPr>
            <w:r w:rsidRPr="002F62D6">
              <w:t>IBCSC5B</w:t>
            </w:r>
          </w:p>
        </w:tc>
        <w:tc>
          <w:tcPr>
            <w:tcW w:w="3414" w:type="pct"/>
          </w:tcPr>
          <w:p w14:paraId="58617742" w14:textId="164163D1" w:rsidR="00254232" w:rsidRPr="002F62D6" w:rsidRDefault="00254232" w:rsidP="00254232">
            <w:pPr>
              <w:pStyle w:val="TableText"/>
            </w:pPr>
            <w:r w:rsidRPr="002F62D6">
              <w:t>Enter</w:t>
            </w:r>
            <w:r>
              <w:t xml:space="preserve"> </w:t>
            </w:r>
            <w:r w:rsidRPr="002F62D6">
              <w:t>/</w:t>
            </w:r>
            <w:r>
              <w:t xml:space="preserve"> </w:t>
            </w:r>
            <w:r w:rsidRPr="002F62D6">
              <w:t>Edit a bill's prosthetic items.</w:t>
            </w:r>
          </w:p>
        </w:tc>
      </w:tr>
      <w:tr w:rsidR="00254232" w:rsidRPr="002F62D6" w14:paraId="41DBF19A" w14:textId="77777777" w:rsidTr="007173A2">
        <w:tc>
          <w:tcPr>
            <w:tcW w:w="1586" w:type="pct"/>
          </w:tcPr>
          <w:p w14:paraId="75DB3037" w14:textId="050FB704" w:rsidR="00254232" w:rsidRPr="002F62D6" w:rsidRDefault="00254232" w:rsidP="00254232">
            <w:pPr>
              <w:pStyle w:val="TableText"/>
            </w:pPr>
            <w:r w:rsidRPr="002F62D6">
              <w:t>IBCSC6</w:t>
            </w:r>
          </w:p>
        </w:tc>
        <w:tc>
          <w:tcPr>
            <w:tcW w:w="3414" w:type="pct"/>
          </w:tcPr>
          <w:p w14:paraId="74D59C59" w14:textId="210ED887" w:rsidR="00254232" w:rsidRPr="002F62D6" w:rsidRDefault="00254232" w:rsidP="00254232">
            <w:pPr>
              <w:pStyle w:val="TableText"/>
            </w:pPr>
            <w:r w:rsidRPr="002F62D6">
              <w:t>Enter</w:t>
            </w:r>
            <w:r>
              <w:t xml:space="preserve"> </w:t>
            </w:r>
            <w:r w:rsidRPr="002F62D6">
              <w:t>/</w:t>
            </w:r>
            <w:r>
              <w:t xml:space="preserve"> </w:t>
            </w:r>
            <w:r w:rsidRPr="002F62D6">
              <w:t>Edit a Bill Screen 6 (Inpatient Billing Info). (Routine formerly named DGCRSC6.)</w:t>
            </w:r>
          </w:p>
        </w:tc>
      </w:tr>
      <w:tr w:rsidR="00254232" w:rsidRPr="002F62D6" w14:paraId="0946EC58" w14:textId="77777777" w:rsidTr="007173A2">
        <w:tc>
          <w:tcPr>
            <w:tcW w:w="1586" w:type="pct"/>
          </w:tcPr>
          <w:p w14:paraId="2DD070BF" w14:textId="023AE41B" w:rsidR="00254232" w:rsidRPr="002F62D6" w:rsidRDefault="00254232" w:rsidP="00254232">
            <w:pPr>
              <w:pStyle w:val="TableText"/>
            </w:pPr>
            <w:r w:rsidRPr="002F62D6">
              <w:t>IBCSC61</w:t>
            </w:r>
          </w:p>
        </w:tc>
        <w:tc>
          <w:tcPr>
            <w:tcW w:w="3414" w:type="pct"/>
          </w:tcPr>
          <w:p w14:paraId="30821406" w14:textId="70C371D9" w:rsidR="00254232" w:rsidRPr="002F62D6" w:rsidRDefault="00254232" w:rsidP="00254232">
            <w:pPr>
              <w:pStyle w:val="TableText"/>
            </w:pPr>
            <w:r w:rsidRPr="002F62D6">
              <w:t>Enter</w:t>
            </w:r>
            <w:r>
              <w:t xml:space="preserve"> </w:t>
            </w:r>
            <w:r w:rsidRPr="002F62D6">
              <w:t>/</w:t>
            </w:r>
            <w:r>
              <w:t xml:space="preserve"> </w:t>
            </w:r>
            <w:r w:rsidRPr="002F62D6">
              <w:t>Edit a Bill screen utility. (Routine formerly named DGCRSC61.)</w:t>
            </w:r>
          </w:p>
        </w:tc>
      </w:tr>
      <w:tr w:rsidR="00254232" w:rsidRPr="002F62D6" w14:paraId="79A0379F" w14:textId="77777777" w:rsidTr="007173A2">
        <w:tc>
          <w:tcPr>
            <w:tcW w:w="1586" w:type="pct"/>
          </w:tcPr>
          <w:p w14:paraId="00E5AE5C" w14:textId="4362E5D5" w:rsidR="00254232" w:rsidRPr="002F62D6" w:rsidRDefault="00254232" w:rsidP="00254232">
            <w:pPr>
              <w:pStyle w:val="TableText"/>
            </w:pPr>
            <w:r w:rsidRPr="002F62D6">
              <w:t>IBCSC7</w:t>
            </w:r>
          </w:p>
        </w:tc>
        <w:tc>
          <w:tcPr>
            <w:tcW w:w="3414" w:type="pct"/>
          </w:tcPr>
          <w:p w14:paraId="065EB05B" w14:textId="5F6CD2A2" w:rsidR="00254232" w:rsidRPr="002F62D6" w:rsidRDefault="00254232" w:rsidP="00254232">
            <w:pPr>
              <w:pStyle w:val="TableText"/>
            </w:pPr>
            <w:r w:rsidRPr="002F62D6">
              <w:t>Enter</w:t>
            </w:r>
            <w:r>
              <w:t xml:space="preserve"> </w:t>
            </w:r>
            <w:r w:rsidRPr="002F62D6">
              <w:t>/</w:t>
            </w:r>
            <w:r>
              <w:t xml:space="preserve"> </w:t>
            </w:r>
            <w:r w:rsidRPr="002F62D6">
              <w:t>Edit a Bill Screen 7 (Opt. Billing Info). (Routine formerly named DGCRSC7.)</w:t>
            </w:r>
          </w:p>
        </w:tc>
      </w:tr>
      <w:tr w:rsidR="00254232" w:rsidRPr="002F62D6" w14:paraId="6E27D879" w14:textId="77777777" w:rsidTr="007173A2">
        <w:tc>
          <w:tcPr>
            <w:tcW w:w="1586" w:type="pct"/>
          </w:tcPr>
          <w:p w14:paraId="436E3642" w14:textId="5EEFB5A1" w:rsidR="00254232" w:rsidRPr="002F62D6" w:rsidRDefault="00254232" w:rsidP="00254232">
            <w:pPr>
              <w:pStyle w:val="TableText"/>
            </w:pPr>
            <w:r w:rsidRPr="002F62D6">
              <w:t>IBCSC8</w:t>
            </w:r>
          </w:p>
        </w:tc>
        <w:tc>
          <w:tcPr>
            <w:tcW w:w="3414" w:type="pct"/>
          </w:tcPr>
          <w:p w14:paraId="76246AF3" w14:textId="6DA7E568" w:rsidR="00254232" w:rsidRPr="002F62D6" w:rsidRDefault="00254232" w:rsidP="00254232">
            <w:pPr>
              <w:pStyle w:val="TableText"/>
            </w:pPr>
            <w:r w:rsidRPr="002F62D6">
              <w:t>Enter</w:t>
            </w:r>
            <w:r>
              <w:t xml:space="preserve"> </w:t>
            </w:r>
            <w:r w:rsidRPr="002F62D6">
              <w:t>/</w:t>
            </w:r>
            <w:r>
              <w:t xml:space="preserve"> </w:t>
            </w:r>
            <w:r w:rsidRPr="002F62D6">
              <w:t>Edit a Bill Screen 8 (Bill Specific Info). (Routine formerly named DGCRSC8.)</w:t>
            </w:r>
          </w:p>
        </w:tc>
      </w:tr>
      <w:tr w:rsidR="00254232" w:rsidRPr="002F62D6" w14:paraId="6A812BBB" w14:textId="77777777" w:rsidTr="007173A2">
        <w:tc>
          <w:tcPr>
            <w:tcW w:w="1586" w:type="pct"/>
          </w:tcPr>
          <w:p w14:paraId="09A87EE4" w14:textId="02D09350" w:rsidR="00254232" w:rsidRPr="002F62D6" w:rsidRDefault="00254232" w:rsidP="00254232">
            <w:pPr>
              <w:pStyle w:val="TableText"/>
            </w:pPr>
            <w:r w:rsidRPr="002F62D6">
              <w:t>IBCSC82</w:t>
            </w:r>
          </w:p>
        </w:tc>
        <w:tc>
          <w:tcPr>
            <w:tcW w:w="3414" w:type="pct"/>
          </w:tcPr>
          <w:p w14:paraId="201897B8" w14:textId="1A12493F" w:rsidR="00254232" w:rsidRPr="002F62D6" w:rsidRDefault="00254232" w:rsidP="00254232">
            <w:pPr>
              <w:pStyle w:val="TableText"/>
            </w:pPr>
            <w:r w:rsidRPr="002F62D6">
              <w:t>Enter</w:t>
            </w:r>
            <w:r>
              <w:t xml:space="preserve"> </w:t>
            </w:r>
            <w:r w:rsidRPr="002F62D6">
              <w:t>/</w:t>
            </w:r>
            <w:r>
              <w:t xml:space="preserve"> </w:t>
            </w:r>
            <w:r w:rsidRPr="002F62D6">
              <w:t>Edit a Bill Screen 8 for UB-92.</w:t>
            </w:r>
          </w:p>
        </w:tc>
      </w:tr>
      <w:tr w:rsidR="00254232" w:rsidRPr="002F62D6" w14:paraId="65C07E62" w14:textId="77777777" w:rsidTr="007173A2">
        <w:tc>
          <w:tcPr>
            <w:tcW w:w="1586" w:type="pct"/>
          </w:tcPr>
          <w:p w14:paraId="7877A67B" w14:textId="7B2AEA53" w:rsidR="00254232" w:rsidRPr="002F62D6" w:rsidRDefault="00254232" w:rsidP="00254232">
            <w:pPr>
              <w:pStyle w:val="TableText"/>
            </w:pPr>
            <w:r w:rsidRPr="002F62D6">
              <w:t>IBCSC8H</w:t>
            </w:r>
          </w:p>
        </w:tc>
        <w:tc>
          <w:tcPr>
            <w:tcW w:w="3414" w:type="pct"/>
          </w:tcPr>
          <w:p w14:paraId="213ABF10" w14:textId="2B61FF16" w:rsidR="00254232" w:rsidRPr="002F62D6" w:rsidRDefault="00254232" w:rsidP="00254232">
            <w:pPr>
              <w:pStyle w:val="TableText"/>
            </w:pPr>
            <w:r w:rsidRPr="002F62D6">
              <w:t>Enter</w:t>
            </w:r>
            <w:r>
              <w:t xml:space="preserve"> </w:t>
            </w:r>
            <w:r w:rsidRPr="002F62D6">
              <w:t>/</w:t>
            </w:r>
            <w:r>
              <w:t xml:space="preserve"> </w:t>
            </w:r>
            <w:r w:rsidRPr="002F62D6">
              <w:t>Edit a Bill Screen 8, if HCFA-1500. (Routine formerly named DGCRSC8H.)</w:t>
            </w:r>
          </w:p>
        </w:tc>
      </w:tr>
      <w:tr w:rsidR="00254232" w:rsidRPr="002F62D6" w14:paraId="79603EB8" w14:textId="77777777" w:rsidTr="007173A2">
        <w:tc>
          <w:tcPr>
            <w:tcW w:w="1586" w:type="pct"/>
          </w:tcPr>
          <w:p w14:paraId="24BD70EF" w14:textId="306C6143" w:rsidR="00254232" w:rsidRPr="002F62D6" w:rsidRDefault="00254232" w:rsidP="00254232">
            <w:pPr>
              <w:pStyle w:val="TableText"/>
            </w:pPr>
            <w:r w:rsidRPr="002F62D6">
              <w:t>IBCSC9</w:t>
            </w:r>
          </w:p>
        </w:tc>
        <w:tc>
          <w:tcPr>
            <w:tcW w:w="3414" w:type="pct"/>
          </w:tcPr>
          <w:p w14:paraId="12A259EB" w14:textId="48DC1484" w:rsidR="00254232" w:rsidRPr="002F62D6" w:rsidRDefault="00254232" w:rsidP="00254232">
            <w:pPr>
              <w:pStyle w:val="TableText"/>
            </w:pPr>
            <w:r w:rsidRPr="002F62D6">
              <w:t xml:space="preserve">MCCR SCREEN 9 (AMBULANCE INFO) </w:t>
            </w:r>
          </w:p>
        </w:tc>
      </w:tr>
      <w:tr w:rsidR="00254232" w:rsidRPr="002F62D6" w14:paraId="01552FBF" w14:textId="77777777" w:rsidTr="007173A2">
        <w:tc>
          <w:tcPr>
            <w:tcW w:w="1586" w:type="pct"/>
          </w:tcPr>
          <w:p w14:paraId="7C531B71" w14:textId="3E0BE93D" w:rsidR="00254232" w:rsidRPr="002F62D6" w:rsidRDefault="00254232" w:rsidP="00254232">
            <w:pPr>
              <w:pStyle w:val="TableText"/>
            </w:pPr>
            <w:r w:rsidRPr="002F62D6">
              <w:t>IBCSCE, IBCSCE1</w:t>
            </w:r>
          </w:p>
        </w:tc>
        <w:tc>
          <w:tcPr>
            <w:tcW w:w="3414" w:type="pct"/>
          </w:tcPr>
          <w:p w14:paraId="1B50AEF8" w14:textId="7EF60DF9" w:rsidR="00254232" w:rsidRPr="002F62D6" w:rsidRDefault="00254232" w:rsidP="00254232">
            <w:pPr>
              <w:pStyle w:val="TableText"/>
            </w:pPr>
            <w:r w:rsidRPr="002F62D6">
              <w:t>Enter</w:t>
            </w:r>
            <w:r>
              <w:t xml:space="preserve"> </w:t>
            </w:r>
            <w:r w:rsidRPr="002F62D6">
              <w:t>/</w:t>
            </w:r>
            <w:r>
              <w:t xml:space="preserve"> </w:t>
            </w:r>
            <w:r w:rsidRPr="002F62D6">
              <w:t>Edit a Bill screen edits. (Routines formerly named DGCRSCE, DGCRSCE1.)</w:t>
            </w:r>
          </w:p>
        </w:tc>
      </w:tr>
      <w:tr w:rsidR="00254232" w:rsidRPr="002F62D6" w14:paraId="258C8528" w14:textId="77777777" w:rsidTr="007173A2">
        <w:tc>
          <w:tcPr>
            <w:tcW w:w="1586" w:type="pct"/>
          </w:tcPr>
          <w:p w14:paraId="3C156916" w14:textId="0FEEDF3C" w:rsidR="00254232" w:rsidRPr="002F62D6" w:rsidRDefault="00254232" w:rsidP="00254232">
            <w:pPr>
              <w:pStyle w:val="TableText"/>
            </w:pPr>
            <w:r w:rsidRPr="002F62D6">
              <w:t>IBCSCH, IBCSCH1</w:t>
            </w:r>
          </w:p>
        </w:tc>
        <w:tc>
          <w:tcPr>
            <w:tcW w:w="3414" w:type="pct"/>
          </w:tcPr>
          <w:p w14:paraId="1C6D3B66" w14:textId="7AA3F1C4" w:rsidR="00254232" w:rsidRPr="002F62D6" w:rsidRDefault="00254232" w:rsidP="00254232">
            <w:pPr>
              <w:pStyle w:val="TableText"/>
            </w:pPr>
            <w:r w:rsidRPr="002F62D6">
              <w:t>Enter</w:t>
            </w:r>
            <w:r>
              <w:t xml:space="preserve"> </w:t>
            </w:r>
            <w:r w:rsidRPr="002F62D6">
              <w:t>/</w:t>
            </w:r>
            <w:r>
              <w:t xml:space="preserve"> </w:t>
            </w:r>
            <w:r w:rsidRPr="002F62D6">
              <w:t>Edit a Bill help screens. (Routines formerly named DGCRSCH, DGCRSCH1.)</w:t>
            </w:r>
          </w:p>
        </w:tc>
      </w:tr>
      <w:tr w:rsidR="00254232" w:rsidRPr="002F62D6" w14:paraId="2EF8BA9B" w14:textId="77777777" w:rsidTr="007173A2">
        <w:tc>
          <w:tcPr>
            <w:tcW w:w="1586" w:type="pct"/>
          </w:tcPr>
          <w:p w14:paraId="1ADD25DA" w14:textId="69464966" w:rsidR="00254232" w:rsidRPr="002F62D6" w:rsidRDefault="00254232" w:rsidP="00254232">
            <w:pPr>
              <w:pStyle w:val="TableText"/>
            </w:pPr>
            <w:r w:rsidRPr="002F62D6">
              <w:t>IBCSCH2</w:t>
            </w:r>
          </w:p>
        </w:tc>
        <w:tc>
          <w:tcPr>
            <w:tcW w:w="3414" w:type="pct"/>
          </w:tcPr>
          <w:p w14:paraId="3101D943" w14:textId="660F45CD" w:rsidR="00254232" w:rsidRPr="002F62D6" w:rsidRDefault="00254232" w:rsidP="00254232">
            <w:pPr>
              <w:pStyle w:val="TableText"/>
            </w:pPr>
            <w:r w:rsidRPr="002F62D6">
              <w:t>ALB</w:t>
            </w:r>
            <w:r>
              <w:t xml:space="preserve"> </w:t>
            </w:r>
            <w:r w:rsidRPr="002F62D6">
              <w:t>/</w:t>
            </w:r>
            <w:r>
              <w:t xml:space="preserve"> </w:t>
            </w:r>
            <w:r w:rsidRPr="002F62D6">
              <w:t>DLS - Continuation of routine IBCSCH</w:t>
            </w:r>
          </w:p>
        </w:tc>
      </w:tr>
      <w:tr w:rsidR="00254232" w:rsidRPr="002F62D6" w14:paraId="1948BD5B" w14:textId="77777777" w:rsidTr="007173A2">
        <w:tc>
          <w:tcPr>
            <w:tcW w:w="1586" w:type="pct"/>
          </w:tcPr>
          <w:p w14:paraId="171B88EE" w14:textId="29E2F02D" w:rsidR="00254232" w:rsidRPr="002F62D6" w:rsidRDefault="00254232" w:rsidP="00254232">
            <w:pPr>
              <w:pStyle w:val="TableText"/>
            </w:pPr>
            <w:r w:rsidRPr="002F62D6">
              <w:t>IBCSCP</w:t>
            </w:r>
          </w:p>
        </w:tc>
        <w:tc>
          <w:tcPr>
            <w:tcW w:w="3414" w:type="pct"/>
          </w:tcPr>
          <w:p w14:paraId="1660C3EB" w14:textId="558F79D6" w:rsidR="00254232" w:rsidRPr="002F62D6" w:rsidRDefault="00254232" w:rsidP="00254232">
            <w:pPr>
              <w:pStyle w:val="TableText"/>
            </w:pPr>
            <w:r w:rsidRPr="002F62D6">
              <w:t>Enter</w:t>
            </w:r>
            <w:r>
              <w:t xml:space="preserve"> </w:t>
            </w:r>
            <w:r w:rsidRPr="002F62D6">
              <w:t>/</w:t>
            </w:r>
            <w:r>
              <w:t xml:space="preserve"> </w:t>
            </w:r>
            <w:r w:rsidRPr="002F62D6">
              <w:t>Edit a Bill screen processor. (Routine formerly named DGCRSCP.)</w:t>
            </w:r>
          </w:p>
        </w:tc>
      </w:tr>
      <w:tr w:rsidR="00254232" w:rsidRPr="002F62D6" w14:paraId="5802C0AC" w14:textId="77777777" w:rsidTr="007173A2">
        <w:tc>
          <w:tcPr>
            <w:tcW w:w="1586" w:type="pct"/>
          </w:tcPr>
          <w:p w14:paraId="1694FB44" w14:textId="56ADDBCB" w:rsidR="00254232" w:rsidRPr="002F62D6" w:rsidRDefault="00254232" w:rsidP="00254232">
            <w:pPr>
              <w:pStyle w:val="TableText"/>
            </w:pPr>
            <w:r w:rsidRPr="002F62D6">
              <w:t>IBCSCU</w:t>
            </w:r>
          </w:p>
        </w:tc>
        <w:tc>
          <w:tcPr>
            <w:tcW w:w="3414" w:type="pct"/>
          </w:tcPr>
          <w:p w14:paraId="6C7823D0" w14:textId="06F27E90" w:rsidR="00254232" w:rsidRPr="002F62D6" w:rsidRDefault="00254232" w:rsidP="00254232">
            <w:pPr>
              <w:pStyle w:val="TableText"/>
            </w:pPr>
            <w:r w:rsidRPr="002F62D6">
              <w:t>Enter</w:t>
            </w:r>
            <w:r>
              <w:t xml:space="preserve"> </w:t>
            </w:r>
            <w:r w:rsidRPr="002F62D6">
              <w:t>/</w:t>
            </w:r>
            <w:r>
              <w:t xml:space="preserve"> </w:t>
            </w:r>
            <w:r w:rsidRPr="002F62D6">
              <w:t>Edit a Bill screen utility. (Routine formerly named DGCRSCU.)</w:t>
            </w:r>
          </w:p>
        </w:tc>
      </w:tr>
      <w:tr w:rsidR="00254232" w:rsidRPr="002F62D6" w14:paraId="0A4E3D53" w14:textId="77777777" w:rsidTr="007173A2">
        <w:tc>
          <w:tcPr>
            <w:tcW w:w="1586" w:type="pct"/>
          </w:tcPr>
          <w:p w14:paraId="7CA665B7" w14:textId="33665163" w:rsidR="00254232" w:rsidRPr="002F62D6" w:rsidRDefault="00254232" w:rsidP="00254232">
            <w:pPr>
              <w:pStyle w:val="TableText"/>
            </w:pPr>
            <w:r w:rsidRPr="002F62D6">
              <w:t>IBCU, IBCU1, IBCU2, IBCU3, IBCU4, IBCU5</w:t>
            </w:r>
          </w:p>
        </w:tc>
        <w:tc>
          <w:tcPr>
            <w:tcW w:w="3414" w:type="pct"/>
          </w:tcPr>
          <w:p w14:paraId="16991884" w14:textId="23AF2FD6" w:rsidR="00254232" w:rsidRPr="002F62D6" w:rsidRDefault="00254232" w:rsidP="00221E2D">
            <w:pPr>
              <w:pStyle w:val="TableText"/>
            </w:pPr>
            <w:r w:rsidRPr="002F62D6">
              <w:t>Enter</w:t>
            </w:r>
            <w:r>
              <w:t xml:space="preserve"> </w:t>
            </w:r>
            <w:r w:rsidRPr="002F62D6">
              <w:t>/</w:t>
            </w:r>
            <w:r>
              <w:t xml:space="preserve"> </w:t>
            </w:r>
            <w:r w:rsidRPr="002F62D6">
              <w:t>Edit a Bill billing utility. (Routines formerly named DGCRU, DGCRU1, DGCRU2, DGCRU3, DGCRU4, DGCRU5.)</w:t>
            </w:r>
          </w:p>
        </w:tc>
      </w:tr>
      <w:tr w:rsidR="00254232" w:rsidRPr="002F62D6" w14:paraId="60E58796" w14:textId="77777777" w:rsidTr="007173A2">
        <w:tc>
          <w:tcPr>
            <w:tcW w:w="1586" w:type="pct"/>
          </w:tcPr>
          <w:p w14:paraId="7693438F" w14:textId="7410EF41" w:rsidR="00254232" w:rsidRPr="002F62D6" w:rsidRDefault="00254232" w:rsidP="00254232">
            <w:pPr>
              <w:pStyle w:val="TableText"/>
            </w:pPr>
            <w:r w:rsidRPr="002F62D6">
              <w:t>IBCU41, IBCU64</w:t>
            </w:r>
          </w:p>
        </w:tc>
        <w:tc>
          <w:tcPr>
            <w:tcW w:w="3414" w:type="pct"/>
          </w:tcPr>
          <w:p w14:paraId="0A93BDD0" w14:textId="48B78C8B" w:rsidR="00254232" w:rsidRPr="002F62D6" w:rsidRDefault="00254232" w:rsidP="00254232">
            <w:pPr>
              <w:pStyle w:val="TableText"/>
            </w:pPr>
            <w:r w:rsidRPr="002F62D6">
              <w:t>Third Party billing utilities.</w:t>
            </w:r>
          </w:p>
        </w:tc>
      </w:tr>
      <w:tr w:rsidR="00254232" w:rsidRPr="002F62D6" w14:paraId="1164D295" w14:textId="77777777" w:rsidTr="007173A2">
        <w:tc>
          <w:tcPr>
            <w:tcW w:w="1586" w:type="pct"/>
          </w:tcPr>
          <w:p w14:paraId="608F7A14" w14:textId="44979B1E" w:rsidR="00254232" w:rsidRPr="002F62D6" w:rsidRDefault="00254232" w:rsidP="00254232">
            <w:pPr>
              <w:pStyle w:val="TableText"/>
            </w:pPr>
            <w:r w:rsidRPr="002F62D6">
              <w:t>IBCU6, IBCU61, IBCU62, IBCU63</w:t>
            </w:r>
          </w:p>
        </w:tc>
        <w:tc>
          <w:tcPr>
            <w:tcW w:w="3414" w:type="pct"/>
          </w:tcPr>
          <w:p w14:paraId="7B4B4361" w14:textId="0726B9F3" w:rsidR="00254232" w:rsidRPr="002F62D6" w:rsidRDefault="00254232" w:rsidP="00254232">
            <w:pPr>
              <w:pStyle w:val="TableText"/>
            </w:pPr>
            <w:r w:rsidRPr="002F62D6">
              <w:t>Automatic calculation of charges utility routines. (Routines formerly named DGCRU6, DGCRU61, DGCRU62, and DGCRU63.)</w:t>
            </w:r>
          </w:p>
        </w:tc>
      </w:tr>
      <w:tr w:rsidR="00254232" w:rsidRPr="002F62D6" w14:paraId="4007C414" w14:textId="77777777" w:rsidTr="007173A2">
        <w:tc>
          <w:tcPr>
            <w:tcW w:w="1586" w:type="pct"/>
          </w:tcPr>
          <w:p w14:paraId="63EF58CC" w14:textId="73B84FE7" w:rsidR="00254232" w:rsidRPr="002F62D6" w:rsidRDefault="00254232" w:rsidP="00254232">
            <w:pPr>
              <w:pStyle w:val="TableText"/>
            </w:pPr>
            <w:r w:rsidRPr="002F62D6">
              <w:t>IBCU65</w:t>
            </w:r>
          </w:p>
        </w:tc>
        <w:tc>
          <w:tcPr>
            <w:tcW w:w="3414" w:type="pct"/>
          </w:tcPr>
          <w:p w14:paraId="702E6C90" w14:textId="00DE4CB4" w:rsidR="00254232" w:rsidRPr="002F62D6" w:rsidRDefault="00254232" w:rsidP="00254232">
            <w:pPr>
              <w:pStyle w:val="TableText"/>
            </w:pPr>
            <w:r w:rsidRPr="002F62D6">
              <w:t>BILL CHARGE UTILITY: COMBINE E&amp;M</w:t>
            </w:r>
          </w:p>
        </w:tc>
      </w:tr>
      <w:tr w:rsidR="00254232" w:rsidRPr="002F62D6" w14:paraId="5F43CA33" w14:textId="77777777" w:rsidTr="007173A2">
        <w:tc>
          <w:tcPr>
            <w:tcW w:w="1586" w:type="pct"/>
          </w:tcPr>
          <w:p w14:paraId="455E664F" w14:textId="6B314B90" w:rsidR="00254232" w:rsidRPr="002F62D6" w:rsidRDefault="00254232" w:rsidP="00254232">
            <w:pPr>
              <w:pStyle w:val="TableText"/>
            </w:pPr>
            <w:r w:rsidRPr="002F62D6">
              <w:t>IBCU7, IBCU7</w:t>
            </w:r>
          </w:p>
        </w:tc>
        <w:tc>
          <w:tcPr>
            <w:tcW w:w="3414" w:type="pct"/>
          </w:tcPr>
          <w:p w14:paraId="5187BBFD" w14:textId="5D2CB9AA" w:rsidR="00254232" w:rsidRPr="002F62D6" w:rsidRDefault="00254232" w:rsidP="00254232">
            <w:pPr>
              <w:pStyle w:val="TableText"/>
            </w:pPr>
            <w:r w:rsidRPr="002F62D6">
              <w:t>Procedures enter/edit utility routines. (Routines formerly named DGCRU7, DGCRU71.)</w:t>
            </w:r>
          </w:p>
        </w:tc>
      </w:tr>
      <w:tr w:rsidR="00254232" w:rsidRPr="002F62D6" w14:paraId="72B3C8D0" w14:textId="77777777" w:rsidTr="007173A2">
        <w:tc>
          <w:tcPr>
            <w:tcW w:w="1586" w:type="pct"/>
          </w:tcPr>
          <w:p w14:paraId="46B0F8F1" w14:textId="17DB98C9" w:rsidR="00254232" w:rsidRPr="002F62D6" w:rsidRDefault="00254232" w:rsidP="00254232">
            <w:pPr>
              <w:pStyle w:val="TableText"/>
            </w:pPr>
            <w:r w:rsidRPr="002F62D6">
              <w:t>IBCU71</w:t>
            </w:r>
          </w:p>
        </w:tc>
        <w:tc>
          <w:tcPr>
            <w:tcW w:w="3414" w:type="pct"/>
          </w:tcPr>
          <w:p w14:paraId="0E4B1D68" w14:textId="5E810B51" w:rsidR="00254232" w:rsidRPr="002F62D6" w:rsidRDefault="00254232" w:rsidP="00254232">
            <w:pPr>
              <w:pStyle w:val="TableText"/>
            </w:pPr>
            <w:r w:rsidRPr="002F62D6">
              <w:t>INTERCEPT SCREEN INPUT OF PROCEDURE CODES</w:t>
            </w:r>
          </w:p>
        </w:tc>
      </w:tr>
      <w:tr w:rsidR="00254232" w:rsidRPr="002F62D6" w14:paraId="54CA6D6A" w14:textId="77777777" w:rsidTr="007173A2">
        <w:tc>
          <w:tcPr>
            <w:tcW w:w="1586" w:type="pct"/>
          </w:tcPr>
          <w:p w14:paraId="762BCFF1" w14:textId="179C1A64" w:rsidR="00254232" w:rsidRPr="002F62D6" w:rsidRDefault="00254232" w:rsidP="00254232">
            <w:pPr>
              <w:pStyle w:val="TableText"/>
            </w:pPr>
            <w:r w:rsidRPr="002F62D6">
              <w:t>IBCU72</w:t>
            </w:r>
          </w:p>
        </w:tc>
        <w:tc>
          <w:tcPr>
            <w:tcW w:w="3414" w:type="pct"/>
          </w:tcPr>
          <w:p w14:paraId="09D53E79" w14:textId="7B431AE3" w:rsidR="00254232" w:rsidRPr="002F62D6" w:rsidRDefault="00254232" w:rsidP="00254232">
            <w:pPr>
              <w:pStyle w:val="TableText"/>
            </w:pPr>
            <w:r w:rsidRPr="002F62D6">
              <w:t>ADD</w:t>
            </w:r>
            <w:r>
              <w:t xml:space="preserve"> </w:t>
            </w:r>
            <w:r w:rsidRPr="002F62D6">
              <w:t>/</w:t>
            </w:r>
            <w:r>
              <w:t xml:space="preserve"> </w:t>
            </w:r>
            <w:r w:rsidRPr="002F62D6">
              <w:t>EDIT</w:t>
            </w:r>
            <w:r>
              <w:t xml:space="preserve"> </w:t>
            </w:r>
            <w:r w:rsidRPr="002F62D6">
              <w:t>/</w:t>
            </w:r>
            <w:r>
              <w:t xml:space="preserve"> </w:t>
            </w:r>
            <w:r w:rsidRPr="002F62D6">
              <w:t>DELETE PROCEDURE DIAGNOSES</w:t>
            </w:r>
          </w:p>
        </w:tc>
      </w:tr>
      <w:tr w:rsidR="00254232" w:rsidRPr="002F62D6" w14:paraId="3D97ED82" w14:textId="77777777" w:rsidTr="007173A2">
        <w:tc>
          <w:tcPr>
            <w:tcW w:w="1586" w:type="pct"/>
          </w:tcPr>
          <w:p w14:paraId="74D463F4" w14:textId="3DDA1A50" w:rsidR="00254232" w:rsidRPr="002F62D6" w:rsidRDefault="00254232" w:rsidP="00254232">
            <w:pPr>
              <w:pStyle w:val="TableText"/>
            </w:pPr>
            <w:r w:rsidRPr="002F62D6">
              <w:t>IBCU73</w:t>
            </w:r>
          </w:p>
        </w:tc>
        <w:tc>
          <w:tcPr>
            <w:tcW w:w="3414" w:type="pct"/>
          </w:tcPr>
          <w:p w14:paraId="130B8FCA" w14:textId="586B6A9A" w:rsidR="00254232" w:rsidRPr="002F62D6" w:rsidRDefault="00254232" w:rsidP="00254232">
            <w:pPr>
              <w:pStyle w:val="TableText"/>
            </w:pPr>
            <w:r w:rsidRPr="002F62D6">
              <w:t>ADD</w:t>
            </w:r>
            <w:r>
              <w:t xml:space="preserve"> </w:t>
            </w:r>
            <w:r w:rsidRPr="002F62D6">
              <w:t>/</w:t>
            </w:r>
            <w:r>
              <w:t xml:space="preserve"> </w:t>
            </w:r>
            <w:r w:rsidRPr="002F62D6">
              <w:t>DELETE MODIFIER 26 TO SPECIFIED CPTS</w:t>
            </w:r>
          </w:p>
        </w:tc>
      </w:tr>
      <w:tr w:rsidR="00254232" w:rsidRPr="002F62D6" w14:paraId="394B9B5C" w14:textId="77777777" w:rsidTr="007173A2">
        <w:tc>
          <w:tcPr>
            <w:tcW w:w="1586" w:type="pct"/>
          </w:tcPr>
          <w:p w14:paraId="087F65C1" w14:textId="1C3ED08D" w:rsidR="00254232" w:rsidRPr="002F62D6" w:rsidRDefault="00254232" w:rsidP="00254232">
            <w:pPr>
              <w:pStyle w:val="TableText"/>
            </w:pPr>
            <w:r w:rsidRPr="002F62D6">
              <w:t>IBCU74</w:t>
            </w:r>
          </w:p>
        </w:tc>
        <w:tc>
          <w:tcPr>
            <w:tcW w:w="3414" w:type="pct"/>
          </w:tcPr>
          <w:p w14:paraId="1A6F4235" w14:textId="30D3806C" w:rsidR="00254232" w:rsidRPr="002F62D6" w:rsidRDefault="00254232" w:rsidP="00254232">
            <w:pPr>
              <w:pStyle w:val="TableText"/>
            </w:pPr>
            <w:r w:rsidRPr="002F62D6">
              <w:t>INTERCEPT SCREEN INPUT OF PROCEDURE CODES (CONT)</w:t>
            </w:r>
          </w:p>
        </w:tc>
      </w:tr>
      <w:tr w:rsidR="00254232" w:rsidRPr="002F62D6" w14:paraId="0C605422" w14:textId="77777777" w:rsidTr="007173A2">
        <w:tc>
          <w:tcPr>
            <w:tcW w:w="1586" w:type="pct"/>
          </w:tcPr>
          <w:p w14:paraId="2493E36D" w14:textId="3CF288D9" w:rsidR="00254232" w:rsidRPr="002F62D6" w:rsidRDefault="00254232" w:rsidP="00254232">
            <w:pPr>
              <w:pStyle w:val="TableText"/>
            </w:pPr>
            <w:r w:rsidRPr="002F62D6">
              <w:t>IBCU75</w:t>
            </w:r>
          </w:p>
        </w:tc>
        <w:tc>
          <w:tcPr>
            <w:tcW w:w="3414" w:type="pct"/>
          </w:tcPr>
          <w:p w14:paraId="58889F9E" w14:textId="3F78CFF6" w:rsidR="00254232" w:rsidRPr="002F62D6" w:rsidRDefault="00254232" w:rsidP="00254232">
            <w:pPr>
              <w:pStyle w:val="TableText"/>
            </w:pPr>
            <w:r w:rsidRPr="002F62D6">
              <w:t>INTERCEPT SCREEN INPUT OF PROCEDURE CODES (ENTER CMN INFO)</w:t>
            </w:r>
          </w:p>
        </w:tc>
      </w:tr>
      <w:tr w:rsidR="00254232" w:rsidRPr="002F62D6" w14:paraId="0DAEB18F" w14:textId="77777777" w:rsidTr="007173A2">
        <w:tc>
          <w:tcPr>
            <w:tcW w:w="1586" w:type="pct"/>
          </w:tcPr>
          <w:p w14:paraId="668846C2" w14:textId="18CEF61F" w:rsidR="00254232" w:rsidRPr="002F62D6" w:rsidRDefault="00254232" w:rsidP="00254232">
            <w:pPr>
              <w:pStyle w:val="TableText"/>
            </w:pPr>
            <w:r w:rsidRPr="002F62D6">
              <w:t>IBCU7A</w:t>
            </w:r>
          </w:p>
        </w:tc>
        <w:tc>
          <w:tcPr>
            <w:tcW w:w="3414" w:type="pct"/>
          </w:tcPr>
          <w:p w14:paraId="150F7957" w14:textId="56C4D05D" w:rsidR="00254232" w:rsidRPr="002F62D6" w:rsidRDefault="00254232" w:rsidP="00254232">
            <w:pPr>
              <w:pStyle w:val="TableText"/>
            </w:pPr>
            <w:r w:rsidRPr="002F62D6">
              <w:t>BILL PROCEDURE MANIPULATIONS</w:t>
            </w:r>
          </w:p>
        </w:tc>
      </w:tr>
      <w:tr w:rsidR="00254232" w:rsidRPr="002F62D6" w14:paraId="41EFEC98" w14:textId="77777777" w:rsidTr="007173A2">
        <w:tc>
          <w:tcPr>
            <w:tcW w:w="1586" w:type="pct"/>
          </w:tcPr>
          <w:p w14:paraId="01DE8236" w14:textId="577A561A" w:rsidR="00254232" w:rsidRPr="002F62D6" w:rsidRDefault="00254232" w:rsidP="00254232">
            <w:pPr>
              <w:pStyle w:val="TableText"/>
            </w:pPr>
            <w:r w:rsidRPr="002F62D6">
              <w:t>IBCU7A1</w:t>
            </w:r>
          </w:p>
        </w:tc>
        <w:tc>
          <w:tcPr>
            <w:tcW w:w="3414" w:type="pct"/>
          </w:tcPr>
          <w:p w14:paraId="5035FB20" w14:textId="0B4606E1" w:rsidR="00254232" w:rsidRPr="002F62D6" w:rsidRDefault="00254232" w:rsidP="00254232">
            <w:pPr>
              <w:pStyle w:val="TableText"/>
            </w:pPr>
            <w:r w:rsidRPr="002F62D6">
              <w:t>BILL PROCEDURE MANIPULATIONS (BUNDLED)</w:t>
            </w:r>
          </w:p>
        </w:tc>
      </w:tr>
      <w:tr w:rsidR="00254232" w:rsidRPr="002F62D6" w14:paraId="145C37A7" w14:textId="77777777" w:rsidTr="007173A2">
        <w:tc>
          <w:tcPr>
            <w:tcW w:w="1586" w:type="pct"/>
          </w:tcPr>
          <w:p w14:paraId="2C545844" w14:textId="18829AA4" w:rsidR="00254232" w:rsidRPr="002F62D6" w:rsidRDefault="00254232" w:rsidP="00254232">
            <w:pPr>
              <w:pStyle w:val="TableText"/>
            </w:pPr>
            <w:r w:rsidRPr="002F62D6">
              <w:t>IBCU7B</w:t>
            </w:r>
          </w:p>
        </w:tc>
        <w:tc>
          <w:tcPr>
            <w:tcW w:w="3414" w:type="pct"/>
          </w:tcPr>
          <w:p w14:paraId="3ACAE266" w14:textId="65734231" w:rsidR="00254232" w:rsidRPr="002F62D6" w:rsidRDefault="00254232" w:rsidP="00254232">
            <w:pPr>
              <w:pStyle w:val="TableText"/>
            </w:pPr>
            <w:r w:rsidRPr="002F62D6">
              <w:t>LINE LEVEL PROVIDER USER INPUT</w:t>
            </w:r>
          </w:p>
        </w:tc>
      </w:tr>
      <w:tr w:rsidR="00254232" w:rsidRPr="002F62D6" w14:paraId="516E65E1" w14:textId="77777777" w:rsidTr="007173A2">
        <w:tc>
          <w:tcPr>
            <w:tcW w:w="1586" w:type="pct"/>
          </w:tcPr>
          <w:p w14:paraId="30CFB7EB" w14:textId="11BF4FFC" w:rsidR="00254232" w:rsidRPr="002F62D6" w:rsidRDefault="00254232" w:rsidP="00254232">
            <w:pPr>
              <w:pStyle w:val="TableText"/>
            </w:pPr>
            <w:r w:rsidRPr="002F62D6">
              <w:t>IBCU7U</w:t>
            </w:r>
          </w:p>
        </w:tc>
        <w:tc>
          <w:tcPr>
            <w:tcW w:w="3414" w:type="pct"/>
          </w:tcPr>
          <w:p w14:paraId="2BCF7954" w14:textId="736C2586" w:rsidR="00254232" w:rsidRPr="002F62D6" w:rsidRDefault="00254232" w:rsidP="00254232">
            <w:pPr>
              <w:pStyle w:val="TableText"/>
            </w:pPr>
            <w:r w:rsidRPr="002F62D6">
              <w:t>BILL PROCEDURE UTILITIES</w:t>
            </w:r>
          </w:p>
        </w:tc>
      </w:tr>
      <w:tr w:rsidR="00254232" w:rsidRPr="002F62D6" w14:paraId="119B7FCD" w14:textId="77777777" w:rsidTr="007173A2">
        <w:tc>
          <w:tcPr>
            <w:tcW w:w="1586" w:type="pct"/>
          </w:tcPr>
          <w:p w14:paraId="134744D4" w14:textId="16E8819D" w:rsidR="00254232" w:rsidRPr="002F62D6" w:rsidRDefault="00254232" w:rsidP="00254232">
            <w:pPr>
              <w:pStyle w:val="TableText"/>
            </w:pPr>
            <w:r w:rsidRPr="002F62D6">
              <w:t>IBCU8, IBCU81, IBCU82</w:t>
            </w:r>
          </w:p>
        </w:tc>
        <w:tc>
          <w:tcPr>
            <w:tcW w:w="3414" w:type="pct"/>
          </w:tcPr>
          <w:p w14:paraId="3028358F" w14:textId="70C1284B" w:rsidR="00254232" w:rsidRPr="002F62D6" w:rsidRDefault="00254232" w:rsidP="00254232">
            <w:pPr>
              <w:pStyle w:val="TableText"/>
            </w:pPr>
            <w:r w:rsidRPr="002F62D6">
              <w:t>Third Party Billing Utilities.</w:t>
            </w:r>
          </w:p>
        </w:tc>
      </w:tr>
      <w:tr w:rsidR="00254232" w:rsidRPr="002F62D6" w14:paraId="5BCD1F36" w14:textId="77777777" w:rsidTr="007173A2">
        <w:tc>
          <w:tcPr>
            <w:tcW w:w="1586" w:type="pct"/>
          </w:tcPr>
          <w:p w14:paraId="15828E94" w14:textId="3D33B14B" w:rsidR="00254232" w:rsidRPr="002F62D6" w:rsidRDefault="00254232" w:rsidP="00254232">
            <w:pPr>
              <w:pStyle w:val="TableText"/>
            </w:pPr>
            <w:r w:rsidRPr="002F62D6">
              <w:t>IBCU83</w:t>
            </w:r>
          </w:p>
        </w:tc>
        <w:tc>
          <w:tcPr>
            <w:tcW w:w="3414" w:type="pct"/>
          </w:tcPr>
          <w:p w14:paraId="4CA47298" w14:textId="03256164" w:rsidR="00254232" w:rsidRPr="002F62D6" w:rsidRDefault="00254232" w:rsidP="00254232">
            <w:pPr>
              <w:pStyle w:val="TableText"/>
            </w:pPr>
            <w:r w:rsidRPr="002F62D6">
              <w:t>THIRD PARTY BILLING UTILITES (BILL-CT)</w:t>
            </w:r>
          </w:p>
        </w:tc>
      </w:tr>
      <w:tr w:rsidR="00254232" w:rsidRPr="002F62D6" w14:paraId="1A5F7171" w14:textId="77777777" w:rsidTr="007173A2">
        <w:tc>
          <w:tcPr>
            <w:tcW w:w="1586" w:type="pct"/>
          </w:tcPr>
          <w:p w14:paraId="67334D55" w14:textId="4C15F652" w:rsidR="00254232" w:rsidRPr="002F62D6" w:rsidRDefault="00254232" w:rsidP="00254232">
            <w:pPr>
              <w:pStyle w:val="TableText"/>
            </w:pPr>
            <w:r w:rsidRPr="002F62D6">
              <w:t>IBCU9</w:t>
            </w:r>
          </w:p>
        </w:tc>
        <w:tc>
          <w:tcPr>
            <w:tcW w:w="3414" w:type="pct"/>
          </w:tcPr>
          <w:p w14:paraId="362A933E" w14:textId="01977C17" w:rsidR="00254232" w:rsidRPr="002F62D6" w:rsidRDefault="00254232" w:rsidP="00254232">
            <w:pPr>
              <w:pStyle w:val="TableText"/>
            </w:pPr>
            <w:r w:rsidRPr="002F62D6">
              <w:t>BILLING UTILITY ROUTINE (CONTINUED)</w:t>
            </w:r>
          </w:p>
        </w:tc>
      </w:tr>
      <w:tr w:rsidR="00254232" w:rsidRPr="002F62D6" w14:paraId="79BB5353" w14:textId="77777777" w:rsidTr="007173A2">
        <w:tc>
          <w:tcPr>
            <w:tcW w:w="1586" w:type="pct"/>
          </w:tcPr>
          <w:p w14:paraId="5523A01B" w14:textId="2B802FBC" w:rsidR="00254232" w:rsidRPr="002F62D6" w:rsidRDefault="00254232" w:rsidP="00254232">
            <w:pPr>
              <w:pStyle w:val="TableText"/>
            </w:pPr>
            <w:r w:rsidRPr="002F62D6">
              <w:t>IBCVA, IBCVA0, IBCVA1</w:t>
            </w:r>
          </w:p>
        </w:tc>
        <w:tc>
          <w:tcPr>
            <w:tcW w:w="3414" w:type="pct"/>
          </w:tcPr>
          <w:p w14:paraId="52C20EB7" w14:textId="6FB40DAC" w:rsidR="00254232" w:rsidRPr="002F62D6" w:rsidRDefault="00254232" w:rsidP="00254232">
            <w:pPr>
              <w:pStyle w:val="TableText"/>
            </w:pPr>
            <w:r w:rsidRPr="002F62D6">
              <w:t>Third Party Billing set variables. (Routines formerly named DGCRVA, DGCRVA0, and DGCRVA1.)</w:t>
            </w:r>
          </w:p>
        </w:tc>
      </w:tr>
      <w:tr w:rsidR="00254232" w:rsidRPr="002F62D6" w14:paraId="7ACC409C" w14:textId="77777777" w:rsidTr="007173A2">
        <w:tc>
          <w:tcPr>
            <w:tcW w:w="1586" w:type="pct"/>
          </w:tcPr>
          <w:p w14:paraId="227896FB" w14:textId="697D64AC" w:rsidR="00254232" w:rsidRPr="002F62D6" w:rsidRDefault="00254232" w:rsidP="00254232">
            <w:pPr>
              <w:pStyle w:val="TableText"/>
            </w:pPr>
            <w:r w:rsidRPr="002F62D6">
              <w:t>IBCVC</w:t>
            </w:r>
          </w:p>
        </w:tc>
        <w:tc>
          <w:tcPr>
            <w:tcW w:w="3414" w:type="pct"/>
          </w:tcPr>
          <w:p w14:paraId="0744F088" w14:textId="0A8C1359" w:rsidR="00254232" w:rsidRPr="002F62D6" w:rsidRDefault="00254232" w:rsidP="00254232">
            <w:pPr>
              <w:pStyle w:val="TableText"/>
            </w:pPr>
            <w:r w:rsidRPr="002F62D6">
              <w:t>VALUE CODE FUNCTIONALITY</w:t>
            </w:r>
          </w:p>
        </w:tc>
      </w:tr>
      <w:tr w:rsidR="00254232" w:rsidRPr="002F62D6" w14:paraId="74462853" w14:textId="77777777" w:rsidTr="007173A2">
        <w:tc>
          <w:tcPr>
            <w:tcW w:w="1586" w:type="pct"/>
          </w:tcPr>
          <w:p w14:paraId="08D78B26" w14:textId="3ACEF049" w:rsidR="00254232" w:rsidRPr="002F62D6" w:rsidRDefault="00254232" w:rsidP="00254232">
            <w:pPr>
              <w:pStyle w:val="TableText"/>
            </w:pPr>
            <w:r w:rsidRPr="002F62D6">
              <w:t>IBD21P4</w:t>
            </w:r>
          </w:p>
        </w:tc>
        <w:tc>
          <w:tcPr>
            <w:tcW w:w="3414" w:type="pct"/>
          </w:tcPr>
          <w:p w14:paraId="5001E8A0" w14:textId="2FE4E7C7" w:rsidR="00254232" w:rsidRPr="002F62D6" w:rsidRDefault="00254232" w:rsidP="00254232">
            <w:pPr>
              <w:pStyle w:val="TableText"/>
            </w:pPr>
            <w:r w:rsidRPr="002F62D6">
              <w:t>POST INIT - 6/11/96</w:t>
            </w:r>
          </w:p>
        </w:tc>
      </w:tr>
      <w:tr w:rsidR="00254232" w:rsidRPr="002F62D6" w14:paraId="222C50C1" w14:textId="77777777" w:rsidTr="007173A2">
        <w:tc>
          <w:tcPr>
            <w:tcW w:w="1586" w:type="pct"/>
          </w:tcPr>
          <w:p w14:paraId="4285EF10" w14:textId="7B9C8D2A" w:rsidR="00254232" w:rsidRPr="002F62D6" w:rsidRDefault="00254232" w:rsidP="00254232">
            <w:pPr>
              <w:pStyle w:val="TableText"/>
            </w:pPr>
            <w:r w:rsidRPr="002F62D6">
              <w:t>IBD3KENV</w:t>
            </w:r>
          </w:p>
        </w:tc>
        <w:tc>
          <w:tcPr>
            <w:tcW w:w="3414" w:type="pct"/>
          </w:tcPr>
          <w:p w14:paraId="27311CD8" w14:textId="3FE07639" w:rsidR="00254232" w:rsidRPr="002F62D6" w:rsidRDefault="00254232" w:rsidP="00254232">
            <w:pPr>
              <w:pStyle w:val="TableText"/>
            </w:pPr>
            <w:r w:rsidRPr="002F62D6">
              <w:t>AICS 3.0 Environment Checker</w:t>
            </w:r>
          </w:p>
        </w:tc>
      </w:tr>
      <w:tr w:rsidR="00254232" w:rsidRPr="002F62D6" w14:paraId="33B82439" w14:textId="77777777" w:rsidTr="007173A2">
        <w:tc>
          <w:tcPr>
            <w:tcW w:w="1586" w:type="pct"/>
          </w:tcPr>
          <w:p w14:paraId="1922BE21" w14:textId="1807B1CD" w:rsidR="00254232" w:rsidRPr="002F62D6" w:rsidRDefault="00254232" w:rsidP="00254232">
            <w:pPr>
              <w:pStyle w:val="TableText"/>
            </w:pPr>
            <w:r w:rsidRPr="002F62D6">
              <w:t>IBD3KPT</w:t>
            </w:r>
          </w:p>
        </w:tc>
        <w:tc>
          <w:tcPr>
            <w:tcW w:w="3414" w:type="pct"/>
          </w:tcPr>
          <w:p w14:paraId="64E4AC70" w14:textId="7A3CD68B" w:rsidR="00254232" w:rsidRPr="002F62D6" w:rsidRDefault="00254232" w:rsidP="00254232">
            <w:pPr>
              <w:pStyle w:val="TableText"/>
            </w:pPr>
            <w:r w:rsidRPr="002F62D6">
              <w:t>Post Init routine for AICS v 3.0 - 11 NOV 96</w:t>
            </w:r>
          </w:p>
        </w:tc>
      </w:tr>
      <w:tr w:rsidR="00254232" w:rsidRPr="002F62D6" w14:paraId="288C1BA6" w14:textId="77777777" w:rsidTr="007173A2">
        <w:tc>
          <w:tcPr>
            <w:tcW w:w="1586" w:type="pct"/>
          </w:tcPr>
          <w:p w14:paraId="3A5268E3" w14:textId="0AFF80DE" w:rsidR="00254232" w:rsidRPr="002F62D6" w:rsidRDefault="00254232" w:rsidP="00254232">
            <w:pPr>
              <w:pStyle w:val="TableText"/>
            </w:pPr>
            <w:r w:rsidRPr="002F62D6">
              <w:t>IBDE, IBDE1, IBDE1A, IBDE1B, IBDE2, IBDE3, IBDEHELP</w:t>
            </w:r>
          </w:p>
        </w:tc>
        <w:tc>
          <w:tcPr>
            <w:tcW w:w="3414" w:type="pct"/>
          </w:tcPr>
          <w:p w14:paraId="068E9F90" w14:textId="601812B0" w:rsidR="00254232" w:rsidRPr="002F62D6" w:rsidRDefault="00254232" w:rsidP="00254232">
            <w:pPr>
              <w:pStyle w:val="TableText"/>
            </w:pPr>
            <w:r w:rsidRPr="002F62D6">
              <w:t>The import/export utility for the encounter form.</w:t>
            </w:r>
          </w:p>
        </w:tc>
      </w:tr>
      <w:tr w:rsidR="00254232" w:rsidRPr="002F62D6" w14:paraId="4BE7BF2B" w14:textId="77777777" w:rsidTr="007173A2">
        <w:tc>
          <w:tcPr>
            <w:tcW w:w="1586" w:type="pct"/>
          </w:tcPr>
          <w:p w14:paraId="220D7BF5" w14:textId="14E65050" w:rsidR="00254232" w:rsidRPr="002F62D6" w:rsidRDefault="00254232" w:rsidP="00254232">
            <w:pPr>
              <w:pStyle w:val="TableText"/>
            </w:pPr>
            <w:r w:rsidRPr="002F62D6">
              <w:t>IBDE4</w:t>
            </w:r>
          </w:p>
        </w:tc>
        <w:tc>
          <w:tcPr>
            <w:tcW w:w="3414" w:type="pct"/>
          </w:tcPr>
          <w:p w14:paraId="7A5938DF" w14:textId="62A3CABA" w:rsidR="00254232" w:rsidRPr="002F62D6" w:rsidRDefault="00254232" w:rsidP="00254232">
            <w:pPr>
              <w:pStyle w:val="TableText"/>
            </w:pPr>
            <w:r w:rsidRPr="002F62D6">
              <w:t>PUT FORMS AND BLOCKS INTO IMPORT/EXPORT UTILTIY</w:t>
            </w:r>
          </w:p>
        </w:tc>
      </w:tr>
      <w:tr w:rsidR="00254232" w:rsidRPr="002F62D6" w14:paraId="18B9829E" w14:textId="77777777" w:rsidTr="007173A2">
        <w:tc>
          <w:tcPr>
            <w:tcW w:w="1586" w:type="pct"/>
          </w:tcPr>
          <w:p w14:paraId="149DADB7" w14:textId="40A52E37" w:rsidR="00254232" w:rsidRPr="002F62D6" w:rsidRDefault="00254232" w:rsidP="00254232">
            <w:pPr>
              <w:pStyle w:val="TableText"/>
            </w:pPr>
            <w:r w:rsidRPr="002F62D6">
              <w:t>IBDECLN</w:t>
            </w:r>
          </w:p>
        </w:tc>
        <w:tc>
          <w:tcPr>
            <w:tcW w:w="3414" w:type="pct"/>
          </w:tcPr>
          <w:p w14:paraId="001DF7D6" w14:textId="1BEADC5C" w:rsidR="00254232" w:rsidRPr="002F62D6" w:rsidRDefault="00254232" w:rsidP="00254232">
            <w:pPr>
              <w:pStyle w:val="TableText"/>
            </w:pPr>
            <w:r w:rsidRPr="002F62D6">
              <w:t>Clean up Data Qualifiers and Package interfaces</w:t>
            </w:r>
          </w:p>
        </w:tc>
      </w:tr>
      <w:tr w:rsidR="00254232" w:rsidRPr="002F62D6" w14:paraId="4AEBBE3B" w14:textId="77777777" w:rsidTr="007173A2">
        <w:tc>
          <w:tcPr>
            <w:tcW w:w="1586" w:type="pct"/>
          </w:tcPr>
          <w:p w14:paraId="644F8B21" w14:textId="1C1469E0" w:rsidR="00254232" w:rsidRPr="002F62D6" w:rsidRDefault="00254232" w:rsidP="00254232">
            <w:pPr>
              <w:pStyle w:val="TableText"/>
            </w:pPr>
            <w:r w:rsidRPr="002F62D6">
              <w:t>IBDECLN1</w:t>
            </w:r>
          </w:p>
        </w:tc>
        <w:tc>
          <w:tcPr>
            <w:tcW w:w="3414" w:type="pct"/>
          </w:tcPr>
          <w:p w14:paraId="5A996CB2" w14:textId="562E6F8B" w:rsidR="00254232" w:rsidRPr="002F62D6" w:rsidRDefault="00254232" w:rsidP="00254232">
            <w:pPr>
              <w:pStyle w:val="TableText"/>
            </w:pPr>
            <w:r w:rsidRPr="002F62D6">
              <w:t>Clean up Data Qualifiers and Package interfaces</w:t>
            </w:r>
          </w:p>
        </w:tc>
      </w:tr>
      <w:tr w:rsidR="00254232" w:rsidRPr="002F62D6" w14:paraId="1D11F490" w14:textId="77777777" w:rsidTr="007173A2">
        <w:tc>
          <w:tcPr>
            <w:tcW w:w="1586" w:type="pct"/>
          </w:tcPr>
          <w:p w14:paraId="50EDC7E8" w14:textId="4E7A180A" w:rsidR="00254232" w:rsidRPr="002F62D6" w:rsidRDefault="00254232" w:rsidP="00254232">
            <w:pPr>
              <w:pStyle w:val="TableText"/>
            </w:pPr>
            <w:r w:rsidRPr="002F62D6">
              <w:t>IBDECLN2</w:t>
            </w:r>
          </w:p>
        </w:tc>
        <w:tc>
          <w:tcPr>
            <w:tcW w:w="3414" w:type="pct"/>
          </w:tcPr>
          <w:p w14:paraId="4D1AED64" w14:textId="3CF90ABB" w:rsidR="00254232" w:rsidRPr="002F62D6" w:rsidRDefault="00254232" w:rsidP="00254232">
            <w:pPr>
              <w:pStyle w:val="TableText"/>
            </w:pPr>
            <w:r w:rsidRPr="002F62D6">
              <w:t>Clean up Data Qualifiers and Package interfaces</w:t>
            </w:r>
          </w:p>
        </w:tc>
      </w:tr>
      <w:tr w:rsidR="00254232" w:rsidRPr="002F62D6" w14:paraId="7C480E09" w14:textId="77777777" w:rsidTr="007173A2">
        <w:tc>
          <w:tcPr>
            <w:tcW w:w="1586" w:type="pct"/>
          </w:tcPr>
          <w:p w14:paraId="54E00CFB" w14:textId="391D6C45" w:rsidR="00254232" w:rsidRPr="002F62D6" w:rsidRDefault="00254232" w:rsidP="00254232">
            <w:pPr>
              <w:pStyle w:val="TableText"/>
            </w:pPr>
            <w:r w:rsidRPr="002F62D6">
              <w:t>IBDEI*</w:t>
            </w:r>
          </w:p>
        </w:tc>
        <w:tc>
          <w:tcPr>
            <w:tcW w:w="3414" w:type="pct"/>
          </w:tcPr>
          <w:p w14:paraId="325EDCC4" w14:textId="38CF5FB8" w:rsidR="00254232" w:rsidRPr="002F62D6" w:rsidRDefault="00254232" w:rsidP="00254232">
            <w:pPr>
              <w:pStyle w:val="TableText"/>
            </w:pPr>
            <w:r w:rsidRPr="002F62D6">
              <w:t>IB ENCOUNTER FORM IMP/EXP Routines</w:t>
            </w:r>
          </w:p>
        </w:tc>
      </w:tr>
      <w:tr w:rsidR="00254232" w:rsidRPr="002F62D6" w14:paraId="38163E83" w14:textId="77777777" w:rsidTr="007173A2">
        <w:tc>
          <w:tcPr>
            <w:tcW w:w="1586" w:type="pct"/>
          </w:tcPr>
          <w:p w14:paraId="734F705E" w14:textId="0697E8B8" w:rsidR="00254232" w:rsidRPr="002F62D6" w:rsidRDefault="00254232" w:rsidP="00254232">
            <w:pPr>
              <w:pStyle w:val="TableText"/>
            </w:pPr>
            <w:r w:rsidRPr="002F62D6">
              <w:t>IBDEPRE</w:t>
            </w:r>
          </w:p>
        </w:tc>
        <w:tc>
          <w:tcPr>
            <w:tcW w:w="3414" w:type="pct"/>
          </w:tcPr>
          <w:p w14:paraId="4996C527" w14:textId="0CC78A47" w:rsidR="00254232" w:rsidRPr="002F62D6" w:rsidRDefault="00254232" w:rsidP="00254232">
            <w:pPr>
              <w:pStyle w:val="TableText"/>
            </w:pPr>
            <w:r w:rsidRPr="002F62D6">
              <w:t>PREINIT FOR USE BY IMP/EXP UTILITY</w:t>
            </w:r>
          </w:p>
        </w:tc>
      </w:tr>
      <w:tr w:rsidR="00254232" w:rsidRPr="002F62D6" w14:paraId="5FB94E79" w14:textId="77777777" w:rsidTr="007173A2">
        <w:tc>
          <w:tcPr>
            <w:tcW w:w="1586" w:type="pct"/>
          </w:tcPr>
          <w:p w14:paraId="4868FD28" w14:textId="5E107871" w:rsidR="00254232" w:rsidRPr="002F62D6" w:rsidRDefault="00254232" w:rsidP="00254232">
            <w:pPr>
              <w:pStyle w:val="TableText"/>
            </w:pPr>
            <w:r w:rsidRPr="002F62D6">
              <w:t>IBDEPT</w:t>
            </w:r>
          </w:p>
        </w:tc>
        <w:tc>
          <w:tcPr>
            <w:tcW w:w="3414" w:type="pct"/>
          </w:tcPr>
          <w:p w14:paraId="7EC4D200" w14:textId="38E97F29" w:rsidR="00254232" w:rsidRPr="002F62D6" w:rsidRDefault="00254232" w:rsidP="00254232">
            <w:pPr>
              <w:pStyle w:val="TableText"/>
            </w:pPr>
            <w:r w:rsidRPr="002F62D6">
              <w:t>ENCOUNTER FORM - installation routine for AICS 2.1</w:t>
            </w:r>
          </w:p>
        </w:tc>
      </w:tr>
      <w:tr w:rsidR="00254232" w:rsidRPr="002F62D6" w14:paraId="4B9E2A2C" w14:textId="77777777" w:rsidTr="007173A2">
        <w:tc>
          <w:tcPr>
            <w:tcW w:w="1586" w:type="pct"/>
          </w:tcPr>
          <w:p w14:paraId="63045730" w14:textId="70C02840" w:rsidR="00254232" w:rsidRPr="002F62D6" w:rsidRDefault="00254232" w:rsidP="00254232">
            <w:pPr>
              <w:pStyle w:val="TableText"/>
            </w:pPr>
            <w:r w:rsidRPr="002F62D6">
              <w:t>IBDF10, IBDF10A, IBDF10B</w:t>
            </w:r>
          </w:p>
        </w:tc>
        <w:tc>
          <w:tcPr>
            <w:tcW w:w="3414" w:type="pct"/>
          </w:tcPr>
          <w:p w14:paraId="3891C778" w14:textId="16D50FB8" w:rsidR="00254232" w:rsidRPr="002F62D6" w:rsidRDefault="00254232" w:rsidP="00254232">
            <w:pPr>
              <w:pStyle w:val="TableText"/>
            </w:pPr>
            <w:r w:rsidRPr="002F62D6">
              <w:t>Shifting blocks and the contents of blocks.</w:t>
            </w:r>
          </w:p>
        </w:tc>
      </w:tr>
      <w:tr w:rsidR="00254232" w:rsidRPr="002F62D6" w14:paraId="75D85020" w14:textId="77777777" w:rsidTr="007173A2">
        <w:tc>
          <w:tcPr>
            <w:tcW w:w="1586" w:type="pct"/>
          </w:tcPr>
          <w:p w14:paraId="0DC4C330" w14:textId="06C8D20D" w:rsidR="00254232" w:rsidRPr="002F62D6" w:rsidRDefault="00254232" w:rsidP="00254232">
            <w:pPr>
              <w:pStyle w:val="TableText"/>
            </w:pPr>
            <w:r w:rsidRPr="002F62D6">
              <w:t>IBDF10C</w:t>
            </w:r>
          </w:p>
        </w:tc>
        <w:tc>
          <w:tcPr>
            <w:tcW w:w="3414" w:type="pct"/>
          </w:tcPr>
          <w:p w14:paraId="5080BCD0" w14:textId="612EE5C8" w:rsidR="00254232" w:rsidRPr="002F62D6" w:rsidRDefault="00254232" w:rsidP="00254232">
            <w:pPr>
              <w:pStyle w:val="TableText"/>
            </w:pPr>
            <w:r w:rsidRPr="002F62D6">
              <w:t>ENCOUNTER FORM - (shift block contents - continued)</w:t>
            </w:r>
          </w:p>
        </w:tc>
      </w:tr>
      <w:tr w:rsidR="00254232" w:rsidRPr="002F62D6" w14:paraId="56D5D709" w14:textId="77777777" w:rsidTr="007173A2">
        <w:tc>
          <w:tcPr>
            <w:tcW w:w="1586" w:type="pct"/>
          </w:tcPr>
          <w:p w14:paraId="0686D04B" w14:textId="5F32182D" w:rsidR="00254232" w:rsidRPr="002F62D6" w:rsidRDefault="00254232" w:rsidP="00254232">
            <w:pPr>
              <w:pStyle w:val="TableText"/>
            </w:pPr>
            <w:r w:rsidRPr="002F62D6">
              <w:t>IBDF11, IBDF11A</w:t>
            </w:r>
          </w:p>
        </w:tc>
        <w:tc>
          <w:tcPr>
            <w:tcW w:w="3414" w:type="pct"/>
          </w:tcPr>
          <w:p w14:paraId="7CF179AD" w14:textId="1FD64D1E" w:rsidR="00254232" w:rsidRPr="002F62D6" w:rsidRDefault="00254232" w:rsidP="00254232">
            <w:pPr>
              <w:pStyle w:val="TableText"/>
            </w:pPr>
            <w:r w:rsidRPr="002F62D6">
              <w:t>Print Manager setup for the encounter form.</w:t>
            </w:r>
          </w:p>
        </w:tc>
      </w:tr>
      <w:tr w:rsidR="00254232" w:rsidRPr="002F62D6" w14:paraId="28D9C00D" w14:textId="77777777" w:rsidTr="007173A2">
        <w:tc>
          <w:tcPr>
            <w:tcW w:w="1586" w:type="pct"/>
          </w:tcPr>
          <w:p w14:paraId="64A75167" w14:textId="7B593869" w:rsidR="00254232" w:rsidRPr="002F62D6" w:rsidRDefault="00254232" w:rsidP="00254232">
            <w:pPr>
              <w:pStyle w:val="TableText"/>
            </w:pPr>
            <w:r w:rsidRPr="002F62D6">
              <w:t>IBDF12</w:t>
            </w:r>
          </w:p>
        </w:tc>
        <w:tc>
          <w:tcPr>
            <w:tcW w:w="3414" w:type="pct"/>
          </w:tcPr>
          <w:p w14:paraId="01EAD428" w14:textId="28D5FD0C" w:rsidR="00254232" w:rsidRPr="002F62D6" w:rsidRDefault="00254232" w:rsidP="00254232">
            <w:pPr>
              <w:pStyle w:val="TableText"/>
            </w:pPr>
            <w:r w:rsidRPr="002F62D6">
              <w:t>Editing Tool Kit forms.</w:t>
            </w:r>
          </w:p>
        </w:tc>
      </w:tr>
      <w:tr w:rsidR="00254232" w:rsidRPr="002F62D6" w14:paraId="11A9CD1C" w14:textId="77777777" w:rsidTr="007173A2">
        <w:tc>
          <w:tcPr>
            <w:tcW w:w="1586" w:type="pct"/>
          </w:tcPr>
          <w:p w14:paraId="44A96B12" w14:textId="3459743A" w:rsidR="00254232" w:rsidRPr="002F62D6" w:rsidRDefault="00254232" w:rsidP="00254232">
            <w:pPr>
              <w:pStyle w:val="TableText"/>
            </w:pPr>
            <w:r w:rsidRPr="002F62D6">
              <w:t>IBDF13</w:t>
            </w:r>
          </w:p>
        </w:tc>
        <w:tc>
          <w:tcPr>
            <w:tcW w:w="3414" w:type="pct"/>
          </w:tcPr>
          <w:p w14:paraId="327D72CC" w14:textId="66CC97C1" w:rsidR="00254232" w:rsidRPr="002F62D6" w:rsidRDefault="00254232" w:rsidP="00254232">
            <w:pPr>
              <w:pStyle w:val="TableText"/>
            </w:pPr>
            <w:r w:rsidRPr="002F62D6">
              <w:t>Editing Tool Kit blocks.</w:t>
            </w:r>
          </w:p>
        </w:tc>
      </w:tr>
      <w:tr w:rsidR="00254232" w:rsidRPr="002F62D6" w14:paraId="13C0496C" w14:textId="77777777" w:rsidTr="007173A2">
        <w:tc>
          <w:tcPr>
            <w:tcW w:w="1586" w:type="pct"/>
          </w:tcPr>
          <w:p w14:paraId="3A2E6C36" w14:textId="51E6BA47" w:rsidR="00254232" w:rsidRPr="002F62D6" w:rsidRDefault="00254232" w:rsidP="00254232">
            <w:pPr>
              <w:pStyle w:val="TableText"/>
            </w:pPr>
            <w:r w:rsidRPr="002F62D6">
              <w:t>IBDF14</w:t>
            </w:r>
          </w:p>
        </w:tc>
        <w:tc>
          <w:tcPr>
            <w:tcW w:w="3414" w:type="pct"/>
          </w:tcPr>
          <w:p w14:paraId="21FA2092" w14:textId="1B85169A" w:rsidR="00254232" w:rsidRPr="002F62D6" w:rsidRDefault="00254232" w:rsidP="00254232">
            <w:pPr>
              <w:pStyle w:val="TableText"/>
            </w:pPr>
            <w:r w:rsidRPr="002F62D6">
              <w:t>Clinic Setups Report.</w:t>
            </w:r>
          </w:p>
        </w:tc>
      </w:tr>
      <w:tr w:rsidR="00254232" w:rsidRPr="002F62D6" w14:paraId="72ECCABF" w14:textId="77777777" w:rsidTr="007173A2">
        <w:tc>
          <w:tcPr>
            <w:tcW w:w="1586" w:type="pct"/>
          </w:tcPr>
          <w:p w14:paraId="52CD798B" w14:textId="5BC0DF7F" w:rsidR="00254232" w:rsidRPr="002F62D6" w:rsidRDefault="00254232" w:rsidP="00254232">
            <w:pPr>
              <w:pStyle w:val="TableText"/>
            </w:pPr>
            <w:r w:rsidRPr="002F62D6">
              <w:t>IBDF14A</w:t>
            </w:r>
          </w:p>
        </w:tc>
        <w:tc>
          <w:tcPr>
            <w:tcW w:w="3414" w:type="pct"/>
          </w:tcPr>
          <w:p w14:paraId="2FBCA403" w14:textId="114AE4E7" w:rsidR="00254232" w:rsidRPr="002F62D6" w:rsidRDefault="00254232" w:rsidP="00254232">
            <w:pPr>
              <w:pStyle w:val="TableText"/>
            </w:pPr>
            <w:r w:rsidRPr="002F62D6">
              <w:t>AICS LIST CLINIC SETUP</w:t>
            </w:r>
          </w:p>
        </w:tc>
      </w:tr>
      <w:tr w:rsidR="00254232" w:rsidRPr="002F62D6" w14:paraId="607A93F8" w14:textId="77777777" w:rsidTr="007173A2">
        <w:tc>
          <w:tcPr>
            <w:tcW w:w="1586" w:type="pct"/>
          </w:tcPr>
          <w:p w14:paraId="012B026B" w14:textId="013C3CA0" w:rsidR="00254232" w:rsidRPr="002F62D6" w:rsidRDefault="00254232" w:rsidP="00254232">
            <w:pPr>
              <w:pStyle w:val="TableText"/>
            </w:pPr>
            <w:r w:rsidRPr="002F62D6">
              <w:t>IBDF15</w:t>
            </w:r>
          </w:p>
        </w:tc>
        <w:tc>
          <w:tcPr>
            <w:tcW w:w="3414" w:type="pct"/>
          </w:tcPr>
          <w:p w14:paraId="6A086E41" w14:textId="7EEE7D45" w:rsidR="00254232" w:rsidRPr="002F62D6" w:rsidRDefault="00254232" w:rsidP="00254232">
            <w:pPr>
              <w:pStyle w:val="TableText"/>
            </w:pPr>
            <w:r w:rsidRPr="002F62D6">
              <w:t>List Clinics Using Forms Report.</w:t>
            </w:r>
          </w:p>
        </w:tc>
      </w:tr>
      <w:tr w:rsidR="00254232" w:rsidRPr="002F62D6" w14:paraId="04B529C8" w14:textId="77777777" w:rsidTr="007173A2">
        <w:tc>
          <w:tcPr>
            <w:tcW w:w="1586" w:type="pct"/>
          </w:tcPr>
          <w:p w14:paraId="598B8D06" w14:textId="1E48B449" w:rsidR="00254232" w:rsidRPr="002F62D6" w:rsidRDefault="00254232" w:rsidP="00254232">
            <w:pPr>
              <w:pStyle w:val="TableText"/>
            </w:pPr>
            <w:r w:rsidRPr="002F62D6">
              <w:t>IBDF15A</w:t>
            </w:r>
          </w:p>
        </w:tc>
        <w:tc>
          <w:tcPr>
            <w:tcW w:w="3414" w:type="pct"/>
          </w:tcPr>
          <w:p w14:paraId="59AE09A7" w14:textId="6639090B" w:rsidR="00254232" w:rsidRPr="002F62D6" w:rsidRDefault="00254232" w:rsidP="00254232">
            <w:pPr>
              <w:pStyle w:val="TableText"/>
            </w:pPr>
            <w:r w:rsidRPr="002F62D6">
              <w:t>AICS FORM USE BY DIVISION/CLINIC</w:t>
            </w:r>
          </w:p>
        </w:tc>
      </w:tr>
      <w:tr w:rsidR="00254232" w:rsidRPr="002F62D6" w14:paraId="312862B3" w14:textId="77777777" w:rsidTr="007173A2">
        <w:tc>
          <w:tcPr>
            <w:tcW w:w="1586" w:type="pct"/>
          </w:tcPr>
          <w:p w14:paraId="35109687" w14:textId="351CD180" w:rsidR="00254232" w:rsidRPr="002F62D6" w:rsidRDefault="00254232" w:rsidP="00254232">
            <w:pPr>
              <w:pStyle w:val="TableText"/>
            </w:pPr>
            <w:r w:rsidRPr="002F62D6">
              <w:t>IBDF16</w:t>
            </w:r>
          </w:p>
        </w:tc>
        <w:tc>
          <w:tcPr>
            <w:tcW w:w="3414" w:type="pct"/>
          </w:tcPr>
          <w:p w14:paraId="586B8DB6" w14:textId="2D9DE18F" w:rsidR="00254232" w:rsidRPr="002F62D6" w:rsidRDefault="00254232" w:rsidP="00254232">
            <w:pPr>
              <w:pStyle w:val="TableText"/>
            </w:pPr>
            <w:r w:rsidRPr="002F62D6">
              <w:t>Edit package interfaces, marking areas.</w:t>
            </w:r>
          </w:p>
        </w:tc>
      </w:tr>
      <w:tr w:rsidR="00254232" w:rsidRPr="002F62D6" w14:paraId="4C261AD2" w14:textId="77777777" w:rsidTr="007173A2">
        <w:tc>
          <w:tcPr>
            <w:tcW w:w="1586" w:type="pct"/>
          </w:tcPr>
          <w:p w14:paraId="755F2FDC" w14:textId="1CE2FE6C" w:rsidR="00254232" w:rsidRPr="002F62D6" w:rsidRDefault="00254232" w:rsidP="00254232">
            <w:pPr>
              <w:pStyle w:val="TableText"/>
            </w:pPr>
            <w:r w:rsidRPr="002F62D6">
              <w:t>IBDF17</w:t>
            </w:r>
          </w:p>
        </w:tc>
        <w:tc>
          <w:tcPr>
            <w:tcW w:w="3414" w:type="pct"/>
          </w:tcPr>
          <w:p w14:paraId="5FBC0C06" w14:textId="4B47360C" w:rsidR="00254232" w:rsidRPr="002F62D6" w:rsidRDefault="00254232" w:rsidP="00254232">
            <w:pPr>
              <w:pStyle w:val="TableText"/>
            </w:pPr>
            <w:r w:rsidRPr="002F62D6">
              <w:t>Copy Check-off Sheets to encounter forms.</w:t>
            </w:r>
          </w:p>
        </w:tc>
      </w:tr>
      <w:tr w:rsidR="00254232" w:rsidRPr="002F62D6" w14:paraId="3829AC87" w14:textId="77777777" w:rsidTr="007173A2">
        <w:tc>
          <w:tcPr>
            <w:tcW w:w="1586" w:type="pct"/>
          </w:tcPr>
          <w:p w14:paraId="6CDFBF8E" w14:textId="05F148C6" w:rsidR="00254232" w:rsidRPr="002F62D6" w:rsidRDefault="00254232" w:rsidP="00254232">
            <w:pPr>
              <w:pStyle w:val="TableText"/>
            </w:pPr>
            <w:r w:rsidRPr="002F62D6">
              <w:t>IBDF18</w:t>
            </w:r>
          </w:p>
        </w:tc>
        <w:tc>
          <w:tcPr>
            <w:tcW w:w="3414" w:type="pct"/>
          </w:tcPr>
          <w:p w14:paraId="5EC49F8C" w14:textId="14818250" w:rsidR="00254232" w:rsidRPr="002F62D6" w:rsidRDefault="00254232" w:rsidP="00254232">
            <w:pPr>
              <w:pStyle w:val="TableText"/>
            </w:pPr>
            <w:r w:rsidRPr="002F62D6">
              <w:t>Utility for providing the Problem List package with a list of clinic common problems from an encounter form.</w:t>
            </w:r>
          </w:p>
        </w:tc>
      </w:tr>
      <w:tr w:rsidR="00254232" w:rsidRPr="002F62D6" w14:paraId="6EE92276" w14:textId="77777777" w:rsidTr="007173A2">
        <w:tc>
          <w:tcPr>
            <w:tcW w:w="1586" w:type="pct"/>
          </w:tcPr>
          <w:p w14:paraId="31CC9BBF" w14:textId="4770FB3F" w:rsidR="00254232" w:rsidRPr="002F62D6" w:rsidRDefault="00254232" w:rsidP="00254232">
            <w:pPr>
              <w:pStyle w:val="TableText"/>
            </w:pPr>
            <w:r w:rsidRPr="002F62D6">
              <w:t>IBDF18A</w:t>
            </w:r>
          </w:p>
        </w:tc>
        <w:tc>
          <w:tcPr>
            <w:tcW w:w="3414" w:type="pct"/>
          </w:tcPr>
          <w:p w14:paraId="117FCD06" w14:textId="546384F7" w:rsidR="00254232" w:rsidRPr="002F62D6" w:rsidRDefault="00254232" w:rsidP="00254232">
            <w:pPr>
              <w:pStyle w:val="TableText"/>
            </w:pPr>
            <w:r w:rsidRPr="002F62D6">
              <w:t>ENCOUNTER FORM - utilities for PCE</w:t>
            </w:r>
          </w:p>
        </w:tc>
      </w:tr>
      <w:tr w:rsidR="00254232" w:rsidRPr="002F62D6" w14:paraId="0FAED38A" w14:textId="77777777" w:rsidTr="007173A2">
        <w:tc>
          <w:tcPr>
            <w:tcW w:w="1586" w:type="pct"/>
          </w:tcPr>
          <w:p w14:paraId="00DC0D6B" w14:textId="08F0D2D9" w:rsidR="00254232" w:rsidRPr="002F62D6" w:rsidRDefault="00254232" w:rsidP="00254232">
            <w:pPr>
              <w:pStyle w:val="TableText"/>
            </w:pPr>
            <w:r w:rsidRPr="002F62D6">
              <w:t>IBDF18A1</w:t>
            </w:r>
          </w:p>
        </w:tc>
        <w:tc>
          <w:tcPr>
            <w:tcW w:w="3414" w:type="pct"/>
          </w:tcPr>
          <w:p w14:paraId="14FB81CA" w14:textId="19D57D84" w:rsidR="00254232" w:rsidRPr="002F62D6" w:rsidRDefault="00254232" w:rsidP="00254232">
            <w:pPr>
              <w:pStyle w:val="TableText"/>
            </w:pPr>
            <w:r w:rsidRPr="002F62D6">
              <w:t>ENCOUNTER FORM - utilities for PCE</w:t>
            </w:r>
          </w:p>
        </w:tc>
      </w:tr>
      <w:tr w:rsidR="00254232" w:rsidRPr="002F62D6" w14:paraId="2AD5E42B" w14:textId="77777777" w:rsidTr="007173A2">
        <w:tc>
          <w:tcPr>
            <w:tcW w:w="1586" w:type="pct"/>
          </w:tcPr>
          <w:p w14:paraId="7DD7C9E9" w14:textId="2E3CEAA6" w:rsidR="00254232" w:rsidRPr="002F62D6" w:rsidRDefault="00254232" w:rsidP="00254232">
            <w:pPr>
              <w:pStyle w:val="TableText"/>
            </w:pPr>
            <w:r w:rsidRPr="002F62D6">
              <w:t>IBDF18A2</w:t>
            </w:r>
          </w:p>
        </w:tc>
        <w:tc>
          <w:tcPr>
            <w:tcW w:w="3414" w:type="pct"/>
          </w:tcPr>
          <w:p w14:paraId="5A69E07C" w14:textId="1F231F7C" w:rsidR="00254232" w:rsidRPr="002F62D6" w:rsidRDefault="00254232" w:rsidP="00254232">
            <w:pPr>
              <w:pStyle w:val="TableText"/>
            </w:pPr>
            <w:r w:rsidRPr="002F62D6">
              <w:t>WISC</w:t>
            </w:r>
            <w:r>
              <w:t xml:space="preserve"> </w:t>
            </w:r>
            <w:r w:rsidRPr="002F62D6">
              <w:t>/</w:t>
            </w:r>
            <w:r>
              <w:t xml:space="preserve"> </w:t>
            </w:r>
            <w:r w:rsidRPr="002F62D6">
              <w:t>TN - ENCOUNTER FORM - utilities for PCE</w:t>
            </w:r>
          </w:p>
        </w:tc>
      </w:tr>
      <w:tr w:rsidR="00254232" w:rsidRPr="002F62D6" w14:paraId="07BD97A0" w14:textId="77777777" w:rsidTr="007173A2">
        <w:tc>
          <w:tcPr>
            <w:tcW w:w="1586" w:type="pct"/>
          </w:tcPr>
          <w:p w14:paraId="6A9F0768" w14:textId="6D2F722A" w:rsidR="00254232" w:rsidRPr="002F62D6" w:rsidRDefault="00254232" w:rsidP="00254232">
            <w:pPr>
              <w:pStyle w:val="TableText"/>
            </w:pPr>
            <w:r w:rsidRPr="002F62D6">
              <w:t>IBDF18B</w:t>
            </w:r>
          </w:p>
        </w:tc>
        <w:tc>
          <w:tcPr>
            <w:tcW w:w="3414" w:type="pct"/>
          </w:tcPr>
          <w:p w14:paraId="71EC0D0D" w14:textId="503BA294" w:rsidR="00254232" w:rsidRPr="002F62D6" w:rsidRDefault="00254232" w:rsidP="00254232">
            <w:pPr>
              <w:pStyle w:val="TableText"/>
            </w:pPr>
            <w:r w:rsidRPr="002F62D6">
              <w:t>ENCOUNTER FORM - utilities for PCE</w:t>
            </w:r>
          </w:p>
        </w:tc>
      </w:tr>
      <w:tr w:rsidR="00254232" w:rsidRPr="002F62D6" w14:paraId="7DC0D847" w14:textId="77777777" w:rsidTr="007173A2">
        <w:tc>
          <w:tcPr>
            <w:tcW w:w="1586" w:type="pct"/>
          </w:tcPr>
          <w:p w14:paraId="0F6E77D2" w14:textId="1AD8E235" w:rsidR="00254232" w:rsidRPr="002F62D6" w:rsidRDefault="00254232" w:rsidP="00254232">
            <w:pPr>
              <w:pStyle w:val="TableText"/>
            </w:pPr>
            <w:r w:rsidRPr="002F62D6">
              <w:t>IBDF18C</w:t>
            </w:r>
          </w:p>
        </w:tc>
        <w:tc>
          <w:tcPr>
            <w:tcW w:w="3414" w:type="pct"/>
          </w:tcPr>
          <w:p w14:paraId="1BF76A97" w14:textId="0D6AC7F3" w:rsidR="00254232" w:rsidRPr="002F62D6" w:rsidRDefault="00254232" w:rsidP="00254232">
            <w:pPr>
              <w:pStyle w:val="TableText"/>
            </w:pPr>
            <w:r w:rsidRPr="002F62D6">
              <w:t>ENCOUNTER FORM - form ID utilities</w:t>
            </w:r>
          </w:p>
        </w:tc>
      </w:tr>
      <w:tr w:rsidR="00254232" w:rsidRPr="002F62D6" w14:paraId="6C32F888" w14:textId="77777777" w:rsidTr="007173A2">
        <w:tc>
          <w:tcPr>
            <w:tcW w:w="1586" w:type="pct"/>
          </w:tcPr>
          <w:p w14:paraId="6A360930" w14:textId="54856DB3" w:rsidR="00254232" w:rsidRPr="002F62D6" w:rsidRDefault="00254232" w:rsidP="00254232">
            <w:pPr>
              <w:pStyle w:val="TableText"/>
            </w:pPr>
            <w:r w:rsidRPr="002F62D6">
              <w:t>IBDF18D</w:t>
            </w:r>
          </w:p>
        </w:tc>
        <w:tc>
          <w:tcPr>
            <w:tcW w:w="3414" w:type="pct"/>
          </w:tcPr>
          <w:p w14:paraId="360B57C5" w14:textId="1DCE3D41" w:rsidR="00254232" w:rsidRPr="002F62D6" w:rsidRDefault="00254232" w:rsidP="00254232">
            <w:pPr>
              <w:pStyle w:val="TableText"/>
            </w:pPr>
            <w:r w:rsidRPr="002F62D6">
              <w:t>ENCOUNTER FORM - form type utilities</w:t>
            </w:r>
          </w:p>
        </w:tc>
      </w:tr>
      <w:tr w:rsidR="00254232" w:rsidRPr="002F62D6" w14:paraId="38146A82" w14:textId="77777777" w:rsidTr="007173A2">
        <w:tc>
          <w:tcPr>
            <w:tcW w:w="1586" w:type="pct"/>
          </w:tcPr>
          <w:p w14:paraId="7A755CAF" w14:textId="0C109632" w:rsidR="00254232" w:rsidRPr="002F62D6" w:rsidRDefault="00254232" w:rsidP="00254232">
            <w:pPr>
              <w:pStyle w:val="TableText"/>
            </w:pPr>
            <w:r w:rsidRPr="002F62D6">
              <w:t>IBDF18E</w:t>
            </w:r>
          </w:p>
        </w:tc>
        <w:tc>
          <w:tcPr>
            <w:tcW w:w="3414" w:type="pct"/>
          </w:tcPr>
          <w:p w14:paraId="03719958" w14:textId="735EBCC0" w:rsidR="00254232" w:rsidRPr="002F62D6" w:rsidRDefault="00254232" w:rsidP="00254232">
            <w:pPr>
              <w:pStyle w:val="TableText"/>
            </w:pPr>
            <w:r w:rsidRPr="002F62D6">
              <w:t>ENCOUNTER FORM - PCE DEVICE INTERFACE utilities</w:t>
            </w:r>
          </w:p>
        </w:tc>
      </w:tr>
      <w:tr w:rsidR="00254232" w:rsidRPr="002F62D6" w14:paraId="2530601E" w14:textId="77777777" w:rsidTr="007173A2">
        <w:tc>
          <w:tcPr>
            <w:tcW w:w="1586" w:type="pct"/>
          </w:tcPr>
          <w:p w14:paraId="0246D725" w14:textId="147C019F" w:rsidR="00254232" w:rsidRPr="002F62D6" w:rsidRDefault="00254232" w:rsidP="00254232">
            <w:pPr>
              <w:pStyle w:val="TableText"/>
            </w:pPr>
            <w:r w:rsidRPr="002F62D6">
              <w:t>IBDF18E0</w:t>
            </w:r>
          </w:p>
        </w:tc>
        <w:tc>
          <w:tcPr>
            <w:tcW w:w="3414" w:type="pct"/>
          </w:tcPr>
          <w:p w14:paraId="72B858B7" w14:textId="7456EB94" w:rsidR="00254232" w:rsidRPr="002F62D6" w:rsidRDefault="00254232" w:rsidP="00254232">
            <w:pPr>
              <w:pStyle w:val="TableText"/>
            </w:pPr>
            <w:r w:rsidRPr="002F62D6">
              <w:t>ENCOUNTER FORM - PCE DEVICE INTERFACE utilities</w:t>
            </w:r>
          </w:p>
        </w:tc>
      </w:tr>
      <w:tr w:rsidR="00254232" w:rsidRPr="002F62D6" w14:paraId="728D34F9" w14:textId="77777777" w:rsidTr="007173A2">
        <w:tc>
          <w:tcPr>
            <w:tcW w:w="1586" w:type="pct"/>
          </w:tcPr>
          <w:p w14:paraId="4BE41E36" w14:textId="45987D28" w:rsidR="00254232" w:rsidRPr="002F62D6" w:rsidRDefault="00254232" w:rsidP="00254232">
            <w:pPr>
              <w:pStyle w:val="TableText"/>
            </w:pPr>
            <w:r w:rsidRPr="002F62D6">
              <w:t>IBDF18E1</w:t>
            </w:r>
          </w:p>
        </w:tc>
        <w:tc>
          <w:tcPr>
            <w:tcW w:w="3414" w:type="pct"/>
          </w:tcPr>
          <w:p w14:paraId="0967EA1E" w14:textId="0606530F" w:rsidR="00254232" w:rsidRPr="002F62D6" w:rsidRDefault="00254232" w:rsidP="00254232">
            <w:pPr>
              <w:pStyle w:val="TableText"/>
            </w:pPr>
            <w:r w:rsidRPr="002F62D6">
              <w:t>ENCOUNTER FORM - PCE DEVICE INTERFACE utilities</w:t>
            </w:r>
          </w:p>
        </w:tc>
      </w:tr>
      <w:tr w:rsidR="00254232" w:rsidRPr="002F62D6" w14:paraId="296282D7" w14:textId="77777777" w:rsidTr="007173A2">
        <w:tc>
          <w:tcPr>
            <w:tcW w:w="1586" w:type="pct"/>
          </w:tcPr>
          <w:p w14:paraId="2E361783" w14:textId="3BAD0CAA" w:rsidR="00254232" w:rsidRPr="002F62D6" w:rsidRDefault="00254232" w:rsidP="00254232">
            <w:pPr>
              <w:pStyle w:val="TableText"/>
            </w:pPr>
            <w:r w:rsidRPr="002F62D6">
              <w:t>IBDF18E2</w:t>
            </w:r>
          </w:p>
        </w:tc>
        <w:tc>
          <w:tcPr>
            <w:tcW w:w="3414" w:type="pct"/>
          </w:tcPr>
          <w:p w14:paraId="6C30DB86" w14:textId="78CBA1A8" w:rsidR="00254232" w:rsidRPr="002F62D6" w:rsidRDefault="00254232" w:rsidP="00254232">
            <w:pPr>
              <w:pStyle w:val="TableText"/>
            </w:pPr>
            <w:r w:rsidRPr="002F62D6">
              <w:t>AICS Error Logging Routine</w:t>
            </w:r>
          </w:p>
        </w:tc>
      </w:tr>
      <w:tr w:rsidR="00254232" w:rsidRPr="002F62D6" w14:paraId="0E7FA961" w14:textId="77777777" w:rsidTr="007173A2">
        <w:tc>
          <w:tcPr>
            <w:tcW w:w="1586" w:type="pct"/>
          </w:tcPr>
          <w:p w14:paraId="43423FF5" w14:textId="3705AA4F" w:rsidR="00254232" w:rsidRPr="002F62D6" w:rsidRDefault="00254232" w:rsidP="00254232">
            <w:pPr>
              <w:pStyle w:val="TableText"/>
            </w:pPr>
            <w:r w:rsidRPr="002F62D6">
              <w:t>IBDF18E3</w:t>
            </w:r>
          </w:p>
        </w:tc>
        <w:tc>
          <w:tcPr>
            <w:tcW w:w="3414" w:type="pct"/>
          </w:tcPr>
          <w:p w14:paraId="5F9C6947" w14:textId="6F637156" w:rsidR="00254232" w:rsidRPr="002F62D6" w:rsidRDefault="00254232" w:rsidP="00254232">
            <w:pPr>
              <w:pStyle w:val="TableText"/>
            </w:pPr>
            <w:r w:rsidRPr="002F62D6">
              <w:t>ENCOUNTER FORM - PCE DEVICE INTERFACE utilities</w:t>
            </w:r>
          </w:p>
        </w:tc>
      </w:tr>
      <w:tr w:rsidR="00254232" w:rsidRPr="002F62D6" w14:paraId="22142B04" w14:textId="77777777" w:rsidTr="007173A2">
        <w:tc>
          <w:tcPr>
            <w:tcW w:w="1586" w:type="pct"/>
          </w:tcPr>
          <w:p w14:paraId="5291A6E2" w14:textId="54FFEBDF" w:rsidR="00254232" w:rsidRPr="002F62D6" w:rsidRDefault="00254232" w:rsidP="00254232">
            <w:pPr>
              <w:pStyle w:val="TableText"/>
            </w:pPr>
            <w:r w:rsidRPr="002F62D6">
              <w:t>IBDF18E4</w:t>
            </w:r>
          </w:p>
        </w:tc>
        <w:tc>
          <w:tcPr>
            <w:tcW w:w="3414" w:type="pct"/>
          </w:tcPr>
          <w:p w14:paraId="38BC123B" w14:textId="7908BF1F" w:rsidR="00254232" w:rsidRPr="002F62D6" w:rsidRDefault="00254232" w:rsidP="00254232">
            <w:pPr>
              <w:pStyle w:val="TableText"/>
            </w:pPr>
            <w:r w:rsidRPr="002F62D6">
              <w:t>ENCOUNTER FORM - MISC INTERFACES utilities</w:t>
            </w:r>
          </w:p>
        </w:tc>
      </w:tr>
      <w:tr w:rsidR="00254232" w:rsidRPr="002F62D6" w14:paraId="25E317F8" w14:textId="77777777" w:rsidTr="007173A2">
        <w:tc>
          <w:tcPr>
            <w:tcW w:w="1586" w:type="pct"/>
          </w:tcPr>
          <w:p w14:paraId="7AC2FA29" w14:textId="5F5D8719" w:rsidR="00254232" w:rsidRPr="002F62D6" w:rsidRDefault="00254232" w:rsidP="00254232">
            <w:pPr>
              <w:pStyle w:val="TableText"/>
            </w:pPr>
            <w:r w:rsidRPr="002F62D6">
              <w:t>IBDF19</w:t>
            </w:r>
          </w:p>
        </w:tc>
        <w:tc>
          <w:tcPr>
            <w:tcW w:w="3414" w:type="pct"/>
          </w:tcPr>
          <w:p w14:paraId="25040290" w14:textId="2214A619" w:rsidR="00254232" w:rsidRPr="002F62D6" w:rsidRDefault="00254232" w:rsidP="00254232">
            <w:pPr>
              <w:pStyle w:val="TableText"/>
            </w:pPr>
            <w:r w:rsidRPr="002F62D6">
              <w:t>Routine for deleting garbage, compiling forms.</w:t>
            </w:r>
          </w:p>
        </w:tc>
      </w:tr>
      <w:tr w:rsidR="00254232" w:rsidRPr="002F62D6" w14:paraId="2EBCD091" w14:textId="77777777" w:rsidTr="007173A2">
        <w:tc>
          <w:tcPr>
            <w:tcW w:w="1586" w:type="pct"/>
          </w:tcPr>
          <w:p w14:paraId="141B4DC7" w14:textId="0D34C2A9" w:rsidR="00254232" w:rsidRPr="002F62D6" w:rsidRDefault="00254232" w:rsidP="00254232">
            <w:pPr>
              <w:pStyle w:val="TableText"/>
            </w:pPr>
            <w:r w:rsidRPr="002F62D6">
              <w:t>IBDF1A</w:t>
            </w:r>
          </w:p>
        </w:tc>
        <w:tc>
          <w:tcPr>
            <w:tcW w:w="3414" w:type="pct"/>
          </w:tcPr>
          <w:p w14:paraId="7683861C" w14:textId="3C1C7C00" w:rsidR="00254232" w:rsidRPr="002F62D6" w:rsidRDefault="00254232" w:rsidP="00254232">
            <w:pPr>
              <w:pStyle w:val="TableText"/>
            </w:pPr>
            <w:r w:rsidRPr="002F62D6">
              <w:t>Printing a single encounter form, along with other reports defined via the Print Manager.</w:t>
            </w:r>
          </w:p>
        </w:tc>
      </w:tr>
      <w:tr w:rsidR="00254232" w:rsidRPr="002F62D6" w14:paraId="066282B2" w14:textId="77777777" w:rsidTr="007173A2">
        <w:tc>
          <w:tcPr>
            <w:tcW w:w="1586" w:type="pct"/>
          </w:tcPr>
          <w:p w14:paraId="1C9A0FD6" w14:textId="2BCDE517" w:rsidR="00254232" w:rsidRPr="002F62D6" w:rsidRDefault="00254232" w:rsidP="00254232">
            <w:pPr>
              <w:pStyle w:val="TableText"/>
            </w:pPr>
            <w:r w:rsidRPr="002F62D6">
              <w:t>IBDF1B, IBDF1B1, IBDF1B1A, IBDF1B1B, IBDF1B2, IBDF1B3, IBDF1B5, IBDF1BA</w:t>
            </w:r>
          </w:p>
        </w:tc>
        <w:tc>
          <w:tcPr>
            <w:tcW w:w="3414" w:type="pct"/>
          </w:tcPr>
          <w:p w14:paraId="5D5E5151" w14:textId="14DA7C13" w:rsidR="00254232" w:rsidRPr="002F62D6" w:rsidRDefault="00254232" w:rsidP="00254232">
            <w:pPr>
              <w:pStyle w:val="TableText"/>
            </w:pPr>
            <w:r w:rsidRPr="002F62D6">
              <w:t>Printing batches of encounter forms for appointments, along with other reports defined via the Print Manager.</w:t>
            </w:r>
          </w:p>
        </w:tc>
      </w:tr>
      <w:tr w:rsidR="00254232" w:rsidRPr="002F62D6" w14:paraId="52589108" w14:textId="77777777" w:rsidTr="007173A2">
        <w:tc>
          <w:tcPr>
            <w:tcW w:w="1586" w:type="pct"/>
          </w:tcPr>
          <w:p w14:paraId="0C3C9A38" w14:textId="1CD69AC7" w:rsidR="00254232" w:rsidRPr="002F62D6" w:rsidRDefault="00254232" w:rsidP="00254232">
            <w:pPr>
              <w:pStyle w:val="TableText"/>
            </w:pPr>
            <w:r w:rsidRPr="002F62D6">
              <w:t>IBDF1C</w:t>
            </w:r>
          </w:p>
        </w:tc>
        <w:tc>
          <w:tcPr>
            <w:tcW w:w="3414" w:type="pct"/>
          </w:tcPr>
          <w:p w14:paraId="0BF508A0" w14:textId="6FFC8EC5" w:rsidR="00254232" w:rsidRPr="002F62D6" w:rsidRDefault="00254232" w:rsidP="00254232">
            <w:pPr>
              <w:pStyle w:val="TableText"/>
            </w:pPr>
            <w:r w:rsidRPr="002F62D6">
              <w:t>Print a blank encounter form within the List Manager.</w:t>
            </w:r>
          </w:p>
        </w:tc>
      </w:tr>
      <w:tr w:rsidR="00254232" w:rsidRPr="002F62D6" w14:paraId="63875B3D" w14:textId="77777777" w:rsidTr="007173A2">
        <w:tc>
          <w:tcPr>
            <w:tcW w:w="1586" w:type="pct"/>
          </w:tcPr>
          <w:p w14:paraId="2AC0AE82" w14:textId="46FE0A89" w:rsidR="00254232" w:rsidRPr="002F62D6" w:rsidRDefault="00254232" w:rsidP="00254232">
            <w:pPr>
              <w:pStyle w:val="TableText"/>
            </w:pPr>
            <w:r w:rsidRPr="002F62D6">
              <w:t>IBDF2A</w:t>
            </w:r>
          </w:p>
        </w:tc>
        <w:tc>
          <w:tcPr>
            <w:tcW w:w="3414" w:type="pct"/>
          </w:tcPr>
          <w:p w14:paraId="3CF37975" w14:textId="1AE70410" w:rsidR="00254232" w:rsidRPr="002F62D6" w:rsidRDefault="00254232" w:rsidP="00254232">
            <w:pPr>
              <w:pStyle w:val="TableText"/>
            </w:pPr>
            <w:r w:rsidRPr="002F62D6">
              <w:t>Prints a form - device must be open, variables defined.</w:t>
            </w:r>
          </w:p>
        </w:tc>
      </w:tr>
      <w:tr w:rsidR="00254232" w:rsidRPr="002F62D6" w14:paraId="4D16FADD" w14:textId="77777777" w:rsidTr="007173A2">
        <w:tc>
          <w:tcPr>
            <w:tcW w:w="1586" w:type="pct"/>
          </w:tcPr>
          <w:p w14:paraId="5AC415EA" w14:textId="2B938892" w:rsidR="00254232" w:rsidRPr="002F62D6" w:rsidRDefault="00254232" w:rsidP="00254232">
            <w:pPr>
              <w:pStyle w:val="TableText"/>
            </w:pPr>
            <w:r w:rsidRPr="002F62D6">
              <w:t>IBDF2A1</w:t>
            </w:r>
          </w:p>
        </w:tc>
        <w:tc>
          <w:tcPr>
            <w:tcW w:w="3414" w:type="pct"/>
          </w:tcPr>
          <w:p w14:paraId="2F899B49" w14:textId="55EB09B3" w:rsidR="00254232" w:rsidRPr="002F62D6" w:rsidRDefault="00254232" w:rsidP="00254232">
            <w:pPr>
              <w:pStyle w:val="TableText"/>
            </w:pPr>
            <w:r w:rsidRPr="002F62D6">
              <w:t>ENCOUNTER FORM (IBDF2A continued)</w:t>
            </w:r>
          </w:p>
        </w:tc>
      </w:tr>
      <w:tr w:rsidR="00254232" w:rsidRPr="002F62D6" w14:paraId="5BF117DF" w14:textId="77777777" w:rsidTr="007173A2">
        <w:tc>
          <w:tcPr>
            <w:tcW w:w="1586" w:type="pct"/>
          </w:tcPr>
          <w:p w14:paraId="05A2C4BC" w14:textId="34E00EDD" w:rsidR="00254232" w:rsidRPr="002F62D6" w:rsidRDefault="00254232" w:rsidP="00254232">
            <w:pPr>
              <w:pStyle w:val="TableText"/>
            </w:pPr>
            <w:r w:rsidRPr="002F62D6">
              <w:t>IBDF2A2</w:t>
            </w:r>
          </w:p>
        </w:tc>
        <w:tc>
          <w:tcPr>
            <w:tcW w:w="3414" w:type="pct"/>
          </w:tcPr>
          <w:p w14:paraId="5062089C" w14:textId="12A71146" w:rsidR="00254232" w:rsidRPr="002F62D6" w:rsidRDefault="00254232" w:rsidP="00254232">
            <w:pPr>
              <w:pStyle w:val="TableText"/>
            </w:pPr>
            <w:r w:rsidRPr="002F62D6">
              <w:t>ENCOUNTER FORM (IBDF2A continued)</w:t>
            </w:r>
          </w:p>
        </w:tc>
      </w:tr>
      <w:tr w:rsidR="00254232" w:rsidRPr="002F62D6" w14:paraId="467DC35E" w14:textId="77777777" w:rsidTr="007173A2">
        <w:tc>
          <w:tcPr>
            <w:tcW w:w="1586" w:type="pct"/>
          </w:tcPr>
          <w:p w14:paraId="4B2D9FA0" w14:textId="2E4E6DDE" w:rsidR="00254232" w:rsidRPr="002F62D6" w:rsidRDefault="00254232" w:rsidP="00254232">
            <w:pPr>
              <w:pStyle w:val="TableText"/>
            </w:pPr>
            <w:r w:rsidRPr="002F62D6">
              <w:t>IBDF2B, IBDF2B1</w:t>
            </w:r>
          </w:p>
        </w:tc>
        <w:tc>
          <w:tcPr>
            <w:tcW w:w="3414" w:type="pct"/>
          </w:tcPr>
          <w:p w14:paraId="3051A042" w14:textId="11D9A369" w:rsidR="00254232" w:rsidRPr="002F62D6" w:rsidRDefault="00254232" w:rsidP="00254232">
            <w:pPr>
              <w:pStyle w:val="TableText"/>
            </w:pPr>
            <w:r w:rsidRPr="002F62D6">
              <w:t>Writes a data field to the form.</w:t>
            </w:r>
          </w:p>
        </w:tc>
      </w:tr>
      <w:tr w:rsidR="00254232" w:rsidRPr="002F62D6" w14:paraId="1EF6411C" w14:textId="77777777" w:rsidTr="007173A2">
        <w:tc>
          <w:tcPr>
            <w:tcW w:w="1586" w:type="pct"/>
          </w:tcPr>
          <w:p w14:paraId="61BCBA3F" w14:textId="655EAABD" w:rsidR="00254232" w:rsidRPr="002F62D6" w:rsidRDefault="00254232" w:rsidP="00254232">
            <w:pPr>
              <w:pStyle w:val="TableText"/>
            </w:pPr>
            <w:r w:rsidRPr="002F62D6">
              <w:t>IBDF2D, IBDF2D1</w:t>
            </w:r>
          </w:p>
        </w:tc>
        <w:tc>
          <w:tcPr>
            <w:tcW w:w="3414" w:type="pct"/>
          </w:tcPr>
          <w:p w14:paraId="2041FF92" w14:textId="7BC90C51" w:rsidR="00254232" w:rsidRPr="002F62D6" w:rsidRDefault="00254232" w:rsidP="00254232">
            <w:pPr>
              <w:pStyle w:val="TableText"/>
            </w:pPr>
            <w:r w:rsidRPr="002F62D6">
              <w:t>Writes a selection list to the form.</w:t>
            </w:r>
          </w:p>
        </w:tc>
      </w:tr>
      <w:tr w:rsidR="00254232" w:rsidRPr="002F62D6" w14:paraId="2A6C6D65" w14:textId="77777777" w:rsidTr="007173A2">
        <w:tc>
          <w:tcPr>
            <w:tcW w:w="1586" w:type="pct"/>
          </w:tcPr>
          <w:p w14:paraId="2DF0E545" w14:textId="6AEA82B3" w:rsidR="00254232" w:rsidRPr="002F62D6" w:rsidRDefault="00254232" w:rsidP="00254232">
            <w:pPr>
              <w:pStyle w:val="TableText"/>
            </w:pPr>
            <w:r w:rsidRPr="002F62D6">
              <w:t>IBDF2D2</w:t>
            </w:r>
          </w:p>
        </w:tc>
        <w:tc>
          <w:tcPr>
            <w:tcW w:w="3414" w:type="pct"/>
          </w:tcPr>
          <w:p w14:paraId="0D986521" w14:textId="41A4EFDC" w:rsidR="00254232" w:rsidRPr="002F62D6" w:rsidRDefault="00254232" w:rsidP="00254232">
            <w:pPr>
              <w:pStyle w:val="TableText"/>
            </w:pPr>
            <w:r w:rsidRPr="002F62D6">
              <w:t>ENCOUNTER FORM - PRINT SELECTION LIST (cont'd)</w:t>
            </w:r>
          </w:p>
        </w:tc>
      </w:tr>
      <w:tr w:rsidR="00254232" w:rsidRPr="002F62D6" w14:paraId="1724C1F9" w14:textId="77777777" w:rsidTr="007173A2">
        <w:tc>
          <w:tcPr>
            <w:tcW w:w="1586" w:type="pct"/>
          </w:tcPr>
          <w:p w14:paraId="1CAD7D55" w14:textId="6F9294E0" w:rsidR="00254232" w:rsidRPr="002F62D6" w:rsidRDefault="00254232" w:rsidP="00254232">
            <w:pPr>
              <w:pStyle w:val="TableText"/>
            </w:pPr>
            <w:r w:rsidRPr="002F62D6">
              <w:t>IBDF2D3</w:t>
            </w:r>
          </w:p>
        </w:tc>
        <w:tc>
          <w:tcPr>
            <w:tcW w:w="3414" w:type="pct"/>
          </w:tcPr>
          <w:p w14:paraId="46ADDDDA" w14:textId="656639ED" w:rsidR="00254232" w:rsidRPr="002F62D6" w:rsidRDefault="00254232" w:rsidP="00254232">
            <w:pPr>
              <w:pStyle w:val="TableText"/>
            </w:pPr>
            <w:r w:rsidRPr="002F62D6">
              <w:t>ENCOUNTER FORM - WRITE SELECTION LIST (cont'd)</w:t>
            </w:r>
          </w:p>
        </w:tc>
      </w:tr>
      <w:tr w:rsidR="00254232" w:rsidRPr="002F62D6" w14:paraId="3548D922" w14:textId="77777777" w:rsidTr="007173A2">
        <w:tc>
          <w:tcPr>
            <w:tcW w:w="1586" w:type="pct"/>
          </w:tcPr>
          <w:p w14:paraId="783235C2" w14:textId="1DC93050" w:rsidR="00254232" w:rsidRPr="002F62D6" w:rsidRDefault="00254232" w:rsidP="00254232">
            <w:pPr>
              <w:pStyle w:val="TableText"/>
            </w:pPr>
            <w:r w:rsidRPr="002F62D6">
              <w:t>IBDF2E</w:t>
            </w:r>
          </w:p>
        </w:tc>
        <w:tc>
          <w:tcPr>
            <w:tcW w:w="3414" w:type="pct"/>
          </w:tcPr>
          <w:p w14:paraId="39455E8B" w14:textId="4A4F202A" w:rsidR="00254232" w:rsidRPr="002F62D6" w:rsidRDefault="00254232" w:rsidP="00254232">
            <w:pPr>
              <w:pStyle w:val="TableText"/>
            </w:pPr>
            <w:r w:rsidRPr="002F62D6">
              <w:t>Writes lines and text areas to the form.</w:t>
            </w:r>
          </w:p>
        </w:tc>
      </w:tr>
      <w:tr w:rsidR="00254232" w:rsidRPr="002F62D6" w14:paraId="24729E42" w14:textId="77777777" w:rsidTr="007173A2">
        <w:tc>
          <w:tcPr>
            <w:tcW w:w="1586" w:type="pct"/>
          </w:tcPr>
          <w:p w14:paraId="46BEB0A3" w14:textId="5891C073" w:rsidR="00254232" w:rsidRPr="002F62D6" w:rsidRDefault="00254232" w:rsidP="00254232">
            <w:pPr>
              <w:pStyle w:val="TableText"/>
            </w:pPr>
            <w:r w:rsidRPr="002F62D6">
              <w:t>IBDF2F</w:t>
            </w:r>
          </w:p>
        </w:tc>
        <w:tc>
          <w:tcPr>
            <w:tcW w:w="3414" w:type="pct"/>
          </w:tcPr>
          <w:p w14:paraId="1C8B3B67" w14:textId="6A90E9C5" w:rsidR="00254232" w:rsidRPr="002F62D6" w:rsidRDefault="00254232" w:rsidP="00254232">
            <w:pPr>
              <w:pStyle w:val="TableText"/>
            </w:pPr>
            <w:r w:rsidRPr="002F62D6">
              <w:t>Prints the form - the form image must be in an array.</w:t>
            </w:r>
          </w:p>
        </w:tc>
      </w:tr>
      <w:tr w:rsidR="00254232" w:rsidRPr="002F62D6" w14:paraId="2A53AE88" w14:textId="77777777" w:rsidTr="007173A2">
        <w:tc>
          <w:tcPr>
            <w:tcW w:w="1586" w:type="pct"/>
          </w:tcPr>
          <w:p w14:paraId="5C2E1A86" w14:textId="54651D48" w:rsidR="00254232" w:rsidRPr="002F62D6" w:rsidRDefault="00254232" w:rsidP="00254232">
            <w:pPr>
              <w:pStyle w:val="TableText"/>
            </w:pPr>
            <w:r w:rsidRPr="002F62D6">
              <w:t>IBDF2F1</w:t>
            </w:r>
          </w:p>
        </w:tc>
        <w:tc>
          <w:tcPr>
            <w:tcW w:w="3414" w:type="pct"/>
          </w:tcPr>
          <w:p w14:paraId="6FBC6AA2" w14:textId="60B92B36" w:rsidR="00254232" w:rsidRPr="002F62D6" w:rsidRDefault="00254232" w:rsidP="00254232">
            <w:pPr>
              <w:pStyle w:val="TableText"/>
            </w:pPr>
            <w:r w:rsidRPr="002F62D6">
              <w:t>ENCOUNTER FORM - PRINT FORM (sends to printer)</w:t>
            </w:r>
          </w:p>
        </w:tc>
      </w:tr>
      <w:tr w:rsidR="00254232" w:rsidRPr="002F62D6" w14:paraId="5C2C9AFC" w14:textId="77777777" w:rsidTr="007173A2">
        <w:tc>
          <w:tcPr>
            <w:tcW w:w="1586" w:type="pct"/>
          </w:tcPr>
          <w:p w14:paraId="675B5D9D" w14:textId="024F1E3C" w:rsidR="00254232" w:rsidRPr="002F62D6" w:rsidRDefault="00254232" w:rsidP="00254232">
            <w:pPr>
              <w:pStyle w:val="TableText"/>
            </w:pPr>
            <w:r w:rsidRPr="002F62D6">
              <w:t>IBDF2F2</w:t>
            </w:r>
          </w:p>
        </w:tc>
        <w:tc>
          <w:tcPr>
            <w:tcW w:w="3414" w:type="pct"/>
          </w:tcPr>
          <w:p w14:paraId="37233171" w14:textId="304794F3" w:rsidR="00254232" w:rsidRPr="002F62D6" w:rsidRDefault="00254232" w:rsidP="00254232">
            <w:pPr>
              <w:pStyle w:val="TableText"/>
            </w:pPr>
            <w:r w:rsidRPr="002F62D6">
              <w:t>PRINT VA LOGO AS ANCHORS ON ENCOUNTER FORMS</w:t>
            </w:r>
          </w:p>
        </w:tc>
      </w:tr>
      <w:tr w:rsidR="00254232" w:rsidRPr="002F62D6" w14:paraId="135796D8" w14:textId="77777777" w:rsidTr="007173A2">
        <w:tc>
          <w:tcPr>
            <w:tcW w:w="1586" w:type="pct"/>
          </w:tcPr>
          <w:p w14:paraId="364294B5" w14:textId="452A0E1D" w:rsidR="00254232" w:rsidRPr="002F62D6" w:rsidRDefault="00254232" w:rsidP="00254232">
            <w:pPr>
              <w:pStyle w:val="TableText"/>
            </w:pPr>
            <w:r w:rsidRPr="002F62D6">
              <w:t>IBDF2G</w:t>
            </w:r>
          </w:p>
        </w:tc>
        <w:tc>
          <w:tcPr>
            <w:tcW w:w="3414" w:type="pct"/>
          </w:tcPr>
          <w:p w14:paraId="334FB175" w14:textId="796C4539" w:rsidR="00254232" w:rsidRPr="002F62D6" w:rsidRDefault="00254232" w:rsidP="00254232">
            <w:pPr>
              <w:pStyle w:val="TableText"/>
            </w:pPr>
            <w:r w:rsidRPr="002F62D6">
              <w:t>ENCOUNTER FORM - (prints input field)</w:t>
            </w:r>
          </w:p>
        </w:tc>
      </w:tr>
      <w:tr w:rsidR="00254232" w:rsidRPr="002F62D6" w14:paraId="26EDF604" w14:textId="77777777" w:rsidTr="007173A2">
        <w:tc>
          <w:tcPr>
            <w:tcW w:w="1586" w:type="pct"/>
          </w:tcPr>
          <w:p w14:paraId="22429EEF" w14:textId="49A8A1FA" w:rsidR="00254232" w:rsidRPr="002F62D6" w:rsidRDefault="00254232" w:rsidP="00254232">
            <w:pPr>
              <w:pStyle w:val="TableText"/>
            </w:pPr>
            <w:r w:rsidRPr="002F62D6">
              <w:t>IBDF2H</w:t>
            </w:r>
          </w:p>
        </w:tc>
        <w:tc>
          <w:tcPr>
            <w:tcW w:w="3414" w:type="pct"/>
          </w:tcPr>
          <w:p w14:paraId="70D7EEB8" w14:textId="655AE0D7" w:rsidR="00254232" w:rsidRPr="002F62D6" w:rsidRDefault="00254232" w:rsidP="00254232">
            <w:pPr>
              <w:pStyle w:val="TableText"/>
            </w:pPr>
            <w:r w:rsidRPr="002F62D6">
              <w:t>ENCOUNTER FORM - (prints hand print field)</w:t>
            </w:r>
          </w:p>
        </w:tc>
      </w:tr>
      <w:tr w:rsidR="00254232" w:rsidRPr="002F62D6" w14:paraId="3D579F39" w14:textId="77777777" w:rsidTr="007173A2">
        <w:tc>
          <w:tcPr>
            <w:tcW w:w="1586" w:type="pct"/>
          </w:tcPr>
          <w:p w14:paraId="1203C3F5" w14:textId="6A707CF5" w:rsidR="00254232" w:rsidRPr="002F62D6" w:rsidRDefault="00254232" w:rsidP="00254232">
            <w:pPr>
              <w:pStyle w:val="TableText"/>
            </w:pPr>
            <w:r w:rsidRPr="002F62D6">
              <w:t>IBDF3</w:t>
            </w:r>
          </w:p>
        </w:tc>
        <w:tc>
          <w:tcPr>
            <w:tcW w:w="3414" w:type="pct"/>
          </w:tcPr>
          <w:p w14:paraId="358152F0" w14:textId="7876AF92" w:rsidR="00254232" w:rsidRPr="002F62D6" w:rsidRDefault="00254232" w:rsidP="00254232">
            <w:pPr>
              <w:pStyle w:val="TableText"/>
            </w:pPr>
            <w:r w:rsidRPr="002F62D6">
              <w:t>Edit selection groups.</w:t>
            </w:r>
          </w:p>
        </w:tc>
      </w:tr>
      <w:tr w:rsidR="00254232" w:rsidRPr="002F62D6" w14:paraId="4D774617" w14:textId="77777777" w:rsidTr="007173A2">
        <w:tc>
          <w:tcPr>
            <w:tcW w:w="1586" w:type="pct"/>
          </w:tcPr>
          <w:p w14:paraId="658425F8" w14:textId="7C3A7BCE" w:rsidR="00254232" w:rsidRPr="002F62D6" w:rsidRDefault="00254232" w:rsidP="00254232">
            <w:pPr>
              <w:pStyle w:val="TableText"/>
            </w:pPr>
            <w:r w:rsidRPr="002F62D6">
              <w:t>IBDF4, IBDF4A</w:t>
            </w:r>
          </w:p>
        </w:tc>
        <w:tc>
          <w:tcPr>
            <w:tcW w:w="3414" w:type="pct"/>
          </w:tcPr>
          <w:p w14:paraId="19B19A40" w14:textId="6AAC9322" w:rsidR="00254232" w:rsidRPr="002F62D6" w:rsidRDefault="00254232" w:rsidP="00254232">
            <w:pPr>
              <w:pStyle w:val="TableText"/>
            </w:pPr>
            <w:r w:rsidRPr="002F62D6">
              <w:t>Edit selections.</w:t>
            </w:r>
          </w:p>
        </w:tc>
      </w:tr>
      <w:tr w:rsidR="00254232" w:rsidRPr="002F62D6" w14:paraId="6283E4BA" w14:textId="77777777" w:rsidTr="007173A2">
        <w:tc>
          <w:tcPr>
            <w:tcW w:w="1586" w:type="pct"/>
          </w:tcPr>
          <w:p w14:paraId="73C8CD13" w14:textId="79955E95" w:rsidR="00254232" w:rsidRPr="002F62D6" w:rsidRDefault="00254232" w:rsidP="00254232">
            <w:pPr>
              <w:pStyle w:val="TableText"/>
            </w:pPr>
            <w:r w:rsidRPr="002F62D6">
              <w:t>IBDF4C</w:t>
            </w:r>
          </w:p>
        </w:tc>
        <w:tc>
          <w:tcPr>
            <w:tcW w:w="3414" w:type="pct"/>
          </w:tcPr>
          <w:p w14:paraId="7970413E" w14:textId="725A7529" w:rsidR="00254232" w:rsidRPr="002F62D6" w:rsidRDefault="00254232" w:rsidP="00254232">
            <w:pPr>
              <w:pStyle w:val="TableText"/>
            </w:pPr>
            <w:r w:rsidRPr="002F62D6">
              <w:t>CPT MODIFIER SELECTION</w:t>
            </w:r>
          </w:p>
        </w:tc>
      </w:tr>
      <w:tr w:rsidR="00254232" w:rsidRPr="002F62D6" w14:paraId="7071F429" w14:textId="77777777" w:rsidTr="007173A2">
        <w:tc>
          <w:tcPr>
            <w:tcW w:w="1586" w:type="pct"/>
          </w:tcPr>
          <w:p w14:paraId="78EAA17D" w14:textId="7471B409" w:rsidR="00254232" w:rsidRPr="002F62D6" w:rsidRDefault="00254232" w:rsidP="00254232">
            <w:pPr>
              <w:pStyle w:val="TableText"/>
            </w:pPr>
            <w:r w:rsidRPr="002F62D6">
              <w:t>IBDF5, IBDF5A, IBDF5B, IBDF5C</w:t>
            </w:r>
          </w:p>
        </w:tc>
        <w:tc>
          <w:tcPr>
            <w:tcW w:w="3414" w:type="pct"/>
          </w:tcPr>
          <w:p w14:paraId="5C422428" w14:textId="0A911CED" w:rsidR="00254232" w:rsidRPr="002F62D6" w:rsidRDefault="00254232" w:rsidP="00254232">
            <w:pPr>
              <w:pStyle w:val="TableText"/>
            </w:pPr>
            <w:r w:rsidRPr="002F62D6">
              <w:t>Creating an array that contains the form for display via the List Manager; editing the form; creating new blocks on the form; moving and re-sizing blocks.</w:t>
            </w:r>
          </w:p>
        </w:tc>
      </w:tr>
      <w:tr w:rsidR="00254232" w:rsidRPr="002F62D6" w14:paraId="26646649" w14:textId="77777777" w:rsidTr="007173A2">
        <w:tc>
          <w:tcPr>
            <w:tcW w:w="1586" w:type="pct"/>
          </w:tcPr>
          <w:p w14:paraId="5EB0BCBB" w14:textId="7C0F5EED" w:rsidR="00254232" w:rsidRPr="002F62D6" w:rsidRDefault="00254232" w:rsidP="00254232">
            <w:pPr>
              <w:pStyle w:val="TableText"/>
            </w:pPr>
            <w:r w:rsidRPr="002F62D6">
              <w:t>IBDF5D</w:t>
            </w:r>
          </w:p>
        </w:tc>
        <w:tc>
          <w:tcPr>
            <w:tcW w:w="3414" w:type="pct"/>
          </w:tcPr>
          <w:p w14:paraId="3D454B3E" w14:textId="74B99817" w:rsidR="00254232" w:rsidRPr="002F62D6" w:rsidRDefault="00254232" w:rsidP="00254232">
            <w:pPr>
              <w:pStyle w:val="TableText"/>
            </w:pPr>
            <w:r w:rsidRPr="002F62D6">
              <w:t>ENCOUNTER FORM - (copy page)</w:t>
            </w:r>
          </w:p>
        </w:tc>
      </w:tr>
      <w:tr w:rsidR="00254232" w:rsidRPr="002F62D6" w14:paraId="460B0C53" w14:textId="77777777" w:rsidTr="007173A2">
        <w:tc>
          <w:tcPr>
            <w:tcW w:w="1586" w:type="pct"/>
          </w:tcPr>
          <w:p w14:paraId="74B4D369" w14:textId="0F0C9D13" w:rsidR="00254232" w:rsidRPr="002F62D6" w:rsidRDefault="00254232" w:rsidP="00254232">
            <w:pPr>
              <w:pStyle w:val="TableText"/>
            </w:pPr>
            <w:r w:rsidRPr="002F62D6">
              <w:t>IBDF6, IBDF6A, IBDFC</w:t>
            </w:r>
          </w:p>
        </w:tc>
        <w:tc>
          <w:tcPr>
            <w:tcW w:w="3414" w:type="pct"/>
          </w:tcPr>
          <w:p w14:paraId="581F5BA1" w14:textId="71F298F9" w:rsidR="00254232" w:rsidRPr="002F62D6" w:rsidRDefault="00254232" w:rsidP="00254232">
            <w:pPr>
              <w:pStyle w:val="TableText"/>
            </w:pPr>
            <w:r w:rsidRPr="002F62D6">
              <w:t>Adding and deleting forms to a clinic setup; creating and deleting forms.</w:t>
            </w:r>
          </w:p>
        </w:tc>
      </w:tr>
      <w:tr w:rsidR="00254232" w:rsidRPr="002F62D6" w14:paraId="77D69259" w14:textId="77777777" w:rsidTr="007173A2">
        <w:tc>
          <w:tcPr>
            <w:tcW w:w="1586" w:type="pct"/>
          </w:tcPr>
          <w:p w14:paraId="30E4A804" w14:textId="02E375B5" w:rsidR="00254232" w:rsidRPr="002F62D6" w:rsidRDefault="00254232" w:rsidP="00254232">
            <w:pPr>
              <w:pStyle w:val="TableText"/>
            </w:pPr>
            <w:r w:rsidRPr="002F62D6">
              <w:t>IBDF7</w:t>
            </w:r>
          </w:p>
        </w:tc>
        <w:tc>
          <w:tcPr>
            <w:tcW w:w="3414" w:type="pct"/>
          </w:tcPr>
          <w:p w14:paraId="4F0E6F74" w14:textId="6B274DEF" w:rsidR="00254232" w:rsidRPr="002F62D6" w:rsidRDefault="00254232" w:rsidP="00254232">
            <w:pPr>
              <w:pStyle w:val="TableText"/>
            </w:pPr>
            <w:r w:rsidRPr="002F62D6">
              <w:t>Creating a list of Tool Kit blocks for the List Manager; creating a new Tool Kit block.</w:t>
            </w:r>
          </w:p>
        </w:tc>
      </w:tr>
      <w:tr w:rsidR="00254232" w:rsidRPr="002F62D6" w14:paraId="7E601792" w14:textId="77777777" w:rsidTr="007173A2">
        <w:tc>
          <w:tcPr>
            <w:tcW w:w="1586" w:type="pct"/>
          </w:tcPr>
          <w:p w14:paraId="7DB95F08" w14:textId="5DE5B7F8" w:rsidR="00254232" w:rsidRPr="002F62D6" w:rsidRDefault="00254232" w:rsidP="00254232">
            <w:pPr>
              <w:pStyle w:val="TableText"/>
            </w:pPr>
            <w:r w:rsidRPr="002F62D6">
              <w:t>IBDF8</w:t>
            </w:r>
          </w:p>
        </w:tc>
        <w:tc>
          <w:tcPr>
            <w:tcW w:w="3414" w:type="pct"/>
          </w:tcPr>
          <w:p w14:paraId="4B7FBC1A" w14:textId="50CF9676" w:rsidR="00254232" w:rsidRPr="002F62D6" w:rsidRDefault="00254232" w:rsidP="00254232">
            <w:pPr>
              <w:pStyle w:val="TableText"/>
            </w:pPr>
            <w:r w:rsidRPr="002F62D6">
              <w:t>Displaying a Tool Kit block.</w:t>
            </w:r>
          </w:p>
        </w:tc>
      </w:tr>
      <w:tr w:rsidR="00254232" w:rsidRPr="002F62D6" w14:paraId="2CF29D06" w14:textId="77777777" w:rsidTr="007173A2">
        <w:tc>
          <w:tcPr>
            <w:tcW w:w="1586" w:type="pct"/>
          </w:tcPr>
          <w:p w14:paraId="47752BFB" w14:textId="1691DA55" w:rsidR="00254232" w:rsidRPr="002F62D6" w:rsidRDefault="00254232" w:rsidP="00254232">
            <w:pPr>
              <w:pStyle w:val="TableText"/>
            </w:pPr>
            <w:r w:rsidRPr="002F62D6">
              <w:t>IBDF9, IBDF9A, IBDF9A1, IBDF9B, IBDF9B1, IBDF9C, IBDF9D, IBDF9E</w:t>
            </w:r>
          </w:p>
        </w:tc>
        <w:tc>
          <w:tcPr>
            <w:tcW w:w="3414" w:type="pct"/>
          </w:tcPr>
          <w:p w14:paraId="75252468" w14:textId="63FCCDEF" w:rsidR="00254232" w:rsidRPr="002F62D6" w:rsidRDefault="00254232" w:rsidP="00254232">
            <w:pPr>
              <w:pStyle w:val="TableText"/>
            </w:pPr>
            <w:r w:rsidRPr="002F62D6">
              <w:t>Displaying a block, resizing it, editing its attributes and contents.</w:t>
            </w:r>
          </w:p>
        </w:tc>
      </w:tr>
      <w:tr w:rsidR="00254232" w:rsidRPr="002F62D6" w14:paraId="58660E60" w14:textId="77777777" w:rsidTr="007173A2">
        <w:tc>
          <w:tcPr>
            <w:tcW w:w="1586" w:type="pct"/>
          </w:tcPr>
          <w:p w14:paraId="727EB0BD" w14:textId="747542AE" w:rsidR="00254232" w:rsidRPr="002F62D6" w:rsidRDefault="00254232" w:rsidP="00254232">
            <w:pPr>
              <w:pStyle w:val="TableText"/>
            </w:pPr>
            <w:r w:rsidRPr="002F62D6">
              <w:t>IBDF9A3</w:t>
            </w:r>
          </w:p>
        </w:tc>
        <w:tc>
          <w:tcPr>
            <w:tcW w:w="3414" w:type="pct"/>
          </w:tcPr>
          <w:p w14:paraId="014F4065" w14:textId="518C0CE3" w:rsidR="00254232" w:rsidRPr="002F62D6" w:rsidRDefault="00254232" w:rsidP="00254232">
            <w:pPr>
              <w:pStyle w:val="TableText"/>
            </w:pPr>
            <w:r w:rsidRPr="002F62D6">
              <w:t>ENCOUNTER FORM - (create, edit, delete selection list - continued)</w:t>
            </w:r>
          </w:p>
        </w:tc>
      </w:tr>
      <w:tr w:rsidR="00254232" w:rsidRPr="002F62D6" w14:paraId="44842768" w14:textId="77777777" w:rsidTr="007173A2">
        <w:tc>
          <w:tcPr>
            <w:tcW w:w="1586" w:type="pct"/>
          </w:tcPr>
          <w:p w14:paraId="4A28239A" w14:textId="1422728A" w:rsidR="00254232" w:rsidRPr="002F62D6" w:rsidRDefault="00254232" w:rsidP="00254232">
            <w:pPr>
              <w:pStyle w:val="TableText"/>
            </w:pPr>
            <w:r w:rsidRPr="002F62D6">
              <w:t>IBDF9B2</w:t>
            </w:r>
          </w:p>
        </w:tc>
        <w:tc>
          <w:tcPr>
            <w:tcW w:w="3414" w:type="pct"/>
          </w:tcPr>
          <w:p w14:paraId="00EAA337" w14:textId="0890E709" w:rsidR="00254232" w:rsidRPr="002F62D6" w:rsidRDefault="00254232" w:rsidP="00254232">
            <w:pPr>
              <w:pStyle w:val="TableText"/>
            </w:pPr>
            <w:r w:rsidRPr="002F62D6">
              <w:t>ENCOUNTER FORM - (edit, delete, add multiple choice fields)</w:t>
            </w:r>
          </w:p>
        </w:tc>
      </w:tr>
      <w:tr w:rsidR="00254232" w:rsidRPr="002F62D6" w14:paraId="1457D743" w14:textId="77777777" w:rsidTr="007173A2">
        <w:tc>
          <w:tcPr>
            <w:tcW w:w="1586" w:type="pct"/>
          </w:tcPr>
          <w:p w14:paraId="1CE8A3FD" w14:textId="39FC0203" w:rsidR="00254232" w:rsidRPr="002F62D6" w:rsidRDefault="00254232" w:rsidP="00254232">
            <w:pPr>
              <w:pStyle w:val="TableText"/>
            </w:pPr>
            <w:r w:rsidRPr="002F62D6">
              <w:t>IBDF9B3</w:t>
            </w:r>
          </w:p>
        </w:tc>
        <w:tc>
          <w:tcPr>
            <w:tcW w:w="3414" w:type="pct"/>
          </w:tcPr>
          <w:p w14:paraId="23E7F2BC" w14:textId="13E5FA58" w:rsidR="00254232" w:rsidRPr="002F62D6" w:rsidRDefault="00254232" w:rsidP="00254232">
            <w:pPr>
              <w:pStyle w:val="TableText"/>
            </w:pPr>
            <w:r w:rsidRPr="002F62D6">
              <w:t>ENCOUNTER FORM - (edit, delete, add data fields)</w:t>
            </w:r>
          </w:p>
        </w:tc>
      </w:tr>
      <w:tr w:rsidR="00254232" w:rsidRPr="002F62D6" w14:paraId="396140F7" w14:textId="77777777" w:rsidTr="007173A2">
        <w:tc>
          <w:tcPr>
            <w:tcW w:w="1586" w:type="pct"/>
          </w:tcPr>
          <w:p w14:paraId="08E9EB54" w14:textId="78C1BFDB" w:rsidR="00254232" w:rsidRPr="002F62D6" w:rsidRDefault="00254232" w:rsidP="00254232">
            <w:pPr>
              <w:pStyle w:val="TableText"/>
            </w:pPr>
            <w:r w:rsidRPr="002F62D6">
              <w:t>IBDF9B4</w:t>
            </w:r>
          </w:p>
        </w:tc>
        <w:tc>
          <w:tcPr>
            <w:tcW w:w="3414" w:type="pct"/>
          </w:tcPr>
          <w:p w14:paraId="10F59BA8" w14:textId="3BEA361C" w:rsidR="00254232" w:rsidRPr="002F62D6" w:rsidRDefault="00254232" w:rsidP="00254232">
            <w:pPr>
              <w:pStyle w:val="TableText"/>
            </w:pPr>
            <w:r w:rsidRPr="002F62D6">
              <w:t>ENCOUNTER FORM - (edit, delete, add Hand Print fields)</w:t>
            </w:r>
          </w:p>
        </w:tc>
      </w:tr>
      <w:tr w:rsidR="00254232" w:rsidRPr="002F62D6" w14:paraId="22CBB863" w14:textId="77777777" w:rsidTr="007173A2">
        <w:tc>
          <w:tcPr>
            <w:tcW w:w="1586" w:type="pct"/>
          </w:tcPr>
          <w:p w14:paraId="630621C3" w14:textId="232AAC43" w:rsidR="00254232" w:rsidRPr="002F62D6" w:rsidRDefault="00254232" w:rsidP="00254232">
            <w:pPr>
              <w:pStyle w:val="TableText"/>
            </w:pPr>
            <w:r w:rsidRPr="002F62D6">
              <w:t>IBDFBK1</w:t>
            </w:r>
          </w:p>
        </w:tc>
        <w:tc>
          <w:tcPr>
            <w:tcW w:w="3414" w:type="pct"/>
          </w:tcPr>
          <w:p w14:paraId="7D4A3477" w14:textId="371F42E2" w:rsidR="00254232" w:rsidRPr="002F62D6" w:rsidRDefault="00254232" w:rsidP="00254232">
            <w:pPr>
              <w:pStyle w:val="TableText"/>
            </w:pPr>
            <w:r w:rsidRPr="002F62D6">
              <w:t>AICS broker Utilities</w:t>
            </w:r>
          </w:p>
        </w:tc>
      </w:tr>
      <w:tr w:rsidR="00254232" w:rsidRPr="002F62D6" w14:paraId="779D99D1" w14:textId="77777777" w:rsidTr="007173A2">
        <w:tc>
          <w:tcPr>
            <w:tcW w:w="1586" w:type="pct"/>
          </w:tcPr>
          <w:p w14:paraId="7C6D6AE1" w14:textId="4555A8F3" w:rsidR="00254232" w:rsidRPr="002F62D6" w:rsidRDefault="00254232" w:rsidP="00254232">
            <w:pPr>
              <w:pStyle w:val="TableText"/>
            </w:pPr>
            <w:r w:rsidRPr="002F62D6">
              <w:t>IBDFBK2</w:t>
            </w:r>
          </w:p>
        </w:tc>
        <w:tc>
          <w:tcPr>
            <w:tcW w:w="3414" w:type="pct"/>
          </w:tcPr>
          <w:p w14:paraId="0CAA2D6E" w14:textId="023F4BBF" w:rsidR="00254232" w:rsidRPr="002F62D6" w:rsidRDefault="00254232" w:rsidP="00254232">
            <w:pPr>
              <w:pStyle w:val="TableText"/>
            </w:pPr>
            <w:r w:rsidRPr="002F62D6">
              <w:t>AICS broker Utilities</w:t>
            </w:r>
          </w:p>
        </w:tc>
      </w:tr>
      <w:tr w:rsidR="00254232" w:rsidRPr="002F62D6" w14:paraId="7056D4A5" w14:textId="77777777" w:rsidTr="007173A2">
        <w:tc>
          <w:tcPr>
            <w:tcW w:w="1586" w:type="pct"/>
          </w:tcPr>
          <w:p w14:paraId="7422E45A" w14:textId="51498D37" w:rsidR="00254232" w:rsidRPr="002F62D6" w:rsidRDefault="00254232" w:rsidP="00254232">
            <w:pPr>
              <w:pStyle w:val="TableText"/>
            </w:pPr>
            <w:r w:rsidRPr="002F62D6">
              <w:t>IBDFBK3</w:t>
            </w:r>
          </w:p>
        </w:tc>
        <w:tc>
          <w:tcPr>
            <w:tcW w:w="3414" w:type="pct"/>
          </w:tcPr>
          <w:p w14:paraId="799F5398" w14:textId="0DBB64FB" w:rsidR="00254232" w:rsidRPr="002F62D6" w:rsidRDefault="00254232" w:rsidP="00254232">
            <w:pPr>
              <w:pStyle w:val="TableText"/>
            </w:pPr>
            <w:r w:rsidRPr="002F62D6">
              <w:t>AICS broker Utilities</w:t>
            </w:r>
          </w:p>
        </w:tc>
      </w:tr>
      <w:tr w:rsidR="00254232" w:rsidRPr="002F62D6" w14:paraId="04E5C7B9" w14:textId="77777777" w:rsidTr="007173A2">
        <w:tc>
          <w:tcPr>
            <w:tcW w:w="1586" w:type="pct"/>
          </w:tcPr>
          <w:p w14:paraId="4E28A378" w14:textId="691DAE2C" w:rsidR="00254232" w:rsidRPr="002F62D6" w:rsidRDefault="00254232" w:rsidP="00254232">
            <w:pPr>
              <w:pStyle w:val="TableText"/>
            </w:pPr>
            <w:r w:rsidRPr="002F62D6">
              <w:t>IBDFBKR</w:t>
            </w:r>
          </w:p>
        </w:tc>
        <w:tc>
          <w:tcPr>
            <w:tcW w:w="3414" w:type="pct"/>
          </w:tcPr>
          <w:p w14:paraId="0814113B" w14:textId="32AFC8A5" w:rsidR="00254232" w:rsidRPr="002F62D6" w:rsidRDefault="00254232" w:rsidP="00254232">
            <w:pPr>
              <w:pStyle w:val="TableText"/>
            </w:pPr>
            <w:r w:rsidRPr="002F62D6">
              <w:t>EF utility, receive and format data for PCE</w:t>
            </w:r>
          </w:p>
        </w:tc>
      </w:tr>
      <w:tr w:rsidR="00254232" w:rsidRPr="002F62D6" w14:paraId="1F48F5F0" w14:textId="77777777" w:rsidTr="007173A2">
        <w:tc>
          <w:tcPr>
            <w:tcW w:w="1586" w:type="pct"/>
          </w:tcPr>
          <w:p w14:paraId="7E2BBC06" w14:textId="1CB122AF" w:rsidR="00254232" w:rsidRPr="002F62D6" w:rsidRDefault="00254232" w:rsidP="00254232">
            <w:pPr>
              <w:pStyle w:val="TableText"/>
            </w:pPr>
            <w:r w:rsidRPr="002F62D6">
              <w:t>IBDFBKS</w:t>
            </w:r>
          </w:p>
        </w:tc>
        <w:tc>
          <w:tcPr>
            <w:tcW w:w="3414" w:type="pct"/>
          </w:tcPr>
          <w:p w14:paraId="6ED93EBE" w14:textId="528C44A7" w:rsidR="00254232" w:rsidRPr="002F62D6" w:rsidRDefault="00254232" w:rsidP="00254232">
            <w:pPr>
              <w:pStyle w:val="TableText"/>
            </w:pPr>
            <w:r w:rsidRPr="002F62D6">
              <w:t>Create form spec file for scanning</w:t>
            </w:r>
          </w:p>
        </w:tc>
      </w:tr>
      <w:tr w:rsidR="00254232" w:rsidRPr="002F62D6" w14:paraId="641D187B" w14:textId="77777777" w:rsidTr="007173A2">
        <w:tc>
          <w:tcPr>
            <w:tcW w:w="1586" w:type="pct"/>
          </w:tcPr>
          <w:p w14:paraId="4D0FB5DA" w14:textId="6A329388" w:rsidR="00254232" w:rsidRPr="002F62D6" w:rsidRDefault="00254232" w:rsidP="00254232">
            <w:pPr>
              <w:pStyle w:val="TableText"/>
            </w:pPr>
            <w:r w:rsidRPr="002F62D6">
              <w:t>IBDFBKS1</w:t>
            </w:r>
          </w:p>
        </w:tc>
        <w:tc>
          <w:tcPr>
            <w:tcW w:w="3414" w:type="pct"/>
          </w:tcPr>
          <w:p w14:paraId="6EC058D7" w14:textId="3152B295" w:rsidR="00254232" w:rsidRPr="002F62D6" w:rsidRDefault="00254232" w:rsidP="00254232">
            <w:pPr>
              <w:pStyle w:val="TableText"/>
            </w:pPr>
            <w:r w:rsidRPr="002F62D6">
              <w:t>ENCOUNTER FORM - create form spec for scanning (Broker Version CONTINUATION)</w:t>
            </w:r>
          </w:p>
        </w:tc>
      </w:tr>
      <w:tr w:rsidR="00254232" w:rsidRPr="002F62D6" w14:paraId="7314AE8D" w14:textId="77777777" w:rsidTr="007173A2">
        <w:tc>
          <w:tcPr>
            <w:tcW w:w="1586" w:type="pct"/>
          </w:tcPr>
          <w:p w14:paraId="4B410192" w14:textId="4C99C05D" w:rsidR="00254232" w:rsidRPr="002F62D6" w:rsidRDefault="00254232" w:rsidP="00254232">
            <w:pPr>
              <w:pStyle w:val="TableText"/>
            </w:pPr>
            <w:r w:rsidRPr="002F62D6">
              <w:t>IBDFBKS2</w:t>
            </w:r>
          </w:p>
        </w:tc>
        <w:tc>
          <w:tcPr>
            <w:tcW w:w="3414" w:type="pct"/>
          </w:tcPr>
          <w:p w14:paraId="17E6248B" w14:textId="41759F81" w:rsidR="00254232" w:rsidRPr="002F62D6" w:rsidRDefault="00254232" w:rsidP="00254232">
            <w:pPr>
              <w:pStyle w:val="TableText"/>
            </w:pPr>
            <w:r w:rsidRPr="002F62D6">
              <w:t>Create form spec for scanning</w:t>
            </w:r>
          </w:p>
        </w:tc>
      </w:tr>
      <w:tr w:rsidR="00254232" w:rsidRPr="002F62D6" w14:paraId="1B9D4191" w14:textId="77777777" w:rsidTr="007173A2">
        <w:tc>
          <w:tcPr>
            <w:tcW w:w="1586" w:type="pct"/>
          </w:tcPr>
          <w:p w14:paraId="7B79510E" w14:textId="5874EB08" w:rsidR="00254232" w:rsidRPr="002F62D6" w:rsidRDefault="00254232" w:rsidP="00254232">
            <w:pPr>
              <w:pStyle w:val="TableText"/>
            </w:pPr>
            <w:r w:rsidRPr="002F62D6">
              <w:t>IBDFBKS3</w:t>
            </w:r>
          </w:p>
        </w:tc>
        <w:tc>
          <w:tcPr>
            <w:tcW w:w="3414" w:type="pct"/>
          </w:tcPr>
          <w:p w14:paraId="78276D69" w14:textId="18698393" w:rsidR="00254232" w:rsidRPr="002F62D6" w:rsidRDefault="00254232" w:rsidP="00254232">
            <w:pPr>
              <w:pStyle w:val="TableText"/>
            </w:pPr>
            <w:r w:rsidRPr="002F62D6">
              <w:t>ENCOUNTER FORM - create form spec for scanning (Broker Version)</w:t>
            </w:r>
          </w:p>
        </w:tc>
      </w:tr>
      <w:tr w:rsidR="00254232" w:rsidRPr="002F62D6" w14:paraId="56DC22D9" w14:textId="77777777" w:rsidTr="007173A2">
        <w:tc>
          <w:tcPr>
            <w:tcW w:w="1586" w:type="pct"/>
          </w:tcPr>
          <w:p w14:paraId="7AE92B38" w14:textId="22E966EF" w:rsidR="00254232" w:rsidRPr="002F62D6" w:rsidRDefault="00254232" w:rsidP="00254232">
            <w:pPr>
              <w:pStyle w:val="TableText"/>
            </w:pPr>
            <w:r w:rsidRPr="002F62D6">
              <w:t>IBDFBKS4</w:t>
            </w:r>
          </w:p>
        </w:tc>
        <w:tc>
          <w:tcPr>
            <w:tcW w:w="3414" w:type="pct"/>
          </w:tcPr>
          <w:p w14:paraId="5E2BF17D" w14:textId="6F1EB211" w:rsidR="00254232" w:rsidRPr="002F62D6" w:rsidRDefault="00254232" w:rsidP="00254232">
            <w:pPr>
              <w:pStyle w:val="TableText"/>
            </w:pPr>
            <w:r w:rsidRPr="002F62D6">
              <w:t>Create form spec file for scanning</w:t>
            </w:r>
          </w:p>
        </w:tc>
      </w:tr>
      <w:tr w:rsidR="00254232" w:rsidRPr="002F62D6" w14:paraId="585E6879" w14:textId="77777777" w:rsidTr="007173A2">
        <w:tc>
          <w:tcPr>
            <w:tcW w:w="1586" w:type="pct"/>
          </w:tcPr>
          <w:p w14:paraId="5631C1E3" w14:textId="07A22ED0" w:rsidR="00254232" w:rsidRPr="002F62D6" w:rsidRDefault="00254232" w:rsidP="00254232">
            <w:pPr>
              <w:pStyle w:val="TableText"/>
            </w:pPr>
            <w:r w:rsidRPr="002F62D6">
              <w:t>IBDFC</w:t>
            </w:r>
          </w:p>
        </w:tc>
        <w:tc>
          <w:tcPr>
            <w:tcW w:w="3414" w:type="pct"/>
          </w:tcPr>
          <w:p w14:paraId="4DE80040" w14:textId="73EAA61E" w:rsidR="00254232" w:rsidRPr="002F62D6" w:rsidRDefault="00254232" w:rsidP="00254232">
            <w:pPr>
              <w:pStyle w:val="TableText"/>
            </w:pPr>
            <w:r w:rsidRPr="002F62D6">
              <w:t>ENCOUNTER FORM - CONVERSION UTILTY</w:t>
            </w:r>
          </w:p>
        </w:tc>
      </w:tr>
      <w:tr w:rsidR="00254232" w:rsidRPr="002F62D6" w14:paraId="270C61BC" w14:textId="77777777" w:rsidTr="007173A2">
        <w:tc>
          <w:tcPr>
            <w:tcW w:w="1586" w:type="pct"/>
          </w:tcPr>
          <w:p w14:paraId="38DABFE7" w14:textId="0BF3D4D2" w:rsidR="00254232" w:rsidRPr="002F62D6" w:rsidRDefault="00254232" w:rsidP="00254232">
            <w:pPr>
              <w:pStyle w:val="TableText"/>
            </w:pPr>
            <w:r w:rsidRPr="002F62D6">
              <w:t>IBDFC1</w:t>
            </w:r>
          </w:p>
        </w:tc>
        <w:tc>
          <w:tcPr>
            <w:tcW w:w="3414" w:type="pct"/>
          </w:tcPr>
          <w:p w14:paraId="3B00C182" w14:textId="243842F3" w:rsidR="00254232" w:rsidRPr="002F62D6" w:rsidRDefault="00254232" w:rsidP="00254232">
            <w:pPr>
              <w:pStyle w:val="TableText"/>
            </w:pPr>
            <w:r w:rsidRPr="002F62D6">
              <w:t>ENCOUNTER FORM - CONVERTED FORMS LIST</w:t>
            </w:r>
          </w:p>
        </w:tc>
      </w:tr>
      <w:tr w:rsidR="00254232" w:rsidRPr="002F62D6" w14:paraId="538F71BA" w14:textId="77777777" w:rsidTr="007173A2">
        <w:tc>
          <w:tcPr>
            <w:tcW w:w="1586" w:type="pct"/>
          </w:tcPr>
          <w:p w14:paraId="210E240B" w14:textId="1D6D22C5" w:rsidR="00254232" w:rsidRPr="002F62D6" w:rsidRDefault="00254232" w:rsidP="00254232">
            <w:pPr>
              <w:pStyle w:val="TableText"/>
            </w:pPr>
            <w:r w:rsidRPr="002F62D6">
              <w:t>IBDFC2</w:t>
            </w:r>
          </w:p>
        </w:tc>
        <w:tc>
          <w:tcPr>
            <w:tcW w:w="3414" w:type="pct"/>
          </w:tcPr>
          <w:p w14:paraId="36897D0F" w14:textId="7EDBA5C5" w:rsidR="00254232" w:rsidRPr="002F62D6" w:rsidRDefault="00254232" w:rsidP="00254232">
            <w:pPr>
              <w:pStyle w:val="TableText"/>
            </w:pPr>
            <w:r w:rsidRPr="002F62D6">
              <w:t>ENCOUNTER FORM - converts a form for scanning</w:t>
            </w:r>
          </w:p>
        </w:tc>
      </w:tr>
      <w:tr w:rsidR="00254232" w:rsidRPr="002F62D6" w14:paraId="17E15A3D" w14:textId="77777777" w:rsidTr="007173A2">
        <w:tc>
          <w:tcPr>
            <w:tcW w:w="1586" w:type="pct"/>
          </w:tcPr>
          <w:p w14:paraId="410ADF23" w14:textId="4B737E56" w:rsidR="00254232" w:rsidRPr="002F62D6" w:rsidRDefault="00254232" w:rsidP="00254232">
            <w:pPr>
              <w:pStyle w:val="TableText"/>
            </w:pPr>
            <w:r w:rsidRPr="002F62D6">
              <w:t>IBDFC2A</w:t>
            </w:r>
          </w:p>
        </w:tc>
        <w:tc>
          <w:tcPr>
            <w:tcW w:w="3414" w:type="pct"/>
          </w:tcPr>
          <w:p w14:paraId="591F1123" w14:textId="28C2882E" w:rsidR="00254232" w:rsidRPr="002F62D6" w:rsidRDefault="00254232" w:rsidP="00254232">
            <w:pPr>
              <w:pStyle w:val="TableText"/>
            </w:pPr>
            <w:r w:rsidRPr="002F62D6">
              <w:t>ENCOUNTER FORM - converts a form for scanning (cont'd)</w:t>
            </w:r>
          </w:p>
        </w:tc>
      </w:tr>
      <w:tr w:rsidR="00254232" w:rsidRPr="002F62D6" w14:paraId="563AFF56" w14:textId="77777777" w:rsidTr="007173A2">
        <w:tc>
          <w:tcPr>
            <w:tcW w:w="1586" w:type="pct"/>
          </w:tcPr>
          <w:p w14:paraId="3B4F8690" w14:textId="49EF0582" w:rsidR="00254232" w:rsidRPr="002F62D6" w:rsidRDefault="00254232" w:rsidP="00254232">
            <w:pPr>
              <w:pStyle w:val="TableText"/>
            </w:pPr>
            <w:r w:rsidRPr="002F62D6">
              <w:t>IBDFC2B</w:t>
            </w:r>
          </w:p>
        </w:tc>
        <w:tc>
          <w:tcPr>
            <w:tcW w:w="3414" w:type="pct"/>
          </w:tcPr>
          <w:p w14:paraId="74EA2930" w14:textId="71B319ED" w:rsidR="00254232" w:rsidRPr="002F62D6" w:rsidRDefault="00254232" w:rsidP="00254232">
            <w:pPr>
              <w:pStyle w:val="TableText"/>
            </w:pPr>
            <w:r w:rsidRPr="002F62D6">
              <w:t>ENCOUNTER FORM - converts a form for scanning</w:t>
            </w:r>
          </w:p>
        </w:tc>
      </w:tr>
      <w:tr w:rsidR="00254232" w:rsidRPr="002F62D6" w14:paraId="067B5DBF" w14:textId="77777777" w:rsidTr="007173A2">
        <w:tc>
          <w:tcPr>
            <w:tcW w:w="1586" w:type="pct"/>
          </w:tcPr>
          <w:p w14:paraId="30626B79" w14:textId="7EF680CB" w:rsidR="00254232" w:rsidRPr="002F62D6" w:rsidRDefault="00254232" w:rsidP="00254232">
            <w:pPr>
              <w:pStyle w:val="TableText"/>
            </w:pPr>
            <w:r w:rsidRPr="002F62D6">
              <w:t>IBDFC3</w:t>
            </w:r>
          </w:p>
        </w:tc>
        <w:tc>
          <w:tcPr>
            <w:tcW w:w="3414" w:type="pct"/>
          </w:tcPr>
          <w:p w14:paraId="4AC1C3A5" w14:textId="51B7FAEF" w:rsidR="00254232" w:rsidRPr="002F62D6" w:rsidRDefault="00254232" w:rsidP="00254232">
            <w:pPr>
              <w:pStyle w:val="TableText"/>
            </w:pPr>
            <w:r w:rsidRPr="002F62D6">
              <w:t>ENCOUNTER FORM - replace original form with converted form</w:t>
            </w:r>
          </w:p>
        </w:tc>
      </w:tr>
      <w:tr w:rsidR="00254232" w:rsidRPr="002F62D6" w14:paraId="06FC0E3B" w14:textId="77777777" w:rsidTr="007173A2">
        <w:tc>
          <w:tcPr>
            <w:tcW w:w="1586" w:type="pct"/>
          </w:tcPr>
          <w:p w14:paraId="45C822D5" w14:textId="1A228129" w:rsidR="00254232" w:rsidRPr="002F62D6" w:rsidRDefault="00254232" w:rsidP="00254232">
            <w:pPr>
              <w:pStyle w:val="TableText"/>
            </w:pPr>
            <w:r w:rsidRPr="002F62D6">
              <w:t>IBDFC4</w:t>
            </w:r>
          </w:p>
        </w:tc>
        <w:tc>
          <w:tcPr>
            <w:tcW w:w="3414" w:type="pct"/>
          </w:tcPr>
          <w:p w14:paraId="29ED12EE" w14:textId="38C1CFAC" w:rsidR="00254232" w:rsidRPr="002F62D6" w:rsidRDefault="00254232" w:rsidP="00254232">
            <w:pPr>
              <w:pStyle w:val="TableText"/>
            </w:pPr>
            <w:r w:rsidRPr="002F62D6">
              <w:t>ENCOUNTER FORM - print scanning form definition</w:t>
            </w:r>
          </w:p>
        </w:tc>
      </w:tr>
      <w:tr w:rsidR="00254232" w:rsidRPr="002F62D6" w14:paraId="46705AE7" w14:textId="77777777" w:rsidTr="007173A2">
        <w:tc>
          <w:tcPr>
            <w:tcW w:w="1586" w:type="pct"/>
          </w:tcPr>
          <w:p w14:paraId="0EBA91C7" w14:textId="7E48C1C9" w:rsidR="00254232" w:rsidRPr="002F62D6" w:rsidRDefault="00254232" w:rsidP="00254232">
            <w:pPr>
              <w:pStyle w:val="TableText"/>
            </w:pPr>
            <w:r w:rsidRPr="002F62D6">
              <w:t>IBDFCG</w:t>
            </w:r>
          </w:p>
        </w:tc>
        <w:tc>
          <w:tcPr>
            <w:tcW w:w="3414" w:type="pct"/>
          </w:tcPr>
          <w:p w14:paraId="26773671" w14:textId="483F4716" w:rsidR="00254232" w:rsidRPr="002F62D6" w:rsidRDefault="00254232" w:rsidP="00254232">
            <w:pPr>
              <w:pStyle w:val="TableText"/>
            </w:pPr>
            <w:r w:rsidRPr="002F62D6">
              <w:t>CLINIC GROUP FORMS SCREEN</w:t>
            </w:r>
          </w:p>
        </w:tc>
      </w:tr>
      <w:tr w:rsidR="00254232" w:rsidRPr="002F62D6" w14:paraId="74FB3D9C" w14:textId="77777777" w:rsidTr="007173A2">
        <w:tc>
          <w:tcPr>
            <w:tcW w:w="1586" w:type="pct"/>
          </w:tcPr>
          <w:p w14:paraId="5F5C1F31" w14:textId="3E96F5A1" w:rsidR="00254232" w:rsidRPr="002F62D6" w:rsidRDefault="00254232" w:rsidP="00254232">
            <w:pPr>
              <w:pStyle w:val="TableText"/>
            </w:pPr>
            <w:r w:rsidRPr="002F62D6">
              <w:t>IBDFCG1</w:t>
            </w:r>
          </w:p>
        </w:tc>
        <w:tc>
          <w:tcPr>
            <w:tcW w:w="3414" w:type="pct"/>
          </w:tcPr>
          <w:p w14:paraId="6C257B62" w14:textId="4059E4C6" w:rsidR="00254232" w:rsidRPr="002F62D6" w:rsidRDefault="00254232" w:rsidP="00254232">
            <w:pPr>
              <w:pStyle w:val="TableText"/>
            </w:pPr>
            <w:r w:rsidRPr="002F62D6">
              <w:t>CONT. of Clinic Group Enter Edit Screen - 1 1 95</w:t>
            </w:r>
          </w:p>
        </w:tc>
      </w:tr>
      <w:tr w:rsidR="00254232" w:rsidRPr="002F62D6" w14:paraId="17E51BAC" w14:textId="77777777" w:rsidTr="007173A2">
        <w:tc>
          <w:tcPr>
            <w:tcW w:w="1586" w:type="pct"/>
          </w:tcPr>
          <w:p w14:paraId="65776FCC" w14:textId="53AA5E1D" w:rsidR="00254232" w:rsidRPr="002F62D6" w:rsidRDefault="00254232" w:rsidP="00254232">
            <w:pPr>
              <w:pStyle w:val="TableText"/>
            </w:pPr>
            <w:r w:rsidRPr="002F62D6">
              <w:t>IBDFCMP</w:t>
            </w:r>
          </w:p>
        </w:tc>
        <w:tc>
          <w:tcPr>
            <w:tcW w:w="3414" w:type="pct"/>
          </w:tcPr>
          <w:p w14:paraId="3208D521" w14:textId="49E964BD" w:rsidR="00254232" w:rsidRPr="002F62D6" w:rsidRDefault="00254232" w:rsidP="00254232">
            <w:pPr>
              <w:pStyle w:val="TableText"/>
            </w:pPr>
            <w:r w:rsidRPr="002F62D6">
              <w:t>AICS list of components on a form</w:t>
            </w:r>
          </w:p>
        </w:tc>
      </w:tr>
      <w:tr w:rsidR="00254232" w:rsidRPr="002F62D6" w14:paraId="4824FD4F" w14:textId="77777777" w:rsidTr="007173A2">
        <w:tc>
          <w:tcPr>
            <w:tcW w:w="1586" w:type="pct"/>
          </w:tcPr>
          <w:p w14:paraId="4B63504D" w14:textId="19CA7736" w:rsidR="00254232" w:rsidRPr="002F62D6" w:rsidRDefault="00254232" w:rsidP="00254232">
            <w:pPr>
              <w:pStyle w:val="TableText"/>
            </w:pPr>
            <w:r w:rsidRPr="002F62D6">
              <w:t>IBDFCMP1</w:t>
            </w:r>
          </w:p>
        </w:tc>
        <w:tc>
          <w:tcPr>
            <w:tcW w:w="3414" w:type="pct"/>
          </w:tcPr>
          <w:p w14:paraId="3C0C8A5E" w14:textId="074C1036" w:rsidR="00254232" w:rsidRPr="002F62D6" w:rsidRDefault="00254232" w:rsidP="00254232">
            <w:pPr>
              <w:pStyle w:val="TableText"/>
            </w:pPr>
            <w:r w:rsidRPr="002F62D6">
              <w:t>AICS list of components on a form (cont.)</w:t>
            </w:r>
          </w:p>
        </w:tc>
      </w:tr>
      <w:tr w:rsidR="00254232" w:rsidRPr="002F62D6" w14:paraId="5634C594" w14:textId="77777777" w:rsidTr="007173A2">
        <w:tc>
          <w:tcPr>
            <w:tcW w:w="1586" w:type="pct"/>
          </w:tcPr>
          <w:p w14:paraId="4E168C47" w14:textId="0C16A6EF" w:rsidR="00254232" w:rsidRPr="002F62D6" w:rsidRDefault="00254232" w:rsidP="00254232">
            <w:pPr>
              <w:pStyle w:val="TableText"/>
            </w:pPr>
            <w:r w:rsidRPr="002F62D6">
              <w:t>IBDFCNOF</w:t>
            </w:r>
          </w:p>
        </w:tc>
        <w:tc>
          <w:tcPr>
            <w:tcW w:w="3414" w:type="pct"/>
          </w:tcPr>
          <w:p w14:paraId="52104BB2" w14:textId="5C0EE4F5" w:rsidR="00254232" w:rsidRPr="002F62D6" w:rsidRDefault="00254232" w:rsidP="00254232">
            <w:pPr>
              <w:pStyle w:val="TableText"/>
            </w:pPr>
            <w:r w:rsidRPr="002F62D6">
              <w:t>AICS clinics with no forms</w:t>
            </w:r>
          </w:p>
        </w:tc>
      </w:tr>
      <w:tr w:rsidR="00254232" w:rsidRPr="002F62D6" w14:paraId="18212F53" w14:textId="77777777" w:rsidTr="007173A2">
        <w:tc>
          <w:tcPr>
            <w:tcW w:w="1586" w:type="pct"/>
          </w:tcPr>
          <w:p w14:paraId="418C9768" w14:textId="42726571" w:rsidR="00254232" w:rsidRPr="002F62D6" w:rsidRDefault="00254232" w:rsidP="00254232">
            <w:pPr>
              <w:pStyle w:val="TableText"/>
            </w:pPr>
            <w:r w:rsidRPr="002F62D6">
              <w:t>IBDFDBS</w:t>
            </w:r>
          </w:p>
        </w:tc>
        <w:tc>
          <w:tcPr>
            <w:tcW w:w="3414" w:type="pct"/>
          </w:tcPr>
          <w:p w14:paraId="4999460D" w14:textId="39AA831B" w:rsidR="00254232" w:rsidRPr="002F62D6" w:rsidRDefault="00254232" w:rsidP="00254232">
            <w:pPr>
              <w:pStyle w:val="TableText"/>
            </w:pPr>
            <w:r w:rsidRPr="002F62D6">
              <w:t>Database Server Utilities</w:t>
            </w:r>
          </w:p>
        </w:tc>
      </w:tr>
      <w:tr w:rsidR="00254232" w:rsidRPr="002F62D6" w14:paraId="5A8CE1FF" w14:textId="77777777" w:rsidTr="007173A2">
        <w:tc>
          <w:tcPr>
            <w:tcW w:w="1586" w:type="pct"/>
          </w:tcPr>
          <w:p w14:paraId="4C214B62" w14:textId="5D748197" w:rsidR="00254232" w:rsidRPr="002F62D6" w:rsidRDefault="00254232" w:rsidP="00254232">
            <w:pPr>
              <w:pStyle w:val="TableText"/>
            </w:pPr>
            <w:r w:rsidRPr="002F62D6">
              <w:t>IBDFDE</w:t>
            </w:r>
          </w:p>
        </w:tc>
        <w:tc>
          <w:tcPr>
            <w:tcW w:w="3414" w:type="pct"/>
          </w:tcPr>
          <w:p w14:paraId="3455CC57" w14:textId="599C7571" w:rsidR="00254232" w:rsidRPr="002F62D6" w:rsidRDefault="00254232" w:rsidP="00254232">
            <w:pPr>
              <w:pStyle w:val="TableText"/>
            </w:pPr>
            <w:r w:rsidRPr="002F62D6">
              <w:t>AICS Data Entry, Entry point by form</w:t>
            </w:r>
          </w:p>
        </w:tc>
      </w:tr>
      <w:tr w:rsidR="00254232" w:rsidRPr="002F62D6" w14:paraId="154E2924" w14:textId="77777777" w:rsidTr="007173A2">
        <w:tc>
          <w:tcPr>
            <w:tcW w:w="1586" w:type="pct"/>
          </w:tcPr>
          <w:p w14:paraId="69C6DCE9" w14:textId="625245FE" w:rsidR="00254232" w:rsidRPr="002F62D6" w:rsidRDefault="00254232" w:rsidP="00254232">
            <w:pPr>
              <w:pStyle w:val="TableText"/>
            </w:pPr>
            <w:r w:rsidRPr="002F62D6">
              <w:t>IBDFDE0</w:t>
            </w:r>
          </w:p>
        </w:tc>
        <w:tc>
          <w:tcPr>
            <w:tcW w:w="3414" w:type="pct"/>
          </w:tcPr>
          <w:p w14:paraId="0D15B85B" w14:textId="0954083B" w:rsidR="00254232" w:rsidRPr="002F62D6" w:rsidRDefault="00254232" w:rsidP="00254232">
            <w:pPr>
              <w:pStyle w:val="TableText"/>
            </w:pPr>
            <w:r w:rsidRPr="002F62D6">
              <w:t>AICS Data Entry, Check out interview</w:t>
            </w:r>
          </w:p>
        </w:tc>
      </w:tr>
      <w:tr w:rsidR="00254232" w:rsidRPr="002F62D6" w14:paraId="2E839DC1" w14:textId="77777777" w:rsidTr="007173A2">
        <w:tc>
          <w:tcPr>
            <w:tcW w:w="1586" w:type="pct"/>
          </w:tcPr>
          <w:p w14:paraId="728D18C0" w14:textId="77CC6292" w:rsidR="00254232" w:rsidRPr="002F62D6" w:rsidRDefault="00254232" w:rsidP="00254232">
            <w:pPr>
              <w:pStyle w:val="TableText"/>
            </w:pPr>
            <w:r w:rsidRPr="002F62D6">
              <w:t>IBDFDE1</w:t>
            </w:r>
          </w:p>
        </w:tc>
        <w:tc>
          <w:tcPr>
            <w:tcW w:w="3414" w:type="pct"/>
          </w:tcPr>
          <w:p w14:paraId="29FB7350" w14:textId="76EE8282" w:rsidR="00254232" w:rsidRPr="002F62D6" w:rsidRDefault="00254232" w:rsidP="00254232">
            <w:pPr>
              <w:pStyle w:val="TableText"/>
            </w:pPr>
            <w:r w:rsidRPr="002F62D6">
              <w:t>AICS Data Entry, Final check</w:t>
            </w:r>
          </w:p>
        </w:tc>
      </w:tr>
      <w:tr w:rsidR="00254232" w:rsidRPr="002F62D6" w14:paraId="04E828B6" w14:textId="77777777" w:rsidTr="007173A2">
        <w:tc>
          <w:tcPr>
            <w:tcW w:w="1586" w:type="pct"/>
          </w:tcPr>
          <w:p w14:paraId="0A47B8DA" w14:textId="42979177" w:rsidR="00254232" w:rsidRPr="002F62D6" w:rsidRDefault="00254232" w:rsidP="00254232">
            <w:pPr>
              <w:pStyle w:val="TableText"/>
            </w:pPr>
            <w:r w:rsidRPr="002F62D6">
              <w:t>IBDFDE10</w:t>
            </w:r>
          </w:p>
        </w:tc>
        <w:tc>
          <w:tcPr>
            <w:tcW w:w="3414" w:type="pct"/>
          </w:tcPr>
          <w:p w14:paraId="7C8B3E76" w14:textId="4BB46895" w:rsidR="00254232" w:rsidRPr="002F62D6" w:rsidRDefault="00254232" w:rsidP="00254232">
            <w:pPr>
              <w:pStyle w:val="TableText"/>
            </w:pPr>
            <w:r w:rsidRPr="002F62D6">
              <w:t>AICS Data entry utility</w:t>
            </w:r>
          </w:p>
        </w:tc>
      </w:tr>
      <w:tr w:rsidR="00254232" w:rsidRPr="002F62D6" w14:paraId="2A5F7747" w14:textId="77777777" w:rsidTr="007173A2">
        <w:tc>
          <w:tcPr>
            <w:tcW w:w="1586" w:type="pct"/>
          </w:tcPr>
          <w:p w14:paraId="596E7AB3" w14:textId="631CFA9D" w:rsidR="00254232" w:rsidRPr="002F62D6" w:rsidRDefault="00254232" w:rsidP="00254232">
            <w:pPr>
              <w:pStyle w:val="TableText"/>
            </w:pPr>
            <w:r w:rsidRPr="002F62D6">
              <w:t>IBDFDE2</w:t>
            </w:r>
          </w:p>
        </w:tc>
        <w:tc>
          <w:tcPr>
            <w:tcW w:w="3414" w:type="pct"/>
          </w:tcPr>
          <w:p w14:paraId="7E6601C9" w14:textId="69C734BF" w:rsidR="00254232" w:rsidRPr="002F62D6" w:rsidRDefault="00254232" w:rsidP="00254232">
            <w:pPr>
              <w:pStyle w:val="TableText"/>
            </w:pPr>
            <w:r w:rsidRPr="002F62D6">
              <w:t>AICS Data Entry, process selection lists</w:t>
            </w:r>
          </w:p>
        </w:tc>
      </w:tr>
      <w:tr w:rsidR="00254232" w:rsidRPr="002F62D6" w14:paraId="66ABED38" w14:textId="77777777" w:rsidTr="007173A2">
        <w:tc>
          <w:tcPr>
            <w:tcW w:w="1586" w:type="pct"/>
          </w:tcPr>
          <w:p w14:paraId="2B6FB0FE" w14:textId="1A3F69D1" w:rsidR="00254232" w:rsidRPr="002F62D6" w:rsidRDefault="00254232" w:rsidP="00254232">
            <w:pPr>
              <w:pStyle w:val="TableText"/>
            </w:pPr>
            <w:r w:rsidRPr="002F62D6">
              <w:t>IBDFDE21</w:t>
            </w:r>
          </w:p>
        </w:tc>
        <w:tc>
          <w:tcPr>
            <w:tcW w:w="3414" w:type="pct"/>
          </w:tcPr>
          <w:p w14:paraId="76E5BDB6" w14:textId="0DCB3605" w:rsidR="00254232" w:rsidRPr="002F62D6" w:rsidRDefault="00254232" w:rsidP="00254232">
            <w:pPr>
              <w:pStyle w:val="TableText"/>
            </w:pPr>
            <w:r w:rsidRPr="002F62D6">
              <w:t>AICS Data Entry, process selection lists</w:t>
            </w:r>
          </w:p>
        </w:tc>
      </w:tr>
      <w:tr w:rsidR="00254232" w:rsidRPr="002F62D6" w14:paraId="55049C90" w14:textId="77777777" w:rsidTr="007173A2">
        <w:tc>
          <w:tcPr>
            <w:tcW w:w="1586" w:type="pct"/>
          </w:tcPr>
          <w:p w14:paraId="6CB87228" w14:textId="47E40F0B" w:rsidR="00254232" w:rsidRPr="002F62D6" w:rsidRDefault="00254232" w:rsidP="00254232">
            <w:pPr>
              <w:pStyle w:val="TableText"/>
            </w:pPr>
            <w:r w:rsidRPr="002F62D6">
              <w:t>IBDFDE22</w:t>
            </w:r>
          </w:p>
        </w:tc>
        <w:tc>
          <w:tcPr>
            <w:tcW w:w="3414" w:type="pct"/>
          </w:tcPr>
          <w:p w14:paraId="7B00492F" w14:textId="1321FFCD" w:rsidR="00254232" w:rsidRPr="002F62D6" w:rsidRDefault="00254232" w:rsidP="00254232">
            <w:pPr>
              <w:pStyle w:val="TableText"/>
            </w:pPr>
            <w:r w:rsidRPr="002F62D6">
              <w:t>AICS Data Entry, check selection rules</w:t>
            </w:r>
          </w:p>
        </w:tc>
      </w:tr>
      <w:tr w:rsidR="00254232" w:rsidRPr="002F62D6" w14:paraId="59AA5021" w14:textId="77777777" w:rsidTr="007173A2">
        <w:tc>
          <w:tcPr>
            <w:tcW w:w="1586" w:type="pct"/>
          </w:tcPr>
          <w:p w14:paraId="2CF73055" w14:textId="1A5F170B" w:rsidR="00254232" w:rsidRPr="002F62D6" w:rsidRDefault="00254232" w:rsidP="00254232">
            <w:pPr>
              <w:pStyle w:val="TableText"/>
            </w:pPr>
            <w:r w:rsidRPr="002F62D6">
              <w:t>IBDFDE23</w:t>
            </w:r>
          </w:p>
        </w:tc>
        <w:tc>
          <w:tcPr>
            <w:tcW w:w="3414" w:type="pct"/>
          </w:tcPr>
          <w:p w14:paraId="2205F590" w14:textId="4D03C3FB" w:rsidR="00254232" w:rsidRPr="002F62D6" w:rsidRDefault="00254232" w:rsidP="00254232">
            <w:pPr>
              <w:pStyle w:val="TableText"/>
            </w:pPr>
            <w:r w:rsidRPr="002F62D6">
              <w:t>Select CPT Modifiers during Manual Data Entry</w:t>
            </w:r>
          </w:p>
        </w:tc>
      </w:tr>
      <w:tr w:rsidR="00254232" w:rsidRPr="002F62D6" w14:paraId="59132B7E" w14:textId="77777777" w:rsidTr="007173A2">
        <w:tc>
          <w:tcPr>
            <w:tcW w:w="1586" w:type="pct"/>
          </w:tcPr>
          <w:p w14:paraId="75D0F261" w14:textId="24825CDC" w:rsidR="00254232" w:rsidRPr="002F62D6" w:rsidRDefault="00254232" w:rsidP="00254232">
            <w:pPr>
              <w:pStyle w:val="TableText"/>
            </w:pPr>
            <w:r w:rsidRPr="002F62D6">
              <w:t>IBDFDE3</w:t>
            </w:r>
          </w:p>
        </w:tc>
        <w:tc>
          <w:tcPr>
            <w:tcW w:w="3414" w:type="pct"/>
          </w:tcPr>
          <w:p w14:paraId="6BEF5EC2" w14:textId="3831343F" w:rsidR="00254232" w:rsidRPr="002F62D6" w:rsidRDefault="00254232" w:rsidP="00254232">
            <w:pPr>
              <w:pStyle w:val="TableText"/>
            </w:pPr>
            <w:r w:rsidRPr="002F62D6">
              <w:t>AICS Manual Data Entry, process handprint fields</w:t>
            </w:r>
          </w:p>
        </w:tc>
      </w:tr>
      <w:tr w:rsidR="00254232" w:rsidRPr="002F62D6" w14:paraId="210E8D34" w14:textId="77777777" w:rsidTr="007173A2">
        <w:tc>
          <w:tcPr>
            <w:tcW w:w="1586" w:type="pct"/>
          </w:tcPr>
          <w:p w14:paraId="4F7853B8" w14:textId="52AE23EF" w:rsidR="00254232" w:rsidRPr="002F62D6" w:rsidRDefault="00254232" w:rsidP="00254232">
            <w:pPr>
              <w:pStyle w:val="TableText"/>
            </w:pPr>
            <w:r w:rsidRPr="002F62D6">
              <w:t>IBDFDE4</w:t>
            </w:r>
          </w:p>
        </w:tc>
        <w:tc>
          <w:tcPr>
            <w:tcW w:w="3414" w:type="pct"/>
          </w:tcPr>
          <w:p w14:paraId="5630969B" w14:textId="7DA579DD" w:rsidR="00254232" w:rsidRPr="002F62D6" w:rsidRDefault="00254232" w:rsidP="00254232">
            <w:pPr>
              <w:pStyle w:val="TableText"/>
            </w:pPr>
            <w:r w:rsidRPr="002F62D6">
              <w:t>AICS Manual Data Entry, process multiple choice fields</w:t>
            </w:r>
          </w:p>
        </w:tc>
      </w:tr>
      <w:tr w:rsidR="00254232" w:rsidRPr="002F62D6" w14:paraId="414918F6" w14:textId="77777777" w:rsidTr="007173A2">
        <w:tc>
          <w:tcPr>
            <w:tcW w:w="1586" w:type="pct"/>
          </w:tcPr>
          <w:p w14:paraId="464BD603" w14:textId="5040FEA8" w:rsidR="00254232" w:rsidRPr="002F62D6" w:rsidRDefault="00254232" w:rsidP="00254232">
            <w:pPr>
              <w:pStyle w:val="TableText"/>
            </w:pPr>
            <w:r w:rsidRPr="002F62D6">
              <w:t>IBDFDE41</w:t>
            </w:r>
          </w:p>
        </w:tc>
        <w:tc>
          <w:tcPr>
            <w:tcW w:w="3414" w:type="pct"/>
          </w:tcPr>
          <w:p w14:paraId="665E0DED" w14:textId="6876581B" w:rsidR="00254232" w:rsidRPr="002F62D6" w:rsidRDefault="00254232" w:rsidP="00254232">
            <w:pPr>
              <w:pStyle w:val="TableText"/>
            </w:pPr>
            <w:r w:rsidRPr="002F62D6">
              <w:t>AICS Data Entry, process selection lists</w:t>
            </w:r>
          </w:p>
        </w:tc>
      </w:tr>
      <w:tr w:rsidR="00254232" w:rsidRPr="002F62D6" w14:paraId="3762A3C3" w14:textId="77777777" w:rsidTr="007173A2">
        <w:tc>
          <w:tcPr>
            <w:tcW w:w="1586" w:type="pct"/>
          </w:tcPr>
          <w:p w14:paraId="2C4F635E" w14:textId="1F1F0549" w:rsidR="00254232" w:rsidRPr="002F62D6" w:rsidRDefault="00254232" w:rsidP="00254232">
            <w:pPr>
              <w:pStyle w:val="TableText"/>
            </w:pPr>
            <w:r w:rsidRPr="002F62D6">
              <w:t>IBDFDE42</w:t>
            </w:r>
          </w:p>
        </w:tc>
        <w:tc>
          <w:tcPr>
            <w:tcW w:w="3414" w:type="pct"/>
          </w:tcPr>
          <w:p w14:paraId="7CA3EA5B" w14:textId="041A9691" w:rsidR="00254232" w:rsidRPr="002F62D6" w:rsidRDefault="00254232" w:rsidP="00254232">
            <w:pPr>
              <w:pStyle w:val="TableText"/>
            </w:pPr>
            <w:r w:rsidRPr="002F62D6">
              <w:t>AICS Data Entry, check selection rules</w:t>
            </w:r>
          </w:p>
        </w:tc>
      </w:tr>
      <w:tr w:rsidR="00254232" w:rsidRPr="002F62D6" w14:paraId="02BFF3C0" w14:textId="77777777" w:rsidTr="007173A2">
        <w:tc>
          <w:tcPr>
            <w:tcW w:w="1586" w:type="pct"/>
          </w:tcPr>
          <w:p w14:paraId="5E314FAC" w14:textId="0B0EF260" w:rsidR="00254232" w:rsidRPr="002F62D6" w:rsidRDefault="00254232" w:rsidP="00254232">
            <w:pPr>
              <w:pStyle w:val="TableText"/>
            </w:pPr>
            <w:r w:rsidRPr="002F62D6">
              <w:t>IBDFDE5</w:t>
            </w:r>
          </w:p>
        </w:tc>
        <w:tc>
          <w:tcPr>
            <w:tcW w:w="3414" w:type="pct"/>
          </w:tcPr>
          <w:p w14:paraId="24CA5F8A" w14:textId="5774FB1B" w:rsidR="00254232" w:rsidRPr="002F62D6" w:rsidRDefault="00254232" w:rsidP="00254232">
            <w:pPr>
              <w:pStyle w:val="TableText"/>
            </w:pPr>
            <w:r w:rsidRPr="002F62D6">
              <w:t>AICS Manual Data Entry, Loader routine for 357.6</w:t>
            </w:r>
          </w:p>
        </w:tc>
      </w:tr>
      <w:tr w:rsidR="00254232" w:rsidRPr="002F62D6" w14:paraId="2551F29C" w14:textId="77777777" w:rsidTr="007173A2">
        <w:tc>
          <w:tcPr>
            <w:tcW w:w="1586" w:type="pct"/>
          </w:tcPr>
          <w:p w14:paraId="18F6AC39" w14:textId="3DD2176C" w:rsidR="00254232" w:rsidRPr="002F62D6" w:rsidRDefault="00254232" w:rsidP="00254232">
            <w:pPr>
              <w:pStyle w:val="TableText"/>
            </w:pPr>
            <w:r w:rsidRPr="002F62D6">
              <w:t>IBDFDE6</w:t>
            </w:r>
          </w:p>
        </w:tc>
        <w:tc>
          <w:tcPr>
            <w:tcW w:w="3414" w:type="pct"/>
          </w:tcPr>
          <w:p w14:paraId="4A39C546" w14:textId="3FD95131" w:rsidR="00254232" w:rsidRPr="002F62D6" w:rsidRDefault="00254232" w:rsidP="00254232">
            <w:pPr>
              <w:pStyle w:val="TableText"/>
            </w:pPr>
            <w:r w:rsidRPr="002F62D6">
              <w:t>AICS Manual Data Entry, Entry point by clinic</w:t>
            </w:r>
          </w:p>
        </w:tc>
      </w:tr>
      <w:tr w:rsidR="00254232" w:rsidRPr="002F62D6" w14:paraId="023EE8EF" w14:textId="77777777" w:rsidTr="007173A2">
        <w:tc>
          <w:tcPr>
            <w:tcW w:w="1586" w:type="pct"/>
          </w:tcPr>
          <w:p w14:paraId="53D51EE4" w14:textId="0F0C9F2B" w:rsidR="00254232" w:rsidRPr="002F62D6" w:rsidRDefault="00254232" w:rsidP="00254232">
            <w:pPr>
              <w:pStyle w:val="TableText"/>
            </w:pPr>
            <w:r w:rsidRPr="002F62D6">
              <w:t>IBDFDE61</w:t>
            </w:r>
          </w:p>
        </w:tc>
        <w:tc>
          <w:tcPr>
            <w:tcW w:w="3414" w:type="pct"/>
          </w:tcPr>
          <w:p w14:paraId="320EF0F6" w14:textId="7242EA58" w:rsidR="00254232" w:rsidRPr="002F62D6" w:rsidRDefault="00254232" w:rsidP="00254232">
            <w:pPr>
              <w:pStyle w:val="TableText"/>
            </w:pPr>
            <w:r w:rsidRPr="002F62D6">
              <w:t>AICS Manual Data Entry, process selection lists</w:t>
            </w:r>
          </w:p>
        </w:tc>
      </w:tr>
      <w:tr w:rsidR="00254232" w:rsidRPr="002F62D6" w14:paraId="431E63CB" w14:textId="77777777" w:rsidTr="007173A2">
        <w:tc>
          <w:tcPr>
            <w:tcW w:w="1586" w:type="pct"/>
          </w:tcPr>
          <w:p w14:paraId="47AC1D40" w14:textId="0C2514E1" w:rsidR="00254232" w:rsidRPr="002F62D6" w:rsidRDefault="00254232" w:rsidP="00254232">
            <w:pPr>
              <w:pStyle w:val="TableText"/>
            </w:pPr>
            <w:r w:rsidRPr="002F62D6">
              <w:t>IBDFDE7</w:t>
            </w:r>
          </w:p>
        </w:tc>
        <w:tc>
          <w:tcPr>
            <w:tcW w:w="3414" w:type="pct"/>
          </w:tcPr>
          <w:p w14:paraId="30EB04A8" w14:textId="059EA63A" w:rsidR="00254232" w:rsidRPr="002F62D6" w:rsidRDefault="00254232" w:rsidP="00254232">
            <w:pPr>
              <w:pStyle w:val="TableText"/>
            </w:pPr>
            <w:r w:rsidRPr="002F62D6">
              <w:t>AICS Manual Data Entry, Entry point for Group Clinics</w:t>
            </w:r>
          </w:p>
        </w:tc>
      </w:tr>
      <w:tr w:rsidR="00254232" w:rsidRPr="002F62D6" w14:paraId="37C05B94" w14:textId="77777777" w:rsidTr="007173A2">
        <w:tc>
          <w:tcPr>
            <w:tcW w:w="1586" w:type="pct"/>
          </w:tcPr>
          <w:p w14:paraId="7FE73683" w14:textId="325BB22C" w:rsidR="00254232" w:rsidRPr="002F62D6" w:rsidRDefault="00254232" w:rsidP="00254232">
            <w:pPr>
              <w:pStyle w:val="TableText"/>
            </w:pPr>
            <w:r w:rsidRPr="002F62D6">
              <w:t>IBDFDE8</w:t>
            </w:r>
          </w:p>
        </w:tc>
        <w:tc>
          <w:tcPr>
            <w:tcW w:w="3414" w:type="pct"/>
          </w:tcPr>
          <w:p w14:paraId="642342A3" w14:textId="02CF172F" w:rsidR="00254232" w:rsidRPr="002F62D6" w:rsidRDefault="00254232" w:rsidP="00254232">
            <w:pPr>
              <w:pStyle w:val="TableText"/>
            </w:pPr>
            <w:r w:rsidRPr="002F62D6">
              <w:t>AICS Manual Data Entry, Entry for no form no appt</w:t>
            </w:r>
          </w:p>
        </w:tc>
      </w:tr>
      <w:tr w:rsidR="00254232" w:rsidRPr="002F62D6" w14:paraId="75D258A6" w14:textId="77777777" w:rsidTr="007173A2">
        <w:tc>
          <w:tcPr>
            <w:tcW w:w="1586" w:type="pct"/>
          </w:tcPr>
          <w:p w14:paraId="698619F9" w14:textId="5DB90757" w:rsidR="00254232" w:rsidRPr="002F62D6" w:rsidRDefault="00254232" w:rsidP="00254232">
            <w:pPr>
              <w:pStyle w:val="TableText"/>
            </w:pPr>
            <w:r w:rsidRPr="002F62D6">
              <w:t>IBDFDE9</w:t>
            </w:r>
          </w:p>
        </w:tc>
        <w:tc>
          <w:tcPr>
            <w:tcW w:w="3414" w:type="pct"/>
          </w:tcPr>
          <w:p w14:paraId="589F6429" w14:textId="1E5B8753" w:rsidR="00254232" w:rsidRPr="002F62D6" w:rsidRDefault="00254232" w:rsidP="00254232">
            <w:pPr>
              <w:pStyle w:val="TableText"/>
            </w:pPr>
            <w:r w:rsidRPr="002F62D6">
              <w:t>AICS Manual Data Entry, Report of inputs by form</w:t>
            </w:r>
          </w:p>
        </w:tc>
      </w:tr>
      <w:tr w:rsidR="00254232" w:rsidRPr="002F62D6" w14:paraId="796F5928" w14:textId="77777777" w:rsidTr="007173A2">
        <w:tc>
          <w:tcPr>
            <w:tcW w:w="1586" w:type="pct"/>
          </w:tcPr>
          <w:p w14:paraId="219FDDC1" w14:textId="38634927" w:rsidR="00254232" w:rsidRPr="002F62D6" w:rsidRDefault="00254232" w:rsidP="00254232">
            <w:pPr>
              <w:pStyle w:val="TableText"/>
            </w:pPr>
            <w:r w:rsidRPr="002F62D6">
              <w:t>IBDFDEA</w:t>
            </w:r>
          </w:p>
        </w:tc>
        <w:tc>
          <w:tcPr>
            <w:tcW w:w="3414" w:type="pct"/>
          </w:tcPr>
          <w:p w14:paraId="0D0AFBED" w14:textId="53FA3A61" w:rsidR="00254232" w:rsidRPr="002F62D6" w:rsidRDefault="00254232" w:rsidP="00254232">
            <w:pPr>
              <w:pStyle w:val="TableText"/>
            </w:pPr>
            <w:r w:rsidRPr="002F62D6">
              <w:t>AICS Data Entry API</w:t>
            </w:r>
          </w:p>
        </w:tc>
      </w:tr>
      <w:tr w:rsidR="00254232" w:rsidRPr="002F62D6" w14:paraId="5E4CE00C" w14:textId="77777777" w:rsidTr="007173A2">
        <w:tc>
          <w:tcPr>
            <w:tcW w:w="1586" w:type="pct"/>
          </w:tcPr>
          <w:p w14:paraId="3FBC5E39" w14:textId="419E7394" w:rsidR="00254232" w:rsidRPr="002F62D6" w:rsidRDefault="00254232" w:rsidP="00254232">
            <w:pPr>
              <w:pStyle w:val="TableText"/>
            </w:pPr>
            <w:r w:rsidRPr="002F62D6">
              <w:t>IBDFDVE</w:t>
            </w:r>
          </w:p>
        </w:tc>
        <w:tc>
          <w:tcPr>
            <w:tcW w:w="3414" w:type="pct"/>
          </w:tcPr>
          <w:p w14:paraId="387792F0" w14:textId="76C4D485" w:rsidR="00254232" w:rsidRPr="002F62D6" w:rsidRDefault="00254232" w:rsidP="00254232">
            <w:pPr>
              <w:pStyle w:val="TableText"/>
            </w:pPr>
            <w:r w:rsidRPr="002F62D6">
              <w:t>AICS edit printers file</w:t>
            </w:r>
          </w:p>
        </w:tc>
      </w:tr>
      <w:tr w:rsidR="00254232" w:rsidRPr="002F62D6" w14:paraId="7088F852" w14:textId="77777777" w:rsidTr="007173A2">
        <w:tc>
          <w:tcPr>
            <w:tcW w:w="1586" w:type="pct"/>
          </w:tcPr>
          <w:p w14:paraId="463C048D" w14:textId="7819F7C3" w:rsidR="00254232" w:rsidRPr="002F62D6" w:rsidRDefault="00254232" w:rsidP="00254232">
            <w:pPr>
              <w:pStyle w:val="TableText"/>
            </w:pPr>
            <w:r w:rsidRPr="002F62D6">
              <w:t>IBDFESP</w:t>
            </w:r>
          </w:p>
        </w:tc>
        <w:tc>
          <w:tcPr>
            <w:tcW w:w="3414" w:type="pct"/>
          </w:tcPr>
          <w:p w14:paraId="0787670C" w14:textId="1742E103" w:rsidR="00254232" w:rsidRPr="002F62D6" w:rsidRDefault="00254232" w:rsidP="00254232">
            <w:pPr>
              <w:pStyle w:val="TableText"/>
            </w:pPr>
            <w:r w:rsidRPr="002F62D6">
              <w:t>AICS EDIT SITE PARAMS</w:t>
            </w:r>
          </w:p>
        </w:tc>
      </w:tr>
      <w:tr w:rsidR="00254232" w:rsidRPr="002F62D6" w14:paraId="68612604" w14:textId="77777777" w:rsidTr="007173A2">
        <w:tc>
          <w:tcPr>
            <w:tcW w:w="1586" w:type="pct"/>
          </w:tcPr>
          <w:p w14:paraId="51AB4E22" w14:textId="7BBEFC97" w:rsidR="00254232" w:rsidRPr="002F62D6" w:rsidRDefault="00254232" w:rsidP="00254232">
            <w:pPr>
              <w:pStyle w:val="TableText"/>
            </w:pPr>
            <w:r w:rsidRPr="002F62D6">
              <w:t>IBDFFRFT</w:t>
            </w:r>
          </w:p>
        </w:tc>
        <w:tc>
          <w:tcPr>
            <w:tcW w:w="3414" w:type="pct"/>
          </w:tcPr>
          <w:p w14:paraId="33E1615E" w14:textId="68ED1827" w:rsidR="00254232" w:rsidRPr="002F62D6" w:rsidRDefault="00254232" w:rsidP="00254232">
            <w:pPr>
              <w:pStyle w:val="TableText"/>
            </w:pPr>
            <w:r w:rsidRPr="002F62D6">
              <w:t>AICS Free Forms Tracking Entry</w:t>
            </w:r>
          </w:p>
        </w:tc>
      </w:tr>
      <w:tr w:rsidR="00254232" w:rsidRPr="002F62D6" w14:paraId="0906A1B0" w14:textId="77777777" w:rsidTr="007173A2">
        <w:tc>
          <w:tcPr>
            <w:tcW w:w="1586" w:type="pct"/>
          </w:tcPr>
          <w:p w14:paraId="71FC639B" w14:textId="6AC46E33" w:rsidR="00254232" w:rsidRPr="002F62D6" w:rsidRDefault="00254232" w:rsidP="00254232">
            <w:pPr>
              <w:pStyle w:val="TableText"/>
            </w:pPr>
            <w:r w:rsidRPr="002F62D6">
              <w:t>IBDFFSMP</w:t>
            </w:r>
          </w:p>
        </w:tc>
        <w:tc>
          <w:tcPr>
            <w:tcW w:w="3414" w:type="pct"/>
          </w:tcPr>
          <w:p w14:paraId="7A8630AF" w14:textId="5D26BB6E" w:rsidR="00254232" w:rsidRPr="002F62D6" w:rsidRDefault="00254232" w:rsidP="00254232">
            <w:pPr>
              <w:pStyle w:val="TableText"/>
            </w:pPr>
            <w:r w:rsidRPr="002F62D6">
              <w:t>Print a sample of all encounter forms. - Dec 12, 1995@800</w:t>
            </w:r>
          </w:p>
        </w:tc>
      </w:tr>
      <w:tr w:rsidR="00254232" w:rsidRPr="002F62D6" w14:paraId="050B987C" w14:textId="77777777" w:rsidTr="007173A2">
        <w:tc>
          <w:tcPr>
            <w:tcW w:w="1586" w:type="pct"/>
          </w:tcPr>
          <w:p w14:paraId="5E759701" w14:textId="6D346C52" w:rsidR="00254232" w:rsidRPr="002F62D6" w:rsidRDefault="00254232" w:rsidP="00254232">
            <w:pPr>
              <w:pStyle w:val="TableText"/>
            </w:pPr>
            <w:r w:rsidRPr="002F62D6">
              <w:t>IBDFFT</w:t>
            </w:r>
          </w:p>
        </w:tc>
        <w:tc>
          <w:tcPr>
            <w:tcW w:w="3414" w:type="pct"/>
          </w:tcPr>
          <w:p w14:paraId="602EF8CC" w14:textId="0F2C68FF" w:rsidR="00254232" w:rsidRPr="002F62D6" w:rsidRDefault="00254232" w:rsidP="00254232">
            <w:pPr>
              <w:pStyle w:val="TableText"/>
            </w:pPr>
            <w:r w:rsidRPr="002F62D6">
              <w:t>FORMS TRACKING</w:t>
            </w:r>
          </w:p>
        </w:tc>
      </w:tr>
      <w:tr w:rsidR="00254232" w:rsidRPr="002F62D6" w14:paraId="1B737EE8" w14:textId="77777777" w:rsidTr="007173A2">
        <w:tc>
          <w:tcPr>
            <w:tcW w:w="1586" w:type="pct"/>
          </w:tcPr>
          <w:p w14:paraId="28E56F84" w14:textId="35C4C4FF" w:rsidR="00254232" w:rsidRPr="002F62D6" w:rsidRDefault="00254232" w:rsidP="00254232">
            <w:pPr>
              <w:pStyle w:val="TableText"/>
            </w:pPr>
            <w:r w:rsidRPr="002F62D6">
              <w:t>IBDFFT1</w:t>
            </w:r>
          </w:p>
        </w:tc>
        <w:tc>
          <w:tcPr>
            <w:tcW w:w="3414" w:type="pct"/>
          </w:tcPr>
          <w:p w14:paraId="04F3E3B6" w14:textId="58C6339E" w:rsidR="00254232" w:rsidRPr="002F62D6" w:rsidRDefault="00254232" w:rsidP="00254232">
            <w:pPr>
              <w:pStyle w:val="TableText"/>
            </w:pPr>
            <w:r w:rsidRPr="002F62D6">
              <w:t>FORMS TRACKING CONTINUED - JUL 6 1995</w:t>
            </w:r>
          </w:p>
        </w:tc>
      </w:tr>
      <w:tr w:rsidR="00254232" w:rsidRPr="002F62D6" w14:paraId="729D054B" w14:textId="77777777" w:rsidTr="007173A2">
        <w:tc>
          <w:tcPr>
            <w:tcW w:w="1586" w:type="pct"/>
          </w:tcPr>
          <w:p w14:paraId="38D85031" w14:textId="46B70B17" w:rsidR="00254232" w:rsidRPr="002F62D6" w:rsidRDefault="00254232" w:rsidP="00254232">
            <w:pPr>
              <w:pStyle w:val="TableText"/>
            </w:pPr>
            <w:r w:rsidRPr="002F62D6">
              <w:t>IBDFFT2</w:t>
            </w:r>
          </w:p>
        </w:tc>
        <w:tc>
          <w:tcPr>
            <w:tcW w:w="3414" w:type="pct"/>
          </w:tcPr>
          <w:p w14:paraId="5D892D55" w14:textId="77315143" w:rsidR="00254232" w:rsidRPr="002F62D6" w:rsidRDefault="00254232" w:rsidP="00254232">
            <w:pPr>
              <w:pStyle w:val="TableText"/>
            </w:pPr>
            <w:r w:rsidRPr="002F62D6">
              <w:t>FORMS TRACKING</w:t>
            </w:r>
          </w:p>
        </w:tc>
      </w:tr>
      <w:tr w:rsidR="00254232" w:rsidRPr="002F62D6" w14:paraId="190DA456" w14:textId="77777777" w:rsidTr="007173A2">
        <w:tc>
          <w:tcPr>
            <w:tcW w:w="1586" w:type="pct"/>
          </w:tcPr>
          <w:p w14:paraId="0CE11246" w14:textId="3A07645C" w:rsidR="00254232" w:rsidRPr="002F62D6" w:rsidRDefault="00254232" w:rsidP="00254232">
            <w:pPr>
              <w:pStyle w:val="TableText"/>
            </w:pPr>
            <w:r w:rsidRPr="002F62D6">
              <w:t>IBDFFT3</w:t>
            </w:r>
          </w:p>
        </w:tc>
        <w:tc>
          <w:tcPr>
            <w:tcW w:w="3414" w:type="pct"/>
          </w:tcPr>
          <w:p w14:paraId="3186BD01" w14:textId="48A2025A" w:rsidR="00254232" w:rsidRPr="002F62D6" w:rsidRDefault="00254232" w:rsidP="00254232">
            <w:pPr>
              <w:pStyle w:val="TableText"/>
            </w:pPr>
            <w:r w:rsidRPr="002F62D6">
              <w:t>ROUTINE TO QUEUE FORMS TRACKING REPORT - 13 NOV 96</w:t>
            </w:r>
          </w:p>
        </w:tc>
      </w:tr>
      <w:tr w:rsidR="00254232" w:rsidRPr="002F62D6" w14:paraId="0F1DCC70" w14:textId="77777777" w:rsidTr="007173A2">
        <w:tc>
          <w:tcPr>
            <w:tcW w:w="1586" w:type="pct"/>
          </w:tcPr>
          <w:p w14:paraId="3B6629F8" w14:textId="0A4103E0" w:rsidR="00254232" w:rsidRPr="002F62D6" w:rsidRDefault="00254232" w:rsidP="00254232">
            <w:pPr>
              <w:pStyle w:val="TableText"/>
            </w:pPr>
            <w:r w:rsidRPr="002F62D6">
              <w:t>IBDFFT4</w:t>
            </w:r>
          </w:p>
        </w:tc>
        <w:tc>
          <w:tcPr>
            <w:tcW w:w="3414" w:type="pct"/>
          </w:tcPr>
          <w:p w14:paraId="5964E7CF" w14:textId="7B3E5F4B" w:rsidR="00254232" w:rsidRPr="002F62D6" w:rsidRDefault="00254232" w:rsidP="00254232">
            <w:pPr>
              <w:pStyle w:val="TableText"/>
            </w:pPr>
            <w:r w:rsidRPr="002F62D6">
              <w:t>FORMS TRACKING</w:t>
            </w:r>
          </w:p>
        </w:tc>
      </w:tr>
      <w:tr w:rsidR="00254232" w:rsidRPr="002F62D6" w14:paraId="4F620449" w14:textId="77777777" w:rsidTr="007173A2">
        <w:tc>
          <w:tcPr>
            <w:tcW w:w="1586" w:type="pct"/>
          </w:tcPr>
          <w:p w14:paraId="0538AF2C" w14:textId="22DAC5EC" w:rsidR="00254232" w:rsidRPr="002F62D6" w:rsidRDefault="00254232" w:rsidP="00254232">
            <w:pPr>
              <w:pStyle w:val="TableText"/>
            </w:pPr>
            <w:r w:rsidRPr="002F62D6">
              <w:t>IBDFFV</w:t>
            </w:r>
          </w:p>
        </w:tc>
        <w:tc>
          <w:tcPr>
            <w:tcW w:w="3414" w:type="pct"/>
          </w:tcPr>
          <w:p w14:paraId="6AA4CD39" w14:textId="3DE7A402" w:rsidR="00254232" w:rsidRPr="002F62D6" w:rsidRDefault="00254232" w:rsidP="00254232">
            <w:pPr>
              <w:pStyle w:val="TableText"/>
            </w:pPr>
            <w:r w:rsidRPr="002F62D6">
              <w:t>AICS FORM VALIDATION</w:t>
            </w:r>
          </w:p>
        </w:tc>
      </w:tr>
      <w:tr w:rsidR="00254232" w:rsidRPr="002F62D6" w14:paraId="2BADE851" w14:textId="77777777" w:rsidTr="007173A2">
        <w:tc>
          <w:tcPr>
            <w:tcW w:w="1586" w:type="pct"/>
          </w:tcPr>
          <w:p w14:paraId="7E4B32AB" w14:textId="7A8BC02F" w:rsidR="00254232" w:rsidRPr="002F62D6" w:rsidRDefault="00254232" w:rsidP="00254232">
            <w:pPr>
              <w:pStyle w:val="TableText"/>
            </w:pPr>
            <w:r w:rsidRPr="002F62D6">
              <w:t>IBDFFV1</w:t>
            </w:r>
          </w:p>
        </w:tc>
        <w:tc>
          <w:tcPr>
            <w:tcW w:w="3414" w:type="pct"/>
          </w:tcPr>
          <w:p w14:paraId="25E3B545" w14:textId="5E58B4A6" w:rsidR="00254232" w:rsidRPr="002F62D6" w:rsidRDefault="00254232" w:rsidP="00254232">
            <w:pPr>
              <w:pStyle w:val="TableText"/>
            </w:pPr>
            <w:r w:rsidRPr="002F62D6">
              <w:t>AICS FORM VALIDATION</w:t>
            </w:r>
          </w:p>
        </w:tc>
      </w:tr>
      <w:tr w:rsidR="00254232" w:rsidRPr="002F62D6" w14:paraId="31A01B2E" w14:textId="77777777" w:rsidTr="007173A2">
        <w:tc>
          <w:tcPr>
            <w:tcW w:w="1586" w:type="pct"/>
          </w:tcPr>
          <w:p w14:paraId="49B63382" w14:textId="0C171B9A" w:rsidR="00254232" w:rsidRPr="002F62D6" w:rsidRDefault="00254232" w:rsidP="00254232">
            <w:pPr>
              <w:pStyle w:val="TableText"/>
            </w:pPr>
            <w:r w:rsidRPr="002F62D6">
              <w:t>IBDFFV2</w:t>
            </w:r>
          </w:p>
        </w:tc>
        <w:tc>
          <w:tcPr>
            <w:tcW w:w="3414" w:type="pct"/>
          </w:tcPr>
          <w:p w14:paraId="6DE2D206" w14:textId="6D8A8782" w:rsidR="00254232" w:rsidRPr="002F62D6" w:rsidRDefault="00254232" w:rsidP="00254232">
            <w:pPr>
              <w:pStyle w:val="TableText"/>
            </w:pPr>
            <w:r w:rsidRPr="002F62D6">
              <w:t>AICS FORM VALIDATION</w:t>
            </w:r>
          </w:p>
        </w:tc>
      </w:tr>
      <w:tr w:rsidR="00254232" w:rsidRPr="002F62D6" w14:paraId="47841422" w14:textId="77777777" w:rsidTr="007173A2">
        <w:tc>
          <w:tcPr>
            <w:tcW w:w="1586" w:type="pct"/>
          </w:tcPr>
          <w:p w14:paraId="663F75DF" w14:textId="767D78A4" w:rsidR="00254232" w:rsidRPr="002F62D6" w:rsidRDefault="00254232" w:rsidP="00254232">
            <w:pPr>
              <w:pStyle w:val="TableText"/>
            </w:pPr>
            <w:r w:rsidRPr="002F62D6">
              <w:t>IBDFFV3</w:t>
            </w:r>
          </w:p>
        </w:tc>
        <w:tc>
          <w:tcPr>
            <w:tcW w:w="3414" w:type="pct"/>
          </w:tcPr>
          <w:p w14:paraId="2B99D4C3" w14:textId="468A1381" w:rsidR="00254232" w:rsidRPr="002F62D6" w:rsidRDefault="00254232" w:rsidP="00254232">
            <w:pPr>
              <w:pStyle w:val="TableText"/>
            </w:pPr>
            <w:r w:rsidRPr="002F62D6">
              <w:t>AICS FORM VALIDATION</w:t>
            </w:r>
          </w:p>
        </w:tc>
      </w:tr>
      <w:tr w:rsidR="00254232" w:rsidRPr="002F62D6" w14:paraId="56C0F61A" w14:textId="77777777" w:rsidTr="007173A2">
        <w:tc>
          <w:tcPr>
            <w:tcW w:w="1586" w:type="pct"/>
          </w:tcPr>
          <w:p w14:paraId="31052748" w14:textId="3A1B134E" w:rsidR="00254232" w:rsidRPr="002F62D6" w:rsidRDefault="00254232" w:rsidP="00254232">
            <w:pPr>
              <w:pStyle w:val="TableText"/>
            </w:pPr>
            <w:r w:rsidRPr="002F62D6">
              <w:t>IBDFGRP</w:t>
            </w:r>
          </w:p>
        </w:tc>
        <w:tc>
          <w:tcPr>
            <w:tcW w:w="3414" w:type="pct"/>
          </w:tcPr>
          <w:p w14:paraId="2DC0C136" w14:textId="3BC07034" w:rsidR="00254232" w:rsidRPr="002F62D6" w:rsidRDefault="00254232" w:rsidP="00254232">
            <w:pPr>
              <w:pStyle w:val="TableText"/>
            </w:pPr>
            <w:r w:rsidRPr="002F62D6">
              <w:t>GROUP COPY - 7/25/95</w:t>
            </w:r>
          </w:p>
        </w:tc>
      </w:tr>
      <w:tr w:rsidR="00254232" w:rsidRPr="002F62D6" w14:paraId="11CB19FD" w14:textId="77777777" w:rsidTr="007173A2">
        <w:tc>
          <w:tcPr>
            <w:tcW w:w="1586" w:type="pct"/>
          </w:tcPr>
          <w:p w14:paraId="43AE3A35" w14:textId="609D3EB3" w:rsidR="00254232" w:rsidRPr="002F62D6" w:rsidRDefault="00254232" w:rsidP="00254232">
            <w:pPr>
              <w:pStyle w:val="TableText"/>
            </w:pPr>
            <w:r w:rsidRPr="002F62D6">
              <w:t>IBDFHLP</w:t>
            </w:r>
          </w:p>
        </w:tc>
        <w:tc>
          <w:tcPr>
            <w:tcW w:w="3414" w:type="pct"/>
          </w:tcPr>
          <w:p w14:paraId="0DFBD946" w14:textId="0B7B41A1" w:rsidR="00254232" w:rsidRPr="002F62D6" w:rsidRDefault="00254232" w:rsidP="00254232">
            <w:pPr>
              <w:pStyle w:val="TableText"/>
            </w:pPr>
            <w:r w:rsidRPr="002F62D6">
              <w:t xml:space="preserve">HELP CODE FOR SPECIAL INSTRUCTIONS </w:t>
            </w:r>
          </w:p>
        </w:tc>
      </w:tr>
      <w:tr w:rsidR="00254232" w:rsidRPr="002F62D6" w14:paraId="7DDD8F78" w14:textId="77777777" w:rsidTr="007173A2">
        <w:tc>
          <w:tcPr>
            <w:tcW w:w="1586" w:type="pct"/>
          </w:tcPr>
          <w:p w14:paraId="37B0C44B" w14:textId="129186D9" w:rsidR="00254232" w:rsidRPr="002F62D6" w:rsidRDefault="00254232" w:rsidP="00254232">
            <w:pPr>
              <w:pStyle w:val="TableText"/>
            </w:pPr>
            <w:r w:rsidRPr="002F62D6">
              <w:t>IBDFLST</w:t>
            </w:r>
          </w:p>
        </w:tc>
        <w:tc>
          <w:tcPr>
            <w:tcW w:w="3414" w:type="pct"/>
          </w:tcPr>
          <w:p w14:paraId="136752BB" w14:textId="73EEDFA3" w:rsidR="00254232" w:rsidRPr="002F62D6" w:rsidRDefault="00254232" w:rsidP="00254232">
            <w:pPr>
              <w:pStyle w:val="TableText"/>
            </w:pPr>
            <w:r w:rsidRPr="002F62D6">
              <w:t>Maintenance Utility Invalid Codes List - MAY 17 1995</w:t>
            </w:r>
          </w:p>
        </w:tc>
      </w:tr>
      <w:tr w:rsidR="00254232" w:rsidRPr="002F62D6" w14:paraId="45A57991" w14:textId="77777777" w:rsidTr="007173A2">
        <w:tc>
          <w:tcPr>
            <w:tcW w:w="1586" w:type="pct"/>
          </w:tcPr>
          <w:p w14:paraId="5E424EBE" w14:textId="2E0661E2" w:rsidR="00254232" w:rsidRPr="002F62D6" w:rsidRDefault="00254232" w:rsidP="00254232">
            <w:pPr>
              <w:pStyle w:val="TableText"/>
            </w:pPr>
            <w:r w:rsidRPr="002F62D6">
              <w:t>IBDFLST1</w:t>
            </w:r>
          </w:p>
        </w:tc>
        <w:tc>
          <w:tcPr>
            <w:tcW w:w="3414" w:type="pct"/>
          </w:tcPr>
          <w:p w14:paraId="30D3BA79" w14:textId="45E5E3B5" w:rsidR="00254232" w:rsidRPr="002F62D6" w:rsidRDefault="00254232" w:rsidP="00254232">
            <w:pPr>
              <w:pStyle w:val="TableText"/>
            </w:pPr>
            <w:r w:rsidRPr="002F62D6">
              <w:t>Maintenance Utility Invalid Codes List - MAY 17 1995</w:t>
            </w:r>
          </w:p>
        </w:tc>
      </w:tr>
      <w:tr w:rsidR="00254232" w:rsidRPr="002F62D6" w14:paraId="77D1B266" w14:textId="77777777" w:rsidTr="007173A2">
        <w:tc>
          <w:tcPr>
            <w:tcW w:w="1586" w:type="pct"/>
          </w:tcPr>
          <w:p w14:paraId="1FD4B1E2" w14:textId="1F5D70F8" w:rsidR="00254232" w:rsidRPr="002F62D6" w:rsidRDefault="00254232" w:rsidP="00254232">
            <w:pPr>
              <w:pStyle w:val="TableText"/>
            </w:pPr>
            <w:r w:rsidRPr="002F62D6">
              <w:t>IBDFM1</w:t>
            </w:r>
          </w:p>
        </w:tc>
        <w:tc>
          <w:tcPr>
            <w:tcW w:w="3414" w:type="pct"/>
          </w:tcPr>
          <w:p w14:paraId="3DB8DBB6" w14:textId="5EC3A83E" w:rsidR="00254232" w:rsidRPr="002F62D6" w:rsidRDefault="00254232" w:rsidP="00254232">
            <w:pPr>
              <w:pStyle w:val="TableText"/>
            </w:pPr>
            <w:r w:rsidRPr="002F62D6">
              <w:t>Compiling bubbles and hand print fields</w:t>
            </w:r>
          </w:p>
        </w:tc>
      </w:tr>
      <w:tr w:rsidR="00254232" w:rsidRPr="002F62D6" w14:paraId="459A77B6" w14:textId="77777777" w:rsidTr="007173A2">
        <w:tc>
          <w:tcPr>
            <w:tcW w:w="1586" w:type="pct"/>
          </w:tcPr>
          <w:p w14:paraId="42B5F8BA" w14:textId="131A3DAD" w:rsidR="00254232" w:rsidRPr="002F62D6" w:rsidRDefault="00254232" w:rsidP="00254232">
            <w:pPr>
              <w:pStyle w:val="TableText"/>
            </w:pPr>
            <w:r w:rsidRPr="002F62D6">
              <w:t>IBDFN, IBDFN1, IBDFN2, IBDFN3, IBDFN4, IBDFN5, IBDFN6</w:t>
            </w:r>
          </w:p>
        </w:tc>
        <w:tc>
          <w:tcPr>
            <w:tcW w:w="3414" w:type="pct"/>
          </w:tcPr>
          <w:p w14:paraId="5A13D335" w14:textId="70BCBF94" w:rsidR="00254232" w:rsidRPr="002F62D6" w:rsidRDefault="00254232" w:rsidP="00254232">
            <w:pPr>
              <w:pStyle w:val="TableText"/>
            </w:pPr>
            <w:r w:rsidRPr="002F62D6">
              <w:t>Entry points used by the PACKAGE INTERFACE file #357.6) for interfacing with other packages.</w:t>
            </w:r>
          </w:p>
        </w:tc>
      </w:tr>
      <w:tr w:rsidR="00254232" w:rsidRPr="002F62D6" w14:paraId="7C77B546" w14:textId="77777777" w:rsidTr="007173A2">
        <w:tc>
          <w:tcPr>
            <w:tcW w:w="1586" w:type="pct"/>
          </w:tcPr>
          <w:p w14:paraId="51EF6AB1" w14:textId="140E97A4" w:rsidR="00254232" w:rsidRPr="002F62D6" w:rsidRDefault="00254232" w:rsidP="00254232">
            <w:pPr>
              <w:pStyle w:val="TableText"/>
            </w:pPr>
            <w:r w:rsidRPr="002F62D6">
              <w:t>IBDFN10</w:t>
            </w:r>
          </w:p>
        </w:tc>
        <w:tc>
          <w:tcPr>
            <w:tcW w:w="3414" w:type="pct"/>
          </w:tcPr>
          <w:p w14:paraId="68DCDF84" w14:textId="0EDC2042" w:rsidR="00254232" w:rsidRPr="002F62D6" w:rsidRDefault="00254232" w:rsidP="00254232">
            <w:pPr>
              <w:pStyle w:val="TableText"/>
            </w:pPr>
            <w:r w:rsidRPr="002F62D6">
              <w:t>ENCOUNTER FORM - (selection routines - mostly for PCE files)</w:t>
            </w:r>
          </w:p>
        </w:tc>
      </w:tr>
      <w:tr w:rsidR="00254232" w:rsidRPr="002F62D6" w14:paraId="6A2DB7EA" w14:textId="77777777" w:rsidTr="007173A2">
        <w:tc>
          <w:tcPr>
            <w:tcW w:w="1586" w:type="pct"/>
          </w:tcPr>
          <w:p w14:paraId="177234F8" w14:textId="2DCE47DD" w:rsidR="00254232" w:rsidRPr="002F62D6" w:rsidRDefault="00254232" w:rsidP="00254232">
            <w:pPr>
              <w:pStyle w:val="TableText"/>
            </w:pPr>
            <w:r w:rsidRPr="002F62D6">
              <w:t>IBDFN11</w:t>
            </w:r>
          </w:p>
        </w:tc>
        <w:tc>
          <w:tcPr>
            <w:tcW w:w="3414" w:type="pct"/>
          </w:tcPr>
          <w:p w14:paraId="1366CF5C" w14:textId="5DA7B27D" w:rsidR="00254232" w:rsidRPr="002F62D6" w:rsidRDefault="00254232" w:rsidP="00254232">
            <w:pPr>
              <w:pStyle w:val="TableText"/>
            </w:pPr>
            <w:r w:rsidRPr="002F62D6">
              <w:t>ENCOUNTER FORM - (entry points for reprint of dynamic data)</w:t>
            </w:r>
          </w:p>
        </w:tc>
      </w:tr>
      <w:tr w:rsidR="00254232" w:rsidRPr="002F62D6" w14:paraId="3DF4E0CA" w14:textId="77777777" w:rsidTr="007173A2">
        <w:tc>
          <w:tcPr>
            <w:tcW w:w="1586" w:type="pct"/>
          </w:tcPr>
          <w:p w14:paraId="76F56E63" w14:textId="05775103" w:rsidR="00254232" w:rsidRPr="002F62D6" w:rsidRDefault="00254232" w:rsidP="00254232">
            <w:pPr>
              <w:pStyle w:val="TableText"/>
            </w:pPr>
            <w:r w:rsidRPr="002F62D6">
              <w:t>IBDFN12</w:t>
            </w:r>
          </w:p>
        </w:tc>
        <w:tc>
          <w:tcPr>
            <w:tcW w:w="3414" w:type="pct"/>
          </w:tcPr>
          <w:p w14:paraId="4098B8C3" w14:textId="4D6B8D45" w:rsidR="00254232" w:rsidRPr="002F62D6" w:rsidRDefault="00254232" w:rsidP="00254232">
            <w:pPr>
              <w:pStyle w:val="TableText"/>
            </w:pPr>
            <w:r w:rsidRPr="002F62D6">
              <w:t>ENCOUNTER FORM - SELECTORS</w:t>
            </w:r>
          </w:p>
        </w:tc>
      </w:tr>
      <w:tr w:rsidR="00254232" w:rsidRPr="002F62D6" w14:paraId="607A95AC" w14:textId="77777777" w:rsidTr="007173A2">
        <w:tc>
          <w:tcPr>
            <w:tcW w:w="1586" w:type="pct"/>
          </w:tcPr>
          <w:p w14:paraId="18DBE568" w14:textId="32177E36" w:rsidR="00254232" w:rsidRPr="002F62D6" w:rsidRDefault="00254232" w:rsidP="00254232">
            <w:pPr>
              <w:pStyle w:val="TableText"/>
            </w:pPr>
            <w:r w:rsidRPr="002F62D6">
              <w:t>IBDFN13</w:t>
            </w:r>
          </w:p>
        </w:tc>
        <w:tc>
          <w:tcPr>
            <w:tcW w:w="3414" w:type="pct"/>
          </w:tcPr>
          <w:p w14:paraId="46FC84AC" w14:textId="4A51B7E8" w:rsidR="00254232" w:rsidRPr="002F62D6" w:rsidRDefault="00254232" w:rsidP="00254232">
            <w:pPr>
              <w:pStyle w:val="TableText"/>
            </w:pPr>
            <w:r w:rsidRPr="002F62D6">
              <w:t>ENCOUNTER FORM - (input transforms for AICS Data Types)</w:t>
            </w:r>
          </w:p>
        </w:tc>
      </w:tr>
      <w:tr w:rsidR="00254232" w:rsidRPr="002F62D6" w14:paraId="5C399CDF" w14:textId="77777777" w:rsidTr="007173A2">
        <w:tc>
          <w:tcPr>
            <w:tcW w:w="1586" w:type="pct"/>
          </w:tcPr>
          <w:p w14:paraId="59CCC37F" w14:textId="3C091466" w:rsidR="00254232" w:rsidRPr="002F62D6" w:rsidRDefault="00254232" w:rsidP="00254232">
            <w:pPr>
              <w:pStyle w:val="TableText"/>
            </w:pPr>
            <w:r w:rsidRPr="002F62D6">
              <w:t>IBDFN14</w:t>
            </w:r>
          </w:p>
        </w:tc>
        <w:tc>
          <w:tcPr>
            <w:tcW w:w="3414" w:type="pct"/>
          </w:tcPr>
          <w:p w14:paraId="1F74BB13" w14:textId="43607415" w:rsidR="00254232" w:rsidRPr="002F62D6" w:rsidRDefault="00254232" w:rsidP="00254232">
            <w:pPr>
              <w:pStyle w:val="TableText"/>
            </w:pPr>
            <w:r w:rsidRPr="002F62D6">
              <w:t>ENCOUNTER FORM - OUTPUTS</w:t>
            </w:r>
          </w:p>
        </w:tc>
      </w:tr>
      <w:tr w:rsidR="00254232" w:rsidRPr="002F62D6" w14:paraId="0AE37723" w14:textId="77777777" w:rsidTr="007173A2">
        <w:tc>
          <w:tcPr>
            <w:tcW w:w="1586" w:type="pct"/>
          </w:tcPr>
          <w:p w14:paraId="2943F01A" w14:textId="66521A1A" w:rsidR="00254232" w:rsidRPr="002F62D6" w:rsidRDefault="00254232" w:rsidP="00254232">
            <w:pPr>
              <w:pStyle w:val="TableText"/>
            </w:pPr>
            <w:r w:rsidRPr="002F62D6">
              <w:t>IBDFN15</w:t>
            </w:r>
          </w:p>
        </w:tc>
        <w:tc>
          <w:tcPr>
            <w:tcW w:w="3414" w:type="pct"/>
          </w:tcPr>
          <w:p w14:paraId="2E5EEE29" w14:textId="76C0346E" w:rsidR="00254232" w:rsidRPr="002F62D6" w:rsidRDefault="00254232" w:rsidP="00254232">
            <w:pPr>
              <w:pStyle w:val="TableText"/>
            </w:pPr>
            <w:r w:rsidRPr="002F62D6">
              <w:t>ENCOUNTER FORM - OUTPUTS</w:t>
            </w:r>
          </w:p>
        </w:tc>
      </w:tr>
      <w:tr w:rsidR="00254232" w:rsidRPr="002F62D6" w14:paraId="304F69C3" w14:textId="77777777" w:rsidTr="007173A2">
        <w:tc>
          <w:tcPr>
            <w:tcW w:w="1586" w:type="pct"/>
          </w:tcPr>
          <w:p w14:paraId="535E1DD4" w14:textId="46A849C2" w:rsidR="00254232" w:rsidRPr="002F62D6" w:rsidRDefault="00254232" w:rsidP="00254232">
            <w:pPr>
              <w:pStyle w:val="TableText"/>
            </w:pPr>
            <w:r w:rsidRPr="002F62D6">
              <w:t>IBDFN16</w:t>
            </w:r>
          </w:p>
        </w:tc>
        <w:tc>
          <w:tcPr>
            <w:tcW w:w="3414" w:type="pct"/>
          </w:tcPr>
          <w:p w14:paraId="5CAB3CFC" w14:textId="41228399" w:rsidR="00254232" w:rsidRPr="002F62D6" w:rsidRDefault="00254232" w:rsidP="00254232">
            <w:pPr>
              <w:pStyle w:val="TableText"/>
            </w:pPr>
            <w:r w:rsidRPr="002F62D6">
              <w:t xml:space="preserve">ENCOUNTER FORM - (entry points for </w:t>
            </w:r>
            <w:proofErr w:type="spellStart"/>
            <w:r w:rsidRPr="002F62D6">
              <w:t>gaf</w:t>
            </w:r>
            <w:proofErr w:type="spellEnd"/>
            <w:r w:rsidRPr="002F62D6">
              <w:t xml:space="preserve"> project)</w:t>
            </w:r>
          </w:p>
        </w:tc>
      </w:tr>
      <w:tr w:rsidR="00254232" w:rsidRPr="002F62D6" w14:paraId="632633B2" w14:textId="77777777" w:rsidTr="007173A2">
        <w:tc>
          <w:tcPr>
            <w:tcW w:w="1586" w:type="pct"/>
          </w:tcPr>
          <w:p w14:paraId="71992BFD" w14:textId="641F628A" w:rsidR="00254232" w:rsidRPr="002F62D6" w:rsidRDefault="00254232" w:rsidP="00254232">
            <w:pPr>
              <w:pStyle w:val="TableText"/>
            </w:pPr>
            <w:r w:rsidRPr="002F62D6">
              <w:t>IBDFN7</w:t>
            </w:r>
          </w:p>
        </w:tc>
        <w:tc>
          <w:tcPr>
            <w:tcW w:w="3414" w:type="pct"/>
          </w:tcPr>
          <w:p w14:paraId="1C39740F" w14:textId="23143FCC" w:rsidR="00254232" w:rsidRPr="002F62D6" w:rsidRDefault="00254232" w:rsidP="00254232">
            <w:pPr>
              <w:pStyle w:val="TableText"/>
            </w:pPr>
            <w:r w:rsidRPr="002F62D6">
              <w:t>ENCOUNTER FORM - validate logic for data</w:t>
            </w:r>
          </w:p>
        </w:tc>
      </w:tr>
      <w:tr w:rsidR="00254232" w:rsidRPr="002F62D6" w14:paraId="54D7D0F3" w14:textId="77777777" w:rsidTr="007173A2">
        <w:tc>
          <w:tcPr>
            <w:tcW w:w="1586" w:type="pct"/>
          </w:tcPr>
          <w:p w14:paraId="603A281D" w14:textId="06651BCB" w:rsidR="00254232" w:rsidRPr="002F62D6" w:rsidRDefault="00254232" w:rsidP="00254232">
            <w:pPr>
              <w:pStyle w:val="TableText"/>
            </w:pPr>
            <w:r w:rsidRPr="002F62D6">
              <w:t>IBDFN8</w:t>
            </w:r>
          </w:p>
        </w:tc>
        <w:tc>
          <w:tcPr>
            <w:tcW w:w="3414" w:type="pct"/>
          </w:tcPr>
          <w:p w14:paraId="3221C6E3" w14:textId="6FE7E4C7" w:rsidR="00254232" w:rsidRPr="002F62D6" w:rsidRDefault="00254232" w:rsidP="00254232">
            <w:pPr>
              <w:pStyle w:val="TableText"/>
            </w:pPr>
            <w:r w:rsidRPr="002F62D6">
              <w:t>ENCOUNTER FORM - PCE GDI INPUT TRANSFORMS</w:t>
            </w:r>
          </w:p>
        </w:tc>
      </w:tr>
      <w:tr w:rsidR="00254232" w:rsidRPr="002F62D6" w14:paraId="6EC695C4" w14:textId="77777777" w:rsidTr="007173A2">
        <w:tc>
          <w:tcPr>
            <w:tcW w:w="1586" w:type="pct"/>
          </w:tcPr>
          <w:p w14:paraId="7677D5FD" w14:textId="2E40A2AD" w:rsidR="00254232" w:rsidRPr="002F62D6" w:rsidRDefault="00254232" w:rsidP="00254232">
            <w:pPr>
              <w:pStyle w:val="TableText"/>
            </w:pPr>
            <w:r w:rsidRPr="002F62D6">
              <w:t>IBDFN9</w:t>
            </w:r>
          </w:p>
        </w:tc>
        <w:tc>
          <w:tcPr>
            <w:tcW w:w="3414" w:type="pct"/>
          </w:tcPr>
          <w:p w14:paraId="6E593156" w14:textId="00AD8E69" w:rsidR="00254232" w:rsidRPr="002F62D6" w:rsidRDefault="00254232" w:rsidP="00254232">
            <w:pPr>
              <w:pStyle w:val="TableText"/>
            </w:pPr>
            <w:r w:rsidRPr="002F62D6">
              <w:t>ENCOUNTER FORM - output transforms for data</w:t>
            </w:r>
          </w:p>
        </w:tc>
      </w:tr>
      <w:tr w:rsidR="00254232" w:rsidRPr="002F62D6" w14:paraId="58077F67" w14:textId="77777777" w:rsidTr="007173A2">
        <w:tc>
          <w:tcPr>
            <w:tcW w:w="1586" w:type="pct"/>
          </w:tcPr>
          <w:p w14:paraId="536C8533" w14:textId="1D3CF12B" w:rsidR="00254232" w:rsidRPr="002F62D6" w:rsidRDefault="00254232" w:rsidP="00254232">
            <w:pPr>
              <w:pStyle w:val="TableText"/>
            </w:pPr>
            <w:r w:rsidRPr="002F62D6">
              <w:t>IBDFOSG</w:t>
            </w:r>
          </w:p>
        </w:tc>
        <w:tc>
          <w:tcPr>
            <w:tcW w:w="3414" w:type="pct"/>
          </w:tcPr>
          <w:p w14:paraId="053EDF41" w14:textId="45FCB9BE" w:rsidR="00254232" w:rsidRPr="002F62D6" w:rsidRDefault="00254232" w:rsidP="00254232">
            <w:pPr>
              <w:pStyle w:val="TableText"/>
            </w:pPr>
            <w:r w:rsidRPr="002F62D6">
              <w:t>SCANNED EF FOR OUTPATIENTS WITH BILLS GENERATED REPORT</w:t>
            </w:r>
          </w:p>
        </w:tc>
      </w:tr>
      <w:tr w:rsidR="00254232" w:rsidRPr="002F62D6" w14:paraId="15FCC6AC" w14:textId="77777777" w:rsidTr="007173A2">
        <w:tc>
          <w:tcPr>
            <w:tcW w:w="1586" w:type="pct"/>
          </w:tcPr>
          <w:p w14:paraId="32AF7480" w14:textId="0B6E7911" w:rsidR="00254232" w:rsidRPr="002F62D6" w:rsidRDefault="00254232" w:rsidP="00254232">
            <w:pPr>
              <w:pStyle w:val="TableText"/>
            </w:pPr>
            <w:r w:rsidRPr="002F62D6">
              <w:t>IBDFOSG1</w:t>
            </w:r>
          </w:p>
        </w:tc>
        <w:tc>
          <w:tcPr>
            <w:tcW w:w="3414" w:type="pct"/>
          </w:tcPr>
          <w:p w14:paraId="1015236D" w14:textId="28274477" w:rsidR="00254232" w:rsidRPr="002F62D6" w:rsidRDefault="00254232" w:rsidP="00254232">
            <w:pPr>
              <w:pStyle w:val="TableText"/>
            </w:pPr>
            <w:r w:rsidRPr="002F62D6">
              <w:t>SCANNED ENCOUNTERS WITH BILLING DATA CONT.</w:t>
            </w:r>
          </w:p>
        </w:tc>
      </w:tr>
      <w:tr w:rsidR="00254232" w:rsidRPr="002F62D6" w14:paraId="101065D1" w14:textId="77777777" w:rsidTr="007173A2">
        <w:tc>
          <w:tcPr>
            <w:tcW w:w="1586" w:type="pct"/>
          </w:tcPr>
          <w:p w14:paraId="1D5E5F32" w14:textId="057A410E" w:rsidR="00254232" w:rsidRPr="002F62D6" w:rsidRDefault="00254232" w:rsidP="00254232">
            <w:pPr>
              <w:pStyle w:val="TableText"/>
            </w:pPr>
            <w:r w:rsidRPr="002F62D6">
              <w:t>IBDFOSG2</w:t>
            </w:r>
          </w:p>
        </w:tc>
        <w:tc>
          <w:tcPr>
            <w:tcW w:w="3414" w:type="pct"/>
          </w:tcPr>
          <w:p w14:paraId="4876C92C" w14:textId="3E1E75ED" w:rsidR="00254232" w:rsidRPr="002F62D6" w:rsidRDefault="00254232" w:rsidP="00254232">
            <w:pPr>
              <w:pStyle w:val="TableText"/>
            </w:pPr>
            <w:r w:rsidRPr="002F62D6">
              <w:t>ENCOUNTERS WITH BILLING DATA CONT. - SEP 11, 1995</w:t>
            </w:r>
          </w:p>
        </w:tc>
      </w:tr>
      <w:tr w:rsidR="00254232" w:rsidRPr="002F62D6" w14:paraId="6A9247B1" w14:textId="77777777" w:rsidTr="007173A2">
        <w:tc>
          <w:tcPr>
            <w:tcW w:w="1586" w:type="pct"/>
          </w:tcPr>
          <w:p w14:paraId="601ECBAE" w14:textId="319ED5A6" w:rsidR="00254232" w:rsidRPr="002F62D6" w:rsidRDefault="00254232" w:rsidP="00254232">
            <w:pPr>
              <w:pStyle w:val="TableText"/>
            </w:pPr>
            <w:r w:rsidRPr="002F62D6">
              <w:t>IBDFPCE</w:t>
            </w:r>
          </w:p>
        </w:tc>
        <w:tc>
          <w:tcPr>
            <w:tcW w:w="3414" w:type="pct"/>
          </w:tcPr>
          <w:p w14:paraId="1878BA5D" w14:textId="3576FEE6" w:rsidR="00254232" w:rsidRPr="002F62D6" w:rsidRDefault="00254232" w:rsidP="00254232">
            <w:pPr>
              <w:pStyle w:val="TableText"/>
            </w:pPr>
            <w:r w:rsidRPr="002F62D6">
              <w:t>AICS UPDATE FROM PCE</w:t>
            </w:r>
          </w:p>
        </w:tc>
      </w:tr>
      <w:tr w:rsidR="00254232" w:rsidRPr="002F62D6" w14:paraId="5A32AFCA" w14:textId="77777777" w:rsidTr="007173A2">
        <w:tc>
          <w:tcPr>
            <w:tcW w:w="1586" w:type="pct"/>
          </w:tcPr>
          <w:p w14:paraId="08D53D34" w14:textId="311D7CDF" w:rsidR="00254232" w:rsidRPr="002F62D6" w:rsidRDefault="00254232" w:rsidP="00254232">
            <w:pPr>
              <w:pStyle w:val="TableText"/>
            </w:pPr>
            <w:r w:rsidRPr="002F62D6">
              <w:t>IBDFPE</w:t>
            </w:r>
          </w:p>
        </w:tc>
        <w:tc>
          <w:tcPr>
            <w:tcW w:w="3414" w:type="pct"/>
          </w:tcPr>
          <w:p w14:paraId="77999694" w14:textId="534C3D25" w:rsidR="00254232" w:rsidRPr="002F62D6" w:rsidRDefault="00254232" w:rsidP="00254232">
            <w:pPr>
              <w:pStyle w:val="TableText"/>
            </w:pPr>
            <w:r w:rsidRPr="002F62D6">
              <w:t>ENCOUNTER FORMS QUEUEING PARAMETERS DISPLAY 1 31 94</w:t>
            </w:r>
          </w:p>
        </w:tc>
      </w:tr>
      <w:tr w:rsidR="00254232" w:rsidRPr="002F62D6" w14:paraId="11AD2592" w14:textId="77777777" w:rsidTr="007173A2">
        <w:tc>
          <w:tcPr>
            <w:tcW w:w="1586" w:type="pct"/>
          </w:tcPr>
          <w:p w14:paraId="658EB451" w14:textId="2ED28EE2" w:rsidR="00254232" w:rsidRPr="002F62D6" w:rsidRDefault="00254232" w:rsidP="00254232">
            <w:pPr>
              <w:pStyle w:val="TableText"/>
            </w:pPr>
            <w:r w:rsidRPr="002F62D6">
              <w:t>IBDFPE1</w:t>
            </w:r>
          </w:p>
        </w:tc>
        <w:tc>
          <w:tcPr>
            <w:tcW w:w="3414" w:type="pct"/>
          </w:tcPr>
          <w:p w14:paraId="2EA882C2" w14:textId="5EC030CB" w:rsidR="00254232" w:rsidRPr="002F62D6" w:rsidRDefault="00254232" w:rsidP="00254232">
            <w:pPr>
              <w:pStyle w:val="TableText"/>
            </w:pPr>
            <w:r w:rsidRPr="002F62D6">
              <w:t>ENCOUNTER FORMS QUEUEING PARAMETERS DISPLAY CONT.</w:t>
            </w:r>
          </w:p>
        </w:tc>
      </w:tr>
      <w:tr w:rsidR="00254232" w:rsidRPr="002F62D6" w14:paraId="34462128" w14:textId="77777777" w:rsidTr="007173A2">
        <w:tc>
          <w:tcPr>
            <w:tcW w:w="1586" w:type="pct"/>
          </w:tcPr>
          <w:p w14:paraId="3A870464" w14:textId="0E1CBA89" w:rsidR="00254232" w:rsidRPr="002F62D6" w:rsidRDefault="00254232" w:rsidP="00254232">
            <w:pPr>
              <w:pStyle w:val="TableText"/>
            </w:pPr>
            <w:r w:rsidRPr="002F62D6">
              <w:t>IBDFPRG</w:t>
            </w:r>
          </w:p>
        </w:tc>
        <w:tc>
          <w:tcPr>
            <w:tcW w:w="3414" w:type="pct"/>
          </w:tcPr>
          <w:p w14:paraId="68C04C90" w14:textId="7F2CC4A0" w:rsidR="00254232" w:rsidRPr="002F62D6" w:rsidRDefault="00254232" w:rsidP="00254232">
            <w:pPr>
              <w:pStyle w:val="TableText"/>
            </w:pPr>
            <w:r w:rsidRPr="002F62D6">
              <w:t>AICS PURGE UTILITY</w:t>
            </w:r>
          </w:p>
        </w:tc>
      </w:tr>
      <w:tr w:rsidR="00254232" w:rsidRPr="002F62D6" w14:paraId="3A23149D" w14:textId="77777777" w:rsidTr="007173A2">
        <w:tc>
          <w:tcPr>
            <w:tcW w:w="1586" w:type="pct"/>
          </w:tcPr>
          <w:p w14:paraId="0172C424" w14:textId="73802A6E" w:rsidR="00254232" w:rsidRPr="002F62D6" w:rsidRDefault="00254232" w:rsidP="00254232">
            <w:pPr>
              <w:pStyle w:val="TableText"/>
            </w:pPr>
            <w:r w:rsidRPr="002F62D6">
              <w:t>IBDFPRG1</w:t>
            </w:r>
          </w:p>
        </w:tc>
        <w:tc>
          <w:tcPr>
            <w:tcW w:w="3414" w:type="pct"/>
          </w:tcPr>
          <w:p w14:paraId="2ADB4CEE" w14:textId="16E8A4FD" w:rsidR="00254232" w:rsidRPr="002F62D6" w:rsidRDefault="00254232" w:rsidP="00254232">
            <w:pPr>
              <w:pStyle w:val="TableText"/>
            </w:pPr>
            <w:r w:rsidRPr="002F62D6">
              <w:t>AICS PURGE UTILITY</w:t>
            </w:r>
          </w:p>
        </w:tc>
      </w:tr>
      <w:tr w:rsidR="00254232" w:rsidRPr="002F62D6" w14:paraId="424633C1" w14:textId="77777777" w:rsidTr="007173A2">
        <w:tc>
          <w:tcPr>
            <w:tcW w:w="1586" w:type="pct"/>
          </w:tcPr>
          <w:p w14:paraId="6EDA9B51" w14:textId="760E4E75" w:rsidR="00254232" w:rsidRPr="002F62D6" w:rsidRDefault="00254232" w:rsidP="00254232">
            <w:pPr>
              <w:pStyle w:val="TableText"/>
            </w:pPr>
            <w:r w:rsidRPr="002F62D6">
              <w:t>IBDFQB</w:t>
            </w:r>
          </w:p>
        </w:tc>
        <w:tc>
          <w:tcPr>
            <w:tcW w:w="3414" w:type="pct"/>
          </w:tcPr>
          <w:p w14:paraId="5385777F" w14:textId="1DE4C276" w:rsidR="00254232" w:rsidRPr="002F62D6" w:rsidRDefault="00254232" w:rsidP="00254232">
            <w:pPr>
              <w:pStyle w:val="TableText"/>
            </w:pPr>
            <w:r w:rsidRPr="002F62D6">
              <w:t>MAIN QUEUE JOB FOR ENCOUNTER FORM PRINTING - FEB 2 1995</w:t>
            </w:r>
          </w:p>
        </w:tc>
      </w:tr>
      <w:tr w:rsidR="00254232" w:rsidRPr="002F62D6" w14:paraId="6CDC5A1F" w14:textId="77777777" w:rsidTr="007173A2">
        <w:tc>
          <w:tcPr>
            <w:tcW w:w="1586" w:type="pct"/>
          </w:tcPr>
          <w:p w14:paraId="1A3C4D2E" w14:textId="6C04E854" w:rsidR="00254232" w:rsidRPr="002F62D6" w:rsidRDefault="00254232" w:rsidP="00254232">
            <w:pPr>
              <w:pStyle w:val="TableText"/>
            </w:pPr>
            <w:r w:rsidRPr="002F62D6">
              <w:t>IBDFQEA</w:t>
            </w:r>
          </w:p>
        </w:tc>
        <w:tc>
          <w:tcPr>
            <w:tcW w:w="3414" w:type="pct"/>
          </w:tcPr>
          <w:p w14:paraId="16699DED" w14:textId="02568475" w:rsidR="00254232" w:rsidRPr="002F62D6" w:rsidRDefault="00254232" w:rsidP="00254232">
            <w:pPr>
              <w:pStyle w:val="TableText"/>
            </w:pPr>
            <w:r w:rsidRPr="002F62D6">
              <w:t>ENCOUNTER FORM - BUILD FORM</w:t>
            </w:r>
            <w:r>
              <w:t xml:space="preserve"> </w:t>
            </w:r>
            <w:r w:rsidRPr="002F62D6">
              <w:t>(editing action for group's selections list)</w:t>
            </w:r>
          </w:p>
        </w:tc>
      </w:tr>
      <w:tr w:rsidR="00254232" w:rsidRPr="002F62D6" w14:paraId="0AC00B7D" w14:textId="77777777" w:rsidTr="007173A2">
        <w:tc>
          <w:tcPr>
            <w:tcW w:w="1586" w:type="pct"/>
          </w:tcPr>
          <w:p w14:paraId="5C7A4CF9" w14:textId="45FCB4A0" w:rsidR="00254232" w:rsidRPr="002F62D6" w:rsidRDefault="00254232" w:rsidP="00254232">
            <w:pPr>
              <w:pStyle w:val="TableText"/>
            </w:pPr>
            <w:r w:rsidRPr="002F62D6">
              <w:t>IBDFQEA1</w:t>
            </w:r>
          </w:p>
        </w:tc>
        <w:tc>
          <w:tcPr>
            <w:tcW w:w="3414" w:type="pct"/>
          </w:tcPr>
          <w:p w14:paraId="5AE7D415" w14:textId="4C241F6C" w:rsidR="00254232" w:rsidRPr="002F62D6" w:rsidRDefault="00254232" w:rsidP="00254232">
            <w:pPr>
              <w:pStyle w:val="TableText"/>
            </w:pPr>
            <w:r w:rsidRPr="002F62D6">
              <w:t>ENCOUNTER FORM - BUILD FORM</w:t>
            </w:r>
            <w:r>
              <w:t xml:space="preserve"> </w:t>
            </w:r>
            <w:r w:rsidRPr="002F62D6">
              <w:t>(editing action for group's selections list) cont.</w:t>
            </w:r>
          </w:p>
        </w:tc>
      </w:tr>
      <w:tr w:rsidR="00254232" w:rsidRPr="002F62D6" w14:paraId="6B7092A3" w14:textId="77777777" w:rsidTr="007173A2">
        <w:tc>
          <w:tcPr>
            <w:tcW w:w="1586" w:type="pct"/>
          </w:tcPr>
          <w:p w14:paraId="0485766F" w14:textId="3D07095D" w:rsidR="00254232" w:rsidRPr="002F62D6" w:rsidRDefault="00254232" w:rsidP="00254232">
            <w:pPr>
              <w:pStyle w:val="TableText"/>
            </w:pPr>
            <w:r w:rsidRPr="002F62D6">
              <w:t>IBDFQS</w:t>
            </w:r>
          </w:p>
        </w:tc>
        <w:tc>
          <w:tcPr>
            <w:tcW w:w="3414" w:type="pct"/>
          </w:tcPr>
          <w:p w14:paraId="0F1D2066" w14:textId="51FF03E9" w:rsidR="00254232" w:rsidRPr="002F62D6" w:rsidRDefault="00254232" w:rsidP="00254232">
            <w:pPr>
              <w:pStyle w:val="TableText"/>
            </w:pPr>
            <w:r w:rsidRPr="002F62D6">
              <w:t>REQUEUE OF PRINT JOB FOR A SINGLE PARAMETER GROUP - FEB 9 1995</w:t>
            </w:r>
          </w:p>
        </w:tc>
      </w:tr>
      <w:tr w:rsidR="00254232" w:rsidRPr="002F62D6" w14:paraId="1A6EEF3C" w14:textId="77777777" w:rsidTr="007173A2">
        <w:tc>
          <w:tcPr>
            <w:tcW w:w="1586" w:type="pct"/>
          </w:tcPr>
          <w:p w14:paraId="58B67026" w14:textId="3F45D44A" w:rsidR="00254232" w:rsidRPr="002F62D6" w:rsidRDefault="00254232" w:rsidP="00254232">
            <w:pPr>
              <w:pStyle w:val="TableText"/>
            </w:pPr>
            <w:r w:rsidRPr="002F62D6">
              <w:t>IBDFQSL</w:t>
            </w:r>
          </w:p>
        </w:tc>
        <w:tc>
          <w:tcPr>
            <w:tcW w:w="3414" w:type="pct"/>
          </w:tcPr>
          <w:p w14:paraId="69F9423C" w14:textId="74EE0222" w:rsidR="00254232" w:rsidRPr="002F62D6" w:rsidRDefault="00254232" w:rsidP="00254232">
            <w:pPr>
              <w:pStyle w:val="TableText"/>
            </w:pPr>
            <w:r w:rsidRPr="002F62D6">
              <w:t>ENCOUNTER FORM - Quick selection edit</w:t>
            </w:r>
          </w:p>
        </w:tc>
      </w:tr>
      <w:tr w:rsidR="00254232" w:rsidRPr="002F62D6" w14:paraId="72376BE0" w14:textId="77777777" w:rsidTr="007173A2">
        <w:tc>
          <w:tcPr>
            <w:tcW w:w="1586" w:type="pct"/>
          </w:tcPr>
          <w:p w14:paraId="2CDC98CE" w14:textId="69D4B7BA" w:rsidR="00254232" w:rsidRPr="002F62D6" w:rsidRDefault="00254232" w:rsidP="00254232">
            <w:pPr>
              <w:pStyle w:val="TableText"/>
            </w:pPr>
            <w:r w:rsidRPr="002F62D6">
              <w:t>IBDFQSL1</w:t>
            </w:r>
          </w:p>
        </w:tc>
        <w:tc>
          <w:tcPr>
            <w:tcW w:w="3414" w:type="pct"/>
          </w:tcPr>
          <w:p w14:paraId="25DEDFAB" w14:textId="209951A2" w:rsidR="00254232" w:rsidRPr="002F62D6" w:rsidRDefault="00254232" w:rsidP="00254232">
            <w:pPr>
              <w:pStyle w:val="TableText"/>
            </w:pPr>
            <w:r w:rsidRPr="002F62D6">
              <w:t>ENCOUNTER FORM - Quick selection edit (cont.)</w:t>
            </w:r>
          </w:p>
        </w:tc>
      </w:tr>
      <w:tr w:rsidR="00254232" w:rsidRPr="002F62D6" w14:paraId="7F2C4949" w14:textId="77777777" w:rsidTr="007173A2">
        <w:tc>
          <w:tcPr>
            <w:tcW w:w="1586" w:type="pct"/>
          </w:tcPr>
          <w:p w14:paraId="0CFC1E2B" w14:textId="34DD7F61" w:rsidR="00254232" w:rsidRPr="002F62D6" w:rsidRDefault="00254232" w:rsidP="00254232">
            <w:pPr>
              <w:pStyle w:val="TableText"/>
            </w:pPr>
            <w:r w:rsidRPr="002F62D6">
              <w:t>IBDFQSL2</w:t>
            </w:r>
          </w:p>
        </w:tc>
        <w:tc>
          <w:tcPr>
            <w:tcW w:w="3414" w:type="pct"/>
          </w:tcPr>
          <w:p w14:paraId="3F1E0ED8" w14:textId="306C89AD" w:rsidR="00254232" w:rsidRPr="002F62D6" w:rsidRDefault="00254232" w:rsidP="00254232">
            <w:pPr>
              <w:pStyle w:val="TableText"/>
            </w:pPr>
            <w:r w:rsidRPr="002F62D6">
              <w:t>ENCOUNTER FORM - Quick selection edit (cont.)</w:t>
            </w:r>
          </w:p>
        </w:tc>
      </w:tr>
      <w:tr w:rsidR="00254232" w:rsidRPr="002F62D6" w14:paraId="515F5D6D" w14:textId="77777777" w:rsidTr="007173A2">
        <w:tc>
          <w:tcPr>
            <w:tcW w:w="1586" w:type="pct"/>
          </w:tcPr>
          <w:p w14:paraId="61046709" w14:textId="4EEA78BB" w:rsidR="00254232" w:rsidRPr="002F62D6" w:rsidRDefault="00254232" w:rsidP="00254232">
            <w:pPr>
              <w:pStyle w:val="TableText"/>
            </w:pPr>
            <w:r w:rsidRPr="002F62D6">
              <w:t>IBDFREG</w:t>
            </w:r>
          </w:p>
        </w:tc>
        <w:tc>
          <w:tcPr>
            <w:tcW w:w="3414" w:type="pct"/>
          </w:tcPr>
          <w:p w14:paraId="00F1A54E" w14:textId="14267155" w:rsidR="00254232" w:rsidRPr="002F62D6" w:rsidRDefault="00254232" w:rsidP="00254232">
            <w:pPr>
              <w:pStyle w:val="TableText"/>
            </w:pPr>
            <w:r w:rsidRPr="002F62D6">
              <w:t>ENCOUNTER FORM (prints for a single patient)</w:t>
            </w:r>
          </w:p>
        </w:tc>
      </w:tr>
      <w:tr w:rsidR="00254232" w:rsidRPr="002F62D6" w14:paraId="0BBC3733" w14:textId="77777777" w:rsidTr="007173A2">
        <w:tc>
          <w:tcPr>
            <w:tcW w:w="1586" w:type="pct"/>
          </w:tcPr>
          <w:p w14:paraId="5290125D" w14:textId="21D683BA" w:rsidR="00254232" w:rsidRPr="002F62D6" w:rsidRDefault="00254232" w:rsidP="00254232">
            <w:pPr>
              <w:pStyle w:val="TableText"/>
            </w:pPr>
            <w:r w:rsidRPr="002F62D6">
              <w:t>IBDFRPC</w:t>
            </w:r>
          </w:p>
        </w:tc>
        <w:tc>
          <w:tcPr>
            <w:tcW w:w="3414" w:type="pct"/>
          </w:tcPr>
          <w:p w14:paraId="7C1D5113" w14:textId="3D8832BD" w:rsidR="00254232" w:rsidRPr="002F62D6" w:rsidRDefault="00254232" w:rsidP="00254232">
            <w:pPr>
              <w:pStyle w:val="TableText"/>
            </w:pPr>
            <w:r w:rsidRPr="002F62D6">
              <w:t>AICS Return list of interfaces</w:t>
            </w:r>
          </w:p>
        </w:tc>
      </w:tr>
      <w:tr w:rsidR="00254232" w:rsidRPr="002F62D6" w14:paraId="238E59C7" w14:textId="77777777" w:rsidTr="007173A2">
        <w:tc>
          <w:tcPr>
            <w:tcW w:w="1586" w:type="pct"/>
          </w:tcPr>
          <w:p w14:paraId="4E9E4537" w14:textId="2D0F5108" w:rsidR="00254232" w:rsidRPr="002F62D6" w:rsidRDefault="00254232" w:rsidP="00254232">
            <w:pPr>
              <w:pStyle w:val="TableText"/>
            </w:pPr>
            <w:r w:rsidRPr="002F62D6">
              <w:t>IBDFRPC1</w:t>
            </w:r>
          </w:p>
        </w:tc>
        <w:tc>
          <w:tcPr>
            <w:tcW w:w="3414" w:type="pct"/>
          </w:tcPr>
          <w:p w14:paraId="28D236D5" w14:textId="3FA4679D" w:rsidR="00254232" w:rsidRPr="002F62D6" w:rsidRDefault="00254232" w:rsidP="00254232">
            <w:pPr>
              <w:pStyle w:val="TableText"/>
            </w:pPr>
            <w:r w:rsidRPr="002F62D6">
              <w:t>Return list of selections</w:t>
            </w:r>
          </w:p>
        </w:tc>
      </w:tr>
      <w:tr w:rsidR="00254232" w:rsidRPr="002F62D6" w14:paraId="0D117226" w14:textId="77777777" w:rsidTr="007173A2">
        <w:tc>
          <w:tcPr>
            <w:tcW w:w="1586" w:type="pct"/>
          </w:tcPr>
          <w:p w14:paraId="2716FD50" w14:textId="2127C55C" w:rsidR="00254232" w:rsidRPr="002F62D6" w:rsidRDefault="00254232" w:rsidP="00254232">
            <w:pPr>
              <w:pStyle w:val="TableText"/>
            </w:pPr>
            <w:r w:rsidRPr="002F62D6">
              <w:t>IBDFRPC2</w:t>
            </w:r>
          </w:p>
        </w:tc>
        <w:tc>
          <w:tcPr>
            <w:tcW w:w="3414" w:type="pct"/>
          </w:tcPr>
          <w:p w14:paraId="3800AD9F" w14:textId="0DCB0D4D" w:rsidR="00254232" w:rsidRPr="002F62D6" w:rsidRDefault="00254232" w:rsidP="00254232">
            <w:pPr>
              <w:pStyle w:val="TableText"/>
            </w:pPr>
            <w:r w:rsidRPr="002F62D6">
              <w:t>Return list of selections, broker call</w:t>
            </w:r>
          </w:p>
        </w:tc>
      </w:tr>
      <w:tr w:rsidR="00254232" w:rsidRPr="002F62D6" w14:paraId="6D39A540" w14:textId="77777777" w:rsidTr="007173A2">
        <w:tc>
          <w:tcPr>
            <w:tcW w:w="1586" w:type="pct"/>
          </w:tcPr>
          <w:p w14:paraId="7154D6EC" w14:textId="41CA0343" w:rsidR="00254232" w:rsidRPr="002F62D6" w:rsidRDefault="00254232" w:rsidP="00254232">
            <w:pPr>
              <w:pStyle w:val="TableText"/>
            </w:pPr>
            <w:r w:rsidRPr="002F62D6">
              <w:t>IBDFRPC3</w:t>
            </w:r>
          </w:p>
        </w:tc>
        <w:tc>
          <w:tcPr>
            <w:tcW w:w="3414" w:type="pct"/>
          </w:tcPr>
          <w:p w14:paraId="5EC601A3" w14:textId="7DEBF555" w:rsidR="00254232" w:rsidRPr="002F62D6" w:rsidRDefault="00254232" w:rsidP="00254232">
            <w:pPr>
              <w:pStyle w:val="TableText"/>
            </w:pPr>
            <w:r w:rsidRPr="002F62D6">
              <w:t>AICS Identify patient form id</w:t>
            </w:r>
          </w:p>
        </w:tc>
      </w:tr>
      <w:tr w:rsidR="00254232" w:rsidRPr="002F62D6" w14:paraId="14CD22DD" w14:textId="77777777" w:rsidTr="007173A2">
        <w:tc>
          <w:tcPr>
            <w:tcW w:w="1586" w:type="pct"/>
          </w:tcPr>
          <w:p w14:paraId="57857CB0" w14:textId="602FAF78" w:rsidR="00254232" w:rsidRPr="002F62D6" w:rsidRDefault="00254232" w:rsidP="00254232">
            <w:pPr>
              <w:pStyle w:val="TableText"/>
            </w:pPr>
            <w:r w:rsidRPr="002F62D6">
              <w:t>IBDFRPC4</w:t>
            </w:r>
          </w:p>
        </w:tc>
        <w:tc>
          <w:tcPr>
            <w:tcW w:w="3414" w:type="pct"/>
          </w:tcPr>
          <w:p w14:paraId="370D5044" w14:textId="206B7686" w:rsidR="00254232" w:rsidRPr="002F62D6" w:rsidRDefault="00254232" w:rsidP="00254232">
            <w:pPr>
              <w:pStyle w:val="TableText"/>
            </w:pPr>
            <w:r w:rsidRPr="002F62D6">
              <w:t>AICS Pass data to PCE, Broker Call</w:t>
            </w:r>
          </w:p>
        </w:tc>
      </w:tr>
      <w:tr w:rsidR="00254232" w:rsidRPr="002F62D6" w14:paraId="4D931ED2" w14:textId="77777777" w:rsidTr="007173A2">
        <w:tc>
          <w:tcPr>
            <w:tcW w:w="1586" w:type="pct"/>
          </w:tcPr>
          <w:p w14:paraId="1CBF29D1" w14:textId="55AEA3AF" w:rsidR="00254232" w:rsidRPr="002F62D6" w:rsidRDefault="00254232" w:rsidP="00254232">
            <w:pPr>
              <w:pStyle w:val="TableText"/>
            </w:pPr>
            <w:r w:rsidRPr="002F62D6">
              <w:t>IBDFRPC5</w:t>
            </w:r>
          </w:p>
        </w:tc>
        <w:tc>
          <w:tcPr>
            <w:tcW w:w="3414" w:type="pct"/>
          </w:tcPr>
          <w:p w14:paraId="6CB3ECDF" w14:textId="27CA4279" w:rsidR="00254232" w:rsidRPr="002F62D6" w:rsidRDefault="00254232" w:rsidP="00254232">
            <w:pPr>
              <w:pStyle w:val="TableText"/>
            </w:pPr>
            <w:r w:rsidRPr="002F62D6">
              <w:t>AICS Pass data to PCE, Broker Call</w:t>
            </w:r>
          </w:p>
        </w:tc>
      </w:tr>
      <w:tr w:rsidR="00254232" w:rsidRPr="002F62D6" w14:paraId="33E84ADB" w14:textId="77777777" w:rsidTr="007173A2">
        <w:tc>
          <w:tcPr>
            <w:tcW w:w="1586" w:type="pct"/>
          </w:tcPr>
          <w:p w14:paraId="20124937" w14:textId="1564E3E4" w:rsidR="00254232" w:rsidRPr="002F62D6" w:rsidRDefault="00254232" w:rsidP="00254232">
            <w:pPr>
              <w:pStyle w:val="TableText"/>
            </w:pPr>
            <w:r w:rsidRPr="002F62D6">
              <w:t>IBDFRPC6</w:t>
            </w:r>
          </w:p>
        </w:tc>
        <w:tc>
          <w:tcPr>
            <w:tcW w:w="3414" w:type="pct"/>
          </w:tcPr>
          <w:p w14:paraId="788F7E2C" w14:textId="5A8763B0" w:rsidR="00254232" w:rsidRPr="002F62D6" w:rsidRDefault="00254232" w:rsidP="00254232">
            <w:pPr>
              <w:pStyle w:val="TableText"/>
            </w:pPr>
            <w:r w:rsidRPr="002F62D6">
              <w:t>AICS Pass data to PCE, Broker Call</w:t>
            </w:r>
          </w:p>
        </w:tc>
      </w:tr>
      <w:tr w:rsidR="00254232" w:rsidRPr="002F62D6" w14:paraId="7BA42417" w14:textId="77777777" w:rsidTr="007173A2">
        <w:tc>
          <w:tcPr>
            <w:tcW w:w="1586" w:type="pct"/>
          </w:tcPr>
          <w:p w14:paraId="4B9A221C" w14:textId="17084A2E" w:rsidR="00254232" w:rsidRPr="002F62D6" w:rsidRDefault="00254232" w:rsidP="00254232">
            <w:pPr>
              <w:pStyle w:val="TableText"/>
            </w:pPr>
            <w:r w:rsidRPr="002F62D6">
              <w:t>IBDFSS</w:t>
            </w:r>
          </w:p>
        </w:tc>
        <w:tc>
          <w:tcPr>
            <w:tcW w:w="3414" w:type="pct"/>
          </w:tcPr>
          <w:p w14:paraId="731B5BF8" w14:textId="34128820" w:rsidR="00254232" w:rsidRPr="002F62D6" w:rsidRDefault="00254232" w:rsidP="00254232">
            <w:pPr>
              <w:pStyle w:val="TableText"/>
            </w:pPr>
            <w:r w:rsidRPr="002F62D6">
              <w:t>STATUS SELECT ROUTINE (FORMS TRACKING)</w:t>
            </w:r>
          </w:p>
        </w:tc>
      </w:tr>
      <w:tr w:rsidR="00254232" w:rsidRPr="002F62D6" w14:paraId="316FF093" w14:textId="77777777" w:rsidTr="007173A2">
        <w:tc>
          <w:tcPr>
            <w:tcW w:w="1586" w:type="pct"/>
          </w:tcPr>
          <w:p w14:paraId="63096EE1" w14:textId="45FCFD0E" w:rsidR="00254232" w:rsidRPr="002F62D6" w:rsidRDefault="00254232" w:rsidP="00254232">
            <w:pPr>
              <w:pStyle w:val="TableText"/>
            </w:pPr>
            <w:r w:rsidRPr="002F62D6">
              <w:t>IBDFSS1</w:t>
            </w:r>
          </w:p>
        </w:tc>
        <w:tc>
          <w:tcPr>
            <w:tcW w:w="3414" w:type="pct"/>
          </w:tcPr>
          <w:p w14:paraId="7BEF968F" w14:textId="1584DC3A" w:rsidR="00254232" w:rsidRPr="002F62D6" w:rsidRDefault="00254232" w:rsidP="00254232">
            <w:pPr>
              <w:pStyle w:val="TableText"/>
            </w:pPr>
            <w:r w:rsidRPr="002F62D6">
              <w:t>FORMS TRACKING SELECTED STATUS - JUL 6 1995</w:t>
            </w:r>
          </w:p>
        </w:tc>
      </w:tr>
      <w:tr w:rsidR="00254232" w:rsidRPr="002F62D6" w14:paraId="045A295C" w14:textId="77777777" w:rsidTr="007173A2">
        <w:tc>
          <w:tcPr>
            <w:tcW w:w="1586" w:type="pct"/>
          </w:tcPr>
          <w:p w14:paraId="1282CCAD" w14:textId="25016441" w:rsidR="00254232" w:rsidRPr="002F62D6" w:rsidRDefault="00254232" w:rsidP="00254232">
            <w:pPr>
              <w:pStyle w:val="TableText"/>
            </w:pPr>
            <w:r w:rsidRPr="002F62D6">
              <w:t>IBDFST</w:t>
            </w:r>
          </w:p>
        </w:tc>
        <w:tc>
          <w:tcPr>
            <w:tcW w:w="3414" w:type="pct"/>
          </w:tcPr>
          <w:p w14:paraId="3EF2D174" w14:textId="416FDA85" w:rsidR="00254232" w:rsidRPr="002F62D6" w:rsidRDefault="00254232" w:rsidP="00254232">
            <w:pPr>
              <w:pStyle w:val="TableText"/>
            </w:pPr>
            <w:r w:rsidRPr="002F62D6">
              <w:t>FORMS TRACKING STATISTICS - JUL 6 1995</w:t>
            </w:r>
          </w:p>
        </w:tc>
      </w:tr>
      <w:tr w:rsidR="00254232" w:rsidRPr="002F62D6" w14:paraId="7752B183" w14:textId="77777777" w:rsidTr="007173A2">
        <w:tc>
          <w:tcPr>
            <w:tcW w:w="1586" w:type="pct"/>
          </w:tcPr>
          <w:p w14:paraId="11F15636" w14:textId="7B1EF009" w:rsidR="00254232" w:rsidRPr="002F62D6" w:rsidRDefault="00254232" w:rsidP="00254232">
            <w:pPr>
              <w:pStyle w:val="TableText"/>
            </w:pPr>
            <w:r w:rsidRPr="002F62D6">
              <w:t>IBDFST1</w:t>
            </w:r>
          </w:p>
        </w:tc>
        <w:tc>
          <w:tcPr>
            <w:tcW w:w="3414" w:type="pct"/>
          </w:tcPr>
          <w:p w14:paraId="72851A66" w14:textId="6CEB93A9" w:rsidR="00254232" w:rsidRPr="002F62D6" w:rsidRDefault="00254232" w:rsidP="00254232">
            <w:pPr>
              <w:pStyle w:val="TableText"/>
            </w:pPr>
            <w:r w:rsidRPr="002F62D6">
              <w:t>FORMS TRACKING STATISTICS - JUL 6 1995</w:t>
            </w:r>
          </w:p>
        </w:tc>
      </w:tr>
      <w:tr w:rsidR="00254232" w:rsidRPr="002F62D6" w14:paraId="7E05034A" w14:textId="77777777" w:rsidTr="007173A2">
        <w:tc>
          <w:tcPr>
            <w:tcW w:w="1586" w:type="pct"/>
          </w:tcPr>
          <w:p w14:paraId="3A70F589" w14:textId="1C6DAB67" w:rsidR="00254232" w:rsidRPr="002F62D6" w:rsidRDefault="00254232" w:rsidP="00254232">
            <w:pPr>
              <w:pStyle w:val="TableText"/>
            </w:pPr>
            <w:r w:rsidRPr="002F62D6">
              <w:t>IBDFU, IBDFU1, IBDFU10, IBDFU1A, IBDFU1B, IBDFU2, IBDFU2A, IBDFU2B, IBDFU2C, IBDFU3, IBDFU4, IBDFU5, IBDFU5A, IBDFU6, IBDFU7, IBDFU8, IBDFU9, IBDFUA</w:t>
            </w:r>
          </w:p>
        </w:tc>
        <w:tc>
          <w:tcPr>
            <w:tcW w:w="3414" w:type="pct"/>
          </w:tcPr>
          <w:p w14:paraId="1A8867DB" w14:textId="4914B036" w:rsidR="00254232" w:rsidRPr="002F62D6" w:rsidRDefault="00254232" w:rsidP="00254232">
            <w:pPr>
              <w:pStyle w:val="TableText"/>
            </w:pPr>
            <w:r w:rsidRPr="002F62D6">
              <w:t>Utilities used for encounter forms.</w:t>
            </w:r>
          </w:p>
        </w:tc>
      </w:tr>
      <w:tr w:rsidR="00254232" w:rsidRPr="002F62D6" w14:paraId="3AD757C2" w14:textId="77777777" w:rsidTr="007173A2">
        <w:tc>
          <w:tcPr>
            <w:tcW w:w="1586" w:type="pct"/>
          </w:tcPr>
          <w:p w14:paraId="215C19B5" w14:textId="39FDABEF" w:rsidR="00254232" w:rsidRPr="002F62D6" w:rsidRDefault="00254232" w:rsidP="00254232">
            <w:pPr>
              <w:pStyle w:val="TableText"/>
            </w:pPr>
            <w:r w:rsidRPr="002F62D6">
              <w:t>IBDFU1C</w:t>
            </w:r>
          </w:p>
        </w:tc>
        <w:tc>
          <w:tcPr>
            <w:tcW w:w="3414" w:type="pct"/>
          </w:tcPr>
          <w:p w14:paraId="6552F6EA" w14:textId="53B9D31A" w:rsidR="00254232" w:rsidRPr="002F62D6" w:rsidRDefault="00254232" w:rsidP="00254232">
            <w:pPr>
              <w:pStyle w:val="TableText"/>
            </w:pPr>
            <w:r w:rsidRPr="002F62D6">
              <w:t>ENCOUNTER FORM (sets various parameters)</w:t>
            </w:r>
          </w:p>
        </w:tc>
      </w:tr>
      <w:tr w:rsidR="00254232" w:rsidRPr="002F62D6" w14:paraId="74788830" w14:textId="77777777" w:rsidTr="007173A2">
        <w:tc>
          <w:tcPr>
            <w:tcW w:w="1586" w:type="pct"/>
          </w:tcPr>
          <w:p w14:paraId="724E84C4" w14:textId="1AE48023" w:rsidR="00254232" w:rsidRPr="002F62D6" w:rsidRDefault="00254232" w:rsidP="00254232">
            <w:pPr>
              <w:pStyle w:val="TableText"/>
            </w:pPr>
            <w:r w:rsidRPr="002F62D6">
              <w:t>IBDFU91</w:t>
            </w:r>
          </w:p>
        </w:tc>
        <w:tc>
          <w:tcPr>
            <w:tcW w:w="3414" w:type="pct"/>
          </w:tcPr>
          <w:p w14:paraId="4948447F" w14:textId="4B148393" w:rsidR="00254232" w:rsidRPr="002F62D6" w:rsidRDefault="00254232" w:rsidP="00254232">
            <w:pPr>
              <w:pStyle w:val="TableText"/>
            </w:pPr>
            <w:r w:rsidRPr="002F62D6">
              <w:t>ENCOUNTER FORM - transforms needed to validate, display and pass data</w:t>
            </w:r>
          </w:p>
        </w:tc>
      </w:tr>
      <w:tr w:rsidR="00254232" w:rsidRPr="002F62D6" w14:paraId="47ED93EA" w14:textId="77777777" w:rsidTr="007173A2">
        <w:tc>
          <w:tcPr>
            <w:tcW w:w="1586" w:type="pct"/>
          </w:tcPr>
          <w:p w14:paraId="4F0D814A" w14:textId="6D087577" w:rsidR="00254232" w:rsidRPr="002F62D6" w:rsidRDefault="00254232" w:rsidP="00254232">
            <w:pPr>
              <w:pStyle w:val="TableText"/>
            </w:pPr>
            <w:r w:rsidRPr="002F62D6">
              <w:t>IBDFUTI</w:t>
            </w:r>
          </w:p>
        </w:tc>
        <w:tc>
          <w:tcPr>
            <w:tcW w:w="3414" w:type="pct"/>
          </w:tcPr>
          <w:p w14:paraId="5425C46E" w14:textId="04B0279C" w:rsidR="00254232" w:rsidRPr="002F62D6" w:rsidRDefault="00254232" w:rsidP="00254232">
            <w:pPr>
              <w:pStyle w:val="TableText"/>
            </w:pPr>
            <w:r w:rsidRPr="002F62D6">
              <w:t>Installation utilities Re-Compile Templates / x-refs</w:t>
            </w:r>
          </w:p>
        </w:tc>
      </w:tr>
      <w:tr w:rsidR="00254232" w:rsidRPr="002F62D6" w14:paraId="3EAE5FFB" w14:textId="77777777" w:rsidTr="007173A2">
        <w:tc>
          <w:tcPr>
            <w:tcW w:w="1586" w:type="pct"/>
          </w:tcPr>
          <w:p w14:paraId="00505DB1" w14:textId="3C238647" w:rsidR="00254232" w:rsidRPr="002F62D6" w:rsidRDefault="00254232" w:rsidP="00254232">
            <w:pPr>
              <w:pStyle w:val="TableText"/>
            </w:pPr>
            <w:r w:rsidRPr="002F62D6">
              <w:t>IBDFUTL</w:t>
            </w:r>
          </w:p>
        </w:tc>
        <w:tc>
          <w:tcPr>
            <w:tcW w:w="3414" w:type="pct"/>
          </w:tcPr>
          <w:p w14:paraId="2626EF13" w14:textId="39E321F8" w:rsidR="00254232" w:rsidRPr="002F62D6" w:rsidRDefault="00254232" w:rsidP="00254232">
            <w:pPr>
              <w:pStyle w:val="TableText"/>
            </w:pPr>
            <w:r w:rsidRPr="002F62D6">
              <w:t>Maintenance Utility Routine - APR 20 1995</w:t>
            </w:r>
          </w:p>
        </w:tc>
      </w:tr>
      <w:tr w:rsidR="00254232" w:rsidRPr="002F62D6" w14:paraId="4B38567C" w14:textId="77777777" w:rsidTr="007173A2">
        <w:tc>
          <w:tcPr>
            <w:tcW w:w="1586" w:type="pct"/>
          </w:tcPr>
          <w:p w14:paraId="01B32DEB" w14:textId="599AE835" w:rsidR="00254232" w:rsidRPr="002F62D6" w:rsidRDefault="00254232" w:rsidP="00254232">
            <w:pPr>
              <w:pStyle w:val="TableText"/>
            </w:pPr>
            <w:r w:rsidRPr="002F62D6">
              <w:t>IBDFUTL1</w:t>
            </w:r>
          </w:p>
        </w:tc>
        <w:tc>
          <w:tcPr>
            <w:tcW w:w="3414" w:type="pct"/>
          </w:tcPr>
          <w:p w14:paraId="51F5512F" w14:textId="26CB0D2D" w:rsidR="00254232" w:rsidRPr="002F62D6" w:rsidRDefault="00254232" w:rsidP="00254232">
            <w:pPr>
              <w:pStyle w:val="TableText"/>
            </w:pPr>
            <w:r w:rsidRPr="002F62D6">
              <w:t>Maintenance Utility cont. - 4 20 95</w:t>
            </w:r>
          </w:p>
        </w:tc>
      </w:tr>
      <w:tr w:rsidR="00254232" w:rsidRPr="002F62D6" w14:paraId="51C3BDF9" w14:textId="77777777" w:rsidTr="007173A2">
        <w:tc>
          <w:tcPr>
            <w:tcW w:w="1586" w:type="pct"/>
          </w:tcPr>
          <w:p w14:paraId="4B5ABECB" w14:textId="56C53B9B" w:rsidR="00254232" w:rsidRPr="002F62D6" w:rsidRDefault="00254232" w:rsidP="00254232">
            <w:pPr>
              <w:pStyle w:val="TableText"/>
            </w:pPr>
            <w:r w:rsidRPr="002F62D6">
              <w:t>IBDFUTL2</w:t>
            </w:r>
          </w:p>
        </w:tc>
        <w:tc>
          <w:tcPr>
            <w:tcW w:w="3414" w:type="pct"/>
          </w:tcPr>
          <w:p w14:paraId="7356533A" w14:textId="678C955A" w:rsidR="00254232" w:rsidRPr="002F62D6" w:rsidRDefault="00254232" w:rsidP="00254232">
            <w:pPr>
              <w:pStyle w:val="TableText"/>
            </w:pPr>
            <w:r w:rsidRPr="002F62D6">
              <w:t>MAINTENANCE UTILITY CONT. - 4/24/95</w:t>
            </w:r>
          </w:p>
        </w:tc>
      </w:tr>
      <w:tr w:rsidR="00254232" w:rsidRPr="002F62D6" w14:paraId="74072DCB" w14:textId="77777777" w:rsidTr="007173A2">
        <w:tc>
          <w:tcPr>
            <w:tcW w:w="1586" w:type="pct"/>
          </w:tcPr>
          <w:p w14:paraId="5D5BD47E" w14:textId="174A9B0E" w:rsidR="00254232" w:rsidRPr="002F62D6" w:rsidRDefault="00254232" w:rsidP="00254232">
            <w:pPr>
              <w:pStyle w:val="TableText"/>
            </w:pPr>
            <w:r w:rsidRPr="002F62D6">
              <w:t>IBDFUTL3</w:t>
            </w:r>
          </w:p>
        </w:tc>
        <w:tc>
          <w:tcPr>
            <w:tcW w:w="3414" w:type="pct"/>
          </w:tcPr>
          <w:p w14:paraId="26F3DA37" w14:textId="242B1725" w:rsidR="00254232" w:rsidRPr="002F62D6" w:rsidRDefault="00254232" w:rsidP="00254232">
            <w:pPr>
              <w:pStyle w:val="TableText"/>
            </w:pPr>
            <w:r w:rsidRPr="002F62D6">
              <w:t>MAINTENANCE UTILITY CONT. - 4/24/95</w:t>
            </w:r>
          </w:p>
        </w:tc>
      </w:tr>
      <w:tr w:rsidR="00254232" w:rsidRPr="002F62D6" w14:paraId="2A9690DE" w14:textId="77777777" w:rsidTr="007173A2">
        <w:tc>
          <w:tcPr>
            <w:tcW w:w="1586" w:type="pct"/>
          </w:tcPr>
          <w:p w14:paraId="5274BF54" w14:textId="24239C9E" w:rsidR="00254232" w:rsidRPr="002F62D6" w:rsidRDefault="00254232" w:rsidP="00254232">
            <w:pPr>
              <w:pStyle w:val="TableText"/>
            </w:pPr>
            <w:r w:rsidRPr="002F62D6">
              <w:t>IBDNTEG</w:t>
            </w:r>
          </w:p>
        </w:tc>
        <w:tc>
          <w:tcPr>
            <w:tcW w:w="3414" w:type="pct"/>
          </w:tcPr>
          <w:p w14:paraId="63DCD9A6" w14:textId="5626351D" w:rsidR="00254232" w:rsidRPr="002F62D6" w:rsidRDefault="00254232" w:rsidP="00254232">
            <w:pPr>
              <w:pStyle w:val="TableText"/>
            </w:pPr>
            <w:r w:rsidRPr="002F62D6">
              <w:t>ISC</w:t>
            </w:r>
            <w:r>
              <w:t xml:space="preserve"> </w:t>
            </w:r>
            <w:r w:rsidRPr="002F62D6">
              <w:t>/</w:t>
            </w:r>
            <w:r>
              <w:t xml:space="preserve"> </w:t>
            </w:r>
            <w:r w:rsidRPr="002F62D6">
              <w:t>XTSUMBLD KERNEL - Package checksum checker</w:t>
            </w:r>
          </w:p>
        </w:tc>
      </w:tr>
      <w:tr w:rsidR="00254232" w:rsidRPr="002F62D6" w14:paraId="38EA450A" w14:textId="77777777" w:rsidTr="007173A2">
        <w:tc>
          <w:tcPr>
            <w:tcW w:w="1586" w:type="pct"/>
          </w:tcPr>
          <w:p w14:paraId="0996456D" w14:textId="6DA6C972" w:rsidR="00254232" w:rsidRPr="002F62D6" w:rsidRDefault="00254232" w:rsidP="00254232">
            <w:pPr>
              <w:pStyle w:val="TableText"/>
            </w:pPr>
            <w:r w:rsidRPr="002F62D6">
              <w:t>IBDNTEG0</w:t>
            </w:r>
          </w:p>
        </w:tc>
        <w:tc>
          <w:tcPr>
            <w:tcW w:w="3414" w:type="pct"/>
          </w:tcPr>
          <w:p w14:paraId="64F227B5" w14:textId="63A48780" w:rsidR="00254232" w:rsidRPr="002F62D6" w:rsidRDefault="00254232" w:rsidP="00254232">
            <w:pPr>
              <w:pStyle w:val="TableText"/>
            </w:pPr>
            <w:r w:rsidRPr="002F62D6">
              <w:t>ISC</w:t>
            </w:r>
            <w:r>
              <w:t xml:space="preserve"> </w:t>
            </w:r>
            <w:r w:rsidRPr="002F62D6">
              <w:t>/</w:t>
            </w:r>
            <w:r>
              <w:t xml:space="preserve"> </w:t>
            </w:r>
            <w:r w:rsidRPr="002F62D6">
              <w:t>XTSUMBLD KERNEL - Package checksum checker</w:t>
            </w:r>
          </w:p>
        </w:tc>
      </w:tr>
      <w:tr w:rsidR="00254232" w:rsidRPr="002F62D6" w14:paraId="3CB25A5E" w14:textId="77777777" w:rsidTr="007173A2">
        <w:tc>
          <w:tcPr>
            <w:tcW w:w="1586" w:type="pct"/>
          </w:tcPr>
          <w:p w14:paraId="0E6754E5" w14:textId="1DD0CDD7" w:rsidR="00254232" w:rsidRPr="002F62D6" w:rsidRDefault="00254232" w:rsidP="00254232">
            <w:pPr>
              <w:pStyle w:val="TableText"/>
            </w:pPr>
            <w:r w:rsidRPr="002F62D6">
              <w:t>IBDX*</w:t>
            </w:r>
          </w:p>
        </w:tc>
        <w:tc>
          <w:tcPr>
            <w:tcW w:w="3414" w:type="pct"/>
          </w:tcPr>
          <w:p w14:paraId="2D309AE0" w14:textId="6E757031" w:rsidR="00254232" w:rsidRPr="002F62D6" w:rsidRDefault="00254232" w:rsidP="00254232">
            <w:pPr>
              <w:pStyle w:val="TableText"/>
            </w:pPr>
            <w:r w:rsidRPr="002F62D6">
              <w:t>Generated or Compiled Routines for XREFS, PRINT TEMPLATES, INPUT TEMPLATES</w:t>
            </w:r>
          </w:p>
        </w:tc>
      </w:tr>
      <w:tr w:rsidR="00254232" w:rsidRPr="002F62D6" w14:paraId="497D1DF8" w14:textId="77777777" w:rsidTr="007173A2">
        <w:tc>
          <w:tcPr>
            <w:tcW w:w="1586" w:type="pct"/>
          </w:tcPr>
          <w:p w14:paraId="21419D92" w14:textId="2A5E05C2" w:rsidR="00254232" w:rsidRPr="002F62D6" w:rsidRDefault="00254232" w:rsidP="00254232">
            <w:pPr>
              <w:pStyle w:val="TableText"/>
            </w:pPr>
            <w:r w:rsidRPr="002F62D6">
              <w:t>IBDY*</w:t>
            </w:r>
          </w:p>
        </w:tc>
        <w:tc>
          <w:tcPr>
            <w:tcW w:w="3414" w:type="pct"/>
          </w:tcPr>
          <w:p w14:paraId="6D46A036" w14:textId="740FA3FD" w:rsidR="00254232" w:rsidRPr="002F62D6" w:rsidRDefault="00254232" w:rsidP="00254232">
            <w:pPr>
              <w:pStyle w:val="TableText"/>
            </w:pPr>
            <w:r w:rsidRPr="002F62D6">
              <w:t>Mixed Post-Init, Pre-Init, and Environment Routines for released patches.</w:t>
            </w:r>
          </w:p>
        </w:tc>
      </w:tr>
      <w:tr w:rsidR="00254232" w:rsidRPr="002F62D6" w14:paraId="5E062087" w14:textId="77777777" w:rsidTr="007173A2">
        <w:tc>
          <w:tcPr>
            <w:tcW w:w="1586" w:type="pct"/>
          </w:tcPr>
          <w:p w14:paraId="5FF391BA" w14:textId="171309D0" w:rsidR="00254232" w:rsidRPr="002F62D6" w:rsidRDefault="00254232" w:rsidP="00254232">
            <w:pPr>
              <w:pStyle w:val="TableText"/>
            </w:pPr>
            <w:r w:rsidRPr="002F62D6">
              <w:t>IBEBR</w:t>
            </w:r>
          </w:p>
        </w:tc>
        <w:tc>
          <w:tcPr>
            <w:tcW w:w="3414" w:type="pct"/>
          </w:tcPr>
          <w:p w14:paraId="1E2A7639" w14:textId="4BB102E8" w:rsidR="00254232" w:rsidRPr="002F62D6" w:rsidRDefault="00254232" w:rsidP="00254232">
            <w:pPr>
              <w:pStyle w:val="TableText"/>
            </w:pPr>
            <w:r w:rsidRPr="002F62D6">
              <w:t>Enter / Edit Billing Rates.</w:t>
            </w:r>
          </w:p>
        </w:tc>
      </w:tr>
      <w:tr w:rsidR="00254232" w:rsidRPr="002F62D6" w14:paraId="2057AC48" w14:textId="77777777" w:rsidTr="007173A2">
        <w:tc>
          <w:tcPr>
            <w:tcW w:w="1586" w:type="pct"/>
          </w:tcPr>
          <w:p w14:paraId="2C1AC13F" w14:textId="616451A5" w:rsidR="00254232" w:rsidRPr="002F62D6" w:rsidRDefault="00254232" w:rsidP="00254232">
            <w:pPr>
              <w:pStyle w:val="TableText"/>
            </w:pPr>
            <w:r w:rsidRPr="002F62D6">
              <w:t>IBEBRH</w:t>
            </w:r>
          </w:p>
        </w:tc>
        <w:tc>
          <w:tcPr>
            <w:tcW w:w="3414" w:type="pct"/>
          </w:tcPr>
          <w:p w14:paraId="19745E70" w14:textId="288E2BA8" w:rsidR="00254232" w:rsidRPr="002F62D6" w:rsidRDefault="00254232" w:rsidP="00254232">
            <w:pPr>
              <w:pStyle w:val="TableText"/>
            </w:pPr>
            <w:r w:rsidRPr="002F62D6">
              <w:t>Help routine for Enter / Edit Billing Rates.</w:t>
            </w:r>
          </w:p>
        </w:tc>
      </w:tr>
      <w:tr w:rsidR="00254232" w:rsidRPr="002F62D6" w14:paraId="4C7081CB" w14:textId="77777777" w:rsidTr="007173A2">
        <w:tc>
          <w:tcPr>
            <w:tcW w:w="1586" w:type="pct"/>
          </w:tcPr>
          <w:p w14:paraId="5E790578" w14:textId="05FF5E9F" w:rsidR="00254232" w:rsidRPr="002F62D6" w:rsidRDefault="00254232" w:rsidP="00254232">
            <w:pPr>
              <w:pStyle w:val="TableText"/>
            </w:pPr>
            <w:r w:rsidRPr="002F62D6">
              <w:t>IBECEA, IBECEA0</w:t>
            </w:r>
          </w:p>
        </w:tc>
        <w:tc>
          <w:tcPr>
            <w:tcW w:w="3414" w:type="pct"/>
          </w:tcPr>
          <w:p w14:paraId="63D3B917" w14:textId="4C38B071" w:rsidR="00254232" w:rsidRPr="002F62D6" w:rsidRDefault="00254232" w:rsidP="00254232">
            <w:pPr>
              <w:pStyle w:val="TableText"/>
            </w:pPr>
            <w:r w:rsidRPr="002F62D6">
              <w:t>Cancel / Edit / Add Charges - build charges array for list processor.</w:t>
            </w:r>
          </w:p>
        </w:tc>
      </w:tr>
      <w:tr w:rsidR="00254232" w:rsidRPr="002F62D6" w14:paraId="27E75333" w14:textId="77777777" w:rsidTr="007173A2">
        <w:tc>
          <w:tcPr>
            <w:tcW w:w="1586" w:type="pct"/>
          </w:tcPr>
          <w:p w14:paraId="13302BCE" w14:textId="4174640B" w:rsidR="00254232" w:rsidRPr="002F62D6" w:rsidRDefault="00254232" w:rsidP="00254232">
            <w:pPr>
              <w:pStyle w:val="TableText"/>
            </w:pPr>
            <w:r w:rsidRPr="002F62D6">
              <w:t>IBECEA1</w:t>
            </w:r>
          </w:p>
        </w:tc>
        <w:tc>
          <w:tcPr>
            <w:tcW w:w="3414" w:type="pct"/>
          </w:tcPr>
          <w:p w14:paraId="3A0D3642" w14:textId="1AC3435B" w:rsidR="00254232" w:rsidRPr="002F62D6" w:rsidRDefault="00254232" w:rsidP="00254232">
            <w:pPr>
              <w:pStyle w:val="TableText"/>
            </w:pPr>
            <w:r w:rsidRPr="002F62D6">
              <w:t>Cancel / Edit / Add Charges - logic for the Pass a Charge action.</w:t>
            </w:r>
          </w:p>
        </w:tc>
      </w:tr>
      <w:tr w:rsidR="00254232" w:rsidRPr="002F62D6" w14:paraId="5B684783" w14:textId="77777777" w:rsidTr="007173A2">
        <w:tc>
          <w:tcPr>
            <w:tcW w:w="1586" w:type="pct"/>
          </w:tcPr>
          <w:p w14:paraId="706FA178" w14:textId="023CE48B" w:rsidR="00254232" w:rsidRPr="002F62D6" w:rsidRDefault="00254232" w:rsidP="00254232">
            <w:pPr>
              <w:pStyle w:val="TableText"/>
            </w:pPr>
            <w:r w:rsidRPr="002F62D6">
              <w:t>IBECEA2, IBECEA21, IBECEA22</w:t>
            </w:r>
          </w:p>
        </w:tc>
        <w:tc>
          <w:tcPr>
            <w:tcW w:w="3414" w:type="pct"/>
          </w:tcPr>
          <w:p w14:paraId="05925F8D" w14:textId="1C717108" w:rsidR="00254232" w:rsidRPr="002F62D6" w:rsidRDefault="00254232" w:rsidP="00254232">
            <w:pPr>
              <w:pStyle w:val="TableText"/>
            </w:pPr>
            <w:r w:rsidRPr="002F62D6">
              <w:t>Cancel / Edit / Add Charges - logic for the Edit a Charge action.</w:t>
            </w:r>
          </w:p>
        </w:tc>
      </w:tr>
      <w:tr w:rsidR="00254232" w:rsidRPr="002F62D6" w14:paraId="07E01E4D" w14:textId="77777777" w:rsidTr="007173A2">
        <w:tc>
          <w:tcPr>
            <w:tcW w:w="1586" w:type="pct"/>
          </w:tcPr>
          <w:p w14:paraId="4A8C5BA2" w14:textId="40C145D3" w:rsidR="00254232" w:rsidRPr="002F62D6" w:rsidRDefault="00254232" w:rsidP="00254232">
            <w:pPr>
              <w:pStyle w:val="TableText"/>
            </w:pPr>
            <w:r w:rsidRPr="002F62D6">
              <w:t>IBECEA3, IBECEA31, IBECEA32, IBECEA33</w:t>
            </w:r>
          </w:p>
        </w:tc>
        <w:tc>
          <w:tcPr>
            <w:tcW w:w="3414" w:type="pct"/>
          </w:tcPr>
          <w:p w14:paraId="05A4370A" w14:textId="066979E2" w:rsidR="00254232" w:rsidRPr="002F62D6" w:rsidRDefault="00254232" w:rsidP="00254232">
            <w:pPr>
              <w:pStyle w:val="TableText"/>
            </w:pPr>
            <w:r w:rsidRPr="002F62D6">
              <w:t>Cancel / Edit / Add Charges - logic for the Add a Charge action.</w:t>
            </w:r>
          </w:p>
        </w:tc>
      </w:tr>
      <w:tr w:rsidR="00254232" w:rsidRPr="002F62D6" w14:paraId="3AC1E75D" w14:textId="77777777" w:rsidTr="007173A2">
        <w:tc>
          <w:tcPr>
            <w:tcW w:w="1586" w:type="pct"/>
          </w:tcPr>
          <w:p w14:paraId="3BF73522" w14:textId="157FC731" w:rsidR="00254232" w:rsidRPr="002F62D6" w:rsidRDefault="00254232" w:rsidP="00254232">
            <w:pPr>
              <w:pStyle w:val="TableText"/>
            </w:pPr>
            <w:r w:rsidRPr="002F62D6">
              <w:t>IBECEA34</w:t>
            </w:r>
          </w:p>
        </w:tc>
        <w:tc>
          <w:tcPr>
            <w:tcW w:w="3414" w:type="pct"/>
          </w:tcPr>
          <w:p w14:paraId="15BE25EE" w14:textId="53109A72" w:rsidR="00254232" w:rsidRPr="002F62D6" w:rsidRDefault="00254232" w:rsidP="00254232">
            <w:pPr>
              <w:pStyle w:val="TableText"/>
            </w:pPr>
            <w:r w:rsidRPr="002F62D6">
              <w:t>Cancel / Edit / Add... Fee Support</w:t>
            </w:r>
          </w:p>
        </w:tc>
      </w:tr>
      <w:tr w:rsidR="00254232" w:rsidRPr="002F62D6" w14:paraId="689FE863" w14:textId="77777777" w:rsidTr="007173A2">
        <w:tc>
          <w:tcPr>
            <w:tcW w:w="1586" w:type="pct"/>
          </w:tcPr>
          <w:p w14:paraId="3BD5B4B3" w14:textId="1C98A3F3" w:rsidR="00254232" w:rsidRPr="002F62D6" w:rsidRDefault="00254232" w:rsidP="00254232">
            <w:pPr>
              <w:pStyle w:val="TableText"/>
            </w:pPr>
            <w:r w:rsidRPr="002F62D6">
              <w:t>IBECEA35</w:t>
            </w:r>
          </w:p>
        </w:tc>
        <w:tc>
          <w:tcPr>
            <w:tcW w:w="3414" w:type="pct"/>
          </w:tcPr>
          <w:p w14:paraId="10820FAC" w14:textId="73F51597" w:rsidR="00254232" w:rsidRPr="002F62D6" w:rsidRDefault="00254232" w:rsidP="00254232">
            <w:pPr>
              <w:pStyle w:val="TableText"/>
            </w:pPr>
            <w:r w:rsidRPr="002F62D6">
              <w:t>Cancel / Edit / Add... TRICARE Support</w:t>
            </w:r>
          </w:p>
        </w:tc>
      </w:tr>
      <w:tr w:rsidR="00254232" w:rsidRPr="002F62D6" w14:paraId="5FFFF009" w14:textId="77777777" w:rsidTr="007173A2">
        <w:tc>
          <w:tcPr>
            <w:tcW w:w="1586" w:type="pct"/>
          </w:tcPr>
          <w:p w14:paraId="59A312ED" w14:textId="080DFB53" w:rsidR="00254232" w:rsidRPr="002F62D6" w:rsidRDefault="00254232" w:rsidP="00254232">
            <w:pPr>
              <w:pStyle w:val="TableText"/>
            </w:pPr>
            <w:r w:rsidRPr="002F62D6">
              <w:t>IBECEA36</w:t>
            </w:r>
          </w:p>
        </w:tc>
        <w:tc>
          <w:tcPr>
            <w:tcW w:w="3414" w:type="pct"/>
          </w:tcPr>
          <w:p w14:paraId="6019FCB1" w14:textId="3F419452" w:rsidR="00254232" w:rsidRPr="002F62D6" w:rsidRDefault="00254232" w:rsidP="00254232">
            <w:pPr>
              <w:pStyle w:val="TableText"/>
            </w:pPr>
            <w:r w:rsidRPr="002F62D6">
              <w:t>Cancel / Edit / Add... Community Care (CC) Urgent Care Support</w:t>
            </w:r>
          </w:p>
        </w:tc>
      </w:tr>
      <w:tr w:rsidR="00254232" w:rsidRPr="002F62D6" w14:paraId="23D542ED" w14:textId="77777777" w:rsidTr="007173A2">
        <w:tc>
          <w:tcPr>
            <w:tcW w:w="1586" w:type="pct"/>
          </w:tcPr>
          <w:p w14:paraId="78A86C06" w14:textId="168E5583" w:rsidR="00254232" w:rsidRPr="002F62D6" w:rsidRDefault="00254232" w:rsidP="00254232">
            <w:pPr>
              <w:pStyle w:val="TableText"/>
            </w:pPr>
            <w:r w:rsidRPr="002F62D6">
              <w:t>IBECEA37</w:t>
            </w:r>
          </w:p>
        </w:tc>
        <w:tc>
          <w:tcPr>
            <w:tcW w:w="3414" w:type="pct"/>
          </w:tcPr>
          <w:p w14:paraId="70450B74" w14:textId="5A1E212C" w:rsidR="00254232" w:rsidRPr="002F62D6" w:rsidRDefault="00254232" w:rsidP="00254232">
            <w:pPr>
              <w:pStyle w:val="TableText"/>
            </w:pPr>
            <w:r w:rsidRPr="002F62D6">
              <w:t>Cancel / Edit / Add... Community Care (CC) Urgent Care Visit Tracking Support – Remote APIs</w:t>
            </w:r>
          </w:p>
        </w:tc>
      </w:tr>
      <w:tr w:rsidR="00254232" w:rsidRPr="002F62D6" w14:paraId="4C2C19E3" w14:textId="77777777" w:rsidTr="007173A2">
        <w:tc>
          <w:tcPr>
            <w:tcW w:w="1586" w:type="pct"/>
          </w:tcPr>
          <w:p w14:paraId="47753339" w14:textId="782D3900" w:rsidR="00254232" w:rsidRPr="002F62D6" w:rsidRDefault="00254232" w:rsidP="00254232">
            <w:pPr>
              <w:pStyle w:val="TableText"/>
            </w:pPr>
            <w:r w:rsidRPr="002F62D6">
              <w:t>IBECEA38</w:t>
            </w:r>
          </w:p>
        </w:tc>
        <w:tc>
          <w:tcPr>
            <w:tcW w:w="3414" w:type="pct"/>
          </w:tcPr>
          <w:p w14:paraId="763AE33A" w14:textId="31876738" w:rsidR="00254232" w:rsidRPr="002F62D6" w:rsidRDefault="00254232" w:rsidP="00254232">
            <w:pPr>
              <w:pStyle w:val="TableText"/>
            </w:pPr>
            <w:r w:rsidRPr="002F62D6">
              <w:t>Cancel / Edit / Add... Community Care (CC) Urgent Care Visit Tracking Support</w:t>
            </w:r>
          </w:p>
        </w:tc>
      </w:tr>
      <w:tr w:rsidR="00254232" w:rsidRPr="002F62D6" w14:paraId="537C883B" w14:textId="77777777" w:rsidTr="007173A2">
        <w:tc>
          <w:tcPr>
            <w:tcW w:w="1586" w:type="pct"/>
          </w:tcPr>
          <w:p w14:paraId="7C69946C" w14:textId="203C7678" w:rsidR="00254232" w:rsidRPr="002F62D6" w:rsidRDefault="00254232" w:rsidP="00254232">
            <w:pPr>
              <w:pStyle w:val="TableText"/>
            </w:pPr>
            <w:r w:rsidRPr="002F62D6">
              <w:t>IBECEA39</w:t>
            </w:r>
          </w:p>
        </w:tc>
        <w:tc>
          <w:tcPr>
            <w:tcW w:w="3414" w:type="pct"/>
          </w:tcPr>
          <w:p w14:paraId="796FDCF4" w14:textId="1119EE3D" w:rsidR="00254232" w:rsidRPr="002F62D6" w:rsidRDefault="00254232" w:rsidP="00254232">
            <w:pPr>
              <w:pStyle w:val="TableText"/>
            </w:pPr>
            <w:r w:rsidRPr="002F62D6">
              <w:t>Multi-site maintains UC VISIT TRACKING FILE (#351.82) - PULL</w:t>
            </w:r>
          </w:p>
        </w:tc>
      </w:tr>
      <w:tr w:rsidR="00254232" w:rsidRPr="002F62D6" w14:paraId="22C274AF" w14:textId="77777777" w:rsidTr="007173A2">
        <w:tc>
          <w:tcPr>
            <w:tcW w:w="1586" w:type="pct"/>
          </w:tcPr>
          <w:p w14:paraId="6B83288E" w14:textId="045A8873" w:rsidR="00254232" w:rsidRPr="002F62D6" w:rsidRDefault="00254232" w:rsidP="00254232">
            <w:pPr>
              <w:pStyle w:val="TableText"/>
            </w:pPr>
            <w:r w:rsidRPr="002F62D6">
              <w:t>IBECEA4</w:t>
            </w:r>
          </w:p>
        </w:tc>
        <w:tc>
          <w:tcPr>
            <w:tcW w:w="3414" w:type="pct"/>
          </w:tcPr>
          <w:p w14:paraId="21B7C9B9" w14:textId="0CDC7FD8" w:rsidR="00254232" w:rsidRPr="002F62D6" w:rsidRDefault="00254232" w:rsidP="00254232">
            <w:pPr>
              <w:pStyle w:val="TableText"/>
            </w:pPr>
            <w:r w:rsidRPr="002F62D6">
              <w:t>Cancel / Edit / Add Charges - logic for the Cancel a Charge action.</w:t>
            </w:r>
          </w:p>
        </w:tc>
      </w:tr>
      <w:tr w:rsidR="00254232" w:rsidRPr="002F62D6" w14:paraId="57F3B421" w14:textId="77777777" w:rsidTr="007173A2">
        <w:tc>
          <w:tcPr>
            <w:tcW w:w="1586" w:type="pct"/>
          </w:tcPr>
          <w:p w14:paraId="19031313" w14:textId="20D8DFAF" w:rsidR="00254232" w:rsidRPr="002F62D6" w:rsidRDefault="00254232" w:rsidP="00254232">
            <w:pPr>
              <w:pStyle w:val="TableText"/>
            </w:pPr>
            <w:r w:rsidRPr="002F62D6">
              <w:t>IBECEA5, IBECEA51</w:t>
            </w:r>
          </w:p>
        </w:tc>
        <w:tc>
          <w:tcPr>
            <w:tcW w:w="3414" w:type="pct"/>
          </w:tcPr>
          <w:p w14:paraId="25FF8DE8" w14:textId="1D6E281B" w:rsidR="00254232" w:rsidRPr="002F62D6" w:rsidRDefault="00254232" w:rsidP="00254232">
            <w:pPr>
              <w:pStyle w:val="TableText"/>
            </w:pPr>
            <w:r w:rsidRPr="002F62D6">
              <w:t>Cancel / Edit / Add Charges - logic for the Update Events action, and subsequent actions on the Update Events list.</w:t>
            </w:r>
          </w:p>
        </w:tc>
      </w:tr>
      <w:tr w:rsidR="00254232" w:rsidRPr="002F62D6" w14:paraId="4C575883" w14:textId="77777777" w:rsidTr="007173A2">
        <w:tc>
          <w:tcPr>
            <w:tcW w:w="1586" w:type="pct"/>
          </w:tcPr>
          <w:p w14:paraId="3B522E54" w14:textId="08536880" w:rsidR="00254232" w:rsidRPr="002F62D6" w:rsidRDefault="00254232" w:rsidP="00254232">
            <w:pPr>
              <w:pStyle w:val="TableText"/>
            </w:pPr>
            <w:r w:rsidRPr="002F62D6">
              <w:t>IBECEAU, IBECEAU1, IBECEAU2, IBECEAU3, IBECEAU4</w:t>
            </w:r>
          </w:p>
        </w:tc>
        <w:tc>
          <w:tcPr>
            <w:tcW w:w="3414" w:type="pct"/>
          </w:tcPr>
          <w:p w14:paraId="5AC82C46" w14:textId="6CBE07B1" w:rsidR="00254232" w:rsidRPr="002F62D6" w:rsidRDefault="00254232" w:rsidP="00254232">
            <w:pPr>
              <w:pStyle w:val="TableText"/>
            </w:pPr>
            <w:r w:rsidRPr="002F62D6">
              <w:t>Cancel / Edit / Add Charges - utilities used by all actions.</w:t>
            </w:r>
          </w:p>
        </w:tc>
      </w:tr>
      <w:tr w:rsidR="00254232" w:rsidRPr="002F62D6" w14:paraId="31A87793" w14:textId="77777777" w:rsidTr="00553B38">
        <w:tc>
          <w:tcPr>
            <w:tcW w:w="1586" w:type="pct"/>
          </w:tcPr>
          <w:p w14:paraId="0EC2DD2E" w14:textId="77777777" w:rsidR="00254232" w:rsidRPr="002F62D6" w:rsidRDefault="00254232" w:rsidP="00254232">
            <w:pPr>
              <w:pStyle w:val="TableText"/>
            </w:pPr>
            <w:bookmarkStart w:id="73" w:name="_Hlk70424951"/>
            <w:r w:rsidRPr="002F62D6">
              <w:t>IBECEAU5</w:t>
            </w:r>
          </w:p>
        </w:tc>
        <w:tc>
          <w:tcPr>
            <w:tcW w:w="3414" w:type="pct"/>
          </w:tcPr>
          <w:p w14:paraId="64ABE621" w14:textId="77777777" w:rsidR="00254232" w:rsidRPr="002F62D6" w:rsidRDefault="00254232" w:rsidP="00254232">
            <w:pPr>
              <w:pStyle w:val="TableText"/>
            </w:pPr>
            <w:r w:rsidRPr="002F62D6">
              <w:t>Cancel / Edit / Add CALC Observation CO-PAY</w:t>
            </w:r>
          </w:p>
        </w:tc>
      </w:tr>
      <w:tr w:rsidR="00254232" w:rsidRPr="002F62D6" w14:paraId="51ACB224" w14:textId="77777777" w:rsidTr="007173A2">
        <w:tc>
          <w:tcPr>
            <w:tcW w:w="1586" w:type="pct"/>
          </w:tcPr>
          <w:p w14:paraId="4DEB86AF" w14:textId="2A3597B7" w:rsidR="00254232" w:rsidRPr="002F62D6" w:rsidRDefault="00254232" w:rsidP="00254232">
            <w:pPr>
              <w:pStyle w:val="TableText"/>
            </w:pPr>
            <w:r w:rsidRPr="002F62D6">
              <w:t>IBECEAU</w:t>
            </w:r>
            <w:r>
              <w:t>6</w:t>
            </w:r>
          </w:p>
        </w:tc>
        <w:tc>
          <w:tcPr>
            <w:tcW w:w="3414" w:type="pct"/>
          </w:tcPr>
          <w:p w14:paraId="5F9AD365" w14:textId="37CCC833" w:rsidR="00254232" w:rsidRPr="002F62D6" w:rsidRDefault="00254232" w:rsidP="00254232">
            <w:pPr>
              <w:pStyle w:val="TableText"/>
            </w:pPr>
            <w:r>
              <w:t>Cancel a copay charge API (for COVID-19 period cancellations)</w:t>
            </w:r>
          </w:p>
        </w:tc>
      </w:tr>
      <w:bookmarkEnd w:id="73"/>
      <w:tr w:rsidR="00254232" w:rsidRPr="002F62D6" w14:paraId="7A87C4CB" w14:textId="77777777" w:rsidTr="007173A2">
        <w:tc>
          <w:tcPr>
            <w:tcW w:w="1586" w:type="pct"/>
          </w:tcPr>
          <w:p w14:paraId="693AF0DB" w14:textId="4C6EDF6F" w:rsidR="00254232" w:rsidRPr="002F62D6" w:rsidRDefault="00254232" w:rsidP="00254232">
            <w:pPr>
              <w:pStyle w:val="TableText"/>
            </w:pPr>
            <w:r w:rsidRPr="002F62D6">
              <w:t>IBECK</w:t>
            </w:r>
          </w:p>
        </w:tc>
        <w:tc>
          <w:tcPr>
            <w:tcW w:w="3414" w:type="pct"/>
          </w:tcPr>
          <w:p w14:paraId="15370356" w14:textId="547E9019" w:rsidR="00254232" w:rsidRPr="002F62D6" w:rsidRDefault="00254232" w:rsidP="00254232">
            <w:pPr>
              <w:pStyle w:val="TableText"/>
            </w:pPr>
            <w:r w:rsidRPr="002F62D6">
              <w:t>Checks status of filer.</w:t>
            </w:r>
          </w:p>
        </w:tc>
      </w:tr>
      <w:tr w:rsidR="00254232" w:rsidRPr="002F62D6" w14:paraId="01099E64" w14:textId="77777777" w:rsidTr="007173A2">
        <w:tc>
          <w:tcPr>
            <w:tcW w:w="1586" w:type="pct"/>
          </w:tcPr>
          <w:p w14:paraId="459595AF" w14:textId="166AE2B4" w:rsidR="00254232" w:rsidRPr="002F62D6" w:rsidRDefault="00254232" w:rsidP="00254232">
            <w:pPr>
              <w:pStyle w:val="TableText"/>
            </w:pPr>
            <w:r w:rsidRPr="002F62D6">
              <w:t>IBECPF</w:t>
            </w:r>
          </w:p>
        </w:tc>
        <w:tc>
          <w:tcPr>
            <w:tcW w:w="3414" w:type="pct"/>
          </w:tcPr>
          <w:p w14:paraId="169C30D2" w14:textId="3BEEA5C8" w:rsidR="00254232" w:rsidRPr="002F62D6" w:rsidRDefault="00254232" w:rsidP="00254232">
            <w:pPr>
              <w:pStyle w:val="TableText"/>
            </w:pPr>
            <w:r w:rsidRPr="002F62D6">
              <w:t>Continuous Patient flag / un-flag.</w:t>
            </w:r>
          </w:p>
        </w:tc>
      </w:tr>
      <w:tr w:rsidR="00254232" w:rsidRPr="002F62D6" w14:paraId="630968FD" w14:textId="77777777" w:rsidTr="007173A2">
        <w:tc>
          <w:tcPr>
            <w:tcW w:w="1586" w:type="pct"/>
          </w:tcPr>
          <w:p w14:paraId="690E1B59" w14:textId="00FB5540" w:rsidR="00254232" w:rsidRPr="002F62D6" w:rsidRDefault="00254232" w:rsidP="00254232">
            <w:pPr>
              <w:pStyle w:val="TableText"/>
            </w:pPr>
            <w:r w:rsidRPr="002F62D6">
              <w:t>IBECPTE</w:t>
            </w:r>
          </w:p>
        </w:tc>
        <w:tc>
          <w:tcPr>
            <w:tcW w:w="3414" w:type="pct"/>
          </w:tcPr>
          <w:p w14:paraId="5D3C07F0" w14:textId="2DCE5387" w:rsidR="00254232" w:rsidRPr="002F62D6" w:rsidRDefault="00254232" w:rsidP="00254232">
            <w:pPr>
              <w:pStyle w:val="TableText"/>
            </w:pPr>
            <w:r w:rsidRPr="002F62D6">
              <w:t>Enter and / or edit BASC table reference data.</w:t>
            </w:r>
          </w:p>
        </w:tc>
      </w:tr>
      <w:tr w:rsidR="00254232" w:rsidRPr="002F62D6" w14:paraId="7D98B2F6" w14:textId="77777777" w:rsidTr="007173A2">
        <w:tc>
          <w:tcPr>
            <w:tcW w:w="1586" w:type="pct"/>
          </w:tcPr>
          <w:p w14:paraId="7B0D93D7" w14:textId="7EAD97BE" w:rsidR="00254232" w:rsidRPr="002F62D6" w:rsidRDefault="00254232" w:rsidP="00254232">
            <w:pPr>
              <w:pStyle w:val="TableText"/>
            </w:pPr>
            <w:r w:rsidRPr="002F62D6">
              <w:t>IBECPTT</w:t>
            </w:r>
          </w:p>
        </w:tc>
        <w:tc>
          <w:tcPr>
            <w:tcW w:w="3414" w:type="pct"/>
          </w:tcPr>
          <w:p w14:paraId="52ED8874" w14:textId="64A341B7" w:rsidR="00254232" w:rsidRPr="002F62D6" w:rsidRDefault="00254232" w:rsidP="00254232">
            <w:pPr>
              <w:pStyle w:val="TableText"/>
            </w:pPr>
            <w:r w:rsidRPr="002F62D6">
              <w:t>Transfers BASC rate group and status updates from the UPDATE BILLABLE AMBULATORY SURGICAL CODE file (#350.41) to the BILLABLE AMBULATORY SURGICAL CODE file (#350.4).</w:t>
            </w:r>
          </w:p>
        </w:tc>
      </w:tr>
      <w:tr w:rsidR="00254232" w:rsidRPr="002F62D6" w14:paraId="09C9EFCD" w14:textId="77777777" w:rsidTr="007173A2">
        <w:tc>
          <w:tcPr>
            <w:tcW w:w="1586" w:type="pct"/>
          </w:tcPr>
          <w:p w14:paraId="66168BFD" w14:textId="661D06AF" w:rsidR="00254232" w:rsidRPr="002F62D6" w:rsidRDefault="00254232" w:rsidP="00254232">
            <w:pPr>
              <w:pStyle w:val="TableText"/>
            </w:pPr>
            <w:r w:rsidRPr="002F62D6">
              <w:t>IBECPTT</w:t>
            </w:r>
          </w:p>
        </w:tc>
        <w:tc>
          <w:tcPr>
            <w:tcW w:w="3414" w:type="pct"/>
          </w:tcPr>
          <w:p w14:paraId="0A05563C" w14:textId="0296556C" w:rsidR="00254232" w:rsidRPr="002F62D6" w:rsidRDefault="00254232" w:rsidP="00254232">
            <w:pPr>
              <w:pStyle w:val="TableText"/>
            </w:pPr>
            <w:r w:rsidRPr="002F62D6">
              <w:t>TRANSFERS CPT RATE UPDATES TO 350.4</w:t>
            </w:r>
          </w:p>
        </w:tc>
      </w:tr>
      <w:tr w:rsidR="00254232" w:rsidRPr="002F62D6" w14:paraId="5FD5C963" w14:textId="77777777" w:rsidTr="007173A2">
        <w:tc>
          <w:tcPr>
            <w:tcW w:w="1586" w:type="pct"/>
          </w:tcPr>
          <w:p w14:paraId="23014133" w14:textId="5C57CEA6" w:rsidR="00254232" w:rsidRPr="002F62D6" w:rsidRDefault="00254232" w:rsidP="00254232">
            <w:pPr>
              <w:pStyle w:val="TableText"/>
            </w:pPr>
            <w:r w:rsidRPr="002F62D6">
              <w:t>IBECPTZ</w:t>
            </w:r>
          </w:p>
        </w:tc>
        <w:tc>
          <w:tcPr>
            <w:tcW w:w="3414" w:type="pct"/>
          </w:tcPr>
          <w:p w14:paraId="022EFE13" w14:textId="2F9F9BE9" w:rsidR="00254232" w:rsidRPr="002F62D6" w:rsidRDefault="00254232" w:rsidP="00254232">
            <w:pPr>
              <w:pStyle w:val="TableText"/>
            </w:pPr>
            <w:r w:rsidRPr="002F62D6">
              <w:t>BASC transfer utility.</w:t>
            </w:r>
          </w:p>
        </w:tc>
      </w:tr>
      <w:tr w:rsidR="00254232" w:rsidRPr="002F62D6" w14:paraId="2B55FF76" w14:textId="77777777" w:rsidTr="007173A2">
        <w:tc>
          <w:tcPr>
            <w:tcW w:w="1586" w:type="pct"/>
          </w:tcPr>
          <w:p w14:paraId="279BB46F" w14:textId="7F427431" w:rsidR="00254232" w:rsidRPr="002F62D6" w:rsidRDefault="00254232" w:rsidP="00254232">
            <w:pPr>
              <w:pStyle w:val="TableText"/>
            </w:pPr>
            <w:r w:rsidRPr="002F62D6">
              <w:t>IBECUS</w:t>
            </w:r>
          </w:p>
        </w:tc>
        <w:tc>
          <w:tcPr>
            <w:tcW w:w="3414" w:type="pct"/>
          </w:tcPr>
          <w:p w14:paraId="1B65CC29" w14:textId="33707CAE" w:rsidR="00254232" w:rsidRPr="002F62D6" w:rsidRDefault="00254232" w:rsidP="00254232">
            <w:pPr>
              <w:pStyle w:val="TableText"/>
            </w:pPr>
            <w:r w:rsidRPr="002F62D6">
              <w:t>TRICARE PHARMACY ENGINE OPTIONS</w:t>
            </w:r>
          </w:p>
        </w:tc>
      </w:tr>
      <w:tr w:rsidR="00254232" w:rsidRPr="002F62D6" w14:paraId="1C309778" w14:textId="77777777" w:rsidTr="007173A2">
        <w:tc>
          <w:tcPr>
            <w:tcW w:w="1586" w:type="pct"/>
          </w:tcPr>
          <w:p w14:paraId="1D361F0C" w14:textId="7D6BE2DE" w:rsidR="00254232" w:rsidRPr="002F62D6" w:rsidRDefault="00254232" w:rsidP="00254232">
            <w:pPr>
              <w:pStyle w:val="TableText"/>
            </w:pPr>
            <w:r w:rsidRPr="002F62D6">
              <w:t>IBECUS1</w:t>
            </w:r>
          </w:p>
        </w:tc>
        <w:tc>
          <w:tcPr>
            <w:tcW w:w="3414" w:type="pct"/>
          </w:tcPr>
          <w:p w14:paraId="4051C648" w14:textId="2EEB5FAD" w:rsidR="00254232" w:rsidRPr="002F62D6" w:rsidRDefault="00254232" w:rsidP="00254232">
            <w:pPr>
              <w:pStyle w:val="TableText"/>
            </w:pPr>
            <w:r w:rsidRPr="002F62D6">
              <w:t>TRICARE PHARMACY BILLING ENGINES</w:t>
            </w:r>
          </w:p>
        </w:tc>
      </w:tr>
      <w:tr w:rsidR="00254232" w:rsidRPr="002F62D6" w14:paraId="0F1F2C63" w14:textId="77777777" w:rsidTr="007173A2">
        <w:tc>
          <w:tcPr>
            <w:tcW w:w="1586" w:type="pct"/>
          </w:tcPr>
          <w:p w14:paraId="0F2F8BDF" w14:textId="16C24199" w:rsidR="00254232" w:rsidRPr="002F62D6" w:rsidRDefault="00254232" w:rsidP="00254232">
            <w:pPr>
              <w:pStyle w:val="TableText"/>
            </w:pPr>
            <w:r w:rsidRPr="002F62D6">
              <w:t>IBECUS2</w:t>
            </w:r>
          </w:p>
        </w:tc>
        <w:tc>
          <w:tcPr>
            <w:tcW w:w="3414" w:type="pct"/>
          </w:tcPr>
          <w:p w14:paraId="2E15A31C" w14:textId="355B4494" w:rsidR="00254232" w:rsidRPr="002F62D6" w:rsidRDefault="00254232" w:rsidP="00254232">
            <w:pPr>
              <w:pStyle w:val="TableText"/>
            </w:pPr>
            <w:r w:rsidRPr="002F62D6">
              <w:t>TRICARE PHARMACY BILL TRANSACTION</w:t>
            </w:r>
          </w:p>
        </w:tc>
      </w:tr>
      <w:tr w:rsidR="00254232" w:rsidRPr="002F62D6" w14:paraId="4E4D23FC" w14:textId="77777777" w:rsidTr="007173A2">
        <w:tc>
          <w:tcPr>
            <w:tcW w:w="1586" w:type="pct"/>
          </w:tcPr>
          <w:p w14:paraId="6D406D23" w14:textId="0962ABE0" w:rsidR="00254232" w:rsidRPr="002F62D6" w:rsidRDefault="00254232" w:rsidP="00254232">
            <w:pPr>
              <w:pStyle w:val="TableText"/>
            </w:pPr>
            <w:r w:rsidRPr="002F62D6">
              <w:t>IBECUS21</w:t>
            </w:r>
          </w:p>
        </w:tc>
        <w:tc>
          <w:tcPr>
            <w:tcW w:w="3414" w:type="pct"/>
          </w:tcPr>
          <w:p w14:paraId="5BA7C569" w14:textId="29685624" w:rsidR="00254232" w:rsidRPr="002F62D6" w:rsidRDefault="00254232" w:rsidP="00254232">
            <w:pPr>
              <w:pStyle w:val="TableText"/>
            </w:pPr>
            <w:r w:rsidRPr="002F62D6">
              <w:t>FILE TRICARE PHARMACY TRANSACTIONS</w:t>
            </w:r>
          </w:p>
        </w:tc>
      </w:tr>
      <w:tr w:rsidR="00254232" w:rsidRPr="002F62D6" w14:paraId="11EB566A" w14:textId="77777777" w:rsidTr="007173A2">
        <w:tc>
          <w:tcPr>
            <w:tcW w:w="1586" w:type="pct"/>
          </w:tcPr>
          <w:p w14:paraId="006A6865" w14:textId="22BD6B89" w:rsidR="00254232" w:rsidRPr="002F62D6" w:rsidRDefault="00254232" w:rsidP="00254232">
            <w:pPr>
              <w:pStyle w:val="TableText"/>
            </w:pPr>
            <w:r w:rsidRPr="002F62D6">
              <w:t>IBECUS22</w:t>
            </w:r>
          </w:p>
        </w:tc>
        <w:tc>
          <w:tcPr>
            <w:tcW w:w="3414" w:type="pct"/>
          </w:tcPr>
          <w:p w14:paraId="0D33A91C" w14:textId="57D3330C" w:rsidR="00254232" w:rsidRPr="002F62D6" w:rsidRDefault="00254232" w:rsidP="00254232">
            <w:pPr>
              <w:pStyle w:val="TableText"/>
            </w:pPr>
            <w:r w:rsidRPr="002F62D6">
              <w:t>TRICARE PHARMACY BILLING UTILITIES</w:t>
            </w:r>
          </w:p>
        </w:tc>
      </w:tr>
      <w:tr w:rsidR="00254232" w:rsidRPr="002F62D6" w14:paraId="75EF0EE4" w14:textId="77777777" w:rsidTr="007173A2">
        <w:tc>
          <w:tcPr>
            <w:tcW w:w="1586" w:type="pct"/>
          </w:tcPr>
          <w:p w14:paraId="0C5EEB2D" w14:textId="5C5A29C0" w:rsidR="00254232" w:rsidRPr="002F62D6" w:rsidRDefault="00254232" w:rsidP="00254232">
            <w:pPr>
              <w:pStyle w:val="TableText"/>
            </w:pPr>
            <w:r w:rsidRPr="002F62D6">
              <w:t>IBECUS3</w:t>
            </w:r>
          </w:p>
        </w:tc>
        <w:tc>
          <w:tcPr>
            <w:tcW w:w="3414" w:type="pct"/>
          </w:tcPr>
          <w:p w14:paraId="3070E432" w14:textId="0A009527" w:rsidR="00254232" w:rsidRPr="002F62D6" w:rsidRDefault="00254232" w:rsidP="00254232">
            <w:pPr>
              <w:pStyle w:val="TableText"/>
            </w:pPr>
            <w:r w:rsidRPr="002F62D6">
              <w:t>CANCEL TRICARE PHARMACY TRANSACTION</w:t>
            </w:r>
          </w:p>
        </w:tc>
      </w:tr>
      <w:tr w:rsidR="00254232" w:rsidRPr="002F62D6" w14:paraId="0DBE98DC" w14:textId="77777777" w:rsidTr="007173A2">
        <w:tc>
          <w:tcPr>
            <w:tcW w:w="1586" w:type="pct"/>
          </w:tcPr>
          <w:p w14:paraId="6F1B3647" w14:textId="5366A9F2" w:rsidR="00254232" w:rsidRPr="002F62D6" w:rsidRDefault="00254232" w:rsidP="00254232">
            <w:pPr>
              <w:pStyle w:val="TableText"/>
            </w:pPr>
            <w:r w:rsidRPr="002F62D6">
              <w:t>IBECUSM</w:t>
            </w:r>
          </w:p>
        </w:tc>
        <w:tc>
          <w:tcPr>
            <w:tcW w:w="3414" w:type="pct"/>
          </w:tcPr>
          <w:p w14:paraId="01FE242E" w14:textId="24928C45" w:rsidR="00254232" w:rsidRPr="002F62D6" w:rsidRDefault="00254232" w:rsidP="00254232">
            <w:pPr>
              <w:pStyle w:val="TableText"/>
            </w:pPr>
            <w:r w:rsidRPr="002F62D6">
              <w:t>TRICARE PHARMACY BILLING OPTIONS</w:t>
            </w:r>
          </w:p>
        </w:tc>
      </w:tr>
      <w:tr w:rsidR="00254232" w:rsidRPr="002F62D6" w14:paraId="6D85BC85" w14:textId="77777777" w:rsidTr="007173A2">
        <w:tc>
          <w:tcPr>
            <w:tcW w:w="1586" w:type="pct"/>
          </w:tcPr>
          <w:p w14:paraId="63FAE07A" w14:textId="251C075D" w:rsidR="00254232" w:rsidRPr="002F62D6" w:rsidRDefault="00254232" w:rsidP="00254232">
            <w:pPr>
              <w:pStyle w:val="TableText"/>
            </w:pPr>
            <w:r w:rsidRPr="002F62D6">
              <w:t>IBECUSMU</w:t>
            </w:r>
          </w:p>
        </w:tc>
        <w:tc>
          <w:tcPr>
            <w:tcW w:w="3414" w:type="pct"/>
          </w:tcPr>
          <w:p w14:paraId="2A828DC6" w14:textId="3F533B86" w:rsidR="00254232" w:rsidRPr="002F62D6" w:rsidRDefault="00254232" w:rsidP="00254232">
            <w:pPr>
              <w:pStyle w:val="TableText"/>
            </w:pPr>
            <w:r w:rsidRPr="002F62D6">
              <w:t>PHARMACY BILLING OPTION UTILITIES</w:t>
            </w:r>
          </w:p>
        </w:tc>
      </w:tr>
      <w:tr w:rsidR="00254232" w:rsidRPr="002F62D6" w14:paraId="0C41775E" w14:textId="77777777" w:rsidTr="007173A2">
        <w:tc>
          <w:tcPr>
            <w:tcW w:w="1586" w:type="pct"/>
          </w:tcPr>
          <w:p w14:paraId="3E9E211E" w14:textId="771F5B1E" w:rsidR="00254232" w:rsidRPr="002F62D6" w:rsidRDefault="00254232" w:rsidP="00254232">
            <w:pPr>
              <w:pStyle w:val="TableText"/>
            </w:pPr>
            <w:r w:rsidRPr="002F62D6">
              <w:t>IBECUSO</w:t>
            </w:r>
          </w:p>
        </w:tc>
        <w:tc>
          <w:tcPr>
            <w:tcW w:w="3414" w:type="pct"/>
          </w:tcPr>
          <w:p w14:paraId="53695DD4" w14:textId="08F78D21" w:rsidR="00254232" w:rsidRPr="002F62D6" w:rsidRDefault="00254232" w:rsidP="00254232">
            <w:pPr>
              <w:pStyle w:val="TableText"/>
            </w:pPr>
            <w:r w:rsidRPr="002F62D6">
              <w:t>TRICARE PHARMACY BILLING OUTPUTS</w:t>
            </w:r>
          </w:p>
        </w:tc>
      </w:tr>
      <w:tr w:rsidR="00254232" w:rsidRPr="002F62D6" w14:paraId="34CD34DA" w14:textId="77777777" w:rsidTr="007173A2">
        <w:tc>
          <w:tcPr>
            <w:tcW w:w="1586" w:type="pct"/>
          </w:tcPr>
          <w:p w14:paraId="468D1376" w14:textId="1BEDEEF3" w:rsidR="00254232" w:rsidRPr="002F62D6" w:rsidRDefault="00254232" w:rsidP="00254232">
            <w:pPr>
              <w:pStyle w:val="TableText"/>
            </w:pPr>
            <w:r w:rsidRPr="002F62D6">
              <w:t>IBEF</w:t>
            </w:r>
          </w:p>
        </w:tc>
        <w:tc>
          <w:tcPr>
            <w:tcW w:w="3414" w:type="pct"/>
          </w:tcPr>
          <w:p w14:paraId="2D306631" w14:textId="11F4B074" w:rsidR="00254232" w:rsidRPr="002F62D6" w:rsidRDefault="00254232" w:rsidP="00254232">
            <w:pPr>
              <w:pStyle w:val="TableText"/>
            </w:pPr>
            <w:r w:rsidRPr="002F62D6">
              <w:t>The Integrated Billing background filer.</w:t>
            </w:r>
          </w:p>
        </w:tc>
      </w:tr>
      <w:tr w:rsidR="00254232" w:rsidRPr="002F62D6" w14:paraId="01267C9C" w14:textId="77777777" w:rsidTr="007173A2">
        <w:tc>
          <w:tcPr>
            <w:tcW w:w="1586" w:type="pct"/>
          </w:tcPr>
          <w:p w14:paraId="3F715AE0" w14:textId="73221340" w:rsidR="00254232" w:rsidRPr="002F62D6" w:rsidRDefault="00254232" w:rsidP="00254232">
            <w:pPr>
              <w:pStyle w:val="TableText"/>
            </w:pPr>
            <w:r w:rsidRPr="002F62D6">
              <w:t>IBEFCOP</w:t>
            </w:r>
          </w:p>
        </w:tc>
        <w:tc>
          <w:tcPr>
            <w:tcW w:w="3414" w:type="pct"/>
          </w:tcPr>
          <w:p w14:paraId="7AB80861" w14:textId="7D497888" w:rsidR="00254232" w:rsidRPr="002F62D6" w:rsidRDefault="00254232" w:rsidP="00254232">
            <w:pPr>
              <w:pStyle w:val="TableText"/>
            </w:pPr>
            <w:r w:rsidRPr="002F62D6">
              <w:t>Background filer, Rx co-payment processor.</w:t>
            </w:r>
          </w:p>
        </w:tc>
      </w:tr>
      <w:tr w:rsidR="00254232" w:rsidRPr="002A3F2B" w14:paraId="32C9FD40" w14:textId="77777777" w:rsidTr="004A230A">
        <w:tc>
          <w:tcPr>
            <w:tcW w:w="1586" w:type="pct"/>
            <w:shd w:val="clear" w:color="auto" w:fill="auto"/>
          </w:tcPr>
          <w:p w14:paraId="3E2FA2DF" w14:textId="77777777" w:rsidR="00254232" w:rsidRPr="002A3F2B" w:rsidRDefault="00254232" w:rsidP="00254232">
            <w:pPr>
              <w:pStyle w:val="TableText"/>
            </w:pPr>
            <w:bookmarkStart w:id="74" w:name="IBEFSMUT"/>
            <w:r w:rsidRPr="002A3F2B">
              <w:rPr>
                <w:szCs w:val="22"/>
              </w:rPr>
              <w:t>IBEFSMUT</w:t>
            </w:r>
            <w:bookmarkEnd w:id="74"/>
          </w:p>
        </w:tc>
        <w:tc>
          <w:tcPr>
            <w:tcW w:w="3414" w:type="pct"/>
            <w:shd w:val="clear" w:color="auto" w:fill="auto"/>
          </w:tcPr>
          <w:p w14:paraId="44880F91" w14:textId="77777777" w:rsidR="00254232" w:rsidRPr="002A3F2B" w:rsidRDefault="00254232" w:rsidP="00254232">
            <w:pPr>
              <w:pStyle w:val="TableText"/>
            </w:pPr>
            <w:r w:rsidRPr="002A3F2B">
              <w:rPr>
                <w:szCs w:val="22"/>
              </w:rPr>
              <w:t>Gather and return individual patient billing information from either File #350 or File #399</w:t>
            </w:r>
          </w:p>
        </w:tc>
      </w:tr>
      <w:tr w:rsidR="00254232" w:rsidRPr="002F62D6" w14:paraId="1C1B747C" w14:textId="77777777" w:rsidTr="007173A2">
        <w:tc>
          <w:tcPr>
            <w:tcW w:w="1586" w:type="pct"/>
          </w:tcPr>
          <w:p w14:paraId="3C871A74" w14:textId="06A1E408" w:rsidR="00254232" w:rsidRPr="002F62D6" w:rsidRDefault="00254232" w:rsidP="00254232">
            <w:pPr>
              <w:pStyle w:val="TableText"/>
            </w:pPr>
            <w:r w:rsidRPr="002F62D6">
              <w:t>IBEFUNC</w:t>
            </w:r>
          </w:p>
        </w:tc>
        <w:tc>
          <w:tcPr>
            <w:tcW w:w="3414" w:type="pct"/>
          </w:tcPr>
          <w:p w14:paraId="260EAD4F" w14:textId="0BB5CCAB" w:rsidR="00254232" w:rsidRPr="002F62D6" w:rsidRDefault="00254232" w:rsidP="00254232">
            <w:pPr>
              <w:pStyle w:val="TableText"/>
            </w:pPr>
            <w:r w:rsidRPr="002F62D6">
              <w:t>Set of extrinsic functions.</w:t>
            </w:r>
          </w:p>
        </w:tc>
      </w:tr>
      <w:tr w:rsidR="00254232" w:rsidRPr="002F62D6" w14:paraId="1C24B252" w14:textId="77777777" w:rsidTr="007173A2">
        <w:tc>
          <w:tcPr>
            <w:tcW w:w="1586" w:type="pct"/>
          </w:tcPr>
          <w:p w14:paraId="64508925" w14:textId="587973B7" w:rsidR="00254232" w:rsidRPr="002F62D6" w:rsidRDefault="00254232" w:rsidP="00254232">
            <w:pPr>
              <w:pStyle w:val="TableText"/>
            </w:pPr>
            <w:r w:rsidRPr="002F62D6">
              <w:t>IBEFUNC1, IBEFUNC2</w:t>
            </w:r>
          </w:p>
        </w:tc>
        <w:tc>
          <w:tcPr>
            <w:tcW w:w="3414" w:type="pct"/>
          </w:tcPr>
          <w:p w14:paraId="00AA30F4" w14:textId="46592B24" w:rsidR="00254232" w:rsidRPr="002F62D6" w:rsidRDefault="00254232" w:rsidP="00254232">
            <w:pPr>
              <w:pStyle w:val="TableText"/>
            </w:pPr>
            <w:r w:rsidRPr="002F62D6">
              <w:t>Set of extrinsic functions used in BASC billing.</w:t>
            </w:r>
          </w:p>
        </w:tc>
      </w:tr>
      <w:tr w:rsidR="00254232" w:rsidRPr="002F62D6" w14:paraId="1EE7E782" w14:textId="77777777" w:rsidTr="007173A2">
        <w:tc>
          <w:tcPr>
            <w:tcW w:w="1586" w:type="pct"/>
          </w:tcPr>
          <w:p w14:paraId="46D9B7AD" w14:textId="65D8E0FD" w:rsidR="00254232" w:rsidRPr="002F62D6" w:rsidRDefault="00254232" w:rsidP="00254232">
            <w:pPr>
              <w:pStyle w:val="TableText"/>
            </w:pPr>
            <w:r w:rsidRPr="002F62D6">
              <w:t>IBEFUNC3</w:t>
            </w:r>
          </w:p>
        </w:tc>
        <w:tc>
          <w:tcPr>
            <w:tcW w:w="3414" w:type="pct"/>
          </w:tcPr>
          <w:p w14:paraId="29683C8E" w14:textId="4C3C2CBD" w:rsidR="00254232" w:rsidRPr="002F62D6" w:rsidRDefault="00254232" w:rsidP="00254232">
            <w:pPr>
              <w:pStyle w:val="TableText"/>
            </w:pPr>
            <w:r w:rsidRPr="002F62D6">
              <w:t>EXTRINSIC FUNCTIONS</w:t>
            </w:r>
          </w:p>
        </w:tc>
      </w:tr>
      <w:tr w:rsidR="00254232" w:rsidRPr="002F62D6" w14:paraId="6A7C46B5" w14:textId="77777777" w:rsidTr="007173A2">
        <w:tc>
          <w:tcPr>
            <w:tcW w:w="1586" w:type="pct"/>
          </w:tcPr>
          <w:p w14:paraId="41A92A7D" w14:textId="3B8D3EE7" w:rsidR="00254232" w:rsidRPr="002F62D6" w:rsidRDefault="00254232" w:rsidP="00254232">
            <w:pPr>
              <w:pStyle w:val="TableText"/>
            </w:pPr>
            <w:r w:rsidRPr="002F62D6">
              <w:t>IBEFUR</w:t>
            </w:r>
          </w:p>
        </w:tc>
        <w:tc>
          <w:tcPr>
            <w:tcW w:w="3414" w:type="pct"/>
          </w:tcPr>
          <w:p w14:paraId="11CFC319" w14:textId="34B30181" w:rsidR="00254232" w:rsidRPr="002F62D6" w:rsidRDefault="00254232" w:rsidP="00254232">
            <w:pPr>
              <w:pStyle w:val="TableText"/>
            </w:pPr>
            <w:r w:rsidRPr="002F62D6">
              <w:t>UTILITY: FIND RELATED FIRST AND THIRD PARTY BILLS</w:t>
            </w:r>
          </w:p>
        </w:tc>
      </w:tr>
      <w:tr w:rsidR="00254232" w:rsidRPr="002F62D6" w14:paraId="5B9B7BB0" w14:textId="77777777" w:rsidTr="007173A2">
        <w:tc>
          <w:tcPr>
            <w:tcW w:w="1586" w:type="pct"/>
          </w:tcPr>
          <w:p w14:paraId="3CB18989" w14:textId="524D86AE" w:rsidR="00254232" w:rsidRPr="002F62D6" w:rsidRDefault="00254232" w:rsidP="00254232">
            <w:pPr>
              <w:pStyle w:val="TableText"/>
            </w:pPr>
            <w:r w:rsidRPr="002F62D6">
              <w:t>IBEFURF</w:t>
            </w:r>
          </w:p>
        </w:tc>
        <w:tc>
          <w:tcPr>
            <w:tcW w:w="3414" w:type="pct"/>
          </w:tcPr>
          <w:p w14:paraId="01F6294F" w14:textId="0334B2BB" w:rsidR="00254232" w:rsidRPr="002F62D6" w:rsidRDefault="00254232" w:rsidP="00254232">
            <w:pPr>
              <w:pStyle w:val="TableText"/>
            </w:pPr>
            <w:r w:rsidRPr="002F62D6">
              <w:t>UTILITY: FIND RELATED FIRST PARTY BILLS</w:t>
            </w:r>
          </w:p>
        </w:tc>
      </w:tr>
      <w:tr w:rsidR="00254232" w:rsidRPr="002F62D6" w14:paraId="776359B6" w14:textId="77777777" w:rsidTr="007173A2">
        <w:tc>
          <w:tcPr>
            <w:tcW w:w="1586" w:type="pct"/>
          </w:tcPr>
          <w:p w14:paraId="76E4ED6C" w14:textId="17B96A88" w:rsidR="00254232" w:rsidRPr="002F62D6" w:rsidRDefault="00254232" w:rsidP="00254232">
            <w:pPr>
              <w:pStyle w:val="TableText"/>
            </w:pPr>
            <w:r w:rsidRPr="002F62D6">
              <w:t>IBEFURT</w:t>
            </w:r>
          </w:p>
        </w:tc>
        <w:tc>
          <w:tcPr>
            <w:tcW w:w="3414" w:type="pct"/>
          </w:tcPr>
          <w:p w14:paraId="47753AF3" w14:textId="3F389888" w:rsidR="00254232" w:rsidRPr="002F62D6" w:rsidRDefault="00254232" w:rsidP="00254232">
            <w:pPr>
              <w:pStyle w:val="TableText"/>
            </w:pPr>
            <w:r w:rsidRPr="002F62D6">
              <w:t>UTILITY: FIND RELATED THIRD PARTY BILLS</w:t>
            </w:r>
          </w:p>
        </w:tc>
      </w:tr>
      <w:tr w:rsidR="00254232" w:rsidRPr="002F62D6" w14:paraId="59AEE1DA" w14:textId="77777777" w:rsidTr="007173A2">
        <w:tc>
          <w:tcPr>
            <w:tcW w:w="1586" w:type="pct"/>
          </w:tcPr>
          <w:p w14:paraId="3BA52097" w14:textId="794081EE" w:rsidR="00254232" w:rsidRPr="002F62D6" w:rsidRDefault="00254232" w:rsidP="00254232">
            <w:pPr>
              <w:pStyle w:val="TableText"/>
            </w:pPr>
            <w:r w:rsidRPr="002F62D6">
              <w:t>IBEFUTL</w:t>
            </w:r>
          </w:p>
        </w:tc>
        <w:tc>
          <w:tcPr>
            <w:tcW w:w="3414" w:type="pct"/>
          </w:tcPr>
          <w:p w14:paraId="48E02316" w14:textId="3AC57036" w:rsidR="00254232" w:rsidRPr="002F62D6" w:rsidRDefault="00254232" w:rsidP="00254232">
            <w:pPr>
              <w:pStyle w:val="TableText"/>
            </w:pPr>
            <w:r w:rsidRPr="002F62D6">
              <w:t>Utility program for filer options.</w:t>
            </w:r>
          </w:p>
        </w:tc>
      </w:tr>
      <w:tr w:rsidR="00254232" w:rsidRPr="002F62D6" w14:paraId="0FA5F159" w14:textId="77777777" w:rsidTr="007173A2">
        <w:tc>
          <w:tcPr>
            <w:tcW w:w="1586" w:type="pct"/>
          </w:tcPr>
          <w:p w14:paraId="251B4063" w14:textId="436E9F0F" w:rsidR="00254232" w:rsidRPr="002F62D6" w:rsidRDefault="00254232" w:rsidP="00254232">
            <w:pPr>
              <w:pStyle w:val="TableText"/>
            </w:pPr>
            <w:r w:rsidRPr="002F62D6">
              <w:t>IBEFUTL1</w:t>
            </w:r>
          </w:p>
        </w:tc>
        <w:tc>
          <w:tcPr>
            <w:tcW w:w="3414" w:type="pct"/>
          </w:tcPr>
          <w:p w14:paraId="2181E7CA" w14:textId="05D8DB51" w:rsidR="00254232" w:rsidRPr="002F62D6" w:rsidRDefault="00254232" w:rsidP="00254232">
            <w:pPr>
              <w:pStyle w:val="TableText"/>
            </w:pPr>
            <w:r w:rsidRPr="002F62D6">
              <w:t>Recompiles and cross references all IB templates.</w:t>
            </w:r>
          </w:p>
        </w:tc>
      </w:tr>
      <w:tr w:rsidR="00254232" w:rsidRPr="002F62D6" w14:paraId="2E6AF379" w14:textId="77777777" w:rsidTr="007173A2">
        <w:tc>
          <w:tcPr>
            <w:tcW w:w="1586" w:type="pct"/>
          </w:tcPr>
          <w:p w14:paraId="6C28A950" w14:textId="6B62763C" w:rsidR="00254232" w:rsidRPr="002F62D6" w:rsidRDefault="00254232" w:rsidP="00254232">
            <w:pPr>
              <w:pStyle w:val="TableText"/>
            </w:pPr>
            <w:r w:rsidRPr="002F62D6">
              <w:t>IBEMTBC</w:t>
            </w:r>
          </w:p>
        </w:tc>
        <w:tc>
          <w:tcPr>
            <w:tcW w:w="3414" w:type="pct"/>
          </w:tcPr>
          <w:p w14:paraId="6EF454ED" w14:textId="3B5EC466" w:rsidR="00254232" w:rsidRPr="002F62D6" w:rsidRDefault="00254232" w:rsidP="00254232">
            <w:pPr>
              <w:pStyle w:val="TableText"/>
            </w:pPr>
            <w:r w:rsidRPr="002F62D6">
              <w:t>Category C billing clock maintenance.</w:t>
            </w:r>
          </w:p>
        </w:tc>
      </w:tr>
      <w:tr w:rsidR="00254232" w:rsidRPr="002F62D6" w14:paraId="299EDEA1" w14:textId="77777777" w:rsidTr="007173A2">
        <w:tc>
          <w:tcPr>
            <w:tcW w:w="1586" w:type="pct"/>
          </w:tcPr>
          <w:p w14:paraId="580B27AC" w14:textId="3DA14669" w:rsidR="00254232" w:rsidRPr="002F62D6" w:rsidRDefault="00254232" w:rsidP="00254232">
            <w:pPr>
              <w:pStyle w:val="TableText"/>
            </w:pPr>
            <w:r w:rsidRPr="002F62D6">
              <w:t>IBEMTF, IBEMTF1</w:t>
            </w:r>
          </w:p>
        </w:tc>
        <w:tc>
          <w:tcPr>
            <w:tcW w:w="3414" w:type="pct"/>
          </w:tcPr>
          <w:p w14:paraId="3EFDCC99" w14:textId="50E2B88B" w:rsidR="00254232" w:rsidRPr="002F62D6" w:rsidRDefault="00254232" w:rsidP="00254232">
            <w:pPr>
              <w:pStyle w:val="TableText"/>
            </w:pPr>
            <w:r w:rsidRPr="002F62D6">
              <w:t>Flag Stop Codes / Dispositions / Clinics.</w:t>
            </w:r>
          </w:p>
        </w:tc>
      </w:tr>
      <w:tr w:rsidR="00254232" w:rsidRPr="002F62D6" w14:paraId="76E3FFBB" w14:textId="77777777" w:rsidTr="007173A2">
        <w:tc>
          <w:tcPr>
            <w:tcW w:w="1586" w:type="pct"/>
          </w:tcPr>
          <w:p w14:paraId="4ECF802F" w14:textId="6000D7BA" w:rsidR="00254232" w:rsidRPr="002F62D6" w:rsidRDefault="00254232" w:rsidP="00254232">
            <w:pPr>
              <w:pStyle w:val="TableText"/>
            </w:pPr>
            <w:r w:rsidRPr="002F62D6">
              <w:t>IBEMTF2</w:t>
            </w:r>
          </w:p>
        </w:tc>
        <w:tc>
          <w:tcPr>
            <w:tcW w:w="3414" w:type="pct"/>
          </w:tcPr>
          <w:p w14:paraId="09755FAC" w14:textId="33306BB4" w:rsidR="00254232" w:rsidRPr="002F62D6" w:rsidRDefault="00254232" w:rsidP="00254232">
            <w:pPr>
              <w:pStyle w:val="TableText"/>
            </w:pPr>
            <w:r w:rsidRPr="002F62D6">
              <w:t>List Non-Billable Stop Codes / Dispositions / Clinics.</w:t>
            </w:r>
          </w:p>
        </w:tc>
      </w:tr>
      <w:tr w:rsidR="00254232" w:rsidRPr="002F62D6" w14:paraId="470DD3C7" w14:textId="77777777" w:rsidTr="007173A2">
        <w:tc>
          <w:tcPr>
            <w:tcW w:w="1586" w:type="pct"/>
          </w:tcPr>
          <w:p w14:paraId="23D69642" w14:textId="6FEC2D58" w:rsidR="00254232" w:rsidRPr="002F62D6" w:rsidRDefault="00254232" w:rsidP="00254232">
            <w:pPr>
              <w:pStyle w:val="TableText"/>
            </w:pPr>
            <w:r w:rsidRPr="002F62D6">
              <w:t>IBEMTO</w:t>
            </w:r>
          </w:p>
        </w:tc>
        <w:tc>
          <w:tcPr>
            <w:tcW w:w="3414" w:type="pct"/>
          </w:tcPr>
          <w:p w14:paraId="7A4F160C" w14:textId="225BF834" w:rsidR="00254232" w:rsidRPr="002F62D6" w:rsidRDefault="00254232" w:rsidP="00254232">
            <w:pPr>
              <w:pStyle w:val="TableText"/>
            </w:pPr>
            <w:r w:rsidRPr="002F62D6">
              <w:t xml:space="preserve">Bills all Means Test Outpatient co-payment charges </w:t>
            </w:r>
            <w:r>
              <w:t>that</w:t>
            </w:r>
            <w:r w:rsidRPr="002F62D6">
              <w:t xml:space="preserve"> are on hold awaiting the new co-pay rate.</w:t>
            </w:r>
          </w:p>
        </w:tc>
      </w:tr>
      <w:tr w:rsidR="00254232" w:rsidRPr="002F62D6" w14:paraId="269A0D49" w14:textId="77777777" w:rsidTr="007173A2">
        <w:tc>
          <w:tcPr>
            <w:tcW w:w="1586" w:type="pct"/>
          </w:tcPr>
          <w:p w14:paraId="78825839" w14:textId="259EC2E8" w:rsidR="00254232" w:rsidRPr="002F62D6" w:rsidRDefault="00254232" w:rsidP="00254232">
            <w:pPr>
              <w:pStyle w:val="TableText"/>
            </w:pPr>
            <w:r w:rsidRPr="002F62D6">
              <w:t>IBEMTO1</w:t>
            </w:r>
          </w:p>
        </w:tc>
        <w:tc>
          <w:tcPr>
            <w:tcW w:w="3414" w:type="pct"/>
          </w:tcPr>
          <w:p w14:paraId="3B7F883B" w14:textId="5DC2926C" w:rsidR="00254232" w:rsidRPr="002F62D6" w:rsidRDefault="00254232" w:rsidP="00254232">
            <w:pPr>
              <w:pStyle w:val="TableText"/>
            </w:pPr>
            <w:r w:rsidRPr="002F62D6">
              <w:t xml:space="preserve">Lists all Means Test Outpatient co-payment charges </w:t>
            </w:r>
            <w:r>
              <w:t>that</w:t>
            </w:r>
            <w:r w:rsidRPr="002F62D6">
              <w:t xml:space="preserve"> are on hold awaiting the new co-pay rate.</w:t>
            </w:r>
          </w:p>
        </w:tc>
      </w:tr>
      <w:tr w:rsidR="00254232" w:rsidRPr="002F62D6" w14:paraId="07EE499A" w14:textId="77777777" w:rsidTr="007173A2">
        <w:tc>
          <w:tcPr>
            <w:tcW w:w="1586" w:type="pct"/>
          </w:tcPr>
          <w:p w14:paraId="7EFC78CA" w14:textId="0947D3B9" w:rsidR="00254232" w:rsidRPr="002F62D6" w:rsidRDefault="00254232" w:rsidP="00254232">
            <w:pPr>
              <w:pStyle w:val="TableText"/>
            </w:pPr>
            <w:r w:rsidRPr="002F62D6">
              <w:t>IBEMTSCR</w:t>
            </w:r>
          </w:p>
        </w:tc>
        <w:tc>
          <w:tcPr>
            <w:tcW w:w="3414" w:type="pct"/>
          </w:tcPr>
          <w:p w14:paraId="36B2E454" w14:textId="25B70BE8" w:rsidR="00254232" w:rsidRPr="002F62D6" w:rsidRDefault="00254232" w:rsidP="00254232">
            <w:pPr>
              <w:pStyle w:val="TableText"/>
            </w:pPr>
            <w:r>
              <w:t>P</w:t>
            </w:r>
            <w:r w:rsidRPr="002F62D6">
              <w:t>rint billable types for visit co-pay</w:t>
            </w:r>
          </w:p>
        </w:tc>
      </w:tr>
      <w:tr w:rsidR="00254232" w:rsidRPr="002F62D6" w14:paraId="251A9793" w14:textId="77777777" w:rsidTr="007173A2">
        <w:tc>
          <w:tcPr>
            <w:tcW w:w="1586" w:type="pct"/>
          </w:tcPr>
          <w:p w14:paraId="5B8A5FAD" w14:textId="35D354B4" w:rsidR="00254232" w:rsidRPr="002F62D6" w:rsidRDefault="00254232" w:rsidP="00254232">
            <w:pPr>
              <w:pStyle w:val="TableText"/>
            </w:pPr>
            <w:r w:rsidRPr="002F62D6">
              <w:t>IBEMTSCU</w:t>
            </w:r>
          </w:p>
        </w:tc>
        <w:tc>
          <w:tcPr>
            <w:tcW w:w="3414" w:type="pct"/>
          </w:tcPr>
          <w:p w14:paraId="66855BAB" w14:textId="7E3BC760" w:rsidR="00254232" w:rsidRPr="002F62D6" w:rsidRDefault="00254232" w:rsidP="00254232">
            <w:pPr>
              <w:pStyle w:val="TableText"/>
            </w:pPr>
            <w:r>
              <w:t>P</w:t>
            </w:r>
            <w:r w:rsidRPr="002F62D6">
              <w:t>rint billable types for visit co-pay</w:t>
            </w:r>
          </w:p>
        </w:tc>
      </w:tr>
      <w:tr w:rsidR="00254232" w:rsidRPr="002F62D6" w14:paraId="38952FF2" w14:textId="77777777" w:rsidTr="007173A2">
        <w:tc>
          <w:tcPr>
            <w:tcW w:w="1586" w:type="pct"/>
          </w:tcPr>
          <w:p w14:paraId="08359DD3" w14:textId="55FB622A" w:rsidR="00254232" w:rsidRPr="002F62D6" w:rsidRDefault="00254232" w:rsidP="00254232">
            <w:pPr>
              <w:pStyle w:val="TableText"/>
            </w:pPr>
            <w:r w:rsidRPr="002F62D6">
              <w:t>IBEPAR, IBEPAR1</w:t>
            </w:r>
          </w:p>
        </w:tc>
        <w:tc>
          <w:tcPr>
            <w:tcW w:w="3414" w:type="pct"/>
          </w:tcPr>
          <w:p w14:paraId="0BF45CB5" w14:textId="27F1CD8F" w:rsidR="00254232" w:rsidRPr="002F62D6" w:rsidRDefault="00254232" w:rsidP="00254232">
            <w:pPr>
              <w:pStyle w:val="TableText"/>
            </w:pPr>
            <w:r w:rsidRPr="002F62D6">
              <w:t>IB Site Parameter entry and edit. (Routines formerly named DGCRPAR, DGCRPAR1.)</w:t>
            </w:r>
          </w:p>
        </w:tc>
      </w:tr>
      <w:tr w:rsidR="00254232" w:rsidRPr="002F62D6" w14:paraId="4B4EA663" w14:textId="77777777" w:rsidTr="007173A2">
        <w:tc>
          <w:tcPr>
            <w:tcW w:w="1586" w:type="pct"/>
          </w:tcPr>
          <w:p w14:paraId="4E5D267D" w14:textId="0267BACC" w:rsidR="00254232" w:rsidRPr="002F62D6" w:rsidRDefault="00254232" w:rsidP="00254232">
            <w:pPr>
              <w:pStyle w:val="TableText"/>
            </w:pPr>
            <w:r w:rsidRPr="002F62D6">
              <w:t>IBEPTC</w:t>
            </w:r>
          </w:p>
        </w:tc>
        <w:tc>
          <w:tcPr>
            <w:tcW w:w="3414" w:type="pct"/>
          </w:tcPr>
          <w:p w14:paraId="669A5F80" w14:textId="6075E166" w:rsidR="00254232" w:rsidRPr="002F62D6" w:rsidRDefault="00254232" w:rsidP="00254232">
            <w:pPr>
              <w:pStyle w:val="TableText"/>
            </w:pPr>
            <w:r w:rsidRPr="002F62D6">
              <w:t>TP FLAG STOP CODES AND CLINICS</w:t>
            </w:r>
          </w:p>
        </w:tc>
      </w:tr>
      <w:tr w:rsidR="00254232" w:rsidRPr="002F62D6" w14:paraId="3EE40580" w14:textId="77777777" w:rsidTr="007173A2">
        <w:tc>
          <w:tcPr>
            <w:tcW w:w="1586" w:type="pct"/>
          </w:tcPr>
          <w:p w14:paraId="23520B98" w14:textId="2554F63A" w:rsidR="00254232" w:rsidRPr="002F62D6" w:rsidRDefault="00254232" w:rsidP="00254232">
            <w:pPr>
              <w:pStyle w:val="TableText"/>
            </w:pPr>
            <w:r w:rsidRPr="002F62D6">
              <w:t>IBEPTC1</w:t>
            </w:r>
          </w:p>
        </w:tc>
        <w:tc>
          <w:tcPr>
            <w:tcW w:w="3414" w:type="pct"/>
          </w:tcPr>
          <w:p w14:paraId="1D9381B7" w14:textId="4776D654" w:rsidR="00254232" w:rsidRPr="002F62D6" w:rsidRDefault="00254232" w:rsidP="00254232">
            <w:pPr>
              <w:pStyle w:val="TableText"/>
            </w:pPr>
            <w:r w:rsidRPr="002F62D6">
              <w:t>TP FLAG STOP CODES AND CLINICS (CON'T.)</w:t>
            </w:r>
          </w:p>
        </w:tc>
      </w:tr>
      <w:tr w:rsidR="00254232" w:rsidRPr="002F62D6" w14:paraId="202B4B81" w14:textId="77777777" w:rsidTr="007173A2">
        <w:tc>
          <w:tcPr>
            <w:tcW w:w="1586" w:type="pct"/>
          </w:tcPr>
          <w:p w14:paraId="4CB3C5EF" w14:textId="35092464" w:rsidR="00254232" w:rsidRPr="002F62D6" w:rsidRDefault="00254232" w:rsidP="00254232">
            <w:pPr>
              <w:pStyle w:val="TableText"/>
            </w:pPr>
            <w:r w:rsidRPr="002F62D6">
              <w:t>IBEPTC2</w:t>
            </w:r>
          </w:p>
        </w:tc>
        <w:tc>
          <w:tcPr>
            <w:tcW w:w="3414" w:type="pct"/>
          </w:tcPr>
          <w:p w14:paraId="27BD31C6" w14:textId="3AC5DBEE" w:rsidR="00254232" w:rsidRPr="002F62D6" w:rsidRDefault="00254232" w:rsidP="00254232">
            <w:pPr>
              <w:pStyle w:val="TableText"/>
            </w:pPr>
            <w:r w:rsidRPr="002F62D6">
              <w:t>TP LIST NON-BILLABLE STOP CODES AND CLINICS</w:t>
            </w:r>
          </w:p>
        </w:tc>
      </w:tr>
      <w:tr w:rsidR="00254232" w:rsidRPr="002F62D6" w14:paraId="04245DC9" w14:textId="77777777" w:rsidTr="007173A2">
        <w:tc>
          <w:tcPr>
            <w:tcW w:w="1586" w:type="pct"/>
          </w:tcPr>
          <w:p w14:paraId="37FC4DC9" w14:textId="53931DDD" w:rsidR="00254232" w:rsidRPr="002F62D6" w:rsidRDefault="00254232" w:rsidP="00254232">
            <w:pPr>
              <w:pStyle w:val="TableText"/>
            </w:pPr>
            <w:r w:rsidRPr="002F62D6">
              <w:t>IBEPTC3</w:t>
            </w:r>
          </w:p>
        </w:tc>
        <w:tc>
          <w:tcPr>
            <w:tcW w:w="3414" w:type="pct"/>
          </w:tcPr>
          <w:p w14:paraId="6540DB27" w14:textId="4DED9069" w:rsidR="00254232" w:rsidRPr="002F62D6" w:rsidRDefault="00254232" w:rsidP="00254232">
            <w:pPr>
              <w:pStyle w:val="TableText"/>
            </w:pPr>
            <w:r w:rsidRPr="002F62D6">
              <w:t>TP FLAG ALL CLINICS</w:t>
            </w:r>
          </w:p>
        </w:tc>
      </w:tr>
      <w:tr w:rsidR="00254232" w:rsidRPr="002F62D6" w14:paraId="5CCA5E81" w14:textId="77777777" w:rsidTr="007173A2">
        <w:tc>
          <w:tcPr>
            <w:tcW w:w="1586" w:type="pct"/>
          </w:tcPr>
          <w:p w14:paraId="022E89BE" w14:textId="2DC9DFEA" w:rsidR="00254232" w:rsidRPr="002F62D6" w:rsidRDefault="00254232" w:rsidP="00254232">
            <w:pPr>
              <w:pStyle w:val="TableText"/>
            </w:pPr>
            <w:r w:rsidRPr="002F62D6">
              <w:t>IBERS</w:t>
            </w:r>
          </w:p>
        </w:tc>
        <w:tc>
          <w:tcPr>
            <w:tcW w:w="3414" w:type="pct"/>
          </w:tcPr>
          <w:p w14:paraId="4E66E775" w14:textId="349FF0B2" w:rsidR="00254232" w:rsidRPr="002F62D6" w:rsidRDefault="00254232" w:rsidP="00254232">
            <w:pPr>
              <w:pStyle w:val="TableText"/>
            </w:pPr>
            <w:r w:rsidRPr="002F62D6">
              <w:t>User interface for the Appointment Check-off Sheet.</w:t>
            </w:r>
          </w:p>
        </w:tc>
      </w:tr>
      <w:tr w:rsidR="00254232" w:rsidRPr="002F62D6" w14:paraId="43CA3930" w14:textId="77777777" w:rsidTr="007173A2">
        <w:tc>
          <w:tcPr>
            <w:tcW w:w="1586" w:type="pct"/>
          </w:tcPr>
          <w:p w14:paraId="5A985407" w14:textId="76E1AA96" w:rsidR="00254232" w:rsidRPr="002F62D6" w:rsidRDefault="00254232" w:rsidP="00254232">
            <w:pPr>
              <w:pStyle w:val="TableText"/>
            </w:pPr>
            <w:r w:rsidRPr="002F62D6">
              <w:t>IBERS1</w:t>
            </w:r>
          </w:p>
        </w:tc>
        <w:tc>
          <w:tcPr>
            <w:tcW w:w="3414" w:type="pct"/>
          </w:tcPr>
          <w:p w14:paraId="20DC703B" w14:textId="4A5A3919" w:rsidR="00254232" w:rsidRPr="002F62D6" w:rsidRDefault="00254232" w:rsidP="00254232">
            <w:pPr>
              <w:pStyle w:val="TableText"/>
            </w:pPr>
            <w:r w:rsidRPr="002F62D6">
              <w:t>Search, sort, and print Appointment Check-off Sheets chosen by the user.</w:t>
            </w:r>
          </w:p>
        </w:tc>
      </w:tr>
      <w:tr w:rsidR="00254232" w:rsidRPr="002F62D6" w14:paraId="5556357C" w14:textId="77777777" w:rsidTr="007173A2">
        <w:tc>
          <w:tcPr>
            <w:tcW w:w="1586" w:type="pct"/>
          </w:tcPr>
          <w:p w14:paraId="4000B14B" w14:textId="024D509F" w:rsidR="00254232" w:rsidRPr="002F62D6" w:rsidRDefault="00254232" w:rsidP="00254232">
            <w:pPr>
              <w:pStyle w:val="TableText"/>
            </w:pPr>
            <w:r w:rsidRPr="002F62D6">
              <w:t>IBERS2</w:t>
            </w:r>
          </w:p>
        </w:tc>
        <w:tc>
          <w:tcPr>
            <w:tcW w:w="3414" w:type="pct"/>
          </w:tcPr>
          <w:p w14:paraId="759E4F54" w14:textId="6B1AA3C0" w:rsidR="00254232" w:rsidRPr="002F62D6" w:rsidRDefault="00254232" w:rsidP="00254232">
            <w:pPr>
              <w:pStyle w:val="TableText"/>
            </w:pPr>
            <w:r w:rsidRPr="002F62D6">
              <w:t>Gather and store individual patient data for a Check-off Sheet.</w:t>
            </w:r>
          </w:p>
        </w:tc>
      </w:tr>
      <w:tr w:rsidR="00254232" w:rsidRPr="002F62D6" w14:paraId="3A379AFB" w14:textId="77777777" w:rsidTr="007173A2">
        <w:tc>
          <w:tcPr>
            <w:tcW w:w="1586" w:type="pct"/>
          </w:tcPr>
          <w:p w14:paraId="40E63F56" w14:textId="3048AF1E" w:rsidR="00254232" w:rsidRPr="002F62D6" w:rsidRDefault="00254232" w:rsidP="00254232">
            <w:pPr>
              <w:pStyle w:val="TableText"/>
            </w:pPr>
            <w:r w:rsidRPr="002F62D6">
              <w:t>IBERS3</w:t>
            </w:r>
          </w:p>
        </w:tc>
        <w:tc>
          <w:tcPr>
            <w:tcW w:w="3414" w:type="pct"/>
          </w:tcPr>
          <w:p w14:paraId="5C18B07D" w14:textId="6F72EC7C" w:rsidR="00254232" w:rsidRPr="002F62D6" w:rsidRDefault="00254232" w:rsidP="00254232">
            <w:pPr>
              <w:pStyle w:val="TableText"/>
            </w:pPr>
            <w:r w:rsidRPr="002F62D6">
              <w:t>Gather and store individual patient PTF and billing diagnoses for a Check-off Sheet.</w:t>
            </w:r>
          </w:p>
        </w:tc>
      </w:tr>
      <w:tr w:rsidR="00254232" w:rsidRPr="002F62D6" w14:paraId="698FB0A7" w14:textId="77777777" w:rsidTr="007173A2">
        <w:tc>
          <w:tcPr>
            <w:tcW w:w="1586" w:type="pct"/>
          </w:tcPr>
          <w:p w14:paraId="0241546C" w14:textId="26E7420A" w:rsidR="00254232" w:rsidRPr="002F62D6" w:rsidRDefault="00254232" w:rsidP="00254232">
            <w:pPr>
              <w:pStyle w:val="TableText"/>
            </w:pPr>
            <w:r w:rsidRPr="002F62D6">
              <w:t>IBERSE</w:t>
            </w:r>
          </w:p>
        </w:tc>
        <w:tc>
          <w:tcPr>
            <w:tcW w:w="3414" w:type="pct"/>
          </w:tcPr>
          <w:p w14:paraId="1F50606B" w14:textId="10DD502E" w:rsidR="00254232" w:rsidRPr="002F62D6" w:rsidRDefault="00254232" w:rsidP="00254232">
            <w:pPr>
              <w:pStyle w:val="TableText"/>
            </w:pPr>
            <w:r w:rsidRPr="002F62D6">
              <w:t>Build and edit the CPT lists for the Check-off Sheets.</w:t>
            </w:r>
          </w:p>
        </w:tc>
      </w:tr>
      <w:tr w:rsidR="00254232" w:rsidRPr="002F62D6" w14:paraId="5DB5B4B8" w14:textId="77777777" w:rsidTr="007173A2">
        <w:tc>
          <w:tcPr>
            <w:tcW w:w="1586" w:type="pct"/>
          </w:tcPr>
          <w:p w14:paraId="4878E7F6" w14:textId="1559A052" w:rsidR="00254232" w:rsidRPr="002F62D6" w:rsidRDefault="00254232" w:rsidP="00254232">
            <w:pPr>
              <w:pStyle w:val="TableText"/>
            </w:pPr>
            <w:r w:rsidRPr="002F62D6">
              <w:t>IBERSI</w:t>
            </w:r>
          </w:p>
        </w:tc>
        <w:tc>
          <w:tcPr>
            <w:tcW w:w="3414" w:type="pct"/>
          </w:tcPr>
          <w:p w14:paraId="6167946B" w14:textId="7496145B" w:rsidR="00254232" w:rsidRPr="002F62D6" w:rsidRDefault="00254232" w:rsidP="00254232">
            <w:pPr>
              <w:pStyle w:val="TableText"/>
            </w:pPr>
            <w:r w:rsidRPr="002F62D6">
              <w:t xml:space="preserve">List </w:t>
            </w:r>
            <w:r>
              <w:t xml:space="preserve">and / or </w:t>
            </w:r>
            <w:r w:rsidRPr="002F62D6">
              <w:t xml:space="preserve">delete procedures on Check-off Sheets that are AMA inactive </w:t>
            </w:r>
            <w:r>
              <w:t xml:space="preserve">and / or </w:t>
            </w:r>
            <w:r w:rsidRPr="002F62D6">
              <w:t>nationally, locally, and billing inactive.</w:t>
            </w:r>
          </w:p>
        </w:tc>
      </w:tr>
      <w:tr w:rsidR="00254232" w:rsidRPr="002F62D6" w14:paraId="6DB84312" w14:textId="77777777" w:rsidTr="007173A2">
        <w:tc>
          <w:tcPr>
            <w:tcW w:w="1586" w:type="pct"/>
          </w:tcPr>
          <w:p w14:paraId="1EE2ED9C" w14:textId="7B539C0A" w:rsidR="00254232" w:rsidRPr="002F62D6" w:rsidRDefault="00254232" w:rsidP="00254232">
            <w:pPr>
              <w:pStyle w:val="TableText"/>
            </w:pPr>
            <w:r w:rsidRPr="002F62D6">
              <w:t>IBERSP</w:t>
            </w:r>
          </w:p>
        </w:tc>
        <w:tc>
          <w:tcPr>
            <w:tcW w:w="3414" w:type="pct"/>
          </w:tcPr>
          <w:p w14:paraId="02C22955" w14:textId="51961F3F" w:rsidR="00254232" w:rsidRPr="002F62D6" w:rsidRDefault="00254232" w:rsidP="00254232">
            <w:pPr>
              <w:pStyle w:val="TableText"/>
            </w:pPr>
            <w:r w:rsidRPr="002F62D6">
              <w:t>Prints the formatted CPT list for the Check-off Sheets.</w:t>
            </w:r>
          </w:p>
        </w:tc>
      </w:tr>
      <w:tr w:rsidR="00254232" w:rsidRPr="002F62D6" w14:paraId="7A2FE511" w14:textId="77777777" w:rsidTr="007173A2">
        <w:tc>
          <w:tcPr>
            <w:tcW w:w="1586" w:type="pct"/>
          </w:tcPr>
          <w:p w14:paraId="50F1F54A" w14:textId="07399838" w:rsidR="00254232" w:rsidRPr="002F62D6" w:rsidRDefault="00254232" w:rsidP="00254232">
            <w:pPr>
              <w:pStyle w:val="TableText"/>
            </w:pPr>
            <w:r w:rsidRPr="002F62D6">
              <w:t>IBERSP1</w:t>
            </w:r>
          </w:p>
        </w:tc>
        <w:tc>
          <w:tcPr>
            <w:tcW w:w="3414" w:type="pct"/>
          </w:tcPr>
          <w:p w14:paraId="6D5BEA14" w14:textId="47915823" w:rsidR="00254232" w:rsidRPr="002F62D6" w:rsidRDefault="00254232" w:rsidP="00254232">
            <w:pPr>
              <w:pStyle w:val="TableText"/>
            </w:pPr>
            <w:r w:rsidRPr="002F62D6">
              <w:t>Creates the formatted CPT list for the Check-off Sheets.</w:t>
            </w:r>
          </w:p>
        </w:tc>
      </w:tr>
      <w:tr w:rsidR="00254232" w:rsidRPr="002F62D6" w14:paraId="2E3325F8" w14:textId="77777777" w:rsidTr="007173A2">
        <w:tc>
          <w:tcPr>
            <w:tcW w:w="1586" w:type="pct"/>
          </w:tcPr>
          <w:p w14:paraId="1A73BB48" w14:textId="2DEF0E9B" w:rsidR="00254232" w:rsidRPr="002F62D6" w:rsidRDefault="00254232" w:rsidP="00254232">
            <w:pPr>
              <w:pStyle w:val="TableText"/>
            </w:pPr>
            <w:r w:rsidRPr="002F62D6">
              <w:t>IBESTAT</w:t>
            </w:r>
          </w:p>
        </w:tc>
        <w:tc>
          <w:tcPr>
            <w:tcW w:w="3414" w:type="pct"/>
          </w:tcPr>
          <w:p w14:paraId="64E4879B" w14:textId="47102C9F" w:rsidR="00254232" w:rsidRPr="002F62D6" w:rsidRDefault="00254232" w:rsidP="00254232">
            <w:pPr>
              <w:pStyle w:val="TableText"/>
            </w:pPr>
            <w:r w:rsidRPr="002F62D6">
              <w:t>Status display of IB site parameters and filer status.</w:t>
            </w:r>
          </w:p>
        </w:tc>
      </w:tr>
      <w:tr w:rsidR="00254232" w:rsidRPr="002F62D6" w14:paraId="4DF509CB" w14:textId="77777777" w:rsidTr="007173A2">
        <w:tc>
          <w:tcPr>
            <w:tcW w:w="1586" w:type="pct"/>
          </w:tcPr>
          <w:p w14:paraId="7B445AB4" w14:textId="528CA135" w:rsidR="00254232" w:rsidRPr="002F62D6" w:rsidRDefault="00254232" w:rsidP="00254232">
            <w:pPr>
              <w:pStyle w:val="TableText"/>
            </w:pPr>
            <w:r w:rsidRPr="002F62D6">
              <w:t>IBETIME</w:t>
            </w:r>
          </w:p>
        </w:tc>
        <w:tc>
          <w:tcPr>
            <w:tcW w:w="3414" w:type="pct"/>
          </w:tcPr>
          <w:p w14:paraId="0858B3C4" w14:textId="78115919" w:rsidR="00254232" w:rsidRPr="002F62D6" w:rsidRDefault="00254232" w:rsidP="00254232">
            <w:pPr>
              <w:pStyle w:val="TableText"/>
            </w:pPr>
            <w:r w:rsidRPr="002F62D6">
              <w:t>Capacity management utility.</w:t>
            </w:r>
          </w:p>
        </w:tc>
      </w:tr>
      <w:tr w:rsidR="00254232" w:rsidRPr="002F62D6" w14:paraId="6F3E4102" w14:textId="77777777" w:rsidTr="007173A2">
        <w:tc>
          <w:tcPr>
            <w:tcW w:w="1586" w:type="pct"/>
          </w:tcPr>
          <w:p w14:paraId="4C85954D" w14:textId="4C941508" w:rsidR="00254232" w:rsidRPr="002F62D6" w:rsidRDefault="00254232" w:rsidP="00254232">
            <w:pPr>
              <w:pStyle w:val="TableText"/>
            </w:pPr>
            <w:r w:rsidRPr="002F62D6">
              <w:t>IBJD</w:t>
            </w:r>
          </w:p>
        </w:tc>
        <w:tc>
          <w:tcPr>
            <w:tcW w:w="3414" w:type="pct"/>
          </w:tcPr>
          <w:p w14:paraId="3BBD7BAC" w14:textId="67F7C4F9" w:rsidR="00254232" w:rsidRPr="002F62D6" w:rsidRDefault="00254232" w:rsidP="00254232">
            <w:pPr>
              <w:pStyle w:val="TableText"/>
            </w:pPr>
            <w:r w:rsidRPr="002F62D6">
              <w:t>DIAGNOSTIC MEASURES UTILITIES</w:t>
            </w:r>
          </w:p>
        </w:tc>
      </w:tr>
      <w:tr w:rsidR="00254232" w:rsidRPr="002F62D6" w14:paraId="7FD9A95C" w14:textId="77777777" w:rsidTr="007173A2">
        <w:tc>
          <w:tcPr>
            <w:tcW w:w="1586" w:type="pct"/>
          </w:tcPr>
          <w:p w14:paraId="4250ED87" w14:textId="274C61F8" w:rsidR="00254232" w:rsidRPr="002F62D6" w:rsidRDefault="00254232" w:rsidP="00254232">
            <w:pPr>
              <w:pStyle w:val="TableText"/>
            </w:pPr>
            <w:r w:rsidRPr="002F62D6">
              <w:t>IBJD1</w:t>
            </w:r>
          </w:p>
        </w:tc>
        <w:tc>
          <w:tcPr>
            <w:tcW w:w="3414" w:type="pct"/>
          </w:tcPr>
          <w:p w14:paraId="35B51B00" w14:textId="385734F2" w:rsidR="00254232" w:rsidRPr="002F62D6" w:rsidRDefault="00254232" w:rsidP="00254232">
            <w:pPr>
              <w:pStyle w:val="TableText"/>
            </w:pPr>
            <w:r w:rsidRPr="002F62D6">
              <w:t>DIAGNOSTIC MEASURES UTILITIES</w:t>
            </w:r>
          </w:p>
        </w:tc>
      </w:tr>
      <w:tr w:rsidR="00254232" w:rsidRPr="002F62D6" w14:paraId="35A39117" w14:textId="77777777" w:rsidTr="007173A2">
        <w:tc>
          <w:tcPr>
            <w:tcW w:w="1586" w:type="pct"/>
          </w:tcPr>
          <w:p w14:paraId="5C4330DF" w14:textId="0496F731" w:rsidR="00254232" w:rsidRPr="002F62D6" w:rsidRDefault="00254232" w:rsidP="00254232">
            <w:pPr>
              <w:pStyle w:val="TableText"/>
            </w:pPr>
            <w:r w:rsidRPr="002F62D6">
              <w:t>IBJDB1</w:t>
            </w:r>
          </w:p>
        </w:tc>
        <w:tc>
          <w:tcPr>
            <w:tcW w:w="3414" w:type="pct"/>
          </w:tcPr>
          <w:p w14:paraId="18B6BDFF" w14:textId="2E95CD05" w:rsidR="00254232" w:rsidRPr="002F62D6" w:rsidRDefault="00254232" w:rsidP="00254232">
            <w:pPr>
              <w:pStyle w:val="TableText"/>
            </w:pPr>
            <w:r w:rsidRPr="002F62D6">
              <w:t>BILLING LAG TIME REPORT</w:t>
            </w:r>
          </w:p>
        </w:tc>
      </w:tr>
      <w:tr w:rsidR="00254232" w:rsidRPr="002F62D6" w14:paraId="71284DB0" w14:textId="77777777" w:rsidTr="007173A2">
        <w:tc>
          <w:tcPr>
            <w:tcW w:w="1586" w:type="pct"/>
          </w:tcPr>
          <w:p w14:paraId="5F01F4B2" w14:textId="43E717D3" w:rsidR="00254232" w:rsidRPr="002F62D6" w:rsidRDefault="00254232" w:rsidP="00254232">
            <w:pPr>
              <w:pStyle w:val="TableText"/>
            </w:pPr>
            <w:r w:rsidRPr="002F62D6">
              <w:t>IBJDB11</w:t>
            </w:r>
          </w:p>
        </w:tc>
        <w:tc>
          <w:tcPr>
            <w:tcW w:w="3414" w:type="pct"/>
          </w:tcPr>
          <w:p w14:paraId="69154C98" w14:textId="1389DFC8" w:rsidR="00254232" w:rsidRPr="002F62D6" w:rsidRDefault="00254232" w:rsidP="00254232">
            <w:pPr>
              <w:pStyle w:val="TableText"/>
            </w:pPr>
            <w:r w:rsidRPr="002F62D6">
              <w:t>BILLING LAG TIME REPORT (COMPILE)</w:t>
            </w:r>
          </w:p>
        </w:tc>
      </w:tr>
      <w:tr w:rsidR="00254232" w:rsidRPr="002F62D6" w14:paraId="5F34B1E8" w14:textId="77777777" w:rsidTr="007173A2">
        <w:tc>
          <w:tcPr>
            <w:tcW w:w="1586" w:type="pct"/>
          </w:tcPr>
          <w:p w14:paraId="32395D69" w14:textId="2B5AC53D" w:rsidR="00254232" w:rsidRPr="002F62D6" w:rsidRDefault="00254232" w:rsidP="00254232">
            <w:pPr>
              <w:pStyle w:val="TableText"/>
            </w:pPr>
            <w:r w:rsidRPr="002F62D6">
              <w:t>IBJDB12</w:t>
            </w:r>
          </w:p>
        </w:tc>
        <w:tc>
          <w:tcPr>
            <w:tcW w:w="3414" w:type="pct"/>
          </w:tcPr>
          <w:p w14:paraId="5DC16460" w14:textId="3B24D74F" w:rsidR="00254232" w:rsidRPr="002F62D6" w:rsidRDefault="00254232" w:rsidP="00254232">
            <w:pPr>
              <w:pStyle w:val="TableText"/>
            </w:pPr>
            <w:r w:rsidRPr="002F62D6">
              <w:t>BILLING LAG TIME REPORT (OPT PRINT</w:t>
            </w:r>
            <w:r>
              <w:t xml:space="preserve"> </w:t>
            </w:r>
            <w:r w:rsidRPr="002F62D6">
              <w:t>/</w:t>
            </w:r>
            <w:r>
              <w:t xml:space="preserve"> </w:t>
            </w:r>
            <w:r w:rsidRPr="002F62D6">
              <w:t>SUMMARIES)</w:t>
            </w:r>
          </w:p>
        </w:tc>
      </w:tr>
      <w:tr w:rsidR="00254232" w:rsidRPr="002F62D6" w14:paraId="5326D100" w14:textId="77777777" w:rsidTr="007173A2">
        <w:tc>
          <w:tcPr>
            <w:tcW w:w="1586" w:type="pct"/>
          </w:tcPr>
          <w:p w14:paraId="0399F4DD" w14:textId="3AD62E51" w:rsidR="00254232" w:rsidRPr="002F62D6" w:rsidRDefault="00254232" w:rsidP="00254232">
            <w:pPr>
              <w:pStyle w:val="TableText"/>
            </w:pPr>
            <w:r w:rsidRPr="002F62D6">
              <w:t>IBJDB13</w:t>
            </w:r>
          </w:p>
        </w:tc>
        <w:tc>
          <w:tcPr>
            <w:tcW w:w="3414" w:type="pct"/>
          </w:tcPr>
          <w:p w14:paraId="4453851F" w14:textId="45BBA315" w:rsidR="00254232" w:rsidRPr="002F62D6" w:rsidRDefault="00254232" w:rsidP="00254232">
            <w:pPr>
              <w:pStyle w:val="TableText"/>
            </w:pPr>
            <w:r w:rsidRPr="002F62D6">
              <w:t>BILLING LAG TIME REPORT (INPT PRINT)</w:t>
            </w:r>
          </w:p>
        </w:tc>
      </w:tr>
      <w:tr w:rsidR="00254232" w:rsidRPr="002F62D6" w14:paraId="2D855E8B" w14:textId="77777777" w:rsidTr="007173A2">
        <w:tc>
          <w:tcPr>
            <w:tcW w:w="1586" w:type="pct"/>
          </w:tcPr>
          <w:p w14:paraId="132CC591" w14:textId="4A6C254F" w:rsidR="00254232" w:rsidRPr="002F62D6" w:rsidRDefault="00254232" w:rsidP="00254232">
            <w:pPr>
              <w:pStyle w:val="TableText"/>
            </w:pPr>
            <w:r w:rsidRPr="002F62D6">
              <w:t>IBJDB2</w:t>
            </w:r>
          </w:p>
        </w:tc>
        <w:tc>
          <w:tcPr>
            <w:tcW w:w="3414" w:type="pct"/>
          </w:tcPr>
          <w:p w14:paraId="37A419FA" w14:textId="31E028E2" w:rsidR="00254232" w:rsidRPr="002F62D6" w:rsidRDefault="00254232" w:rsidP="00254232">
            <w:pPr>
              <w:pStyle w:val="TableText"/>
            </w:pPr>
            <w:r w:rsidRPr="002F62D6">
              <w:t>REASONS NOT BILLABLE REPORT (INPUT)</w:t>
            </w:r>
          </w:p>
        </w:tc>
      </w:tr>
      <w:tr w:rsidR="00254232" w:rsidRPr="002F62D6" w14:paraId="6E2D7CC9" w14:textId="77777777" w:rsidTr="007173A2">
        <w:tc>
          <w:tcPr>
            <w:tcW w:w="1586" w:type="pct"/>
          </w:tcPr>
          <w:p w14:paraId="7088C25A" w14:textId="7F8D3021" w:rsidR="00254232" w:rsidRPr="002F62D6" w:rsidRDefault="00254232" w:rsidP="00254232">
            <w:pPr>
              <w:pStyle w:val="TableText"/>
            </w:pPr>
            <w:r w:rsidRPr="002F62D6">
              <w:t>IBJDB21</w:t>
            </w:r>
          </w:p>
        </w:tc>
        <w:tc>
          <w:tcPr>
            <w:tcW w:w="3414" w:type="pct"/>
          </w:tcPr>
          <w:p w14:paraId="4994D7F4" w14:textId="667C4D82" w:rsidR="00254232" w:rsidRPr="002F62D6" w:rsidRDefault="00254232" w:rsidP="00254232">
            <w:pPr>
              <w:pStyle w:val="TableText"/>
            </w:pPr>
            <w:r w:rsidRPr="002F62D6">
              <w:t>REASONS NOT BILLABLE REPORT (COMPILE)</w:t>
            </w:r>
          </w:p>
        </w:tc>
      </w:tr>
      <w:tr w:rsidR="00254232" w:rsidRPr="002F62D6" w14:paraId="572B5739" w14:textId="77777777" w:rsidTr="007173A2">
        <w:tc>
          <w:tcPr>
            <w:tcW w:w="1586" w:type="pct"/>
          </w:tcPr>
          <w:p w14:paraId="6219205B" w14:textId="49B6673E" w:rsidR="00254232" w:rsidRPr="002F62D6" w:rsidRDefault="00254232" w:rsidP="00254232">
            <w:pPr>
              <w:pStyle w:val="TableText"/>
            </w:pPr>
            <w:r w:rsidRPr="002F62D6">
              <w:t>IBJDB22</w:t>
            </w:r>
          </w:p>
        </w:tc>
        <w:tc>
          <w:tcPr>
            <w:tcW w:w="3414" w:type="pct"/>
          </w:tcPr>
          <w:p w14:paraId="78FB2E47" w14:textId="75A38864" w:rsidR="00254232" w:rsidRPr="002F62D6" w:rsidRDefault="00254232" w:rsidP="00254232">
            <w:pPr>
              <w:pStyle w:val="TableText"/>
            </w:pPr>
            <w:r w:rsidRPr="002F62D6">
              <w:t>REASONS NOT BILLABLE REPORT (PRINT)</w:t>
            </w:r>
          </w:p>
        </w:tc>
      </w:tr>
      <w:tr w:rsidR="00254232" w:rsidRPr="002F62D6" w14:paraId="07CA3A97" w14:textId="77777777" w:rsidTr="007173A2">
        <w:tc>
          <w:tcPr>
            <w:tcW w:w="1586" w:type="pct"/>
          </w:tcPr>
          <w:p w14:paraId="12BF0C16" w14:textId="1DB4607D" w:rsidR="00254232" w:rsidRPr="002F62D6" w:rsidRDefault="00254232" w:rsidP="00254232">
            <w:pPr>
              <w:pStyle w:val="TableText"/>
            </w:pPr>
            <w:r w:rsidRPr="002F62D6">
              <w:t>IBJDE</w:t>
            </w:r>
          </w:p>
        </w:tc>
        <w:tc>
          <w:tcPr>
            <w:tcW w:w="3414" w:type="pct"/>
          </w:tcPr>
          <w:p w14:paraId="463F5C71" w14:textId="2BE64E23" w:rsidR="00254232" w:rsidRPr="002F62D6" w:rsidRDefault="00254232" w:rsidP="00254232">
            <w:pPr>
              <w:pStyle w:val="TableText"/>
            </w:pPr>
            <w:r w:rsidRPr="002F62D6">
              <w:t>DM DATA EXTRACTION (MAIN ROUTINE)</w:t>
            </w:r>
          </w:p>
        </w:tc>
      </w:tr>
      <w:tr w:rsidR="00254232" w:rsidRPr="002F62D6" w14:paraId="3906338A" w14:textId="77777777" w:rsidTr="007173A2">
        <w:tc>
          <w:tcPr>
            <w:tcW w:w="1586" w:type="pct"/>
          </w:tcPr>
          <w:p w14:paraId="743656AB" w14:textId="3D506D6E" w:rsidR="00254232" w:rsidRPr="002F62D6" w:rsidRDefault="00254232" w:rsidP="00254232">
            <w:pPr>
              <w:pStyle w:val="TableText"/>
            </w:pPr>
            <w:r w:rsidRPr="002F62D6">
              <w:t>IBJDE1</w:t>
            </w:r>
          </w:p>
        </w:tc>
        <w:tc>
          <w:tcPr>
            <w:tcW w:w="3414" w:type="pct"/>
          </w:tcPr>
          <w:p w14:paraId="63A7D794" w14:textId="272F3256" w:rsidR="00254232" w:rsidRPr="002F62D6" w:rsidRDefault="00254232" w:rsidP="00254232">
            <w:pPr>
              <w:pStyle w:val="TableText"/>
            </w:pPr>
            <w:r w:rsidRPr="002F62D6">
              <w:t>DM DATA EXTRACTION (MENU OPTIONS</w:t>
            </w:r>
            <w:r>
              <w:t xml:space="preserve"> </w:t>
            </w:r>
            <w:r w:rsidRPr="002F62D6">
              <w:t>/</w:t>
            </w:r>
            <w:r>
              <w:t xml:space="preserve"> </w:t>
            </w:r>
            <w:r w:rsidRPr="002F62D6">
              <w:t>TRANSMIT E-MAIL)</w:t>
            </w:r>
          </w:p>
        </w:tc>
      </w:tr>
      <w:tr w:rsidR="00254232" w:rsidRPr="002F62D6" w14:paraId="7174CE73" w14:textId="77777777" w:rsidTr="007173A2">
        <w:tc>
          <w:tcPr>
            <w:tcW w:w="1586" w:type="pct"/>
          </w:tcPr>
          <w:p w14:paraId="3DF408C1" w14:textId="276BFC02" w:rsidR="00254232" w:rsidRPr="002F62D6" w:rsidRDefault="00254232" w:rsidP="00254232">
            <w:pPr>
              <w:pStyle w:val="TableText"/>
            </w:pPr>
            <w:r w:rsidRPr="002F62D6">
              <w:t>IBJDF1</w:t>
            </w:r>
          </w:p>
        </w:tc>
        <w:tc>
          <w:tcPr>
            <w:tcW w:w="3414" w:type="pct"/>
          </w:tcPr>
          <w:p w14:paraId="5600A2DD" w14:textId="74AFA154" w:rsidR="00254232" w:rsidRPr="002F62D6" w:rsidRDefault="00254232" w:rsidP="00254232">
            <w:pPr>
              <w:pStyle w:val="TableText"/>
            </w:pPr>
            <w:r w:rsidRPr="002F62D6">
              <w:t>THIRD PARTY FOLLOW-UP REPORT</w:t>
            </w:r>
          </w:p>
        </w:tc>
      </w:tr>
      <w:tr w:rsidR="00254232" w:rsidRPr="002F62D6" w14:paraId="6065DC29" w14:textId="77777777" w:rsidTr="007173A2">
        <w:tc>
          <w:tcPr>
            <w:tcW w:w="1586" w:type="pct"/>
          </w:tcPr>
          <w:p w14:paraId="29210DA3" w14:textId="10CD1419" w:rsidR="00254232" w:rsidRPr="002F62D6" w:rsidRDefault="00254232" w:rsidP="00254232">
            <w:pPr>
              <w:pStyle w:val="TableText"/>
            </w:pPr>
            <w:r w:rsidRPr="002F62D6">
              <w:t>IBJDF11</w:t>
            </w:r>
          </w:p>
        </w:tc>
        <w:tc>
          <w:tcPr>
            <w:tcW w:w="3414" w:type="pct"/>
          </w:tcPr>
          <w:p w14:paraId="7414E36E" w14:textId="2688AADF" w:rsidR="00254232" w:rsidRPr="002F62D6" w:rsidRDefault="00254232" w:rsidP="00254232">
            <w:pPr>
              <w:pStyle w:val="TableText"/>
            </w:pPr>
            <w:r w:rsidRPr="002F62D6">
              <w:t>THIRD PARTY FOLLOW-UP REPORT (COMPILE)</w:t>
            </w:r>
          </w:p>
        </w:tc>
      </w:tr>
      <w:tr w:rsidR="00254232" w:rsidRPr="002F62D6" w14:paraId="4D3D9D2C" w14:textId="77777777" w:rsidTr="007173A2">
        <w:tc>
          <w:tcPr>
            <w:tcW w:w="1586" w:type="pct"/>
          </w:tcPr>
          <w:p w14:paraId="3EBBEBA2" w14:textId="61DBAE03" w:rsidR="00254232" w:rsidRPr="002F62D6" w:rsidRDefault="00254232" w:rsidP="00254232">
            <w:pPr>
              <w:pStyle w:val="TableText"/>
            </w:pPr>
            <w:r w:rsidRPr="002F62D6">
              <w:t>IBJDF12</w:t>
            </w:r>
          </w:p>
        </w:tc>
        <w:tc>
          <w:tcPr>
            <w:tcW w:w="3414" w:type="pct"/>
          </w:tcPr>
          <w:p w14:paraId="4A4B7E6B" w14:textId="43AF9EE1" w:rsidR="00254232" w:rsidRPr="002F62D6" w:rsidRDefault="00254232" w:rsidP="00254232">
            <w:pPr>
              <w:pStyle w:val="TableText"/>
            </w:pPr>
            <w:r w:rsidRPr="002F62D6">
              <w:t>THIRD PARTY FOLLOW-UP REPORT (PRINT)</w:t>
            </w:r>
          </w:p>
        </w:tc>
      </w:tr>
      <w:tr w:rsidR="00254232" w:rsidRPr="002F62D6" w14:paraId="1E4977EE" w14:textId="77777777" w:rsidTr="007173A2">
        <w:tc>
          <w:tcPr>
            <w:tcW w:w="1586" w:type="pct"/>
          </w:tcPr>
          <w:p w14:paraId="4FC373B4" w14:textId="436EE5E5" w:rsidR="00254232" w:rsidRPr="002F62D6" w:rsidRDefault="00254232" w:rsidP="00254232">
            <w:pPr>
              <w:pStyle w:val="TableText"/>
            </w:pPr>
            <w:r w:rsidRPr="002F62D6">
              <w:t>IBJDF1H</w:t>
            </w:r>
          </w:p>
        </w:tc>
        <w:tc>
          <w:tcPr>
            <w:tcW w:w="3414" w:type="pct"/>
          </w:tcPr>
          <w:p w14:paraId="183AAE9D" w14:textId="107658F6" w:rsidR="00254232" w:rsidRPr="002F62D6" w:rsidRDefault="00254232" w:rsidP="00254232">
            <w:pPr>
              <w:pStyle w:val="TableText"/>
            </w:pPr>
            <w:r w:rsidRPr="002F62D6">
              <w:t>THIRD PARTY FOLLOW-UP REPORT (HELP)</w:t>
            </w:r>
          </w:p>
        </w:tc>
      </w:tr>
      <w:tr w:rsidR="00254232" w:rsidRPr="002F62D6" w14:paraId="73FECA3B" w14:textId="77777777" w:rsidTr="007173A2">
        <w:tc>
          <w:tcPr>
            <w:tcW w:w="1586" w:type="pct"/>
          </w:tcPr>
          <w:p w14:paraId="038AB676" w14:textId="273F95E2" w:rsidR="00254232" w:rsidRPr="002F62D6" w:rsidRDefault="00254232" w:rsidP="00254232">
            <w:pPr>
              <w:pStyle w:val="TableText"/>
            </w:pPr>
            <w:r w:rsidRPr="002F62D6">
              <w:t>IBJDF2</w:t>
            </w:r>
          </w:p>
        </w:tc>
        <w:tc>
          <w:tcPr>
            <w:tcW w:w="3414" w:type="pct"/>
          </w:tcPr>
          <w:p w14:paraId="7B868DE7" w14:textId="4D65C1A3" w:rsidR="00254232" w:rsidRPr="002F62D6" w:rsidRDefault="00254232" w:rsidP="00254232">
            <w:pPr>
              <w:pStyle w:val="TableText"/>
            </w:pPr>
            <w:r w:rsidRPr="002F62D6">
              <w:t>THIRD PARTY FOLLOW-UP SUMMARY REPORT</w:t>
            </w:r>
          </w:p>
        </w:tc>
      </w:tr>
      <w:tr w:rsidR="00254232" w:rsidRPr="002F62D6" w14:paraId="2BC80E18" w14:textId="77777777" w:rsidTr="007173A2">
        <w:tc>
          <w:tcPr>
            <w:tcW w:w="1586" w:type="pct"/>
          </w:tcPr>
          <w:p w14:paraId="10A12841" w14:textId="53C26F71" w:rsidR="00254232" w:rsidRPr="002F62D6" w:rsidRDefault="00254232" w:rsidP="00254232">
            <w:pPr>
              <w:pStyle w:val="TableText"/>
            </w:pPr>
            <w:r w:rsidRPr="002F62D6">
              <w:t>IBJDF4</w:t>
            </w:r>
          </w:p>
        </w:tc>
        <w:tc>
          <w:tcPr>
            <w:tcW w:w="3414" w:type="pct"/>
          </w:tcPr>
          <w:p w14:paraId="119211F8" w14:textId="653A2B19" w:rsidR="00254232" w:rsidRPr="002F62D6" w:rsidRDefault="00254232" w:rsidP="00254232">
            <w:pPr>
              <w:pStyle w:val="TableText"/>
            </w:pPr>
            <w:r w:rsidRPr="002F62D6">
              <w:t>FIRST PARTY FOLLOW-UP REPORT</w:t>
            </w:r>
          </w:p>
        </w:tc>
      </w:tr>
      <w:tr w:rsidR="00254232" w:rsidRPr="002F62D6" w14:paraId="22B039FC" w14:textId="77777777" w:rsidTr="007173A2">
        <w:tc>
          <w:tcPr>
            <w:tcW w:w="1586" w:type="pct"/>
          </w:tcPr>
          <w:p w14:paraId="34D16EA2" w14:textId="03945140" w:rsidR="00254232" w:rsidRPr="002F62D6" w:rsidRDefault="00254232" w:rsidP="00254232">
            <w:pPr>
              <w:pStyle w:val="TableText"/>
            </w:pPr>
            <w:r w:rsidRPr="002F62D6">
              <w:t>IBJDF41</w:t>
            </w:r>
          </w:p>
        </w:tc>
        <w:tc>
          <w:tcPr>
            <w:tcW w:w="3414" w:type="pct"/>
          </w:tcPr>
          <w:p w14:paraId="618E145E" w14:textId="6BFDBEB1" w:rsidR="00254232" w:rsidRPr="002F62D6" w:rsidRDefault="00254232" w:rsidP="00254232">
            <w:pPr>
              <w:pStyle w:val="TableText"/>
            </w:pPr>
            <w:r w:rsidRPr="002F62D6">
              <w:t>FIRST PARTY FOLLOW-UP REPORT (COMPILE)</w:t>
            </w:r>
          </w:p>
        </w:tc>
      </w:tr>
      <w:tr w:rsidR="00254232" w:rsidRPr="002F62D6" w14:paraId="699BF7C3" w14:textId="77777777" w:rsidTr="007173A2">
        <w:tc>
          <w:tcPr>
            <w:tcW w:w="1586" w:type="pct"/>
          </w:tcPr>
          <w:p w14:paraId="5DAD383C" w14:textId="00898038" w:rsidR="00254232" w:rsidRPr="002F62D6" w:rsidRDefault="00254232" w:rsidP="00254232">
            <w:pPr>
              <w:pStyle w:val="TableText"/>
            </w:pPr>
            <w:r w:rsidRPr="002F62D6">
              <w:t>IBJDF42</w:t>
            </w:r>
          </w:p>
        </w:tc>
        <w:tc>
          <w:tcPr>
            <w:tcW w:w="3414" w:type="pct"/>
          </w:tcPr>
          <w:p w14:paraId="59533EC5" w14:textId="360897D2" w:rsidR="00254232" w:rsidRPr="002F62D6" w:rsidRDefault="00254232" w:rsidP="00254232">
            <w:pPr>
              <w:pStyle w:val="TableText"/>
            </w:pPr>
            <w:r w:rsidRPr="002F62D6">
              <w:t>FIRST PARTY FOLLOW-UP REPORT (PRINT)</w:t>
            </w:r>
          </w:p>
        </w:tc>
      </w:tr>
      <w:tr w:rsidR="00254232" w:rsidRPr="002F62D6" w14:paraId="4E32B84F" w14:textId="77777777" w:rsidTr="007173A2">
        <w:tc>
          <w:tcPr>
            <w:tcW w:w="1586" w:type="pct"/>
          </w:tcPr>
          <w:p w14:paraId="1F7CD8C5" w14:textId="02B524F7" w:rsidR="00254232" w:rsidRPr="002F62D6" w:rsidRDefault="00254232" w:rsidP="00254232">
            <w:pPr>
              <w:pStyle w:val="TableText"/>
            </w:pPr>
            <w:r w:rsidRPr="002F62D6">
              <w:t>IBJDF43</w:t>
            </w:r>
          </w:p>
        </w:tc>
        <w:tc>
          <w:tcPr>
            <w:tcW w:w="3414" w:type="pct"/>
          </w:tcPr>
          <w:p w14:paraId="1394CABF" w14:textId="7A57D638" w:rsidR="00254232" w:rsidRPr="002F62D6" w:rsidRDefault="00254232" w:rsidP="00254232">
            <w:pPr>
              <w:pStyle w:val="TableText"/>
            </w:pPr>
            <w:r w:rsidRPr="002F62D6">
              <w:t>FIRST PARTY FOLLOW-UP REPORT (COMPILE/PRINT SUMMARY)</w:t>
            </w:r>
          </w:p>
        </w:tc>
      </w:tr>
      <w:tr w:rsidR="00254232" w:rsidRPr="002F62D6" w14:paraId="0054D53F" w14:textId="77777777" w:rsidTr="007173A2">
        <w:tc>
          <w:tcPr>
            <w:tcW w:w="1586" w:type="pct"/>
          </w:tcPr>
          <w:p w14:paraId="0AD58E03" w14:textId="16C20EEC" w:rsidR="00254232" w:rsidRPr="002F62D6" w:rsidRDefault="00254232" w:rsidP="00254232">
            <w:pPr>
              <w:pStyle w:val="TableText"/>
            </w:pPr>
            <w:r w:rsidRPr="002F62D6">
              <w:t>IBJDF4H</w:t>
            </w:r>
          </w:p>
        </w:tc>
        <w:tc>
          <w:tcPr>
            <w:tcW w:w="3414" w:type="pct"/>
          </w:tcPr>
          <w:p w14:paraId="3DB5BE5D" w14:textId="2DC31F6B" w:rsidR="00254232" w:rsidRPr="002F62D6" w:rsidRDefault="00254232" w:rsidP="00254232">
            <w:pPr>
              <w:pStyle w:val="TableText"/>
            </w:pPr>
            <w:r w:rsidRPr="002F62D6">
              <w:t>FIRST PARTY FOLLOW-UP REPORT (HELP)</w:t>
            </w:r>
          </w:p>
        </w:tc>
      </w:tr>
      <w:tr w:rsidR="00254232" w:rsidRPr="002F62D6" w14:paraId="3245D752" w14:textId="77777777" w:rsidTr="007173A2">
        <w:tc>
          <w:tcPr>
            <w:tcW w:w="1586" w:type="pct"/>
          </w:tcPr>
          <w:p w14:paraId="51859519" w14:textId="319921BD" w:rsidR="00254232" w:rsidRPr="002F62D6" w:rsidRDefault="00254232" w:rsidP="00254232">
            <w:pPr>
              <w:pStyle w:val="TableText"/>
            </w:pPr>
            <w:r w:rsidRPr="002F62D6">
              <w:t>IBJDF5</w:t>
            </w:r>
          </w:p>
        </w:tc>
        <w:tc>
          <w:tcPr>
            <w:tcW w:w="3414" w:type="pct"/>
          </w:tcPr>
          <w:p w14:paraId="0CB5B74E" w14:textId="2AE3B6AE" w:rsidR="00254232" w:rsidRPr="002F62D6" w:rsidRDefault="00254232" w:rsidP="00254232">
            <w:pPr>
              <w:pStyle w:val="TableText"/>
            </w:pPr>
            <w:r w:rsidRPr="002F62D6">
              <w:t>CHAMPVA</w:t>
            </w:r>
            <w:r>
              <w:t xml:space="preserve"> </w:t>
            </w:r>
            <w:r w:rsidRPr="002F62D6">
              <w:t>/</w:t>
            </w:r>
            <w:r>
              <w:t xml:space="preserve"> </w:t>
            </w:r>
            <w:r w:rsidRPr="002F62D6">
              <w:t>TRICARE FOLLOW-UP REPORT</w:t>
            </w:r>
          </w:p>
        </w:tc>
      </w:tr>
      <w:tr w:rsidR="00254232" w:rsidRPr="002F62D6" w14:paraId="033DC164" w14:textId="77777777" w:rsidTr="007173A2">
        <w:tc>
          <w:tcPr>
            <w:tcW w:w="1586" w:type="pct"/>
          </w:tcPr>
          <w:p w14:paraId="3C62302B" w14:textId="34209A91" w:rsidR="00254232" w:rsidRPr="002F62D6" w:rsidRDefault="00254232" w:rsidP="00254232">
            <w:pPr>
              <w:pStyle w:val="TableText"/>
            </w:pPr>
            <w:r w:rsidRPr="002F62D6">
              <w:t>IBJDF51</w:t>
            </w:r>
          </w:p>
        </w:tc>
        <w:tc>
          <w:tcPr>
            <w:tcW w:w="3414" w:type="pct"/>
          </w:tcPr>
          <w:p w14:paraId="1DDEB11F" w14:textId="50A044E4" w:rsidR="00254232" w:rsidRPr="002F62D6" w:rsidRDefault="00254232" w:rsidP="00254232">
            <w:pPr>
              <w:pStyle w:val="TableText"/>
            </w:pPr>
            <w:r w:rsidRPr="002F62D6">
              <w:t>CHAMPVA</w:t>
            </w:r>
            <w:r>
              <w:t xml:space="preserve"> </w:t>
            </w:r>
            <w:r w:rsidRPr="002F62D6">
              <w:t>/</w:t>
            </w:r>
            <w:r>
              <w:t xml:space="preserve"> </w:t>
            </w:r>
            <w:r w:rsidRPr="002F62D6">
              <w:t>TRICARE FOLLOW-UP REPORT (COMPILE)</w:t>
            </w:r>
          </w:p>
        </w:tc>
      </w:tr>
      <w:tr w:rsidR="00254232" w:rsidRPr="002F62D6" w14:paraId="47A3D231" w14:textId="77777777" w:rsidTr="007173A2">
        <w:tc>
          <w:tcPr>
            <w:tcW w:w="1586" w:type="pct"/>
          </w:tcPr>
          <w:p w14:paraId="7330C59C" w14:textId="7EFBBBB9" w:rsidR="00254232" w:rsidRPr="002F62D6" w:rsidRDefault="00254232" w:rsidP="00254232">
            <w:pPr>
              <w:pStyle w:val="TableText"/>
            </w:pPr>
            <w:r w:rsidRPr="002F62D6">
              <w:t>IBJDF52</w:t>
            </w:r>
          </w:p>
        </w:tc>
        <w:tc>
          <w:tcPr>
            <w:tcW w:w="3414" w:type="pct"/>
          </w:tcPr>
          <w:p w14:paraId="3119D8ED" w14:textId="50C85635" w:rsidR="00254232" w:rsidRPr="002F62D6" w:rsidRDefault="00254232" w:rsidP="00254232">
            <w:pPr>
              <w:pStyle w:val="TableText"/>
            </w:pPr>
            <w:r w:rsidRPr="002F62D6">
              <w:t>CHAMPVA</w:t>
            </w:r>
            <w:r>
              <w:t xml:space="preserve"> </w:t>
            </w:r>
            <w:r w:rsidRPr="002F62D6">
              <w:t>/</w:t>
            </w:r>
            <w:r>
              <w:t xml:space="preserve"> </w:t>
            </w:r>
            <w:r w:rsidRPr="002F62D6">
              <w:t>TRICARE FOLLOW-UP REPORT (PRINT)</w:t>
            </w:r>
          </w:p>
        </w:tc>
      </w:tr>
      <w:tr w:rsidR="00254232" w:rsidRPr="002F62D6" w14:paraId="2B6C3F3A" w14:textId="77777777" w:rsidTr="007173A2">
        <w:tc>
          <w:tcPr>
            <w:tcW w:w="1586" w:type="pct"/>
          </w:tcPr>
          <w:p w14:paraId="72C37053" w14:textId="16ADCEE9" w:rsidR="00254232" w:rsidRPr="002F62D6" w:rsidRDefault="00254232" w:rsidP="00254232">
            <w:pPr>
              <w:pStyle w:val="TableText"/>
            </w:pPr>
            <w:r w:rsidRPr="002F62D6">
              <w:t>IBJDF53</w:t>
            </w:r>
          </w:p>
        </w:tc>
        <w:tc>
          <w:tcPr>
            <w:tcW w:w="3414" w:type="pct"/>
          </w:tcPr>
          <w:p w14:paraId="4EB907C7" w14:textId="08445B7A" w:rsidR="00254232" w:rsidRPr="002F62D6" w:rsidRDefault="00254232" w:rsidP="00254232">
            <w:pPr>
              <w:pStyle w:val="TableText"/>
            </w:pPr>
            <w:r w:rsidRPr="002F62D6">
              <w:t>CHAMPVA</w:t>
            </w:r>
            <w:r>
              <w:t xml:space="preserve"> </w:t>
            </w:r>
            <w:r w:rsidRPr="002F62D6">
              <w:t>/</w:t>
            </w:r>
            <w:r>
              <w:t xml:space="preserve"> </w:t>
            </w:r>
            <w:r w:rsidRPr="002F62D6">
              <w:t>TRICARE FOLLOW-UP REPORT (SUMMARY)</w:t>
            </w:r>
          </w:p>
        </w:tc>
      </w:tr>
      <w:tr w:rsidR="00254232" w:rsidRPr="002F62D6" w14:paraId="2794B53D" w14:textId="77777777" w:rsidTr="007173A2">
        <w:tc>
          <w:tcPr>
            <w:tcW w:w="1586" w:type="pct"/>
          </w:tcPr>
          <w:p w14:paraId="72C2570E" w14:textId="607DE27D" w:rsidR="00254232" w:rsidRPr="002F62D6" w:rsidRDefault="00254232" w:rsidP="00254232">
            <w:pPr>
              <w:pStyle w:val="TableText"/>
            </w:pPr>
            <w:r w:rsidRPr="002F62D6">
              <w:t>IBJDF5H</w:t>
            </w:r>
          </w:p>
        </w:tc>
        <w:tc>
          <w:tcPr>
            <w:tcW w:w="3414" w:type="pct"/>
          </w:tcPr>
          <w:p w14:paraId="24929CC3" w14:textId="6B18684B" w:rsidR="00254232" w:rsidRPr="002F62D6" w:rsidRDefault="00254232" w:rsidP="00254232">
            <w:pPr>
              <w:pStyle w:val="TableText"/>
            </w:pPr>
            <w:r w:rsidRPr="002F62D6">
              <w:t>CHAMPVA</w:t>
            </w:r>
            <w:r>
              <w:t xml:space="preserve"> </w:t>
            </w:r>
            <w:r w:rsidRPr="002F62D6">
              <w:t>/</w:t>
            </w:r>
            <w:r>
              <w:t xml:space="preserve"> </w:t>
            </w:r>
            <w:r w:rsidRPr="002F62D6">
              <w:t>TRICARE FOLLOW-UP REPORT (HELP)</w:t>
            </w:r>
          </w:p>
        </w:tc>
      </w:tr>
      <w:tr w:rsidR="00254232" w:rsidRPr="002F62D6" w14:paraId="02E76B74" w14:textId="77777777" w:rsidTr="007173A2">
        <w:tc>
          <w:tcPr>
            <w:tcW w:w="1586" w:type="pct"/>
          </w:tcPr>
          <w:p w14:paraId="0EF9BB2E" w14:textId="7A4EEE86" w:rsidR="00254232" w:rsidRPr="002F62D6" w:rsidRDefault="00254232" w:rsidP="00254232">
            <w:pPr>
              <w:pStyle w:val="TableText"/>
            </w:pPr>
            <w:r w:rsidRPr="002F62D6">
              <w:t>IBJDF6</w:t>
            </w:r>
          </w:p>
        </w:tc>
        <w:tc>
          <w:tcPr>
            <w:tcW w:w="3414" w:type="pct"/>
          </w:tcPr>
          <w:p w14:paraId="1D8E9B45" w14:textId="412195BF" w:rsidR="00254232" w:rsidRPr="002F62D6" w:rsidRDefault="00254232" w:rsidP="00254232">
            <w:pPr>
              <w:pStyle w:val="TableText"/>
            </w:pPr>
            <w:r w:rsidRPr="002F62D6">
              <w:t>MISCELLANEOUS BILLS FOLLOW-UP REPORT</w:t>
            </w:r>
          </w:p>
        </w:tc>
      </w:tr>
      <w:tr w:rsidR="00254232" w:rsidRPr="002F62D6" w14:paraId="08768AC7" w14:textId="77777777" w:rsidTr="007173A2">
        <w:tc>
          <w:tcPr>
            <w:tcW w:w="1586" w:type="pct"/>
          </w:tcPr>
          <w:p w14:paraId="0311FC43" w14:textId="407A9F05" w:rsidR="00254232" w:rsidRPr="002F62D6" w:rsidRDefault="00254232" w:rsidP="00254232">
            <w:pPr>
              <w:pStyle w:val="TableText"/>
            </w:pPr>
            <w:r w:rsidRPr="002F62D6">
              <w:t>IBJDF61</w:t>
            </w:r>
          </w:p>
        </w:tc>
        <w:tc>
          <w:tcPr>
            <w:tcW w:w="3414" w:type="pct"/>
          </w:tcPr>
          <w:p w14:paraId="640755E1" w14:textId="3B336C77" w:rsidR="00254232" w:rsidRPr="002F62D6" w:rsidRDefault="00254232" w:rsidP="00254232">
            <w:pPr>
              <w:pStyle w:val="TableText"/>
            </w:pPr>
            <w:r w:rsidRPr="002F62D6">
              <w:t>MISC. BILLS FOLLOW-UP REPORT (COMPILE)</w:t>
            </w:r>
          </w:p>
        </w:tc>
      </w:tr>
      <w:tr w:rsidR="00254232" w:rsidRPr="002F62D6" w14:paraId="1664511F" w14:textId="77777777" w:rsidTr="007173A2">
        <w:tc>
          <w:tcPr>
            <w:tcW w:w="1586" w:type="pct"/>
          </w:tcPr>
          <w:p w14:paraId="46B6B1A9" w14:textId="3ED4EF6A" w:rsidR="00254232" w:rsidRPr="002F62D6" w:rsidRDefault="00254232" w:rsidP="00254232">
            <w:pPr>
              <w:pStyle w:val="TableText"/>
            </w:pPr>
            <w:r w:rsidRPr="002F62D6">
              <w:t>IBJDF62</w:t>
            </w:r>
          </w:p>
        </w:tc>
        <w:tc>
          <w:tcPr>
            <w:tcW w:w="3414" w:type="pct"/>
          </w:tcPr>
          <w:p w14:paraId="69CA712A" w14:textId="09F19BB7" w:rsidR="00254232" w:rsidRPr="002F62D6" w:rsidRDefault="00254232" w:rsidP="00254232">
            <w:pPr>
              <w:pStyle w:val="TableText"/>
            </w:pPr>
            <w:r w:rsidRPr="002F62D6">
              <w:t>MISC. BILLS FOLLOW-UP REPORT (PRINT)</w:t>
            </w:r>
          </w:p>
        </w:tc>
      </w:tr>
      <w:tr w:rsidR="00254232" w:rsidRPr="002F62D6" w14:paraId="6C0771DB" w14:textId="77777777" w:rsidTr="007173A2">
        <w:tc>
          <w:tcPr>
            <w:tcW w:w="1586" w:type="pct"/>
          </w:tcPr>
          <w:p w14:paraId="34BE023F" w14:textId="14EF65AB" w:rsidR="00254232" w:rsidRPr="002F62D6" w:rsidRDefault="00254232" w:rsidP="00254232">
            <w:pPr>
              <w:pStyle w:val="TableText"/>
            </w:pPr>
            <w:r w:rsidRPr="002F62D6">
              <w:t>IBJDF63</w:t>
            </w:r>
          </w:p>
        </w:tc>
        <w:tc>
          <w:tcPr>
            <w:tcW w:w="3414" w:type="pct"/>
          </w:tcPr>
          <w:p w14:paraId="7868EADF" w14:textId="3F1C0EB6" w:rsidR="00254232" w:rsidRPr="002F62D6" w:rsidRDefault="00254232" w:rsidP="00254232">
            <w:pPr>
              <w:pStyle w:val="TableText"/>
            </w:pPr>
            <w:r w:rsidRPr="002F62D6">
              <w:t>MISC. BILLS FOLLOW-UP REPORT (COMPILE/PRINT SUMMARY)</w:t>
            </w:r>
          </w:p>
        </w:tc>
      </w:tr>
      <w:tr w:rsidR="00254232" w:rsidRPr="002F62D6" w14:paraId="35DF35FD" w14:textId="77777777" w:rsidTr="007173A2">
        <w:tc>
          <w:tcPr>
            <w:tcW w:w="1586" w:type="pct"/>
          </w:tcPr>
          <w:p w14:paraId="0ED4A4C4" w14:textId="326D41CC" w:rsidR="00254232" w:rsidRPr="002F62D6" w:rsidRDefault="00254232" w:rsidP="00254232">
            <w:pPr>
              <w:pStyle w:val="TableText"/>
            </w:pPr>
            <w:r w:rsidRPr="002F62D6">
              <w:t>IBJDF6H</w:t>
            </w:r>
          </w:p>
        </w:tc>
        <w:tc>
          <w:tcPr>
            <w:tcW w:w="3414" w:type="pct"/>
          </w:tcPr>
          <w:p w14:paraId="0EC1A4E2" w14:textId="2481F53F" w:rsidR="00254232" w:rsidRPr="002F62D6" w:rsidRDefault="00254232" w:rsidP="00254232">
            <w:pPr>
              <w:pStyle w:val="TableText"/>
            </w:pPr>
            <w:r w:rsidRPr="002F62D6">
              <w:t>MISCELLANEOUS BILLS FOLLOW-UP REPORT (HELP)</w:t>
            </w:r>
          </w:p>
        </w:tc>
      </w:tr>
      <w:tr w:rsidR="00254232" w:rsidRPr="002F62D6" w14:paraId="742933E5" w14:textId="77777777" w:rsidTr="007173A2">
        <w:tc>
          <w:tcPr>
            <w:tcW w:w="1586" w:type="pct"/>
          </w:tcPr>
          <w:p w14:paraId="4F26F41D" w14:textId="28AA25F7" w:rsidR="00254232" w:rsidRPr="002F62D6" w:rsidRDefault="00254232" w:rsidP="00254232">
            <w:pPr>
              <w:pStyle w:val="TableText"/>
            </w:pPr>
            <w:r w:rsidRPr="002F62D6">
              <w:t>IBJDF7</w:t>
            </w:r>
          </w:p>
        </w:tc>
        <w:tc>
          <w:tcPr>
            <w:tcW w:w="3414" w:type="pct"/>
          </w:tcPr>
          <w:p w14:paraId="246FE822" w14:textId="227F316D" w:rsidR="00254232" w:rsidRPr="002F62D6" w:rsidRDefault="00254232" w:rsidP="00254232">
            <w:pPr>
              <w:pStyle w:val="TableText"/>
            </w:pPr>
            <w:r w:rsidRPr="002F62D6">
              <w:t>REPAYMENT PLAN REPORT</w:t>
            </w:r>
          </w:p>
        </w:tc>
      </w:tr>
      <w:tr w:rsidR="00254232" w:rsidRPr="002F62D6" w14:paraId="7DD01556" w14:textId="77777777" w:rsidTr="007173A2">
        <w:tc>
          <w:tcPr>
            <w:tcW w:w="1586" w:type="pct"/>
          </w:tcPr>
          <w:p w14:paraId="6BB8C655" w14:textId="0497DB06" w:rsidR="00254232" w:rsidRPr="002F62D6" w:rsidRDefault="00254232" w:rsidP="00254232">
            <w:pPr>
              <w:pStyle w:val="TableText"/>
            </w:pPr>
            <w:r w:rsidRPr="002F62D6">
              <w:t>IBJDF71</w:t>
            </w:r>
          </w:p>
        </w:tc>
        <w:tc>
          <w:tcPr>
            <w:tcW w:w="3414" w:type="pct"/>
          </w:tcPr>
          <w:p w14:paraId="2A9DABAF" w14:textId="50BA200A" w:rsidR="00254232" w:rsidRPr="002F62D6" w:rsidRDefault="00254232" w:rsidP="00254232">
            <w:pPr>
              <w:pStyle w:val="TableText"/>
            </w:pPr>
            <w:r w:rsidRPr="002F62D6">
              <w:t>REPAYMENT PLAN REPORT (COMPILE)</w:t>
            </w:r>
          </w:p>
        </w:tc>
      </w:tr>
      <w:tr w:rsidR="00254232" w:rsidRPr="002F62D6" w14:paraId="785B38BC" w14:textId="77777777" w:rsidTr="007173A2">
        <w:tc>
          <w:tcPr>
            <w:tcW w:w="1586" w:type="pct"/>
          </w:tcPr>
          <w:p w14:paraId="32CF905C" w14:textId="0F6BF594" w:rsidR="00254232" w:rsidRPr="002F62D6" w:rsidRDefault="00254232" w:rsidP="00254232">
            <w:pPr>
              <w:pStyle w:val="TableText"/>
            </w:pPr>
            <w:r w:rsidRPr="002F62D6">
              <w:t>IBJDF72</w:t>
            </w:r>
          </w:p>
        </w:tc>
        <w:tc>
          <w:tcPr>
            <w:tcW w:w="3414" w:type="pct"/>
          </w:tcPr>
          <w:p w14:paraId="5FE1E6AC" w14:textId="3BB8EF5B" w:rsidR="00254232" w:rsidRPr="002F62D6" w:rsidRDefault="00254232" w:rsidP="00254232">
            <w:pPr>
              <w:pStyle w:val="TableText"/>
            </w:pPr>
            <w:r w:rsidRPr="002F62D6">
              <w:t>REPAYMENT PLAN REPORT (PRINT)</w:t>
            </w:r>
          </w:p>
        </w:tc>
      </w:tr>
      <w:tr w:rsidR="00254232" w:rsidRPr="002F62D6" w14:paraId="49016747" w14:textId="77777777" w:rsidTr="007173A2">
        <w:tc>
          <w:tcPr>
            <w:tcW w:w="1586" w:type="pct"/>
          </w:tcPr>
          <w:p w14:paraId="5E9C85D9" w14:textId="40C33F90" w:rsidR="00254232" w:rsidRPr="002F62D6" w:rsidRDefault="00254232" w:rsidP="00254232">
            <w:pPr>
              <w:pStyle w:val="TableText"/>
            </w:pPr>
            <w:r w:rsidRPr="002F62D6">
              <w:t>IBJDF7H</w:t>
            </w:r>
          </w:p>
        </w:tc>
        <w:tc>
          <w:tcPr>
            <w:tcW w:w="3414" w:type="pct"/>
          </w:tcPr>
          <w:p w14:paraId="35C7B1EB" w14:textId="1D6A586C" w:rsidR="00254232" w:rsidRPr="002F62D6" w:rsidRDefault="00254232" w:rsidP="00254232">
            <w:pPr>
              <w:pStyle w:val="TableText"/>
            </w:pPr>
            <w:r w:rsidRPr="002F62D6">
              <w:t>REPAYMENT PLAN REPORT (HELP)</w:t>
            </w:r>
          </w:p>
        </w:tc>
      </w:tr>
      <w:tr w:rsidR="00254232" w:rsidRPr="002F62D6" w14:paraId="12622B31" w14:textId="77777777" w:rsidTr="007173A2">
        <w:tc>
          <w:tcPr>
            <w:tcW w:w="1586" w:type="pct"/>
          </w:tcPr>
          <w:p w14:paraId="55E3DFA4" w14:textId="13CEEA4C" w:rsidR="00254232" w:rsidRPr="002F62D6" w:rsidRDefault="00254232" w:rsidP="00254232">
            <w:pPr>
              <w:pStyle w:val="TableText"/>
            </w:pPr>
            <w:r w:rsidRPr="002F62D6">
              <w:t>IBJDF8</w:t>
            </w:r>
          </w:p>
        </w:tc>
        <w:tc>
          <w:tcPr>
            <w:tcW w:w="3414" w:type="pct"/>
          </w:tcPr>
          <w:p w14:paraId="2207700B" w14:textId="03FF2EE5" w:rsidR="00254232" w:rsidRPr="002F62D6" w:rsidRDefault="00254232" w:rsidP="00254232">
            <w:pPr>
              <w:pStyle w:val="TableText"/>
            </w:pPr>
            <w:r w:rsidRPr="002F62D6">
              <w:t>AR PRODUCTIVITY REPORT</w:t>
            </w:r>
          </w:p>
        </w:tc>
      </w:tr>
      <w:tr w:rsidR="00254232" w:rsidRPr="002F62D6" w14:paraId="105DEE36" w14:textId="77777777" w:rsidTr="007173A2">
        <w:tc>
          <w:tcPr>
            <w:tcW w:w="1586" w:type="pct"/>
          </w:tcPr>
          <w:p w14:paraId="5B1FBE6E" w14:textId="6FB6AD07" w:rsidR="00254232" w:rsidRPr="002F62D6" w:rsidRDefault="00254232" w:rsidP="00254232">
            <w:pPr>
              <w:pStyle w:val="TableText"/>
            </w:pPr>
            <w:r w:rsidRPr="002F62D6">
              <w:t>IBJDF81</w:t>
            </w:r>
          </w:p>
        </w:tc>
        <w:tc>
          <w:tcPr>
            <w:tcW w:w="3414" w:type="pct"/>
          </w:tcPr>
          <w:p w14:paraId="6BD974AC" w14:textId="4E18DB54" w:rsidR="00254232" w:rsidRPr="002F62D6" w:rsidRDefault="00254232" w:rsidP="00254232">
            <w:pPr>
              <w:pStyle w:val="TableText"/>
            </w:pPr>
            <w:r w:rsidRPr="002F62D6">
              <w:t>AR PRODUCTIVITY REPORT (COMPILE)</w:t>
            </w:r>
          </w:p>
        </w:tc>
      </w:tr>
      <w:tr w:rsidR="00254232" w:rsidRPr="002F62D6" w14:paraId="2DFBDE80" w14:textId="77777777" w:rsidTr="007173A2">
        <w:tc>
          <w:tcPr>
            <w:tcW w:w="1586" w:type="pct"/>
          </w:tcPr>
          <w:p w14:paraId="7E884DAD" w14:textId="2AA31409" w:rsidR="00254232" w:rsidRPr="002F62D6" w:rsidRDefault="00254232" w:rsidP="00254232">
            <w:pPr>
              <w:pStyle w:val="TableText"/>
            </w:pPr>
            <w:r w:rsidRPr="002F62D6">
              <w:t>IBJDF811</w:t>
            </w:r>
          </w:p>
        </w:tc>
        <w:tc>
          <w:tcPr>
            <w:tcW w:w="3414" w:type="pct"/>
          </w:tcPr>
          <w:p w14:paraId="4E18F1AA" w14:textId="4D447409" w:rsidR="00254232" w:rsidRPr="002F62D6" w:rsidRDefault="00254232" w:rsidP="00254232">
            <w:pPr>
              <w:pStyle w:val="TableText"/>
            </w:pPr>
            <w:r w:rsidRPr="002F62D6">
              <w:t>AR PRODUCTIVITY REPORT (COMPILE-cont.)</w:t>
            </w:r>
          </w:p>
        </w:tc>
      </w:tr>
      <w:tr w:rsidR="00254232" w:rsidRPr="002F62D6" w14:paraId="715260E9" w14:textId="77777777" w:rsidTr="007173A2">
        <w:tc>
          <w:tcPr>
            <w:tcW w:w="1586" w:type="pct"/>
          </w:tcPr>
          <w:p w14:paraId="3293A2E0" w14:textId="56246425" w:rsidR="00254232" w:rsidRPr="002F62D6" w:rsidRDefault="00254232" w:rsidP="00254232">
            <w:pPr>
              <w:pStyle w:val="TableText"/>
            </w:pPr>
            <w:r w:rsidRPr="002F62D6">
              <w:t>IBJDF82</w:t>
            </w:r>
          </w:p>
        </w:tc>
        <w:tc>
          <w:tcPr>
            <w:tcW w:w="3414" w:type="pct"/>
          </w:tcPr>
          <w:p w14:paraId="64DC4510" w14:textId="4D22C857" w:rsidR="00254232" w:rsidRPr="002F62D6" w:rsidRDefault="00254232" w:rsidP="00254232">
            <w:pPr>
              <w:pStyle w:val="TableText"/>
            </w:pPr>
            <w:r w:rsidRPr="002F62D6">
              <w:t>AR PRODUCTIVITY REPORT (PRINT)</w:t>
            </w:r>
          </w:p>
        </w:tc>
      </w:tr>
      <w:tr w:rsidR="00254232" w:rsidRPr="002F62D6" w14:paraId="752322BB" w14:textId="77777777" w:rsidTr="007173A2">
        <w:tc>
          <w:tcPr>
            <w:tcW w:w="1586" w:type="pct"/>
          </w:tcPr>
          <w:p w14:paraId="005CAC48" w14:textId="4A6C96D5" w:rsidR="00254232" w:rsidRPr="002F62D6" w:rsidRDefault="00254232" w:rsidP="00254232">
            <w:pPr>
              <w:pStyle w:val="TableText"/>
            </w:pPr>
            <w:r w:rsidRPr="002F62D6">
              <w:t>IBJDF8H</w:t>
            </w:r>
          </w:p>
        </w:tc>
        <w:tc>
          <w:tcPr>
            <w:tcW w:w="3414" w:type="pct"/>
          </w:tcPr>
          <w:p w14:paraId="7E49ED57" w14:textId="42E3526E" w:rsidR="00254232" w:rsidRPr="002F62D6" w:rsidRDefault="00254232" w:rsidP="00254232">
            <w:pPr>
              <w:pStyle w:val="TableText"/>
            </w:pPr>
            <w:r w:rsidRPr="002F62D6">
              <w:t>AR PRODUCTIVITY REPORT (HELP)</w:t>
            </w:r>
          </w:p>
        </w:tc>
      </w:tr>
      <w:tr w:rsidR="00254232" w:rsidRPr="002F62D6" w14:paraId="29319C52" w14:textId="77777777" w:rsidTr="007173A2">
        <w:tc>
          <w:tcPr>
            <w:tcW w:w="1586" w:type="pct"/>
          </w:tcPr>
          <w:p w14:paraId="5FF85F63" w14:textId="25DE12C4" w:rsidR="00254232" w:rsidRPr="002F62D6" w:rsidRDefault="00254232" w:rsidP="00254232">
            <w:pPr>
              <w:pStyle w:val="TableText"/>
            </w:pPr>
            <w:r w:rsidRPr="002F62D6">
              <w:t>IBJDF8I</w:t>
            </w:r>
          </w:p>
        </w:tc>
        <w:tc>
          <w:tcPr>
            <w:tcW w:w="3414" w:type="pct"/>
          </w:tcPr>
          <w:p w14:paraId="567031C1" w14:textId="3C063FE4" w:rsidR="00254232" w:rsidRPr="002F62D6" w:rsidRDefault="00254232" w:rsidP="00254232">
            <w:pPr>
              <w:pStyle w:val="TableText"/>
            </w:pPr>
            <w:r w:rsidRPr="002F62D6">
              <w:t>ADD</w:t>
            </w:r>
            <w:r>
              <w:t xml:space="preserve"> </w:t>
            </w:r>
            <w:r w:rsidRPr="002F62D6">
              <w:t>/</w:t>
            </w:r>
            <w:r>
              <w:t xml:space="preserve"> </w:t>
            </w:r>
            <w:r w:rsidRPr="002F62D6">
              <w:t>EDIT IB DM WORKLOAD PARAMETERS</w:t>
            </w:r>
          </w:p>
        </w:tc>
      </w:tr>
      <w:tr w:rsidR="00254232" w:rsidRPr="002F62D6" w14:paraId="0A52E3DD" w14:textId="77777777" w:rsidTr="007173A2">
        <w:tc>
          <w:tcPr>
            <w:tcW w:w="1586" w:type="pct"/>
          </w:tcPr>
          <w:p w14:paraId="6F46BC25" w14:textId="55CCE4DB" w:rsidR="00254232" w:rsidRPr="002F62D6" w:rsidRDefault="00254232" w:rsidP="00254232">
            <w:pPr>
              <w:pStyle w:val="TableText"/>
            </w:pPr>
            <w:r w:rsidRPr="002F62D6">
              <w:t>IBJDF8I1</w:t>
            </w:r>
          </w:p>
        </w:tc>
        <w:tc>
          <w:tcPr>
            <w:tcW w:w="3414" w:type="pct"/>
          </w:tcPr>
          <w:p w14:paraId="07ACC6CA" w14:textId="3393C46D" w:rsidR="00254232" w:rsidRPr="002F62D6" w:rsidRDefault="00254232" w:rsidP="00254232">
            <w:pPr>
              <w:pStyle w:val="TableText"/>
            </w:pPr>
            <w:r w:rsidRPr="002F62D6">
              <w:t>ADD</w:t>
            </w:r>
            <w:r>
              <w:t xml:space="preserve"> </w:t>
            </w:r>
            <w:r w:rsidRPr="002F62D6">
              <w:t>/</w:t>
            </w:r>
            <w:r>
              <w:t xml:space="preserve"> </w:t>
            </w:r>
            <w:r w:rsidRPr="002F62D6">
              <w:t>EDIT IB DM WORKLOAD PARAMETERS-(CONT.)</w:t>
            </w:r>
          </w:p>
        </w:tc>
      </w:tr>
      <w:tr w:rsidR="00254232" w:rsidRPr="002F62D6" w14:paraId="618F15C9" w14:textId="77777777" w:rsidTr="007173A2">
        <w:tc>
          <w:tcPr>
            <w:tcW w:w="1586" w:type="pct"/>
          </w:tcPr>
          <w:p w14:paraId="28FC5CC5" w14:textId="00455DDC" w:rsidR="00254232" w:rsidRPr="002F62D6" w:rsidRDefault="00254232" w:rsidP="00254232">
            <w:pPr>
              <w:pStyle w:val="TableText"/>
            </w:pPr>
            <w:r w:rsidRPr="002F62D6">
              <w:t>IBJDF8R</w:t>
            </w:r>
          </w:p>
        </w:tc>
        <w:tc>
          <w:tcPr>
            <w:tcW w:w="3414" w:type="pct"/>
          </w:tcPr>
          <w:p w14:paraId="747FAFFB" w14:textId="002E7813" w:rsidR="00254232" w:rsidRPr="002F62D6" w:rsidRDefault="00254232" w:rsidP="00254232">
            <w:pPr>
              <w:pStyle w:val="TableText"/>
            </w:pPr>
            <w:r w:rsidRPr="002F62D6">
              <w:t>AR WORKLOAD ASSIGNMENTS (PRINT)</w:t>
            </w:r>
          </w:p>
        </w:tc>
      </w:tr>
      <w:tr w:rsidR="00254232" w:rsidRPr="002F62D6" w14:paraId="0E8C4D8E" w14:textId="77777777" w:rsidTr="007173A2">
        <w:tc>
          <w:tcPr>
            <w:tcW w:w="1586" w:type="pct"/>
          </w:tcPr>
          <w:p w14:paraId="4943A58C" w14:textId="11C11865" w:rsidR="00254232" w:rsidRPr="002F62D6" w:rsidRDefault="00254232" w:rsidP="00254232">
            <w:pPr>
              <w:pStyle w:val="TableText"/>
            </w:pPr>
            <w:r w:rsidRPr="002F62D6">
              <w:t>IBJDI1</w:t>
            </w:r>
          </w:p>
        </w:tc>
        <w:tc>
          <w:tcPr>
            <w:tcW w:w="3414" w:type="pct"/>
          </w:tcPr>
          <w:p w14:paraId="4332CA6B" w14:textId="37D191FA" w:rsidR="00254232" w:rsidRPr="002F62D6" w:rsidRDefault="00254232" w:rsidP="00254232">
            <w:pPr>
              <w:pStyle w:val="TableText"/>
            </w:pPr>
            <w:r w:rsidRPr="002F62D6">
              <w:t>PERCENTAGE OF COMPLETED REGISTRATIONS</w:t>
            </w:r>
          </w:p>
        </w:tc>
      </w:tr>
      <w:tr w:rsidR="00254232" w:rsidRPr="002F62D6" w14:paraId="63C7BB14" w14:textId="77777777" w:rsidTr="007173A2">
        <w:tc>
          <w:tcPr>
            <w:tcW w:w="1586" w:type="pct"/>
          </w:tcPr>
          <w:p w14:paraId="3787FC88" w14:textId="7DD9F9F7" w:rsidR="00254232" w:rsidRPr="002F62D6" w:rsidRDefault="00254232" w:rsidP="00254232">
            <w:pPr>
              <w:pStyle w:val="TableText"/>
            </w:pPr>
            <w:r w:rsidRPr="002F62D6">
              <w:t>IBJDI11</w:t>
            </w:r>
          </w:p>
        </w:tc>
        <w:tc>
          <w:tcPr>
            <w:tcW w:w="3414" w:type="pct"/>
          </w:tcPr>
          <w:p w14:paraId="76EFACDE" w14:textId="2E577C75" w:rsidR="00254232" w:rsidRPr="002F62D6" w:rsidRDefault="00254232" w:rsidP="00254232">
            <w:pPr>
              <w:pStyle w:val="TableText"/>
            </w:pPr>
            <w:r w:rsidRPr="002F62D6">
              <w:t>PERCENTAGE OF COMPLETED REGISTRATIONS (CONT'D)</w:t>
            </w:r>
          </w:p>
        </w:tc>
      </w:tr>
      <w:tr w:rsidR="00254232" w:rsidRPr="002F62D6" w14:paraId="07AE71AD" w14:textId="77777777" w:rsidTr="007173A2">
        <w:tc>
          <w:tcPr>
            <w:tcW w:w="1586" w:type="pct"/>
          </w:tcPr>
          <w:p w14:paraId="2E20E926" w14:textId="6D4E5491" w:rsidR="00254232" w:rsidRPr="002F62D6" w:rsidRDefault="00254232" w:rsidP="00254232">
            <w:pPr>
              <w:pStyle w:val="TableText"/>
            </w:pPr>
            <w:r w:rsidRPr="002F62D6">
              <w:t>IBJDI2</w:t>
            </w:r>
          </w:p>
        </w:tc>
        <w:tc>
          <w:tcPr>
            <w:tcW w:w="3414" w:type="pct"/>
          </w:tcPr>
          <w:p w14:paraId="3F9D1153" w14:textId="710F2420" w:rsidR="00254232" w:rsidRPr="002F62D6" w:rsidRDefault="00254232" w:rsidP="00254232">
            <w:pPr>
              <w:pStyle w:val="TableText"/>
            </w:pPr>
            <w:r w:rsidRPr="002F62D6">
              <w:t>VETERANS WITH UNVERIFIED ELIGIBILITY</w:t>
            </w:r>
          </w:p>
        </w:tc>
      </w:tr>
      <w:tr w:rsidR="00254232" w:rsidRPr="002F62D6" w14:paraId="5ABBC02A" w14:textId="77777777" w:rsidTr="007173A2">
        <w:tc>
          <w:tcPr>
            <w:tcW w:w="1586" w:type="pct"/>
          </w:tcPr>
          <w:p w14:paraId="4A4BA921" w14:textId="6CE9DDBA" w:rsidR="00254232" w:rsidRPr="002F62D6" w:rsidRDefault="00254232" w:rsidP="00254232">
            <w:pPr>
              <w:pStyle w:val="TableText"/>
            </w:pPr>
            <w:r w:rsidRPr="002F62D6">
              <w:t>IBJDI21</w:t>
            </w:r>
          </w:p>
        </w:tc>
        <w:tc>
          <w:tcPr>
            <w:tcW w:w="3414" w:type="pct"/>
          </w:tcPr>
          <w:p w14:paraId="53A42211" w14:textId="62EC1D62" w:rsidR="00254232" w:rsidRPr="002F62D6" w:rsidRDefault="00254232" w:rsidP="00254232">
            <w:pPr>
              <w:pStyle w:val="TableText"/>
            </w:pPr>
            <w:r w:rsidRPr="002F62D6">
              <w:t>VETERANS WITH UNVERIFIED ELIGIBILITY (CONT'D)</w:t>
            </w:r>
          </w:p>
        </w:tc>
      </w:tr>
      <w:tr w:rsidR="00254232" w:rsidRPr="002F62D6" w14:paraId="43BFBC29" w14:textId="77777777" w:rsidTr="007173A2">
        <w:tc>
          <w:tcPr>
            <w:tcW w:w="1586" w:type="pct"/>
          </w:tcPr>
          <w:p w14:paraId="6FC7EADD" w14:textId="17301956" w:rsidR="00254232" w:rsidRPr="002F62D6" w:rsidRDefault="00254232" w:rsidP="00254232">
            <w:pPr>
              <w:pStyle w:val="TableText"/>
            </w:pPr>
            <w:r w:rsidRPr="002F62D6">
              <w:t>IBJDI3</w:t>
            </w:r>
          </w:p>
        </w:tc>
        <w:tc>
          <w:tcPr>
            <w:tcW w:w="3414" w:type="pct"/>
          </w:tcPr>
          <w:p w14:paraId="638A17CB" w14:textId="2B48BED4" w:rsidR="00254232" w:rsidRPr="002F62D6" w:rsidRDefault="00254232" w:rsidP="00254232">
            <w:pPr>
              <w:pStyle w:val="TableText"/>
            </w:pPr>
            <w:r w:rsidRPr="002F62D6">
              <w:t>NO EMPLOYER LISTING</w:t>
            </w:r>
          </w:p>
        </w:tc>
      </w:tr>
      <w:tr w:rsidR="00254232" w:rsidRPr="002F62D6" w14:paraId="7FB5D925" w14:textId="77777777" w:rsidTr="007173A2">
        <w:tc>
          <w:tcPr>
            <w:tcW w:w="1586" w:type="pct"/>
          </w:tcPr>
          <w:p w14:paraId="2DA23C93" w14:textId="20CD828A" w:rsidR="00254232" w:rsidRPr="002F62D6" w:rsidRDefault="00254232" w:rsidP="00254232">
            <w:pPr>
              <w:pStyle w:val="TableText"/>
            </w:pPr>
            <w:r w:rsidRPr="002F62D6">
              <w:t>IBJDI4</w:t>
            </w:r>
          </w:p>
        </w:tc>
        <w:tc>
          <w:tcPr>
            <w:tcW w:w="3414" w:type="pct"/>
          </w:tcPr>
          <w:p w14:paraId="43FA9869" w14:textId="0715B277" w:rsidR="00254232" w:rsidRPr="002F62D6" w:rsidRDefault="00254232" w:rsidP="00254232">
            <w:pPr>
              <w:pStyle w:val="TableText"/>
            </w:pPr>
            <w:r w:rsidRPr="002F62D6">
              <w:t>PATIENTS WITH UNIDENTIFIED INSURANCE</w:t>
            </w:r>
          </w:p>
        </w:tc>
      </w:tr>
      <w:tr w:rsidR="00254232" w:rsidRPr="002F62D6" w14:paraId="5FC8AFAE" w14:textId="77777777" w:rsidTr="007173A2">
        <w:tc>
          <w:tcPr>
            <w:tcW w:w="1586" w:type="pct"/>
          </w:tcPr>
          <w:p w14:paraId="7E585AF2" w14:textId="666C39E6" w:rsidR="00254232" w:rsidRPr="002F62D6" w:rsidRDefault="00254232" w:rsidP="00254232">
            <w:pPr>
              <w:pStyle w:val="TableText"/>
            </w:pPr>
            <w:r w:rsidRPr="002F62D6">
              <w:t>IBJDI41</w:t>
            </w:r>
          </w:p>
        </w:tc>
        <w:tc>
          <w:tcPr>
            <w:tcW w:w="3414" w:type="pct"/>
          </w:tcPr>
          <w:p w14:paraId="1EA5F585" w14:textId="60F60F02" w:rsidR="00254232" w:rsidRPr="002F62D6" w:rsidRDefault="00254232" w:rsidP="00254232">
            <w:pPr>
              <w:pStyle w:val="TableText"/>
            </w:pPr>
            <w:r w:rsidRPr="002F62D6">
              <w:t>PATIENTS WITH UNIDENTIFIED INSURANCE (CONT'D)</w:t>
            </w:r>
          </w:p>
        </w:tc>
      </w:tr>
      <w:tr w:rsidR="00254232" w:rsidRPr="002F62D6" w14:paraId="5CDDE470" w14:textId="77777777" w:rsidTr="007173A2">
        <w:tc>
          <w:tcPr>
            <w:tcW w:w="1586" w:type="pct"/>
          </w:tcPr>
          <w:p w14:paraId="3108812D" w14:textId="5AAAB37D" w:rsidR="00254232" w:rsidRPr="002F62D6" w:rsidRDefault="00254232" w:rsidP="00254232">
            <w:pPr>
              <w:pStyle w:val="TableText"/>
            </w:pPr>
            <w:r w:rsidRPr="002F62D6">
              <w:t>IBJDI5</w:t>
            </w:r>
          </w:p>
        </w:tc>
        <w:tc>
          <w:tcPr>
            <w:tcW w:w="3414" w:type="pct"/>
          </w:tcPr>
          <w:p w14:paraId="2E506275" w14:textId="61B4B499" w:rsidR="00254232" w:rsidRPr="002F62D6" w:rsidRDefault="00254232" w:rsidP="00254232">
            <w:pPr>
              <w:pStyle w:val="TableText"/>
            </w:pPr>
            <w:r w:rsidRPr="002F62D6">
              <w:t>INSURANCE POLICIES NOT VERIFIED</w:t>
            </w:r>
          </w:p>
        </w:tc>
      </w:tr>
      <w:tr w:rsidR="00254232" w:rsidRPr="002F62D6" w14:paraId="1417F8A4" w14:textId="77777777" w:rsidTr="007173A2">
        <w:tc>
          <w:tcPr>
            <w:tcW w:w="1586" w:type="pct"/>
          </w:tcPr>
          <w:p w14:paraId="479196E5" w14:textId="6C814AE3" w:rsidR="00254232" w:rsidRPr="002F62D6" w:rsidRDefault="00254232" w:rsidP="00254232">
            <w:pPr>
              <w:pStyle w:val="TableText"/>
            </w:pPr>
            <w:r w:rsidRPr="002F62D6">
              <w:t>IBJDI6</w:t>
            </w:r>
          </w:p>
        </w:tc>
        <w:tc>
          <w:tcPr>
            <w:tcW w:w="3414" w:type="pct"/>
          </w:tcPr>
          <w:p w14:paraId="3756B2D9" w14:textId="3722E997" w:rsidR="00254232" w:rsidRPr="002F62D6" w:rsidRDefault="00254232" w:rsidP="00254232">
            <w:pPr>
              <w:pStyle w:val="TableText"/>
            </w:pPr>
            <w:r w:rsidRPr="002F62D6">
              <w:t>SC VETS W/ NSC EPISODES OF INPT CARE</w:t>
            </w:r>
          </w:p>
        </w:tc>
      </w:tr>
      <w:tr w:rsidR="00254232" w:rsidRPr="002F62D6" w14:paraId="7564BBA4" w14:textId="77777777" w:rsidTr="007173A2">
        <w:tc>
          <w:tcPr>
            <w:tcW w:w="1586" w:type="pct"/>
          </w:tcPr>
          <w:p w14:paraId="76AA5BD4" w14:textId="51681AE6" w:rsidR="00254232" w:rsidRPr="002F62D6" w:rsidRDefault="00254232" w:rsidP="00254232">
            <w:pPr>
              <w:pStyle w:val="TableText"/>
            </w:pPr>
            <w:r w:rsidRPr="002F62D6">
              <w:t>IBJDI7</w:t>
            </w:r>
          </w:p>
        </w:tc>
        <w:tc>
          <w:tcPr>
            <w:tcW w:w="3414" w:type="pct"/>
          </w:tcPr>
          <w:p w14:paraId="0091D353" w14:textId="21DCC99D" w:rsidR="00254232" w:rsidRPr="002F62D6" w:rsidRDefault="00254232" w:rsidP="00254232">
            <w:pPr>
              <w:pStyle w:val="TableText"/>
            </w:pPr>
            <w:r w:rsidRPr="002F62D6">
              <w:t>OUTPATIENT WORKLOAD REPORT</w:t>
            </w:r>
          </w:p>
        </w:tc>
      </w:tr>
      <w:tr w:rsidR="00254232" w:rsidRPr="002F62D6" w14:paraId="5C41FC46" w14:textId="77777777" w:rsidTr="007173A2">
        <w:tc>
          <w:tcPr>
            <w:tcW w:w="1586" w:type="pct"/>
          </w:tcPr>
          <w:p w14:paraId="347F6E07" w14:textId="2E2F60A1" w:rsidR="00254232" w:rsidRPr="002F62D6" w:rsidRDefault="00254232" w:rsidP="00254232">
            <w:pPr>
              <w:pStyle w:val="TableText"/>
            </w:pPr>
            <w:r w:rsidRPr="002F62D6">
              <w:t>IBJDIPR</w:t>
            </w:r>
          </w:p>
        </w:tc>
        <w:tc>
          <w:tcPr>
            <w:tcW w:w="3414" w:type="pct"/>
          </w:tcPr>
          <w:p w14:paraId="17ACD3B1" w14:textId="6A9ADD19" w:rsidR="00254232" w:rsidRPr="002F62D6" w:rsidRDefault="00254232" w:rsidP="00254232">
            <w:pPr>
              <w:pStyle w:val="TableText"/>
            </w:pPr>
            <w:r w:rsidRPr="002F62D6">
              <w:t>PERCENTAGE OF PATIENTS PREREGISTERED REPORT</w:t>
            </w:r>
          </w:p>
        </w:tc>
      </w:tr>
      <w:tr w:rsidR="00254232" w:rsidRPr="002F62D6" w14:paraId="25891C5E" w14:textId="77777777" w:rsidTr="007173A2">
        <w:tc>
          <w:tcPr>
            <w:tcW w:w="1586" w:type="pct"/>
          </w:tcPr>
          <w:p w14:paraId="200828A9" w14:textId="59DBC8F0" w:rsidR="00254232" w:rsidRPr="002F62D6" w:rsidRDefault="00254232" w:rsidP="00254232">
            <w:pPr>
              <w:pStyle w:val="TableText"/>
            </w:pPr>
            <w:r w:rsidRPr="002F62D6">
              <w:t>IBJDNTEG</w:t>
            </w:r>
          </w:p>
        </w:tc>
        <w:tc>
          <w:tcPr>
            <w:tcW w:w="3414" w:type="pct"/>
          </w:tcPr>
          <w:p w14:paraId="740CAE56" w14:textId="188ADDFB" w:rsidR="00254232" w:rsidRPr="002F62D6" w:rsidRDefault="00254232" w:rsidP="00254232">
            <w:pPr>
              <w:pStyle w:val="TableText"/>
            </w:pPr>
            <w:r w:rsidRPr="002F62D6">
              <w:t>ISC</w:t>
            </w:r>
            <w:r>
              <w:t xml:space="preserve"> </w:t>
            </w:r>
            <w:r w:rsidRPr="002F62D6">
              <w:t>/</w:t>
            </w:r>
            <w:r>
              <w:t xml:space="preserve"> </w:t>
            </w:r>
            <w:r w:rsidRPr="002F62D6">
              <w:t>XTSUMBLD KERNEL - Package checksum checker</w:t>
            </w:r>
          </w:p>
        </w:tc>
      </w:tr>
      <w:tr w:rsidR="00254232" w:rsidRPr="002F62D6" w14:paraId="5BDED684" w14:textId="77777777" w:rsidTr="007173A2">
        <w:tc>
          <w:tcPr>
            <w:tcW w:w="1586" w:type="pct"/>
          </w:tcPr>
          <w:p w14:paraId="18121732" w14:textId="43A8CBF9" w:rsidR="00254232" w:rsidRPr="002F62D6" w:rsidRDefault="00254232" w:rsidP="00254232">
            <w:pPr>
              <w:pStyle w:val="TableText"/>
            </w:pPr>
            <w:r w:rsidRPr="002F62D6">
              <w:t>IBJDU1</w:t>
            </w:r>
          </w:p>
        </w:tc>
        <w:tc>
          <w:tcPr>
            <w:tcW w:w="3414" w:type="pct"/>
          </w:tcPr>
          <w:p w14:paraId="091092DD" w14:textId="3DA5E83F" w:rsidR="00254232" w:rsidRPr="002F62D6" w:rsidRDefault="00254232" w:rsidP="00254232">
            <w:pPr>
              <w:pStyle w:val="TableText"/>
            </w:pPr>
            <w:r w:rsidRPr="002F62D6">
              <w:t>UTILIZATION WORKLOAD REPORT</w:t>
            </w:r>
          </w:p>
        </w:tc>
      </w:tr>
      <w:tr w:rsidR="00254232" w:rsidRPr="002F62D6" w14:paraId="1C12F038" w14:textId="77777777" w:rsidTr="007173A2">
        <w:tc>
          <w:tcPr>
            <w:tcW w:w="1586" w:type="pct"/>
          </w:tcPr>
          <w:p w14:paraId="0ED86291" w14:textId="20CB9C18" w:rsidR="00254232" w:rsidRPr="002F62D6" w:rsidRDefault="00254232" w:rsidP="00254232">
            <w:pPr>
              <w:pStyle w:val="TableText"/>
            </w:pPr>
            <w:r w:rsidRPr="002F62D6">
              <w:t>IBJPB</w:t>
            </w:r>
          </w:p>
        </w:tc>
        <w:tc>
          <w:tcPr>
            <w:tcW w:w="3414" w:type="pct"/>
          </w:tcPr>
          <w:p w14:paraId="1E4A1BA3" w14:textId="3E300B14" w:rsidR="00254232" w:rsidRPr="002F62D6" w:rsidRDefault="00254232" w:rsidP="00254232">
            <w:pPr>
              <w:pStyle w:val="TableText"/>
            </w:pPr>
            <w:r w:rsidRPr="002F62D6">
              <w:t xml:space="preserve">IBSP AUTOMATED BILLING SCREEN </w:t>
            </w:r>
          </w:p>
        </w:tc>
      </w:tr>
      <w:tr w:rsidR="00254232" w:rsidRPr="002F62D6" w14:paraId="1FC7637B" w14:textId="77777777" w:rsidTr="007173A2">
        <w:tc>
          <w:tcPr>
            <w:tcW w:w="1586" w:type="pct"/>
          </w:tcPr>
          <w:p w14:paraId="1D964A12" w14:textId="5425C73F" w:rsidR="00254232" w:rsidRPr="002F62D6" w:rsidRDefault="00254232" w:rsidP="00254232">
            <w:pPr>
              <w:pStyle w:val="TableText"/>
            </w:pPr>
            <w:r w:rsidRPr="002F62D6">
              <w:t>IBJPC</w:t>
            </w:r>
          </w:p>
        </w:tc>
        <w:tc>
          <w:tcPr>
            <w:tcW w:w="3414" w:type="pct"/>
          </w:tcPr>
          <w:p w14:paraId="29A45115" w14:textId="48599294" w:rsidR="00254232" w:rsidRPr="002F62D6" w:rsidRDefault="00254232" w:rsidP="00254232">
            <w:pPr>
              <w:pStyle w:val="TableText"/>
            </w:pPr>
            <w:r w:rsidRPr="002F62D6">
              <w:t>IBSP CLAIMS TRACKING PARAMETER SCREEN</w:t>
            </w:r>
          </w:p>
        </w:tc>
      </w:tr>
      <w:tr w:rsidR="00254232" w:rsidRPr="002F62D6" w14:paraId="3CF2819D" w14:textId="77777777" w:rsidTr="007173A2">
        <w:tc>
          <w:tcPr>
            <w:tcW w:w="1586" w:type="pct"/>
          </w:tcPr>
          <w:p w14:paraId="3F4018C9" w14:textId="2F5917AD" w:rsidR="00254232" w:rsidRPr="002F62D6" w:rsidRDefault="00254232" w:rsidP="00254232">
            <w:pPr>
              <w:pStyle w:val="TableText"/>
            </w:pPr>
            <w:r w:rsidRPr="002F62D6">
              <w:t>IBJPC1</w:t>
            </w:r>
          </w:p>
        </w:tc>
        <w:tc>
          <w:tcPr>
            <w:tcW w:w="3414" w:type="pct"/>
          </w:tcPr>
          <w:p w14:paraId="1903AC37" w14:textId="76E45C0A" w:rsidR="00254232" w:rsidRPr="002F62D6" w:rsidRDefault="00254232" w:rsidP="00254232">
            <w:pPr>
              <w:pStyle w:val="TableText"/>
            </w:pPr>
            <w:r w:rsidRPr="002F62D6">
              <w:t>Routine for Site Parameter Health Care Service Review (HCSR) screen (nodes 63-66)</w:t>
            </w:r>
          </w:p>
        </w:tc>
      </w:tr>
      <w:tr w:rsidR="00254232" w:rsidRPr="002F62D6" w14:paraId="170C0D6F" w14:textId="77777777" w:rsidTr="007173A2">
        <w:tc>
          <w:tcPr>
            <w:tcW w:w="1586" w:type="pct"/>
          </w:tcPr>
          <w:p w14:paraId="3E633063" w14:textId="52AF4FB7" w:rsidR="00254232" w:rsidRPr="002F62D6" w:rsidRDefault="00254232" w:rsidP="00254232">
            <w:pPr>
              <w:pStyle w:val="TableText"/>
            </w:pPr>
            <w:r w:rsidRPr="002F62D6">
              <w:t>IBJPC2</w:t>
            </w:r>
          </w:p>
        </w:tc>
        <w:tc>
          <w:tcPr>
            <w:tcW w:w="3414" w:type="pct"/>
          </w:tcPr>
          <w:p w14:paraId="7E442352" w14:textId="2A920C0E" w:rsidR="00254232" w:rsidRPr="002F62D6" w:rsidRDefault="00254232" w:rsidP="00254232">
            <w:pPr>
              <w:pStyle w:val="TableText"/>
            </w:pPr>
            <w:r w:rsidRPr="002F62D6">
              <w:t>Routine for HCSR Ward Parameter screen</w:t>
            </w:r>
          </w:p>
        </w:tc>
      </w:tr>
      <w:tr w:rsidR="00254232" w:rsidRPr="002F62D6" w14:paraId="754C1C1C" w14:textId="77777777" w:rsidTr="007173A2">
        <w:tc>
          <w:tcPr>
            <w:tcW w:w="1586" w:type="pct"/>
          </w:tcPr>
          <w:p w14:paraId="446C0C8D" w14:textId="3FE53021" w:rsidR="00254232" w:rsidRPr="002F62D6" w:rsidRDefault="00254232" w:rsidP="00254232">
            <w:pPr>
              <w:pStyle w:val="TableText"/>
            </w:pPr>
            <w:r w:rsidRPr="002F62D6">
              <w:t>IBJPC3</w:t>
            </w:r>
          </w:p>
        </w:tc>
        <w:tc>
          <w:tcPr>
            <w:tcW w:w="3414" w:type="pct"/>
          </w:tcPr>
          <w:p w14:paraId="002A6407" w14:textId="567440EC" w:rsidR="00254232" w:rsidRPr="002F62D6" w:rsidRDefault="00254232" w:rsidP="00254232">
            <w:pPr>
              <w:pStyle w:val="TableText"/>
            </w:pPr>
            <w:r w:rsidRPr="002F62D6">
              <w:t>Clinic and Ward Inclusion list by payer for Site Parameter HCSR screen</w:t>
            </w:r>
          </w:p>
        </w:tc>
      </w:tr>
      <w:tr w:rsidR="00254232" w:rsidRPr="002F62D6" w14:paraId="32C644C4" w14:textId="77777777" w:rsidTr="007173A2">
        <w:tc>
          <w:tcPr>
            <w:tcW w:w="1586" w:type="pct"/>
          </w:tcPr>
          <w:p w14:paraId="03DF4787" w14:textId="44EB7CE5" w:rsidR="00254232" w:rsidRPr="002F62D6" w:rsidRDefault="00254232" w:rsidP="00254232">
            <w:pPr>
              <w:pStyle w:val="TableText"/>
            </w:pPr>
            <w:r w:rsidRPr="002F62D6">
              <w:t>IBJPI</w:t>
            </w:r>
          </w:p>
        </w:tc>
        <w:tc>
          <w:tcPr>
            <w:tcW w:w="3414" w:type="pct"/>
          </w:tcPr>
          <w:p w14:paraId="27C7B061" w14:textId="19232AE5" w:rsidR="00254232" w:rsidRPr="002F62D6" w:rsidRDefault="00254232" w:rsidP="00254232">
            <w:pPr>
              <w:pStyle w:val="TableText"/>
            </w:pPr>
            <w:r w:rsidRPr="002F62D6">
              <w:t>IBJP eIV SITE PARAMETERS SCREEN</w:t>
            </w:r>
          </w:p>
        </w:tc>
      </w:tr>
      <w:tr w:rsidR="00254232" w:rsidRPr="002F62D6" w14:paraId="3880A46A" w14:textId="77777777" w:rsidTr="007173A2">
        <w:tc>
          <w:tcPr>
            <w:tcW w:w="1586" w:type="pct"/>
          </w:tcPr>
          <w:p w14:paraId="7B48F0A3" w14:textId="75315487" w:rsidR="00254232" w:rsidRPr="002F62D6" w:rsidRDefault="00254232" w:rsidP="00254232">
            <w:pPr>
              <w:pStyle w:val="TableText"/>
            </w:pPr>
            <w:r w:rsidRPr="002F62D6">
              <w:t>IBJPI2</w:t>
            </w:r>
          </w:p>
        </w:tc>
        <w:tc>
          <w:tcPr>
            <w:tcW w:w="3414" w:type="pct"/>
          </w:tcPr>
          <w:p w14:paraId="38448A76" w14:textId="0084A7DF" w:rsidR="00254232" w:rsidRPr="002F62D6" w:rsidRDefault="00254232" w:rsidP="00254232">
            <w:pPr>
              <w:pStyle w:val="TableText"/>
            </w:pPr>
            <w:r w:rsidRPr="002F62D6">
              <w:t>eIV SITE PARAMETERS SCREEN ACTIONS</w:t>
            </w:r>
          </w:p>
        </w:tc>
      </w:tr>
      <w:tr w:rsidR="00254232" w:rsidRPr="002F62D6" w14:paraId="1032A81B" w14:textId="77777777" w:rsidTr="007173A2">
        <w:tc>
          <w:tcPr>
            <w:tcW w:w="1586" w:type="pct"/>
          </w:tcPr>
          <w:p w14:paraId="3A303E4A" w14:textId="7C28CDFB" w:rsidR="00254232" w:rsidRPr="002F62D6" w:rsidRDefault="00254232" w:rsidP="00254232">
            <w:pPr>
              <w:pStyle w:val="TableText"/>
            </w:pPr>
            <w:r w:rsidRPr="002F62D6">
              <w:t>IBJPI3</w:t>
            </w:r>
          </w:p>
        </w:tc>
        <w:tc>
          <w:tcPr>
            <w:tcW w:w="3414" w:type="pct"/>
          </w:tcPr>
          <w:p w14:paraId="67D2772B" w14:textId="44730A53" w:rsidR="00254232" w:rsidRPr="002F62D6" w:rsidRDefault="00254232" w:rsidP="00254232">
            <w:pPr>
              <w:pStyle w:val="TableText"/>
            </w:pPr>
            <w:r w:rsidRPr="002F62D6">
              <w:t>IBJP IIV MOST POPULAR PAYER LIST SCREEN</w:t>
            </w:r>
          </w:p>
        </w:tc>
      </w:tr>
      <w:tr w:rsidR="00254232" w:rsidRPr="002F62D6" w14:paraId="4450B6F3" w14:textId="77777777" w:rsidTr="007173A2">
        <w:tc>
          <w:tcPr>
            <w:tcW w:w="1586" w:type="pct"/>
          </w:tcPr>
          <w:p w14:paraId="0267D47A" w14:textId="0C5FE600" w:rsidR="00254232" w:rsidRPr="002F62D6" w:rsidRDefault="00254232" w:rsidP="00254232">
            <w:pPr>
              <w:pStyle w:val="TableText"/>
            </w:pPr>
            <w:r w:rsidRPr="002F62D6">
              <w:t>IBJPI4</w:t>
            </w:r>
          </w:p>
        </w:tc>
        <w:tc>
          <w:tcPr>
            <w:tcW w:w="3414" w:type="pct"/>
          </w:tcPr>
          <w:p w14:paraId="644EF66E" w14:textId="56074B4A" w:rsidR="00254232" w:rsidRPr="002F62D6" w:rsidRDefault="00254232" w:rsidP="00254232">
            <w:pPr>
              <w:pStyle w:val="TableText"/>
            </w:pPr>
            <w:r w:rsidRPr="002F62D6">
              <w:t>IBJP IIV MOST POPULAR PAYER LIST SCREEN</w:t>
            </w:r>
          </w:p>
        </w:tc>
      </w:tr>
      <w:tr w:rsidR="00254232" w:rsidRPr="002F62D6" w14:paraId="4F260B8E" w14:textId="77777777" w:rsidTr="007173A2">
        <w:tc>
          <w:tcPr>
            <w:tcW w:w="1586" w:type="pct"/>
          </w:tcPr>
          <w:p w14:paraId="678762B7" w14:textId="70E0460C" w:rsidR="00254232" w:rsidRPr="002F62D6" w:rsidRDefault="00254232" w:rsidP="00254232">
            <w:pPr>
              <w:pStyle w:val="TableText"/>
            </w:pPr>
            <w:r w:rsidRPr="002F62D6">
              <w:rPr>
                <w:color w:val="000000"/>
              </w:rPr>
              <w:t>IBJPI5</w:t>
            </w:r>
          </w:p>
        </w:tc>
        <w:tc>
          <w:tcPr>
            <w:tcW w:w="3414" w:type="pct"/>
          </w:tcPr>
          <w:p w14:paraId="4FE2E989" w14:textId="66EC3756" w:rsidR="00254232" w:rsidRPr="002F62D6" w:rsidRDefault="00254232" w:rsidP="00254232">
            <w:pPr>
              <w:pStyle w:val="TableText"/>
            </w:pPr>
            <w:r w:rsidRPr="002F62D6">
              <w:t>eIV SITE PARAMETERS SCREEN</w:t>
            </w:r>
          </w:p>
        </w:tc>
      </w:tr>
      <w:tr w:rsidR="00254232" w:rsidRPr="002F62D6" w14:paraId="3355EA08" w14:textId="77777777" w:rsidTr="007173A2">
        <w:tc>
          <w:tcPr>
            <w:tcW w:w="1586" w:type="pct"/>
          </w:tcPr>
          <w:p w14:paraId="019617D0" w14:textId="0F13DD8C" w:rsidR="00254232" w:rsidRPr="002F62D6" w:rsidRDefault="00254232" w:rsidP="00254232">
            <w:pPr>
              <w:pStyle w:val="TableText"/>
            </w:pPr>
            <w:r w:rsidRPr="002F62D6">
              <w:t>IBJPM</w:t>
            </w:r>
          </w:p>
        </w:tc>
        <w:tc>
          <w:tcPr>
            <w:tcW w:w="3414" w:type="pct"/>
          </w:tcPr>
          <w:p w14:paraId="761C3624" w14:textId="08270EA4" w:rsidR="00254232" w:rsidRPr="002F62D6" w:rsidRDefault="00254232" w:rsidP="00254232">
            <w:pPr>
              <w:pStyle w:val="TableText"/>
            </w:pPr>
            <w:r w:rsidRPr="002F62D6">
              <w:t>IBSP MCCR PARAMETERS SCREEN</w:t>
            </w:r>
          </w:p>
        </w:tc>
      </w:tr>
      <w:tr w:rsidR="00254232" w:rsidRPr="002F62D6" w14:paraId="1CA9AAD7" w14:textId="77777777" w:rsidTr="007173A2">
        <w:tc>
          <w:tcPr>
            <w:tcW w:w="1586" w:type="pct"/>
          </w:tcPr>
          <w:p w14:paraId="020009F4" w14:textId="5D6967B1" w:rsidR="00254232" w:rsidRPr="002F62D6" w:rsidRDefault="00254232" w:rsidP="00254232">
            <w:pPr>
              <w:pStyle w:val="TableText"/>
            </w:pPr>
            <w:r w:rsidRPr="002F62D6">
              <w:t>IBJPS</w:t>
            </w:r>
          </w:p>
        </w:tc>
        <w:tc>
          <w:tcPr>
            <w:tcW w:w="3414" w:type="pct"/>
          </w:tcPr>
          <w:p w14:paraId="568A8F56" w14:textId="2FBBE165" w:rsidR="00254232" w:rsidRPr="002F62D6" w:rsidRDefault="00254232" w:rsidP="00254232">
            <w:pPr>
              <w:pStyle w:val="TableText"/>
            </w:pPr>
            <w:r w:rsidRPr="002F62D6">
              <w:t>IBSP IB SITE PARAMETER SCREEN</w:t>
            </w:r>
          </w:p>
        </w:tc>
      </w:tr>
      <w:tr w:rsidR="00254232" w:rsidRPr="002F62D6" w14:paraId="6BF0223F" w14:textId="77777777" w:rsidTr="007173A2">
        <w:tc>
          <w:tcPr>
            <w:tcW w:w="1586" w:type="pct"/>
          </w:tcPr>
          <w:p w14:paraId="340BC75C" w14:textId="55C2AF57" w:rsidR="00254232" w:rsidRPr="002F62D6" w:rsidRDefault="00254232" w:rsidP="00254232">
            <w:pPr>
              <w:pStyle w:val="TableText"/>
            </w:pPr>
            <w:r w:rsidRPr="002F62D6">
              <w:t>IBJPS1</w:t>
            </w:r>
          </w:p>
        </w:tc>
        <w:tc>
          <w:tcPr>
            <w:tcW w:w="3414" w:type="pct"/>
          </w:tcPr>
          <w:p w14:paraId="42EBD250" w14:textId="28CD79AB" w:rsidR="00254232" w:rsidRPr="002F62D6" w:rsidRDefault="00254232" w:rsidP="00254232">
            <w:pPr>
              <w:pStyle w:val="TableText"/>
            </w:pPr>
            <w:r w:rsidRPr="002F62D6">
              <w:t>IBSP IB SITE PARAMETER BUILD</w:t>
            </w:r>
          </w:p>
        </w:tc>
      </w:tr>
      <w:tr w:rsidR="00254232" w:rsidRPr="002F62D6" w14:paraId="3954FBD6" w14:textId="77777777" w:rsidTr="007173A2">
        <w:tc>
          <w:tcPr>
            <w:tcW w:w="1586" w:type="pct"/>
          </w:tcPr>
          <w:p w14:paraId="765ECD42" w14:textId="6DC15F86" w:rsidR="00254232" w:rsidRPr="002F62D6" w:rsidRDefault="00254232" w:rsidP="00254232">
            <w:pPr>
              <w:pStyle w:val="TableText"/>
            </w:pPr>
            <w:r w:rsidRPr="002F62D6">
              <w:t>IBJPS2</w:t>
            </w:r>
          </w:p>
        </w:tc>
        <w:tc>
          <w:tcPr>
            <w:tcW w:w="3414" w:type="pct"/>
          </w:tcPr>
          <w:p w14:paraId="2DF55F47" w14:textId="2E7A7FAE" w:rsidR="00254232" w:rsidRPr="002F62D6" w:rsidRDefault="00254232" w:rsidP="00254232">
            <w:pPr>
              <w:pStyle w:val="TableText"/>
            </w:pPr>
            <w:r w:rsidRPr="002F62D6">
              <w:t>IBSP IB SITE PARAMETER BUILD (CONT.)</w:t>
            </w:r>
          </w:p>
        </w:tc>
      </w:tr>
      <w:tr w:rsidR="00254232" w:rsidRPr="002F62D6" w14:paraId="27C6C1CA" w14:textId="77777777" w:rsidTr="007173A2">
        <w:tc>
          <w:tcPr>
            <w:tcW w:w="1586" w:type="pct"/>
          </w:tcPr>
          <w:p w14:paraId="0C4E20CE" w14:textId="2C81148C" w:rsidR="00254232" w:rsidRPr="002F62D6" w:rsidRDefault="00254232" w:rsidP="00254232">
            <w:pPr>
              <w:pStyle w:val="TableText"/>
            </w:pPr>
            <w:r w:rsidRPr="002F62D6">
              <w:t>IBJPS3</w:t>
            </w:r>
          </w:p>
        </w:tc>
        <w:tc>
          <w:tcPr>
            <w:tcW w:w="3414" w:type="pct"/>
          </w:tcPr>
          <w:p w14:paraId="2C4D2D11" w14:textId="6EFE0CA2" w:rsidR="00254232" w:rsidRPr="002F62D6" w:rsidRDefault="00254232" w:rsidP="00254232">
            <w:pPr>
              <w:pStyle w:val="TableText"/>
            </w:pPr>
            <w:r w:rsidRPr="002F62D6">
              <w:t>IB SITE PARAMETERS, PAY-TO PROVIDER</w:t>
            </w:r>
          </w:p>
        </w:tc>
      </w:tr>
      <w:tr w:rsidR="00254232" w:rsidRPr="002F62D6" w14:paraId="7C9DAE2D" w14:textId="77777777" w:rsidTr="007173A2">
        <w:tc>
          <w:tcPr>
            <w:tcW w:w="1586" w:type="pct"/>
          </w:tcPr>
          <w:p w14:paraId="0F052958" w14:textId="23379186" w:rsidR="00254232" w:rsidRPr="002F62D6" w:rsidRDefault="00254232" w:rsidP="00254232">
            <w:pPr>
              <w:pStyle w:val="TableText"/>
            </w:pPr>
            <w:r w:rsidRPr="002F62D6">
              <w:t>IBJPS4</w:t>
            </w:r>
          </w:p>
        </w:tc>
        <w:tc>
          <w:tcPr>
            <w:tcW w:w="3414" w:type="pct"/>
          </w:tcPr>
          <w:p w14:paraId="540FC8F8" w14:textId="25D68019" w:rsidR="00254232" w:rsidRPr="002F62D6" w:rsidRDefault="00254232" w:rsidP="00254232">
            <w:pPr>
              <w:pStyle w:val="TableText"/>
            </w:pPr>
            <w:r w:rsidRPr="002F62D6">
              <w:t>IB Site Parameters, Pay-To Provider Associations</w:t>
            </w:r>
          </w:p>
        </w:tc>
      </w:tr>
      <w:tr w:rsidR="00254232" w:rsidRPr="002F62D6" w14:paraId="4082B55A" w14:textId="77777777" w:rsidTr="007173A2">
        <w:tc>
          <w:tcPr>
            <w:tcW w:w="1586" w:type="pct"/>
          </w:tcPr>
          <w:p w14:paraId="482FFD9E" w14:textId="30FCFE53" w:rsidR="00254232" w:rsidRPr="002F62D6" w:rsidRDefault="00254232" w:rsidP="00254232">
            <w:pPr>
              <w:pStyle w:val="TableText"/>
            </w:pPr>
            <w:r w:rsidRPr="002F62D6">
              <w:t>IBJPS5</w:t>
            </w:r>
          </w:p>
        </w:tc>
        <w:tc>
          <w:tcPr>
            <w:tcW w:w="3414" w:type="pct"/>
          </w:tcPr>
          <w:p w14:paraId="7421673E" w14:textId="74B57550" w:rsidR="00254232" w:rsidRPr="002F62D6" w:rsidRDefault="00254232" w:rsidP="00254232">
            <w:pPr>
              <w:pStyle w:val="TableText"/>
            </w:pPr>
            <w:r w:rsidRPr="002F62D6">
              <w:t>IB Site Parameters, Revenue Codes</w:t>
            </w:r>
          </w:p>
        </w:tc>
      </w:tr>
      <w:tr w:rsidR="00254232" w:rsidRPr="002F62D6" w14:paraId="03115B28" w14:textId="77777777" w:rsidTr="007173A2">
        <w:tc>
          <w:tcPr>
            <w:tcW w:w="1586" w:type="pct"/>
          </w:tcPr>
          <w:p w14:paraId="71741309" w14:textId="706282FC" w:rsidR="00254232" w:rsidRPr="002F62D6" w:rsidRDefault="00254232" w:rsidP="00254232">
            <w:pPr>
              <w:pStyle w:val="TableText"/>
            </w:pPr>
            <w:r w:rsidRPr="002F62D6">
              <w:t>IBJPS6</w:t>
            </w:r>
          </w:p>
        </w:tc>
        <w:tc>
          <w:tcPr>
            <w:tcW w:w="3414" w:type="pct"/>
          </w:tcPr>
          <w:p w14:paraId="0D0B3C34" w14:textId="0E47E061" w:rsidR="00254232" w:rsidRPr="002F62D6" w:rsidRDefault="00254232" w:rsidP="00254232">
            <w:pPr>
              <w:pStyle w:val="TableText"/>
            </w:pPr>
            <w:r w:rsidRPr="002F62D6">
              <w:t>IB Site Parameters, Administrative Contractors</w:t>
            </w:r>
          </w:p>
        </w:tc>
      </w:tr>
      <w:tr w:rsidR="00254232" w:rsidRPr="002F62D6" w14:paraId="7DDD63DB" w14:textId="77777777" w:rsidTr="007173A2">
        <w:tc>
          <w:tcPr>
            <w:tcW w:w="1586" w:type="pct"/>
          </w:tcPr>
          <w:p w14:paraId="4BE2ACDA" w14:textId="7677B331" w:rsidR="00254232" w:rsidRPr="002F62D6" w:rsidRDefault="00254232" w:rsidP="00254232">
            <w:pPr>
              <w:pStyle w:val="TableText"/>
            </w:pPr>
            <w:r w:rsidRPr="002F62D6">
              <w:t>IBJPS7</w:t>
            </w:r>
          </w:p>
        </w:tc>
        <w:tc>
          <w:tcPr>
            <w:tcW w:w="3414" w:type="pct"/>
          </w:tcPr>
          <w:p w14:paraId="520DFE30" w14:textId="6922435A" w:rsidR="00254232" w:rsidRPr="002F62D6" w:rsidRDefault="00254232" w:rsidP="00254232">
            <w:pPr>
              <w:pStyle w:val="TableText"/>
            </w:pPr>
            <w:r w:rsidRPr="002F62D6">
              <w:t>IB Site Parameters, Pay-To Provider Rate Types</w:t>
            </w:r>
          </w:p>
        </w:tc>
      </w:tr>
      <w:tr w:rsidR="00254232" w:rsidRPr="002F62D6" w14:paraId="4B16A744" w14:textId="77777777" w:rsidTr="007173A2">
        <w:tc>
          <w:tcPr>
            <w:tcW w:w="1586" w:type="pct"/>
          </w:tcPr>
          <w:p w14:paraId="06728375" w14:textId="627ECAE8" w:rsidR="00254232" w:rsidRPr="002F62D6" w:rsidRDefault="00254232" w:rsidP="00254232">
            <w:pPr>
              <w:pStyle w:val="TableText"/>
            </w:pPr>
            <w:r w:rsidRPr="002F62D6">
              <w:t>IBJPS8</w:t>
            </w:r>
          </w:p>
        </w:tc>
        <w:tc>
          <w:tcPr>
            <w:tcW w:w="3414" w:type="pct"/>
          </w:tcPr>
          <w:p w14:paraId="7229DD2B" w14:textId="353AFFBF" w:rsidR="00254232" w:rsidRPr="002F62D6" w:rsidRDefault="00254232" w:rsidP="00254232">
            <w:pPr>
              <w:pStyle w:val="TableText"/>
            </w:pPr>
            <w:r w:rsidRPr="002F62D6">
              <w:t>IB Site Parameters, CMN CPT Inclusions CPT Codes</w:t>
            </w:r>
          </w:p>
        </w:tc>
      </w:tr>
      <w:tr w:rsidR="00254232" w:rsidRPr="002F62D6" w14:paraId="6F3BC894" w14:textId="77777777" w:rsidTr="007173A2">
        <w:tc>
          <w:tcPr>
            <w:tcW w:w="1586" w:type="pct"/>
          </w:tcPr>
          <w:p w14:paraId="3F1BC43A" w14:textId="33721795" w:rsidR="00254232" w:rsidRPr="002F62D6" w:rsidRDefault="00254232" w:rsidP="00254232">
            <w:pPr>
              <w:pStyle w:val="TableText"/>
            </w:pPr>
            <w:r w:rsidRPr="002F62D6">
              <w:t>IBJTA1</w:t>
            </w:r>
          </w:p>
        </w:tc>
        <w:tc>
          <w:tcPr>
            <w:tcW w:w="3414" w:type="pct"/>
          </w:tcPr>
          <w:p w14:paraId="2743CDD2" w14:textId="3AFF76C3" w:rsidR="00254232" w:rsidRPr="002F62D6" w:rsidRDefault="00254232" w:rsidP="00254232">
            <w:pPr>
              <w:pStyle w:val="TableText"/>
            </w:pPr>
            <w:r w:rsidRPr="002F62D6">
              <w:t>TPI ACTIONS</w:t>
            </w:r>
          </w:p>
        </w:tc>
      </w:tr>
      <w:tr w:rsidR="00254232" w:rsidRPr="002F62D6" w14:paraId="411A545A" w14:textId="77777777" w:rsidTr="007173A2">
        <w:tc>
          <w:tcPr>
            <w:tcW w:w="1586" w:type="pct"/>
          </w:tcPr>
          <w:p w14:paraId="638AC70E" w14:textId="757BE330" w:rsidR="00254232" w:rsidRPr="002F62D6" w:rsidRDefault="00254232" w:rsidP="00254232">
            <w:pPr>
              <w:pStyle w:val="TableText"/>
            </w:pPr>
            <w:r w:rsidRPr="002F62D6">
              <w:t>IBJTAD</w:t>
            </w:r>
          </w:p>
        </w:tc>
        <w:tc>
          <w:tcPr>
            <w:tcW w:w="3414" w:type="pct"/>
          </w:tcPr>
          <w:p w14:paraId="5E035680" w14:textId="21C596D6" w:rsidR="00254232" w:rsidRPr="002F62D6" w:rsidRDefault="00254232" w:rsidP="00254232">
            <w:pPr>
              <w:pStyle w:val="TableText"/>
            </w:pPr>
            <w:r w:rsidRPr="002F62D6">
              <w:t>Third Party Joint Inquiry (TPJI) Electronic Remittance Advice (ERA)</w:t>
            </w:r>
            <w:r>
              <w:t xml:space="preserve"> </w:t>
            </w:r>
            <w:r w:rsidRPr="002F62D6">
              <w:t>/</w:t>
            </w:r>
            <w:r>
              <w:t xml:space="preserve"> </w:t>
            </w:r>
            <w:r w:rsidRPr="002F62D6">
              <w:t>835 ADDITIONAL INFORMATION SCREEN</w:t>
            </w:r>
          </w:p>
        </w:tc>
      </w:tr>
      <w:tr w:rsidR="00254232" w:rsidRPr="002F62D6" w14:paraId="19182938" w14:textId="77777777" w:rsidTr="007173A2">
        <w:tc>
          <w:tcPr>
            <w:tcW w:w="1586" w:type="pct"/>
          </w:tcPr>
          <w:p w14:paraId="2A22D118" w14:textId="03248753" w:rsidR="00254232" w:rsidRPr="002F62D6" w:rsidRDefault="00254232" w:rsidP="00254232">
            <w:pPr>
              <w:pStyle w:val="TableText"/>
            </w:pPr>
            <w:r w:rsidRPr="002F62D6">
              <w:t>IBJTBA, IBJTBA1</w:t>
            </w:r>
          </w:p>
        </w:tc>
        <w:tc>
          <w:tcPr>
            <w:tcW w:w="3414" w:type="pct"/>
          </w:tcPr>
          <w:p w14:paraId="14BC5BBD" w14:textId="2B683A3E" w:rsidR="00254232" w:rsidRPr="002F62D6" w:rsidRDefault="00254232" w:rsidP="00254232">
            <w:pPr>
              <w:pStyle w:val="TableText"/>
            </w:pPr>
            <w:r w:rsidRPr="002F62D6">
              <w:t>Used to display TPJI bill charge information.</w:t>
            </w:r>
          </w:p>
        </w:tc>
      </w:tr>
      <w:tr w:rsidR="00254232" w:rsidRPr="002F62D6" w14:paraId="27E5F3A0" w14:textId="77777777" w:rsidTr="007173A2">
        <w:tc>
          <w:tcPr>
            <w:tcW w:w="1586" w:type="pct"/>
          </w:tcPr>
          <w:p w14:paraId="4EF20EBA" w14:textId="588F341E" w:rsidR="00254232" w:rsidRPr="002F62D6" w:rsidRDefault="00254232" w:rsidP="00254232">
            <w:pPr>
              <w:pStyle w:val="TableText"/>
            </w:pPr>
            <w:r w:rsidRPr="002F62D6">
              <w:t>IBJTBB</w:t>
            </w:r>
          </w:p>
        </w:tc>
        <w:tc>
          <w:tcPr>
            <w:tcW w:w="3414" w:type="pct"/>
          </w:tcPr>
          <w:p w14:paraId="372BD70E" w14:textId="08CF3A58" w:rsidR="00254232" w:rsidRPr="002F62D6" w:rsidRDefault="00254232" w:rsidP="00254232">
            <w:pPr>
              <w:pStyle w:val="TableText"/>
            </w:pPr>
            <w:r w:rsidRPr="002F62D6">
              <w:t>TPI BILL DIAGNOSIS SCREEN</w:t>
            </w:r>
          </w:p>
        </w:tc>
      </w:tr>
      <w:tr w:rsidR="00254232" w:rsidRPr="002F62D6" w14:paraId="6941B20E" w14:textId="77777777" w:rsidTr="007173A2">
        <w:tc>
          <w:tcPr>
            <w:tcW w:w="1586" w:type="pct"/>
          </w:tcPr>
          <w:p w14:paraId="3BC01C2A" w14:textId="10FDF479" w:rsidR="00254232" w:rsidRPr="002F62D6" w:rsidRDefault="00254232" w:rsidP="00254232">
            <w:pPr>
              <w:pStyle w:val="TableText"/>
            </w:pPr>
            <w:r w:rsidRPr="002F62D6">
              <w:t>IBJTBC</w:t>
            </w:r>
          </w:p>
        </w:tc>
        <w:tc>
          <w:tcPr>
            <w:tcW w:w="3414" w:type="pct"/>
          </w:tcPr>
          <w:p w14:paraId="54054555" w14:textId="799889C4" w:rsidR="00254232" w:rsidRPr="002F62D6" w:rsidRDefault="00254232" w:rsidP="00254232">
            <w:pPr>
              <w:pStyle w:val="TableText"/>
            </w:pPr>
            <w:r w:rsidRPr="002F62D6">
              <w:t>TPI BILL PROCEDURES SCREEN</w:t>
            </w:r>
          </w:p>
        </w:tc>
      </w:tr>
      <w:tr w:rsidR="00254232" w:rsidRPr="002F62D6" w14:paraId="53487E2D" w14:textId="77777777" w:rsidTr="007173A2">
        <w:tc>
          <w:tcPr>
            <w:tcW w:w="1586" w:type="pct"/>
          </w:tcPr>
          <w:p w14:paraId="1858BDAC" w14:textId="6BEA0CCD" w:rsidR="00254232" w:rsidRPr="002F62D6" w:rsidRDefault="00254232" w:rsidP="00254232">
            <w:pPr>
              <w:pStyle w:val="TableText"/>
            </w:pPr>
            <w:r w:rsidRPr="002F62D6">
              <w:t>IBJTCA</w:t>
            </w:r>
          </w:p>
        </w:tc>
        <w:tc>
          <w:tcPr>
            <w:tcW w:w="3414" w:type="pct"/>
          </w:tcPr>
          <w:p w14:paraId="1F712942" w14:textId="0CFA0432" w:rsidR="00254232" w:rsidRPr="002F62D6" w:rsidRDefault="00254232" w:rsidP="00254232">
            <w:pPr>
              <w:pStyle w:val="TableText"/>
            </w:pPr>
            <w:r w:rsidRPr="002F62D6">
              <w:t>TPI CLAIMS INFO BUILD</w:t>
            </w:r>
          </w:p>
        </w:tc>
      </w:tr>
      <w:tr w:rsidR="00254232" w:rsidRPr="002F62D6" w14:paraId="67497E87" w14:textId="77777777" w:rsidTr="007173A2">
        <w:tc>
          <w:tcPr>
            <w:tcW w:w="1586" w:type="pct"/>
          </w:tcPr>
          <w:p w14:paraId="1F1D5CD7" w14:textId="6E7F9F0B" w:rsidR="00254232" w:rsidRPr="002F62D6" w:rsidRDefault="00254232" w:rsidP="00254232">
            <w:pPr>
              <w:pStyle w:val="TableText"/>
            </w:pPr>
            <w:r w:rsidRPr="002F62D6">
              <w:t>IBJTCA1</w:t>
            </w:r>
          </w:p>
        </w:tc>
        <w:tc>
          <w:tcPr>
            <w:tcW w:w="3414" w:type="pct"/>
          </w:tcPr>
          <w:p w14:paraId="447F6B70" w14:textId="310561A2" w:rsidR="00254232" w:rsidRPr="002F62D6" w:rsidRDefault="00254232" w:rsidP="00254232">
            <w:pPr>
              <w:pStyle w:val="TableText"/>
            </w:pPr>
            <w:r w:rsidRPr="002F62D6">
              <w:t>TPI CLAIMS INFO BUILD</w:t>
            </w:r>
          </w:p>
        </w:tc>
      </w:tr>
      <w:tr w:rsidR="00254232" w:rsidRPr="002F62D6" w14:paraId="5A26B320" w14:textId="77777777" w:rsidTr="007173A2">
        <w:tc>
          <w:tcPr>
            <w:tcW w:w="1586" w:type="pct"/>
          </w:tcPr>
          <w:p w14:paraId="0987EEE4" w14:textId="367F4869" w:rsidR="00254232" w:rsidRPr="002F62D6" w:rsidRDefault="00254232" w:rsidP="00254232">
            <w:pPr>
              <w:pStyle w:val="TableText"/>
            </w:pPr>
            <w:r w:rsidRPr="002F62D6">
              <w:t>IBJTCA2</w:t>
            </w:r>
          </w:p>
        </w:tc>
        <w:tc>
          <w:tcPr>
            <w:tcW w:w="3414" w:type="pct"/>
          </w:tcPr>
          <w:p w14:paraId="3EE45F3E" w14:textId="4C09C5B3" w:rsidR="00254232" w:rsidRPr="002F62D6" w:rsidRDefault="00254232" w:rsidP="00254232">
            <w:pPr>
              <w:pStyle w:val="TableText"/>
            </w:pPr>
            <w:r w:rsidRPr="002F62D6">
              <w:t>TPI CLAIMS INFO BUILD (CONT)</w:t>
            </w:r>
          </w:p>
        </w:tc>
      </w:tr>
      <w:tr w:rsidR="00254232" w:rsidRPr="002F62D6" w14:paraId="1F235841" w14:textId="77777777" w:rsidTr="007173A2">
        <w:tc>
          <w:tcPr>
            <w:tcW w:w="1586" w:type="pct"/>
          </w:tcPr>
          <w:p w14:paraId="19B2B828" w14:textId="2DF250E6" w:rsidR="00254232" w:rsidRPr="002F62D6" w:rsidRDefault="00254232" w:rsidP="00254232">
            <w:pPr>
              <w:pStyle w:val="TableText"/>
            </w:pPr>
            <w:r w:rsidRPr="002F62D6">
              <w:t>IBJTEA</w:t>
            </w:r>
          </w:p>
        </w:tc>
        <w:tc>
          <w:tcPr>
            <w:tcW w:w="3414" w:type="pct"/>
          </w:tcPr>
          <w:p w14:paraId="784F8EB9" w14:textId="44165E79" w:rsidR="00254232" w:rsidRPr="002F62D6" w:rsidRDefault="00254232" w:rsidP="00254232">
            <w:pPr>
              <w:pStyle w:val="TableText"/>
            </w:pPr>
            <w:r w:rsidRPr="002F62D6">
              <w:t>TPI PATIENT ELIGIBLITY SCREEN</w:t>
            </w:r>
          </w:p>
        </w:tc>
      </w:tr>
      <w:tr w:rsidR="00254232" w:rsidRPr="002F62D6" w14:paraId="5AE63277" w14:textId="77777777" w:rsidTr="007173A2">
        <w:tc>
          <w:tcPr>
            <w:tcW w:w="1586" w:type="pct"/>
          </w:tcPr>
          <w:p w14:paraId="29FD71A2" w14:textId="29331669" w:rsidR="00254232" w:rsidRPr="002F62D6" w:rsidRDefault="00254232" w:rsidP="00254232">
            <w:pPr>
              <w:pStyle w:val="TableText"/>
            </w:pPr>
            <w:r w:rsidRPr="002F62D6">
              <w:t>IBJTED</w:t>
            </w:r>
          </w:p>
        </w:tc>
        <w:tc>
          <w:tcPr>
            <w:tcW w:w="3414" w:type="pct"/>
          </w:tcPr>
          <w:p w14:paraId="7AFD1A48" w14:textId="27EF7471" w:rsidR="00254232" w:rsidRPr="002F62D6" w:rsidRDefault="00254232" w:rsidP="00254232">
            <w:pPr>
              <w:pStyle w:val="TableText"/>
            </w:pPr>
            <w:r w:rsidRPr="002F62D6">
              <w:t>TPJI EDI STATUS SCREEN</w:t>
            </w:r>
          </w:p>
        </w:tc>
      </w:tr>
      <w:tr w:rsidR="00254232" w:rsidRPr="002F62D6" w14:paraId="46955886" w14:textId="77777777" w:rsidTr="007173A2">
        <w:tc>
          <w:tcPr>
            <w:tcW w:w="1586" w:type="pct"/>
          </w:tcPr>
          <w:p w14:paraId="4C2AF83D" w14:textId="2852D2AB" w:rsidR="00254232" w:rsidRPr="002F62D6" w:rsidRDefault="00254232" w:rsidP="00254232">
            <w:pPr>
              <w:pStyle w:val="TableText"/>
            </w:pPr>
            <w:r w:rsidRPr="002F62D6">
              <w:t>IBJTEP</w:t>
            </w:r>
          </w:p>
        </w:tc>
        <w:tc>
          <w:tcPr>
            <w:tcW w:w="3414" w:type="pct"/>
          </w:tcPr>
          <w:p w14:paraId="2782236A" w14:textId="6F3518F8" w:rsidR="00254232" w:rsidRPr="002F62D6" w:rsidRDefault="00254232" w:rsidP="00254232">
            <w:pPr>
              <w:pStyle w:val="TableText"/>
            </w:pPr>
            <w:r w:rsidRPr="002F62D6">
              <w:t>TPJI ERA</w:t>
            </w:r>
            <w:r>
              <w:t xml:space="preserve"> </w:t>
            </w:r>
            <w:r w:rsidRPr="002F62D6">
              <w:t>/</w:t>
            </w:r>
            <w:r>
              <w:t xml:space="preserve"> </w:t>
            </w:r>
            <w:r w:rsidRPr="002F62D6">
              <w:t>835 INFORMATION SCREEN</w:t>
            </w:r>
          </w:p>
        </w:tc>
      </w:tr>
      <w:tr w:rsidR="00254232" w:rsidRPr="002F62D6" w14:paraId="1AD8DBC0" w14:textId="77777777" w:rsidTr="007173A2">
        <w:tc>
          <w:tcPr>
            <w:tcW w:w="1586" w:type="pct"/>
          </w:tcPr>
          <w:p w14:paraId="6A71DD4D" w14:textId="25AC1A29" w:rsidR="00254232" w:rsidRPr="002F62D6" w:rsidRDefault="00254232" w:rsidP="00254232">
            <w:pPr>
              <w:pStyle w:val="TableText"/>
            </w:pPr>
            <w:r w:rsidRPr="002F62D6">
              <w:t>IBJTEP1</w:t>
            </w:r>
          </w:p>
        </w:tc>
        <w:tc>
          <w:tcPr>
            <w:tcW w:w="3414" w:type="pct"/>
          </w:tcPr>
          <w:p w14:paraId="2D43BDE6" w14:textId="56745515" w:rsidR="00254232" w:rsidRPr="002F62D6" w:rsidRDefault="00254232" w:rsidP="00254232">
            <w:pPr>
              <w:pStyle w:val="TableText"/>
            </w:pPr>
            <w:r w:rsidRPr="002F62D6">
              <w:t>TPJI utility Routine for the IBJTEP &amp; IBJTPE routines</w:t>
            </w:r>
          </w:p>
        </w:tc>
      </w:tr>
      <w:tr w:rsidR="00254232" w:rsidRPr="002F62D6" w14:paraId="385BE4A4" w14:textId="77777777" w:rsidTr="007173A2">
        <w:tc>
          <w:tcPr>
            <w:tcW w:w="1586" w:type="pct"/>
          </w:tcPr>
          <w:p w14:paraId="0C731B43" w14:textId="47F0FDB1" w:rsidR="00254232" w:rsidRPr="002F62D6" w:rsidRDefault="00254232" w:rsidP="00254232">
            <w:pPr>
              <w:pStyle w:val="TableText"/>
            </w:pPr>
            <w:r w:rsidRPr="002F62D6">
              <w:t>IBJTLA</w:t>
            </w:r>
          </w:p>
        </w:tc>
        <w:tc>
          <w:tcPr>
            <w:tcW w:w="3414" w:type="pct"/>
          </w:tcPr>
          <w:p w14:paraId="36E989E5" w14:textId="03413AD5" w:rsidR="00254232" w:rsidRPr="002F62D6" w:rsidRDefault="00254232" w:rsidP="00254232">
            <w:pPr>
              <w:pStyle w:val="TableText"/>
            </w:pPr>
            <w:r w:rsidRPr="002F62D6">
              <w:t>TPI ACTIVE BILLS LIST SCREEN</w:t>
            </w:r>
          </w:p>
        </w:tc>
      </w:tr>
      <w:tr w:rsidR="00254232" w:rsidRPr="002F62D6" w14:paraId="04C78CF1" w14:textId="77777777" w:rsidTr="007173A2">
        <w:tc>
          <w:tcPr>
            <w:tcW w:w="1586" w:type="pct"/>
          </w:tcPr>
          <w:p w14:paraId="385F483D" w14:textId="787AB473" w:rsidR="00254232" w:rsidRPr="002F62D6" w:rsidRDefault="00254232" w:rsidP="00254232">
            <w:pPr>
              <w:pStyle w:val="TableText"/>
            </w:pPr>
            <w:r w:rsidRPr="002F62D6">
              <w:t>IBJTLA1</w:t>
            </w:r>
          </w:p>
        </w:tc>
        <w:tc>
          <w:tcPr>
            <w:tcW w:w="3414" w:type="pct"/>
          </w:tcPr>
          <w:p w14:paraId="3A630BC6" w14:textId="16698D07" w:rsidR="00254232" w:rsidRPr="002F62D6" w:rsidRDefault="00254232" w:rsidP="00254232">
            <w:pPr>
              <w:pStyle w:val="TableText"/>
            </w:pPr>
            <w:r w:rsidRPr="002F62D6">
              <w:t>TPI ACTIVE BILLS LIST BUILD</w:t>
            </w:r>
          </w:p>
        </w:tc>
      </w:tr>
      <w:tr w:rsidR="00254232" w:rsidRPr="002F62D6" w14:paraId="5FA9E1B3" w14:textId="77777777" w:rsidTr="007173A2">
        <w:tc>
          <w:tcPr>
            <w:tcW w:w="1586" w:type="pct"/>
          </w:tcPr>
          <w:p w14:paraId="76769D24" w14:textId="6A5409A7" w:rsidR="00254232" w:rsidRPr="002F62D6" w:rsidRDefault="00254232" w:rsidP="00254232">
            <w:pPr>
              <w:pStyle w:val="TableText"/>
            </w:pPr>
            <w:r w:rsidRPr="002F62D6">
              <w:t>IBJTLB</w:t>
            </w:r>
          </w:p>
        </w:tc>
        <w:tc>
          <w:tcPr>
            <w:tcW w:w="3414" w:type="pct"/>
          </w:tcPr>
          <w:p w14:paraId="3F7752A2" w14:textId="350329C7" w:rsidR="00254232" w:rsidRPr="002F62D6" w:rsidRDefault="00254232" w:rsidP="00254232">
            <w:pPr>
              <w:pStyle w:val="TableText"/>
            </w:pPr>
            <w:r w:rsidRPr="002F62D6">
              <w:t>TPI INACTIVE LIST SCREEN</w:t>
            </w:r>
          </w:p>
        </w:tc>
      </w:tr>
      <w:tr w:rsidR="00254232" w:rsidRPr="002F62D6" w14:paraId="23F680BA" w14:textId="77777777" w:rsidTr="007173A2">
        <w:tc>
          <w:tcPr>
            <w:tcW w:w="1586" w:type="pct"/>
          </w:tcPr>
          <w:p w14:paraId="1344697F" w14:textId="55669687" w:rsidR="00254232" w:rsidRPr="002F62D6" w:rsidRDefault="00254232" w:rsidP="00254232">
            <w:pPr>
              <w:pStyle w:val="TableText"/>
            </w:pPr>
            <w:r w:rsidRPr="002F62D6">
              <w:t>IBJTLB1</w:t>
            </w:r>
          </w:p>
        </w:tc>
        <w:tc>
          <w:tcPr>
            <w:tcW w:w="3414" w:type="pct"/>
          </w:tcPr>
          <w:p w14:paraId="428FDBF8" w14:textId="5BA98DB6" w:rsidR="00254232" w:rsidRPr="002F62D6" w:rsidRDefault="00254232" w:rsidP="00254232">
            <w:pPr>
              <w:pStyle w:val="TableText"/>
            </w:pPr>
            <w:r w:rsidRPr="002F62D6">
              <w:t>TPI INACTIVE LIST BUILD</w:t>
            </w:r>
          </w:p>
        </w:tc>
      </w:tr>
      <w:tr w:rsidR="00254232" w:rsidRPr="002F62D6" w14:paraId="5A55B0FF" w14:textId="77777777" w:rsidTr="007173A2">
        <w:tc>
          <w:tcPr>
            <w:tcW w:w="1586" w:type="pct"/>
          </w:tcPr>
          <w:p w14:paraId="42B52BEC" w14:textId="12AE62B3" w:rsidR="00254232" w:rsidRPr="002F62D6" w:rsidRDefault="00254232" w:rsidP="00254232">
            <w:pPr>
              <w:pStyle w:val="TableText"/>
            </w:pPr>
            <w:r w:rsidRPr="002F62D6">
              <w:t>IBJTNA</w:t>
            </w:r>
          </w:p>
        </w:tc>
        <w:tc>
          <w:tcPr>
            <w:tcW w:w="3414" w:type="pct"/>
          </w:tcPr>
          <w:p w14:paraId="3B62DA18" w14:textId="2804B18C" w:rsidR="00254232" w:rsidRPr="002F62D6" w:rsidRDefault="00254232" w:rsidP="00254232">
            <w:pPr>
              <w:pStyle w:val="TableText"/>
            </w:pPr>
            <w:r w:rsidRPr="002F62D6">
              <w:t>TPI INSURANCE SCREENS / ACTIONS</w:t>
            </w:r>
          </w:p>
        </w:tc>
      </w:tr>
      <w:tr w:rsidR="00254232" w:rsidRPr="002F62D6" w14:paraId="7BC22C0D" w14:textId="77777777" w:rsidTr="007173A2">
        <w:tc>
          <w:tcPr>
            <w:tcW w:w="1586" w:type="pct"/>
          </w:tcPr>
          <w:p w14:paraId="2473FE28" w14:textId="5FF20C06" w:rsidR="00254232" w:rsidRPr="002F62D6" w:rsidRDefault="00254232" w:rsidP="00254232">
            <w:pPr>
              <w:pStyle w:val="TableText"/>
            </w:pPr>
            <w:r w:rsidRPr="002F62D6">
              <w:t>IBJTNB</w:t>
            </w:r>
          </w:p>
        </w:tc>
        <w:tc>
          <w:tcPr>
            <w:tcW w:w="3414" w:type="pct"/>
          </w:tcPr>
          <w:p w14:paraId="10E9FE01" w14:textId="068DFA6C" w:rsidR="00254232" w:rsidRPr="002F62D6" w:rsidRDefault="00254232" w:rsidP="00254232">
            <w:pPr>
              <w:pStyle w:val="TableText"/>
            </w:pPr>
            <w:r w:rsidRPr="002F62D6">
              <w:t>TPI INSURANCE POLICY / AB SCREENS / ACTIONS</w:t>
            </w:r>
          </w:p>
        </w:tc>
      </w:tr>
      <w:tr w:rsidR="00254232" w:rsidRPr="002F62D6" w14:paraId="55A6C3B8" w14:textId="77777777" w:rsidTr="007173A2">
        <w:tc>
          <w:tcPr>
            <w:tcW w:w="1586" w:type="pct"/>
          </w:tcPr>
          <w:p w14:paraId="6320D7B2" w14:textId="7542DFAF" w:rsidR="00254232" w:rsidRPr="002F62D6" w:rsidRDefault="00254232" w:rsidP="00254232">
            <w:pPr>
              <w:pStyle w:val="TableText"/>
            </w:pPr>
            <w:r w:rsidRPr="002F62D6">
              <w:t>IBJTPE</w:t>
            </w:r>
          </w:p>
        </w:tc>
        <w:tc>
          <w:tcPr>
            <w:tcW w:w="3414" w:type="pct"/>
          </w:tcPr>
          <w:p w14:paraId="7DFFB3EF" w14:textId="3BF293A4" w:rsidR="00254232" w:rsidRPr="002F62D6" w:rsidRDefault="00254232" w:rsidP="00254232">
            <w:pPr>
              <w:pStyle w:val="TableText"/>
            </w:pPr>
            <w:r w:rsidRPr="002F62D6">
              <w:t>TPJI ERA / 835 PRINT EEOB INFORMATION SCREEN</w:t>
            </w:r>
          </w:p>
        </w:tc>
      </w:tr>
      <w:tr w:rsidR="00254232" w:rsidRPr="002F62D6" w14:paraId="76ED704E" w14:textId="77777777" w:rsidTr="007173A2">
        <w:tc>
          <w:tcPr>
            <w:tcW w:w="1586" w:type="pct"/>
          </w:tcPr>
          <w:p w14:paraId="4308B6BE" w14:textId="1AF35C41" w:rsidR="00254232" w:rsidRPr="002F62D6" w:rsidRDefault="00254232" w:rsidP="00254232">
            <w:pPr>
              <w:pStyle w:val="TableText"/>
            </w:pPr>
            <w:r w:rsidRPr="002F62D6">
              <w:t>IBJTNC</w:t>
            </w:r>
          </w:p>
        </w:tc>
        <w:tc>
          <w:tcPr>
            <w:tcW w:w="3414" w:type="pct"/>
          </w:tcPr>
          <w:p w14:paraId="405779EE" w14:textId="0526E483" w:rsidR="00254232" w:rsidRPr="002F62D6" w:rsidRDefault="00254232" w:rsidP="00254232">
            <w:pPr>
              <w:pStyle w:val="TableText"/>
            </w:pPr>
            <w:r w:rsidRPr="002F62D6">
              <w:t>TPI INSURANCE PATIENT POLICIES</w:t>
            </w:r>
          </w:p>
        </w:tc>
      </w:tr>
      <w:tr w:rsidR="00254232" w:rsidRPr="002F62D6" w14:paraId="3A4BE984" w14:textId="77777777" w:rsidTr="007173A2">
        <w:tc>
          <w:tcPr>
            <w:tcW w:w="1586" w:type="pct"/>
          </w:tcPr>
          <w:p w14:paraId="0DFA602B" w14:textId="40192039" w:rsidR="00254232" w:rsidRPr="002F62D6" w:rsidRDefault="00254232" w:rsidP="00254232">
            <w:pPr>
              <w:pStyle w:val="TableText"/>
            </w:pPr>
            <w:r w:rsidRPr="002F62D6">
              <w:t>IBJTRA, IBJTRA1</w:t>
            </w:r>
          </w:p>
        </w:tc>
        <w:tc>
          <w:tcPr>
            <w:tcW w:w="3414" w:type="pct"/>
          </w:tcPr>
          <w:p w14:paraId="5948009A" w14:textId="1EF6121C" w:rsidR="00254232" w:rsidRPr="002F62D6" w:rsidRDefault="00254232" w:rsidP="00254232">
            <w:pPr>
              <w:pStyle w:val="TableText"/>
            </w:pPr>
            <w:r w:rsidRPr="002F62D6">
              <w:t>Used to display Claims Tracking insurance communications.</w:t>
            </w:r>
          </w:p>
        </w:tc>
      </w:tr>
      <w:tr w:rsidR="00254232" w:rsidRPr="002F62D6" w14:paraId="781B0CF7" w14:textId="77777777" w:rsidTr="007173A2">
        <w:tc>
          <w:tcPr>
            <w:tcW w:w="1586" w:type="pct"/>
          </w:tcPr>
          <w:p w14:paraId="0D4A3111" w14:textId="6121891F" w:rsidR="00254232" w:rsidRPr="002F62D6" w:rsidRDefault="00254232" w:rsidP="00254232">
            <w:pPr>
              <w:pStyle w:val="TableText"/>
            </w:pPr>
            <w:r w:rsidRPr="002F62D6">
              <w:t>IBJTRX</w:t>
            </w:r>
          </w:p>
        </w:tc>
        <w:tc>
          <w:tcPr>
            <w:tcW w:w="3414" w:type="pct"/>
          </w:tcPr>
          <w:p w14:paraId="724910EB" w14:textId="5E965901" w:rsidR="00254232" w:rsidRPr="002F62D6" w:rsidRDefault="00254232" w:rsidP="00254232">
            <w:pPr>
              <w:pStyle w:val="TableText"/>
            </w:pPr>
            <w:r w:rsidRPr="002F62D6">
              <w:t>TPJI screen for ECME response information.</w:t>
            </w:r>
          </w:p>
        </w:tc>
      </w:tr>
      <w:tr w:rsidR="00254232" w:rsidRPr="002F62D6" w14:paraId="4A8811D5" w14:textId="77777777" w:rsidTr="007173A2">
        <w:tc>
          <w:tcPr>
            <w:tcW w:w="1586" w:type="pct"/>
          </w:tcPr>
          <w:p w14:paraId="40CD5AD7" w14:textId="48E16709" w:rsidR="00254232" w:rsidRPr="002F62D6" w:rsidRDefault="00254232" w:rsidP="00254232">
            <w:pPr>
              <w:pStyle w:val="TableText"/>
            </w:pPr>
            <w:r w:rsidRPr="002F62D6">
              <w:t>IBJTTA</w:t>
            </w:r>
          </w:p>
        </w:tc>
        <w:tc>
          <w:tcPr>
            <w:tcW w:w="3414" w:type="pct"/>
          </w:tcPr>
          <w:p w14:paraId="2122AE5E" w14:textId="5C24AFED" w:rsidR="00254232" w:rsidRPr="002F62D6" w:rsidRDefault="00254232" w:rsidP="00254232">
            <w:pPr>
              <w:pStyle w:val="TableText"/>
            </w:pPr>
            <w:r w:rsidRPr="002F62D6">
              <w:t>TPI AR ACCOUNT / CLAIM PROFILE</w:t>
            </w:r>
          </w:p>
        </w:tc>
      </w:tr>
      <w:tr w:rsidR="00254232" w:rsidRPr="002F62D6" w14:paraId="5CDA5AFF" w14:textId="77777777" w:rsidTr="007173A2">
        <w:tc>
          <w:tcPr>
            <w:tcW w:w="1586" w:type="pct"/>
          </w:tcPr>
          <w:p w14:paraId="6120EF5E" w14:textId="05EA48AF" w:rsidR="00254232" w:rsidRPr="002F62D6" w:rsidRDefault="00254232" w:rsidP="00254232">
            <w:pPr>
              <w:pStyle w:val="TableText"/>
            </w:pPr>
            <w:r w:rsidRPr="002F62D6">
              <w:t>IBJTTA1</w:t>
            </w:r>
          </w:p>
        </w:tc>
        <w:tc>
          <w:tcPr>
            <w:tcW w:w="3414" w:type="pct"/>
          </w:tcPr>
          <w:p w14:paraId="478BE4EE" w14:textId="2D73609B" w:rsidR="00254232" w:rsidRPr="002F62D6" w:rsidRDefault="00254232" w:rsidP="00254232">
            <w:pPr>
              <w:pStyle w:val="TableText"/>
            </w:pPr>
            <w:r w:rsidRPr="002F62D6">
              <w:t>TPI AR ACCOUNT / CLAIM PROFILE BUILD</w:t>
            </w:r>
          </w:p>
        </w:tc>
      </w:tr>
      <w:tr w:rsidR="00254232" w:rsidRPr="002F62D6" w14:paraId="159F6468" w14:textId="77777777" w:rsidTr="007173A2">
        <w:tc>
          <w:tcPr>
            <w:tcW w:w="1586" w:type="pct"/>
          </w:tcPr>
          <w:p w14:paraId="3FE1CEFD" w14:textId="139B03FA" w:rsidR="00254232" w:rsidRPr="002F62D6" w:rsidRDefault="00254232" w:rsidP="00254232">
            <w:pPr>
              <w:pStyle w:val="TableText"/>
            </w:pPr>
            <w:r w:rsidRPr="002F62D6">
              <w:t>IBJTTB</w:t>
            </w:r>
          </w:p>
        </w:tc>
        <w:tc>
          <w:tcPr>
            <w:tcW w:w="3414" w:type="pct"/>
          </w:tcPr>
          <w:p w14:paraId="54CE9E65" w14:textId="3CF439E1" w:rsidR="00254232" w:rsidRPr="002F62D6" w:rsidRDefault="00254232" w:rsidP="00254232">
            <w:pPr>
              <w:pStyle w:val="TableText"/>
            </w:pPr>
            <w:r w:rsidRPr="002F62D6">
              <w:t>TPI AR TRANSACTION PROFILE</w:t>
            </w:r>
          </w:p>
        </w:tc>
      </w:tr>
      <w:tr w:rsidR="00254232" w:rsidRPr="002F62D6" w14:paraId="2FD03D54" w14:textId="77777777" w:rsidTr="007173A2">
        <w:tc>
          <w:tcPr>
            <w:tcW w:w="1586" w:type="pct"/>
          </w:tcPr>
          <w:p w14:paraId="1EDBA9D9" w14:textId="005D3F17" w:rsidR="00254232" w:rsidRPr="002F62D6" w:rsidRDefault="00254232" w:rsidP="00254232">
            <w:pPr>
              <w:pStyle w:val="TableText"/>
            </w:pPr>
            <w:r w:rsidRPr="002F62D6">
              <w:t>IBJTTB1</w:t>
            </w:r>
          </w:p>
        </w:tc>
        <w:tc>
          <w:tcPr>
            <w:tcW w:w="3414" w:type="pct"/>
          </w:tcPr>
          <w:p w14:paraId="6C0FA8EB" w14:textId="1449FA5F" w:rsidR="00254232" w:rsidRPr="002F62D6" w:rsidRDefault="00254232" w:rsidP="00254232">
            <w:pPr>
              <w:pStyle w:val="TableText"/>
            </w:pPr>
            <w:r w:rsidRPr="002F62D6">
              <w:t>TPI AR TRANSACTION PROFILE BUILD</w:t>
            </w:r>
          </w:p>
        </w:tc>
      </w:tr>
      <w:tr w:rsidR="00254232" w:rsidRPr="002F62D6" w14:paraId="4C675547" w14:textId="77777777" w:rsidTr="007173A2">
        <w:tc>
          <w:tcPr>
            <w:tcW w:w="1586" w:type="pct"/>
          </w:tcPr>
          <w:p w14:paraId="62CD8007" w14:textId="7516DE02" w:rsidR="00254232" w:rsidRPr="002F62D6" w:rsidRDefault="00254232" w:rsidP="00254232">
            <w:pPr>
              <w:pStyle w:val="TableText"/>
            </w:pPr>
            <w:r w:rsidRPr="002F62D6">
              <w:t>IBJTTB2</w:t>
            </w:r>
          </w:p>
        </w:tc>
        <w:tc>
          <w:tcPr>
            <w:tcW w:w="3414" w:type="pct"/>
          </w:tcPr>
          <w:p w14:paraId="00B57572" w14:textId="094FF696" w:rsidR="00254232" w:rsidRPr="002F62D6" w:rsidRDefault="00254232" w:rsidP="00254232">
            <w:pPr>
              <w:pStyle w:val="TableText"/>
            </w:pPr>
            <w:r w:rsidRPr="002F62D6">
              <w:t>TPI AR TRANSACTION PROFILE (CONT)</w:t>
            </w:r>
          </w:p>
        </w:tc>
      </w:tr>
      <w:tr w:rsidR="00254232" w:rsidRPr="002F62D6" w14:paraId="13DF3817" w14:textId="77777777" w:rsidTr="007173A2">
        <w:tc>
          <w:tcPr>
            <w:tcW w:w="1586" w:type="pct"/>
          </w:tcPr>
          <w:p w14:paraId="333F6DD8" w14:textId="5BB387EC" w:rsidR="00254232" w:rsidRPr="002F62D6" w:rsidRDefault="00254232" w:rsidP="00254232">
            <w:pPr>
              <w:pStyle w:val="TableText"/>
            </w:pPr>
            <w:r w:rsidRPr="002F62D6">
              <w:t>IBJTTC</w:t>
            </w:r>
          </w:p>
        </w:tc>
        <w:tc>
          <w:tcPr>
            <w:tcW w:w="3414" w:type="pct"/>
          </w:tcPr>
          <w:p w14:paraId="2365CFBD" w14:textId="117241C1" w:rsidR="00254232" w:rsidRPr="002F62D6" w:rsidRDefault="00254232" w:rsidP="00254232">
            <w:pPr>
              <w:pStyle w:val="TableText"/>
            </w:pPr>
            <w:r w:rsidRPr="002F62D6">
              <w:t>TPI AR COMMENT HISTORY</w:t>
            </w:r>
          </w:p>
        </w:tc>
      </w:tr>
      <w:tr w:rsidR="00254232" w:rsidRPr="002F62D6" w14:paraId="2BD94E86" w14:textId="77777777" w:rsidTr="007173A2">
        <w:tc>
          <w:tcPr>
            <w:tcW w:w="1586" w:type="pct"/>
          </w:tcPr>
          <w:p w14:paraId="75778732" w14:textId="6751347F" w:rsidR="00254232" w:rsidRPr="002F62D6" w:rsidRDefault="00254232" w:rsidP="00254232">
            <w:pPr>
              <w:pStyle w:val="TableText"/>
            </w:pPr>
            <w:r w:rsidRPr="002F62D6">
              <w:t>IBJTU1</w:t>
            </w:r>
          </w:p>
        </w:tc>
        <w:tc>
          <w:tcPr>
            <w:tcW w:w="3414" w:type="pct"/>
          </w:tcPr>
          <w:p w14:paraId="058A75E4" w14:textId="3157CC7F" w:rsidR="00254232" w:rsidRPr="002F62D6" w:rsidRDefault="00254232" w:rsidP="00254232">
            <w:pPr>
              <w:pStyle w:val="TableText"/>
            </w:pPr>
            <w:r w:rsidRPr="002F62D6">
              <w:t>TPI UTILITIES</w:t>
            </w:r>
          </w:p>
        </w:tc>
      </w:tr>
      <w:tr w:rsidR="00254232" w:rsidRPr="002F62D6" w14:paraId="5664DAB4" w14:textId="77777777" w:rsidTr="007173A2">
        <w:tc>
          <w:tcPr>
            <w:tcW w:w="1586" w:type="pct"/>
          </w:tcPr>
          <w:p w14:paraId="4AA621FA" w14:textId="104CEE3E" w:rsidR="00254232" w:rsidRPr="002F62D6" w:rsidRDefault="00254232" w:rsidP="00254232">
            <w:pPr>
              <w:pStyle w:val="TableText"/>
            </w:pPr>
            <w:r w:rsidRPr="002F62D6">
              <w:t>IBJTU2</w:t>
            </w:r>
          </w:p>
        </w:tc>
        <w:tc>
          <w:tcPr>
            <w:tcW w:w="3414" w:type="pct"/>
          </w:tcPr>
          <w:p w14:paraId="62724F9B" w14:textId="725C8CA6" w:rsidR="00254232" w:rsidRPr="002F62D6" w:rsidRDefault="00254232" w:rsidP="00254232">
            <w:pPr>
              <w:pStyle w:val="TableText"/>
            </w:pPr>
            <w:r w:rsidRPr="002F62D6">
              <w:t>TPI UTILITIES</w:t>
            </w:r>
          </w:p>
        </w:tc>
      </w:tr>
      <w:tr w:rsidR="00254232" w:rsidRPr="002F62D6" w14:paraId="0ADA946B" w14:textId="77777777" w:rsidTr="007173A2">
        <w:tc>
          <w:tcPr>
            <w:tcW w:w="1586" w:type="pct"/>
          </w:tcPr>
          <w:p w14:paraId="76270CB8" w14:textId="638CAB1F" w:rsidR="00254232" w:rsidRPr="002F62D6" w:rsidRDefault="00254232" w:rsidP="00254232">
            <w:pPr>
              <w:pStyle w:val="TableText"/>
            </w:pPr>
            <w:r w:rsidRPr="002F62D6">
              <w:t>IBJTU3</w:t>
            </w:r>
          </w:p>
        </w:tc>
        <w:tc>
          <w:tcPr>
            <w:tcW w:w="3414" w:type="pct"/>
          </w:tcPr>
          <w:p w14:paraId="531FED2C" w14:textId="268DB6FB" w:rsidR="00254232" w:rsidRPr="002F62D6" w:rsidRDefault="00254232" w:rsidP="00254232">
            <w:pPr>
              <w:pStyle w:val="TableText"/>
            </w:pPr>
            <w:r w:rsidRPr="002F62D6">
              <w:t>TPI UTILITIES - INS ADDRESS</w:t>
            </w:r>
          </w:p>
        </w:tc>
      </w:tr>
      <w:tr w:rsidR="00254232" w:rsidRPr="002F62D6" w14:paraId="3EF7E3C0" w14:textId="77777777" w:rsidTr="007173A2">
        <w:tc>
          <w:tcPr>
            <w:tcW w:w="1586" w:type="pct"/>
          </w:tcPr>
          <w:p w14:paraId="7E7C81C4" w14:textId="25B1722F" w:rsidR="00254232" w:rsidRPr="002F62D6" w:rsidRDefault="00254232" w:rsidP="00254232">
            <w:pPr>
              <w:pStyle w:val="TableText"/>
            </w:pPr>
            <w:r w:rsidRPr="002F62D6">
              <w:t>IBJTU31</w:t>
            </w:r>
          </w:p>
        </w:tc>
        <w:tc>
          <w:tcPr>
            <w:tcW w:w="3414" w:type="pct"/>
          </w:tcPr>
          <w:p w14:paraId="098B458D" w14:textId="237634FD" w:rsidR="00254232" w:rsidRPr="002F62D6" w:rsidRDefault="00254232" w:rsidP="00254232">
            <w:pPr>
              <w:pStyle w:val="TableText"/>
            </w:pPr>
            <w:r w:rsidRPr="002F62D6">
              <w:t>TPI UTILITIES - INS</w:t>
            </w:r>
          </w:p>
        </w:tc>
      </w:tr>
      <w:tr w:rsidR="00254232" w:rsidRPr="002F62D6" w14:paraId="1D416AD4" w14:textId="77777777" w:rsidTr="007173A2">
        <w:tc>
          <w:tcPr>
            <w:tcW w:w="1586" w:type="pct"/>
          </w:tcPr>
          <w:p w14:paraId="46E91910" w14:textId="08DBA56E" w:rsidR="00254232" w:rsidRPr="002F62D6" w:rsidRDefault="00254232" w:rsidP="00254232">
            <w:pPr>
              <w:pStyle w:val="TableText"/>
            </w:pPr>
            <w:r w:rsidRPr="002F62D6">
              <w:t>IBJTU4</w:t>
            </w:r>
          </w:p>
        </w:tc>
        <w:tc>
          <w:tcPr>
            <w:tcW w:w="3414" w:type="pct"/>
          </w:tcPr>
          <w:p w14:paraId="77734C42" w14:textId="6D66266E" w:rsidR="00254232" w:rsidRPr="002F62D6" w:rsidRDefault="00254232" w:rsidP="00254232">
            <w:pPr>
              <w:pStyle w:val="TableText"/>
            </w:pPr>
            <w:r w:rsidRPr="002F62D6">
              <w:t>TPI UTILITIES - AR CALLS</w:t>
            </w:r>
          </w:p>
        </w:tc>
      </w:tr>
      <w:tr w:rsidR="00254232" w:rsidRPr="002F62D6" w14:paraId="131A36A5" w14:textId="77777777" w:rsidTr="007173A2">
        <w:tc>
          <w:tcPr>
            <w:tcW w:w="1586" w:type="pct"/>
          </w:tcPr>
          <w:p w14:paraId="71ABFB63" w14:textId="02DD3004" w:rsidR="00254232" w:rsidRPr="002F62D6" w:rsidRDefault="00254232" w:rsidP="00254232">
            <w:pPr>
              <w:pStyle w:val="TableText"/>
            </w:pPr>
            <w:r w:rsidRPr="002F62D6">
              <w:t>IBJTU5</w:t>
            </w:r>
          </w:p>
        </w:tc>
        <w:tc>
          <w:tcPr>
            <w:tcW w:w="3414" w:type="pct"/>
          </w:tcPr>
          <w:p w14:paraId="6DD803E4" w14:textId="58894F08" w:rsidR="00254232" w:rsidRPr="002F62D6" w:rsidRDefault="00254232" w:rsidP="00254232">
            <w:pPr>
              <w:pStyle w:val="TableText"/>
            </w:pPr>
            <w:r w:rsidRPr="002F62D6">
              <w:t>TPI UTILITIES – BILLS / CLAIMS TRACKING</w:t>
            </w:r>
          </w:p>
        </w:tc>
      </w:tr>
      <w:tr w:rsidR="00254232" w:rsidRPr="002F62D6" w14:paraId="7ED590F9" w14:textId="77777777" w:rsidTr="007173A2">
        <w:tc>
          <w:tcPr>
            <w:tcW w:w="1586" w:type="pct"/>
          </w:tcPr>
          <w:p w14:paraId="6FAF124F" w14:textId="46B22DC1" w:rsidR="00254232" w:rsidRPr="002F62D6" w:rsidRDefault="00254232" w:rsidP="00254232">
            <w:pPr>
              <w:pStyle w:val="TableText"/>
            </w:pPr>
            <w:r w:rsidRPr="002F62D6">
              <w:t>IBJTU6</w:t>
            </w:r>
          </w:p>
        </w:tc>
        <w:tc>
          <w:tcPr>
            <w:tcW w:w="3414" w:type="pct"/>
          </w:tcPr>
          <w:p w14:paraId="2A5E4DA6" w14:textId="3C921284" w:rsidR="00254232" w:rsidRPr="002F62D6" w:rsidRDefault="00254232" w:rsidP="00254232">
            <w:pPr>
              <w:pStyle w:val="TableText"/>
            </w:pPr>
            <w:r w:rsidRPr="002F62D6">
              <w:t>IB List Manager API. See Integration Agreement 5713.</w:t>
            </w:r>
          </w:p>
        </w:tc>
      </w:tr>
      <w:tr w:rsidR="00254232" w:rsidRPr="002F62D6" w14:paraId="4AE66A80" w14:textId="77777777" w:rsidTr="007173A2">
        <w:tc>
          <w:tcPr>
            <w:tcW w:w="1586" w:type="pct"/>
          </w:tcPr>
          <w:p w14:paraId="7CD674B4" w14:textId="28148EDE" w:rsidR="00254232" w:rsidRPr="002F62D6" w:rsidRDefault="00254232" w:rsidP="00254232">
            <w:pPr>
              <w:pStyle w:val="TableText"/>
            </w:pPr>
            <w:r w:rsidRPr="002F62D6">
              <w:t>IBJU1</w:t>
            </w:r>
          </w:p>
        </w:tc>
        <w:tc>
          <w:tcPr>
            <w:tcW w:w="3414" w:type="pct"/>
          </w:tcPr>
          <w:p w14:paraId="4A4818A6" w14:textId="37B992D8" w:rsidR="00254232" w:rsidRPr="002F62D6" w:rsidRDefault="00254232" w:rsidP="00254232">
            <w:pPr>
              <w:pStyle w:val="TableText"/>
            </w:pPr>
            <w:r w:rsidRPr="002F62D6">
              <w:t>JBI UTILITIES</w:t>
            </w:r>
          </w:p>
        </w:tc>
      </w:tr>
      <w:tr w:rsidR="00254232" w:rsidRPr="002F62D6" w14:paraId="55F169A4" w14:textId="77777777" w:rsidTr="007173A2">
        <w:tc>
          <w:tcPr>
            <w:tcW w:w="1586" w:type="pct"/>
          </w:tcPr>
          <w:p w14:paraId="0490944F" w14:textId="65434B26" w:rsidR="00254232" w:rsidRPr="002F62D6" w:rsidRDefault="00254232" w:rsidP="00254232">
            <w:pPr>
              <w:pStyle w:val="TableText"/>
            </w:pPr>
            <w:r w:rsidRPr="002F62D6">
              <w:t>IBJVDEQ</w:t>
            </w:r>
          </w:p>
        </w:tc>
        <w:tc>
          <w:tcPr>
            <w:tcW w:w="3414" w:type="pct"/>
          </w:tcPr>
          <w:p w14:paraId="39964C14" w14:textId="61A6D31C" w:rsidR="00254232" w:rsidRPr="002F62D6" w:rsidRDefault="00254232" w:rsidP="00254232">
            <w:pPr>
              <w:pStyle w:val="TableText"/>
            </w:pPr>
            <w:r w:rsidRPr="002F62D6">
              <w:t>CBO Data Extract Queue Trigger</w:t>
            </w:r>
          </w:p>
        </w:tc>
      </w:tr>
      <w:tr w:rsidR="00254232" w:rsidRPr="002F62D6" w14:paraId="7806AE1A" w14:textId="77777777" w:rsidTr="007173A2">
        <w:tc>
          <w:tcPr>
            <w:tcW w:w="1586" w:type="pct"/>
          </w:tcPr>
          <w:p w14:paraId="296E9245" w14:textId="57FDBF00" w:rsidR="00254232" w:rsidRPr="002F62D6" w:rsidRDefault="00254232" w:rsidP="00254232">
            <w:pPr>
              <w:pStyle w:val="TableText"/>
            </w:pPr>
            <w:r w:rsidRPr="002F62D6">
              <w:t>IBJYL</w:t>
            </w:r>
          </w:p>
        </w:tc>
        <w:tc>
          <w:tcPr>
            <w:tcW w:w="3414" w:type="pct"/>
          </w:tcPr>
          <w:p w14:paraId="11EE24CE" w14:textId="3C953712" w:rsidR="00254232" w:rsidRPr="002F62D6" w:rsidRDefault="00254232" w:rsidP="00254232">
            <w:pPr>
              <w:pStyle w:val="TableText"/>
            </w:pPr>
            <w:r w:rsidRPr="002F62D6">
              <w:t>List Template Exporter</w:t>
            </w:r>
          </w:p>
        </w:tc>
      </w:tr>
      <w:tr w:rsidR="00254232" w:rsidRPr="002F62D6" w14:paraId="0B334FFF" w14:textId="77777777" w:rsidTr="007173A2">
        <w:tc>
          <w:tcPr>
            <w:tcW w:w="1586" w:type="pct"/>
          </w:tcPr>
          <w:p w14:paraId="33520F49" w14:textId="436E7FBC" w:rsidR="00254232" w:rsidRPr="002F62D6" w:rsidRDefault="00254232" w:rsidP="00254232">
            <w:pPr>
              <w:pStyle w:val="TableText"/>
            </w:pPr>
            <w:r w:rsidRPr="002F62D6">
              <w:t>IBJYL1</w:t>
            </w:r>
          </w:p>
        </w:tc>
        <w:tc>
          <w:tcPr>
            <w:tcW w:w="3414" w:type="pct"/>
          </w:tcPr>
          <w:p w14:paraId="6E213676" w14:textId="0127331B" w:rsidR="00254232" w:rsidRPr="002F62D6" w:rsidRDefault="00254232" w:rsidP="00254232">
            <w:pPr>
              <w:pStyle w:val="TableText"/>
            </w:pPr>
            <w:r w:rsidRPr="002F62D6">
              <w:t>List Template Exporter</w:t>
            </w:r>
          </w:p>
        </w:tc>
      </w:tr>
      <w:tr w:rsidR="00254232" w:rsidRPr="002F62D6" w14:paraId="5D66D8A4" w14:textId="77777777" w:rsidTr="007173A2">
        <w:tc>
          <w:tcPr>
            <w:tcW w:w="1586" w:type="pct"/>
          </w:tcPr>
          <w:p w14:paraId="4A909851" w14:textId="57E0442F" w:rsidR="00254232" w:rsidRPr="002F62D6" w:rsidRDefault="00254232" w:rsidP="00254232">
            <w:pPr>
              <w:pStyle w:val="TableText"/>
            </w:pPr>
            <w:r w:rsidRPr="002F62D6">
              <w:t>IBJYL2</w:t>
            </w:r>
          </w:p>
        </w:tc>
        <w:tc>
          <w:tcPr>
            <w:tcW w:w="3414" w:type="pct"/>
          </w:tcPr>
          <w:p w14:paraId="28303B7C" w14:textId="51A4B3D0" w:rsidR="00254232" w:rsidRPr="002F62D6" w:rsidRDefault="00254232" w:rsidP="00254232">
            <w:pPr>
              <w:pStyle w:val="TableText"/>
            </w:pPr>
            <w:r w:rsidRPr="002F62D6">
              <w:t>List Template Exporter</w:t>
            </w:r>
          </w:p>
        </w:tc>
      </w:tr>
      <w:tr w:rsidR="00254232" w:rsidRPr="002F62D6" w14:paraId="25C3FAD8" w14:textId="77777777" w:rsidTr="007173A2">
        <w:tc>
          <w:tcPr>
            <w:tcW w:w="1586" w:type="pct"/>
          </w:tcPr>
          <w:p w14:paraId="4D91E830" w14:textId="369317B7" w:rsidR="00254232" w:rsidRPr="002F62D6" w:rsidRDefault="00254232" w:rsidP="00254232">
            <w:pPr>
              <w:pStyle w:val="TableText"/>
            </w:pPr>
            <w:r w:rsidRPr="002F62D6">
              <w:t>IBJYL3</w:t>
            </w:r>
          </w:p>
        </w:tc>
        <w:tc>
          <w:tcPr>
            <w:tcW w:w="3414" w:type="pct"/>
          </w:tcPr>
          <w:p w14:paraId="718566C1" w14:textId="4401A990" w:rsidR="00254232" w:rsidRPr="002F62D6" w:rsidRDefault="00254232" w:rsidP="00254232">
            <w:pPr>
              <w:pStyle w:val="TableText"/>
            </w:pPr>
            <w:r w:rsidRPr="002F62D6">
              <w:t>List Template Exporter</w:t>
            </w:r>
          </w:p>
        </w:tc>
      </w:tr>
      <w:tr w:rsidR="00254232" w:rsidRPr="002F62D6" w14:paraId="3EF66C62" w14:textId="77777777" w:rsidTr="007173A2">
        <w:tc>
          <w:tcPr>
            <w:tcW w:w="1586" w:type="pct"/>
          </w:tcPr>
          <w:p w14:paraId="6A7AE657" w14:textId="0ED2CA3D" w:rsidR="00254232" w:rsidRPr="002F62D6" w:rsidRDefault="00254232" w:rsidP="00254232">
            <w:pPr>
              <w:pStyle w:val="TableText"/>
            </w:pPr>
            <w:r w:rsidRPr="002F62D6">
              <w:t>IBJYL4</w:t>
            </w:r>
          </w:p>
        </w:tc>
        <w:tc>
          <w:tcPr>
            <w:tcW w:w="3414" w:type="pct"/>
          </w:tcPr>
          <w:p w14:paraId="07E38874" w14:textId="47A5403B" w:rsidR="00254232" w:rsidRPr="002F62D6" w:rsidRDefault="00254232" w:rsidP="00254232">
            <w:pPr>
              <w:pStyle w:val="TableText"/>
            </w:pPr>
            <w:r w:rsidRPr="002F62D6">
              <w:t>List Template Exporter</w:t>
            </w:r>
          </w:p>
        </w:tc>
      </w:tr>
      <w:tr w:rsidR="00254232" w:rsidRPr="002F62D6" w14:paraId="1DCB110D" w14:textId="77777777" w:rsidTr="007173A2">
        <w:tc>
          <w:tcPr>
            <w:tcW w:w="1586" w:type="pct"/>
          </w:tcPr>
          <w:p w14:paraId="0EA8C5D2" w14:textId="299DE882" w:rsidR="00254232" w:rsidRPr="002F62D6" w:rsidRDefault="00254232" w:rsidP="00254232">
            <w:pPr>
              <w:pStyle w:val="TableText"/>
            </w:pPr>
            <w:r w:rsidRPr="002F62D6">
              <w:t>IBJYPT</w:t>
            </w:r>
          </w:p>
        </w:tc>
        <w:tc>
          <w:tcPr>
            <w:tcW w:w="3414" w:type="pct"/>
          </w:tcPr>
          <w:p w14:paraId="7BB9B113" w14:textId="29ED8B3C" w:rsidR="00254232" w:rsidRPr="002F62D6" w:rsidRDefault="00254232" w:rsidP="00254232">
            <w:pPr>
              <w:pStyle w:val="TableText"/>
            </w:pPr>
            <w:r w:rsidRPr="002F62D6">
              <w:t>IBJ V2.0 POST-INITIALIZATION ROUTINE</w:t>
            </w:r>
          </w:p>
        </w:tc>
      </w:tr>
      <w:tr w:rsidR="00254232" w:rsidRPr="002F62D6" w14:paraId="0AF3DCEF" w14:textId="77777777" w:rsidTr="007173A2">
        <w:tc>
          <w:tcPr>
            <w:tcW w:w="1586" w:type="pct"/>
          </w:tcPr>
          <w:p w14:paraId="1259EFF9" w14:textId="190345A1" w:rsidR="00254232" w:rsidRPr="002F62D6" w:rsidRDefault="00254232" w:rsidP="00254232">
            <w:pPr>
              <w:pStyle w:val="TableText"/>
            </w:pPr>
            <w:r w:rsidRPr="002F62D6">
              <w:t>IBMFNHLI</w:t>
            </w:r>
          </w:p>
        </w:tc>
        <w:tc>
          <w:tcPr>
            <w:tcW w:w="3414" w:type="pct"/>
          </w:tcPr>
          <w:p w14:paraId="1F57EB8A" w14:textId="2D92FA3F" w:rsidR="00254232" w:rsidRPr="002F62D6" w:rsidRDefault="00254232" w:rsidP="00254232">
            <w:pPr>
              <w:pStyle w:val="TableText"/>
            </w:pPr>
            <w:r w:rsidRPr="002F62D6">
              <w:t>Process incoming MFN Messages for table updates related to X12 278 messages.</w:t>
            </w:r>
          </w:p>
        </w:tc>
      </w:tr>
      <w:tr w:rsidR="00254232" w:rsidRPr="002F62D6" w14:paraId="6AAC4B4A" w14:textId="77777777" w:rsidTr="007173A2">
        <w:tc>
          <w:tcPr>
            <w:tcW w:w="1586" w:type="pct"/>
          </w:tcPr>
          <w:p w14:paraId="486F8175" w14:textId="7A9704AC" w:rsidR="00254232" w:rsidRPr="002F62D6" w:rsidRDefault="00254232" w:rsidP="00254232">
            <w:pPr>
              <w:pStyle w:val="TableText"/>
            </w:pPr>
            <w:r w:rsidRPr="002F62D6">
              <w:t>IBNCDNC</w:t>
            </w:r>
          </w:p>
        </w:tc>
        <w:tc>
          <w:tcPr>
            <w:tcW w:w="3414" w:type="pct"/>
          </w:tcPr>
          <w:p w14:paraId="78C64E07" w14:textId="0E9B26C2" w:rsidR="00254232" w:rsidRPr="002F62D6" w:rsidRDefault="00254232" w:rsidP="00254232">
            <w:pPr>
              <w:pStyle w:val="TableText"/>
            </w:pPr>
            <w:r w:rsidRPr="002F62D6">
              <w:t>DRUGS NON COVERED</w:t>
            </w:r>
          </w:p>
        </w:tc>
      </w:tr>
      <w:tr w:rsidR="00254232" w:rsidRPr="002F62D6" w14:paraId="445C25CC" w14:textId="77777777" w:rsidTr="007173A2">
        <w:tc>
          <w:tcPr>
            <w:tcW w:w="1586" w:type="pct"/>
          </w:tcPr>
          <w:p w14:paraId="6ED153AF" w14:textId="712AA615" w:rsidR="00254232" w:rsidRPr="002F62D6" w:rsidRDefault="00254232" w:rsidP="00254232">
            <w:pPr>
              <w:pStyle w:val="TableText"/>
            </w:pPr>
            <w:r w:rsidRPr="002F62D6">
              <w:t>IBNCDNC1</w:t>
            </w:r>
          </w:p>
        </w:tc>
        <w:tc>
          <w:tcPr>
            <w:tcW w:w="3414" w:type="pct"/>
          </w:tcPr>
          <w:p w14:paraId="6F845FCD" w14:textId="0C326A05" w:rsidR="00254232" w:rsidRPr="002F62D6" w:rsidRDefault="00254232" w:rsidP="00254232">
            <w:pPr>
              <w:pStyle w:val="TableText"/>
            </w:pPr>
            <w:r w:rsidRPr="002F62D6">
              <w:t>DRUGS NON COVERED</w:t>
            </w:r>
          </w:p>
        </w:tc>
      </w:tr>
      <w:tr w:rsidR="00254232" w:rsidRPr="002F62D6" w14:paraId="316B7CAA" w14:textId="77777777" w:rsidTr="007173A2">
        <w:tc>
          <w:tcPr>
            <w:tcW w:w="1586" w:type="pct"/>
          </w:tcPr>
          <w:p w14:paraId="1E22D35C" w14:textId="0519F4FF" w:rsidR="00254232" w:rsidRPr="002F62D6" w:rsidRDefault="00254232" w:rsidP="00254232">
            <w:pPr>
              <w:pStyle w:val="TableText"/>
            </w:pPr>
            <w:r w:rsidRPr="002F62D6">
              <w:t>IBNCP*</w:t>
            </w:r>
          </w:p>
        </w:tc>
        <w:tc>
          <w:tcPr>
            <w:tcW w:w="3414" w:type="pct"/>
          </w:tcPr>
          <w:p w14:paraId="39133881" w14:textId="58283FD3" w:rsidR="00254232" w:rsidRPr="002F62D6" w:rsidRDefault="00254232" w:rsidP="00254232">
            <w:pPr>
              <w:pStyle w:val="TableText"/>
            </w:pPr>
            <w:r w:rsidRPr="002F62D6">
              <w:t>IB routines related to ePharmacy / ECME processing and billing of electronic real-time prescriptions.</w:t>
            </w:r>
          </w:p>
        </w:tc>
      </w:tr>
      <w:tr w:rsidR="00254232" w:rsidRPr="002F62D6" w14:paraId="0AED81F3" w14:textId="77777777" w:rsidTr="007173A2">
        <w:tc>
          <w:tcPr>
            <w:tcW w:w="1586" w:type="pct"/>
          </w:tcPr>
          <w:p w14:paraId="039A4A65" w14:textId="4229DC33" w:rsidR="00254232" w:rsidRPr="002F62D6" w:rsidRDefault="00254232" w:rsidP="00254232">
            <w:pPr>
              <w:pStyle w:val="TableText"/>
            </w:pPr>
            <w:r w:rsidRPr="002F62D6">
              <w:t>IBNCPBB</w:t>
            </w:r>
          </w:p>
        </w:tc>
        <w:tc>
          <w:tcPr>
            <w:tcW w:w="3414" w:type="pct"/>
          </w:tcPr>
          <w:p w14:paraId="5124C6DA" w14:textId="5AF15D41" w:rsidR="00254232" w:rsidRPr="002F62D6" w:rsidRDefault="00254232" w:rsidP="00254232">
            <w:pPr>
              <w:pStyle w:val="TableText"/>
            </w:pPr>
            <w:r w:rsidRPr="002F62D6">
              <w:t>ECME BACKBILLING</w:t>
            </w:r>
          </w:p>
        </w:tc>
      </w:tr>
      <w:tr w:rsidR="00254232" w:rsidRPr="002F62D6" w14:paraId="5B6CDB20" w14:textId="77777777" w:rsidTr="007173A2">
        <w:tc>
          <w:tcPr>
            <w:tcW w:w="1586" w:type="pct"/>
          </w:tcPr>
          <w:p w14:paraId="549EF834" w14:textId="78936073" w:rsidR="00254232" w:rsidRPr="002F62D6" w:rsidRDefault="00254232" w:rsidP="00254232">
            <w:pPr>
              <w:pStyle w:val="TableText"/>
            </w:pPr>
            <w:r w:rsidRPr="002F62D6">
              <w:t>IBNCPBB1</w:t>
            </w:r>
          </w:p>
        </w:tc>
        <w:tc>
          <w:tcPr>
            <w:tcW w:w="3414" w:type="pct"/>
          </w:tcPr>
          <w:p w14:paraId="71A4D42E" w14:textId="48E813D0" w:rsidR="00254232" w:rsidRPr="002F62D6" w:rsidRDefault="00254232" w:rsidP="00254232">
            <w:pPr>
              <w:pStyle w:val="TableText"/>
            </w:pPr>
            <w:r w:rsidRPr="002F62D6">
              <w:t>CONTINUATION OF ECME BACKBILLING</w:t>
            </w:r>
          </w:p>
        </w:tc>
      </w:tr>
      <w:tr w:rsidR="00254232" w:rsidRPr="002F62D6" w14:paraId="358F5CE7" w14:textId="77777777" w:rsidTr="007173A2">
        <w:tc>
          <w:tcPr>
            <w:tcW w:w="1586" w:type="pct"/>
          </w:tcPr>
          <w:p w14:paraId="7A1F428C" w14:textId="0A4CEC1B" w:rsidR="00254232" w:rsidRPr="002F62D6" w:rsidRDefault="00254232" w:rsidP="00254232">
            <w:pPr>
              <w:pStyle w:val="TableText"/>
            </w:pPr>
            <w:r w:rsidRPr="002F62D6">
              <w:t>IBNCPDP</w:t>
            </w:r>
          </w:p>
        </w:tc>
        <w:tc>
          <w:tcPr>
            <w:tcW w:w="3414" w:type="pct"/>
          </w:tcPr>
          <w:p w14:paraId="1C48F297" w14:textId="0797AFE2" w:rsidR="00254232" w:rsidRPr="002F62D6" w:rsidRDefault="00254232" w:rsidP="00254232">
            <w:pPr>
              <w:pStyle w:val="TableText"/>
            </w:pPr>
            <w:r w:rsidRPr="002F62D6">
              <w:t>APIS FOR NCPCP / ECME</w:t>
            </w:r>
          </w:p>
        </w:tc>
      </w:tr>
      <w:tr w:rsidR="00254232" w:rsidRPr="002F62D6" w14:paraId="685AADFD" w14:textId="77777777" w:rsidTr="007173A2">
        <w:tc>
          <w:tcPr>
            <w:tcW w:w="1586" w:type="pct"/>
          </w:tcPr>
          <w:p w14:paraId="57EBDFC9" w14:textId="61818D2E" w:rsidR="00254232" w:rsidRPr="002F62D6" w:rsidRDefault="00254232" w:rsidP="00254232">
            <w:pPr>
              <w:pStyle w:val="TableText"/>
            </w:pPr>
            <w:r w:rsidRPr="002F62D6">
              <w:t>IBNCPDP1</w:t>
            </w:r>
          </w:p>
        </w:tc>
        <w:tc>
          <w:tcPr>
            <w:tcW w:w="3414" w:type="pct"/>
          </w:tcPr>
          <w:p w14:paraId="0EF50202" w14:textId="421210CD" w:rsidR="00254232" w:rsidRPr="002F62D6" w:rsidRDefault="00254232" w:rsidP="00254232">
            <w:pPr>
              <w:pStyle w:val="TableText"/>
            </w:pPr>
            <w:r w:rsidRPr="002F62D6">
              <w:t>PROCESSING FOR NEW RX REQUESTS</w:t>
            </w:r>
          </w:p>
        </w:tc>
      </w:tr>
      <w:tr w:rsidR="00254232" w:rsidRPr="002F62D6" w14:paraId="10B06DB8" w14:textId="77777777" w:rsidTr="007173A2">
        <w:tc>
          <w:tcPr>
            <w:tcW w:w="1586" w:type="pct"/>
          </w:tcPr>
          <w:p w14:paraId="79D1A3A4" w14:textId="4A1B6250" w:rsidR="00254232" w:rsidRPr="002F62D6" w:rsidRDefault="00254232" w:rsidP="00254232">
            <w:pPr>
              <w:pStyle w:val="TableText"/>
            </w:pPr>
            <w:r w:rsidRPr="002F62D6">
              <w:t>IBNCPDP2</w:t>
            </w:r>
          </w:p>
        </w:tc>
        <w:tc>
          <w:tcPr>
            <w:tcW w:w="3414" w:type="pct"/>
          </w:tcPr>
          <w:p w14:paraId="7A7FB785" w14:textId="179768BD" w:rsidR="00254232" w:rsidRPr="002F62D6" w:rsidRDefault="00254232" w:rsidP="00254232">
            <w:pPr>
              <w:pStyle w:val="TableText"/>
            </w:pPr>
            <w:r w:rsidRPr="002F62D6">
              <w:t>PROCESSING FOR ECME RESP</w:t>
            </w:r>
          </w:p>
        </w:tc>
      </w:tr>
      <w:tr w:rsidR="00254232" w:rsidRPr="002F62D6" w14:paraId="57A62871" w14:textId="77777777" w:rsidTr="007173A2">
        <w:tc>
          <w:tcPr>
            <w:tcW w:w="1586" w:type="pct"/>
          </w:tcPr>
          <w:p w14:paraId="5B6DDDD2" w14:textId="2699CDB0" w:rsidR="00254232" w:rsidRPr="002F62D6" w:rsidRDefault="00254232" w:rsidP="00254232">
            <w:pPr>
              <w:pStyle w:val="TableText"/>
            </w:pPr>
            <w:r w:rsidRPr="002F62D6">
              <w:t>IBNCPDP3</w:t>
            </w:r>
          </w:p>
        </w:tc>
        <w:tc>
          <w:tcPr>
            <w:tcW w:w="3414" w:type="pct"/>
          </w:tcPr>
          <w:p w14:paraId="20E3A10D" w14:textId="67CAF457" w:rsidR="00254232" w:rsidRPr="002F62D6" w:rsidRDefault="00254232" w:rsidP="00254232">
            <w:pPr>
              <w:pStyle w:val="TableText"/>
            </w:pPr>
            <w:r w:rsidRPr="002F62D6">
              <w:t>STORES NDC / AWP UPDATES</w:t>
            </w:r>
          </w:p>
        </w:tc>
      </w:tr>
      <w:tr w:rsidR="00254232" w:rsidRPr="002F62D6" w14:paraId="25D2B1CB" w14:textId="77777777" w:rsidTr="007173A2">
        <w:tc>
          <w:tcPr>
            <w:tcW w:w="1586" w:type="pct"/>
          </w:tcPr>
          <w:p w14:paraId="1C6A6426" w14:textId="173DC203" w:rsidR="00254232" w:rsidRPr="002F62D6" w:rsidRDefault="00254232" w:rsidP="00254232">
            <w:pPr>
              <w:pStyle w:val="TableText"/>
            </w:pPr>
            <w:r w:rsidRPr="002F62D6">
              <w:t>IBNCPDP4</w:t>
            </w:r>
          </w:p>
        </w:tc>
        <w:tc>
          <w:tcPr>
            <w:tcW w:w="3414" w:type="pct"/>
          </w:tcPr>
          <w:p w14:paraId="3890CB44" w14:textId="3748B925" w:rsidR="00254232" w:rsidRPr="002F62D6" w:rsidRDefault="00254232" w:rsidP="00254232">
            <w:pPr>
              <w:pStyle w:val="TableText"/>
            </w:pPr>
            <w:r w:rsidRPr="002F62D6">
              <w:t>HANDLE ECME EVENTS</w:t>
            </w:r>
          </w:p>
        </w:tc>
      </w:tr>
      <w:tr w:rsidR="00254232" w:rsidRPr="002F62D6" w14:paraId="4CD1730A" w14:textId="77777777" w:rsidTr="007173A2">
        <w:tc>
          <w:tcPr>
            <w:tcW w:w="1586" w:type="pct"/>
          </w:tcPr>
          <w:p w14:paraId="1EFB742B" w14:textId="7BF381ED" w:rsidR="00254232" w:rsidRPr="002F62D6" w:rsidRDefault="00254232" w:rsidP="00254232">
            <w:pPr>
              <w:pStyle w:val="TableText"/>
            </w:pPr>
            <w:r w:rsidRPr="002F62D6">
              <w:t>IBNCPDP5</w:t>
            </w:r>
          </w:p>
        </w:tc>
        <w:tc>
          <w:tcPr>
            <w:tcW w:w="3414" w:type="pct"/>
          </w:tcPr>
          <w:p w14:paraId="2FA44AAC" w14:textId="47CC57DC" w:rsidR="00254232" w:rsidRPr="002F62D6" w:rsidRDefault="00254232" w:rsidP="00254232">
            <w:pPr>
              <w:pStyle w:val="TableText"/>
            </w:pPr>
            <w:r w:rsidRPr="002F62D6">
              <w:t>PROCESSING FOR ECME RESP FOR SECONDARY</w:t>
            </w:r>
          </w:p>
        </w:tc>
      </w:tr>
      <w:tr w:rsidR="00254232" w:rsidRPr="002F62D6" w14:paraId="31AEB5DC" w14:textId="77777777" w:rsidTr="007173A2">
        <w:tc>
          <w:tcPr>
            <w:tcW w:w="1586" w:type="pct"/>
          </w:tcPr>
          <w:p w14:paraId="1A371636" w14:textId="05536905" w:rsidR="00254232" w:rsidRPr="002F62D6" w:rsidRDefault="00254232" w:rsidP="00254232">
            <w:pPr>
              <w:pStyle w:val="TableText"/>
            </w:pPr>
            <w:r w:rsidRPr="002F62D6">
              <w:t>IBNCPDP6</w:t>
            </w:r>
          </w:p>
        </w:tc>
        <w:tc>
          <w:tcPr>
            <w:tcW w:w="3414" w:type="pct"/>
          </w:tcPr>
          <w:p w14:paraId="4E5BC559" w14:textId="6BF08CFA" w:rsidR="00254232" w:rsidRPr="002F62D6" w:rsidRDefault="00254232" w:rsidP="00254232">
            <w:pPr>
              <w:pStyle w:val="TableText"/>
            </w:pPr>
            <w:r w:rsidRPr="002F62D6">
              <w:t>TRICARE NCPDP TOOLS</w:t>
            </w:r>
          </w:p>
        </w:tc>
      </w:tr>
      <w:tr w:rsidR="00254232" w:rsidRPr="002F62D6" w14:paraId="2AC212D8" w14:textId="77777777" w:rsidTr="007173A2">
        <w:tc>
          <w:tcPr>
            <w:tcW w:w="1586" w:type="pct"/>
          </w:tcPr>
          <w:p w14:paraId="16837A30" w14:textId="065D3A73" w:rsidR="00254232" w:rsidRPr="002F62D6" w:rsidRDefault="00254232" w:rsidP="00254232">
            <w:pPr>
              <w:pStyle w:val="TableText"/>
            </w:pPr>
            <w:r w:rsidRPr="002F62D6">
              <w:t>IBNCPDPC</w:t>
            </w:r>
          </w:p>
        </w:tc>
        <w:tc>
          <w:tcPr>
            <w:tcW w:w="3414" w:type="pct"/>
          </w:tcPr>
          <w:p w14:paraId="4CF33EEE" w14:textId="41980958" w:rsidR="00254232" w:rsidRPr="002F62D6" w:rsidRDefault="00254232" w:rsidP="00254232">
            <w:pPr>
              <w:pStyle w:val="TableText"/>
            </w:pPr>
            <w:r w:rsidRPr="002F62D6">
              <w:t>CLAIMS TRACKING EDITOR for ECME</w:t>
            </w:r>
          </w:p>
        </w:tc>
      </w:tr>
      <w:tr w:rsidR="00254232" w:rsidRPr="002F62D6" w14:paraId="55764E4B" w14:textId="77777777" w:rsidTr="007173A2">
        <w:tc>
          <w:tcPr>
            <w:tcW w:w="1586" w:type="pct"/>
          </w:tcPr>
          <w:p w14:paraId="7259AEE6" w14:textId="00AB5E52" w:rsidR="00254232" w:rsidRPr="002F62D6" w:rsidRDefault="00254232" w:rsidP="00254232">
            <w:pPr>
              <w:pStyle w:val="TableText"/>
            </w:pPr>
            <w:r w:rsidRPr="002F62D6">
              <w:t>IBNCPDPE</w:t>
            </w:r>
          </w:p>
        </w:tc>
        <w:tc>
          <w:tcPr>
            <w:tcW w:w="3414" w:type="pct"/>
          </w:tcPr>
          <w:p w14:paraId="7597A3DD" w14:textId="494E321A" w:rsidR="00254232" w:rsidRPr="002F62D6" w:rsidRDefault="00254232" w:rsidP="00254232">
            <w:pPr>
              <w:pStyle w:val="TableText"/>
            </w:pPr>
            <w:r w:rsidRPr="002F62D6">
              <w:t>NCPDP BILLING EVENTS REPORT</w:t>
            </w:r>
          </w:p>
        </w:tc>
      </w:tr>
      <w:tr w:rsidR="00254232" w:rsidRPr="002F62D6" w14:paraId="77F5E577" w14:textId="77777777" w:rsidTr="007173A2">
        <w:tc>
          <w:tcPr>
            <w:tcW w:w="1586" w:type="pct"/>
          </w:tcPr>
          <w:p w14:paraId="36A67A93" w14:textId="57E4DFC5" w:rsidR="00254232" w:rsidRPr="002F62D6" w:rsidRDefault="00254232" w:rsidP="00254232">
            <w:pPr>
              <w:pStyle w:val="TableText"/>
            </w:pPr>
            <w:r w:rsidRPr="002F62D6">
              <w:t>IBNCPDPH</w:t>
            </w:r>
          </w:p>
        </w:tc>
        <w:tc>
          <w:tcPr>
            <w:tcW w:w="3414" w:type="pct"/>
          </w:tcPr>
          <w:p w14:paraId="2BB91F63" w14:textId="02696315" w:rsidR="00254232" w:rsidRPr="002F62D6" w:rsidRDefault="00254232" w:rsidP="00254232">
            <w:pPr>
              <w:pStyle w:val="TableText"/>
            </w:pPr>
            <w:r w:rsidRPr="002F62D6">
              <w:t>ECME REPORT OF ON HOLD CHARGES FOR A PATIENT</w:t>
            </w:r>
          </w:p>
        </w:tc>
      </w:tr>
      <w:tr w:rsidR="00254232" w:rsidRPr="002F62D6" w14:paraId="50662588" w14:textId="77777777" w:rsidTr="007173A2">
        <w:tc>
          <w:tcPr>
            <w:tcW w:w="1586" w:type="pct"/>
          </w:tcPr>
          <w:p w14:paraId="2F70F187" w14:textId="200AE04B" w:rsidR="00254232" w:rsidRPr="002F62D6" w:rsidRDefault="00254232" w:rsidP="00254232">
            <w:pPr>
              <w:pStyle w:val="TableText"/>
            </w:pPr>
            <w:r w:rsidRPr="002F62D6">
              <w:t>IBNCPDPI</w:t>
            </w:r>
          </w:p>
        </w:tc>
        <w:tc>
          <w:tcPr>
            <w:tcW w:w="3414" w:type="pct"/>
          </w:tcPr>
          <w:p w14:paraId="1AEEA615" w14:textId="5C4B518C" w:rsidR="00254232" w:rsidRPr="002F62D6" w:rsidRDefault="00254232" w:rsidP="00254232">
            <w:pPr>
              <w:pStyle w:val="TableText"/>
            </w:pPr>
            <w:r w:rsidRPr="002F62D6">
              <w:t>ECME SCREEN INSURANCE VIEW AND UTILITIES</w:t>
            </w:r>
          </w:p>
        </w:tc>
      </w:tr>
      <w:tr w:rsidR="00254232" w:rsidRPr="002F62D6" w14:paraId="70B782DE" w14:textId="77777777" w:rsidTr="007173A2">
        <w:tc>
          <w:tcPr>
            <w:tcW w:w="1586" w:type="pct"/>
          </w:tcPr>
          <w:p w14:paraId="79BAAB31" w14:textId="50845075" w:rsidR="00254232" w:rsidRPr="002F62D6" w:rsidRDefault="00254232" w:rsidP="00254232">
            <w:pPr>
              <w:pStyle w:val="TableText"/>
            </w:pPr>
            <w:r w:rsidRPr="002F62D6">
              <w:t>IBNCPDPL</w:t>
            </w:r>
          </w:p>
        </w:tc>
        <w:tc>
          <w:tcPr>
            <w:tcW w:w="3414" w:type="pct"/>
          </w:tcPr>
          <w:p w14:paraId="0946805F" w14:textId="7F0F8838" w:rsidR="00254232" w:rsidRPr="002F62D6" w:rsidRDefault="00254232" w:rsidP="00254232">
            <w:pPr>
              <w:pStyle w:val="TableText"/>
            </w:pPr>
            <w:r w:rsidRPr="002F62D6">
              <w:t>for ECME RESEARCH SCREEN ELIGIBILITY VIEW</w:t>
            </w:r>
          </w:p>
        </w:tc>
      </w:tr>
      <w:tr w:rsidR="00254232" w:rsidRPr="002F62D6" w14:paraId="47E4869A" w14:textId="77777777" w:rsidTr="007173A2">
        <w:tc>
          <w:tcPr>
            <w:tcW w:w="1586" w:type="pct"/>
          </w:tcPr>
          <w:p w14:paraId="62279F16" w14:textId="11E9C5E1" w:rsidR="00254232" w:rsidRPr="002F62D6" w:rsidRDefault="00254232" w:rsidP="00254232">
            <w:pPr>
              <w:pStyle w:val="TableText"/>
            </w:pPr>
            <w:r w:rsidRPr="002F62D6">
              <w:t>IBNCPDPR</w:t>
            </w:r>
          </w:p>
        </w:tc>
        <w:tc>
          <w:tcPr>
            <w:tcW w:w="3414" w:type="pct"/>
          </w:tcPr>
          <w:p w14:paraId="250EE7EF" w14:textId="50591431" w:rsidR="00254232" w:rsidRPr="002F62D6" w:rsidRDefault="00254232" w:rsidP="00254232">
            <w:pPr>
              <w:pStyle w:val="TableText"/>
            </w:pPr>
            <w:r w:rsidRPr="002F62D6">
              <w:t>ECME RELEASE CHARGES ON HOLD</w:t>
            </w:r>
          </w:p>
        </w:tc>
      </w:tr>
      <w:tr w:rsidR="00254232" w:rsidRPr="002F62D6" w14:paraId="0EC3FF2B" w14:textId="77777777" w:rsidTr="007173A2">
        <w:tc>
          <w:tcPr>
            <w:tcW w:w="1586" w:type="pct"/>
          </w:tcPr>
          <w:p w14:paraId="250CA66D" w14:textId="04687246" w:rsidR="00254232" w:rsidRPr="002F62D6" w:rsidRDefault="00254232" w:rsidP="00254232">
            <w:pPr>
              <w:pStyle w:val="TableText"/>
            </w:pPr>
            <w:r w:rsidRPr="002F62D6">
              <w:t>IBNCPDPU</w:t>
            </w:r>
          </w:p>
        </w:tc>
        <w:tc>
          <w:tcPr>
            <w:tcW w:w="3414" w:type="pct"/>
          </w:tcPr>
          <w:p w14:paraId="71596D53" w14:textId="35F48C12" w:rsidR="00254232" w:rsidRPr="002F62D6" w:rsidRDefault="00254232" w:rsidP="00254232">
            <w:pPr>
              <w:pStyle w:val="TableText"/>
            </w:pPr>
            <w:r w:rsidRPr="002F62D6">
              <w:t>UTILITIES FOR NCPCP</w:t>
            </w:r>
          </w:p>
        </w:tc>
      </w:tr>
      <w:tr w:rsidR="00254232" w:rsidRPr="002F62D6" w14:paraId="6F0D50B0" w14:textId="77777777" w:rsidTr="007173A2">
        <w:tc>
          <w:tcPr>
            <w:tcW w:w="1586" w:type="pct"/>
          </w:tcPr>
          <w:p w14:paraId="1020CB66" w14:textId="01AE6190" w:rsidR="00254232" w:rsidRPr="002F62D6" w:rsidRDefault="00254232" w:rsidP="00254232">
            <w:pPr>
              <w:pStyle w:val="TableText"/>
            </w:pPr>
            <w:r w:rsidRPr="002F62D6">
              <w:t>IBNCPDPV</w:t>
            </w:r>
          </w:p>
        </w:tc>
        <w:tc>
          <w:tcPr>
            <w:tcW w:w="3414" w:type="pct"/>
          </w:tcPr>
          <w:p w14:paraId="5527B310" w14:textId="19E18EAE" w:rsidR="00254232" w:rsidRPr="002F62D6" w:rsidRDefault="00254232" w:rsidP="00254232">
            <w:pPr>
              <w:pStyle w:val="TableText"/>
            </w:pPr>
            <w:r w:rsidRPr="002F62D6">
              <w:t>for ECME SCREEN VIEW PATIENT INSURANCE</w:t>
            </w:r>
          </w:p>
        </w:tc>
      </w:tr>
      <w:tr w:rsidR="00254232" w:rsidRPr="002F62D6" w14:paraId="2A39101C" w14:textId="77777777" w:rsidTr="007173A2">
        <w:tc>
          <w:tcPr>
            <w:tcW w:w="1586" w:type="pct"/>
          </w:tcPr>
          <w:p w14:paraId="6CDD7502" w14:textId="7D2B79FC" w:rsidR="00254232" w:rsidRPr="002F62D6" w:rsidRDefault="00254232" w:rsidP="00254232">
            <w:pPr>
              <w:pStyle w:val="TableText"/>
            </w:pPr>
            <w:r w:rsidRPr="002F62D6">
              <w:t>IBNCPDR</w:t>
            </w:r>
          </w:p>
        </w:tc>
        <w:tc>
          <w:tcPr>
            <w:tcW w:w="3414" w:type="pct"/>
          </w:tcPr>
          <w:p w14:paraId="06DEBE59" w14:textId="07F3A20D" w:rsidR="00254232" w:rsidRPr="002F62D6" w:rsidRDefault="00254232" w:rsidP="00254232">
            <w:pPr>
              <w:pStyle w:val="TableText"/>
            </w:pPr>
            <w:r w:rsidRPr="002F62D6">
              <w:t>ROI MANAGEMENT, LIST MANAGER</w:t>
            </w:r>
          </w:p>
        </w:tc>
      </w:tr>
      <w:tr w:rsidR="00254232" w:rsidRPr="002F62D6" w14:paraId="6D7E11E6" w14:textId="77777777" w:rsidTr="007173A2">
        <w:tc>
          <w:tcPr>
            <w:tcW w:w="1586" w:type="pct"/>
          </w:tcPr>
          <w:p w14:paraId="6A77F480" w14:textId="289C769C" w:rsidR="00254232" w:rsidRPr="002F62D6" w:rsidRDefault="00254232" w:rsidP="00254232">
            <w:pPr>
              <w:pStyle w:val="TableText"/>
            </w:pPr>
            <w:r w:rsidRPr="002F62D6">
              <w:t>IBNCPDR1</w:t>
            </w:r>
          </w:p>
        </w:tc>
        <w:tc>
          <w:tcPr>
            <w:tcW w:w="3414" w:type="pct"/>
          </w:tcPr>
          <w:p w14:paraId="16EBC1FF" w14:textId="157F06C1" w:rsidR="00254232" w:rsidRPr="002F62D6" w:rsidRDefault="00254232" w:rsidP="00254232">
            <w:pPr>
              <w:pStyle w:val="TableText"/>
            </w:pPr>
            <w:r w:rsidRPr="002F62D6">
              <w:t>ROI MANAGEMENT</w:t>
            </w:r>
          </w:p>
        </w:tc>
      </w:tr>
      <w:tr w:rsidR="00254232" w:rsidRPr="002F62D6" w14:paraId="030BE41C" w14:textId="77777777" w:rsidTr="007173A2">
        <w:tc>
          <w:tcPr>
            <w:tcW w:w="1586" w:type="pct"/>
          </w:tcPr>
          <w:p w14:paraId="1881A296" w14:textId="4532E9E9" w:rsidR="00254232" w:rsidRPr="002F62D6" w:rsidRDefault="00254232" w:rsidP="00254232">
            <w:pPr>
              <w:pStyle w:val="TableText"/>
            </w:pPr>
            <w:r w:rsidRPr="002F62D6">
              <w:t>IBNCPDR2</w:t>
            </w:r>
          </w:p>
        </w:tc>
        <w:tc>
          <w:tcPr>
            <w:tcW w:w="3414" w:type="pct"/>
          </w:tcPr>
          <w:p w14:paraId="40471C0D" w14:textId="4D447AA4" w:rsidR="00254232" w:rsidRPr="002F62D6" w:rsidRDefault="00254232" w:rsidP="00254232">
            <w:pPr>
              <w:pStyle w:val="TableText"/>
            </w:pPr>
            <w:r w:rsidRPr="002F62D6">
              <w:t>ROI MANAGEMENT, ADD ROI</w:t>
            </w:r>
          </w:p>
        </w:tc>
      </w:tr>
      <w:tr w:rsidR="00254232" w:rsidRPr="002F62D6" w14:paraId="59E82622" w14:textId="77777777" w:rsidTr="007173A2">
        <w:tc>
          <w:tcPr>
            <w:tcW w:w="1586" w:type="pct"/>
          </w:tcPr>
          <w:p w14:paraId="7A3AC149" w14:textId="5721CE1A" w:rsidR="00254232" w:rsidRPr="002F62D6" w:rsidRDefault="00254232" w:rsidP="00254232">
            <w:pPr>
              <w:pStyle w:val="TableText"/>
            </w:pPr>
            <w:r w:rsidRPr="002F62D6">
              <w:t>IBNCPDR4</w:t>
            </w:r>
          </w:p>
        </w:tc>
        <w:tc>
          <w:tcPr>
            <w:tcW w:w="3414" w:type="pct"/>
          </w:tcPr>
          <w:p w14:paraId="3B1619CA" w14:textId="46ECA432" w:rsidR="00254232" w:rsidRPr="002F62D6" w:rsidRDefault="00254232" w:rsidP="00254232">
            <w:pPr>
              <w:pStyle w:val="TableText"/>
            </w:pPr>
            <w:r w:rsidRPr="002F62D6">
              <w:t>ROI MANAGEMENT, ROI CHECK</w:t>
            </w:r>
          </w:p>
        </w:tc>
      </w:tr>
      <w:tr w:rsidR="00254232" w:rsidRPr="002F62D6" w14:paraId="4B72E298" w14:textId="77777777" w:rsidTr="007173A2">
        <w:tc>
          <w:tcPr>
            <w:tcW w:w="1586" w:type="pct"/>
          </w:tcPr>
          <w:p w14:paraId="3A0BD8B1" w14:textId="7F63E974" w:rsidR="00254232" w:rsidRPr="002F62D6" w:rsidRDefault="00254232" w:rsidP="00254232">
            <w:pPr>
              <w:pStyle w:val="TableText"/>
            </w:pPr>
            <w:r w:rsidRPr="002F62D6">
              <w:t>IBNCPDR5</w:t>
            </w:r>
          </w:p>
        </w:tc>
        <w:tc>
          <w:tcPr>
            <w:tcW w:w="3414" w:type="pct"/>
          </w:tcPr>
          <w:p w14:paraId="7384DF2E" w14:textId="36FFF86F" w:rsidR="00254232" w:rsidRPr="002F62D6" w:rsidRDefault="00254232" w:rsidP="00254232">
            <w:pPr>
              <w:pStyle w:val="TableText"/>
            </w:pPr>
            <w:r w:rsidRPr="002F62D6">
              <w:t>ROI MANAGEMENT, EXPAND ROI</w:t>
            </w:r>
          </w:p>
        </w:tc>
      </w:tr>
      <w:tr w:rsidR="00254232" w:rsidRPr="002F62D6" w14:paraId="484E54C6" w14:textId="77777777" w:rsidTr="007173A2">
        <w:tc>
          <w:tcPr>
            <w:tcW w:w="1586" w:type="pct"/>
          </w:tcPr>
          <w:p w14:paraId="116BB6DD" w14:textId="14EA8661" w:rsidR="00254232" w:rsidRPr="002F62D6" w:rsidRDefault="00254232" w:rsidP="00254232">
            <w:pPr>
              <w:pStyle w:val="TableText"/>
            </w:pPr>
            <w:r w:rsidRPr="002F62D6">
              <w:t>IBNCPDRA</w:t>
            </w:r>
          </w:p>
        </w:tc>
        <w:tc>
          <w:tcPr>
            <w:tcW w:w="3414" w:type="pct"/>
          </w:tcPr>
          <w:p w14:paraId="6C53075C" w14:textId="0431F8BB" w:rsidR="00254232" w:rsidRPr="002F62D6" w:rsidRDefault="00254232" w:rsidP="00254232">
            <w:pPr>
              <w:pStyle w:val="TableText"/>
            </w:pPr>
            <w:r w:rsidRPr="002F62D6">
              <w:t>ROI EXPIRATION REPORT USER SELECTION CRITERIA</w:t>
            </w:r>
          </w:p>
        </w:tc>
      </w:tr>
      <w:tr w:rsidR="00254232" w:rsidRPr="002F62D6" w14:paraId="2690ED06" w14:textId="77777777" w:rsidTr="007173A2">
        <w:tc>
          <w:tcPr>
            <w:tcW w:w="1586" w:type="pct"/>
          </w:tcPr>
          <w:p w14:paraId="00170F9E" w14:textId="0C1FC7F9" w:rsidR="00254232" w:rsidRPr="002F62D6" w:rsidRDefault="00254232" w:rsidP="00254232">
            <w:pPr>
              <w:pStyle w:val="TableText"/>
            </w:pPr>
            <w:r w:rsidRPr="002F62D6">
              <w:t>IBNCPDRB</w:t>
            </w:r>
          </w:p>
        </w:tc>
        <w:tc>
          <w:tcPr>
            <w:tcW w:w="3414" w:type="pct"/>
          </w:tcPr>
          <w:p w14:paraId="0FBED227" w14:textId="3A474B1D" w:rsidR="00254232" w:rsidRPr="002F62D6" w:rsidRDefault="00254232" w:rsidP="00254232">
            <w:pPr>
              <w:pStyle w:val="TableText"/>
            </w:pPr>
            <w:r w:rsidRPr="002F62D6">
              <w:t>ROI EXPIRATION REPORT DISPLAY</w:t>
            </w:r>
          </w:p>
        </w:tc>
      </w:tr>
      <w:tr w:rsidR="00254232" w:rsidRPr="002F62D6" w14:paraId="178B39B2" w14:textId="77777777" w:rsidTr="007173A2">
        <w:tc>
          <w:tcPr>
            <w:tcW w:w="1586" w:type="pct"/>
          </w:tcPr>
          <w:p w14:paraId="20E1D1EC" w14:textId="5C195F17" w:rsidR="00254232" w:rsidRPr="002F62D6" w:rsidRDefault="00254232" w:rsidP="00254232">
            <w:pPr>
              <w:pStyle w:val="TableText"/>
            </w:pPr>
            <w:r w:rsidRPr="002F62D6">
              <w:t>IBNCPDS1</w:t>
            </w:r>
          </w:p>
        </w:tc>
        <w:tc>
          <w:tcPr>
            <w:tcW w:w="3414" w:type="pct"/>
          </w:tcPr>
          <w:p w14:paraId="123F0ABA" w14:textId="5461E11A" w:rsidR="00254232" w:rsidRPr="002F62D6" w:rsidRDefault="00254232" w:rsidP="00254232">
            <w:pPr>
              <w:pStyle w:val="TableText"/>
            </w:pPr>
            <w:r w:rsidRPr="002F62D6">
              <w:t>DISPLAY RX COB DETERMINATION</w:t>
            </w:r>
          </w:p>
        </w:tc>
      </w:tr>
      <w:tr w:rsidR="00254232" w:rsidRPr="002F62D6" w14:paraId="22B61168" w14:textId="77777777" w:rsidTr="007173A2">
        <w:tc>
          <w:tcPr>
            <w:tcW w:w="1586" w:type="pct"/>
          </w:tcPr>
          <w:p w14:paraId="53311703" w14:textId="4A0583ED" w:rsidR="00254232" w:rsidRPr="002F62D6" w:rsidRDefault="00254232" w:rsidP="00254232">
            <w:pPr>
              <w:pStyle w:val="TableText"/>
            </w:pPr>
            <w:r w:rsidRPr="002F62D6">
              <w:t>IBNCPEB</w:t>
            </w:r>
          </w:p>
        </w:tc>
        <w:tc>
          <w:tcPr>
            <w:tcW w:w="3414" w:type="pct"/>
          </w:tcPr>
          <w:p w14:paraId="1D4CB485" w14:textId="50A30100" w:rsidR="00254232" w:rsidRPr="002F62D6" w:rsidRDefault="00254232" w:rsidP="00254232">
            <w:pPr>
              <w:pStyle w:val="TableText"/>
            </w:pPr>
            <w:r w:rsidRPr="002F62D6">
              <w:t>BULLETINS FOR NCPDP</w:t>
            </w:r>
          </w:p>
        </w:tc>
      </w:tr>
      <w:tr w:rsidR="00254232" w:rsidRPr="002F62D6" w14:paraId="01C77FFF" w14:textId="77777777" w:rsidTr="007173A2">
        <w:tc>
          <w:tcPr>
            <w:tcW w:w="1586" w:type="pct"/>
          </w:tcPr>
          <w:p w14:paraId="3DC69A5F" w14:textId="186A380A" w:rsidR="00254232" w:rsidRPr="002F62D6" w:rsidRDefault="00254232" w:rsidP="00254232">
            <w:pPr>
              <w:pStyle w:val="TableText"/>
            </w:pPr>
            <w:r w:rsidRPr="002F62D6">
              <w:t>IBNCPEV</w:t>
            </w:r>
          </w:p>
        </w:tc>
        <w:tc>
          <w:tcPr>
            <w:tcW w:w="3414" w:type="pct"/>
          </w:tcPr>
          <w:p w14:paraId="071D1551" w14:textId="3DF4A5B5" w:rsidR="00254232" w:rsidRPr="002F62D6" w:rsidRDefault="00254232" w:rsidP="00254232">
            <w:pPr>
              <w:pStyle w:val="TableText"/>
            </w:pPr>
            <w:r w:rsidRPr="002F62D6">
              <w:t>NCPDP BILLING EVENTS REPORT</w:t>
            </w:r>
          </w:p>
        </w:tc>
      </w:tr>
      <w:tr w:rsidR="00254232" w:rsidRPr="002F62D6" w14:paraId="4055F804" w14:textId="77777777" w:rsidTr="007173A2">
        <w:tc>
          <w:tcPr>
            <w:tcW w:w="1586" w:type="pct"/>
          </w:tcPr>
          <w:p w14:paraId="5D861C9F" w14:textId="6D85F4EE" w:rsidR="00254232" w:rsidRPr="002F62D6" w:rsidRDefault="00254232" w:rsidP="00254232">
            <w:pPr>
              <w:pStyle w:val="TableText"/>
            </w:pPr>
            <w:r w:rsidRPr="002F62D6">
              <w:t>IBNCPEV1</w:t>
            </w:r>
          </w:p>
        </w:tc>
        <w:tc>
          <w:tcPr>
            <w:tcW w:w="3414" w:type="pct"/>
          </w:tcPr>
          <w:p w14:paraId="7D04E86F" w14:textId="4712490B" w:rsidR="00254232" w:rsidRPr="002F62D6" w:rsidRDefault="00254232" w:rsidP="00254232">
            <w:pPr>
              <w:pStyle w:val="TableText"/>
            </w:pPr>
            <w:r w:rsidRPr="002F62D6">
              <w:t>NCPDP BILLING EVENTS REPORT</w:t>
            </w:r>
          </w:p>
        </w:tc>
      </w:tr>
      <w:tr w:rsidR="00254232" w:rsidRPr="002F62D6" w14:paraId="184816A1" w14:textId="77777777" w:rsidTr="007173A2">
        <w:tc>
          <w:tcPr>
            <w:tcW w:w="1586" w:type="pct"/>
          </w:tcPr>
          <w:p w14:paraId="3D187783" w14:textId="23890B22" w:rsidR="00254232" w:rsidRPr="002F62D6" w:rsidRDefault="00254232" w:rsidP="00254232">
            <w:pPr>
              <w:pStyle w:val="TableText"/>
            </w:pPr>
            <w:r w:rsidRPr="002F62D6">
              <w:t>IBNCPEV3</w:t>
            </w:r>
          </w:p>
        </w:tc>
        <w:tc>
          <w:tcPr>
            <w:tcW w:w="3414" w:type="pct"/>
          </w:tcPr>
          <w:p w14:paraId="6EADB00F" w14:textId="5B7CCC8D" w:rsidR="00254232" w:rsidRPr="002F62D6" w:rsidRDefault="00254232" w:rsidP="00254232">
            <w:pPr>
              <w:pStyle w:val="TableText"/>
            </w:pPr>
            <w:r w:rsidRPr="002F62D6">
              <w:t>NCPDP BILLING EVENTS REPORT-APIs for new BPS RPT NON-BILLABLE REPORT in the ECME application.</w:t>
            </w:r>
          </w:p>
        </w:tc>
      </w:tr>
      <w:tr w:rsidR="00254232" w:rsidRPr="002F62D6" w14:paraId="702B6807" w14:textId="77777777" w:rsidTr="007173A2">
        <w:tc>
          <w:tcPr>
            <w:tcW w:w="1586" w:type="pct"/>
          </w:tcPr>
          <w:p w14:paraId="2098D69D" w14:textId="5DC015B6" w:rsidR="00254232" w:rsidRPr="002F62D6" w:rsidRDefault="00254232" w:rsidP="00254232">
            <w:pPr>
              <w:pStyle w:val="TableText"/>
            </w:pPr>
            <w:r w:rsidRPr="002F62D6">
              <w:t>IBNCPLOG</w:t>
            </w:r>
          </w:p>
        </w:tc>
        <w:tc>
          <w:tcPr>
            <w:tcW w:w="3414" w:type="pct"/>
          </w:tcPr>
          <w:p w14:paraId="226DFA63" w14:textId="2D0DD4D0" w:rsidR="00254232" w:rsidRPr="002F62D6" w:rsidRDefault="00254232" w:rsidP="00254232">
            <w:pPr>
              <w:pStyle w:val="TableText"/>
            </w:pPr>
            <w:r w:rsidRPr="002F62D6">
              <w:t>IB ECME EVNT REPORT</w:t>
            </w:r>
          </w:p>
        </w:tc>
      </w:tr>
      <w:tr w:rsidR="00254232" w:rsidRPr="002F62D6" w14:paraId="3AB3AE9D" w14:textId="77777777" w:rsidTr="007173A2">
        <w:tc>
          <w:tcPr>
            <w:tcW w:w="1586" w:type="pct"/>
          </w:tcPr>
          <w:p w14:paraId="4C42B9FF" w14:textId="06AA0669" w:rsidR="00254232" w:rsidRPr="002F62D6" w:rsidRDefault="00254232" w:rsidP="00254232">
            <w:pPr>
              <w:pStyle w:val="TableText"/>
            </w:pPr>
            <w:r w:rsidRPr="002F62D6">
              <w:t>IBNCPNB</w:t>
            </w:r>
          </w:p>
        </w:tc>
        <w:tc>
          <w:tcPr>
            <w:tcW w:w="3414" w:type="pct"/>
          </w:tcPr>
          <w:p w14:paraId="36E64361" w14:textId="43C48B43" w:rsidR="00254232" w:rsidRPr="002F62D6" w:rsidRDefault="00254232" w:rsidP="00254232">
            <w:pPr>
              <w:pStyle w:val="TableText"/>
            </w:pPr>
            <w:r w:rsidRPr="002F62D6">
              <w:t>UTILITIES FOR NCPCP</w:t>
            </w:r>
          </w:p>
        </w:tc>
      </w:tr>
      <w:tr w:rsidR="00254232" w:rsidRPr="002F62D6" w14:paraId="3AEF8EF8" w14:textId="77777777" w:rsidTr="007173A2">
        <w:tc>
          <w:tcPr>
            <w:tcW w:w="1586" w:type="pct"/>
          </w:tcPr>
          <w:p w14:paraId="1A3E96BA" w14:textId="661F6E1E" w:rsidR="00254232" w:rsidRPr="002F62D6" w:rsidRDefault="00254232" w:rsidP="00254232">
            <w:pPr>
              <w:pStyle w:val="TableText"/>
            </w:pPr>
            <w:r w:rsidRPr="002F62D6">
              <w:t>IBNCPRR</w:t>
            </w:r>
          </w:p>
        </w:tc>
        <w:tc>
          <w:tcPr>
            <w:tcW w:w="3414" w:type="pct"/>
          </w:tcPr>
          <w:p w14:paraId="6E29214E" w14:textId="5ED05A80" w:rsidR="00254232" w:rsidRPr="002F62D6" w:rsidRDefault="00254232" w:rsidP="00254232">
            <w:pPr>
              <w:pStyle w:val="TableText"/>
            </w:pPr>
            <w:r w:rsidRPr="002F62D6">
              <w:t>Prescription Report for 3rd Party Billing cross check</w:t>
            </w:r>
          </w:p>
        </w:tc>
      </w:tr>
      <w:tr w:rsidR="00254232" w:rsidRPr="002F62D6" w14:paraId="69D40675" w14:textId="77777777" w:rsidTr="007173A2">
        <w:tc>
          <w:tcPr>
            <w:tcW w:w="1586" w:type="pct"/>
          </w:tcPr>
          <w:p w14:paraId="134C8DA6" w14:textId="7A2CC606" w:rsidR="00254232" w:rsidRPr="002F62D6" w:rsidRDefault="00254232" w:rsidP="00254232">
            <w:pPr>
              <w:pStyle w:val="TableText"/>
            </w:pPr>
            <w:r w:rsidRPr="002F62D6">
              <w:t>IBNCPRR1</w:t>
            </w:r>
          </w:p>
        </w:tc>
        <w:tc>
          <w:tcPr>
            <w:tcW w:w="3414" w:type="pct"/>
          </w:tcPr>
          <w:p w14:paraId="7AE2CCB4" w14:textId="22B5D91B" w:rsidR="00254232" w:rsidRPr="002F62D6" w:rsidRDefault="00254232" w:rsidP="00254232">
            <w:pPr>
              <w:pStyle w:val="TableText"/>
            </w:pPr>
            <w:r w:rsidRPr="002F62D6">
              <w:t>Prescription Report for 3rd Party Billing (Extrinsic Functions)</w:t>
            </w:r>
          </w:p>
        </w:tc>
      </w:tr>
      <w:tr w:rsidR="00254232" w:rsidRPr="002F62D6" w14:paraId="30BEF2B3" w14:textId="77777777" w:rsidTr="007173A2">
        <w:tc>
          <w:tcPr>
            <w:tcW w:w="1586" w:type="pct"/>
          </w:tcPr>
          <w:p w14:paraId="6DC2D08C" w14:textId="2DD1A34F" w:rsidR="00254232" w:rsidRPr="002F62D6" w:rsidRDefault="00254232" w:rsidP="00254232">
            <w:pPr>
              <w:pStyle w:val="TableText"/>
            </w:pPr>
            <w:r w:rsidRPr="002F62D6">
              <w:t>IBNCPUT1</w:t>
            </w:r>
          </w:p>
        </w:tc>
        <w:tc>
          <w:tcPr>
            <w:tcW w:w="3414" w:type="pct"/>
          </w:tcPr>
          <w:p w14:paraId="65C77ACD" w14:textId="5E72D375" w:rsidR="00254232" w:rsidRPr="002F62D6" w:rsidRDefault="00254232" w:rsidP="00254232">
            <w:pPr>
              <w:pStyle w:val="TableText"/>
            </w:pPr>
            <w:r w:rsidRPr="002F62D6">
              <w:t>IB NCPDP UTILITIES</w:t>
            </w:r>
          </w:p>
        </w:tc>
      </w:tr>
      <w:tr w:rsidR="00254232" w:rsidRPr="002F62D6" w14:paraId="53725818" w14:textId="77777777" w:rsidTr="007173A2">
        <w:tc>
          <w:tcPr>
            <w:tcW w:w="1586" w:type="pct"/>
          </w:tcPr>
          <w:p w14:paraId="287189E8" w14:textId="76270D76" w:rsidR="00254232" w:rsidRPr="002F62D6" w:rsidRDefault="00254232" w:rsidP="00254232">
            <w:pPr>
              <w:pStyle w:val="TableText"/>
            </w:pPr>
            <w:r w:rsidRPr="002F62D6">
              <w:t>IBNCPUT2</w:t>
            </w:r>
          </w:p>
        </w:tc>
        <w:tc>
          <w:tcPr>
            <w:tcW w:w="3414" w:type="pct"/>
          </w:tcPr>
          <w:p w14:paraId="26C44AB2" w14:textId="533C5F87" w:rsidR="00254232" w:rsidRPr="002F62D6" w:rsidRDefault="00254232" w:rsidP="00254232">
            <w:pPr>
              <w:pStyle w:val="TableText"/>
            </w:pPr>
            <w:r w:rsidRPr="002F62D6">
              <w:t>IB NCPDP UTILITIES</w:t>
            </w:r>
          </w:p>
        </w:tc>
      </w:tr>
      <w:tr w:rsidR="00254232" w:rsidRPr="002F62D6" w14:paraId="351871B7" w14:textId="77777777" w:rsidTr="007173A2">
        <w:tc>
          <w:tcPr>
            <w:tcW w:w="1586" w:type="pct"/>
          </w:tcPr>
          <w:p w14:paraId="64AA6ADB" w14:textId="4E299B07" w:rsidR="00254232" w:rsidRPr="002F62D6" w:rsidRDefault="00254232" w:rsidP="00254232">
            <w:pPr>
              <w:pStyle w:val="TableText"/>
            </w:pPr>
            <w:r w:rsidRPr="002F62D6">
              <w:t>IBNCPUT3</w:t>
            </w:r>
          </w:p>
        </w:tc>
        <w:tc>
          <w:tcPr>
            <w:tcW w:w="3414" w:type="pct"/>
          </w:tcPr>
          <w:p w14:paraId="78D2411A" w14:textId="2D2D4558" w:rsidR="00254232" w:rsidRPr="002F62D6" w:rsidRDefault="00254232" w:rsidP="00254232">
            <w:pPr>
              <w:pStyle w:val="TableText"/>
            </w:pPr>
            <w:r w:rsidRPr="002F62D6">
              <w:t>ePharmacy secondary billing</w:t>
            </w:r>
          </w:p>
        </w:tc>
      </w:tr>
      <w:tr w:rsidR="00254232" w:rsidRPr="002F62D6" w14:paraId="017314E9" w14:textId="77777777" w:rsidTr="007173A2">
        <w:tc>
          <w:tcPr>
            <w:tcW w:w="1586" w:type="pct"/>
          </w:tcPr>
          <w:p w14:paraId="05CF4948" w14:textId="3CCA06BA" w:rsidR="00254232" w:rsidRPr="002F62D6" w:rsidRDefault="00254232" w:rsidP="00254232">
            <w:pPr>
              <w:pStyle w:val="TableText"/>
            </w:pPr>
            <w:r w:rsidRPr="002F62D6">
              <w:t>IBNTEG*</w:t>
            </w:r>
          </w:p>
        </w:tc>
        <w:tc>
          <w:tcPr>
            <w:tcW w:w="3414" w:type="pct"/>
          </w:tcPr>
          <w:p w14:paraId="7C3B13CA" w14:textId="2D70EB88" w:rsidR="00254232" w:rsidRPr="002F62D6" w:rsidRDefault="00254232" w:rsidP="00254232">
            <w:pPr>
              <w:pStyle w:val="TableText"/>
            </w:pPr>
            <w:r w:rsidRPr="002F62D6">
              <w:t>IB integrity routines.</w:t>
            </w:r>
          </w:p>
        </w:tc>
      </w:tr>
      <w:tr w:rsidR="00254232" w:rsidRPr="002F62D6" w14:paraId="7BF7BFCF" w14:textId="77777777" w:rsidTr="007173A2">
        <w:tc>
          <w:tcPr>
            <w:tcW w:w="1586" w:type="pct"/>
          </w:tcPr>
          <w:p w14:paraId="36F5F11B" w14:textId="600891B4" w:rsidR="00254232" w:rsidRPr="002F62D6" w:rsidRDefault="00254232" w:rsidP="00254232">
            <w:pPr>
              <w:pStyle w:val="TableText"/>
            </w:pPr>
            <w:r w:rsidRPr="002F62D6">
              <w:t>IBOA31</w:t>
            </w:r>
          </w:p>
        </w:tc>
        <w:tc>
          <w:tcPr>
            <w:tcW w:w="3414" w:type="pct"/>
          </w:tcPr>
          <w:p w14:paraId="142F7713" w14:textId="43CA834D" w:rsidR="00254232" w:rsidRPr="002F62D6" w:rsidRDefault="00254232" w:rsidP="00254232">
            <w:pPr>
              <w:pStyle w:val="TableText"/>
            </w:pPr>
            <w:r w:rsidRPr="002F62D6">
              <w:t>List All Bills For a Patient Report. (Routine formerly named DGCRA31.)</w:t>
            </w:r>
          </w:p>
        </w:tc>
      </w:tr>
      <w:tr w:rsidR="00254232" w:rsidRPr="002F62D6" w14:paraId="69A223E2" w14:textId="77777777" w:rsidTr="007173A2">
        <w:tc>
          <w:tcPr>
            <w:tcW w:w="1586" w:type="pct"/>
          </w:tcPr>
          <w:p w14:paraId="6A8652F8" w14:textId="4B1C03CD" w:rsidR="00254232" w:rsidRPr="002F62D6" w:rsidRDefault="00254232" w:rsidP="00254232">
            <w:pPr>
              <w:pStyle w:val="TableText"/>
            </w:pPr>
            <w:r w:rsidRPr="002F62D6">
              <w:t>IBOA32</w:t>
            </w:r>
          </w:p>
        </w:tc>
        <w:tc>
          <w:tcPr>
            <w:tcW w:w="3414" w:type="pct"/>
          </w:tcPr>
          <w:p w14:paraId="3E29EE27" w14:textId="0CCABFB8" w:rsidR="00254232" w:rsidRPr="002F62D6" w:rsidRDefault="00254232" w:rsidP="00254232">
            <w:pPr>
              <w:pStyle w:val="TableText"/>
            </w:pPr>
            <w:r w:rsidRPr="002F62D6">
              <w:t>Continuation of List All Bills For a Patient Report. Retrieves and displays Integrated Billing Actions. (Routine formerly named DGCRA32.)</w:t>
            </w:r>
          </w:p>
        </w:tc>
      </w:tr>
      <w:tr w:rsidR="00254232" w:rsidRPr="002F62D6" w14:paraId="71DA587C" w14:textId="77777777" w:rsidTr="007173A2">
        <w:tc>
          <w:tcPr>
            <w:tcW w:w="1586" w:type="pct"/>
          </w:tcPr>
          <w:p w14:paraId="0C478D84" w14:textId="5929AD11" w:rsidR="00254232" w:rsidRPr="002F62D6" w:rsidRDefault="00254232" w:rsidP="00254232">
            <w:pPr>
              <w:pStyle w:val="TableText"/>
            </w:pPr>
            <w:r w:rsidRPr="002F62D6">
              <w:t>IBOAMS</w:t>
            </w:r>
          </w:p>
        </w:tc>
        <w:tc>
          <w:tcPr>
            <w:tcW w:w="3414" w:type="pct"/>
          </w:tcPr>
          <w:p w14:paraId="300CB075" w14:textId="2EE139FF" w:rsidR="00254232" w:rsidRPr="002F62D6" w:rsidRDefault="00254232" w:rsidP="00254232">
            <w:pPr>
              <w:pStyle w:val="TableText"/>
            </w:pPr>
            <w:r w:rsidRPr="002F62D6">
              <w:t>Revenue Code Totals by Rate Type Report. (Routine formerly named DGCRAMS1.)</w:t>
            </w:r>
          </w:p>
        </w:tc>
      </w:tr>
      <w:tr w:rsidR="00254232" w:rsidRPr="002F62D6" w14:paraId="2CBF47F2" w14:textId="77777777" w:rsidTr="007173A2">
        <w:tc>
          <w:tcPr>
            <w:tcW w:w="1586" w:type="pct"/>
          </w:tcPr>
          <w:p w14:paraId="60818109" w14:textId="117AB6CB" w:rsidR="00254232" w:rsidRPr="002F62D6" w:rsidRDefault="00254232" w:rsidP="00254232">
            <w:pPr>
              <w:pStyle w:val="TableText"/>
            </w:pPr>
            <w:r w:rsidRPr="002F62D6">
              <w:t>IBOBCC, IBOBCC1</w:t>
            </w:r>
          </w:p>
        </w:tc>
        <w:tc>
          <w:tcPr>
            <w:tcW w:w="3414" w:type="pct"/>
          </w:tcPr>
          <w:p w14:paraId="63401700" w14:textId="2BC34457" w:rsidR="00254232" w:rsidRPr="002F62D6" w:rsidRDefault="00254232" w:rsidP="00254232">
            <w:pPr>
              <w:pStyle w:val="TableText"/>
            </w:pPr>
            <w:r w:rsidRPr="002F62D6">
              <w:t>Search, sort, and print the Unbilled BASC for Insured Patient Appointment Report.</w:t>
            </w:r>
          </w:p>
        </w:tc>
      </w:tr>
      <w:tr w:rsidR="00254232" w:rsidRPr="002F62D6" w14:paraId="016A1F82" w14:textId="77777777" w:rsidTr="007173A2">
        <w:tc>
          <w:tcPr>
            <w:tcW w:w="1586" w:type="pct"/>
          </w:tcPr>
          <w:p w14:paraId="4137ECCD" w14:textId="7D219917" w:rsidR="00254232" w:rsidRPr="002F62D6" w:rsidRDefault="00254232" w:rsidP="00254232">
            <w:pPr>
              <w:pStyle w:val="TableText"/>
            </w:pPr>
            <w:r w:rsidRPr="002F62D6">
              <w:t>IBOBCR6</w:t>
            </w:r>
          </w:p>
        </w:tc>
        <w:tc>
          <w:tcPr>
            <w:tcW w:w="3414" w:type="pct"/>
          </w:tcPr>
          <w:p w14:paraId="19843ECE" w14:textId="0CFAFF3F" w:rsidR="00254232" w:rsidRPr="002F62D6" w:rsidRDefault="00254232" w:rsidP="00254232">
            <w:pPr>
              <w:pStyle w:val="TableText"/>
            </w:pPr>
            <w:r w:rsidRPr="002F62D6">
              <w:t>Continuous Pt. Report - displays a listing of patients who have been continuously hospitalized since July 1, 1986.</w:t>
            </w:r>
          </w:p>
        </w:tc>
      </w:tr>
      <w:tr w:rsidR="00254232" w:rsidRPr="002F62D6" w14:paraId="7B3D975B" w14:textId="77777777" w:rsidTr="007173A2">
        <w:tc>
          <w:tcPr>
            <w:tcW w:w="1586" w:type="pct"/>
          </w:tcPr>
          <w:p w14:paraId="46CC5418" w14:textId="141EB8FB" w:rsidR="00254232" w:rsidRPr="002F62D6" w:rsidRDefault="00254232" w:rsidP="00254232">
            <w:pPr>
              <w:pStyle w:val="TableText"/>
            </w:pPr>
            <w:r w:rsidRPr="002F62D6">
              <w:t>IBOBCRT</w:t>
            </w:r>
          </w:p>
        </w:tc>
        <w:tc>
          <w:tcPr>
            <w:tcW w:w="3414" w:type="pct"/>
          </w:tcPr>
          <w:p w14:paraId="27C2E7A6" w14:textId="79AB2549" w:rsidR="00254232" w:rsidRPr="002F62D6" w:rsidRDefault="00254232" w:rsidP="00254232">
            <w:pPr>
              <w:pStyle w:val="TableText"/>
            </w:pPr>
            <w:r w:rsidRPr="002F62D6">
              <w:t>Billing Cycle Inquiry - displays 90 day billing clocks, primary eligibility code, status, etc.</w:t>
            </w:r>
          </w:p>
        </w:tc>
      </w:tr>
      <w:tr w:rsidR="00254232" w:rsidRPr="002F62D6" w14:paraId="621177C1" w14:textId="77777777" w:rsidTr="007173A2">
        <w:tc>
          <w:tcPr>
            <w:tcW w:w="1586" w:type="pct"/>
          </w:tcPr>
          <w:p w14:paraId="04E465EA" w14:textId="35C252E3" w:rsidR="00254232" w:rsidRPr="002F62D6" w:rsidRDefault="00254232" w:rsidP="00254232">
            <w:pPr>
              <w:pStyle w:val="TableText"/>
            </w:pPr>
            <w:r w:rsidRPr="002F62D6">
              <w:t>IBOBL</w:t>
            </w:r>
          </w:p>
        </w:tc>
        <w:tc>
          <w:tcPr>
            <w:tcW w:w="3414" w:type="pct"/>
          </w:tcPr>
          <w:p w14:paraId="49266C31" w14:textId="7AF2A18F" w:rsidR="00254232" w:rsidRPr="002F62D6" w:rsidRDefault="00254232" w:rsidP="00254232">
            <w:pPr>
              <w:pStyle w:val="TableText"/>
            </w:pPr>
            <w:r w:rsidRPr="002F62D6">
              <w:t>List bills for an episode of care. (Routine formerly named DGCROBL.)</w:t>
            </w:r>
          </w:p>
        </w:tc>
      </w:tr>
      <w:tr w:rsidR="00254232" w:rsidRPr="002F62D6" w14:paraId="2996CB2E" w14:textId="77777777" w:rsidTr="007173A2">
        <w:tc>
          <w:tcPr>
            <w:tcW w:w="1586" w:type="pct"/>
          </w:tcPr>
          <w:p w14:paraId="532C0CCA" w14:textId="492CD5A6" w:rsidR="00254232" w:rsidRPr="002F62D6" w:rsidRDefault="00254232" w:rsidP="00254232">
            <w:pPr>
              <w:pStyle w:val="TableText"/>
            </w:pPr>
            <w:r w:rsidRPr="002F62D6">
              <w:t>IBOCDRPT</w:t>
            </w:r>
          </w:p>
        </w:tc>
        <w:tc>
          <w:tcPr>
            <w:tcW w:w="3414" w:type="pct"/>
          </w:tcPr>
          <w:p w14:paraId="5BF38DE1" w14:textId="580D0DF5" w:rsidR="00254232" w:rsidRPr="002F62D6" w:rsidRDefault="00254232" w:rsidP="00254232">
            <w:pPr>
              <w:pStyle w:val="TableText"/>
            </w:pPr>
            <w:r w:rsidRPr="002F62D6">
              <w:t>Lists charges that may need to be cancelled because the patient is identified as Catastrophically Disabled.</w:t>
            </w:r>
          </w:p>
        </w:tc>
      </w:tr>
      <w:tr w:rsidR="00254232" w:rsidRPr="002F62D6" w14:paraId="76C1521C" w14:textId="77777777" w:rsidTr="007173A2">
        <w:tc>
          <w:tcPr>
            <w:tcW w:w="1586" w:type="pct"/>
          </w:tcPr>
          <w:p w14:paraId="18FD6068" w14:textId="07DD42E1" w:rsidR="00254232" w:rsidRPr="002F62D6" w:rsidRDefault="00254232" w:rsidP="00254232">
            <w:pPr>
              <w:pStyle w:val="TableText"/>
            </w:pPr>
            <w:r w:rsidRPr="002F62D6">
              <w:t>IBOCHK</w:t>
            </w:r>
          </w:p>
        </w:tc>
        <w:tc>
          <w:tcPr>
            <w:tcW w:w="3414" w:type="pct"/>
          </w:tcPr>
          <w:p w14:paraId="4B682E34" w14:textId="4E5B612B" w:rsidR="00254232" w:rsidRPr="002F62D6" w:rsidRDefault="00254232" w:rsidP="00254232">
            <w:pPr>
              <w:pStyle w:val="TableText"/>
            </w:pPr>
            <w:r w:rsidRPr="002F62D6">
              <w:t>Verifies links from IB to Pharmacy.</w:t>
            </w:r>
          </w:p>
        </w:tc>
      </w:tr>
      <w:tr w:rsidR="00254232" w:rsidRPr="002F62D6" w14:paraId="47B1F1E1" w14:textId="77777777" w:rsidTr="007173A2">
        <w:tc>
          <w:tcPr>
            <w:tcW w:w="1586" w:type="pct"/>
          </w:tcPr>
          <w:p w14:paraId="7177F87A" w14:textId="22AB87A3" w:rsidR="00254232" w:rsidRPr="002F62D6" w:rsidRDefault="00254232" w:rsidP="00254232">
            <w:pPr>
              <w:pStyle w:val="TableText"/>
            </w:pPr>
            <w:r w:rsidRPr="002F62D6">
              <w:t>IBOCNC</w:t>
            </w:r>
          </w:p>
        </w:tc>
        <w:tc>
          <w:tcPr>
            <w:tcW w:w="3414" w:type="pct"/>
          </w:tcPr>
          <w:p w14:paraId="22844759" w14:textId="297F49F7" w:rsidR="00254232" w:rsidRPr="002F62D6" w:rsidRDefault="00254232" w:rsidP="00254232">
            <w:pPr>
              <w:pStyle w:val="TableText"/>
            </w:pPr>
            <w:r w:rsidRPr="002F62D6">
              <w:t>Determine Clinic CPT Usage Report search parameters from user input.</w:t>
            </w:r>
          </w:p>
        </w:tc>
      </w:tr>
      <w:tr w:rsidR="00254232" w:rsidRPr="002F62D6" w14:paraId="452EAA51" w14:textId="77777777" w:rsidTr="007173A2">
        <w:tc>
          <w:tcPr>
            <w:tcW w:w="1586" w:type="pct"/>
          </w:tcPr>
          <w:p w14:paraId="109928B2" w14:textId="134542BA" w:rsidR="00254232" w:rsidRPr="002F62D6" w:rsidRDefault="00254232" w:rsidP="00254232">
            <w:pPr>
              <w:pStyle w:val="TableText"/>
            </w:pPr>
            <w:r w:rsidRPr="002F62D6">
              <w:t>IBOCNC1</w:t>
            </w:r>
          </w:p>
        </w:tc>
        <w:tc>
          <w:tcPr>
            <w:tcW w:w="3414" w:type="pct"/>
          </w:tcPr>
          <w:p w14:paraId="5EBAF3FA" w14:textId="631DA3AC" w:rsidR="00254232" w:rsidRPr="002F62D6" w:rsidRDefault="00254232" w:rsidP="00254232">
            <w:pPr>
              <w:pStyle w:val="TableText"/>
            </w:pPr>
            <w:r w:rsidRPr="002F62D6">
              <w:t>Search and sort the Clinic CPT Usage Report.</w:t>
            </w:r>
          </w:p>
        </w:tc>
      </w:tr>
      <w:tr w:rsidR="00254232" w:rsidRPr="002F62D6" w14:paraId="38173C64" w14:textId="77777777" w:rsidTr="007173A2">
        <w:tc>
          <w:tcPr>
            <w:tcW w:w="1586" w:type="pct"/>
          </w:tcPr>
          <w:p w14:paraId="2A48BFDE" w14:textId="031CEFFB" w:rsidR="00254232" w:rsidRPr="002F62D6" w:rsidRDefault="00254232" w:rsidP="00254232">
            <w:pPr>
              <w:pStyle w:val="TableText"/>
            </w:pPr>
            <w:r w:rsidRPr="002F62D6">
              <w:t>IBOCNC2</w:t>
            </w:r>
          </w:p>
        </w:tc>
        <w:tc>
          <w:tcPr>
            <w:tcW w:w="3414" w:type="pct"/>
          </w:tcPr>
          <w:p w14:paraId="43F56457" w14:textId="082F1248" w:rsidR="00254232" w:rsidRPr="002F62D6" w:rsidRDefault="00254232" w:rsidP="00254232">
            <w:pPr>
              <w:pStyle w:val="TableText"/>
            </w:pPr>
            <w:r w:rsidRPr="002F62D6">
              <w:t>Print the Clinic CPT Usage Report.</w:t>
            </w:r>
          </w:p>
        </w:tc>
      </w:tr>
      <w:tr w:rsidR="00254232" w:rsidRPr="002F62D6" w14:paraId="76950E48" w14:textId="77777777" w:rsidTr="007173A2">
        <w:tc>
          <w:tcPr>
            <w:tcW w:w="1586" w:type="pct"/>
          </w:tcPr>
          <w:p w14:paraId="6E74998C" w14:textId="10DCFA13" w:rsidR="00254232" w:rsidRPr="002F62D6" w:rsidRDefault="00254232" w:rsidP="00254232">
            <w:pPr>
              <w:pStyle w:val="TableText"/>
            </w:pPr>
            <w:r w:rsidRPr="002F62D6">
              <w:t>IBOCOSI</w:t>
            </w:r>
          </w:p>
        </w:tc>
        <w:tc>
          <w:tcPr>
            <w:tcW w:w="3414" w:type="pct"/>
          </w:tcPr>
          <w:p w14:paraId="0A338C2B" w14:textId="087271EE" w:rsidR="00254232" w:rsidRPr="002F62D6" w:rsidRDefault="00254232" w:rsidP="00254232">
            <w:pPr>
              <w:pStyle w:val="TableText"/>
            </w:pPr>
            <w:r w:rsidRPr="002F62D6">
              <w:t>Search, sort, and print the inactive CPT codes on Check-off Sheets Report.</w:t>
            </w:r>
          </w:p>
        </w:tc>
      </w:tr>
      <w:tr w:rsidR="00254232" w:rsidRPr="002F62D6" w14:paraId="6809AC84" w14:textId="77777777" w:rsidTr="007173A2">
        <w:tc>
          <w:tcPr>
            <w:tcW w:w="1586" w:type="pct"/>
          </w:tcPr>
          <w:p w14:paraId="4F51D6FE" w14:textId="2989632F" w:rsidR="00254232" w:rsidRPr="002F62D6" w:rsidRDefault="00254232" w:rsidP="00254232">
            <w:pPr>
              <w:pStyle w:val="TableText"/>
            </w:pPr>
            <w:r w:rsidRPr="002F62D6">
              <w:t>IBOCPD</w:t>
            </w:r>
          </w:p>
        </w:tc>
        <w:tc>
          <w:tcPr>
            <w:tcW w:w="3414" w:type="pct"/>
          </w:tcPr>
          <w:p w14:paraId="11B1AB6A" w14:textId="16AEC83F" w:rsidR="00254232" w:rsidRPr="002F62D6" w:rsidRDefault="00254232" w:rsidP="00254232">
            <w:pPr>
              <w:pStyle w:val="TableText"/>
            </w:pPr>
            <w:r w:rsidRPr="002F62D6">
              <w:t>Option for printing the full or summary Clerk Productivity Report.</w:t>
            </w:r>
          </w:p>
        </w:tc>
      </w:tr>
      <w:tr w:rsidR="00254232" w:rsidRPr="002F62D6" w14:paraId="7AC73D9B" w14:textId="77777777" w:rsidTr="007173A2">
        <w:tc>
          <w:tcPr>
            <w:tcW w:w="1586" w:type="pct"/>
          </w:tcPr>
          <w:p w14:paraId="562C27D5" w14:textId="4A44E3A1" w:rsidR="00254232" w:rsidRPr="002F62D6" w:rsidRDefault="00254232" w:rsidP="00254232">
            <w:pPr>
              <w:pStyle w:val="TableText"/>
            </w:pPr>
            <w:r w:rsidRPr="002F62D6">
              <w:t>IBOCPDS</w:t>
            </w:r>
          </w:p>
        </w:tc>
        <w:tc>
          <w:tcPr>
            <w:tcW w:w="3414" w:type="pct"/>
          </w:tcPr>
          <w:p w14:paraId="7700F516" w14:textId="4FDD654D" w:rsidR="00254232" w:rsidRPr="002F62D6" w:rsidRDefault="00254232" w:rsidP="00254232">
            <w:pPr>
              <w:pStyle w:val="TableText"/>
            </w:pPr>
            <w:r w:rsidRPr="002F62D6">
              <w:t>Search, sort, and print the Clerk Productivity Summary Report.</w:t>
            </w:r>
          </w:p>
        </w:tc>
      </w:tr>
      <w:tr w:rsidR="00254232" w:rsidRPr="002F62D6" w14:paraId="28DEED2A" w14:textId="77777777" w:rsidTr="007173A2">
        <w:tc>
          <w:tcPr>
            <w:tcW w:w="1586" w:type="pct"/>
          </w:tcPr>
          <w:p w14:paraId="489363CF" w14:textId="7B8419FA" w:rsidR="00254232" w:rsidRPr="002F62D6" w:rsidRDefault="00254232" w:rsidP="00254232">
            <w:pPr>
              <w:pStyle w:val="TableText"/>
            </w:pPr>
            <w:r w:rsidRPr="002F62D6">
              <w:t>IBODISP</w:t>
            </w:r>
          </w:p>
        </w:tc>
        <w:tc>
          <w:tcPr>
            <w:tcW w:w="3414" w:type="pct"/>
          </w:tcPr>
          <w:p w14:paraId="5968E9D1" w14:textId="15E59850" w:rsidR="00254232" w:rsidRPr="002F62D6" w:rsidRDefault="00254232" w:rsidP="00254232">
            <w:pPr>
              <w:pStyle w:val="TableText"/>
            </w:pPr>
            <w:r w:rsidRPr="002F62D6">
              <w:t>Brief and full inquiry to Integrated Billing Actions.</w:t>
            </w:r>
          </w:p>
        </w:tc>
      </w:tr>
      <w:tr w:rsidR="00254232" w:rsidRPr="002F62D6" w14:paraId="59272C47" w14:textId="77777777" w:rsidTr="007173A2">
        <w:tc>
          <w:tcPr>
            <w:tcW w:w="1586" w:type="pct"/>
          </w:tcPr>
          <w:p w14:paraId="0B3D2FDD" w14:textId="2410FEB8" w:rsidR="00254232" w:rsidRPr="002F62D6" w:rsidRDefault="00254232" w:rsidP="00254232">
            <w:pPr>
              <w:pStyle w:val="TableText"/>
            </w:pPr>
            <w:r w:rsidRPr="002F62D6">
              <w:t>IBODIV</w:t>
            </w:r>
          </w:p>
        </w:tc>
        <w:tc>
          <w:tcPr>
            <w:tcW w:w="3414" w:type="pct"/>
          </w:tcPr>
          <w:p w14:paraId="4561EF53" w14:textId="3B08A186" w:rsidR="00254232" w:rsidRPr="002F62D6" w:rsidRDefault="00254232" w:rsidP="00254232">
            <w:pPr>
              <w:pStyle w:val="TableText"/>
            </w:pPr>
            <w:r w:rsidRPr="002F62D6">
              <w:t>Select division or clinic.</w:t>
            </w:r>
          </w:p>
        </w:tc>
      </w:tr>
      <w:tr w:rsidR="00254232" w:rsidRPr="002F62D6" w14:paraId="10C125EE" w14:textId="77777777" w:rsidTr="007173A2">
        <w:tc>
          <w:tcPr>
            <w:tcW w:w="1586" w:type="pct"/>
          </w:tcPr>
          <w:p w14:paraId="4EDA7390" w14:textId="552972DC" w:rsidR="00254232" w:rsidRPr="002F62D6" w:rsidRDefault="00254232" w:rsidP="00254232">
            <w:pPr>
              <w:pStyle w:val="TableText"/>
            </w:pPr>
            <w:r w:rsidRPr="002F62D6">
              <w:t>IBOEMP, IBOEMP1, IBOEMP2</w:t>
            </w:r>
          </w:p>
        </w:tc>
        <w:tc>
          <w:tcPr>
            <w:tcW w:w="3414" w:type="pct"/>
          </w:tcPr>
          <w:p w14:paraId="2D903800" w14:textId="32285251" w:rsidR="00254232" w:rsidRPr="002F62D6" w:rsidRDefault="00254232" w:rsidP="00254232">
            <w:pPr>
              <w:pStyle w:val="TableText"/>
            </w:pPr>
            <w:r w:rsidRPr="002F62D6">
              <w:t>List of employed patients with no insurance coverage.</w:t>
            </w:r>
          </w:p>
        </w:tc>
      </w:tr>
      <w:tr w:rsidR="00254232" w:rsidRPr="002F62D6" w14:paraId="34B25C8F" w14:textId="77777777" w:rsidTr="007173A2">
        <w:tc>
          <w:tcPr>
            <w:tcW w:w="1586" w:type="pct"/>
          </w:tcPr>
          <w:p w14:paraId="5CD8CB57" w14:textId="4FEAB295" w:rsidR="00254232" w:rsidRPr="002F62D6" w:rsidRDefault="00254232" w:rsidP="00254232">
            <w:pPr>
              <w:pStyle w:val="TableText"/>
            </w:pPr>
            <w:r w:rsidRPr="002F62D6">
              <w:t>IBOHCK</w:t>
            </w:r>
          </w:p>
        </w:tc>
        <w:tc>
          <w:tcPr>
            <w:tcW w:w="3414" w:type="pct"/>
          </w:tcPr>
          <w:p w14:paraId="03FDA512" w14:textId="79D1F111" w:rsidR="00254232" w:rsidRPr="002F62D6" w:rsidRDefault="00254232" w:rsidP="00254232">
            <w:pPr>
              <w:pStyle w:val="TableText"/>
            </w:pPr>
            <w:r w:rsidRPr="002F62D6">
              <w:t>CHECK FOR IB CHARGES ON HOLD</w:t>
            </w:r>
          </w:p>
        </w:tc>
      </w:tr>
      <w:tr w:rsidR="00254232" w:rsidRPr="002F62D6" w14:paraId="0DFF3DB0" w14:textId="77777777" w:rsidTr="007173A2">
        <w:tc>
          <w:tcPr>
            <w:tcW w:w="1586" w:type="pct"/>
          </w:tcPr>
          <w:p w14:paraId="3995BC8E" w14:textId="061A0B72" w:rsidR="00254232" w:rsidRPr="002F62D6" w:rsidRDefault="00254232" w:rsidP="00254232">
            <w:pPr>
              <w:pStyle w:val="TableText"/>
            </w:pPr>
            <w:r w:rsidRPr="002F62D6">
              <w:t>IBOHCR</w:t>
            </w:r>
          </w:p>
        </w:tc>
        <w:tc>
          <w:tcPr>
            <w:tcW w:w="3414" w:type="pct"/>
          </w:tcPr>
          <w:p w14:paraId="406F6EEC" w14:textId="5626DB1F" w:rsidR="00254232" w:rsidRPr="002F62D6" w:rsidRDefault="00254232" w:rsidP="00254232">
            <w:pPr>
              <w:pStyle w:val="TableText"/>
            </w:pPr>
            <w:r w:rsidRPr="002F62D6">
              <w:t>RELEASE</w:t>
            </w:r>
            <w:r>
              <w:t xml:space="preserve"> </w:t>
            </w:r>
            <w:r w:rsidRPr="002F62D6">
              <w:t>/</w:t>
            </w:r>
            <w:r>
              <w:t xml:space="preserve"> </w:t>
            </w:r>
            <w:r w:rsidRPr="002F62D6">
              <w:t>UPDATE A PATIENTS CHARGES ON HOLD</w:t>
            </w:r>
          </w:p>
        </w:tc>
      </w:tr>
      <w:tr w:rsidR="00254232" w:rsidRPr="002F62D6" w14:paraId="31045311" w14:textId="77777777" w:rsidTr="007173A2">
        <w:tc>
          <w:tcPr>
            <w:tcW w:w="1586" w:type="pct"/>
          </w:tcPr>
          <w:p w14:paraId="13EE3646" w14:textId="1A48073E" w:rsidR="00254232" w:rsidRPr="002F62D6" w:rsidRDefault="00254232" w:rsidP="00254232">
            <w:pPr>
              <w:pStyle w:val="TableText"/>
            </w:pPr>
            <w:r w:rsidRPr="002F62D6">
              <w:t>IBOHCT</w:t>
            </w:r>
          </w:p>
        </w:tc>
        <w:tc>
          <w:tcPr>
            <w:tcW w:w="3414" w:type="pct"/>
          </w:tcPr>
          <w:p w14:paraId="34A4CAC9" w14:textId="584AA6AB" w:rsidR="00254232" w:rsidRPr="002F62D6" w:rsidRDefault="00254232" w:rsidP="00254232">
            <w:pPr>
              <w:pStyle w:val="TableText"/>
            </w:pPr>
            <w:r w:rsidRPr="002F62D6">
              <w:t>CHECK FOR IB CHARGES ON HOLD</w:t>
            </w:r>
          </w:p>
        </w:tc>
      </w:tr>
      <w:tr w:rsidR="00254232" w:rsidRPr="002F62D6" w14:paraId="0E924CD0" w14:textId="77777777" w:rsidTr="007173A2">
        <w:tc>
          <w:tcPr>
            <w:tcW w:w="1586" w:type="pct"/>
          </w:tcPr>
          <w:p w14:paraId="0DF3890C" w14:textId="42E8E375" w:rsidR="00254232" w:rsidRPr="002F62D6" w:rsidRDefault="00254232" w:rsidP="00254232">
            <w:pPr>
              <w:pStyle w:val="TableText"/>
            </w:pPr>
            <w:r w:rsidRPr="002F62D6">
              <w:t>IBOHDT*</w:t>
            </w:r>
          </w:p>
        </w:tc>
        <w:tc>
          <w:tcPr>
            <w:tcW w:w="3414" w:type="pct"/>
          </w:tcPr>
          <w:p w14:paraId="52DD4AFA" w14:textId="7B6AEA93" w:rsidR="00254232" w:rsidRPr="002F62D6" w:rsidRDefault="00254232" w:rsidP="00254232">
            <w:pPr>
              <w:pStyle w:val="TableText"/>
            </w:pPr>
            <w:r w:rsidRPr="002F62D6">
              <w:t>REPORT OF CHARGES ON HOLD &gt; 60 DAYS</w:t>
            </w:r>
          </w:p>
        </w:tc>
      </w:tr>
      <w:tr w:rsidR="00254232" w:rsidRPr="002F62D6" w14:paraId="02F097AC" w14:textId="77777777" w:rsidTr="007173A2">
        <w:tc>
          <w:tcPr>
            <w:tcW w:w="1586" w:type="pct"/>
          </w:tcPr>
          <w:p w14:paraId="1D9981EF" w14:textId="4FB5F8E5" w:rsidR="00254232" w:rsidRPr="002F62D6" w:rsidRDefault="00254232" w:rsidP="00254232">
            <w:pPr>
              <w:pStyle w:val="TableText"/>
            </w:pPr>
            <w:r w:rsidRPr="002F62D6">
              <w:t>IBOHDT1</w:t>
            </w:r>
          </w:p>
        </w:tc>
        <w:tc>
          <w:tcPr>
            <w:tcW w:w="3414" w:type="pct"/>
          </w:tcPr>
          <w:p w14:paraId="251A7469" w14:textId="131A4DD3" w:rsidR="00254232" w:rsidRPr="002F62D6" w:rsidRDefault="00254232" w:rsidP="00254232">
            <w:pPr>
              <w:pStyle w:val="TableText"/>
            </w:pPr>
            <w:r w:rsidRPr="002F62D6">
              <w:t>REPORT OF CHARGES ON HOLD &gt; 60 DAYS-CONT</w:t>
            </w:r>
          </w:p>
        </w:tc>
      </w:tr>
      <w:tr w:rsidR="00254232" w:rsidRPr="002F62D6" w14:paraId="22B1B194" w14:textId="77777777" w:rsidTr="007173A2">
        <w:tc>
          <w:tcPr>
            <w:tcW w:w="1586" w:type="pct"/>
          </w:tcPr>
          <w:p w14:paraId="62C18211" w14:textId="732848F4" w:rsidR="00254232" w:rsidRPr="002F62D6" w:rsidRDefault="00254232" w:rsidP="00254232">
            <w:pPr>
              <w:pStyle w:val="TableText"/>
            </w:pPr>
            <w:r w:rsidRPr="002F62D6">
              <w:t>IBOHFIX</w:t>
            </w:r>
          </w:p>
        </w:tc>
        <w:tc>
          <w:tcPr>
            <w:tcW w:w="3414" w:type="pct"/>
          </w:tcPr>
          <w:p w14:paraId="34A7C15C" w14:textId="6B83A669" w:rsidR="00254232" w:rsidRPr="002F62D6" w:rsidRDefault="00254232" w:rsidP="00254232">
            <w:pPr>
              <w:pStyle w:val="TableText"/>
            </w:pPr>
            <w:r w:rsidRPr="002F62D6">
              <w:t>CLEAN UP ROUTINE FOR PATCH IB*2*95</w:t>
            </w:r>
          </w:p>
        </w:tc>
      </w:tr>
      <w:tr w:rsidR="00254232" w:rsidRPr="002F62D6" w14:paraId="76A5ED2A" w14:textId="77777777" w:rsidTr="007173A2">
        <w:tc>
          <w:tcPr>
            <w:tcW w:w="1586" w:type="pct"/>
          </w:tcPr>
          <w:p w14:paraId="15F6355D" w14:textId="3493E808" w:rsidR="00254232" w:rsidRPr="002F62D6" w:rsidRDefault="00254232" w:rsidP="00254232">
            <w:pPr>
              <w:pStyle w:val="TableText"/>
            </w:pPr>
            <w:r w:rsidRPr="002F62D6">
              <w:t>IBOHIST</w:t>
            </w:r>
          </w:p>
        </w:tc>
        <w:tc>
          <w:tcPr>
            <w:tcW w:w="3414" w:type="pct"/>
          </w:tcPr>
          <w:p w14:paraId="2169E5E9" w14:textId="29394550" w:rsidR="00254232" w:rsidRPr="002F62D6" w:rsidRDefault="00254232" w:rsidP="00254232">
            <w:pPr>
              <w:pStyle w:val="TableText"/>
            </w:pPr>
            <w:r w:rsidRPr="002F62D6">
              <w:t>HISTORY OF CHARGES ON HOLD REPORT</w:t>
            </w:r>
          </w:p>
        </w:tc>
      </w:tr>
      <w:tr w:rsidR="00254232" w:rsidRPr="002F62D6" w14:paraId="06540064" w14:textId="77777777" w:rsidTr="007173A2">
        <w:tc>
          <w:tcPr>
            <w:tcW w:w="1586" w:type="pct"/>
          </w:tcPr>
          <w:p w14:paraId="56885613" w14:textId="1524CFB4" w:rsidR="00254232" w:rsidRPr="002F62D6" w:rsidRDefault="00254232" w:rsidP="00254232">
            <w:pPr>
              <w:pStyle w:val="TableText"/>
            </w:pPr>
            <w:r w:rsidRPr="002F62D6">
              <w:t>IBOHLD1, IBOHLD2</w:t>
            </w:r>
          </w:p>
        </w:tc>
        <w:tc>
          <w:tcPr>
            <w:tcW w:w="3414" w:type="pct"/>
          </w:tcPr>
          <w:p w14:paraId="475AED72" w14:textId="4040E45D" w:rsidR="00254232" w:rsidRPr="002F62D6" w:rsidRDefault="00254232" w:rsidP="00254232">
            <w:pPr>
              <w:pStyle w:val="TableText"/>
            </w:pPr>
            <w:r w:rsidRPr="002F62D6">
              <w:t>Report of Category C Charges On Hold.</w:t>
            </w:r>
          </w:p>
        </w:tc>
      </w:tr>
      <w:tr w:rsidR="00254232" w:rsidRPr="002F62D6" w14:paraId="1B8A4795" w14:textId="77777777" w:rsidTr="007173A2">
        <w:tc>
          <w:tcPr>
            <w:tcW w:w="1586" w:type="pct"/>
          </w:tcPr>
          <w:p w14:paraId="5F9FA4DD" w14:textId="14859190" w:rsidR="00254232" w:rsidRPr="002F62D6" w:rsidRDefault="00254232" w:rsidP="00254232">
            <w:pPr>
              <w:pStyle w:val="TableText"/>
            </w:pPr>
            <w:r w:rsidRPr="002F62D6">
              <w:t>IBOHPT*</w:t>
            </w:r>
          </w:p>
        </w:tc>
        <w:tc>
          <w:tcPr>
            <w:tcW w:w="3414" w:type="pct"/>
          </w:tcPr>
          <w:p w14:paraId="0A849665" w14:textId="632E099E" w:rsidR="00254232" w:rsidRPr="002F62D6" w:rsidRDefault="00254232" w:rsidP="00254232">
            <w:pPr>
              <w:pStyle w:val="TableText"/>
            </w:pPr>
            <w:r w:rsidRPr="002F62D6">
              <w:t>Report of Charges On Hold for a Patient.</w:t>
            </w:r>
          </w:p>
        </w:tc>
      </w:tr>
      <w:tr w:rsidR="00254232" w:rsidRPr="002F62D6" w14:paraId="2AFED660" w14:textId="77777777" w:rsidTr="007173A2">
        <w:tc>
          <w:tcPr>
            <w:tcW w:w="1586" w:type="pct"/>
          </w:tcPr>
          <w:p w14:paraId="22E8DD06" w14:textId="7833D719" w:rsidR="00254232" w:rsidRPr="002F62D6" w:rsidRDefault="00254232" w:rsidP="00254232">
            <w:pPr>
              <w:pStyle w:val="TableText"/>
            </w:pPr>
            <w:r w:rsidRPr="002F62D6">
              <w:t>IBOHPT1</w:t>
            </w:r>
          </w:p>
        </w:tc>
        <w:tc>
          <w:tcPr>
            <w:tcW w:w="3414" w:type="pct"/>
          </w:tcPr>
          <w:p w14:paraId="5A73E401" w14:textId="77CFDF14" w:rsidR="00254232" w:rsidRPr="002F62D6" w:rsidRDefault="00254232" w:rsidP="00254232">
            <w:pPr>
              <w:pStyle w:val="TableText"/>
            </w:pPr>
            <w:r w:rsidRPr="002F62D6">
              <w:t>REPORT OF ON HOLD CHARGES FOR A PATIENT</w:t>
            </w:r>
          </w:p>
        </w:tc>
      </w:tr>
      <w:tr w:rsidR="00254232" w:rsidRPr="002F62D6" w14:paraId="7971167E" w14:textId="77777777" w:rsidTr="007173A2">
        <w:tc>
          <w:tcPr>
            <w:tcW w:w="1586" w:type="pct"/>
          </w:tcPr>
          <w:p w14:paraId="0D72FCD1" w14:textId="7CADEBFC" w:rsidR="00254232" w:rsidRPr="002F62D6" w:rsidRDefault="00254232" w:rsidP="00254232">
            <w:pPr>
              <w:pStyle w:val="TableText"/>
            </w:pPr>
            <w:r w:rsidRPr="002F62D6">
              <w:t>IBOHPT2</w:t>
            </w:r>
          </w:p>
        </w:tc>
        <w:tc>
          <w:tcPr>
            <w:tcW w:w="3414" w:type="pct"/>
          </w:tcPr>
          <w:p w14:paraId="0F598C89" w14:textId="2FF66113" w:rsidR="00254232" w:rsidRPr="002F62D6" w:rsidRDefault="00254232" w:rsidP="00254232">
            <w:pPr>
              <w:pStyle w:val="TableText"/>
            </w:pPr>
            <w:r w:rsidRPr="002F62D6">
              <w:t>ON HOLD CHARGE INFO / PT CONT.</w:t>
            </w:r>
          </w:p>
        </w:tc>
      </w:tr>
      <w:tr w:rsidR="00254232" w:rsidRPr="002F62D6" w14:paraId="0B7DC5CF" w14:textId="77777777" w:rsidTr="007173A2">
        <w:tc>
          <w:tcPr>
            <w:tcW w:w="1586" w:type="pct"/>
          </w:tcPr>
          <w:p w14:paraId="0278DEDB" w14:textId="274DDDD7" w:rsidR="00254232" w:rsidRPr="002F62D6" w:rsidRDefault="00254232" w:rsidP="00254232">
            <w:pPr>
              <w:pStyle w:val="TableText"/>
            </w:pPr>
            <w:r w:rsidRPr="002F62D6">
              <w:t>IBOHRAR</w:t>
            </w:r>
          </w:p>
        </w:tc>
        <w:tc>
          <w:tcPr>
            <w:tcW w:w="3414" w:type="pct"/>
          </w:tcPr>
          <w:p w14:paraId="720A2D6E" w14:textId="714454DF" w:rsidR="00254232" w:rsidRPr="002F62D6" w:rsidRDefault="00254232" w:rsidP="00254232">
            <w:pPr>
              <w:pStyle w:val="TableText"/>
            </w:pPr>
            <w:r w:rsidRPr="002F62D6">
              <w:t>RELEASED CHARGES REPORT</w:t>
            </w:r>
          </w:p>
        </w:tc>
      </w:tr>
      <w:tr w:rsidR="00254232" w:rsidRPr="002F62D6" w14:paraId="397DA207" w14:textId="77777777" w:rsidTr="007173A2">
        <w:tc>
          <w:tcPr>
            <w:tcW w:w="1586" w:type="pct"/>
          </w:tcPr>
          <w:p w14:paraId="048B49B4" w14:textId="41759B32" w:rsidR="00254232" w:rsidRPr="002F62D6" w:rsidRDefault="00254232" w:rsidP="00254232">
            <w:pPr>
              <w:pStyle w:val="TableText"/>
            </w:pPr>
            <w:r w:rsidRPr="002F62D6">
              <w:t>IBOHRL</w:t>
            </w:r>
          </w:p>
        </w:tc>
        <w:tc>
          <w:tcPr>
            <w:tcW w:w="3414" w:type="pct"/>
          </w:tcPr>
          <w:p w14:paraId="6E97329D" w14:textId="57CFB158" w:rsidR="00254232" w:rsidRPr="002F62D6" w:rsidRDefault="00254232" w:rsidP="00254232">
            <w:pPr>
              <w:pStyle w:val="TableText"/>
            </w:pPr>
            <w:r w:rsidRPr="002F62D6">
              <w:t>AUTO-RELEASE CHARGES ON HOLD &gt; 90 DAYS</w:t>
            </w:r>
          </w:p>
        </w:tc>
      </w:tr>
      <w:tr w:rsidR="00254232" w:rsidRPr="002F62D6" w14:paraId="7BDCC0A0" w14:textId="77777777" w:rsidTr="007173A2">
        <w:tc>
          <w:tcPr>
            <w:tcW w:w="1586" w:type="pct"/>
          </w:tcPr>
          <w:p w14:paraId="23BDBD16" w14:textId="55D35130" w:rsidR="00254232" w:rsidRPr="002F62D6" w:rsidRDefault="00254232" w:rsidP="00254232">
            <w:pPr>
              <w:pStyle w:val="TableText"/>
            </w:pPr>
            <w:r w:rsidRPr="002F62D6">
              <w:t>IBOHTOT</w:t>
            </w:r>
          </w:p>
        </w:tc>
        <w:tc>
          <w:tcPr>
            <w:tcW w:w="3414" w:type="pct"/>
          </w:tcPr>
          <w:p w14:paraId="410BC6F7" w14:textId="2D308D8C" w:rsidR="00254232" w:rsidRPr="002F62D6" w:rsidRDefault="00254232" w:rsidP="00254232">
            <w:pPr>
              <w:pStyle w:val="TableText"/>
            </w:pPr>
            <w:r w:rsidRPr="002F62D6">
              <w:t>COUNT / AMT OF CHARGES ON HOLD REPORT</w:t>
            </w:r>
          </w:p>
        </w:tc>
      </w:tr>
      <w:tr w:rsidR="00254232" w:rsidRPr="002F62D6" w14:paraId="005787DA" w14:textId="77777777" w:rsidTr="007173A2">
        <w:tc>
          <w:tcPr>
            <w:tcW w:w="1586" w:type="pct"/>
          </w:tcPr>
          <w:p w14:paraId="5ED6C497" w14:textId="40AA829A" w:rsidR="00254232" w:rsidRPr="002F62D6" w:rsidRDefault="00254232" w:rsidP="00254232">
            <w:pPr>
              <w:pStyle w:val="TableText"/>
            </w:pPr>
            <w:r w:rsidRPr="002F62D6">
              <w:t>IBOLK</w:t>
            </w:r>
          </w:p>
        </w:tc>
        <w:tc>
          <w:tcPr>
            <w:tcW w:w="3414" w:type="pct"/>
          </w:tcPr>
          <w:p w14:paraId="7040C878" w14:textId="6861266F" w:rsidR="00254232" w:rsidRPr="002F62D6" w:rsidRDefault="00254232" w:rsidP="00254232">
            <w:pPr>
              <w:pStyle w:val="TableText"/>
            </w:pPr>
            <w:r w:rsidRPr="002F62D6">
              <w:t>Patient Billing Inquiry - user interface, prints IB Actions.</w:t>
            </w:r>
          </w:p>
        </w:tc>
      </w:tr>
      <w:tr w:rsidR="00254232" w:rsidRPr="002F62D6" w14:paraId="6F5AD51E" w14:textId="77777777" w:rsidTr="007173A2">
        <w:tc>
          <w:tcPr>
            <w:tcW w:w="1586" w:type="pct"/>
          </w:tcPr>
          <w:p w14:paraId="39036B2C" w14:textId="720C5E04" w:rsidR="00254232" w:rsidRPr="002F62D6" w:rsidRDefault="00254232" w:rsidP="00254232">
            <w:pPr>
              <w:pStyle w:val="TableText"/>
            </w:pPr>
            <w:r w:rsidRPr="002F62D6">
              <w:t>IBOLK1</w:t>
            </w:r>
          </w:p>
        </w:tc>
        <w:tc>
          <w:tcPr>
            <w:tcW w:w="3414" w:type="pct"/>
          </w:tcPr>
          <w:p w14:paraId="53333A92" w14:textId="5F7FBCA8" w:rsidR="00254232" w:rsidRPr="002F62D6" w:rsidRDefault="00254232" w:rsidP="00254232">
            <w:pPr>
              <w:pStyle w:val="TableText"/>
            </w:pPr>
            <w:r w:rsidRPr="002F62D6">
              <w:t>Address Inquiry.</w:t>
            </w:r>
          </w:p>
        </w:tc>
      </w:tr>
      <w:tr w:rsidR="00254232" w:rsidRPr="002F62D6" w14:paraId="47407A4D" w14:textId="77777777" w:rsidTr="007173A2">
        <w:tc>
          <w:tcPr>
            <w:tcW w:w="1586" w:type="pct"/>
          </w:tcPr>
          <w:p w14:paraId="0AAED730" w14:textId="427566F4" w:rsidR="00254232" w:rsidRPr="002F62D6" w:rsidRDefault="00254232" w:rsidP="00254232">
            <w:pPr>
              <w:pStyle w:val="TableText"/>
            </w:pPr>
            <w:r w:rsidRPr="002F62D6">
              <w:t>IBOMBL</w:t>
            </w:r>
          </w:p>
        </w:tc>
        <w:tc>
          <w:tcPr>
            <w:tcW w:w="3414" w:type="pct"/>
          </w:tcPr>
          <w:p w14:paraId="70820681" w14:textId="2CFB6407" w:rsidR="00254232" w:rsidRPr="002F62D6" w:rsidRDefault="00254232" w:rsidP="00254232">
            <w:pPr>
              <w:pStyle w:val="TableText"/>
            </w:pPr>
            <w:r w:rsidRPr="002F62D6">
              <w:t>MCCR MAS Billing Log. (Routine formerly named DGCROMBL.)</w:t>
            </w:r>
          </w:p>
        </w:tc>
      </w:tr>
      <w:tr w:rsidR="00254232" w:rsidRPr="002F62D6" w14:paraId="4E843EFD" w14:textId="77777777" w:rsidTr="007173A2">
        <w:tc>
          <w:tcPr>
            <w:tcW w:w="1586" w:type="pct"/>
          </w:tcPr>
          <w:p w14:paraId="0FA0A422" w14:textId="43391BA9" w:rsidR="00254232" w:rsidRPr="002F62D6" w:rsidRDefault="00254232" w:rsidP="00254232">
            <w:pPr>
              <w:pStyle w:val="TableText"/>
            </w:pPr>
            <w:r w:rsidRPr="002F62D6">
              <w:t>IBOMTC</w:t>
            </w:r>
          </w:p>
        </w:tc>
        <w:tc>
          <w:tcPr>
            <w:tcW w:w="3414" w:type="pct"/>
          </w:tcPr>
          <w:p w14:paraId="20C55CC2" w14:textId="00E7084D" w:rsidR="00254232" w:rsidRPr="002F62D6" w:rsidRDefault="00254232" w:rsidP="00254232">
            <w:pPr>
              <w:pStyle w:val="TableText"/>
            </w:pPr>
            <w:r w:rsidRPr="002F62D6">
              <w:t>Category C Activity Listing - user interface.</w:t>
            </w:r>
          </w:p>
        </w:tc>
      </w:tr>
      <w:tr w:rsidR="00254232" w:rsidRPr="002F62D6" w14:paraId="7FC358A5" w14:textId="77777777" w:rsidTr="007173A2">
        <w:tc>
          <w:tcPr>
            <w:tcW w:w="1586" w:type="pct"/>
          </w:tcPr>
          <w:p w14:paraId="427158CF" w14:textId="3A3626A6" w:rsidR="00254232" w:rsidRPr="002F62D6" w:rsidRDefault="00254232" w:rsidP="00254232">
            <w:pPr>
              <w:pStyle w:val="TableText"/>
            </w:pPr>
            <w:r w:rsidRPr="002F62D6">
              <w:t>IBOMTC1</w:t>
            </w:r>
          </w:p>
        </w:tc>
        <w:tc>
          <w:tcPr>
            <w:tcW w:w="3414" w:type="pct"/>
          </w:tcPr>
          <w:p w14:paraId="1168E26E" w14:textId="4A757C61" w:rsidR="00254232" w:rsidRPr="002F62D6" w:rsidRDefault="00254232" w:rsidP="00254232">
            <w:pPr>
              <w:pStyle w:val="TableText"/>
            </w:pPr>
            <w:r w:rsidRPr="002F62D6">
              <w:t>Category C Activity Listing - compilation and output.</w:t>
            </w:r>
          </w:p>
        </w:tc>
      </w:tr>
      <w:tr w:rsidR="00254232" w:rsidRPr="002F62D6" w14:paraId="4B33A3D2" w14:textId="77777777" w:rsidTr="007173A2">
        <w:tc>
          <w:tcPr>
            <w:tcW w:w="1586" w:type="pct"/>
          </w:tcPr>
          <w:p w14:paraId="042CA51C" w14:textId="183184E2" w:rsidR="00254232" w:rsidRPr="002F62D6" w:rsidRDefault="00254232" w:rsidP="00254232">
            <w:pPr>
              <w:pStyle w:val="TableText"/>
            </w:pPr>
            <w:r w:rsidRPr="002F62D6">
              <w:t>IBOMTE</w:t>
            </w:r>
          </w:p>
        </w:tc>
        <w:tc>
          <w:tcPr>
            <w:tcW w:w="3414" w:type="pct"/>
          </w:tcPr>
          <w:p w14:paraId="3FC6DDB1" w14:textId="3EC39E4E" w:rsidR="00254232" w:rsidRPr="002F62D6" w:rsidRDefault="00254232" w:rsidP="00254232">
            <w:pPr>
              <w:pStyle w:val="TableText"/>
            </w:pPr>
            <w:r w:rsidRPr="002F62D6">
              <w:t>Estimate Category C Charges - user interface.</w:t>
            </w:r>
          </w:p>
        </w:tc>
      </w:tr>
      <w:tr w:rsidR="00254232" w:rsidRPr="002F62D6" w14:paraId="58D56AE8" w14:textId="77777777" w:rsidTr="007173A2">
        <w:tc>
          <w:tcPr>
            <w:tcW w:w="1586" w:type="pct"/>
          </w:tcPr>
          <w:p w14:paraId="172084EF" w14:textId="719CE5C2" w:rsidR="00254232" w:rsidRPr="002F62D6" w:rsidRDefault="00254232" w:rsidP="00254232">
            <w:pPr>
              <w:pStyle w:val="TableText"/>
            </w:pPr>
            <w:r w:rsidRPr="002F62D6">
              <w:t>IBOMTE1</w:t>
            </w:r>
          </w:p>
        </w:tc>
        <w:tc>
          <w:tcPr>
            <w:tcW w:w="3414" w:type="pct"/>
          </w:tcPr>
          <w:p w14:paraId="55988FE7" w14:textId="2B2731FF" w:rsidR="00254232" w:rsidRPr="002F62D6" w:rsidRDefault="00254232" w:rsidP="00254232">
            <w:pPr>
              <w:pStyle w:val="TableText"/>
            </w:pPr>
            <w:r w:rsidRPr="002F62D6">
              <w:t>Estimate Category C Charges - output.</w:t>
            </w:r>
          </w:p>
        </w:tc>
      </w:tr>
      <w:tr w:rsidR="00254232" w:rsidRPr="002F62D6" w14:paraId="6A3E81CB" w14:textId="77777777" w:rsidTr="007173A2">
        <w:tc>
          <w:tcPr>
            <w:tcW w:w="1586" w:type="pct"/>
          </w:tcPr>
          <w:p w14:paraId="0E7325E5" w14:textId="19B5DA7B" w:rsidR="00254232" w:rsidRPr="002F62D6" w:rsidRDefault="00254232" w:rsidP="00254232">
            <w:pPr>
              <w:pStyle w:val="TableText"/>
            </w:pPr>
            <w:r w:rsidRPr="002F62D6">
              <w:t>IBOMTE2</w:t>
            </w:r>
          </w:p>
        </w:tc>
        <w:tc>
          <w:tcPr>
            <w:tcW w:w="3414" w:type="pct"/>
          </w:tcPr>
          <w:p w14:paraId="72816CF9" w14:textId="708B682A" w:rsidR="00254232" w:rsidRPr="002F62D6" w:rsidRDefault="00254232" w:rsidP="00254232">
            <w:pPr>
              <w:pStyle w:val="TableText"/>
            </w:pPr>
            <w:r w:rsidRPr="002F62D6">
              <w:t>Estimate Category C Charges - compile charges.</w:t>
            </w:r>
          </w:p>
        </w:tc>
      </w:tr>
      <w:tr w:rsidR="00254232" w:rsidRPr="002F62D6" w14:paraId="20E8696F" w14:textId="77777777" w:rsidTr="007173A2">
        <w:tc>
          <w:tcPr>
            <w:tcW w:w="1586" w:type="pct"/>
          </w:tcPr>
          <w:p w14:paraId="7B0633F7" w14:textId="2F27F80A" w:rsidR="00254232" w:rsidRPr="002F62D6" w:rsidRDefault="00254232" w:rsidP="00254232">
            <w:pPr>
              <w:pStyle w:val="TableText"/>
            </w:pPr>
            <w:r w:rsidRPr="002F62D6">
              <w:t>IBOMTLTC</w:t>
            </w:r>
          </w:p>
        </w:tc>
        <w:tc>
          <w:tcPr>
            <w:tcW w:w="3414" w:type="pct"/>
          </w:tcPr>
          <w:p w14:paraId="38048829" w14:textId="44C9D259" w:rsidR="00254232" w:rsidRPr="002F62D6" w:rsidRDefault="00254232" w:rsidP="00254232">
            <w:pPr>
              <w:pStyle w:val="TableText"/>
            </w:pPr>
            <w:r w:rsidRPr="002F62D6">
              <w:t>MT</w:t>
            </w:r>
            <w:r>
              <w:t xml:space="preserve"> </w:t>
            </w:r>
            <w:r w:rsidRPr="002F62D6">
              <w:t>/</w:t>
            </w:r>
            <w:r>
              <w:t xml:space="preserve"> </w:t>
            </w:r>
            <w:r w:rsidRPr="002F62D6">
              <w:t>LTC CO-PAY REMOTE QUERY</w:t>
            </w:r>
          </w:p>
        </w:tc>
      </w:tr>
      <w:tr w:rsidR="00254232" w:rsidRPr="002F62D6" w14:paraId="7EA96491" w14:textId="77777777" w:rsidTr="007173A2">
        <w:tc>
          <w:tcPr>
            <w:tcW w:w="1586" w:type="pct"/>
          </w:tcPr>
          <w:p w14:paraId="0F218751" w14:textId="1D0B6E6A" w:rsidR="00254232" w:rsidRPr="002F62D6" w:rsidRDefault="00254232" w:rsidP="00254232">
            <w:pPr>
              <w:pStyle w:val="TableText"/>
            </w:pPr>
            <w:r w:rsidRPr="002F62D6">
              <w:t>IBOMTP</w:t>
            </w:r>
          </w:p>
        </w:tc>
        <w:tc>
          <w:tcPr>
            <w:tcW w:w="3414" w:type="pct"/>
          </w:tcPr>
          <w:p w14:paraId="1450E68D" w14:textId="5A978C95" w:rsidR="00254232" w:rsidRPr="002F62D6" w:rsidRDefault="00254232" w:rsidP="00254232">
            <w:pPr>
              <w:pStyle w:val="TableText"/>
            </w:pPr>
            <w:r w:rsidRPr="002F62D6">
              <w:t>Single Patient Cat C Profile - user interface.</w:t>
            </w:r>
          </w:p>
        </w:tc>
      </w:tr>
      <w:tr w:rsidR="00254232" w:rsidRPr="002F62D6" w14:paraId="3497B609" w14:textId="77777777" w:rsidTr="007173A2">
        <w:tc>
          <w:tcPr>
            <w:tcW w:w="1586" w:type="pct"/>
          </w:tcPr>
          <w:p w14:paraId="43841B77" w14:textId="02F91330" w:rsidR="00254232" w:rsidRPr="002F62D6" w:rsidRDefault="00254232" w:rsidP="00254232">
            <w:pPr>
              <w:pStyle w:val="TableText"/>
            </w:pPr>
            <w:r w:rsidRPr="002F62D6">
              <w:t>IBOMTP1</w:t>
            </w:r>
          </w:p>
        </w:tc>
        <w:tc>
          <w:tcPr>
            <w:tcW w:w="3414" w:type="pct"/>
          </w:tcPr>
          <w:p w14:paraId="3E1E89C2" w14:textId="2861D0DC" w:rsidR="00254232" w:rsidRPr="002F62D6" w:rsidRDefault="00254232" w:rsidP="00254232">
            <w:pPr>
              <w:pStyle w:val="TableText"/>
            </w:pPr>
            <w:r w:rsidRPr="002F62D6">
              <w:t>Single Patient Cat C Profile - compilation and output.</w:t>
            </w:r>
          </w:p>
        </w:tc>
      </w:tr>
      <w:tr w:rsidR="00254232" w:rsidRPr="002F62D6" w14:paraId="2135B6F5" w14:textId="77777777" w:rsidTr="007173A2">
        <w:tc>
          <w:tcPr>
            <w:tcW w:w="1586" w:type="pct"/>
          </w:tcPr>
          <w:p w14:paraId="3B2F59F3" w14:textId="4B965925" w:rsidR="00254232" w:rsidRPr="002F62D6" w:rsidRDefault="00254232" w:rsidP="00254232">
            <w:pPr>
              <w:pStyle w:val="TableText"/>
            </w:pPr>
            <w:r w:rsidRPr="002F62D6">
              <w:t>IBORAT</w:t>
            </w:r>
          </w:p>
        </w:tc>
        <w:tc>
          <w:tcPr>
            <w:tcW w:w="3414" w:type="pct"/>
          </w:tcPr>
          <w:p w14:paraId="229AA196" w14:textId="61E6CD63" w:rsidR="00254232" w:rsidRPr="002F62D6" w:rsidRDefault="00254232" w:rsidP="00254232">
            <w:pPr>
              <w:pStyle w:val="TableText"/>
            </w:pPr>
            <w:r w:rsidRPr="002F62D6">
              <w:t>Top level routine for Billing Rates Listing.</w:t>
            </w:r>
          </w:p>
        </w:tc>
      </w:tr>
      <w:tr w:rsidR="00254232" w:rsidRPr="002F62D6" w14:paraId="03E572E4" w14:textId="77777777" w:rsidTr="007173A2">
        <w:tc>
          <w:tcPr>
            <w:tcW w:w="1586" w:type="pct"/>
          </w:tcPr>
          <w:p w14:paraId="24B8A913" w14:textId="6E622CD9" w:rsidR="00254232" w:rsidRPr="002F62D6" w:rsidRDefault="00254232" w:rsidP="00254232">
            <w:pPr>
              <w:pStyle w:val="TableText"/>
            </w:pPr>
            <w:r w:rsidRPr="002F62D6">
              <w:t>IBORAT1A</w:t>
            </w:r>
          </w:p>
        </w:tc>
        <w:tc>
          <w:tcPr>
            <w:tcW w:w="3414" w:type="pct"/>
          </w:tcPr>
          <w:p w14:paraId="5B3B1019" w14:textId="475F7186" w:rsidR="00254232" w:rsidRPr="002F62D6" w:rsidRDefault="00254232" w:rsidP="00254232">
            <w:pPr>
              <w:pStyle w:val="TableText"/>
            </w:pPr>
            <w:r w:rsidRPr="002F62D6">
              <w:t>Builds a temp file of data from the IB ACTION CHARGE file (#350.2).</w:t>
            </w:r>
          </w:p>
        </w:tc>
      </w:tr>
      <w:tr w:rsidR="00254232" w:rsidRPr="002F62D6" w14:paraId="64CA532D" w14:textId="77777777" w:rsidTr="007173A2">
        <w:tc>
          <w:tcPr>
            <w:tcW w:w="1586" w:type="pct"/>
          </w:tcPr>
          <w:p w14:paraId="14754635" w14:textId="339302B7" w:rsidR="00254232" w:rsidRPr="002F62D6" w:rsidRDefault="00254232" w:rsidP="00254232">
            <w:pPr>
              <w:pStyle w:val="TableText"/>
            </w:pPr>
            <w:r w:rsidRPr="002F62D6">
              <w:t>IBORAT1B</w:t>
            </w:r>
          </w:p>
        </w:tc>
        <w:tc>
          <w:tcPr>
            <w:tcW w:w="3414" w:type="pct"/>
          </w:tcPr>
          <w:p w14:paraId="72132DA0" w14:textId="29DBE293" w:rsidR="00254232" w:rsidRPr="002F62D6" w:rsidRDefault="00254232" w:rsidP="00254232">
            <w:pPr>
              <w:pStyle w:val="TableText"/>
            </w:pPr>
            <w:r w:rsidRPr="002F62D6">
              <w:t>Parses the temp file built by IBORAT1A and calculates effective dates for IB ACTION CHARGES.</w:t>
            </w:r>
          </w:p>
        </w:tc>
      </w:tr>
      <w:tr w:rsidR="00254232" w:rsidRPr="002F62D6" w14:paraId="652445B9" w14:textId="77777777" w:rsidTr="007173A2">
        <w:tc>
          <w:tcPr>
            <w:tcW w:w="1586" w:type="pct"/>
          </w:tcPr>
          <w:p w14:paraId="40E5CF85" w14:textId="738FEECD" w:rsidR="00254232" w:rsidRPr="002F62D6" w:rsidRDefault="00254232" w:rsidP="00254232">
            <w:pPr>
              <w:pStyle w:val="TableText"/>
            </w:pPr>
            <w:r w:rsidRPr="002F62D6">
              <w:t>IBORAT1C</w:t>
            </w:r>
          </w:p>
        </w:tc>
        <w:tc>
          <w:tcPr>
            <w:tcW w:w="3414" w:type="pct"/>
          </w:tcPr>
          <w:p w14:paraId="4B5709EA" w14:textId="73C920A9" w:rsidR="00254232" w:rsidRPr="002F62D6" w:rsidRDefault="00254232" w:rsidP="00254232">
            <w:pPr>
              <w:pStyle w:val="TableText"/>
            </w:pPr>
            <w:r w:rsidRPr="002F62D6">
              <w:t>Writes the IB ACTION CHARGES to the selected device.</w:t>
            </w:r>
          </w:p>
        </w:tc>
      </w:tr>
      <w:tr w:rsidR="00254232" w:rsidRPr="002F62D6" w14:paraId="742A2E0B" w14:textId="77777777" w:rsidTr="007173A2">
        <w:tc>
          <w:tcPr>
            <w:tcW w:w="1586" w:type="pct"/>
          </w:tcPr>
          <w:p w14:paraId="3B93C3BE" w14:textId="05F6ECB5" w:rsidR="00254232" w:rsidRPr="002F62D6" w:rsidRDefault="00254232" w:rsidP="00254232">
            <w:pPr>
              <w:pStyle w:val="TableText"/>
            </w:pPr>
            <w:r w:rsidRPr="002F62D6">
              <w:t>IBORAT2A</w:t>
            </w:r>
          </w:p>
        </w:tc>
        <w:tc>
          <w:tcPr>
            <w:tcW w:w="3414" w:type="pct"/>
          </w:tcPr>
          <w:p w14:paraId="2EC91B54" w14:textId="6CE39239" w:rsidR="00254232" w:rsidRPr="002F62D6" w:rsidRDefault="00254232" w:rsidP="00254232">
            <w:pPr>
              <w:pStyle w:val="TableText"/>
            </w:pPr>
            <w:r w:rsidRPr="002F62D6">
              <w:t>Filters the BILLING RATES file (#399.5) to build a temp file of billing rates.</w:t>
            </w:r>
          </w:p>
        </w:tc>
      </w:tr>
      <w:tr w:rsidR="00254232" w:rsidRPr="002F62D6" w14:paraId="1EA71169" w14:textId="77777777" w:rsidTr="007173A2">
        <w:tc>
          <w:tcPr>
            <w:tcW w:w="1586" w:type="pct"/>
          </w:tcPr>
          <w:p w14:paraId="1135559C" w14:textId="716D96EE" w:rsidR="00254232" w:rsidRPr="002F62D6" w:rsidRDefault="00254232" w:rsidP="00254232">
            <w:pPr>
              <w:pStyle w:val="TableText"/>
            </w:pPr>
            <w:r w:rsidRPr="002F62D6">
              <w:t>IBORAT2B</w:t>
            </w:r>
          </w:p>
        </w:tc>
        <w:tc>
          <w:tcPr>
            <w:tcW w:w="3414" w:type="pct"/>
          </w:tcPr>
          <w:p w14:paraId="4621EDA8" w14:textId="14441CFA" w:rsidR="00254232" w:rsidRPr="002F62D6" w:rsidRDefault="00254232" w:rsidP="00254232">
            <w:pPr>
              <w:pStyle w:val="TableText"/>
            </w:pPr>
            <w:r w:rsidRPr="002F62D6">
              <w:t>Parses the temp file built by IBORAT2A and calculates effective dates for BILLING RATES.</w:t>
            </w:r>
          </w:p>
        </w:tc>
      </w:tr>
      <w:tr w:rsidR="00254232" w:rsidRPr="002F62D6" w14:paraId="3C9B9BD2" w14:textId="77777777" w:rsidTr="007173A2">
        <w:tc>
          <w:tcPr>
            <w:tcW w:w="1586" w:type="pct"/>
          </w:tcPr>
          <w:p w14:paraId="0A53B8A6" w14:textId="141867AF" w:rsidR="00254232" w:rsidRPr="002F62D6" w:rsidRDefault="00254232" w:rsidP="00254232">
            <w:pPr>
              <w:pStyle w:val="TableText"/>
            </w:pPr>
            <w:r w:rsidRPr="002F62D6">
              <w:t>IBORAT2C</w:t>
            </w:r>
          </w:p>
        </w:tc>
        <w:tc>
          <w:tcPr>
            <w:tcW w:w="3414" w:type="pct"/>
          </w:tcPr>
          <w:p w14:paraId="48DF6111" w14:textId="074E5548" w:rsidR="00254232" w:rsidRPr="002F62D6" w:rsidRDefault="00254232" w:rsidP="00254232">
            <w:pPr>
              <w:pStyle w:val="TableText"/>
            </w:pPr>
            <w:r w:rsidRPr="002F62D6">
              <w:t>Writes the BILLING RATES to the selected device.</w:t>
            </w:r>
          </w:p>
        </w:tc>
      </w:tr>
      <w:tr w:rsidR="00254232" w:rsidRPr="002F62D6" w14:paraId="6C407736" w14:textId="77777777" w:rsidTr="007173A2">
        <w:tc>
          <w:tcPr>
            <w:tcW w:w="1586" w:type="pct"/>
          </w:tcPr>
          <w:p w14:paraId="38B5AE8B" w14:textId="632A612D" w:rsidR="00254232" w:rsidRPr="002F62D6" w:rsidRDefault="00254232" w:rsidP="00254232">
            <w:pPr>
              <w:pStyle w:val="TableText"/>
            </w:pPr>
            <w:r w:rsidRPr="002F62D6">
              <w:t>IBORT, IBORT1</w:t>
            </w:r>
          </w:p>
        </w:tc>
        <w:tc>
          <w:tcPr>
            <w:tcW w:w="3414" w:type="pct"/>
          </w:tcPr>
          <w:p w14:paraId="2CF5C983" w14:textId="6BDEFA20" w:rsidR="00254232" w:rsidRPr="002F62D6" w:rsidRDefault="00254232" w:rsidP="00254232">
            <w:pPr>
              <w:pStyle w:val="TableText"/>
            </w:pPr>
            <w:r w:rsidRPr="002F62D6">
              <w:t>MCCR MAS Billing Totals Report. (Routines formerly named DGCRORT, DGCRORT1.)</w:t>
            </w:r>
          </w:p>
        </w:tc>
      </w:tr>
      <w:tr w:rsidR="00254232" w:rsidRPr="002F62D6" w14:paraId="44C804AE" w14:textId="77777777" w:rsidTr="007173A2">
        <w:tc>
          <w:tcPr>
            <w:tcW w:w="1586" w:type="pct"/>
          </w:tcPr>
          <w:p w14:paraId="002A3D8B" w14:textId="642E845A" w:rsidR="00254232" w:rsidRPr="002F62D6" w:rsidRDefault="00254232" w:rsidP="00254232">
            <w:pPr>
              <w:pStyle w:val="TableText"/>
            </w:pPr>
            <w:r w:rsidRPr="002F62D6">
              <w:t>IBOSCDC</w:t>
            </w:r>
          </w:p>
        </w:tc>
        <w:tc>
          <w:tcPr>
            <w:tcW w:w="3414" w:type="pct"/>
          </w:tcPr>
          <w:p w14:paraId="6F87B8C3" w14:textId="67984BBB" w:rsidR="00254232" w:rsidRPr="002F62D6" w:rsidRDefault="00254232" w:rsidP="00254232">
            <w:pPr>
              <w:pStyle w:val="TableText"/>
            </w:pPr>
            <w:r w:rsidRPr="002F62D6">
              <w:t>SERVICE CONNECTED DETERMINATION CHANGE REPORT</w:t>
            </w:r>
          </w:p>
        </w:tc>
      </w:tr>
      <w:tr w:rsidR="00254232" w:rsidRPr="002F62D6" w14:paraId="2016E25E" w14:textId="77777777" w:rsidTr="007173A2">
        <w:tc>
          <w:tcPr>
            <w:tcW w:w="1586" w:type="pct"/>
          </w:tcPr>
          <w:p w14:paraId="48686865" w14:textId="589E395F" w:rsidR="00254232" w:rsidRPr="002F62D6" w:rsidRDefault="00254232" w:rsidP="00254232">
            <w:pPr>
              <w:pStyle w:val="TableText"/>
            </w:pPr>
            <w:r w:rsidRPr="002F62D6">
              <w:t>IBOSCDC1</w:t>
            </w:r>
          </w:p>
        </w:tc>
        <w:tc>
          <w:tcPr>
            <w:tcW w:w="3414" w:type="pct"/>
          </w:tcPr>
          <w:p w14:paraId="6879B4B8" w14:textId="490BD5B1" w:rsidR="00254232" w:rsidRPr="002F62D6" w:rsidRDefault="00254232" w:rsidP="00254232">
            <w:pPr>
              <w:pStyle w:val="TableText"/>
            </w:pPr>
            <w:r w:rsidRPr="002F62D6">
              <w:t>SERVICE CONNECTED DETERMINATION CHANGE REPORT UTILITIES</w:t>
            </w:r>
          </w:p>
        </w:tc>
      </w:tr>
      <w:tr w:rsidR="00254232" w:rsidRPr="002F62D6" w14:paraId="083EF6E0" w14:textId="77777777" w:rsidTr="007173A2">
        <w:tc>
          <w:tcPr>
            <w:tcW w:w="1586" w:type="pct"/>
          </w:tcPr>
          <w:p w14:paraId="28F6FCBA" w14:textId="6611BB85" w:rsidR="00254232" w:rsidRPr="002F62D6" w:rsidRDefault="00254232" w:rsidP="00254232">
            <w:pPr>
              <w:pStyle w:val="TableText"/>
            </w:pPr>
            <w:r w:rsidRPr="002F62D6">
              <w:t>IBOSRX</w:t>
            </w:r>
          </w:p>
        </w:tc>
        <w:tc>
          <w:tcPr>
            <w:tcW w:w="3414" w:type="pct"/>
          </w:tcPr>
          <w:p w14:paraId="264A3779" w14:textId="5153BD73" w:rsidR="00254232" w:rsidRPr="002F62D6" w:rsidRDefault="00254232" w:rsidP="00254232">
            <w:pPr>
              <w:pStyle w:val="TableText"/>
            </w:pPr>
            <w:r w:rsidRPr="002F62D6">
              <w:t>POTENTIAL SECONDARY RX CLAIMS REPORT</w:t>
            </w:r>
          </w:p>
        </w:tc>
      </w:tr>
      <w:tr w:rsidR="00254232" w:rsidRPr="002F62D6" w14:paraId="2DA7BDF0" w14:textId="77777777" w:rsidTr="007173A2">
        <w:tc>
          <w:tcPr>
            <w:tcW w:w="1586" w:type="pct"/>
          </w:tcPr>
          <w:p w14:paraId="7291A1A6" w14:textId="1497C058" w:rsidR="00254232" w:rsidRPr="002F62D6" w:rsidRDefault="00254232" w:rsidP="00254232">
            <w:pPr>
              <w:pStyle w:val="TableText"/>
            </w:pPr>
            <w:r w:rsidRPr="002F62D6">
              <w:t>IBOST</w:t>
            </w:r>
          </w:p>
        </w:tc>
        <w:tc>
          <w:tcPr>
            <w:tcW w:w="3414" w:type="pct"/>
          </w:tcPr>
          <w:p w14:paraId="57F358EF" w14:textId="1CBAA219" w:rsidR="00254232" w:rsidRPr="002F62D6" w:rsidRDefault="00254232" w:rsidP="00254232">
            <w:pPr>
              <w:pStyle w:val="TableText"/>
            </w:pPr>
            <w:r w:rsidRPr="002F62D6">
              <w:t>Statistics report routine.</w:t>
            </w:r>
          </w:p>
        </w:tc>
      </w:tr>
      <w:tr w:rsidR="00254232" w:rsidRPr="002F62D6" w14:paraId="6C2842BA" w14:textId="77777777" w:rsidTr="007173A2">
        <w:tc>
          <w:tcPr>
            <w:tcW w:w="1586" w:type="pct"/>
          </w:tcPr>
          <w:p w14:paraId="172E765C" w14:textId="3EE9606A" w:rsidR="00254232" w:rsidRPr="002F62D6" w:rsidRDefault="00254232" w:rsidP="00254232">
            <w:pPr>
              <w:pStyle w:val="TableText"/>
            </w:pPr>
            <w:r w:rsidRPr="002F62D6">
              <w:t>IBOSTUS, IBOSTUS1</w:t>
            </w:r>
          </w:p>
        </w:tc>
        <w:tc>
          <w:tcPr>
            <w:tcW w:w="3414" w:type="pct"/>
          </w:tcPr>
          <w:p w14:paraId="6C7F568D" w14:textId="1A24995A" w:rsidR="00254232" w:rsidRPr="002F62D6" w:rsidRDefault="00254232" w:rsidP="00254232">
            <w:pPr>
              <w:pStyle w:val="TableText"/>
            </w:pPr>
            <w:r w:rsidRPr="002F62D6">
              <w:t>Bill Status Report. (Routines formerly named DGCROST, DGCROST1.)</w:t>
            </w:r>
          </w:p>
        </w:tc>
      </w:tr>
      <w:tr w:rsidR="00254232" w:rsidRPr="002F62D6" w14:paraId="513222F1" w14:textId="77777777" w:rsidTr="007173A2">
        <w:tc>
          <w:tcPr>
            <w:tcW w:w="1586" w:type="pct"/>
          </w:tcPr>
          <w:p w14:paraId="5F94BBCD" w14:textId="091BD92E" w:rsidR="00254232" w:rsidRPr="002F62D6" w:rsidRDefault="00254232" w:rsidP="00254232">
            <w:pPr>
              <w:pStyle w:val="TableText"/>
            </w:pPr>
            <w:r w:rsidRPr="002F62D6">
              <w:t>IBOTR, IBOTR1, IBOTR11</w:t>
            </w:r>
          </w:p>
        </w:tc>
        <w:tc>
          <w:tcPr>
            <w:tcW w:w="3414" w:type="pct"/>
          </w:tcPr>
          <w:p w14:paraId="67F58668" w14:textId="0C677821" w:rsidR="00254232" w:rsidRPr="002F62D6" w:rsidRDefault="00254232" w:rsidP="00254232">
            <w:pPr>
              <w:pStyle w:val="TableText"/>
            </w:pPr>
            <w:r w:rsidRPr="002F62D6">
              <w:t>Insurance Payment Trend Report user interface. (Routines IBOTR and IBOTR1 were formerly named DGCROTR, DGCROTR1.)</w:t>
            </w:r>
          </w:p>
        </w:tc>
      </w:tr>
      <w:tr w:rsidR="00254232" w:rsidRPr="002F62D6" w14:paraId="5B83461A" w14:textId="77777777" w:rsidTr="007173A2">
        <w:tc>
          <w:tcPr>
            <w:tcW w:w="1586" w:type="pct"/>
          </w:tcPr>
          <w:p w14:paraId="0B734541" w14:textId="7878493A" w:rsidR="00254232" w:rsidRPr="002F62D6" w:rsidRDefault="00254232" w:rsidP="00254232">
            <w:pPr>
              <w:pStyle w:val="TableText"/>
            </w:pPr>
            <w:r w:rsidRPr="002F62D6">
              <w:t>IBOTR2</w:t>
            </w:r>
          </w:p>
        </w:tc>
        <w:tc>
          <w:tcPr>
            <w:tcW w:w="3414" w:type="pct"/>
          </w:tcPr>
          <w:p w14:paraId="60348FF3" w14:textId="399E1B99" w:rsidR="00254232" w:rsidRPr="002F62D6" w:rsidRDefault="00254232" w:rsidP="00254232">
            <w:pPr>
              <w:pStyle w:val="TableText"/>
            </w:pPr>
            <w:r w:rsidRPr="002F62D6">
              <w:t>Insurance Payment Trend Report data compilation. (Routine formerly named DGCROTR2.)</w:t>
            </w:r>
          </w:p>
        </w:tc>
      </w:tr>
      <w:tr w:rsidR="00254232" w:rsidRPr="002F62D6" w14:paraId="0C2567BE" w14:textId="77777777" w:rsidTr="007173A2">
        <w:tc>
          <w:tcPr>
            <w:tcW w:w="1586" w:type="pct"/>
          </w:tcPr>
          <w:p w14:paraId="562531B4" w14:textId="01959B38" w:rsidR="00254232" w:rsidRPr="002F62D6" w:rsidRDefault="00254232" w:rsidP="00254232">
            <w:pPr>
              <w:pStyle w:val="TableText"/>
            </w:pPr>
            <w:r w:rsidRPr="002F62D6">
              <w:t>IBOTR3, IBOTR4</w:t>
            </w:r>
          </w:p>
        </w:tc>
        <w:tc>
          <w:tcPr>
            <w:tcW w:w="3414" w:type="pct"/>
          </w:tcPr>
          <w:p w14:paraId="6BF0B38F" w14:textId="637076A1" w:rsidR="00254232" w:rsidRPr="002F62D6" w:rsidRDefault="00254232" w:rsidP="00254232">
            <w:pPr>
              <w:pStyle w:val="TableText"/>
            </w:pPr>
            <w:r w:rsidRPr="002F62D6">
              <w:t>Insurance Payment Trend Report output. (Routines formerly named DGCROTR3, DGCROTR4.)</w:t>
            </w:r>
          </w:p>
        </w:tc>
      </w:tr>
      <w:tr w:rsidR="00254232" w:rsidRPr="002F62D6" w14:paraId="6B37E910" w14:textId="77777777" w:rsidTr="007173A2">
        <w:tc>
          <w:tcPr>
            <w:tcW w:w="1586" w:type="pct"/>
          </w:tcPr>
          <w:p w14:paraId="1209A1FE" w14:textId="6C83DCAC" w:rsidR="00254232" w:rsidRPr="002F62D6" w:rsidRDefault="00254232" w:rsidP="00254232">
            <w:pPr>
              <w:pStyle w:val="TableText"/>
            </w:pPr>
            <w:r w:rsidRPr="002F62D6">
              <w:t>IBOTRR</w:t>
            </w:r>
          </w:p>
        </w:tc>
        <w:tc>
          <w:tcPr>
            <w:tcW w:w="3414" w:type="pct"/>
          </w:tcPr>
          <w:p w14:paraId="16984912" w14:textId="19B5A427" w:rsidR="00254232" w:rsidRPr="002F62D6" w:rsidRDefault="00254232" w:rsidP="00254232">
            <w:pPr>
              <w:pStyle w:val="TableText"/>
            </w:pPr>
            <w:r w:rsidRPr="002F62D6">
              <w:t>ROI Expired Consent Report</w:t>
            </w:r>
          </w:p>
        </w:tc>
      </w:tr>
      <w:tr w:rsidR="00254232" w:rsidRPr="002F62D6" w14:paraId="2C6BCD68" w14:textId="77777777" w:rsidTr="007173A2">
        <w:tc>
          <w:tcPr>
            <w:tcW w:w="1586" w:type="pct"/>
          </w:tcPr>
          <w:p w14:paraId="5AF50D7C" w14:textId="686734C5" w:rsidR="00254232" w:rsidRPr="002F62D6" w:rsidRDefault="00254232" w:rsidP="00254232">
            <w:pPr>
              <w:pStyle w:val="TableText"/>
            </w:pPr>
            <w:r w:rsidRPr="002F62D6">
              <w:t>IBOUNP1, IBOUNP2, IBOUNP3</w:t>
            </w:r>
          </w:p>
        </w:tc>
        <w:tc>
          <w:tcPr>
            <w:tcW w:w="3414" w:type="pct"/>
          </w:tcPr>
          <w:p w14:paraId="061345DC" w14:textId="5A606A24" w:rsidR="00254232" w:rsidRPr="002F62D6" w:rsidRDefault="00254232" w:rsidP="00254232">
            <w:pPr>
              <w:pStyle w:val="TableText"/>
            </w:pPr>
            <w:r w:rsidRPr="002F62D6">
              <w:t>Inpatients w/Unknown or Expired Insurance Report.</w:t>
            </w:r>
          </w:p>
        </w:tc>
      </w:tr>
      <w:tr w:rsidR="00254232" w:rsidRPr="002F62D6" w14:paraId="4DFC7E5F" w14:textId="77777777" w:rsidTr="007173A2">
        <w:tc>
          <w:tcPr>
            <w:tcW w:w="1586" w:type="pct"/>
          </w:tcPr>
          <w:p w14:paraId="1AA102BB" w14:textId="3FD4DB98" w:rsidR="00254232" w:rsidRPr="002F62D6" w:rsidRDefault="00254232" w:rsidP="00254232">
            <w:pPr>
              <w:pStyle w:val="TableText"/>
            </w:pPr>
            <w:r w:rsidRPr="002F62D6">
              <w:t>IBOUNP4, IBOUNP5, IBOUNP6</w:t>
            </w:r>
          </w:p>
        </w:tc>
        <w:tc>
          <w:tcPr>
            <w:tcW w:w="3414" w:type="pct"/>
          </w:tcPr>
          <w:p w14:paraId="2DF292F5" w14:textId="63F91B00" w:rsidR="00254232" w:rsidRPr="002F62D6" w:rsidRDefault="00254232" w:rsidP="00254232">
            <w:pPr>
              <w:pStyle w:val="TableText"/>
            </w:pPr>
            <w:r w:rsidRPr="002F62D6">
              <w:t>Outpatients’ w/Unknown or Expired Insurance Report.</w:t>
            </w:r>
          </w:p>
        </w:tc>
      </w:tr>
      <w:tr w:rsidR="00254232" w:rsidRPr="002F62D6" w14:paraId="0FD5F4C5" w14:textId="77777777" w:rsidTr="007173A2">
        <w:tc>
          <w:tcPr>
            <w:tcW w:w="1586" w:type="pct"/>
          </w:tcPr>
          <w:p w14:paraId="6A88D348" w14:textId="668DC576" w:rsidR="00254232" w:rsidRPr="002F62D6" w:rsidRDefault="00254232" w:rsidP="00254232">
            <w:pPr>
              <w:pStyle w:val="TableText"/>
            </w:pPr>
            <w:r w:rsidRPr="002F62D6">
              <w:t>IBOUTL</w:t>
            </w:r>
          </w:p>
        </w:tc>
        <w:tc>
          <w:tcPr>
            <w:tcW w:w="3414" w:type="pct"/>
          </w:tcPr>
          <w:p w14:paraId="1E1E6A05" w14:textId="67DD205F" w:rsidR="00254232" w:rsidRPr="002F62D6" w:rsidRDefault="00254232" w:rsidP="00254232">
            <w:pPr>
              <w:pStyle w:val="TableText"/>
            </w:pPr>
            <w:r w:rsidRPr="002F62D6">
              <w:t>Utility program for output reports.</w:t>
            </w:r>
          </w:p>
        </w:tc>
      </w:tr>
      <w:tr w:rsidR="00254232" w:rsidRPr="002F62D6" w14:paraId="66B86CA5" w14:textId="77777777" w:rsidTr="007173A2">
        <w:tc>
          <w:tcPr>
            <w:tcW w:w="1586" w:type="pct"/>
          </w:tcPr>
          <w:p w14:paraId="1E1BF0D3" w14:textId="292FDAEB" w:rsidR="00254232" w:rsidRPr="002F62D6" w:rsidRDefault="00254232" w:rsidP="00254232">
            <w:pPr>
              <w:pStyle w:val="TableText"/>
            </w:pPr>
            <w:r w:rsidRPr="002F62D6">
              <w:t>IBOVOP, IBOVOP1, IBOVOP2</w:t>
            </w:r>
          </w:p>
        </w:tc>
        <w:tc>
          <w:tcPr>
            <w:tcW w:w="3414" w:type="pct"/>
          </w:tcPr>
          <w:p w14:paraId="30F29E87" w14:textId="05C9AC16" w:rsidR="00254232" w:rsidRPr="002F62D6" w:rsidRDefault="00254232" w:rsidP="00254232">
            <w:pPr>
              <w:pStyle w:val="TableText"/>
            </w:pPr>
            <w:r w:rsidRPr="002F62D6">
              <w:t>Category C Outpatient</w:t>
            </w:r>
            <w:r>
              <w:t xml:space="preserve"> </w:t>
            </w:r>
            <w:r w:rsidRPr="002F62D6">
              <w:t>/</w:t>
            </w:r>
            <w:r>
              <w:t xml:space="preserve"> </w:t>
            </w:r>
            <w:r w:rsidRPr="002F62D6">
              <w:t>Events Report.</w:t>
            </w:r>
          </w:p>
        </w:tc>
      </w:tr>
      <w:tr w:rsidR="00254232" w:rsidRPr="002F62D6" w14:paraId="656AAB7D" w14:textId="77777777" w:rsidTr="007173A2">
        <w:tc>
          <w:tcPr>
            <w:tcW w:w="1586" w:type="pct"/>
          </w:tcPr>
          <w:p w14:paraId="4C2CDA58" w14:textId="6B4B062E" w:rsidR="00254232" w:rsidRPr="002F62D6" w:rsidRDefault="00254232" w:rsidP="00254232">
            <w:pPr>
              <w:pStyle w:val="TableText"/>
            </w:pPr>
            <w:r w:rsidRPr="002F62D6">
              <w:t>IBP</w:t>
            </w:r>
          </w:p>
        </w:tc>
        <w:tc>
          <w:tcPr>
            <w:tcW w:w="3414" w:type="pct"/>
          </w:tcPr>
          <w:p w14:paraId="6FC14B17" w14:textId="10FD34B6" w:rsidR="00254232" w:rsidRPr="002F62D6" w:rsidRDefault="00254232" w:rsidP="00254232">
            <w:pPr>
              <w:pStyle w:val="TableText"/>
            </w:pPr>
            <w:r w:rsidRPr="002F62D6">
              <w:t>Archive</w:t>
            </w:r>
            <w:r>
              <w:t xml:space="preserve"> </w:t>
            </w:r>
            <w:r w:rsidRPr="002F62D6">
              <w:t>/</w:t>
            </w:r>
            <w:r>
              <w:t xml:space="preserve"> </w:t>
            </w:r>
            <w:r w:rsidRPr="002F62D6">
              <w:t>Purge - option driver.</w:t>
            </w:r>
          </w:p>
        </w:tc>
      </w:tr>
      <w:tr w:rsidR="00254232" w:rsidRPr="002F62D6" w14:paraId="0A3EDEC1" w14:textId="77777777" w:rsidTr="007173A2">
        <w:tc>
          <w:tcPr>
            <w:tcW w:w="1586" w:type="pct"/>
          </w:tcPr>
          <w:p w14:paraId="4841B73F" w14:textId="7D80F03E" w:rsidR="00254232" w:rsidRPr="002F62D6" w:rsidRDefault="00254232" w:rsidP="00254232">
            <w:pPr>
              <w:pStyle w:val="TableText"/>
            </w:pPr>
            <w:r w:rsidRPr="002F62D6">
              <w:t>IBP431</w:t>
            </w:r>
          </w:p>
        </w:tc>
        <w:tc>
          <w:tcPr>
            <w:tcW w:w="3414" w:type="pct"/>
          </w:tcPr>
          <w:p w14:paraId="568D68AB" w14:textId="77777777" w:rsidR="00254232" w:rsidRPr="002F62D6" w:rsidRDefault="00254232" w:rsidP="00254232">
            <w:pPr>
              <w:pStyle w:val="TableText"/>
            </w:pPr>
            <w:r w:rsidRPr="002F62D6">
              <w:t>POST INSTALL FOR IB*2.0*431</w:t>
            </w:r>
          </w:p>
          <w:p w14:paraId="1C1FC7C0" w14:textId="09F54290" w:rsidR="00254232" w:rsidRPr="002F62D6" w:rsidRDefault="00254232" w:rsidP="00254232">
            <w:pPr>
              <w:pStyle w:val="TableText"/>
            </w:pPr>
            <w:r w:rsidRPr="002F62D6">
              <w:t>Reformats data in ^IBM(361.1 for HIPA 5010 changes.</w:t>
            </w:r>
          </w:p>
        </w:tc>
      </w:tr>
      <w:tr w:rsidR="00254232" w:rsidRPr="002F62D6" w14:paraId="16094884" w14:textId="77777777" w:rsidTr="007173A2">
        <w:tc>
          <w:tcPr>
            <w:tcW w:w="1586" w:type="pct"/>
          </w:tcPr>
          <w:p w14:paraId="28F448F6" w14:textId="21074B02" w:rsidR="00254232" w:rsidRPr="002F62D6" w:rsidRDefault="00254232" w:rsidP="00254232">
            <w:pPr>
              <w:pStyle w:val="TableText"/>
            </w:pPr>
            <w:r w:rsidRPr="002F62D6">
              <w:t>IBPA</w:t>
            </w:r>
          </w:p>
        </w:tc>
        <w:tc>
          <w:tcPr>
            <w:tcW w:w="3414" w:type="pct"/>
          </w:tcPr>
          <w:p w14:paraId="3E9FDDB5" w14:textId="7B7D2E9E" w:rsidR="00254232" w:rsidRPr="002F62D6" w:rsidRDefault="00254232" w:rsidP="00254232">
            <w:pPr>
              <w:pStyle w:val="TableText"/>
            </w:pPr>
            <w:r w:rsidRPr="002F62D6">
              <w:t>Archive</w:t>
            </w:r>
            <w:r>
              <w:t xml:space="preserve"> </w:t>
            </w:r>
            <w:r w:rsidRPr="002F62D6">
              <w:t>/</w:t>
            </w:r>
            <w:r>
              <w:t xml:space="preserve"> </w:t>
            </w:r>
            <w:r w:rsidRPr="002F62D6">
              <w:t>Purge - Archive billing data.</w:t>
            </w:r>
          </w:p>
        </w:tc>
      </w:tr>
      <w:tr w:rsidR="00254232" w:rsidRPr="002F62D6" w14:paraId="08370897" w14:textId="77777777" w:rsidTr="007173A2">
        <w:tc>
          <w:tcPr>
            <w:tcW w:w="1586" w:type="pct"/>
          </w:tcPr>
          <w:p w14:paraId="7D2FA8AC" w14:textId="23A43707" w:rsidR="00254232" w:rsidRPr="002F62D6" w:rsidRDefault="00254232" w:rsidP="00254232">
            <w:pPr>
              <w:pStyle w:val="TableText"/>
            </w:pPr>
            <w:r w:rsidRPr="002F62D6">
              <w:t>IBPEX</w:t>
            </w:r>
          </w:p>
        </w:tc>
        <w:tc>
          <w:tcPr>
            <w:tcW w:w="3414" w:type="pct"/>
          </w:tcPr>
          <w:p w14:paraId="2866BB95" w14:textId="6DDFDD7C" w:rsidR="00254232" w:rsidRPr="002F62D6" w:rsidRDefault="00254232" w:rsidP="00254232">
            <w:pPr>
              <w:pStyle w:val="TableText"/>
            </w:pPr>
            <w:r w:rsidRPr="002F62D6">
              <w:t>Contains the logic to purge entries from the BILLING EXEMPTIONS file (#354.1). This routine will not purge entries for approximately two years from its release date.</w:t>
            </w:r>
          </w:p>
        </w:tc>
      </w:tr>
      <w:tr w:rsidR="00254232" w:rsidRPr="002F62D6" w14:paraId="0D35554B" w14:textId="77777777" w:rsidTr="007173A2">
        <w:tc>
          <w:tcPr>
            <w:tcW w:w="1586" w:type="pct"/>
          </w:tcPr>
          <w:p w14:paraId="42514AF1" w14:textId="4040C500" w:rsidR="00254232" w:rsidRPr="002F62D6" w:rsidRDefault="00254232" w:rsidP="00254232">
            <w:pPr>
              <w:pStyle w:val="TableText"/>
            </w:pPr>
            <w:r w:rsidRPr="002F62D6">
              <w:t>IBPF, IBPF1</w:t>
            </w:r>
          </w:p>
        </w:tc>
        <w:tc>
          <w:tcPr>
            <w:tcW w:w="3414" w:type="pct"/>
          </w:tcPr>
          <w:p w14:paraId="43B4E155" w14:textId="009A6F4B" w:rsidR="00254232" w:rsidRPr="002F62D6" w:rsidRDefault="00254232" w:rsidP="00254232">
            <w:pPr>
              <w:pStyle w:val="TableText"/>
            </w:pPr>
            <w:r w:rsidRPr="002F62D6">
              <w:t>Archive / Purge - Find Billing Data to Archive.</w:t>
            </w:r>
          </w:p>
        </w:tc>
      </w:tr>
      <w:tr w:rsidR="00254232" w:rsidRPr="002F62D6" w14:paraId="278A3274" w14:textId="77777777" w:rsidTr="007173A2">
        <w:tc>
          <w:tcPr>
            <w:tcW w:w="1586" w:type="pct"/>
          </w:tcPr>
          <w:p w14:paraId="5215E8CD" w14:textId="13ECA7B7" w:rsidR="00254232" w:rsidRPr="002F62D6" w:rsidRDefault="00254232" w:rsidP="00254232">
            <w:pPr>
              <w:pStyle w:val="TableText"/>
            </w:pPr>
            <w:r w:rsidRPr="002F62D6">
              <w:t>IBPFU</w:t>
            </w:r>
          </w:p>
        </w:tc>
        <w:tc>
          <w:tcPr>
            <w:tcW w:w="3414" w:type="pct"/>
          </w:tcPr>
          <w:p w14:paraId="2D90D00C" w14:textId="4C5EBC85" w:rsidR="00254232" w:rsidRPr="002F62D6" w:rsidRDefault="00254232" w:rsidP="00254232">
            <w:pPr>
              <w:pStyle w:val="TableText"/>
            </w:pPr>
            <w:r w:rsidRPr="002F62D6">
              <w:t>Archive / Purge - Find Billing Data to Archive utilities.</w:t>
            </w:r>
          </w:p>
        </w:tc>
      </w:tr>
      <w:tr w:rsidR="00254232" w:rsidRPr="002F62D6" w14:paraId="01597889" w14:textId="77777777" w:rsidTr="007173A2">
        <w:tc>
          <w:tcPr>
            <w:tcW w:w="1586" w:type="pct"/>
          </w:tcPr>
          <w:p w14:paraId="7BBE5AAA" w14:textId="63929E00" w:rsidR="00254232" w:rsidRPr="002F62D6" w:rsidRDefault="00254232" w:rsidP="00254232">
            <w:pPr>
              <w:pStyle w:val="TableText"/>
            </w:pPr>
            <w:r w:rsidRPr="002F62D6">
              <w:t>IBPO</w:t>
            </w:r>
          </w:p>
        </w:tc>
        <w:tc>
          <w:tcPr>
            <w:tcW w:w="3414" w:type="pct"/>
          </w:tcPr>
          <w:p w14:paraId="50A91362" w14:textId="19B1E542" w:rsidR="00254232" w:rsidRPr="002F62D6" w:rsidRDefault="00254232" w:rsidP="00254232">
            <w:pPr>
              <w:pStyle w:val="TableText"/>
            </w:pPr>
            <w:r w:rsidRPr="002F62D6">
              <w:t>Archive / Purge - Outputs - List Archive / Purge Log Entries; Archive / Purge Log Inquiry; List Search Template Entries.</w:t>
            </w:r>
          </w:p>
        </w:tc>
      </w:tr>
      <w:tr w:rsidR="00254232" w:rsidRPr="002F62D6" w14:paraId="1A19972C" w14:textId="77777777" w:rsidTr="007173A2">
        <w:tc>
          <w:tcPr>
            <w:tcW w:w="1586" w:type="pct"/>
          </w:tcPr>
          <w:p w14:paraId="6071E2C1" w14:textId="28784E42" w:rsidR="00254232" w:rsidRPr="002F62D6" w:rsidRDefault="00254232" w:rsidP="00254232">
            <w:pPr>
              <w:pStyle w:val="TableText"/>
            </w:pPr>
            <w:r w:rsidRPr="002F62D6">
              <w:t>IBPP</w:t>
            </w:r>
          </w:p>
        </w:tc>
        <w:tc>
          <w:tcPr>
            <w:tcW w:w="3414" w:type="pct"/>
          </w:tcPr>
          <w:p w14:paraId="0C14EECB" w14:textId="2DE7945F" w:rsidR="00254232" w:rsidRPr="002F62D6" w:rsidRDefault="00254232" w:rsidP="00254232">
            <w:pPr>
              <w:pStyle w:val="TableText"/>
            </w:pPr>
            <w:r w:rsidRPr="002F62D6">
              <w:t>Archive / Purge - purge billing data.</w:t>
            </w:r>
          </w:p>
        </w:tc>
      </w:tr>
      <w:tr w:rsidR="00254232" w:rsidRPr="002F62D6" w14:paraId="54FCD2FC" w14:textId="77777777" w:rsidTr="007173A2">
        <w:tc>
          <w:tcPr>
            <w:tcW w:w="1586" w:type="pct"/>
          </w:tcPr>
          <w:p w14:paraId="62C93A04" w14:textId="1A7162A8" w:rsidR="00254232" w:rsidRPr="002F62D6" w:rsidRDefault="00254232" w:rsidP="00254232">
            <w:pPr>
              <w:pStyle w:val="TableText"/>
            </w:pPr>
            <w:r w:rsidRPr="002F62D6">
              <w:t>IBPU, IBPU1, IBPU2</w:t>
            </w:r>
          </w:p>
        </w:tc>
        <w:tc>
          <w:tcPr>
            <w:tcW w:w="3414" w:type="pct"/>
          </w:tcPr>
          <w:p w14:paraId="5CC38CC9" w14:textId="63D753B5" w:rsidR="00254232" w:rsidRPr="002F62D6" w:rsidRDefault="00254232" w:rsidP="00254232">
            <w:pPr>
              <w:pStyle w:val="TableText"/>
            </w:pPr>
            <w:r w:rsidRPr="002F62D6">
              <w:t>Archive / Purge - general utilities.</w:t>
            </w:r>
          </w:p>
        </w:tc>
      </w:tr>
      <w:tr w:rsidR="00254232" w:rsidRPr="002F62D6" w14:paraId="74496ED4" w14:textId="77777777" w:rsidTr="007173A2">
        <w:tc>
          <w:tcPr>
            <w:tcW w:w="1586" w:type="pct"/>
          </w:tcPr>
          <w:p w14:paraId="0236F0D5" w14:textId="2D54A0F8" w:rsidR="00254232" w:rsidRPr="002F62D6" w:rsidRDefault="00254232" w:rsidP="00254232">
            <w:pPr>
              <w:pStyle w:val="TableText"/>
            </w:pPr>
            <w:r w:rsidRPr="002F62D6">
              <w:t>IBPUBUL</w:t>
            </w:r>
          </w:p>
        </w:tc>
        <w:tc>
          <w:tcPr>
            <w:tcW w:w="3414" w:type="pct"/>
          </w:tcPr>
          <w:p w14:paraId="10C1C258" w14:textId="264D7078" w:rsidR="00254232" w:rsidRPr="002F62D6" w:rsidRDefault="00254232" w:rsidP="00254232">
            <w:pPr>
              <w:pStyle w:val="TableText"/>
            </w:pPr>
            <w:r w:rsidRPr="002F62D6">
              <w:t>Archive / Purge - generate mail message after archive / purge operation.</w:t>
            </w:r>
          </w:p>
        </w:tc>
      </w:tr>
      <w:tr w:rsidR="00254232" w:rsidRPr="002F62D6" w14:paraId="052FAA2D" w14:textId="77777777" w:rsidTr="007173A2">
        <w:tc>
          <w:tcPr>
            <w:tcW w:w="1586" w:type="pct"/>
          </w:tcPr>
          <w:p w14:paraId="402DA916" w14:textId="58B02CE5" w:rsidR="00254232" w:rsidRPr="002F62D6" w:rsidRDefault="00254232" w:rsidP="00254232">
            <w:pPr>
              <w:pStyle w:val="TableText"/>
            </w:pPr>
            <w:r w:rsidRPr="002F62D6">
              <w:t>IBPUDEL</w:t>
            </w:r>
          </w:p>
        </w:tc>
        <w:tc>
          <w:tcPr>
            <w:tcW w:w="3414" w:type="pct"/>
          </w:tcPr>
          <w:p w14:paraId="32BC8463" w14:textId="56469230" w:rsidR="00254232" w:rsidRPr="002F62D6" w:rsidRDefault="00254232" w:rsidP="00254232">
            <w:pPr>
              <w:pStyle w:val="TableText"/>
            </w:pPr>
            <w:r w:rsidRPr="002F62D6">
              <w:t>Archive / Purge - delete entries from a search template.</w:t>
            </w:r>
          </w:p>
        </w:tc>
      </w:tr>
      <w:tr w:rsidR="00254232" w:rsidRPr="002F62D6" w14:paraId="6B34FFDB" w14:textId="77777777" w:rsidTr="007173A2">
        <w:tc>
          <w:tcPr>
            <w:tcW w:w="1586" w:type="pct"/>
          </w:tcPr>
          <w:p w14:paraId="10A03C85" w14:textId="02F6A8DB" w:rsidR="00254232" w:rsidRPr="002F62D6" w:rsidRDefault="00254232" w:rsidP="00254232">
            <w:pPr>
              <w:pStyle w:val="TableText"/>
            </w:pPr>
            <w:r w:rsidRPr="002F62D6">
              <w:t>IBQL356</w:t>
            </w:r>
          </w:p>
        </w:tc>
        <w:tc>
          <w:tcPr>
            <w:tcW w:w="3414" w:type="pct"/>
          </w:tcPr>
          <w:p w14:paraId="6E3E6852" w14:textId="4BB89C9E" w:rsidR="00254232" w:rsidRPr="002F62D6" w:rsidRDefault="00254232" w:rsidP="00254232">
            <w:pPr>
              <w:pStyle w:val="TableText"/>
            </w:pPr>
            <w:r w:rsidRPr="002F62D6">
              <w:t>UM ROLLUP - IBT DATA EXTRACTS</w:t>
            </w:r>
          </w:p>
        </w:tc>
      </w:tr>
      <w:tr w:rsidR="00254232" w:rsidRPr="002F62D6" w14:paraId="70C47E53" w14:textId="77777777" w:rsidTr="007173A2">
        <w:tc>
          <w:tcPr>
            <w:tcW w:w="1586" w:type="pct"/>
          </w:tcPr>
          <w:p w14:paraId="6B486E51" w14:textId="045D490C" w:rsidR="00254232" w:rsidRPr="002F62D6" w:rsidRDefault="00254232" w:rsidP="00254232">
            <w:pPr>
              <w:pStyle w:val="TableText"/>
            </w:pPr>
            <w:r w:rsidRPr="002F62D6">
              <w:t>IBQL356A</w:t>
            </w:r>
          </w:p>
        </w:tc>
        <w:tc>
          <w:tcPr>
            <w:tcW w:w="3414" w:type="pct"/>
          </w:tcPr>
          <w:p w14:paraId="54BCF9B5" w14:textId="09C80E34" w:rsidR="00254232" w:rsidRPr="002F62D6" w:rsidRDefault="00254232" w:rsidP="00254232">
            <w:pPr>
              <w:pStyle w:val="TableText"/>
            </w:pPr>
            <w:r w:rsidRPr="002F62D6">
              <w:t>UM ROLLUP - IBT DATA EXTRACTS CONT.</w:t>
            </w:r>
          </w:p>
        </w:tc>
      </w:tr>
      <w:tr w:rsidR="00254232" w:rsidRPr="002F62D6" w14:paraId="7C4BEF25" w14:textId="77777777" w:rsidTr="007173A2">
        <w:tc>
          <w:tcPr>
            <w:tcW w:w="1586" w:type="pct"/>
          </w:tcPr>
          <w:p w14:paraId="3D2F33BC" w14:textId="5AD5A73F" w:rsidR="00254232" w:rsidRPr="002F62D6" w:rsidRDefault="00254232" w:rsidP="00254232">
            <w:pPr>
              <w:pStyle w:val="TableText"/>
            </w:pPr>
            <w:r w:rsidRPr="002F62D6">
              <w:t>IBQL538</w:t>
            </w:r>
          </w:p>
        </w:tc>
        <w:tc>
          <w:tcPr>
            <w:tcW w:w="3414" w:type="pct"/>
          </w:tcPr>
          <w:p w14:paraId="56E07741" w14:textId="517E0B3B" w:rsidR="00254232" w:rsidRPr="002F62D6" w:rsidRDefault="00254232" w:rsidP="00254232">
            <w:pPr>
              <w:pStyle w:val="TableText"/>
            </w:pPr>
            <w:r w:rsidRPr="002F62D6">
              <w:t>IBQ EXTRACT DATA</w:t>
            </w:r>
          </w:p>
        </w:tc>
      </w:tr>
      <w:tr w:rsidR="00254232" w:rsidRPr="002F62D6" w14:paraId="54DDD565" w14:textId="77777777" w:rsidTr="007173A2">
        <w:tc>
          <w:tcPr>
            <w:tcW w:w="1586" w:type="pct"/>
          </w:tcPr>
          <w:p w14:paraId="08226C49" w14:textId="6B81AD20" w:rsidR="00254232" w:rsidRPr="002F62D6" w:rsidRDefault="00254232" w:rsidP="00254232">
            <w:pPr>
              <w:pStyle w:val="TableText"/>
            </w:pPr>
            <w:r w:rsidRPr="002F62D6">
              <w:t>IBQLCHK</w:t>
            </w:r>
          </w:p>
        </w:tc>
        <w:tc>
          <w:tcPr>
            <w:tcW w:w="3414" w:type="pct"/>
          </w:tcPr>
          <w:p w14:paraId="2BA0DA27" w14:textId="68DB8488" w:rsidR="00254232" w:rsidRPr="002F62D6" w:rsidRDefault="00254232" w:rsidP="00254232">
            <w:pPr>
              <w:pStyle w:val="TableText"/>
            </w:pPr>
            <w:r w:rsidRPr="002F62D6">
              <w:t>UM ROLLUP - CHECK INFO. IN IB(array)</w:t>
            </w:r>
          </w:p>
        </w:tc>
      </w:tr>
      <w:tr w:rsidR="00254232" w:rsidRPr="002F62D6" w14:paraId="5B292819" w14:textId="77777777" w:rsidTr="007173A2">
        <w:tc>
          <w:tcPr>
            <w:tcW w:w="1586" w:type="pct"/>
          </w:tcPr>
          <w:p w14:paraId="5D506B9E" w14:textId="4878426D" w:rsidR="00254232" w:rsidRPr="002F62D6" w:rsidRDefault="00254232" w:rsidP="00254232">
            <w:pPr>
              <w:pStyle w:val="TableText"/>
            </w:pPr>
            <w:r w:rsidRPr="002F62D6">
              <w:t>IBQLD1</w:t>
            </w:r>
          </w:p>
        </w:tc>
        <w:tc>
          <w:tcPr>
            <w:tcW w:w="3414" w:type="pct"/>
          </w:tcPr>
          <w:p w14:paraId="713D63C3" w14:textId="2FE39A16" w:rsidR="00254232" w:rsidRPr="002F62D6" w:rsidRDefault="00254232" w:rsidP="00254232">
            <w:pPr>
              <w:pStyle w:val="TableText"/>
            </w:pPr>
            <w:r w:rsidRPr="002F62D6">
              <w:t>ACUTE / NON-ACUTE DOWNLOAD</w:t>
            </w:r>
          </w:p>
        </w:tc>
      </w:tr>
      <w:tr w:rsidR="00254232" w:rsidRPr="002F62D6" w14:paraId="7941F836" w14:textId="77777777" w:rsidTr="007173A2">
        <w:tc>
          <w:tcPr>
            <w:tcW w:w="1586" w:type="pct"/>
          </w:tcPr>
          <w:p w14:paraId="54F43573" w14:textId="387E0C59" w:rsidR="00254232" w:rsidRPr="002F62D6" w:rsidRDefault="00254232" w:rsidP="00254232">
            <w:pPr>
              <w:pStyle w:val="TableText"/>
            </w:pPr>
            <w:r w:rsidRPr="002F62D6">
              <w:t>IBQLD1A</w:t>
            </w:r>
          </w:p>
        </w:tc>
        <w:tc>
          <w:tcPr>
            <w:tcW w:w="3414" w:type="pct"/>
          </w:tcPr>
          <w:p w14:paraId="37B36BF9" w14:textId="5DEE180D" w:rsidR="00254232" w:rsidRPr="002F62D6" w:rsidRDefault="00254232" w:rsidP="00254232">
            <w:pPr>
              <w:pStyle w:val="TableText"/>
            </w:pPr>
            <w:r w:rsidRPr="002F62D6">
              <w:t>ACUTE / NON-ACUTE DOWNLOAD</w:t>
            </w:r>
          </w:p>
        </w:tc>
      </w:tr>
      <w:tr w:rsidR="00254232" w:rsidRPr="002F62D6" w14:paraId="156D1BAC" w14:textId="77777777" w:rsidTr="007173A2">
        <w:tc>
          <w:tcPr>
            <w:tcW w:w="1586" w:type="pct"/>
          </w:tcPr>
          <w:p w14:paraId="72DC17C4" w14:textId="35AC9898" w:rsidR="00254232" w:rsidRPr="002F62D6" w:rsidRDefault="00254232" w:rsidP="00254232">
            <w:pPr>
              <w:pStyle w:val="TableText"/>
            </w:pPr>
            <w:r w:rsidRPr="002F62D6">
              <w:t>IBQLD2</w:t>
            </w:r>
          </w:p>
        </w:tc>
        <w:tc>
          <w:tcPr>
            <w:tcW w:w="3414" w:type="pct"/>
          </w:tcPr>
          <w:p w14:paraId="0088A6A1" w14:textId="3966DE61" w:rsidR="00254232" w:rsidRPr="002F62D6" w:rsidRDefault="00254232" w:rsidP="00254232">
            <w:pPr>
              <w:pStyle w:val="TableText"/>
            </w:pPr>
            <w:r w:rsidRPr="002F62D6">
              <w:t>PATIENT DOWNLOAD TO SPREADSHEET</w:t>
            </w:r>
          </w:p>
        </w:tc>
      </w:tr>
      <w:tr w:rsidR="00254232" w:rsidRPr="002F62D6" w14:paraId="031BC88B" w14:textId="77777777" w:rsidTr="007173A2">
        <w:tc>
          <w:tcPr>
            <w:tcW w:w="1586" w:type="pct"/>
          </w:tcPr>
          <w:p w14:paraId="15CB5D45" w14:textId="3A6DFCF1" w:rsidR="00254232" w:rsidRPr="002F62D6" w:rsidRDefault="00254232" w:rsidP="00254232">
            <w:pPr>
              <w:pStyle w:val="TableText"/>
            </w:pPr>
            <w:r w:rsidRPr="002F62D6">
              <w:t>IBQLD2A</w:t>
            </w:r>
          </w:p>
        </w:tc>
        <w:tc>
          <w:tcPr>
            <w:tcW w:w="3414" w:type="pct"/>
          </w:tcPr>
          <w:p w14:paraId="35C5DF7F" w14:textId="288D6AE4" w:rsidR="00254232" w:rsidRPr="002F62D6" w:rsidRDefault="00254232" w:rsidP="00254232">
            <w:pPr>
              <w:pStyle w:val="TableText"/>
            </w:pPr>
            <w:r w:rsidRPr="002F62D6">
              <w:t>PATIENT DOWNLOAD TO SPREADSHEET</w:t>
            </w:r>
          </w:p>
        </w:tc>
      </w:tr>
      <w:tr w:rsidR="00254232" w:rsidRPr="002F62D6" w14:paraId="47E60197" w14:textId="77777777" w:rsidTr="007173A2">
        <w:tc>
          <w:tcPr>
            <w:tcW w:w="1586" w:type="pct"/>
          </w:tcPr>
          <w:p w14:paraId="5BE93D88" w14:textId="544A6F4A" w:rsidR="00254232" w:rsidRPr="002F62D6" w:rsidRDefault="00254232" w:rsidP="00254232">
            <w:pPr>
              <w:pStyle w:val="TableText"/>
            </w:pPr>
            <w:r w:rsidRPr="002F62D6">
              <w:t>IBQLD3</w:t>
            </w:r>
          </w:p>
        </w:tc>
        <w:tc>
          <w:tcPr>
            <w:tcW w:w="3414" w:type="pct"/>
          </w:tcPr>
          <w:p w14:paraId="1DEA7DBA" w14:textId="11621AC3" w:rsidR="00254232" w:rsidRPr="002F62D6" w:rsidRDefault="00254232" w:rsidP="00254232">
            <w:pPr>
              <w:pStyle w:val="TableText"/>
            </w:pPr>
            <w:r w:rsidRPr="002F62D6">
              <w:t>PATIENT / PROVIDER REVIEW DOWNLOAD</w:t>
            </w:r>
          </w:p>
        </w:tc>
      </w:tr>
      <w:tr w:rsidR="00254232" w:rsidRPr="002F62D6" w14:paraId="2C87B6D7" w14:textId="77777777" w:rsidTr="007173A2">
        <w:tc>
          <w:tcPr>
            <w:tcW w:w="1586" w:type="pct"/>
          </w:tcPr>
          <w:p w14:paraId="5DD7E076" w14:textId="7E0B7F7A" w:rsidR="00254232" w:rsidRPr="002F62D6" w:rsidRDefault="00254232" w:rsidP="00254232">
            <w:pPr>
              <w:pStyle w:val="TableText"/>
            </w:pPr>
            <w:r w:rsidRPr="002F62D6">
              <w:t>IBQLD3A</w:t>
            </w:r>
          </w:p>
        </w:tc>
        <w:tc>
          <w:tcPr>
            <w:tcW w:w="3414" w:type="pct"/>
          </w:tcPr>
          <w:p w14:paraId="3DCAEA35" w14:textId="2F377133" w:rsidR="00254232" w:rsidRPr="002F62D6" w:rsidRDefault="00254232" w:rsidP="00254232">
            <w:pPr>
              <w:pStyle w:val="TableText"/>
            </w:pPr>
            <w:r w:rsidRPr="002F62D6">
              <w:t>PROVIDER / PATIENT DOWNLOAD</w:t>
            </w:r>
          </w:p>
        </w:tc>
      </w:tr>
      <w:tr w:rsidR="00254232" w:rsidRPr="002F62D6" w14:paraId="244DF0D9" w14:textId="77777777" w:rsidTr="007173A2">
        <w:tc>
          <w:tcPr>
            <w:tcW w:w="1586" w:type="pct"/>
          </w:tcPr>
          <w:p w14:paraId="6D7E29CC" w14:textId="50EECEDE" w:rsidR="00254232" w:rsidRPr="002F62D6" w:rsidRDefault="00254232" w:rsidP="00254232">
            <w:pPr>
              <w:pStyle w:val="TableText"/>
            </w:pPr>
            <w:r w:rsidRPr="002F62D6">
              <w:t>IBQLD4</w:t>
            </w:r>
          </w:p>
        </w:tc>
        <w:tc>
          <w:tcPr>
            <w:tcW w:w="3414" w:type="pct"/>
          </w:tcPr>
          <w:p w14:paraId="1C167331" w14:textId="47899C9F" w:rsidR="00254232" w:rsidRPr="002F62D6" w:rsidRDefault="00254232" w:rsidP="00254232">
            <w:pPr>
              <w:pStyle w:val="TableText"/>
            </w:pPr>
            <w:r w:rsidRPr="002F62D6">
              <w:t>ACUTE / NON-ACUTE REPORT</w:t>
            </w:r>
          </w:p>
        </w:tc>
      </w:tr>
      <w:tr w:rsidR="00254232" w:rsidRPr="002F62D6" w14:paraId="3E1EA1B7" w14:textId="77777777" w:rsidTr="007173A2">
        <w:tc>
          <w:tcPr>
            <w:tcW w:w="1586" w:type="pct"/>
          </w:tcPr>
          <w:p w14:paraId="5D1D8AB3" w14:textId="6217AC7B" w:rsidR="00254232" w:rsidRPr="002F62D6" w:rsidRDefault="00254232" w:rsidP="00254232">
            <w:pPr>
              <w:pStyle w:val="TableText"/>
            </w:pPr>
            <w:r w:rsidRPr="002F62D6">
              <w:t>IBQLD4A</w:t>
            </w:r>
          </w:p>
        </w:tc>
        <w:tc>
          <w:tcPr>
            <w:tcW w:w="3414" w:type="pct"/>
          </w:tcPr>
          <w:p w14:paraId="515ED502" w14:textId="0E84CFD4" w:rsidR="00254232" w:rsidRPr="002F62D6" w:rsidRDefault="00254232" w:rsidP="00254232">
            <w:pPr>
              <w:pStyle w:val="TableText"/>
            </w:pPr>
            <w:r w:rsidRPr="002F62D6">
              <w:t>ACUTE / NON-ACUTE DOWNLOAD</w:t>
            </w:r>
          </w:p>
        </w:tc>
      </w:tr>
      <w:tr w:rsidR="00254232" w:rsidRPr="002F62D6" w14:paraId="6E3B8032" w14:textId="77777777" w:rsidTr="007173A2">
        <w:tc>
          <w:tcPr>
            <w:tcW w:w="1586" w:type="pct"/>
          </w:tcPr>
          <w:p w14:paraId="382ECA37" w14:textId="7024334B" w:rsidR="00254232" w:rsidRPr="002F62D6" w:rsidRDefault="00254232" w:rsidP="00254232">
            <w:pPr>
              <w:pStyle w:val="TableText"/>
            </w:pPr>
            <w:r w:rsidRPr="002F62D6">
              <w:t>IBQLLD</w:t>
            </w:r>
          </w:p>
        </w:tc>
        <w:tc>
          <w:tcPr>
            <w:tcW w:w="3414" w:type="pct"/>
          </w:tcPr>
          <w:p w14:paraId="7610668F" w14:textId="37D0B311" w:rsidR="00254232" w:rsidRPr="002F62D6" w:rsidRDefault="00254232" w:rsidP="00254232">
            <w:pPr>
              <w:pStyle w:val="TableText"/>
            </w:pPr>
            <w:r w:rsidRPr="002F62D6">
              <w:t>LOAD UMR FILE</w:t>
            </w:r>
          </w:p>
        </w:tc>
      </w:tr>
      <w:tr w:rsidR="00254232" w:rsidRPr="002F62D6" w14:paraId="3EDC5526" w14:textId="77777777" w:rsidTr="007173A2">
        <w:tc>
          <w:tcPr>
            <w:tcW w:w="1586" w:type="pct"/>
          </w:tcPr>
          <w:p w14:paraId="7BB1EEEE" w14:textId="5C725F87" w:rsidR="00254232" w:rsidRPr="002F62D6" w:rsidRDefault="00254232" w:rsidP="00254232">
            <w:pPr>
              <w:pStyle w:val="TableText"/>
            </w:pPr>
            <w:r w:rsidRPr="002F62D6">
              <w:t>IBQLLD1</w:t>
            </w:r>
          </w:p>
        </w:tc>
        <w:tc>
          <w:tcPr>
            <w:tcW w:w="3414" w:type="pct"/>
          </w:tcPr>
          <w:p w14:paraId="74280889" w14:textId="2AC79B68" w:rsidR="00254232" w:rsidRPr="002F62D6" w:rsidRDefault="00254232" w:rsidP="00254232">
            <w:pPr>
              <w:pStyle w:val="TableText"/>
            </w:pPr>
            <w:r w:rsidRPr="002F62D6">
              <w:t>LOAD UMR FILE</w:t>
            </w:r>
          </w:p>
        </w:tc>
      </w:tr>
      <w:tr w:rsidR="00254232" w:rsidRPr="002F62D6" w14:paraId="0FBF34C4" w14:textId="77777777" w:rsidTr="007173A2">
        <w:tc>
          <w:tcPr>
            <w:tcW w:w="1586" w:type="pct"/>
          </w:tcPr>
          <w:p w14:paraId="25BB6381" w14:textId="46A1A4B2" w:rsidR="00254232" w:rsidRPr="002F62D6" w:rsidRDefault="00254232" w:rsidP="00254232">
            <w:pPr>
              <w:pStyle w:val="TableText"/>
            </w:pPr>
            <w:r w:rsidRPr="002F62D6">
              <w:t>IBQLLD2</w:t>
            </w:r>
          </w:p>
        </w:tc>
        <w:tc>
          <w:tcPr>
            <w:tcW w:w="3414" w:type="pct"/>
          </w:tcPr>
          <w:p w14:paraId="20E51765" w14:textId="7BABEA5A" w:rsidR="00254232" w:rsidRPr="002F62D6" w:rsidRDefault="00254232" w:rsidP="00254232">
            <w:pPr>
              <w:pStyle w:val="TableText"/>
            </w:pPr>
            <w:r w:rsidRPr="002F62D6">
              <w:t>LOAD UMR FILE / EDIT CHECK ORDER</w:t>
            </w:r>
          </w:p>
        </w:tc>
      </w:tr>
      <w:tr w:rsidR="00254232" w:rsidRPr="002F62D6" w14:paraId="2C12D32D" w14:textId="77777777" w:rsidTr="007173A2">
        <w:tc>
          <w:tcPr>
            <w:tcW w:w="1586" w:type="pct"/>
          </w:tcPr>
          <w:p w14:paraId="35580A16" w14:textId="7D047C8A" w:rsidR="00254232" w:rsidRPr="002F62D6" w:rsidRDefault="00254232" w:rsidP="00254232">
            <w:pPr>
              <w:pStyle w:val="TableText"/>
            </w:pPr>
            <w:r w:rsidRPr="002F62D6">
              <w:t>IBQLPL</w:t>
            </w:r>
          </w:p>
        </w:tc>
        <w:tc>
          <w:tcPr>
            <w:tcW w:w="3414" w:type="pct"/>
          </w:tcPr>
          <w:p w14:paraId="0D87C164" w14:textId="7C2723FE" w:rsidR="00254232" w:rsidRPr="002F62D6" w:rsidRDefault="00254232" w:rsidP="00254232">
            <w:pPr>
              <w:pStyle w:val="TableText"/>
            </w:pPr>
            <w:r w:rsidRPr="002F62D6">
              <w:t>PATIENTS QUALIFY / MISSING INFO LIST</w:t>
            </w:r>
          </w:p>
        </w:tc>
      </w:tr>
      <w:tr w:rsidR="00254232" w:rsidRPr="002F62D6" w14:paraId="70ACCCDB" w14:textId="77777777" w:rsidTr="007173A2">
        <w:tc>
          <w:tcPr>
            <w:tcW w:w="1586" w:type="pct"/>
          </w:tcPr>
          <w:p w14:paraId="693C2183" w14:textId="740FD1FB" w:rsidR="00254232" w:rsidRPr="002F62D6" w:rsidRDefault="00254232" w:rsidP="00254232">
            <w:pPr>
              <w:pStyle w:val="TableText"/>
            </w:pPr>
            <w:r w:rsidRPr="002F62D6">
              <w:t>IBQLPL1</w:t>
            </w:r>
          </w:p>
        </w:tc>
        <w:tc>
          <w:tcPr>
            <w:tcW w:w="3414" w:type="pct"/>
          </w:tcPr>
          <w:p w14:paraId="42DE9953" w14:textId="09EBAFB2" w:rsidR="00254232" w:rsidRPr="002F62D6" w:rsidRDefault="00254232" w:rsidP="00254232">
            <w:pPr>
              <w:pStyle w:val="TableText"/>
            </w:pPr>
            <w:r w:rsidRPr="002F62D6">
              <w:t>PATIENTS QUALIFY / MISSING INFO LIST</w:t>
            </w:r>
          </w:p>
        </w:tc>
      </w:tr>
      <w:tr w:rsidR="00254232" w:rsidRPr="002F62D6" w14:paraId="508C2D1E" w14:textId="77777777" w:rsidTr="007173A2">
        <w:tc>
          <w:tcPr>
            <w:tcW w:w="1586" w:type="pct"/>
          </w:tcPr>
          <w:p w14:paraId="3CA1450F" w14:textId="3B9BF443" w:rsidR="00254232" w:rsidRPr="002F62D6" w:rsidRDefault="00254232" w:rsidP="00254232">
            <w:pPr>
              <w:pStyle w:val="TableText"/>
            </w:pPr>
            <w:r w:rsidRPr="002F62D6">
              <w:t>IBQLPL2</w:t>
            </w:r>
          </w:p>
        </w:tc>
        <w:tc>
          <w:tcPr>
            <w:tcW w:w="3414" w:type="pct"/>
          </w:tcPr>
          <w:p w14:paraId="11E31AEA" w14:textId="2A1C320E" w:rsidR="00254232" w:rsidRPr="002F62D6" w:rsidRDefault="00254232" w:rsidP="00254232">
            <w:pPr>
              <w:pStyle w:val="TableText"/>
            </w:pPr>
            <w:r w:rsidRPr="002F62D6">
              <w:t>PRINT PATIENTS QUALIFY / MISSING LIST</w:t>
            </w:r>
          </w:p>
        </w:tc>
      </w:tr>
      <w:tr w:rsidR="00254232" w:rsidRPr="002F62D6" w14:paraId="0F6C02AE" w14:textId="77777777" w:rsidTr="007173A2">
        <w:tc>
          <w:tcPr>
            <w:tcW w:w="1586" w:type="pct"/>
          </w:tcPr>
          <w:p w14:paraId="2CABB4E3" w14:textId="5520BAE4" w:rsidR="00254232" w:rsidRPr="002F62D6" w:rsidRDefault="00254232" w:rsidP="00254232">
            <w:pPr>
              <w:pStyle w:val="TableText"/>
            </w:pPr>
            <w:r w:rsidRPr="002F62D6">
              <w:t>IBQLPL3</w:t>
            </w:r>
          </w:p>
        </w:tc>
        <w:tc>
          <w:tcPr>
            <w:tcW w:w="3414" w:type="pct"/>
          </w:tcPr>
          <w:p w14:paraId="52472BE6" w14:textId="55BFEB78" w:rsidR="00254232" w:rsidRPr="002F62D6" w:rsidRDefault="00254232" w:rsidP="00254232">
            <w:pPr>
              <w:pStyle w:val="TableText"/>
            </w:pPr>
            <w:r w:rsidRPr="002F62D6">
              <w:t xml:space="preserve">PATIENTS QUALIFY / MISSING LIST </w:t>
            </w:r>
          </w:p>
        </w:tc>
      </w:tr>
      <w:tr w:rsidR="00254232" w:rsidRPr="002F62D6" w14:paraId="7B13470B" w14:textId="77777777" w:rsidTr="007173A2">
        <w:tc>
          <w:tcPr>
            <w:tcW w:w="1586" w:type="pct"/>
          </w:tcPr>
          <w:p w14:paraId="3DAF84CF" w14:textId="3C5849F9" w:rsidR="00254232" w:rsidRPr="002F62D6" w:rsidRDefault="00254232" w:rsidP="00254232">
            <w:pPr>
              <w:pStyle w:val="TableText"/>
            </w:pPr>
            <w:r w:rsidRPr="002F62D6">
              <w:t>IBQLPOST</w:t>
            </w:r>
          </w:p>
        </w:tc>
        <w:tc>
          <w:tcPr>
            <w:tcW w:w="3414" w:type="pct"/>
          </w:tcPr>
          <w:p w14:paraId="1186CA80" w14:textId="221AB538" w:rsidR="00254232" w:rsidRPr="002F62D6" w:rsidRDefault="00254232" w:rsidP="00254232">
            <w:pPr>
              <w:pStyle w:val="TableText"/>
            </w:pPr>
            <w:r w:rsidRPr="002F62D6">
              <w:t>CREATE IBQ ROLLUP MAILGROUP POST INT</w:t>
            </w:r>
          </w:p>
        </w:tc>
      </w:tr>
      <w:tr w:rsidR="00254232" w:rsidRPr="002F62D6" w14:paraId="10F297AC" w14:textId="77777777" w:rsidTr="007173A2">
        <w:tc>
          <w:tcPr>
            <w:tcW w:w="1586" w:type="pct"/>
          </w:tcPr>
          <w:p w14:paraId="2D997A31" w14:textId="75A6DE10" w:rsidR="00254232" w:rsidRPr="002F62D6" w:rsidRDefault="00254232" w:rsidP="00254232">
            <w:pPr>
              <w:pStyle w:val="TableText"/>
            </w:pPr>
            <w:r w:rsidRPr="002F62D6">
              <w:t>IBQLPRE</w:t>
            </w:r>
          </w:p>
        </w:tc>
        <w:tc>
          <w:tcPr>
            <w:tcW w:w="3414" w:type="pct"/>
          </w:tcPr>
          <w:p w14:paraId="73F173C1" w14:textId="1DA1F8E9" w:rsidR="00254232" w:rsidRPr="002F62D6" w:rsidRDefault="00254232" w:rsidP="00254232">
            <w:pPr>
              <w:pStyle w:val="TableText"/>
            </w:pPr>
            <w:r w:rsidRPr="002F62D6">
              <w:t>PRE INSTALL INIT</w:t>
            </w:r>
          </w:p>
        </w:tc>
      </w:tr>
      <w:tr w:rsidR="00254232" w:rsidRPr="002F62D6" w14:paraId="7A523D24" w14:textId="77777777" w:rsidTr="007173A2">
        <w:tc>
          <w:tcPr>
            <w:tcW w:w="1586" w:type="pct"/>
          </w:tcPr>
          <w:p w14:paraId="45B14BF8" w14:textId="69D6C81A" w:rsidR="00254232" w:rsidRPr="002F62D6" w:rsidRDefault="00254232" w:rsidP="00254232">
            <w:pPr>
              <w:pStyle w:val="TableText"/>
            </w:pPr>
            <w:r w:rsidRPr="002F62D6">
              <w:t>IBQLPRG</w:t>
            </w:r>
          </w:p>
        </w:tc>
        <w:tc>
          <w:tcPr>
            <w:tcW w:w="3414" w:type="pct"/>
          </w:tcPr>
          <w:p w14:paraId="3DBC428F" w14:textId="6FC775E5" w:rsidR="00254232" w:rsidRPr="002F62D6" w:rsidRDefault="00254232" w:rsidP="00254232">
            <w:pPr>
              <w:pStyle w:val="TableText"/>
            </w:pPr>
            <w:r w:rsidRPr="002F62D6">
              <w:t>PURGE UMR FILE AFTER ROLLUP</w:t>
            </w:r>
          </w:p>
        </w:tc>
      </w:tr>
      <w:tr w:rsidR="00254232" w:rsidRPr="002F62D6" w14:paraId="6230E7F9" w14:textId="77777777" w:rsidTr="007173A2">
        <w:tc>
          <w:tcPr>
            <w:tcW w:w="1586" w:type="pct"/>
          </w:tcPr>
          <w:p w14:paraId="40007C13" w14:textId="5202B3F9" w:rsidR="00254232" w:rsidRPr="002F62D6" w:rsidRDefault="00254232" w:rsidP="00254232">
            <w:pPr>
              <w:pStyle w:val="TableText"/>
            </w:pPr>
            <w:r w:rsidRPr="002F62D6">
              <w:t>IBQLR1</w:t>
            </w:r>
          </w:p>
        </w:tc>
        <w:tc>
          <w:tcPr>
            <w:tcW w:w="3414" w:type="pct"/>
          </w:tcPr>
          <w:p w14:paraId="6DA4B140" w14:textId="625F7505" w:rsidR="00254232" w:rsidRPr="002F62D6" w:rsidRDefault="00254232" w:rsidP="00254232">
            <w:pPr>
              <w:pStyle w:val="TableText"/>
            </w:pPr>
            <w:r w:rsidRPr="002F62D6">
              <w:t>ACUTE / NON-ACUTE REPORT</w:t>
            </w:r>
          </w:p>
        </w:tc>
      </w:tr>
      <w:tr w:rsidR="00254232" w:rsidRPr="002F62D6" w14:paraId="26C7DF2E" w14:textId="77777777" w:rsidTr="007173A2">
        <w:tc>
          <w:tcPr>
            <w:tcW w:w="1586" w:type="pct"/>
          </w:tcPr>
          <w:p w14:paraId="094021E3" w14:textId="5E123F6F" w:rsidR="00254232" w:rsidRPr="002F62D6" w:rsidRDefault="00254232" w:rsidP="00254232">
            <w:pPr>
              <w:pStyle w:val="TableText"/>
            </w:pPr>
            <w:r w:rsidRPr="002F62D6">
              <w:t>IBQLR1A</w:t>
            </w:r>
          </w:p>
        </w:tc>
        <w:tc>
          <w:tcPr>
            <w:tcW w:w="3414" w:type="pct"/>
          </w:tcPr>
          <w:p w14:paraId="7C60C08D" w14:textId="781A2E6E" w:rsidR="00254232" w:rsidRPr="002F62D6" w:rsidRDefault="00254232" w:rsidP="00254232">
            <w:pPr>
              <w:pStyle w:val="TableText"/>
            </w:pPr>
            <w:r w:rsidRPr="002F62D6">
              <w:t>ACUTE / NON-ACUTE REPORT</w:t>
            </w:r>
          </w:p>
        </w:tc>
      </w:tr>
      <w:tr w:rsidR="00254232" w:rsidRPr="002F62D6" w14:paraId="345DCE8A" w14:textId="77777777" w:rsidTr="007173A2">
        <w:tc>
          <w:tcPr>
            <w:tcW w:w="1586" w:type="pct"/>
          </w:tcPr>
          <w:p w14:paraId="5CC9A839" w14:textId="2E9F768C" w:rsidR="00254232" w:rsidRPr="002F62D6" w:rsidRDefault="00254232" w:rsidP="00254232">
            <w:pPr>
              <w:pStyle w:val="TableText"/>
            </w:pPr>
            <w:r w:rsidRPr="002F62D6">
              <w:t>IBQLR1B</w:t>
            </w:r>
          </w:p>
        </w:tc>
        <w:tc>
          <w:tcPr>
            <w:tcW w:w="3414" w:type="pct"/>
          </w:tcPr>
          <w:p w14:paraId="3F477B9B" w14:textId="44F51DB1" w:rsidR="00254232" w:rsidRPr="002F62D6" w:rsidRDefault="00254232" w:rsidP="00254232">
            <w:pPr>
              <w:pStyle w:val="TableText"/>
            </w:pPr>
            <w:r w:rsidRPr="002F62D6">
              <w:t>ACUTE / NON-ACUTE REPORT</w:t>
            </w:r>
          </w:p>
        </w:tc>
      </w:tr>
      <w:tr w:rsidR="00254232" w:rsidRPr="002F62D6" w14:paraId="32195A2A" w14:textId="77777777" w:rsidTr="007173A2">
        <w:tc>
          <w:tcPr>
            <w:tcW w:w="1586" w:type="pct"/>
          </w:tcPr>
          <w:p w14:paraId="0DC946D3" w14:textId="5907E80C" w:rsidR="00254232" w:rsidRPr="002F62D6" w:rsidRDefault="00254232" w:rsidP="00254232">
            <w:pPr>
              <w:pStyle w:val="TableText"/>
            </w:pPr>
            <w:r w:rsidRPr="002F62D6">
              <w:t>IBQLR2</w:t>
            </w:r>
          </w:p>
        </w:tc>
        <w:tc>
          <w:tcPr>
            <w:tcW w:w="3414" w:type="pct"/>
          </w:tcPr>
          <w:p w14:paraId="7DAEB316" w14:textId="1F5DEFD9" w:rsidR="00254232" w:rsidRPr="002F62D6" w:rsidRDefault="00254232" w:rsidP="00254232">
            <w:pPr>
              <w:pStyle w:val="TableText"/>
            </w:pPr>
            <w:r w:rsidRPr="002F62D6">
              <w:t>PATIENT REPORT</w:t>
            </w:r>
          </w:p>
        </w:tc>
      </w:tr>
      <w:tr w:rsidR="00254232" w:rsidRPr="002F62D6" w14:paraId="369A0E6F" w14:textId="77777777" w:rsidTr="007173A2">
        <w:tc>
          <w:tcPr>
            <w:tcW w:w="1586" w:type="pct"/>
          </w:tcPr>
          <w:p w14:paraId="11A4CAD0" w14:textId="71C7295A" w:rsidR="00254232" w:rsidRPr="002F62D6" w:rsidRDefault="00254232" w:rsidP="00254232">
            <w:pPr>
              <w:pStyle w:val="TableText"/>
            </w:pPr>
            <w:r w:rsidRPr="002F62D6">
              <w:t>IBQLR2A</w:t>
            </w:r>
          </w:p>
        </w:tc>
        <w:tc>
          <w:tcPr>
            <w:tcW w:w="3414" w:type="pct"/>
          </w:tcPr>
          <w:p w14:paraId="7A0540F6" w14:textId="008A5384" w:rsidR="00254232" w:rsidRPr="002F62D6" w:rsidRDefault="00254232" w:rsidP="00254232">
            <w:pPr>
              <w:pStyle w:val="TableText"/>
            </w:pPr>
            <w:r w:rsidRPr="002F62D6">
              <w:t>PATIENT REPORT</w:t>
            </w:r>
          </w:p>
        </w:tc>
      </w:tr>
      <w:tr w:rsidR="00254232" w:rsidRPr="002F62D6" w14:paraId="59AF0062" w14:textId="77777777" w:rsidTr="007173A2">
        <w:tc>
          <w:tcPr>
            <w:tcW w:w="1586" w:type="pct"/>
          </w:tcPr>
          <w:p w14:paraId="4F2895E9" w14:textId="55B29F22" w:rsidR="00254232" w:rsidRPr="002F62D6" w:rsidRDefault="00254232" w:rsidP="00254232">
            <w:pPr>
              <w:pStyle w:val="TableText"/>
            </w:pPr>
            <w:r w:rsidRPr="002F62D6">
              <w:t>IBQLR3</w:t>
            </w:r>
          </w:p>
        </w:tc>
        <w:tc>
          <w:tcPr>
            <w:tcW w:w="3414" w:type="pct"/>
          </w:tcPr>
          <w:p w14:paraId="630BE076" w14:textId="0FEFAB12" w:rsidR="00254232" w:rsidRPr="002F62D6" w:rsidRDefault="00254232" w:rsidP="00254232">
            <w:pPr>
              <w:pStyle w:val="TableText"/>
            </w:pPr>
            <w:r w:rsidRPr="002F62D6">
              <w:t>PATIENT / PROVIDER REVIEW REPORT</w:t>
            </w:r>
          </w:p>
        </w:tc>
      </w:tr>
      <w:tr w:rsidR="00254232" w:rsidRPr="002F62D6" w14:paraId="17C72F36" w14:textId="77777777" w:rsidTr="007173A2">
        <w:tc>
          <w:tcPr>
            <w:tcW w:w="1586" w:type="pct"/>
          </w:tcPr>
          <w:p w14:paraId="29AE908F" w14:textId="62F92384" w:rsidR="00254232" w:rsidRPr="002F62D6" w:rsidRDefault="00254232" w:rsidP="00254232">
            <w:pPr>
              <w:pStyle w:val="TableText"/>
            </w:pPr>
            <w:r w:rsidRPr="002F62D6">
              <w:t>IBQLR3A</w:t>
            </w:r>
          </w:p>
        </w:tc>
        <w:tc>
          <w:tcPr>
            <w:tcW w:w="3414" w:type="pct"/>
          </w:tcPr>
          <w:p w14:paraId="28EC9970" w14:textId="42F65376" w:rsidR="00254232" w:rsidRPr="002F62D6" w:rsidRDefault="00254232" w:rsidP="00254232">
            <w:pPr>
              <w:pStyle w:val="TableText"/>
            </w:pPr>
            <w:r w:rsidRPr="002F62D6">
              <w:t>PROVIDER / PATIENT REPORT</w:t>
            </w:r>
          </w:p>
        </w:tc>
      </w:tr>
      <w:tr w:rsidR="00254232" w:rsidRPr="002F62D6" w14:paraId="49DB03D3" w14:textId="77777777" w:rsidTr="007173A2">
        <w:tc>
          <w:tcPr>
            <w:tcW w:w="1586" w:type="pct"/>
          </w:tcPr>
          <w:p w14:paraId="35E391C6" w14:textId="0FB5718B" w:rsidR="00254232" w:rsidRPr="002F62D6" w:rsidRDefault="00254232" w:rsidP="00254232">
            <w:pPr>
              <w:pStyle w:val="TableText"/>
            </w:pPr>
            <w:r w:rsidRPr="002F62D6">
              <w:t>IBQLR4</w:t>
            </w:r>
          </w:p>
        </w:tc>
        <w:tc>
          <w:tcPr>
            <w:tcW w:w="3414" w:type="pct"/>
          </w:tcPr>
          <w:p w14:paraId="765C3144" w14:textId="57ECD222" w:rsidR="00254232" w:rsidRPr="002F62D6" w:rsidRDefault="00254232" w:rsidP="00254232">
            <w:pPr>
              <w:pStyle w:val="TableText"/>
            </w:pPr>
            <w:r w:rsidRPr="002F62D6">
              <w:t>ACUTE / NON-ACUTE REPORT</w:t>
            </w:r>
          </w:p>
        </w:tc>
      </w:tr>
      <w:tr w:rsidR="00254232" w:rsidRPr="002F62D6" w14:paraId="65230514" w14:textId="77777777" w:rsidTr="007173A2">
        <w:tc>
          <w:tcPr>
            <w:tcW w:w="1586" w:type="pct"/>
          </w:tcPr>
          <w:p w14:paraId="722E94E2" w14:textId="07F3F5A7" w:rsidR="00254232" w:rsidRPr="002F62D6" w:rsidRDefault="00254232" w:rsidP="00254232">
            <w:pPr>
              <w:pStyle w:val="TableText"/>
            </w:pPr>
            <w:r w:rsidRPr="002F62D6">
              <w:t>IBQLR4A</w:t>
            </w:r>
          </w:p>
        </w:tc>
        <w:tc>
          <w:tcPr>
            <w:tcW w:w="3414" w:type="pct"/>
          </w:tcPr>
          <w:p w14:paraId="00129D23" w14:textId="2AA7DCA5" w:rsidR="00254232" w:rsidRPr="002F62D6" w:rsidRDefault="00254232" w:rsidP="00254232">
            <w:pPr>
              <w:pStyle w:val="TableText"/>
            </w:pPr>
            <w:r w:rsidRPr="002F62D6">
              <w:t>ACUTE / NON-ACUTE REPORT</w:t>
            </w:r>
          </w:p>
        </w:tc>
      </w:tr>
      <w:tr w:rsidR="00254232" w:rsidRPr="002F62D6" w14:paraId="2EE1EEC9" w14:textId="77777777" w:rsidTr="007173A2">
        <w:tc>
          <w:tcPr>
            <w:tcW w:w="1586" w:type="pct"/>
          </w:tcPr>
          <w:p w14:paraId="0B86C768" w14:textId="361D1422" w:rsidR="00254232" w:rsidRPr="002F62D6" w:rsidRDefault="00254232" w:rsidP="00254232">
            <w:pPr>
              <w:pStyle w:val="TableText"/>
            </w:pPr>
            <w:r w:rsidRPr="002F62D6">
              <w:t>IBQLSCR</w:t>
            </w:r>
          </w:p>
        </w:tc>
        <w:tc>
          <w:tcPr>
            <w:tcW w:w="3414" w:type="pct"/>
          </w:tcPr>
          <w:p w14:paraId="4C9C9A8D" w14:textId="149A28B5" w:rsidR="00254232" w:rsidRPr="002F62D6" w:rsidRDefault="00254232" w:rsidP="00254232">
            <w:pPr>
              <w:pStyle w:val="TableText"/>
            </w:pPr>
            <w:r w:rsidRPr="002F62D6">
              <w:t>SCREEN DUMP OF RAW DATA FOR DOWNLOAD SPREADSHEET</w:t>
            </w:r>
          </w:p>
        </w:tc>
      </w:tr>
      <w:tr w:rsidR="00254232" w:rsidRPr="002F62D6" w14:paraId="31D69194" w14:textId="77777777" w:rsidTr="007173A2">
        <w:tc>
          <w:tcPr>
            <w:tcW w:w="1586" w:type="pct"/>
          </w:tcPr>
          <w:p w14:paraId="2C926D83" w14:textId="79185EC0" w:rsidR="00254232" w:rsidRPr="002F62D6" w:rsidRDefault="00254232" w:rsidP="00254232">
            <w:pPr>
              <w:pStyle w:val="TableText"/>
            </w:pPr>
            <w:r w:rsidRPr="002F62D6">
              <w:t>IBQLT</w:t>
            </w:r>
          </w:p>
        </w:tc>
        <w:tc>
          <w:tcPr>
            <w:tcW w:w="3414" w:type="pct"/>
          </w:tcPr>
          <w:p w14:paraId="088001ED" w14:textId="36F7D207" w:rsidR="00254232" w:rsidRPr="002F62D6" w:rsidRDefault="00254232" w:rsidP="00254232">
            <w:pPr>
              <w:pStyle w:val="TableText"/>
            </w:pPr>
            <w:r w:rsidRPr="002F62D6">
              <w:t>TRANSMIT DATA</w:t>
            </w:r>
          </w:p>
        </w:tc>
      </w:tr>
      <w:tr w:rsidR="00254232" w:rsidRPr="002F62D6" w14:paraId="48AD725C" w14:textId="77777777" w:rsidTr="007173A2">
        <w:tc>
          <w:tcPr>
            <w:tcW w:w="1586" w:type="pct"/>
          </w:tcPr>
          <w:p w14:paraId="0F9BA240" w14:textId="5C412E22" w:rsidR="00254232" w:rsidRPr="002F62D6" w:rsidRDefault="00254232" w:rsidP="00254232">
            <w:pPr>
              <w:pStyle w:val="TableText"/>
            </w:pPr>
            <w:r w:rsidRPr="002F62D6">
              <w:t>IBQLT5</w:t>
            </w:r>
          </w:p>
        </w:tc>
        <w:tc>
          <w:tcPr>
            <w:tcW w:w="3414" w:type="pct"/>
          </w:tcPr>
          <w:p w14:paraId="60AC2FAA" w14:textId="4B93B527" w:rsidR="00254232" w:rsidRPr="002F62D6" w:rsidRDefault="00254232" w:rsidP="00254232">
            <w:pPr>
              <w:pStyle w:val="TableText"/>
            </w:pPr>
            <w:r w:rsidRPr="002F62D6">
              <w:t>TRANSMIT PREVIOUS ROLLUPS</w:t>
            </w:r>
          </w:p>
        </w:tc>
      </w:tr>
      <w:tr w:rsidR="00254232" w:rsidRPr="002F62D6" w14:paraId="7B9FF46B" w14:textId="77777777" w:rsidTr="007173A2">
        <w:tc>
          <w:tcPr>
            <w:tcW w:w="1586" w:type="pct"/>
          </w:tcPr>
          <w:p w14:paraId="410918F3" w14:textId="7C997B19" w:rsidR="00254232" w:rsidRPr="002F62D6" w:rsidRDefault="00254232" w:rsidP="00254232">
            <w:pPr>
              <w:pStyle w:val="TableText"/>
            </w:pPr>
            <w:r w:rsidRPr="002F62D6">
              <w:t>IBQLT5A</w:t>
            </w:r>
          </w:p>
        </w:tc>
        <w:tc>
          <w:tcPr>
            <w:tcW w:w="3414" w:type="pct"/>
          </w:tcPr>
          <w:p w14:paraId="150F00D7" w14:textId="2714576F" w:rsidR="00254232" w:rsidRPr="002F62D6" w:rsidRDefault="00254232" w:rsidP="00254232">
            <w:pPr>
              <w:pStyle w:val="TableText"/>
            </w:pPr>
            <w:r w:rsidRPr="002F62D6">
              <w:t>TRANSMIT PREVIOUS ROLLUPS</w:t>
            </w:r>
          </w:p>
        </w:tc>
      </w:tr>
      <w:tr w:rsidR="00254232" w:rsidRPr="002F62D6" w14:paraId="5D55356F" w14:textId="77777777" w:rsidTr="007173A2">
        <w:tc>
          <w:tcPr>
            <w:tcW w:w="1586" w:type="pct"/>
          </w:tcPr>
          <w:p w14:paraId="4270B58A" w14:textId="526AFFC9" w:rsidR="00254232" w:rsidRPr="002F62D6" w:rsidRDefault="00254232" w:rsidP="00254232">
            <w:pPr>
              <w:pStyle w:val="TableText"/>
            </w:pPr>
            <w:r w:rsidRPr="002F62D6">
              <w:t>IBQYIN</w:t>
            </w:r>
          </w:p>
        </w:tc>
        <w:tc>
          <w:tcPr>
            <w:tcW w:w="3414" w:type="pct"/>
          </w:tcPr>
          <w:p w14:paraId="78F154F5" w14:textId="6DE3A047" w:rsidR="00254232" w:rsidRPr="002F62D6" w:rsidRDefault="00254232" w:rsidP="00254232">
            <w:pPr>
              <w:pStyle w:val="TableText"/>
            </w:pPr>
            <w:r w:rsidRPr="002F62D6">
              <w:t>INITIALIZATION ROUTINE FOR PATCH IBQ*1*1</w:t>
            </w:r>
          </w:p>
        </w:tc>
      </w:tr>
      <w:tr w:rsidR="00254232" w:rsidRPr="002F62D6" w14:paraId="7E3A1B37" w14:textId="77777777" w:rsidTr="007173A2">
        <w:tc>
          <w:tcPr>
            <w:tcW w:w="1586" w:type="pct"/>
          </w:tcPr>
          <w:p w14:paraId="5DD3E013" w14:textId="5088B0F6" w:rsidR="00254232" w:rsidRPr="002F62D6" w:rsidRDefault="00254232" w:rsidP="00254232">
            <w:pPr>
              <w:pStyle w:val="TableText"/>
            </w:pPr>
            <w:r w:rsidRPr="002F62D6">
              <w:t>IBQYPT</w:t>
            </w:r>
          </w:p>
        </w:tc>
        <w:tc>
          <w:tcPr>
            <w:tcW w:w="3414" w:type="pct"/>
          </w:tcPr>
          <w:p w14:paraId="24482181" w14:textId="26F9C03C" w:rsidR="00254232" w:rsidRPr="002F62D6" w:rsidRDefault="00254232" w:rsidP="00254232">
            <w:pPr>
              <w:pStyle w:val="TableText"/>
            </w:pPr>
            <w:r w:rsidRPr="002F62D6">
              <w:t>POST-INITIALIZATION FOR PATCH IBQ*1*1</w:t>
            </w:r>
          </w:p>
        </w:tc>
      </w:tr>
      <w:tr w:rsidR="00254232" w:rsidRPr="002F62D6" w14:paraId="5F41893F" w14:textId="77777777" w:rsidTr="007173A2">
        <w:tc>
          <w:tcPr>
            <w:tcW w:w="1586" w:type="pct"/>
          </w:tcPr>
          <w:p w14:paraId="16330684" w14:textId="565082BB" w:rsidR="00254232" w:rsidRPr="002F62D6" w:rsidRDefault="00254232" w:rsidP="00254232">
            <w:pPr>
              <w:pStyle w:val="TableText"/>
            </w:pPr>
            <w:r w:rsidRPr="002F62D6">
              <w:t>IBR</w:t>
            </w:r>
          </w:p>
        </w:tc>
        <w:tc>
          <w:tcPr>
            <w:tcW w:w="3414" w:type="pct"/>
          </w:tcPr>
          <w:p w14:paraId="3E8DC168" w14:textId="69B41DF7" w:rsidR="00254232" w:rsidRPr="002F62D6" w:rsidRDefault="00254232" w:rsidP="00254232">
            <w:pPr>
              <w:pStyle w:val="TableText"/>
            </w:pPr>
            <w:r w:rsidRPr="002F62D6">
              <w:t>Totals charges, passes to Accounts Receivable, and subsequently updates IB actions.</w:t>
            </w:r>
          </w:p>
        </w:tc>
      </w:tr>
      <w:tr w:rsidR="00254232" w:rsidRPr="002F62D6" w14:paraId="2EF41995" w14:textId="77777777" w:rsidTr="007173A2">
        <w:tc>
          <w:tcPr>
            <w:tcW w:w="1586" w:type="pct"/>
          </w:tcPr>
          <w:p w14:paraId="703B2740" w14:textId="3DEE8B5C" w:rsidR="00254232" w:rsidRPr="002F62D6" w:rsidRDefault="00254232" w:rsidP="00254232">
            <w:pPr>
              <w:pStyle w:val="TableText"/>
            </w:pPr>
            <w:r w:rsidRPr="002F62D6">
              <w:t>IBRBUL</w:t>
            </w:r>
          </w:p>
        </w:tc>
        <w:tc>
          <w:tcPr>
            <w:tcW w:w="3414" w:type="pct"/>
          </w:tcPr>
          <w:p w14:paraId="285DBBA3" w14:textId="03652137" w:rsidR="00254232" w:rsidRPr="002F62D6" w:rsidRDefault="00254232" w:rsidP="00254232">
            <w:pPr>
              <w:pStyle w:val="TableText"/>
            </w:pPr>
            <w:r w:rsidRPr="002F62D6">
              <w:t>Sends a mail message to the IB Category C mail group informing it that Category C charges have been determined for a veteran with insurance.</w:t>
            </w:r>
          </w:p>
        </w:tc>
      </w:tr>
      <w:tr w:rsidR="00254232" w:rsidRPr="002F62D6" w14:paraId="5B702CD2" w14:textId="77777777" w:rsidTr="007173A2">
        <w:tc>
          <w:tcPr>
            <w:tcW w:w="1586" w:type="pct"/>
          </w:tcPr>
          <w:p w14:paraId="658639E6" w14:textId="59B7F7D2" w:rsidR="00254232" w:rsidRPr="002F62D6" w:rsidRDefault="00254232" w:rsidP="00254232">
            <w:pPr>
              <w:pStyle w:val="TableText"/>
            </w:pPr>
            <w:r w:rsidRPr="002F62D6">
              <w:t>IBRCON1</w:t>
            </w:r>
          </w:p>
        </w:tc>
        <w:tc>
          <w:tcPr>
            <w:tcW w:w="3414" w:type="pct"/>
          </w:tcPr>
          <w:p w14:paraId="69682569" w14:textId="01AB2004" w:rsidR="00254232" w:rsidRPr="002F62D6" w:rsidRDefault="00254232" w:rsidP="00254232">
            <w:pPr>
              <w:pStyle w:val="TableText"/>
            </w:pPr>
            <w:r w:rsidRPr="002F62D6">
              <w:t>Allows the user to do a lookup on a cross-reference of patients with converted charges and then select one for processing.</w:t>
            </w:r>
          </w:p>
        </w:tc>
      </w:tr>
      <w:tr w:rsidR="00254232" w:rsidRPr="002F62D6" w14:paraId="38107512" w14:textId="77777777" w:rsidTr="007173A2">
        <w:tc>
          <w:tcPr>
            <w:tcW w:w="1586" w:type="pct"/>
          </w:tcPr>
          <w:p w14:paraId="797461E8" w14:textId="1CF7DC13" w:rsidR="00254232" w:rsidRPr="002F62D6" w:rsidRDefault="00254232" w:rsidP="00254232">
            <w:pPr>
              <w:pStyle w:val="TableText"/>
            </w:pPr>
            <w:r w:rsidRPr="002F62D6">
              <w:t>IBRCON2</w:t>
            </w:r>
          </w:p>
        </w:tc>
        <w:tc>
          <w:tcPr>
            <w:tcW w:w="3414" w:type="pct"/>
          </w:tcPr>
          <w:p w14:paraId="00DCF786" w14:textId="6BC2753B" w:rsidR="00254232" w:rsidRPr="002F62D6" w:rsidRDefault="00254232" w:rsidP="00254232">
            <w:pPr>
              <w:pStyle w:val="TableText"/>
            </w:pPr>
            <w:r w:rsidRPr="002F62D6">
              <w:t>Passes all outpatient converted charges prior to a user-selected date to Accounts Receivable by calling routine ^IBR.</w:t>
            </w:r>
          </w:p>
        </w:tc>
      </w:tr>
      <w:tr w:rsidR="00254232" w:rsidRPr="002F62D6" w14:paraId="649BF179" w14:textId="77777777" w:rsidTr="007173A2">
        <w:tc>
          <w:tcPr>
            <w:tcW w:w="1586" w:type="pct"/>
          </w:tcPr>
          <w:p w14:paraId="6A67FF84" w14:textId="1E184F59" w:rsidR="00254232" w:rsidRPr="002F62D6" w:rsidRDefault="00254232" w:rsidP="00254232">
            <w:pPr>
              <w:pStyle w:val="TableText"/>
            </w:pPr>
            <w:r w:rsidRPr="002F62D6">
              <w:t>IBRCON3</w:t>
            </w:r>
          </w:p>
        </w:tc>
        <w:tc>
          <w:tcPr>
            <w:tcW w:w="3414" w:type="pct"/>
          </w:tcPr>
          <w:p w14:paraId="32C2574D" w14:textId="25A8C700" w:rsidR="00254232" w:rsidRPr="002F62D6" w:rsidRDefault="00254232" w:rsidP="00254232">
            <w:pPr>
              <w:pStyle w:val="TableText"/>
            </w:pPr>
            <w:r w:rsidRPr="002F62D6">
              <w:t>Top level routine for the IBRCON1 and IBRCON2.</w:t>
            </w:r>
          </w:p>
        </w:tc>
      </w:tr>
      <w:tr w:rsidR="00254232" w:rsidRPr="002F62D6" w14:paraId="26ABF192" w14:textId="77777777" w:rsidTr="007173A2">
        <w:tc>
          <w:tcPr>
            <w:tcW w:w="1586" w:type="pct"/>
          </w:tcPr>
          <w:p w14:paraId="4D8B9A41" w14:textId="56E71148" w:rsidR="00254232" w:rsidRPr="002F62D6" w:rsidRDefault="00254232" w:rsidP="00254232">
            <w:pPr>
              <w:pStyle w:val="TableText"/>
            </w:pPr>
            <w:r w:rsidRPr="002F62D6">
              <w:t>IBRFIHL1</w:t>
            </w:r>
          </w:p>
        </w:tc>
        <w:tc>
          <w:tcPr>
            <w:tcW w:w="3414" w:type="pct"/>
          </w:tcPr>
          <w:p w14:paraId="7FA98DA5" w14:textId="798EDF87" w:rsidR="00254232" w:rsidRPr="002F62D6" w:rsidRDefault="00254232" w:rsidP="00254232">
            <w:pPr>
              <w:pStyle w:val="TableText"/>
            </w:pPr>
            <w:r w:rsidRPr="002F62D6">
              <w:t>HL7 Process Incoming EHC_E12 Messages</w:t>
            </w:r>
          </w:p>
        </w:tc>
      </w:tr>
      <w:tr w:rsidR="00254232" w:rsidRPr="002F62D6" w14:paraId="284722D9" w14:textId="77777777" w:rsidTr="007173A2">
        <w:tc>
          <w:tcPr>
            <w:tcW w:w="1586" w:type="pct"/>
          </w:tcPr>
          <w:p w14:paraId="2D5F46FB" w14:textId="79223F37" w:rsidR="00254232" w:rsidRPr="002F62D6" w:rsidRDefault="00254232" w:rsidP="00254232">
            <w:pPr>
              <w:pStyle w:val="TableText"/>
            </w:pPr>
            <w:r w:rsidRPr="002F62D6">
              <w:t>IBRFIHL2</w:t>
            </w:r>
          </w:p>
        </w:tc>
        <w:tc>
          <w:tcPr>
            <w:tcW w:w="3414" w:type="pct"/>
          </w:tcPr>
          <w:p w14:paraId="3B32D5F6" w14:textId="31E026E1" w:rsidR="00254232" w:rsidRPr="002F62D6" w:rsidRDefault="00254232" w:rsidP="00254232">
            <w:pPr>
              <w:pStyle w:val="TableText"/>
            </w:pPr>
            <w:r w:rsidRPr="002F62D6">
              <w:t>HL7 Process Incoming EHC_E12 Messages (cont.)</w:t>
            </w:r>
          </w:p>
        </w:tc>
      </w:tr>
      <w:tr w:rsidR="00254232" w:rsidRPr="002F62D6" w14:paraId="6E7D996D" w14:textId="77777777" w:rsidTr="007173A2">
        <w:tc>
          <w:tcPr>
            <w:tcW w:w="1586" w:type="pct"/>
          </w:tcPr>
          <w:p w14:paraId="4C10A890" w14:textId="7F404FFD" w:rsidR="00254232" w:rsidRPr="002F62D6" w:rsidRDefault="00254232" w:rsidP="00254232">
            <w:pPr>
              <w:pStyle w:val="TableText"/>
            </w:pPr>
            <w:r w:rsidRPr="002F62D6">
              <w:t>IBRFIHLI</w:t>
            </w:r>
          </w:p>
        </w:tc>
        <w:tc>
          <w:tcPr>
            <w:tcW w:w="3414" w:type="pct"/>
          </w:tcPr>
          <w:p w14:paraId="361F6BF6" w14:textId="61499D56" w:rsidR="00254232" w:rsidRPr="002F62D6" w:rsidRDefault="00254232" w:rsidP="00254232">
            <w:pPr>
              <w:pStyle w:val="TableText"/>
            </w:pPr>
            <w:r w:rsidRPr="002F62D6">
              <w:t>Incoming HL7 messages</w:t>
            </w:r>
          </w:p>
        </w:tc>
      </w:tr>
      <w:tr w:rsidR="00254232" w:rsidRPr="002F62D6" w14:paraId="737DEB39" w14:textId="77777777" w:rsidTr="007173A2">
        <w:tc>
          <w:tcPr>
            <w:tcW w:w="1586" w:type="pct"/>
          </w:tcPr>
          <w:p w14:paraId="6373DB5D" w14:textId="6025D2F8" w:rsidR="00254232" w:rsidRPr="002F62D6" w:rsidRDefault="00254232" w:rsidP="00254232">
            <w:pPr>
              <w:pStyle w:val="TableText"/>
            </w:pPr>
            <w:r w:rsidRPr="002F62D6">
              <w:t>IBRFIHLU</w:t>
            </w:r>
          </w:p>
        </w:tc>
        <w:tc>
          <w:tcPr>
            <w:tcW w:w="3414" w:type="pct"/>
          </w:tcPr>
          <w:p w14:paraId="6EB366DC" w14:textId="261B4F0F" w:rsidR="00254232" w:rsidRPr="002F62D6" w:rsidRDefault="00254232" w:rsidP="00254232">
            <w:pPr>
              <w:pStyle w:val="TableText"/>
            </w:pPr>
            <w:r w:rsidRPr="002F62D6">
              <w:t>HL7 Utilities</w:t>
            </w:r>
          </w:p>
        </w:tc>
      </w:tr>
      <w:tr w:rsidR="00254232" w:rsidRPr="002F62D6" w14:paraId="78CAC14D" w14:textId="77777777" w:rsidTr="007173A2">
        <w:tc>
          <w:tcPr>
            <w:tcW w:w="1586" w:type="pct"/>
          </w:tcPr>
          <w:p w14:paraId="40B5D9BA" w14:textId="00B4B98F" w:rsidR="00254232" w:rsidRPr="002F62D6" w:rsidRDefault="00254232" w:rsidP="00254232">
            <w:pPr>
              <w:pStyle w:val="TableText"/>
            </w:pPr>
            <w:r w:rsidRPr="002F62D6">
              <w:t>IBRFIN</w:t>
            </w:r>
          </w:p>
        </w:tc>
        <w:tc>
          <w:tcPr>
            <w:tcW w:w="3414" w:type="pct"/>
          </w:tcPr>
          <w:p w14:paraId="1B6E7D54" w14:textId="303F64E3" w:rsidR="00254232" w:rsidRPr="002F62D6" w:rsidRDefault="00254232" w:rsidP="00254232">
            <w:pPr>
              <w:pStyle w:val="TableText"/>
            </w:pPr>
            <w:r w:rsidRPr="002F62D6">
              <w:t>RFAI Message Detail Worklist</w:t>
            </w:r>
          </w:p>
        </w:tc>
      </w:tr>
      <w:tr w:rsidR="00254232" w:rsidRPr="002F62D6" w14:paraId="7345E128" w14:textId="77777777" w:rsidTr="007173A2">
        <w:tc>
          <w:tcPr>
            <w:tcW w:w="1586" w:type="pct"/>
          </w:tcPr>
          <w:p w14:paraId="1566933F" w14:textId="0B0E2C50" w:rsidR="00254232" w:rsidRPr="002F62D6" w:rsidRDefault="00254232" w:rsidP="00254232">
            <w:pPr>
              <w:pStyle w:val="TableText"/>
            </w:pPr>
            <w:r w:rsidRPr="002F62D6">
              <w:t>IBRFIWL</w:t>
            </w:r>
          </w:p>
        </w:tc>
        <w:tc>
          <w:tcPr>
            <w:tcW w:w="3414" w:type="pct"/>
          </w:tcPr>
          <w:p w14:paraId="1B2B9D7F" w14:textId="39C6C1DB" w:rsidR="00254232" w:rsidRPr="002F62D6" w:rsidRDefault="00254232" w:rsidP="00254232">
            <w:pPr>
              <w:pStyle w:val="TableText"/>
            </w:pPr>
            <w:r w:rsidRPr="002F62D6">
              <w:t>LIST OF Request For Additional Information (RFAI) SCREEN</w:t>
            </w:r>
          </w:p>
        </w:tc>
      </w:tr>
      <w:tr w:rsidR="00254232" w:rsidRPr="002F62D6" w14:paraId="6A21F7CA" w14:textId="77777777" w:rsidTr="007173A2">
        <w:tc>
          <w:tcPr>
            <w:tcW w:w="1586" w:type="pct"/>
          </w:tcPr>
          <w:p w14:paraId="5ADBBB6F" w14:textId="1907C704" w:rsidR="00254232" w:rsidRPr="002F62D6" w:rsidRDefault="00254232" w:rsidP="00254232">
            <w:pPr>
              <w:pStyle w:val="TableText"/>
            </w:pPr>
            <w:r w:rsidRPr="002F62D6">
              <w:t>IBRFIWL1</w:t>
            </w:r>
          </w:p>
        </w:tc>
        <w:tc>
          <w:tcPr>
            <w:tcW w:w="3414" w:type="pct"/>
          </w:tcPr>
          <w:p w14:paraId="3AB26D90" w14:textId="5A6A9528" w:rsidR="00254232" w:rsidRPr="002F62D6" w:rsidRDefault="00254232" w:rsidP="00254232">
            <w:pPr>
              <w:pStyle w:val="TableText"/>
            </w:pPr>
            <w:r w:rsidRPr="002F62D6">
              <w:t>RFAI Message Detail Worklist</w:t>
            </w:r>
          </w:p>
        </w:tc>
      </w:tr>
      <w:tr w:rsidR="00254232" w:rsidRPr="002F62D6" w14:paraId="13769DCC" w14:textId="77777777" w:rsidTr="007173A2">
        <w:tc>
          <w:tcPr>
            <w:tcW w:w="1586" w:type="pct"/>
          </w:tcPr>
          <w:p w14:paraId="342BEF5A" w14:textId="45E8FBEB" w:rsidR="00254232" w:rsidRPr="002F62D6" w:rsidRDefault="00254232" w:rsidP="00254232">
            <w:pPr>
              <w:pStyle w:val="TableText"/>
            </w:pPr>
            <w:r w:rsidRPr="002F62D6">
              <w:t>IBRFIWLA</w:t>
            </w:r>
          </w:p>
        </w:tc>
        <w:tc>
          <w:tcPr>
            <w:tcW w:w="3414" w:type="pct"/>
          </w:tcPr>
          <w:p w14:paraId="148A29E9" w14:textId="16153ECA" w:rsidR="00254232" w:rsidRPr="002F62D6" w:rsidRDefault="00254232" w:rsidP="00254232">
            <w:pPr>
              <w:pStyle w:val="TableText"/>
            </w:pPr>
            <w:r w:rsidRPr="002F62D6">
              <w:t>LIST OF Request For Additional Information (RFAI) SCREEN</w:t>
            </w:r>
          </w:p>
        </w:tc>
      </w:tr>
      <w:tr w:rsidR="00254232" w:rsidRPr="002F62D6" w14:paraId="6A9A8B63" w14:textId="77777777" w:rsidTr="007173A2">
        <w:tc>
          <w:tcPr>
            <w:tcW w:w="1586" w:type="pct"/>
          </w:tcPr>
          <w:p w14:paraId="48905FE5" w14:textId="48168BBF" w:rsidR="00254232" w:rsidRPr="002F62D6" w:rsidRDefault="00254232" w:rsidP="00254232">
            <w:pPr>
              <w:pStyle w:val="TableText"/>
            </w:pPr>
            <w:r w:rsidRPr="002F62D6">
              <w:t>IBRFN, IBRFN1, IBRFN2</w:t>
            </w:r>
          </w:p>
        </w:tc>
        <w:tc>
          <w:tcPr>
            <w:tcW w:w="3414" w:type="pct"/>
          </w:tcPr>
          <w:p w14:paraId="65BBA44A" w14:textId="23FBF95A" w:rsidR="00254232" w:rsidRPr="002F62D6" w:rsidRDefault="00254232" w:rsidP="00254232">
            <w:pPr>
              <w:pStyle w:val="TableText"/>
            </w:pPr>
            <w:r w:rsidRPr="002F62D6">
              <w:t>Routine contains supported calls for Accounts Receivable.</w:t>
            </w:r>
          </w:p>
        </w:tc>
      </w:tr>
      <w:tr w:rsidR="00254232" w:rsidRPr="002F62D6" w14:paraId="58E53D42" w14:textId="77777777" w:rsidTr="007173A2">
        <w:tc>
          <w:tcPr>
            <w:tcW w:w="1586" w:type="pct"/>
          </w:tcPr>
          <w:p w14:paraId="45E2535E" w14:textId="1499B8CE" w:rsidR="00254232" w:rsidRPr="002F62D6" w:rsidRDefault="00254232" w:rsidP="00254232">
            <w:pPr>
              <w:pStyle w:val="TableText"/>
            </w:pPr>
            <w:r w:rsidRPr="002F62D6">
              <w:t>IBRFN3</w:t>
            </w:r>
          </w:p>
        </w:tc>
        <w:tc>
          <w:tcPr>
            <w:tcW w:w="3414" w:type="pct"/>
          </w:tcPr>
          <w:p w14:paraId="16A52766" w14:textId="685378C5" w:rsidR="00254232" w:rsidRPr="002F62D6" w:rsidRDefault="00254232" w:rsidP="00254232">
            <w:pPr>
              <w:pStyle w:val="TableText"/>
            </w:pPr>
            <w:r w:rsidRPr="002F62D6">
              <w:t>Passes bill/claims info to Accounts Receivable.</w:t>
            </w:r>
          </w:p>
        </w:tc>
      </w:tr>
      <w:tr w:rsidR="00254232" w:rsidRPr="002F62D6" w14:paraId="4B141C22" w14:textId="77777777" w:rsidTr="007173A2">
        <w:tc>
          <w:tcPr>
            <w:tcW w:w="1586" w:type="pct"/>
          </w:tcPr>
          <w:p w14:paraId="6D6BF892" w14:textId="654D17C6" w:rsidR="00254232" w:rsidRPr="002F62D6" w:rsidRDefault="00254232" w:rsidP="00254232">
            <w:pPr>
              <w:pStyle w:val="TableText"/>
            </w:pPr>
            <w:r w:rsidRPr="002F62D6">
              <w:t>IBRFN4</w:t>
            </w:r>
          </w:p>
        </w:tc>
        <w:tc>
          <w:tcPr>
            <w:tcW w:w="3414" w:type="pct"/>
          </w:tcPr>
          <w:p w14:paraId="622BF2F2" w14:textId="5995EA95" w:rsidR="00254232" w:rsidRPr="002F62D6" w:rsidRDefault="00254232" w:rsidP="00254232">
            <w:pPr>
              <w:pStyle w:val="TableText"/>
            </w:pPr>
            <w:r w:rsidRPr="002F62D6">
              <w:t>Contains utility calls for IB/AR Extract.</w:t>
            </w:r>
          </w:p>
        </w:tc>
      </w:tr>
      <w:tr w:rsidR="00254232" w:rsidRPr="002F62D6" w14:paraId="64C86185" w14:textId="77777777" w:rsidTr="007173A2">
        <w:tc>
          <w:tcPr>
            <w:tcW w:w="1586" w:type="pct"/>
          </w:tcPr>
          <w:p w14:paraId="5D88259B" w14:textId="6755464B" w:rsidR="00254232" w:rsidRPr="002F62D6" w:rsidRDefault="00254232" w:rsidP="00254232">
            <w:pPr>
              <w:pStyle w:val="TableText"/>
            </w:pPr>
            <w:r w:rsidRPr="002F62D6">
              <w:t>IBRREL</w:t>
            </w:r>
          </w:p>
        </w:tc>
        <w:tc>
          <w:tcPr>
            <w:tcW w:w="3414" w:type="pct"/>
          </w:tcPr>
          <w:p w14:paraId="4B17A2AB" w14:textId="4D76A83A" w:rsidR="00254232" w:rsidRPr="002F62D6" w:rsidRDefault="00254232" w:rsidP="00254232">
            <w:pPr>
              <w:pStyle w:val="TableText"/>
            </w:pPr>
            <w:r w:rsidRPr="002F62D6">
              <w:t>Release Means Test charges placed on hold.</w:t>
            </w:r>
          </w:p>
        </w:tc>
      </w:tr>
      <w:tr w:rsidR="00254232" w:rsidRPr="002F62D6" w14:paraId="6065C441" w14:textId="77777777" w:rsidTr="007173A2">
        <w:tc>
          <w:tcPr>
            <w:tcW w:w="1586" w:type="pct"/>
          </w:tcPr>
          <w:p w14:paraId="76521EA1" w14:textId="5C209202" w:rsidR="00254232" w:rsidRPr="002F62D6" w:rsidRDefault="00254232" w:rsidP="00254232">
            <w:pPr>
              <w:pStyle w:val="TableText"/>
            </w:pPr>
            <w:r w:rsidRPr="002F62D6">
              <w:t>IBRSUTL</w:t>
            </w:r>
          </w:p>
        </w:tc>
        <w:tc>
          <w:tcPr>
            <w:tcW w:w="3414" w:type="pct"/>
          </w:tcPr>
          <w:p w14:paraId="476DF53B" w14:textId="688E47DE" w:rsidR="00254232" w:rsidRPr="002F62D6" w:rsidRDefault="00254232" w:rsidP="00254232">
            <w:pPr>
              <w:pStyle w:val="TableText"/>
            </w:pPr>
            <w:r w:rsidRPr="002F62D6">
              <w:t>ASCD INTERFACE UTILITIES</w:t>
            </w:r>
          </w:p>
        </w:tc>
      </w:tr>
      <w:tr w:rsidR="00254232" w:rsidRPr="002F62D6" w14:paraId="7AAD97A1" w14:textId="77777777" w:rsidTr="007173A2">
        <w:tc>
          <w:tcPr>
            <w:tcW w:w="1586" w:type="pct"/>
          </w:tcPr>
          <w:p w14:paraId="3B26DA10" w14:textId="3567F421" w:rsidR="00254232" w:rsidRPr="002F62D6" w:rsidRDefault="00254232" w:rsidP="00254232">
            <w:pPr>
              <w:pStyle w:val="TableText"/>
            </w:pPr>
            <w:r w:rsidRPr="002F62D6">
              <w:t>IBRUTL</w:t>
            </w:r>
          </w:p>
        </w:tc>
        <w:tc>
          <w:tcPr>
            <w:tcW w:w="3414" w:type="pct"/>
          </w:tcPr>
          <w:p w14:paraId="5C887998" w14:textId="1731D77E" w:rsidR="00254232" w:rsidRPr="002F62D6" w:rsidRDefault="00254232" w:rsidP="00254232">
            <w:pPr>
              <w:pStyle w:val="TableText"/>
            </w:pPr>
            <w:r w:rsidRPr="002F62D6">
              <w:t>Utilities for the IB / Accounts Receivable interface.</w:t>
            </w:r>
          </w:p>
        </w:tc>
      </w:tr>
      <w:tr w:rsidR="00254232" w:rsidRPr="002F62D6" w14:paraId="006F561A" w14:textId="77777777" w:rsidTr="007173A2">
        <w:tc>
          <w:tcPr>
            <w:tcW w:w="1586" w:type="pct"/>
          </w:tcPr>
          <w:p w14:paraId="709EEC67" w14:textId="4C1DE57E" w:rsidR="00254232" w:rsidRPr="002F62D6" w:rsidRDefault="00254232" w:rsidP="00254232">
            <w:pPr>
              <w:pStyle w:val="TableText"/>
            </w:pPr>
            <w:r w:rsidRPr="002F62D6">
              <w:t>IBRXUTL</w:t>
            </w:r>
          </w:p>
        </w:tc>
        <w:tc>
          <w:tcPr>
            <w:tcW w:w="3414" w:type="pct"/>
          </w:tcPr>
          <w:p w14:paraId="1BE0216F" w14:textId="31F9EFE9" w:rsidR="00254232" w:rsidRPr="002F62D6" w:rsidRDefault="00254232" w:rsidP="00254232">
            <w:pPr>
              <w:pStyle w:val="TableText"/>
            </w:pPr>
            <w:r w:rsidRPr="002F62D6">
              <w:t>PHARMACY API CALLS</w:t>
            </w:r>
          </w:p>
        </w:tc>
      </w:tr>
      <w:tr w:rsidR="00254232" w:rsidRPr="002F62D6" w14:paraId="3D1ED5FE" w14:textId="77777777" w:rsidTr="007173A2">
        <w:tc>
          <w:tcPr>
            <w:tcW w:w="1586" w:type="pct"/>
          </w:tcPr>
          <w:p w14:paraId="4A46CE74" w14:textId="5C758F04" w:rsidR="00254232" w:rsidRPr="002F62D6" w:rsidRDefault="00254232" w:rsidP="00254232">
            <w:pPr>
              <w:pStyle w:val="TableText"/>
            </w:pPr>
            <w:r w:rsidRPr="002F62D6">
              <w:t>IBRXUTL1</w:t>
            </w:r>
          </w:p>
        </w:tc>
        <w:tc>
          <w:tcPr>
            <w:tcW w:w="3414" w:type="pct"/>
          </w:tcPr>
          <w:p w14:paraId="196B1C06" w14:textId="1095D868" w:rsidR="00254232" w:rsidRPr="002F62D6" w:rsidRDefault="00254232" w:rsidP="00254232">
            <w:pPr>
              <w:pStyle w:val="TableText"/>
            </w:pPr>
            <w:r w:rsidRPr="002F62D6">
              <w:t>BP / BDM - PHARMACY API CALLS</w:t>
            </w:r>
          </w:p>
        </w:tc>
      </w:tr>
      <w:tr w:rsidR="00254232" w:rsidRPr="002F62D6" w14:paraId="2AA6A416" w14:textId="77777777" w:rsidTr="007173A2">
        <w:tc>
          <w:tcPr>
            <w:tcW w:w="1586" w:type="pct"/>
          </w:tcPr>
          <w:p w14:paraId="63043382" w14:textId="56A904E9" w:rsidR="00254232" w:rsidRPr="002F62D6" w:rsidRDefault="00254232" w:rsidP="00254232">
            <w:pPr>
              <w:pStyle w:val="TableText"/>
            </w:pPr>
            <w:r w:rsidRPr="002F62D6">
              <w:t>IBSDU</w:t>
            </w:r>
          </w:p>
        </w:tc>
        <w:tc>
          <w:tcPr>
            <w:tcW w:w="3414" w:type="pct"/>
          </w:tcPr>
          <w:p w14:paraId="3338F1F2" w14:textId="2D2E54F5" w:rsidR="00254232" w:rsidRPr="002F62D6" w:rsidRDefault="00254232" w:rsidP="00254232">
            <w:pPr>
              <w:pStyle w:val="TableText"/>
            </w:pPr>
            <w:r w:rsidRPr="002F62D6">
              <w:t>ACRP API UTILITIES</w:t>
            </w:r>
          </w:p>
        </w:tc>
      </w:tr>
      <w:tr w:rsidR="00254232" w:rsidRPr="002F62D6" w14:paraId="04607754" w14:textId="77777777" w:rsidTr="007173A2">
        <w:tc>
          <w:tcPr>
            <w:tcW w:w="1586" w:type="pct"/>
          </w:tcPr>
          <w:p w14:paraId="55F1AB4B" w14:textId="657E0D93" w:rsidR="00254232" w:rsidRPr="002F62D6" w:rsidRDefault="00254232" w:rsidP="00254232">
            <w:pPr>
              <w:pStyle w:val="TableText"/>
            </w:pPr>
            <w:r w:rsidRPr="002F62D6">
              <w:t>IBTASFAC</w:t>
            </w:r>
          </w:p>
        </w:tc>
        <w:tc>
          <w:tcPr>
            <w:tcW w:w="3414" w:type="pct"/>
          </w:tcPr>
          <w:p w14:paraId="33454B24" w14:textId="2FDBA0B0" w:rsidR="00254232" w:rsidRPr="002F62D6" w:rsidRDefault="00254232" w:rsidP="00254232">
            <w:pPr>
              <w:pStyle w:val="TableText"/>
            </w:pPr>
            <w:r w:rsidRPr="002F62D6">
              <w:t>Facilities RPC, used by the TAS application</w:t>
            </w:r>
          </w:p>
        </w:tc>
      </w:tr>
      <w:tr w:rsidR="00254232" w:rsidRPr="002F62D6" w14:paraId="78E4B758" w14:textId="77777777" w:rsidTr="007173A2">
        <w:tc>
          <w:tcPr>
            <w:tcW w:w="1586" w:type="pct"/>
          </w:tcPr>
          <w:p w14:paraId="03CE7D6D" w14:textId="17B04313" w:rsidR="00254232" w:rsidRPr="002F62D6" w:rsidRDefault="00254232" w:rsidP="00254232">
            <w:pPr>
              <w:pStyle w:val="TableText"/>
            </w:pPr>
            <w:r w:rsidRPr="002F62D6">
              <w:t>IBTASHLT</w:t>
            </w:r>
          </w:p>
        </w:tc>
        <w:tc>
          <w:tcPr>
            <w:tcW w:w="3414" w:type="pct"/>
          </w:tcPr>
          <w:p w14:paraId="23AE8302" w14:textId="600A0026" w:rsidR="00254232" w:rsidRPr="002F62D6" w:rsidRDefault="00254232" w:rsidP="00254232">
            <w:pPr>
              <w:pStyle w:val="TableText"/>
            </w:pPr>
            <w:r w:rsidRPr="002F62D6">
              <w:t>HEALTH CHECK RPC</w:t>
            </w:r>
          </w:p>
        </w:tc>
      </w:tr>
      <w:tr w:rsidR="00254232" w:rsidRPr="002F62D6" w14:paraId="5F86168C" w14:textId="77777777" w:rsidTr="007173A2">
        <w:tc>
          <w:tcPr>
            <w:tcW w:w="1586" w:type="pct"/>
          </w:tcPr>
          <w:p w14:paraId="795AA014" w14:textId="7AB4A03F" w:rsidR="00254232" w:rsidRPr="002F62D6" w:rsidRDefault="00254232" w:rsidP="00254232">
            <w:pPr>
              <w:pStyle w:val="TableText"/>
            </w:pPr>
            <w:r w:rsidRPr="002F62D6">
              <w:t>IBTOAT, IBTOAT1, IBTOAT2</w:t>
            </w:r>
          </w:p>
        </w:tc>
        <w:tc>
          <w:tcPr>
            <w:tcW w:w="3414" w:type="pct"/>
          </w:tcPr>
          <w:p w14:paraId="24BC1BE0" w14:textId="7E74870C" w:rsidR="00254232" w:rsidRPr="002F62D6" w:rsidRDefault="00254232" w:rsidP="00254232">
            <w:pPr>
              <w:pStyle w:val="TableText"/>
            </w:pPr>
            <w:r w:rsidRPr="002F62D6">
              <w:t>These routines print the Admission Sheet.</w:t>
            </w:r>
          </w:p>
        </w:tc>
      </w:tr>
      <w:tr w:rsidR="00254232" w:rsidRPr="002F62D6" w14:paraId="7EB73627" w14:textId="77777777" w:rsidTr="007173A2">
        <w:tc>
          <w:tcPr>
            <w:tcW w:w="1586" w:type="pct"/>
          </w:tcPr>
          <w:p w14:paraId="361BDF36" w14:textId="5F9BD6D6" w:rsidR="00254232" w:rsidRPr="002F62D6" w:rsidRDefault="00254232" w:rsidP="00254232">
            <w:pPr>
              <w:pStyle w:val="TableText"/>
            </w:pPr>
            <w:r w:rsidRPr="002F62D6">
              <w:t>IBTOBI, IBTOBI1, IBTOBI2, IBTOBI3, IBTOBI4</w:t>
            </w:r>
          </w:p>
        </w:tc>
        <w:tc>
          <w:tcPr>
            <w:tcW w:w="3414" w:type="pct"/>
          </w:tcPr>
          <w:p w14:paraId="664EF91A" w14:textId="3E1A57A4" w:rsidR="00254232" w:rsidRPr="002F62D6" w:rsidRDefault="00254232" w:rsidP="00254232">
            <w:pPr>
              <w:pStyle w:val="TableText"/>
            </w:pPr>
            <w:r w:rsidRPr="002F62D6">
              <w:t>These routines print the Claims Tracking summary for billing.</w:t>
            </w:r>
          </w:p>
        </w:tc>
      </w:tr>
      <w:tr w:rsidR="00254232" w:rsidRPr="002F62D6" w14:paraId="473BFDF7" w14:textId="77777777" w:rsidTr="007173A2">
        <w:tc>
          <w:tcPr>
            <w:tcW w:w="1586" w:type="pct"/>
          </w:tcPr>
          <w:p w14:paraId="55A582F5" w14:textId="13A10220" w:rsidR="00254232" w:rsidRPr="002F62D6" w:rsidRDefault="00254232" w:rsidP="00254232">
            <w:pPr>
              <w:pStyle w:val="TableText"/>
            </w:pPr>
            <w:r w:rsidRPr="002F62D6">
              <w:t>IBTODD, IBTODD1</w:t>
            </w:r>
          </w:p>
        </w:tc>
        <w:tc>
          <w:tcPr>
            <w:tcW w:w="3414" w:type="pct"/>
          </w:tcPr>
          <w:p w14:paraId="499DD688" w14:textId="22DB4D69" w:rsidR="00254232" w:rsidRPr="002F62D6" w:rsidRDefault="00254232" w:rsidP="00254232">
            <w:pPr>
              <w:pStyle w:val="TableText"/>
            </w:pPr>
            <w:r w:rsidRPr="002F62D6">
              <w:t>These routines print the Days Denied Report for Claims Tracking.</w:t>
            </w:r>
          </w:p>
        </w:tc>
      </w:tr>
      <w:tr w:rsidR="00254232" w:rsidRPr="002F62D6" w14:paraId="47C70E9B" w14:textId="77777777" w:rsidTr="007173A2">
        <w:tc>
          <w:tcPr>
            <w:tcW w:w="1586" w:type="pct"/>
          </w:tcPr>
          <w:p w14:paraId="638ACF69" w14:textId="52356912" w:rsidR="00254232" w:rsidRPr="002F62D6" w:rsidRDefault="00254232" w:rsidP="00254232">
            <w:pPr>
              <w:pStyle w:val="TableText"/>
            </w:pPr>
            <w:r w:rsidRPr="002F62D6">
              <w:t>IBTODD2</w:t>
            </w:r>
          </w:p>
        </w:tc>
        <w:tc>
          <w:tcPr>
            <w:tcW w:w="3414" w:type="pct"/>
          </w:tcPr>
          <w:p w14:paraId="5F43D173" w14:textId="660CACA8" w:rsidR="00254232" w:rsidRPr="002F62D6" w:rsidRDefault="00254232" w:rsidP="00254232">
            <w:pPr>
              <w:pStyle w:val="TableText"/>
            </w:pPr>
            <w:r w:rsidRPr="002F62D6">
              <w:t>CLAIMS TRACKING DENIED DAYS REPORT</w:t>
            </w:r>
          </w:p>
        </w:tc>
      </w:tr>
      <w:tr w:rsidR="00254232" w:rsidRPr="002F62D6" w14:paraId="5707D921" w14:textId="77777777" w:rsidTr="007173A2">
        <w:tc>
          <w:tcPr>
            <w:tcW w:w="1586" w:type="pct"/>
          </w:tcPr>
          <w:p w14:paraId="3A882461" w14:textId="0F489010" w:rsidR="00254232" w:rsidRPr="002F62D6" w:rsidRDefault="00254232" w:rsidP="00254232">
            <w:pPr>
              <w:pStyle w:val="TableText"/>
            </w:pPr>
            <w:r w:rsidRPr="002F62D6">
              <w:t>IBTOECT</w:t>
            </w:r>
          </w:p>
        </w:tc>
        <w:tc>
          <w:tcPr>
            <w:tcW w:w="3414" w:type="pct"/>
          </w:tcPr>
          <w:p w14:paraId="13E86F70" w14:textId="6DCB5FEB" w:rsidR="00254232" w:rsidRPr="002F62D6" w:rsidRDefault="00254232" w:rsidP="00254232">
            <w:pPr>
              <w:pStyle w:val="TableText"/>
            </w:pPr>
            <w:r w:rsidRPr="002F62D6">
              <w:t>ENHANCED CLAIMS TRACKING REPORTS</w:t>
            </w:r>
          </w:p>
        </w:tc>
      </w:tr>
      <w:tr w:rsidR="00254232" w:rsidRPr="002F62D6" w14:paraId="1170C264" w14:textId="77777777" w:rsidTr="007173A2">
        <w:tc>
          <w:tcPr>
            <w:tcW w:w="1586" w:type="pct"/>
          </w:tcPr>
          <w:p w14:paraId="63219EBA" w14:textId="2E2BBDB9" w:rsidR="00254232" w:rsidRPr="002F62D6" w:rsidRDefault="00254232" w:rsidP="00254232">
            <w:pPr>
              <w:pStyle w:val="TableText"/>
            </w:pPr>
            <w:r w:rsidRPr="002F62D6">
              <w:t>IBTOLR</w:t>
            </w:r>
          </w:p>
        </w:tc>
        <w:tc>
          <w:tcPr>
            <w:tcW w:w="3414" w:type="pct"/>
          </w:tcPr>
          <w:p w14:paraId="1BD33A50" w14:textId="5F1A25B7" w:rsidR="00254232" w:rsidRPr="002F62D6" w:rsidRDefault="00254232" w:rsidP="00254232">
            <w:pPr>
              <w:pStyle w:val="TableText"/>
            </w:pPr>
            <w:r w:rsidRPr="002F62D6">
              <w:t>This routine prints the list of cases in Claims Tracking requiring Random Sample.</w:t>
            </w:r>
          </w:p>
        </w:tc>
      </w:tr>
      <w:tr w:rsidR="00254232" w:rsidRPr="002F62D6" w14:paraId="0E8237E5" w14:textId="77777777" w:rsidTr="007173A2">
        <w:tc>
          <w:tcPr>
            <w:tcW w:w="1586" w:type="pct"/>
          </w:tcPr>
          <w:p w14:paraId="2DDE3A11" w14:textId="0925D093" w:rsidR="00254232" w:rsidRPr="002F62D6" w:rsidRDefault="00254232" w:rsidP="00254232">
            <w:pPr>
              <w:pStyle w:val="TableText"/>
            </w:pPr>
            <w:r w:rsidRPr="002F62D6">
              <w:t>IBTONB</w:t>
            </w:r>
          </w:p>
        </w:tc>
        <w:tc>
          <w:tcPr>
            <w:tcW w:w="3414" w:type="pct"/>
          </w:tcPr>
          <w:p w14:paraId="41665972" w14:textId="0ABF4AE2" w:rsidR="00254232" w:rsidRPr="002F62D6" w:rsidRDefault="00254232" w:rsidP="00254232">
            <w:pPr>
              <w:pStyle w:val="TableText"/>
            </w:pPr>
            <w:r w:rsidRPr="002F62D6">
              <w:t>This routine prints unbilled care that is billable in Claims Tracking.</w:t>
            </w:r>
          </w:p>
        </w:tc>
      </w:tr>
      <w:tr w:rsidR="00254232" w:rsidRPr="002F62D6" w14:paraId="000BDC11" w14:textId="77777777" w:rsidTr="007173A2">
        <w:tc>
          <w:tcPr>
            <w:tcW w:w="1586" w:type="pct"/>
          </w:tcPr>
          <w:p w14:paraId="77BE6C6E" w14:textId="67A86B68" w:rsidR="00254232" w:rsidRPr="002F62D6" w:rsidRDefault="00254232" w:rsidP="00254232">
            <w:pPr>
              <w:pStyle w:val="TableText"/>
            </w:pPr>
            <w:r w:rsidRPr="002F62D6">
              <w:t>IBTOPW</w:t>
            </w:r>
          </w:p>
        </w:tc>
        <w:tc>
          <w:tcPr>
            <w:tcW w:w="3414" w:type="pct"/>
          </w:tcPr>
          <w:p w14:paraId="5F52A189" w14:textId="432D7489" w:rsidR="00254232" w:rsidRPr="002F62D6" w:rsidRDefault="00254232" w:rsidP="00254232">
            <w:pPr>
              <w:pStyle w:val="TableText"/>
            </w:pPr>
            <w:r w:rsidRPr="002F62D6">
              <w:t>This routine prints the Pending Reviews Report.</w:t>
            </w:r>
          </w:p>
        </w:tc>
      </w:tr>
      <w:tr w:rsidR="00254232" w:rsidRPr="002F62D6" w14:paraId="76C3DB63" w14:textId="77777777" w:rsidTr="007173A2">
        <w:tc>
          <w:tcPr>
            <w:tcW w:w="1586" w:type="pct"/>
          </w:tcPr>
          <w:p w14:paraId="62061CBD" w14:textId="41DC79FF" w:rsidR="00254232" w:rsidRPr="002F62D6" w:rsidRDefault="00254232" w:rsidP="00254232">
            <w:pPr>
              <w:pStyle w:val="TableText"/>
            </w:pPr>
            <w:r w:rsidRPr="002F62D6">
              <w:t>IBTOSA</w:t>
            </w:r>
          </w:p>
        </w:tc>
        <w:tc>
          <w:tcPr>
            <w:tcW w:w="3414" w:type="pct"/>
          </w:tcPr>
          <w:p w14:paraId="1F897114" w14:textId="4240F764" w:rsidR="00254232" w:rsidRPr="002F62D6" w:rsidRDefault="00254232" w:rsidP="00254232">
            <w:pPr>
              <w:pStyle w:val="TableText"/>
            </w:pPr>
            <w:r w:rsidRPr="002F62D6">
              <w:t>This routine prints the Scheduled Admissions with Insurance Report.</w:t>
            </w:r>
          </w:p>
        </w:tc>
      </w:tr>
      <w:tr w:rsidR="00254232" w:rsidRPr="002F62D6" w14:paraId="4868E501" w14:textId="77777777" w:rsidTr="007173A2">
        <w:tc>
          <w:tcPr>
            <w:tcW w:w="1586" w:type="pct"/>
          </w:tcPr>
          <w:p w14:paraId="52C45DF9" w14:textId="515F834E" w:rsidR="00254232" w:rsidRPr="002F62D6" w:rsidRDefault="00254232" w:rsidP="00254232">
            <w:pPr>
              <w:pStyle w:val="TableText"/>
            </w:pPr>
            <w:r w:rsidRPr="002F62D6">
              <w:t>IBTOSUM, IBTOSUM1, IBTOSUM2</w:t>
            </w:r>
          </w:p>
        </w:tc>
        <w:tc>
          <w:tcPr>
            <w:tcW w:w="3414" w:type="pct"/>
          </w:tcPr>
          <w:p w14:paraId="525600C8" w14:textId="6E422434" w:rsidR="00254232" w:rsidRPr="002F62D6" w:rsidRDefault="00254232" w:rsidP="00254232">
            <w:pPr>
              <w:pStyle w:val="TableText"/>
            </w:pPr>
            <w:r w:rsidRPr="002F62D6">
              <w:t>These routines print the MCCR / UR Summary Report.</w:t>
            </w:r>
          </w:p>
        </w:tc>
      </w:tr>
      <w:tr w:rsidR="00254232" w:rsidRPr="002F62D6" w14:paraId="45FAF22A" w14:textId="77777777" w:rsidTr="007173A2">
        <w:tc>
          <w:tcPr>
            <w:tcW w:w="1586" w:type="pct"/>
          </w:tcPr>
          <w:p w14:paraId="7B2623DD" w14:textId="3D3CC0DD" w:rsidR="00254232" w:rsidRPr="002F62D6" w:rsidRDefault="00254232" w:rsidP="00254232">
            <w:pPr>
              <w:pStyle w:val="TableText"/>
            </w:pPr>
            <w:r w:rsidRPr="002F62D6">
              <w:t>IBTOTR</w:t>
            </w:r>
          </w:p>
        </w:tc>
        <w:tc>
          <w:tcPr>
            <w:tcW w:w="3414" w:type="pct"/>
          </w:tcPr>
          <w:p w14:paraId="013AC096" w14:textId="5EBFB3ED" w:rsidR="00254232" w:rsidRPr="002F62D6" w:rsidRDefault="00254232" w:rsidP="00254232">
            <w:pPr>
              <w:pStyle w:val="TableText"/>
            </w:pPr>
            <w:r w:rsidRPr="002F62D6">
              <w:t>This routine prints the Claims Tracking Inquiry.</w:t>
            </w:r>
          </w:p>
        </w:tc>
      </w:tr>
      <w:tr w:rsidR="00254232" w:rsidRPr="002F62D6" w14:paraId="3BCEF903" w14:textId="77777777" w:rsidTr="007173A2">
        <w:tc>
          <w:tcPr>
            <w:tcW w:w="1586" w:type="pct"/>
          </w:tcPr>
          <w:p w14:paraId="47290D86" w14:textId="7B667C89" w:rsidR="00254232" w:rsidRPr="002F62D6" w:rsidRDefault="00254232" w:rsidP="00254232">
            <w:pPr>
              <w:pStyle w:val="TableText"/>
            </w:pPr>
            <w:r w:rsidRPr="002F62D6">
              <w:t>IBTOUA</w:t>
            </w:r>
          </w:p>
        </w:tc>
        <w:tc>
          <w:tcPr>
            <w:tcW w:w="3414" w:type="pct"/>
          </w:tcPr>
          <w:p w14:paraId="0CF8B1F0" w14:textId="25C49420" w:rsidR="00254232" w:rsidRPr="002F62D6" w:rsidRDefault="00254232" w:rsidP="00254232">
            <w:pPr>
              <w:pStyle w:val="TableText"/>
            </w:pPr>
            <w:r w:rsidRPr="002F62D6">
              <w:t>This routine prints the Unscheduled Admissions with Insurance Report.</w:t>
            </w:r>
          </w:p>
        </w:tc>
      </w:tr>
      <w:tr w:rsidR="00254232" w:rsidRPr="002F62D6" w14:paraId="07308593" w14:textId="77777777" w:rsidTr="007173A2">
        <w:tc>
          <w:tcPr>
            <w:tcW w:w="1586" w:type="pct"/>
          </w:tcPr>
          <w:p w14:paraId="0E33C41B" w14:textId="017348F3" w:rsidR="00254232" w:rsidRPr="002F62D6" w:rsidRDefault="00254232" w:rsidP="00254232">
            <w:pPr>
              <w:pStyle w:val="TableText"/>
            </w:pPr>
            <w:r w:rsidRPr="002F62D6">
              <w:t>IBTOUR, IBTOUR1, IBTOUR2, IBTOUR3, IBTOUR4, IBTOUR5</w:t>
            </w:r>
          </w:p>
        </w:tc>
        <w:tc>
          <w:tcPr>
            <w:tcW w:w="3414" w:type="pct"/>
          </w:tcPr>
          <w:p w14:paraId="72F6F561" w14:textId="3EC24408" w:rsidR="00254232" w:rsidRPr="002F62D6" w:rsidRDefault="00254232" w:rsidP="00254232">
            <w:pPr>
              <w:pStyle w:val="TableText"/>
            </w:pPr>
            <w:r w:rsidRPr="002F62D6">
              <w:t>These routines print the Claims Tracking UR Activity Report.</w:t>
            </w:r>
          </w:p>
        </w:tc>
      </w:tr>
      <w:tr w:rsidR="00254232" w:rsidRPr="002F62D6" w14:paraId="5397AE8F" w14:textId="77777777" w:rsidTr="007173A2">
        <w:tc>
          <w:tcPr>
            <w:tcW w:w="1586" w:type="pct"/>
          </w:tcPr>
          <w:p w14:paraId="6B810B47" w14:textId="3DB8B1C3" w:rsidR="00254232" w:rsidRPr="002F62D6" w:rsidRDefault="00254232" w:rsidP="00254232">
            <w:pPr>
              <w:pStyle w:val="TableText"/>
            </w:pPr>
            <w:r w:rsidRPr="002F62D6">
              <w:t>IBTOVS</w:t>
            </w:r>
          </w:p>
        </w:tc>
        <w:tc>
          <w:tcPr>
            <w:tcW w:w="3414" w:type="pct"/>
          </w:tcPr>
          <w:p w14:paraId="509A8972" w14:textId="71885663" w:rsidR="00254232" w:rsidRPr="002F62D6" w:rsidRDefault="00254232" w:rsidP="00254232">
            <w:pPr>
              <w:pStyle w:val="TableText"/>
            </w:pPr>
            <w:r w:rsidRPr="002F62D6">
              <w:t>This routine prints a list of billable visits from Claims Tracking by visit type.</w:t>
            </w:r>
          </w:p>
        </w:tc>
      </w:tr>
      <w:tr w:rsidR="00254232" w:rsidRPr="002F62D6" w14:paraId="1FE1B989" w14:textId="77777777" w:rsidTr="007173A2">
        <w:tc>
          <w:tcPr>
            <w:tcW w:w="1586" w:type="pct"/>
          </w:tcPr>
          <w:p w14:paraId="7D107D1C" w14:textId="0C7262EE" w:rsidR="00254232" w:rsidRPr="002F62D6" w:rsidRDefault="00254232" w:rsidP="00254232">
            <w:pPr>
              <w:pStyle w:val="TableText"/>
            </w:pPr>
            <w:r w:rsidRPr="002F62D6">
              <w:t>IBTRC, IBTRC1, IBTRC2, IBTRC3, IBTRC4</w:t>
            </w:r>
          </w:p>
        </w:tc>
        <w:tc>
          <w:tcPr>
            <w:tcW w:w="3414" w:type="pct"/>
          </w:tcPr>
          <w:p w14:paraId="7C9CA137" w14:textId="0741D834" w:rsidR="00254232" w:rsidRPr="002F62D6" w:rsidRDefault="00254232" w:rsidP="00254232">
            <w:pPr>
              <w:pStyle w:val="TableText"/>
            </w:pPr>
            <w:r w:rsidRPr="002F62D6">
              <w:t>These routines display the list of Insurance Reviews for a visit and allow for editing of the data on one or more reviews, as well as adding or deleting reviews.</w:t>
            </w:r>
          </w:p>
        </w:tc>
      </w:tr>
      <w:tr w:rsidR="00254232" w:rsidRPr="002F62D6" w14:paraId="714720F2" w14:textId="77777777" w:rsidTr="007173A2">
        <w:tc>
          <w:tcPr>
            <w:tcW w:w="1586" w:type="pct"/>
          </w:tcPr>
          <w:p w14:paraId="31978EAB" w14:textId="040FF09A" w:rsidR="00254232" w:rsidRPr="002F62D6" w:rsidRDefault="00254232" w:rsidP="00254232">
            <w:pPr>
              <w:pStyle w:val="TableText"/>
            </w:pPr>
            <w:r w:rsidRPr="002F62D6">
              <w:t>IBTRCD, IBTRCD0, IBTRCD1</w:t>
            </w:r>
          </w:p>
        </w:tc>
        <w:tc>
          <w:tcPr>
            <w:tcW w:w="3414" w:type="pct"/>
          </w:tcPr>
          <w:p w14:paraId="1E48FE0E" w14:textId="728DEFC7" w:rsidR="00254232" w:rsidRPr="002F62D6" w:rsidRDefault="00254232" w:rsidP="00254232">
            <w:pPr>
              <w:pStyle w:val="TableText"/>
            </w:pPr>
            <w:r w:rsidRPr="002F62D6">
              <w:t>These routines create the expanded display of a single Insurance Review and allow for editing of the review.</w:t>
            </w:r>
          </w:p>
        </w:tc>
      </w:tr>
      <w:tr w:rsidR="00254232" w:rsidRPr="002F62D6" w14:paraId="1902FF16" w14:textId="77777777" w:rsidTr="007173A2">
        <w:tc>
          <w:tcPr>
            <w:tcW w:w="1586" w:type="pct"/>
          </w:tcPr>
          <w:p w14:paraId="50C7D727" w14:textId="4A348919" w:rsidR="00254232" w:rsidRPr="002F62D6" w:rsidRDefault="00254232" w:rsidP="00254232">
            <w:pPr>
              <w:pStyle w:val="TableText"/>
            </w:pPr>
            <w:r w:rsidRPr="002F62D6">
              <w:t>IBTRD, IBTRD1</w:t>
            </w:r>
          </w:p>
        </w:tc>
        <w:tc>
          <w:tcPr>
            <w:tcW w:w="3414" w:type="pct"/>
          </w:tcPr>
          <w:p w14:paraId="1D95DB19" w14:textId="5C7C5BD2" w:rsidR="00254232" w:rsidRPr="002F62D6" w:rsidRDefault="00254232" w:rsidP="00254232">
            <w:pPr>
              <w:pStyle w:val="TableText"/>
            </w:pPr>
            <w:r w:rsidRPr="002F62D6">
              <w:t>These routines display the list of denials and appeals and allow for adding, editing, and deleting of the data on one or more of the listed items.</w:t>
            </w:r>
          </w:p>
        </w:tc>
      </w:tr>
      <w:tr w:rsidR="00254232" w:rsidRPr="002F62D6" w14:paraId="3C7AA4B4" w14:textId="77777777" w:rsidTr="007173A2">
        <w:tc>
          <w:tcPr>
            <w:tcW w:w="1586" w:type="pct"/>
          </w:tcPr>
          <w:p w14:paraId="2300C0E4" w14:textId="29DB7C07" w:rsidR="00254232" w:rsidRPr="002F62D6" w:rsidRDefault="00254232" w:rsidP="00254232">
            <w:pPr>
              <w:pStyle w:val="TableText"/>
            </w:pPr>
            <w:r w:rsidRPr="002F62D6">
              <w:t>IBTRDD, IBTRDD1</w:t>
            </w:r>
          </w:p>
        </w:tc>
        <w:tc>
          <w:tcPr>
            <w:tcW w:w="3414" w:type="pct"/>
          </w:tcPr>
          <w:p w14:paraId="6EF4B2C2" w14:textId="6431F23B" w:rsidR="00254232" w:rsidRPr="002F62D6" w:rsidRDefault="00254232" w:rsidP="00254232">
            <w:pPr>
              <w:pStyle w:val="TableText"/>
            </w:pPr>
            <w:r w:rsidRPr="002F62D6">
              <w:t>These routines create the expanded display of a single denial or appeal and for editing of the entry.</w:t>
            </w:r>
          </w:p>
        </w:tc>
      </w:tr>
      <w:tr w:rsidR="00254232" w:rsidRPr="002F62D6" w14:paraId="62470401" w14:textId="77777777" w:rsidTr="007173A2">
        <w:tc>
          <w:tcPr>
            <w:tcW w:w="1586" w:type="pct"/>
          </w:tcPr>
          <w:p w14:paraId="480D5A58" w14:textId="6B26AB88" w:rsidR="00254232" w:rsidRPr="002F62D6" w:rsidRDefault="00254232" w:rsidP="00254232">
            <w:pPr>
              <w:pStyle w:val="TableText"/>
            </w:pPr>
            <w:r w:rsidRPr="002F62D6">
              <w:t>IBTRE, IBTRE0, IBTRE1, IBTRE2, IBTRE20, IBTRE3</w:t>
            </w:r>
          </w:p>
        </w:tc>
        <w:tc>
          <w:tcPr>
            <w:tcW w:w="3414" w:type="pct"/>
          </w:tcPr>
          <w:p w14:paraId="434FAA59" w14:textId="458F620A" w:rsidR="00254232" w:rsidRPr="002F62D6" w:rsidRDefault="00254232" w:rsidP="00254232">
            <w:pPr>
              <w:pStyle w:val="TableText"/>
            </w:pPr>
            <w:r w:rsidRPr="002F62D6">
              <w:t>These routines display the list of Claims Tracking entries (inpatient visits, outpatient visits, prescription refills) for a patient, and allow for adding, editing, and deleting of visits on the list.</w:t>
            </w:r>
          </w:p>
        </w:tc>
      </w:tr>
      <w:tr w:rsidR="00254232" w:rsidRPr="002F62D6" w14:paraId="69F8E6B7" w14:textId="77777777" w:rsidTr="007173A2">
        <w:tc>
          <w:tcPr>
            <w:tcW w:w="1586" w:type="pct"/>
          </w:tcPr>
          <w:p w14:paraId="597174E0" w14:textId="28B0E72F" w:rsidR="00254232" w:rsidRPr="002F62D6" w:rsidRDefault="00254232" w:rsidP="00254232">
            <w:pPr>
              <w:pStyle w:val="TableText"/>
            </w:pPr>
            <w:r w:rsidRPr="002F62D6">
              <w:t>IBTRE4</w:t>
            </w:r>
          </w:p>
        </w:tc>
        <w:tc>
          <w:tcPr>
            <w:tcW w:w="3414" w:type="pct"/>
          </w:tcPr>
          <w:p w14:paraId="709D9F65" w14:textId="25A1CFD7" w:rsidR="00254232" w:rsidRPr="002F62D6" w:rsidRDefault="00254232" w:rsidP="00254232">
            <w:pPr>
              <w:pStyle w:val="TableText"/>
            </w:pPr>
            <w:r w:rsidRPr="002F62D6">
              <w:t>This routine allows for editing of inpatient procedures in Claims Tracking.</w:t>
            </w:r>
          </w:p>
        </w:tc>
      </w:tr>
      <w:tr w:rsidR="00254232" w:rsidRPr="002F62D6" w14:paraId="1437E716" w14:textId="77777777" w:rsidTr="007173A2">
        <w:tc>
          <w:tcPr>
            <w:tcW w:w="1586" w:type="pct"/>
          </w:tcPr>
          <w:p w14:paraId="0CB7F298" w14:textId="4BAF35CF" w:rsidR="00254232" w:rsidRPr="002F62D6" w:rsidRDefault="00254232" w:rsidP="00254232">
            <w:pPr>
              <w:pStyle w:val="TableText"/>
            </w:pPr>
            <w:r w:rsidRPr="002F62D6">
              <w:t>IBTRE5</w:t>
            </w:r>
          </w:p>
        </w:tc>
        <w:tc>
          <w:tcPr>
            <w:tcW w:w="3414" w:type="pct"/>
          </w:tcPr>
          <w:p w14:paraId="07E26B38" w14:textId="1BB023B6" w:rsidR="00254232" w:rsidRPr="002F62D6" w:rsidRDefault="00254232" w:rsidP="00254232">
            <w:pPr>
              <w:pStyle w:val="TableText"/>
            </w:pPr>
            <w:r w:rsidRPr="002F62D6">
              <w:t>This routine allows for the editing of inpatient providers in Claims Tracking.</w:t>
            </w:r>
          </w:p>
        </w:tc>
      </w:tr>
      <w:tr w:rsidR="00254232" w:rsidRPr="002F62D6" w14:paraId="06955320" w14:textId="77777777" w:rsidTr="007173A2">
        <w:tc>
          <w:tcPr>
            <w:tcW w:w="1586" w:type="pct"/>
          </w:tcPr>
          <w:p w14:paraId="3FA9031F" w14:textId="4F56CAF8" w:rsidR="00254232" w:rsidRPr="002F62D6" w:rsidRDefault="00254232" w:rsidP="00254232">
            <w:pPr>
              <w:pStyle w:val="TableText"/>
            </w:pPr>
            <w:r w:rsidRPr="002F62D6">
              <w:t>IBTRE6</w:t>
            </w:r>
          </w:p>
        </w:tc>
        <w:tc>
          <w:tcPr>
            <w:tcW w:w="3414" w:type="pct"/>
          </w:tcPr>
          <w:p w14:paraId="51E984B7" w14:textId="4FB55B5E" w:rsidR="00254232" w:rsidRPr="002F62D6" w:rsidRDefault="00254232" w:rsidP="00254232">
            <w:pPr>
              <w:pStyle w:val="TableText"/>
            </w:pPr>
            <w:r w:rsidRPr="002F62D6">
              <w:t>This routine allows for the editing of inpatient procedures in Claims Tracking.</w:t>
            </w:r>
          </w:p>
        </w:tc>
      </w:tr>
      <w:tr w:rsidR="00254232" w:rsidRPr="002F62D6" w14:paraId="39E92251" w14:textId="77777777" w:rsidTr="007173A2">
        <w:tc>
          <w:tcPr>
            <w:tcW w:w="1586" w:type="pct"/>
          </w:tcPr>
          <w:p w14:paraId="29A2A2A8" w14:textId="7B7F05BA" w:rsidR="00254232" w:rsidRPr="002F62D6" w:rsidRDefault="00254232" w:rsidP="00254232">
            <w:pPr>
              <w:pStyle w:val="TableText"/>
            </w:pPr>
            <w:r w:rsidRPr="002F62D6">
              <w:t>IBTRED, IBTRED0, IBTRED01, BTRED1, IBTRED2</w:t>
            </w:r>
          </w:p>
        </w:tc>
        <w:tc>
          <w:tcPr>
            <w:tcW w:w="3414" w:type="pct"/>
          </w:tcPr>
          <w:p w14:paraId="5F46CB11" w14:textId="530BB5F1" w:rsidR="00254232" w:rsidRPr="002F62D6" w:rsidRDefault="00254232" w:rsidP="00254232">
            <w:pPr>
              <w:pStyle w:val="TableText"/>
            </w:pPr>
            <w:r w:rsidRPr="002F62D6">
              <w:t>These routines create the expanded display of a single entry in Claims Tracking and editing on the displayed data.</w:t>
            </w:r>
          </w:p>
        </w:tc>
      </w:tr>
      <w:tr w:rsidR="00254232" w:rsidRPr="002F62D6" w14:paraId="5836CD61" w14:textId="77777777" w:rsidTr="007173A2">
        <w:tc>
          <w:tcPr>
            <w:tcW w:w="1586" w:type="pct"/>
          </w:tcPr>
          <w:p w14:paraId="3FD660C8" w14:textId="034FC4AF" w:rsidR="00254232" w:rsidRPr="002F62D6" w:rsidRDefault="00254232" w:rsidP="00254232">
            <w:pPr>
              <w:pStyle w:val="TableText"/>
            </w:pPr>
            <w:r w:rsidRPr="002F62D6">
              <w:t>IBTRH1</w:t>
            </w:r>
          </w:p>
        </w:tc>
        <w:tc>
          <w:tcPr>
            <w:tcW w:w="3414" w:type="pct"/>
          </w:tcPr>
          <w:p w14:paraId="1E4BACF4" w14:textId="263910CB" w:rsidR="00254232" w:rsidRPr="002F62D6" w:rsidRDefault="00254232" w:rsidP="00254232">
            <w:pPr>
              <w:pStyle w:val="TableText"/>
            </w:pPr>
            <w:r w:rsidRPr="002F62D6">
              <w:t>Contains the main Entry Points for the HCSR Worklist.</w:t>
            </w:r>
          </w:p>
        </w:tc>
      </w:tr>
      <w:tr w:rsidR="00254232" w:rsidRPr="002F62D6" w14:paraId="2E11EEC1" w14:textId="77777777" w:rsidTr="007173A2">
        <w:tc>
          <w:tcPr>
            <w:tcW w:w="1586" w:type="pct"/>
          </w:tcPr>
          <w:p w14:paraId="0C34922E" w14:textId="7645FD75" w:rsidR="00254232" w:rsidRPr="002F62D6" w:rsidRDefault="00254232" w:rsidP="00254232">
            <w:pPr>
              <w:pStyle w:val="TableText"/>
            </w:pPr>
            <w:r w:rsidRPr="002F62D6">
              <w:t>IBTRH1A</w:t>
            </w:r>
          </w:p>
        </w:tc>
        <w:tc>
          <w:tcPr>
            <w:tcW w:w="3414" w:type="pct"/>
          </w:tcPr>
          <w:p w14:paraId="57D8AA81" w14:textId="76196DCF" w:rsidR="00254232" w:rsidRPr="002F62D6" w:rsidRDefault="00254232" w:rsidP="00254232">
            <w:pPr>
              <w:pStyle w:val="TableText"/>
            </w:pPr>
            <w:r w:rsidRPr="002F62D6">
              <w:t>Contains Entry Points and Functions used in filtering/displaying the HCSR Worklist.</w:t>
            </w:r>
          </w:p>
        </w:tc>
      </w:tr>
      <w:tr w:rsidR="00254232" w:rsidRPr="002F62D6" w14:paraId="3F2F69D8" w14:textId="77777777" w:rsidTr="007173A2">
        <w:tc>
          <w:tcPr>
            <w:tcW w:w="1586" w:type="pct"/>
          </w:tcPr>
          <w:p w14:paraId="01013E6E" w14:textId="4896853A" w:rsidR="00254232" w:rsidRPr="002F62D6" w:rsidRDefault="00254232" w:rsidP="00254232">
            <w:pPr>
              <w:pStyle w:val="TableText"/>
            </w:pPr>
            <w:r w:rsidRPr="002F62D6">
              <w:t>IBTRH1B</w:t>
            </w:r>
          </w:p>
        </w:tc>
        <w:tc>
          <w:tcPr>
            <w:tcW w:w="3414" w:type="pct"/>
          </w:tcPr>
          <w:p w14:paraId="27C4AD0C" w14:textId="5181D29E" w:rsidR="00254232" w:rsidRPr="002F62D6" w:rsidRDefault="00254232" w:rsidP="00254232">
            <w:pPr>
              <w:pStyle w:val="TableText"/>
            </w:pPr>
            <w:r w:rsidRPr="002F62D6">
              <w:t>Contains Entry Points and Functions used in filtering/displaying the HCSR Worklist.</w:t>
            </w:r>
          </w:p>
        </w:tc>
      </w:tr>
      <w:tr w:rsidR="00254232" w:rsidRPr="002F62D6" w14:paraId="5BC833F5" w14:textId="77777777" w:rsidTr="007173A2">
        <w:tc>
          <w:tcPr>
            <w:tcW w:w="1586" w:type="pct"/>
          </w:tcPr>
          <w:p w14:paraId="18FC6990" w14:textId="7C79DB59" w:rsidR="00254232" w:rsidRPr="002F62D6" w:rsidRDefault="00254232" w:rsidP="00254232">
            <w:pPr>
              <w:pStyle w:val="TableText"/>
            </w:pPr>
            <w:r w:rsidRPr="002F62D6">
              <w:t>IBTRH2</w:t>
            </w:r>
          </w:p>
        </w:tc>
        <w:tc>
          <w:tcPr>
            <w:tcW w:w="3414" w:type="pct"/>
          </w:tcPr>
          <w:p w14:paraId="266A6C44" w14:textId="69E0F15F" w:rsidR="00254232" w:rsidRPr="002F62D6" w:rsidRDefault="00254232" w:rsidP="00254232">
            <w:pPr>
              <w:pStyle w:val="TableText"/>
            </w:pPr>
            <w:r w:rsidRPr="002F62D6">
              <w:t>HCSR Worklist Expand Entry</w:t>
            </w:r>
          </w:p>
        </w:tc>
      </w:tr>
      <w:tr w:rsidR="00254232" w:rsidRPr="002F62D6" w14:paraId="0ED68208" w14:textId="77777777" w:rsidTr="007173A2">
        <w:tc>
          <w:tcPr>
            <w:tcW w:w="1586" w:type="pct"/>
          </w:tcPr>
          <w:p w14:paraId="2A7E343E" w14:textId="7598B614" w:rsidR="00254232" w:rsidRPr="002F62D6" w:rsidRDefault="00254232" w:rsidP="00254232">
            <w:pPr>
              <w:pStyle w:val="TableText"/>
            </w:pPr>
            <w:r w:rsidRPr="002F62D6">
              <w:t>IBTRH2A</w:t>
            </w:r>
          </w:p>
        </w:tc>
        <w:tc>
          <w:tcPr>
            <w:tcW w:w="3414" w:type="pct"/>
          </w:tcPr>
          <w:p w14:paraId="46A6FA20" w14:textId="7E8E2508" w:rsidR="00254232" w:rsidRPr="002F62D6" w:rsidRDefault="00254232" w:rsidP="00254232">
            <w:pPr>
              <w:pStyle w:val="TableText"/>
            </w:pPr>
            <w:r w:rsidRPr="002F62D6">
              <w:t>HCSR Worklist Expand Entry continued</w:t>
            </w:r>
          </w:p>
        </w:tc>
      </w:tr>
      <w:tr w:rsidR="00254232" w:rsidRPr="002F62D6" w14:paraId="09CFB585" w14:textId="77777777" w:rsidTr="007173A2">
        <w:tc>
          <w:tcPr>
            <w:tcW w:w="1586" w:type="pct"/>
          </w:tcPr>
          <w:p w14:paraId="56472FAB" w14:textId="2E2FA935" w:rsidR="00254232" w:rsidRPr="002F62D6" w:rsidRDefault="00254232" w:rsidP="00254232">
            <w:pPr>
              <w:pStyle w:val="TableText"/>
            </w:pPr>
            <w:r w:rsidRPr="002F62D6">
              <w:t>IBTRH2B</w:t>
            </w:r>
          </w:p>
        </w:tc>
        <w:tc>
          <w:tcPr>
            <w:tcW w:w="3414" w:type="pct"/>
          </w:tcPr>
          <w:p w14:paraId="03FC86E5" w14:textId="757B0F1F" w:rsidR="00254232" w:rsidRPr="002F62D6" w:rsidRDefault="00254232" w:rsidP="00254232">
            <w:pPr>
              <w:pStyle w:val="TableText"/>
            </w:pPr>
            <w:r w:rsidRPr="002F62D6">
              <w:t>HCSR Worklist Expand Entry - Send</w:t>
            </w:r>
          </w:p>
        </w:tc>
      </w:tr>
      <w:tr w:rsidR="00254232" w:rsidRPr="002F62D6" w14:paraId="0F1638A6" w14:textId="77777777" w:rsidTr="007173A2">
        <w:tc>
          <w:tcPr>
            <w:tcW w:w="1586" w:type="pct"/>
          </w:tcPr>
          <w:p w14:paraId="007356E2" w14:textId="0D00134C" w:rsidR="00254232" w:rsidRPr="002F62D6" w:rsidRDefault="00254232" w:rsidP="00254232">
            <w:pPr>
              <w:pStyle w:val="TableText"/>
            </w:pPr>
            <w:r w:rsidRPr="002F62D6">
              <w:t>IBTRH3</w:t>
            </w:r>
          </w:p>
        </w:tc>
        <w:tc>
          <w:tcPr>
            <w:tcW w:w="3414" w:type="pct"/>
          </w:tcPr>
          <w:p w14:paraId="63D8CBFB" w14:textId="56F107F9" w:rsidR="00254232" w:rsidRPr="002F62D6" w:rsidRDefault="00254232" w:rsidP="00254232">
            <w:pPr>
              <w:pStyle w:val="TableText"/>
            </w:pPr>
            <w:r w:rsidRPr="002F62D6">
              <w:t>IBT HCSR Response View</w:t>
            </w:r>
          </w:p>
        </w:tc>
      </w:tr>
      <w:tr w:rsidR="00254232" w:rsidRPr="002F62D6" w14:paraId="1E80606A" w14:textId="77777777" w:rsidTr="007173A2">
        <w:tc>
          <w:tcPr>
            <w:tcW w:w="1586" w:type="pct"/>
          </w:tcPr>
          <w:p w14:paraId="383E8658" w14:textId="0AA2045B" w:rsidR="00254232" w:rsidRPr="002F62D6" w:rsidRDefault="00254232" w:rsidP="00254232">
            <w:pPr>
              <w:pStyle w:val="TableText"/>
            </w:pPr>
            <w:r w:rsidRPr="002F62D6">
              <w:t>IBTRH3A</w:t>
            </w:r>
          </w:p>
        </w:tc>
        <w:tc>
          <w:tcPr>
            <w:tcW w:w="3414" w:type="pct"/>
          </w:tcPr>
          <w:p w14:paraId="51B4C1EC" w14:textId="048DD6AD" w:rsidR="00254232" w:rsidRPr="002F62D6" w:rsidRDefault="00254232" w:rsidP="00254232">
            <w:pPr>
              <w:pStyle w:val="TableText"/>
            </w:pPr>
            <w:r w:rsidRPr="002F62D6">
              <w:t>IBT HCSR Response View – Display set up</w:t>
            </w:r>
          </w:p>
        </w:tc>
      </w:tr>
      <w:tr w:rsidR="00254232" w:rsidRPr="002F62D6" w14:paraId="53043A82" w14:textId="77777777" w:rsidTr="007173A2">
        <w:tc>
          <w:tcPr>
            <w:tcW w:w="1586" w:type="pct"/>
          </w:tcPr>
          <w:p w14:paraId="3DFF88A4" w14:textId="5071667D" w:rsidR="00254232" w:rsidRPr="002F62D6" w:rsidRDefault="00254232" w:rsidP="00254232">
            <w:pPr>
              <w:pStyle w:val="TableText"/>
            </w:pPr>
            <w:r w:rsidRPr="002F62D6">
              <w:t>IBTRH3B</w:t>
            </w:r>
          </w:p>
        </w:tc>
        <w:tc>
          <w:tcPr>
            <w:tcW w:w="3414" w:type="pct"/>
          </w:tcPr>
          <w:p w14:paraId="0F29D605" w14:textId="2975B9BB" w:rsidR="00254232" w:rsidRPr="002F62D6" w:rsidRDefault="00254232" w:rsidP="00254232">
            <w:pPr>
              <w:pStyle w:val="TableText"/>
            </w:pPr>
            <w:r w:rsidRPr="002F62D6">
              <w:t>IBT HCSR Response View – Display set up</w:t>
            </w:r>
          </w:p>
        </w:tc>
      </w:tr>
      <w:tr w:rsidR="00254232" w:rsidRPr="002F62D6" w14:paraId="76405301" w14:textId="77777777" w:rsidTr="007173A2">
        <w:tc>
          <w:tcPr>
            <w:tcW w:w="1586" w:type="pct"/>
          </w:tcPr>
          <w:p w14:paraId="64456C02" w14:textId="2462F920" w:rsidR="00254232" w:rsidRPr="002F62D6" w:rsidRDefault="00254232" w:rsidP="00254232">
            <w:pPr>
              <w:pStyle w:val="TableText"/>
            </w:pPr>
            <w:r w:rsidRPr="002F62D6">
              <w:t>IBTRH5</w:t>
            </w:r>
          </w:p>
        </w:tc>
        <w:tc>
          <w:tcPr>
            <w:tcW w:w="3414" w:type="pct"/>
          </w:tcPr>
          <w:p w14:paraId="564D8050" w14:textId="03FC1154" w:rsidR="00254232" w:rsidRPr="002F62D6" w:rsidRDefault="00254232" w:rsidP="00254232">
            <w:pPr>
              <w:pStyle w:val="TableText"/>
            </w:pPr>
            <w:r w:rsidRPr="002F62D6">
              <w:t>HCSR Response Worklist</w:t>
            </w:r>
          </w:p>
        </w:tc>
      </w:tr>
      <w:tr w:rsidR="00254232" w:rsidRPr="002F62D6" w14:paraId="323DDB4F" w14:textId="77777777" w:rsidTr="007173A2">
        <w:tc>
          <w:tcPr>
            <w:tcW w:w="1586" w:type="pct"/>
          </w:tcPr>
          <w:p w14:paraId="1CBD3451" w14:textId="783168AD" w:rsidR="00254232" w:rsidRPr="002F62D6" w:rsidRDefault="00254232" w:rsidP="00254232">
            <w:pPr>
              <w:pStyle w:val="TableText"/>
            </w:pPr>
            <w:r w:rsidRPr="002F62D6">
              <w:t>IBTRH5A</w:t>
            </w:r>
          </w:p>
        </w:tc>
        <w:tc>
          <w:tcPr>
            <w:tcW w:w="3414" w:type="pct"/>
          </w:tcPr>
          <w:p w14:paraId="218CD115" w14:textId="1A89B8A6" w:rsidR="00254232" w:rsidRPr="002F62D6" w:rsidRDefault="00254232" w:rsidP="00254232">
            <w:pPr>
              <w:pStyle w:val="TableText"/>
            </w:pPr>
            <w:r w:rsidRPr="002F62D6">
              <w:t>HCSR Create 278 Request</w:t>
            </w:r>
          </w:p>
        </w:tc>
      </w:tr>
      <w:tr w:rsidR="00254232" w:rsidRPr="002F62D6" w14:paraId="45C4DB83" w14:textId="77777777" w:rsidTr="007173A2">
        <w:tc>
          <w:tcPr>
            <w:tcW w:w="1586" w:type="pct"/>
          </w:tcPr>
          <w:p w14:paraId="0A1346E3" w14:textId="307D7F43" w:rsidR="00254232" w:rsidRPr="002F62D6" w:rsidRDefault="00254232" w:rsidP="00254232">
            <w:pPr>
              <w:pStyle w:val="TableText"/>
            </w:pPr>
            <w:r w:rsidRPr="002F62D6">
              <w:t>IBTRH5B</w:t>
            </w:r>
          </w:p>
        </w:tc>
        <w:tc>
          <w:tcPr>
            <w:tcW w:w="3414" w:type="pct"/>
          </w:tcPr>
          <w:p w14:paraId="20931622" w14:textId="598807B4" w:rsidR="00254232" w:rsidRPr="002F62D6" w:rsidRDefault="00254232" w:rsidP="00254232">
            <w:pPr>
              <w:pStyle w:val="TableText"/>
            </w:pPr>
            <w:r w:rsidRPr="002F62D6">
              <w:t>Contains Entry Points and Functions used in creating a 278 request from a selected entry in the HCSR Response Worklist.</w:t>
            </w:r>
          </w:p>
        </w:tc>
      </w:tr>
      <w:tr w:rsidR="00254232" w:rsidRPr="002F62D6" w14:paraId="44C8BC98" w14:textId="77777777" w:rsidTr="007173A2">
        <w:tc>
          <w:tcPr>
            <w:tcW w:w="1586" w:type="pct"/>
          </w:tcPr>
          <w:p w14:paraId="2C25FD2B" w14:textId="529C607A" w:rsidR="00254232" w:rsidRPr="002F62D6" w:rsidRDefault="00254232" w:rsidP="00254232">
            <w:pPr>
              <w:pStyle w:val="TableText"/>
            </w:pPr>
            <w:r w:rsidRPr="002F62D6">
              <w:t>IBTRH5C</w:t>
            </w:r>
          </w:p>
        </w:tc>
        <w:tc>
          <w:tcPr>
            <w:tcW w:w="3414" w:type="pct"/>
          </w:tcPr>
          <w:p w14:paraId="486E2686" w14:textId="542E0B3A" w:rsidR="00254232" w:rsidRPr="002F62D6" w:rsidRDefault="00254232" w:rsidP="00254232">
            <w:pPr>
              <w:pStyle w:val="TableText"/>
            </w:pPr>
            <w:r w:rsidRPr="002F62D6">
              <w:t>Contains Entry Points and Functions used in creating a 278 request from a selected entry in the HCSR Response Worklist.</w:t>
            </w:r>
          </w:p>
        </w:tc>
      </w:tr>
      <w:tr w:rsidR="00254232" w:rsidRPr="002F62D6" w14:paraId="224C2267" w14:textId="77777777" w:rsidTr="007173A2">
        <w:tc>
          <w:tcPr>
            <w:tcW w:w="1586" w:type="pct"/>
          </w:tcPr>
          <w:p w14:paraId="63F7EBDB" w14:textId="057180EC" w:rsidR="00254232" w:rsidRPr="002F62D6" w:rsidRDefault="00254232" w:rsidP="00254232">
            <w:pPr>
              <w:pStyle w:val="TableText"/>
            </w:pPr>
            <w:r w:rsidRPr="002F62D6">
              <w:t>IBTRH5D</w:t>
            </w:r>
          </w:p>
        </w:tc>
        <w:tc>
          <w:tcPr>
            <w:tcW w:w="3414" w:type="pct"/>
          </w:tcPr>
          <w:p w14:paraId="39202C31" w14:textId="6E6B90D5" w:rsidR="00254232" w:rsidRPr="002F62D6" w:rsidRDefault="00254232" w:rsidP="00254232">
            <w:pPr>
              <w:pStyle w:val="TableText"/>
            </w:pPr>
            <w:r w:rsidRPr="002F62D6">
              <w:t>Contains Entry Points and Functions used in creating a 278 request from a selected entry in the HCSR Response Worklist.</w:t>
            </w:r>
          </w:p>
        </w:tc>
      </w:tr>
      <w:tr w:rsidR="00254232" w:rsidRPr="002F62D6" w14:paraId="64C74163" w14:textId="77777777" w:rsidTr="007173A2">
        <w:tc>
          <w:tcPr>
            <w:tcW w:w="1586" w:type="pct"/>
          </w:tcPr>
          <w:p w14:paraId="5DD091A6" w14:textId="2FA036F0" w:rsidR="00254232" w:rsidRPr="002F62D6" w:rsidRDefault="00254232" w:rsidP="00254232">
            <w:pPr>
              <w:pStyle w:val="TableText"/>
            </w:pPr>
            <w:r w:rsidRPr="002F62D6">
              <w:t>IBTRH5E</w:t>
            </w:r>
          </w:p>
        </w:tc>
        <w:tc>
          <w:tcPr>
            <w:tcW w:w="3414" w:type="pct"/>
          </w:tcPr>
          <w:p w14:paraId="25706B0B" w14:textId="30685CE5" w:rsidR="00254232" w:rsidRPr="002F62D6" w:rsidRDefault="00254232" w:rsidP="00254232">
            <w:pPr>
              <w:pStyle w:val="TableText"/>
            </w:pPr>
            <w:r w:rsidRPr="002F62D6">
              <w:t>Contains Entry Points and Functions used in creating a 278 request from a selected entry in the HCSR Response Worklist.</w:t>
            </w:r>
          </w:p>
        </w:tc>
      </w:tr>
      <w:tr w:rsidR="00254232" w:rsidRPr="002F62D6" w14:paraId="32642618" w14:textId="77777777" w:rsidTr="007173A2">
        <w:tc>
          <w:tcPr>
            <w:tcW w:w="1586" w:type="pct"/>
          </w:tcPr>
          <w:p w14:paraId="4B245C3D" w14:textId="2EC09083" w:rsidR="00254232" w:rsidRPr="002F62D6" w:rsidRDefault="00254232" w:rsidP="00254232">
            <w:pPr>
              <w:pStyle w:val="TableText"/>
            </w:pPr>
            <w:r w:rsidRPr="002F62D6">
              <w:t>IBTRH5F</w:t>
            </w:r>
          </w:p>
        </w:tc>
        <w:tc>
          <w:tcPr>
            <w:tcW w:w="3414" w:type="pct"/>
          </w:tcPr>
          <w:p w14:paraId="4CF371DE" w14:textId="2C74CAD5" w:rsidR="00254232" w:rsidRPr="002F62D6" w:rsidRDefault="00254232" w:rsidP="00254232">
            <w:pPr>
              <w:pStyle w:val="TableText"/>
            </w:pPr>
            <w:r w:rsidRPr="002F62D6">
              <w:t>Contains Entry Points and Functions used in creating a 278 request from a selected entry in the HCSR Response Worklist.</w:t>
            </w:r>
          </w:p>
        </w:tc>
      </w:tr>
      <w:tr w:rsidR="00254232" w:rsidRPr="002F62D6" w14:paraId="5AAC2E71" w14:textId="77777777" w:rsidTr="007173A2">
        <w:tc>
          <w:tcPr>
            <w:tcW w:w="1586" w:type="pct"/>
          </w:tcPr>
          <w:p w14:paraId="47163565" w14:textId="17960DAC" w:rsidR="00254232" w:rsidRPr="002F62D6" w:rsidRDefault="00254232" w:rsidP="00254232">
            <w:pPr>
              <w:pStyle w:val="TableText"/>
            </w:pPr>
            <w:r w:rsidRPr="002F62D6">
              <w:t>IBTRH5G</w:t>
            </w:r>
          </w:p>
        </w:tc>
        <w:tc>
          <w:tcPr>
            <w:tcW w:w="3414" w:type="pct"/>
          </w:tcPr>
          <w:p w14:paraId="3A0B32E4" w14:textId="72972D1D" w:rsidR="00254232" w:rsidRPr="002F62D6" w:rsidRDefault="00254232" w:rsidP="00254232">
            <w:pPr>
              <w:pStyle w:val="TableText"/>
            </w:pPr>
            <w:r w:rsidRPr="002F62D6">
              <w:t>Contains Entry Points and Functions used in creating a 278 request from a selected entry in the HCSR Response Worklist.</w:t>
            </w:r>
          </w:p>
        </w:tc>
      </w:tr>
      <w:tr w:rsidR="00254232" w:rsidRPr="002F62D6" w14:paraId="110BCC56" w14:textId="77777777" w:rsidTr="007173A2">
        <w:tc>
          <w:tcPr>
            <w:tcW w:w="1586" w:type="pct"/>
          </w:tcPr>
          <w:p w14:paraId="1A7E882F" w14:textId="2CAAA321" w:rsidR="00254232" w:rsidRPr="002F62D6" w:rsidRDefault="00254232" w:rsidP="00254232">
            <w:pPr>
              <w:pStyle w:val="TableText"/>
            </w:pPr>
            <w:r w:rsidRPr="002F62D6">
              <w:t>IBTRH5H</w:t>
            </w:r>
          </w:p>
        </w:tc>
        <w:tc>
          <w:tcPr>
            <w:tcW w:w="3414" w:type="pct"/>
          </w:tcPr>
          <w:p w14:paraId="033B3278" w14:textId="2940EA8D" w:rsidR="00254232" w:rsidRPr="002F62D6" w:rsidRDefault="00254232" w:rsidP="00254232">
            <w:pPr>
              <w:pStyle w:val="TableText"/>
            </w:pPr>
            <w:r w:rsidRPr="002F62D6">
              <w:t>Contains Entry Points and Functions used in creating a 278 request from a selected entry in the HCSR Response Worklist.</w:t>
            </w:r>
          </w:p>
        </w:tc>
      </w:tr>
      <w:tr w:rsidR="00254232" w:rsidRPr="002F62D6" w14:paraId="0199BEC8" w14:textId="77777777" w:rsidTr="007173A2">
        <w:tc>
          <w:tcPr>
            <w:tcW w:w="1586" w:type="pct"/>
          </w:tcPr>
          <w:p w14:paraId="0CAAAF34" w14:textId="3A72FA97" w:rsidR="00254232" w:rsidRPr="002F62D6" w:rsidRDefault="00254232" w:rsidP="00254232">
            <w:pPr>
              <w:pStyle w:val="TableText"/>
            </w:pPr>
            <w:r w:rsidRPr="002F62D6">
              <w:t>IBTRH5I</w:t>
            </w:r>
          </w:p>
        </w:tc>
        <w:tc>
          <w:tcPr>
            <w:tcW w:w="3414" w:type="pct"/>
          </w:tcPr>
          <w:p w14:paraId="0B100B9A" w14:textId="680444C0" w:rsidR="00254232" w:rsidRPr="002F62D6" w:rsidRDefault="00254232" w:rsidP="00254232">
            <w:pPr>
              <w:pStyle w:val="TableText"/>
            </w:pPr>
            <w:r w:rsidRPr="002F62D6">
              <w:t>Contains Entry Points and Functions used in creating a 278 request from a selected entry in the HCSR Response Worklist.</w:t>
            </w:r>
          </w:p>
        </w:tc>
      </w:tr>
      <w:tr w:rsidR="00254232" w:rsidRPr="002F62D6" w14:paraId="4BCE9287" w14:textId="77777777" w:rsidTr="007173A2">
        <w:tc>
          <w:tcPr>
            <w:tcW w:w="1586" w:type="pct"/>
          </w:tcPr>
          <w:p w14:paraId="0238BC1A" w14:textId="06CE680C" w:rsidR="00254232" w:rsidRPr="002F62D6" w:rsidRDefault="00254232" w:rsidP="00254232">
            <w:pPr>
              <w:pStyle w:val="TableText"/>
            </w:pPr>
            <w:r w:rsidRPr="002F62D6">
              <w:t>IBTRH5J</w:t>
            </w:r>
          </w:p>
        </w:tc>
        <w:tc>
          <w:tcPr>
            <w:tcW w:w="3414" w:type="pct"/>
          </w:tcPr>
          <w:p w14:paraId="5594E2D3" w14:textId="377A5639" w:rsidR="00254232" w:rsidRPr="002F62D6" w:rsidRDefault="00254232" w:rsidP="00254232">
            <w:pPr>
              <w:pStyle w:val="TableText"/>
            </w:pPr>
            <w:r w:rsidRPr="002F62D6">
              <w:t>Contains Entry Points and Functions used in creating a 278 request from a selected entry in the HCSR Response Worklist.</w:t>
            </w:r>
          </w:p>
        </w:tc>
      </w:tr>
      <w:tr w:rsidR="00254232" w:rsidRPr="002F62D6" w14:paraId="13DAE8AD" w14:textId="77777777" w:rsidTr="007173A2">
        <w:tc>
          <w:tcPr>
            <w:tcW w:w="1586" w:type="pct"/>
          </w:tcPr>
          <w:p w14:paraId="4ED8166A" w14:textId="6B4A9595" w:rsidR="00254232" w:rsidRPr="002F62D6" w:rsidRDefault="00254232" w:rsidP="00254232">
            <w:pPr>
              <w:pStyle w:val="TableText"/>
            </w:pPr>
            <w:r w:rsidRPr="002F62D6">
              <w:t>IBTRH5K</w:t>
            </w:r>
          </w:p>
        </w:tc>
        <w:tc>
          <w:tcPr>
            <w:tcW w:w="3414" w:type="pct"/>
          </w:tcPr>
          <w:p w14:paraId="52E0C463" w14:textId="27595CE8" w:rsidR="00254232" w:rsidRPr="002F62D6" w:rsidRDefault="00254232" w:rsidP="00254232">
            <w:pPr>
              <w:pStyle w:val="TableText"/>
            </w:pPr>
            <w:r w:rsidRPr="002F62D6">
              <w:t>Contains Entry Points and Functions used in creating a 278 request from a selected entry in the HCSR Response Worklist.</w:t>
            </w:r>
          </w:p>
        </w:tc>
      </w:tr>
      <w:tr w:rsidR="00254232" w:rsidRPr="002F62D6" w14:paraId="7C96FBCD" w14:textId="77777777" w:rsidTr="007173A2">
        <w:tc>
          <w:tcPr>
            <w:tcW w:w="1586" w:type="pct"/>
          </w:tcPr>
          <w:p w14:paraId="501CFF1A" w14:textId="2A4DF9CA" w:rsidR="00254232" w:rsidRPr="002F62D6" w:rsidRDefault="00254232" w:rsidP="00254232">
            <w:pPr>
              <w:pStyle w:val="TableText"/>
            </w:pPr>
            <w:r w:rsidRPr="002F62D6">
              <w:t>IBTRH6</w:t>
            </w:r>
          </w:p>
        </w:tc>
        <w:tc>
          <w:tcPr>
            <w:tcW w:w="3414" w:type="pct"/>
          </w:tcPr>
          <w:p w14:paraId="03736283" w14:textId="0C747521" w:rsidR="00254232" w:rsidRPr="002F62D6" w:rsidRDefault="00254232" w:rsidP="00254232">
            <w:pPr>
              <w:pStyle w:val="TableText"/>
            </w:pPr>
            <w:r w:rsidRPr="002F62D6">
              <w:t>HCSR Send 278 Short Worklist</w:t>
            </w:r>
          </w:p>
        </w:tc>
      </w:tr>
      <w:tr w:rsidR="00254232" w:rsidRPr="002F62D6" w14:paraId="37957167" w14:textId="77777777" w:rsidTr="007173A2">
        <w:tc>
          <w:tcPr>
            <w:tcW w:w="1586" w:type="pct"/>
          </w:tcPr>
          <w:p w14:paraId="4746DADD" w14:textId="6ABE360C" w:rsidR="00254232" w:rsidRPr="002F62D6" w:rsidRDefault="00254232" w:rsidP="00254232">
            <w:pPr>
              <w:pStyle w:val="TableText"/>
            </w:pPr>
            <w:r w:rsidRPr="002F62D6">
              <w:t>IBTRH7</w:t>
            </w:r>
          </w:p>
        </w:tc>
        <w:tc>
          <w:tcPr>
            <w:tcW w:w="3414" w:type="pct"/>
          </w:tcPr>
          <w:p w14:paraId="04471FA3" w14:textId="1E2C5A01" w:rsidR="00254232" w:rsidRPr="002F62D6" w:rsidRDefault="00254232" w:rsidP="00254232">
            <w:pPr>
              <w:pStyle w:val="TableText"/>
            </w:pPr>
            <w:r w:rsidRPr="002F62D6">
              <w:t>Entry Point for IBT HCSR MANUAL 278 ADD Protocol</w:t>
            </w:r>
          </w:p>
        </w:tc>
      </w:tr>
      <w:tr w:rsidR="00254232" w:rsidRPr="002F62D6" w14:paraId="746ACB29" w14:textId="77777777" w:rsidTr="007173A2">
        <w:tc>
          <w:tcPr>
            <w:tcW w:w="1586" w:type="pct"/>
          </w:tcPr>
          <w:p w14:paraId="7B2C574D" w14:textId="2685A491" w:rsidR="00254232" w:rsidRPr="002F62D6" w:rsidRDefault="00254232" w:rsidP="00254232">
            <w:pPr>
              <w:pStyle w:val="TableText"/>
            </w:pPr>
            <w:r w:rsidRPr="002F62D6">
              <w:t>IBTRH8</w:t>
            </w:r>
          </w:p>
        </w:tc>
        <w:tc>
          <w:tcPr>
            <w:tcW w:w="3414" w:type="pct"/>
          </w:tcPr>
          <w:p w14:paraId="6F1E31D6" w14:textId="70071E19" w:rsidR="00254232" w:rsidRPr="002F62D6" w:rsidRDefault="00254232" w:rsidP="00254232">
            <w:pPr>
              <w:pStyle w:val="TableText"/>
            </w:pPr>
            <w:r w:rsidRPr="002F62D6">
              <w:t>Entry Point to display X12 278 message in X12 format.</w:t>
            </w:r>
          </w:p>
        </w:tc>
      </w:tr>
      <w:tr w:rsidR="00254232" w:rsidRPr="002F62D6" w14:paraId="3B7D3A8F" w14:textId="77777777" w:rsidTr="007173A2">
        <w:tc>
          <w:tcPr>
            <w:tcW w:w="1586" w:type="pct"/>
          </w:tcPr>
          <w:p w14:paraId="4000DDCE" w14:textId="5C1A939A" w:rsidR="00254232" w:rsidRPr="002F62D6" w:rsidRDefault="00254232" w:rsidP="00254232">
            <w:pPr>
              <w:pStyle w:val="TableText"/>
            </w:pPr>
            <w:r w:rsidRPr="002F62D6">
              <w:t>IBTRH8A</w:t>
            </w:r>
          </w:p>
        </w:tc>
        <w:tc>
          <w:tcPr>
            <w:tcW w:w="3414" w:type="pct"/>
          </w:tcPr>
          <w:p w14:paraId="7C49EFB0" w14:textId="029D51CB" w:rsidR="00254232" w:rsidRPr="002F62D6" w:rsidRDefault="00254232" w:rsidP="00254232">
            <w:pPr>
              <w:pStyle w:val="TableText"/>
            </w:pPr>
            <w:r w:rsidRPr="002F62D6">
              <w:t>Additional routine to display X12 278 message in X12 format.</w:t>
            </w:r>
          </w:p>
        </w:tc>
      </w:tr>
      <w:tr w:rsidR="00254232" w:rsidRPr="002F62D6" w14:paraId="494F3329" w14:textId="77777777" w:rsidTr="007173A2">
        <w:tc>
          <w:tcPr>
            <w:tcW w:w="1586" w:type="pct"/>
          </w:tcPr>
          <w:p w14:paraId="4E3C5119" w14:textId="685779DD" w:rsidR="00254232" w:rsidRPr="002F62D6" w:rsidRDefault="00254232" w:rsidP="00254232">
            <w:pPr>
              <w:pStyle w:val="TableText"/>
            </w:pPr>
            <w:r w:rsidRPr="002F62D6">
              <w:t>IBTRHDE</w:t>
            </w:r>
          </w:p>
        </w:tc>
        <w:tc>
          <w:tcPr>
            <w:tcW w:w="3414" w:type="pct"/>
          </w:tcPr>
          <w:p w14:paraId="7AFFFB0E" w14:textId="7EEAF810" w:rsidR="00254232" w:rsidRPr="002F62D6" w:rsidRDefault="00254232" w:rsidP="00254232">
            <w:pPr>
              <w:pStyle w:val="TableText"/>
            </w:pPr>
            <w:r w:rsidRPr="002F62D6">
              <w:t>HCSR Patient Events Search</w:t>
            </w:r>
          </w:p>
        </w:tc>
      </w:tr>
      <w:tr w:rsidR="00254232" w:rsidRPr="002F62D6" w14:paraId="271F5D44" w14:textId="77777777" w:rsidTr="007173A2">
        <w:tc>
          <w:tcPr>
            <w:tcW w:w="1586" w:type="pct"/>
          </w:tcPr>
          <w:p w14:paraId="0E6785C2" w14:textId="173B7A6C" w:rsidR="00254232" w:rsidRPr="002F62D6" w:rsidRDefault="00254232" w:rsidP="00254232">
            <w:pPr>
              <w:pStyle w:val="TableText"/>
            </w:pPr>
            <w:r w:rsidRPr="002F62D6">
              <w:t>IBTRHDE1</w:t>
            </w:r>
          </w:p>
        </w:tc>
        <w:tc>
          <w:tcPr>
            <w:tcW w:w="3414" w:type="pct"/>
          </w:tcPr>
          <w:p w14:paraId="34832B42" w14:textId="5FD43768" w:rsidR="00254232" w:rsidRPr="002F62D6" w:rsidRDefault="00254232" w:rsidP="00254232">
            <w:pPr>
              <w:pStyle w:val="TableText"/>
            </w:pPr>
            <w:r w:rsidRPr="002F62D6">
              <w:t>HCSR Auto Trigger of 278X215 Inquiry</w:t>
            </w:r>
          </w:p>
        </w:tc>
      </w:tr>
      <w:tr w:rsidR="00254232" w:rsidRPr="002F62D6" w14:paraId="7A5A34F8" w14:textId="77777777" w:rsidTr="007173A2">
        <w:tc>
          <w:tcPr>
            <w:tcW w:w="1586" w:type="pct"/>
          </w:tcPr>
          <w:p w14:paraId="7949CED2" w14:textId="6B5E7722" w:rsidR="00254232" w:rsidRPr="002F62D6" w:rsidRDefault="00254232" w:rsidP="00254232">
            <w:pPr>
              <w:pStyle w:val="TableText"/>
            </w:pPr>
            <w:r w:rsidRPr="002F62D6">
              <w:t>IBTRHLI</w:t>
            </w:r>
          </w:p>
        </w:tc>
        <w:tc>
          <w:tcPr>
            <w:tcW w:w="3414" w:type="pct"/>
          </w:tcPr>
          <w:p w14:paraId="1F903551" w14:textId="220D31D7" w:rsidR="00254232" w:rsidRPr="002F62D6" w:rsidRDefault="00254232" w:rsidP="00254232">
            <w:pPr>
              <w:pStyle w:val="TableText"/>
            </w:pPr>
            <w:r w:rsidRPr="002F62D6">
              <w:t>Receive and store 278 Response message.</w:t>
            </w:r>
          </w:p>
        </w:tc>
      </w:tr>
      <w:tr w:rsidR="00254232" w:rsidRPr="002F62D6" w14:paraId="23B0799B" w14:textId="77777777" w:rsidTr="007173A2">
        <w:tc>
          <w:tcPr>
            <w:tcW w:w="1586" w:type="pct"/>
          </w:tcPr>
          <w:p w14:paraId="71AF1869" w14:textId="6F3DBA87" w:rsidR="00254232" w:rsidRPr="002F62D6" w:rsidRDefault="00254232" w:rsidP="00254232">
            <w:pPr>
              <w:pStyle w:val="TableText"/>
            </w:pPr>
            <w:r w:rsidRPr="002F62D6">
              <w:t>IBTRHLI1</w:t>
            </w:r>
          </w:p>
        </w:tc>
        <w:tc>
          <w:tcPr>
            <w:tcW w:w="3414" w:type="pct"/>
          </w:tcPr>
          <w:p w14:paraId="654859F8" w14:textId="2E29BA71" w:rsidR="00254232" w:rsidRPr="002F62D6" w:rsidRDefault="00254232" w:rsidP="00254232">
            <w:pPr>
              <w:pStyle w:val="TableText"/>
            </w:pPr>
            <w:r w:rsidRPr="002F62D6">
              <w:t>Receive and store 278 Response message.</w:t>
            </w:r>
          </w:p>
        </w:tc>
      </w:tr>
      <w:tr w:rsidR="00254232" w:rsidRPr="002F62D6" w14:paraId="6D0F48AC" w14:textId="77777777" w:rsidTr="007173A2">
        <w:tc>
          <w:tcPr>
            <w:tcW w:w="1586" w:type="pct"/>
          </w:tcPr>
          <w:p w14:paraId="4435E21C" w14:textId="11E23C06" w:rsidR="00254232" w:rsidRPr="002F62D6" w:rsidRDefault="00254232" w:rsidP="00254232">
            <w:pPr>
              <w:pStyle w:val="TableText"/>
            </w:pPr>
            <w:r w:rsidRPr="002F62D6">
              <w:t>IBTRHLI2</w:t>
            </w:r>
          </w:p>
        </w:tc>
        <w:tc>
          <w:tcPr>
            <w:tcW w:w="3414" w:type="pct"/>
          </w:tcPr>
          <w:p w14:paraId="62302BDB" w14:textId="2F2563C9" w:rsidR="00254232" w:rsidRPr="002F62D6" w:rsidRDefault="00254232" w:rsidP="00254232">
            <w:pPr>
              <w:pStyle w:val="TableText"/>
            </w:pPr>
            <w:r w:rsidRPr="002F62D6">
              <w:t>Receive and store 278 Response message.</w:t>
            </w:r>
          </w:p>
        </w:tc>
      </w:tr>
      <w:tr w:rsidR="00254232" w:rsidRPr="002F62D6" w14:paraId="37D30AE0" w14:textId="77777777" w:rsidTr="007173A2">
        <w:tc>
          <w:tcPr>
            <w:tcW w:w="1586" w:type="pct"/>
          </w:tcPr>
          <w:p w14:paraId="7E63DFB3" w14:textId="4871D2F0" w:rsidR="00254232" w:rsidRPr="002F62D6" w:rsidRDefault="00254232" w:rsidP="00254232">
            <w:pPr>
              <w:pStyle w:val="TableText"/>
            </w:pPr>
            <w:r w:rsidRPr="002F62D6">
              <w:t>IBTRHLI3</w:t>
            </w:r>
          </w:p>
        </w:tc>
        <w:tc>
          <w:tcPr>
            <w:tcW w:w="3414" w:type="pct"/>
          </w:tcPr>
          <w:p w14:paraId="5889C18C" w14:textId="51B60E83" w:rsidR="00254232" w:rsidRPr="002F62D6" w:rsidRDefault="00254232" w:rsidP="00254232">
            <w:pPr>
              <w:pStyle w:val="TableText"/>
            </w:pPr>
            <w:r w:rsidRPr="002F62D6">
              <w:t>Receive and store 278 Response message.</w:t>
            </w:r>
          </w:p>
        </w:tc>
      </w:tr>
      <w:tr w:rsidR="00254232" w:rsidRPr="002F62D6" w14:paraId="28D2103A" w14:textId="77777777" w:rsidTr="007173A2">
        <w:tc>
          <w:tcPr>
            <w:tcW w:w="1586" w:type="pct"/>
          </w:tcPr>
          <w:p w14:paraId="3655063F" w14:textId="5057A2D0" w:rsidR="00254232" w:rsidRPr="002F62D6" w:rsidRDefault="00254232" w:rsidP="00254232">
            <w:pPr>
              <w:pStyle w:val="TableText"/>
            </w:pPr>
            <w:r w:rsidRPr="002F62D6">
              <w:t>IBTRHLO</w:t>
            </w:r>
          </w:p>
        </w:tc>
        <w:tc>
          <w:tcPr>
            <w:tcW w:w="3414" w:type="pct"/>
          </w:tcPr>
          <w:p w14:paraId="76DD74AD" w14:textId="4D0DDCA1" w:rsidR="00254232" w:rsidRPr="002F62D6" w:rsidRDefault="00254232" w:rsidP="00254232">
            <w:pPr>
              <w:pStyle w:val="TableText"/>
            </w:pPr>
            <w:r w:rsidRPr="002F62D6">
              <w:t>Create and send 278 Inquiry.</w:t>
            </w:r>
          </w:p>
        </w:tc>
      </w:tr>
      <w:tr w:rsidR="00254232" w:rsidRPr="002F62D6" w14:paraId="450946A0" w14:textId="77777777" w:rsidTr="007173A2">
        <w:tc>
          <w:tcPr>
            <w:tcW w:w="1586" w:type="pct"/>
          </w:tcPr>
          <w:p w14:paraId="1DC552D2" w14:textId="27D5E8E0" w:rsidR="00254232" w:rsidRPr="002F62D6" w:rsidRDefault="00254232" w:rsidP="00254232">
            <w:pPr>
              <w:pStyle w:val="TableText"/>
            </w:pPr>
            <w:r w:rsidRPr="002F62D6">
              <w:t>IBTRHLO1</w:t>
            </w:r>
          </w:p>
        </w:tc>
        <w:tc>
          <w:tcPr>
            <w:tcW w:w="3414" w:type="pct"/>
          </w:tcPr>
          <w:p w14:paraId="3606FC49" w14:textId="5453B1CA" w:rsidR="00254232" w:rsidRPr="002F62D6" w:rsidRDefault="00254232" w:rsidP="00254232">
            <w:pPr>
              <w:pStyle w:val="TableText"/>
            </w:pPr>
            <w:r w:rsidRPr="002F62D6">
              <w:t>Create and send 278 Inquiry cont.</w:t>
            </w:r>
          </w:p>
        </w:tc>
      </w:tr>
      <w:tr w:rsidR="00254232" w:rsidRPr="002F62D6" w14:paraId="440E00D1" w14:textId="77777777" w:rsidTr="007173A2">
        <w:tc>
          <w:tcPr>
            <w:tcW w:w="1586" w:type="pct"/>
          </w:tcPr>
          <w:p w14:paraId="0FE73441" w14:textId="29D8791C" w:rsidR="00254232" w:rsidRPr="002F62D6" w:rsidRDefault="00254232" w:rsidP="00254232">
            <w:pPr>
              <w:pStyle w:val="TableText"/>
            </w:pPr>
            <w:r w:rsidRPr="002F62D6">
              <w:t>IBTRHLO2</w:t>
            </w:r>
          </w:p>
        </w:tc>
        <w:tc>
          <w:tcPr>
            <w:tcW w:w="3414" w:type="pct"/>
          </w:tcPr>
          <w:p w14:paraId="33CC6A12" w14:textId="70AB0222" w:rsidR="00254232" w:rsidRPr="002F62D6" w:rsidRDefault="00254232" w:rsidP="00254232">
            <w:pPr>
              <w:pStyle w:val="TableText"/>
            </w:pPr>
            <w:r w:rsidRPr="002F62D6">
              <w:t>Create and send 278 Inquiry cont.</w:t>
            </w:r>
          </w:p>
        </w:tc>
      </w:tr>
      <w:tr w:rsidR="00254232" w:rsidRPr="002F62D6" w14:paraId="36AD96CB" w14:textId="77777777" w:rsidTr="007173A2">
        <w:tc>
          <w:tcPr>
            <w:tcW w:w="1586" w:type="pct"/>
          </w:tcPr>
          <w:p w14:paraId="68422851" w14:textId="6B7DBFD2" w:rsidR="00254232" w:rsidRPr="002F62D6" w:rsidRDefault="00254232" w:rsidP="00254232">
            <w:pPr>
              <w:pStyle w:val="TableText"/>
            </w:pPr>
            <w:r w:rsidRPr="002F62D6">
              <w:t>IBTRHLU</w:t>
            </w:r>
          </w:p>
        </w:tc>
        <w:tc>
          <w:tcPr>
            <w:tcW w:w="3414" w:type="pct"/>
          </w:tcPr>
          <w:p w14:paraId="4D1195D3" w14:textId="5234C3AA" w:rsidR="00254232" w:rsidRPr="002F62D6" w:rsidRDefault="00254232" w:rsidP="00254232">
            <w:pPr>
              <w:pStyle w:val="TableText"/>
            </w:pPr>
            <w:r w:rsidRPr="002F62D6">
              <w:t>Utilities used to receive and store 278 Response message.</w:t>
            </w:r>
          </w:p>
        </w:tc>
      </w:tr>
      <w:tr w:rsidR="00254232" w:rsidRPr="002F62D6" w14:paraId="7B9A63C2" w14:textId="77777777" w:rsidTr="007173A2">
        <w:tc>
          <w:tcPr>
            <w:tcW w:w="1586" w:type="pct"/>
          </w:tcPr>
          <w:p w14:paraId="3C7ECD1A" w14:textId="4D432BA5" w:rsidR="00254232" w:rsidRPr="002F62D6" w:rsidRDefault="00254232" w:rsidP="00254232">
            <w:pPr>
              <w:pStyle w:val="TableText"/>
            </w:pPr>
            <w:r w:rsidRPr="002F62D6">
              <w:t>IBTRHRC</w:t>
            </w:r>
          </w:p>
        </w:tc>
        <w:tc>
          <w:tcPr>
            <w:tcW w:w="3414" w:type="pct"/>
          </w:tcPr>
          <w:p w14:paraId="678F32BD" w14:textId="24EE3F72" w:rsidR="00254232" w:rsidRPr="002F62D6" w:rsidRDefault="00254232" w:rsidP="00254232">
            <w:pPr>
              <w:pStyle w:val="TableText"/>
            </w:pPr>
            <w:r w:rsidRPr="002F62D6">
              <w:t>CLAIMS TRACKING 278 CERTIFICATION REPORT</w:t>
            </w:r>
          </w:p>
        </w:tc>
      </w:tr>
      <w:tr w:rsidR="00254232" w:rsidRPr="002F62D6" w14:paraId="670B3FEF" w14:textId="77777777" w:rsidTr="007173A2">
        <w:tc>
          <w:tcPr>
            <w:tcW w:w="1586" w:type="pct"/>
          </w:tcPr>
          <w:p w14:paraId="6CF20747" w14:textId="6304BE78" w:rsidR="00254232" w:rsidRPr="002F62D6" w:rsidRDefault="00254232" w:rsidP="00254232">
            <w:pPr>
              <w:pStyle w:val="TableText"/>
            </w:pPr>
            <w:r w:rsidRPr="002F62D6">
              <w:t>IBTRHRD</w:t>
            </w:r>
          </w:p>
        </w:tc>
        <w:tc>
          <w:tcPr>
            <w:tcW w:w="3414" w:type="pct"/>
          </w:tcPr>
          <w:p w14:paraId="1C0E2E19" w14:textId="480BFB6D" w:rsidR="00254232" w:rsidRPr="002F62D6" w:rsidRDefault="00254232" w:rsidP="00254232">
            <w:pPr>
              <w:pStyle w:val="TableText"/>
            </w:pPr>
            <w:r w:rsidRPr="002F62D6">
              <w:t>CLAIMS TRACKING 278 DELETION DISPOSITION REPORT</w:t>
            </w:r>
          </w:p>
        </w:tc>
      </w:tr>
      <w:tr w:rsidR="00254232" w:rsidRPr="002F62D6" w14:paraId="37F37DA8" w14:textId="77777777" w:rsidTr="007173A2">
        <w:tc>
          <w:tcPr>
            <w:tcW w:w="1586" w:type="pct"/>
          </w:tcPr>
          <w:p w14:paraId="35A09F46" w14:textId="0EB96BC7" w:rsidR="00254232" w:rsidRPr="002F62D6" w:rsidRDefault="00254232" w:rsidP="00254232">
            <w:pPr>
              <w:pStyle w:val="TableText"/>
            </w:pPr>
            <w:r w:rsidRPr="002F62D6">
              <w:t>IBTRHRS</w:t>
            </w:r>
          </w:p>
        </w:tc>
        <w:tc>
          <w:tcPr>
            <w:tcW w:w="3414" w:type="pct"/>
          </w:tcPr>
          <w:p w14:paraId="6E0B0609" w14:textId="7A686956" w:rsidR="00254232" w:rsidRPr="002F62D6" w:rsidRDefault="00254232" w:rsidP="00254232">
            <w:pPr>
              <w:pStyle w:val="TableText"/>
            </w:pPr>
            <w:r w:rsidRPr="002F62D6">
              <w:t>CLAIMS TRACKING 278 STATISTICAL VOLUME REPORT</w:t>
            </w:r>
          </w:p>
        </w:tc>
      </w:tr>
      <w:tr w:rsidR="00254232" w:rsidRPr="002F62D6" w14:paraId="54735E66" w14:textId="77777777" w:rsidTr="007173A2">
        <w:tc>
          <w:tcPr>
            <w:tcW w:w="1586" w:type="pct"/>
          </w:tcPr>
          <w:p w14:paraId="13286F93" w14:textId="129E035A" w:rsidR="00254232" w:rsidRPr="002F62D6" w:rsidRDefault="00254232" w:rsidP="00254232">
            <w:pPr>
              <w:pStyle w:val="TableText"/>
            </w:pPr>
            <w:r w:rsidRPr="002F62D6">
              <w:t>IBTRKR</w:t>
            </w:r>
          </w:p>
        </w:tc>
        <w:tc>
          <w:tcPr>
            <w:tcW w:w="3414" w:type="pct"/>
          </w:tcPr>
          <w:p w14:paraId="114D1034" w14:textId="52F357F4" w:rsidR="00254232" w:rsidRPr="002F62D6" w:rsidRDefault="00254232" w:rsidP="00254232">
            <w:pPr>
              <w:pStyle w:val="TableText"/>
            </w:pPr>
            <w:r w:rsidRPr="002F62D6">
              <w:t>Invoked by the inpatient event driver and automatically creates an inpatient Claims Tracking entry for specific admissions.</w:t>
            </w:r>
          </w:p>
        </w:tc>
      </w:tr>
      <w:tr w:rsidR="00254232" w:rsidRPr="002F62D6" w14:paraId="52EC3ED4" w14:textId="77777777" w:rsidTr="007173A2">
        <w:tc>
          <w:tcPr>
            <w:tcW w:w="1586" w:type="pct"/>
          </w:tcPr>
          <w:p w14:paraId="68F96224" w14:textId="5C8217B0" w:rsidR="00254232" w:rsidRPr="002F62D6" w:rsidRDefault="00254232" w:rsidP="00254232">
            <w:pPr>
              <w:pStyle w:val="TableText"/>
            </w:pPr>
            <w:r w:rsidRPr="002F62D6">
              <w:t>IBTRKR0</w:t>
            </w:r>
          </w:p>
        </w:tc>
        <w:tc>
          <w:tcPr>
            <w:tcW w:w="3414" w:type="pct"/>
          </w:tcPr>
          <w:p w14:paraId="4236FF48" w14:textId="05D391EF" w:rsidR="00254232" w:rsidRPr="002F62D6" w:rsidRDefault="00254232" w:rsidP="00254232">
            <w:pPr>
              <w:pStyle w:val="TableText"/>
            </w:pPr>
            <w:r w:rsidRPr="002F62D6">
              <w:t>CLAIMS TRACKING - RANDOM SELECTION BULLETIN</w:t>
            </w:r>
          </w:p>
        </w:tc>
      </w:tr>
      <w:tr w:rsidR="00254232" w:rsidRPr="002F62D6" w14:paraId="1CF0B07B" w14:textId="77777777" w:rsidTr="007173A2">
        <w:tc>
          <w:tcPr>
            <w:tcW w:w="1586" w:type="pct"/>
          </w:tcPr>
          <w:p w14:paraId="4C332468" w14:textId="20922CE2" w:rsidR="00254232" w:rsidRPr="002F62D6" w:rsidRDefault="00254232" w:rsidP="00254232">
            <w:pPr>
              <w:pStyle w:val="TableText"/>
            </w:pPr>
            <w:r w:rsidRPr="002F62D6">
              <w:t>IBTRKR1</w:t>
            </w:r>
          </w:p>
        </w:tc>
        <w:tc>
          <w:tcPr>
            <w:tcW w:w="3414" w:type="pct"/>
          </w:tcPr>
          <w:p w14:paraId="61087801" w14:textId="22D09047" w:rsidR="00254232" w:rsidRPr="002F62D6" w:rsidRDefault="00254232" w:rsidP="00254232">
            <w:pPr>
              <w:pStyle w:val="TableText"/>
            </w:pPr>
            <w:r w:rsidRPr="002F62D6">
              <w:t>The random sample generator for determining which admissions will be part of the QM mandated random sample.</w:t>
            </w:r>
          </w:p>
        </w:tc>
      </w:tr>
      <w:tr w:rsidR="00254232" w:rsidRPr="002F62D6" w14:paraId="6D3A564F" w14:textId="77777777" w:rsidTr="007173A2">
        <w:tc>
          <w:tcPr>
            <w:tcW w:w="1586" w:type="pct"/>
          </w:tcPr>
          <w:p w14:paraId="58AF2AA9" w14:textId="363BB3C8" w:rsidR="00254232" w:rsidRPr="002F62D6" w:rsidRDefault="00254232" w:rsidP="00254232">
            <w:pPr>
              <w:pStyle w:val="TableText"/>
            </w:pPr>
            <w:r w:rsidRPr="002F62D6">
              <w:t>IBTRKR2</w:t>
            </w:r>
          </w:p>
        </w:tc>
        <w:tc>
          <w:tcPr>
            <w:tcW w:w="3414" w:type="pct"/>
          </w:tcPr>
          <w:p w14:paraId="53047647" w14:textId="2B6CDE24" w:rsidR="00254232" w:rsidRPr="002F62D6" w:rsidRDefault="00254232" w:rsidP="00254232">
            <w:pPr>
              <w:pStyle w:val="TableText"/>
            </w:pPr>
            <w:r w:rsidRPr="002F62D6">
              <w:t>This routine is invoked by the nightly background job and adds scheduled admissions to Claims Tracking.</w:t>
            </w:r>
          </w:p>
        </w:tc>
      </w:tr>
      <w:tr w:rsidR="00254232" w:rsidRPr="002F62D6" w14:paraId="44463750" w14:textId="77777777" w:rsidTr="007173A2">
        <w:tc>
          <w:tcPr>
            <w:tcW w:w="1586" w:type="pct"/>
          </w:tcPr>
          <w:p w14:paraId="720E10B4" w14:textId="2710346B" w:rsidR="00254232" w:rsidRPr="002F62D6" w:rsidRDefault="00254232" w:rsidP="00254232">
            <w:pPr>
              <w:pStyle w:val="TableText"/>
            </w:pPr>
            <w:r w:rsidRPr="002F62D6">
              <w:t>IBTRKR3, IBTRKR31</w:t>
            </w:r>
          </w:p>
        </w:tc>
        <w:tc>
          <w:tcPr>
            <w:tcW w:w="3414" w:type="pct"/>
          </w:tcPr>
          <w:p w14:paraId="20A3BAE9" w14:textId="33B7BC5F" w:rsidR="00254232" w:rsidRPr="002F62D6" w:rsidRDefault="00254232" w:rsidP="00254232">
            <w:pPr>
              <w:pStyle w:val="TableText"/>
            </w:pPr>
            <w:r w:rsidRPr="002F62D6">
              <w:t>Adds prescription refill information to Claims Tracking.</w:t>
            </w:r>
          </w:p>
        </w:tc>
      </w:tr>
      <w:tr w:rsidR="00254232" w:rsidRPr="002F62D6" w14:paraId="5B4F77AB" w14:textId="77777777" w:rsidTr="007173A2">
        <w:tc>
          <w:tcPr>
            <w:tcW w:w="1586" w:type="pct"/>
          </w:tcPr>
          <w:p w14:paraId="54C4DA84" w14:textId="2AC26324" w:rsidR="00254232" w:rsidRPr="002F62D6" w:rsidRDefault="00254232" w:rsidP="00254232">
            <w:pPr>
              <w:pStyle w:val="TableText"/>
            </w:pPr>
            <w:r w:rsidRPr="002F62D6">
              <w:t>IBTRKR4, IBTRKR41</w:t>
            </w:r>
          </w:p>
        </w:tc>
        <w:tc>
          <w:tcPr>
            <w:tcW w:w="3414" w:type="pct"/>
          </w:tcPr>
          <w:p w14:paraId="1EFFEDB8" w14:textId="7E621701" w:rsidR="00254232" w:rsidRPr="002F62D6" w:rsidRDefault="00254232" w:rsidP="00254232">
            <w:pPr>
              <w:pStyle w:val="TableText"/>
            </w:pPr>
            <w:r w:rsidRPr="002F62D6">
              <w:t>Add outpatient encounters to Claims Tracking.</w:t>
            </w:r>
          </w:p>
        </w:tc>
      </w:tr>
      <w:tr w:rsidR="00254232" w:rsidRPr="002F62D6" w14:paraId="39A9FA1A" w14:textId="77777777" w:rsidTr="007173A2">
        <w:tc>
          <w:tcPr>
            <w:tcW w:w="1586" w:type="pct"/>
          </w:tcPr>
          <w:p w14:paraId="12AED46F" w14:textId="14198F65" w:rsidR="00254232" w:rsidRPr="002F62D6" w:rsidRDefault="00254232" w:rsidP="00254232">
            <w:pPr>
              <w:pStyle w:val="TableText"/>
            </w:pPr>
            <w:r w:rsidRPr="002F62D6">
              <w:t>IBTRKR5</w:t>
            </w:r>
          </w:p>
        </w:tc>
        <w:tc>
          <w:tcPr>
            <w:tcW w:w="3414" w:type="pct"/>
          </w:tcPr>
          <w:p w14:paraId="58185CB9" w14:textId="339EC187" w:rsidR="00254232" w:rsidRPr="002F62D6" w:rsidRDefault="00254232" w:rsidP="00254232">
            <w:pPr>
              <w:pStyle w:val="TableText"/>
            </w:pPr>
            <w:r w:rsidRPr="002F62D6">
              <w:t>This routine adds prosthetics to Claims Tracking.</w:t>
            </w:r>
          </w:p>
        </w:tc>
      </w:tr>
      <w:tr w:rsidR="00254232" w:rsidRPr="002F62D6" w14:paraId="610440E9" w14:textId="77777777" w:rsidTr="007173A2">
        <w:tc>
          <w:tcPr>
            <w:tcW w:w="1586" w:type="pct"/>
          </w:tcPr>
          <w:p w14:paraId="76DEBCDE" w14:textId="6C73157B" w:rsidR="00254232" w:rsidRPr="002F62D6" w:rsidRDefault="00254232" w:rsidP="00254232">
            <w:pPr>
              <w:pStyle w:val="TableText"/>
            </w:pPr>
            <w:r w:rsidRPr="002F62D6">
              <w:t>IBTRKRBA</w:t>
            </w:r>
          </w:p>
        </w:tc>
        <w:tc>
          <w:tcPr>
            <w:tcW w:w="3414" w:type="pct"/>
          </w:tcPr>
          <w:p w14:paraId="5A00853C" w14:textId="160C0DCA" w:rsidR="00254232" w:rsidRPr="002F62D6" w:rsidRDefault="00254232" w:rsidP="00254232">
            <w:pPr>
              <w:pStyle w:val="TableText"/>
            </w:pPr>
            <w:r w:rsidRPr="002F62D6">
              <w:t>claims tracking - random selection bulletin</w:t>
            </w:r>
          </w:p>
        </w:tc>
      </w:tr>
      <w:tr w:rsidR="00254232" w:rsidRPr="002F62D6" w14:paraId="49EFE08E" w14:textId="77777777" w:rsidTr="007173A2">
        <w:tc>
          <w:tcPr>
            <w:tcW w:w="1586" w:type="pct"/>
          </w:tcPr>
          <w:p w14:paraId="7B3B1CFB" w14:textId="6779CCD5" w:rsidR="00254232" w:rsidRPr="002F62D6" w:rsidRDefault="00254232" w:rsidP="00254232">
            <w:pPr>
              <w:pStyle w:val="TableText"/>
            </w:pPr>
            <w:r w:rsidRPr="002F62D6">
              <w:t>IBTRKRBD</w:t>
            </w:r>
          </w:p>
        </w:tc>
        <w:tc>
          <w:tcPr>
            <w:tcW w:w="3414" w:type="pct"/>
          </w:tcPr>
          <w:p w14:paraId="25D3D06E" w14:textId="46B3E809" w:rsidR="00254232" w:rsidRPr="002F62D6" w:rsidRDefault="00254232" w:rsidP="00254232">
            <w:pPr>
              <w:pStyle w:val="TableText"/>
            </w:pPr>
            <w:r w:rsidRPr="002F62D6">
              <w:t>claims tracking - deleted admission bulletin</w:t>
            </w:r>
          </w:p>
        </w:tc>
      </w:tr>
      <w:tr w:rsidR="00254232" w:rsidRPr="002F62D6" w14:paraId="507DF269" w14:textId="77777777" w:rsidTr="007173A2">
        <w:tc>
          <w:tcPr>
            <w:tcW w:w="1586" w:type="pct"/>
          </w:tcPr>
          <w:p w14:paraId="12868433" w14:textId="7ED9873E" w:rsidR="00254232" w:rsidRPr="002F62D6" w:rsidRDefault="00254232" w:rsidP="00254232">
            <w:pPr>
              <w:pStyle w:val="TableText"/>
            </w:pPr>
            <w:r w:rsidRPr="002F62D6">
              <w:t>IBTRKRBR</w:t>
            </w:r>
          </w:p>
        </w:tc>
        <w:tc>
          <w:tcPr>
            <w:tcW w:w="3414" w:type="pct"/>
          </w:tcPr>
          <w:p w14:paraId="4D8A5F7C" w14:textId="7A265DE4" w:rsidR="00254232" w:rsidRPr="002F62D6" w:rsidRDefault="00254232" w:rsidP="00254232">
            <w:pPr>
              <w:pStyle w:val="TableText"/>
            </w:pPr>
            <w:r w:rsidRPr="002F62D6">
              <w:t xml:space="preserve">claims tracking - </w:t>
            </w:r>
            <w:proofErr w:type="spellStart"/>
            <w:r w:rsidRPr="002F62D6">
              <w:t>relinker</w:t>
            </w:r>
            <w:proofErr w:type="spellEnd"/>
            <w:r w:rsidRPr="002F62D6">
              <w:t xml:space="preserve"> bulletin</w:t>
            </w:r>
          </w:p>
        </w:tc>
      </w:tr>
      <w:tr w:rsidR="00254232" w:rsidRPr="002F62D6" w14:paraId="66CB7E73" w14:textId="77777777" w:rsidTr="007173A2">
        <w:tc>
          <w:tcPr>
            <w:tcW w:w="1586" w:type="pct"/>
          </w:tcPr>
          <w:p w14:paraId="0AC9823C" w14:textId="2CECE426" w:rsidR="00254232" w:rsidRPr="002F62D6" w:rsidRDefault="00254232" w:rsidP="00254232">
            <w:pPr>
              <w:pStyle w:val="TableText"/>
            </w:pPr>
            <w:r w:rsidRPr="002F62D6">
              <w:t>IBTRKRU</w:t>
            </w:r>
          </w:p>
        </w:tc>
        <w:tc>
          <w:tcPr>
            <w:tcW w:w="3414" w:type="pct"/>
          </w:tcPr>
          <w:p w14:paraId="6F95F456" w14:textId="16F94413" w:rsidR="00254232" w:rsidRPr="002F62D6" w:rsidRDefault="00254232" w:rsidP="00254232">
            <w:pPr>
              <w:pStyle w:val="TableText"/>
            </w:pPr>
            <w:r w:rsidRPr="002F62D6">
              <w:t>claims tracking file utilities</w:t>
            </w:r>
          </w:p>
        </w:tc>
      </w:tr>
      <w:tr w:rsidR="00254232" w:rsidRPr="002F62D6" w14:paraId="376EC263" w14:textId="77777777" w:rsidTr="007173A2">
        <w:tc>
          <w:tcPr>
            <w:tcW w:w="1586" w:type="pct"/>
          </w:tcPr>
          <w:p w14:paraId="27BF01AF" w14:textId="73B53E34" w:rsidR="00254232" w:rsidRPr="002F62D6" w:rsidRDefault="00254232" w:rsidP="00254232">
            <w:pPr>
              <w:pStyle w:val="TableText"/>
            </w:pPr>
            <w:r w:rsidRPr="002F62D6">
              <w:t>IBTRP</w:t>
            </w:r>
          </w:p>
        </w:tc>
        <w:tc>
          <w:tcPr>
            <w:tcW w:w="3414" w:type="pct"/>
          </w:tcPr>
          <w:p w14:paraId="65B04C5F" w14:textId="0B203EAA" w:rsidR="00254232" w:rsidRPr="002F62D6" w:rsidRDefault="00254232" w:rsidP="00254232">
            <w:pPr>
              <w:pStyle w:val="TableText"/>
            </w:pPr>
            <w:r w:rsidRPr="002F62D6">
              <w:t>Displays and allows editing of Claims Tracking parameters.</w:t>
            </w:r>
          </w:p>
        </w:tc>
      </w:tr>
      <w:tr w:rsidR="00254232" w:rsidRPr="002F62D6" w14:paraId="60A612C0" w14:textId="77777777" w:rsidTr="007173A2">
        <w:tc>
          <w:tcPr>
            <w:tcW w:w="1586" w:type="pct"/>
          </w:tcPr>
          <w:p w14:paraId="2F241CB1" w14:textId="6F10B747" w:rsidR="00254232" w:rsidRPr="002F62D6" w:rsidRDefault="00254232" w:rsidP="00254232">
            <w:pPr>
              <w:pStyle w:val="TableText"/>
            </w:pPr>
            <w:r w:rsidRPr="002F62D6">
              <w:t>IBTRPR, IBTRPR0, IBTRPR01, IBTRPR1, IBTRPR2</w:t>
            </w:r>
          </w:p>
        </w:tc>
        <w:tc>
          <w:tcPr>
            <w:tcW w:w="3414" w:type="pct"/>
          </w:tcPr>
          <w:p w14:paraId="176D8C25" w14:textId="6F540F7C" w:rsidR="00254232" w:rsidRPr="002F62D6" w:rsidRDefault="00254232" w:rsidP="00254232">
            <w:pPr>
              <w:pStyle w:val="TableText"/>
            </w:pPr>
            <w:r w:rsidRPr="002F62D6">
              <w:t>These routines display pending hospital insurance reviews and perform necessary actions on these reviews.</w:t>
            </w:r>
          </w:p>
        </w:tc>
      </w:tr>
      <w:tr w:rsidR="00254232" w:rsidRPr="002F62D6" w14:paraId="4AA63417" w14:textId="77777777" w:rsidTr="007173A2">
        <w:tc>
          <w:tcPr>
            <w:tcW w:w="1586" w:type="pct"/>
          </w:tcPr>
          <w:p w14:paraId="5E2A2923" w14:textId="06E2E915" w:rsidR="00254232" w:rsidRPr="002F62D6" w:rsidRDefault="00254232" w:rsidP="00254232">
            <w:pPr>
              <w:pStyle w:val="TableText"/>
            </w:pPr>
            <w:r w:rsidRPr="002F62D6">
              <w:t>IBTRR</w:t>
            </w:r>
          </w:p>
        </w:tc>
        <w:tc>
          <w:tcPr>
            <w:tcW w:w="3414" w:type="pct"/>
          </w:tcPr>
          <w:p w14:paraId="1279184E" w14:textId="4A1486CC" w:rsidR="00254232" w:rsidRPr="002F62D6" w:rsidRDefault="00254232" w:rsidP="00254232">
            <w:pPr>
              <w:pStyle w:val="TableText"/>
            </w:pPr>
            <w:r w:rsidRPr="002F62D6">
              <w:t>ROI consent records display and editing in Claims Tracking</w:t>
            </w:r>
          </w:p>
        </w:tc>
      </w:tr>
      <w:tr w:rsidR="00254232" w:rsidRPr="002F62D6" w14:paraId="6A2BC85B" w14:textId="77777777" w:rsidTr="007173A2">
        <w:tc>
          <w:tcPr>
            <w:tcW w:w="1586" w:type="pct"/>
          </w:tcPr>
          <w:p w14:paraId="65292255" w14:textId="1084147B" w:rsidR="00254232" w:rsidRPr="002F62D6" w:rsidRDefault="00254232" w:rsidP="00254232">
            <w:pPr>
              <w:pStyle w:val="TableText"/>
            </w:pPr>
            <w:r w:rsidRPr="002F62D6">
              <w:t>IBTRR1</w:t>
            </w:r>
          </w:p>
        </w:tc>
        <w:tc>
          <w:tcPr>
            <w:tcW w:w="3414" w:type="pct"/>
          </w:tcPr>
          <w:p w14:paraId="7616F7C2" w14:textId="36127A64" w:rsidR="00254232" w:rsidRPr="002F62D6" w:rsidRDefault="00254232" w:rsidP="00254232">
            <w:pPr>
              <w:pStyle w:val="TableText"/>
            </w:pPr>
            <w:r w:rsidRPr="002F62D6">
              <w:t>ROI consent records display and editing in Claims Tracking</w:t>
            </w:r>
          </w:p>
        </w:tc>
      </w:tr>
      <w:tr w:rsidR="00254232" w:rsidRPr="002F62D6" w14:paraId="65F7F19A" w14:textId="77777777" w:rsidTr="007173A2">
        <w:tc>
          <w:tcPr>
            <w:tcW w:w="1586" w:type="pct"/>
          </w:tcPr>
          <w:p w14:paraId="2CB24711" w14:textId="7DEE21A5" w:rsidR="00254232" w:rsidRPr="002F62D6" w:rsidRDefault="00254232" w:rsidP="00254232">
            <w:pPr>
              <w:pStyle w:val="TableText"/>
            </w:pPr>
            <w:r w:rsidRPr="002F62D6">
              <w:t>IBTRV, IBTRV1, IBTRV2, IBTRV3, IBTRV31</w:t>
            </w:r>
          </w:p>
        </w:tc>
        <w:tc>
          <w:tcPr>
            <w:tcW w:w="3414" w:type="pct"/>
          </w:tcPr>
          <w:p w14:paraId="4E5D2241" w14:textId="338DB68C" w:rsidR="00254232" w:rsidRPr="002F62D6" w:rsidRDefault="00254232" w:rsidP="00254232">
            <w:pPr>
              <w:pStyle w:val="TableText"/>
            </w:pPr>
            <w:r w:rsidRPr="002F62D6">
              <w:t>These routines display the list of hospital reviews for a visit and allow for adding, editing, and deleting of the entries listed.</w:t>
            </w:r>
          </w:p>
        </w:tc>
      </w:tr>
      <w:tr w:rsidR="00254232" w:rsidRPr="002F62D6" w14:paraId="01DC335A" w14:textId="77777777" w:rsidTr="007173A2">
        <w:tc>
          <w:tcPr>
            <w:tcW w:w="1586" w:type="pct"/>
          </w:tcPr>
          <w:p w14:paraId="73FC808D" w14:textId="5EA0D939" w:rsidR="00254232" w:rsidRPr="002F62D6" w:rsidRDefault="00254232" w:rsidP="00254232">
            <w:pPr>
              <w:pStyle w:val="TableText"/>
            </w:pPr>
            <w:r w:rsidRPr="002F62D6">
              <w:t>IBTRVD, IBTRVD0, IBTRVD1</w:t>
            </w:r>
          </w:p>
        </w:tc>
        <w:tc>
          <w:tcPr>
            <w:tcW w:w="3414" w:type="pct"/>
          </w:tcPr>
          <w:p w14:paraId="38DC98BC" w14:textId="5BBA3AAB" w:rsidR="00254232" w:rsidRPr="002F62D6" w:rsidRDefault="00254232" w:rsidP="00254232">
            <w:pPr>
              <w:pStyle w:val="TableText"/>
            </w:pPr>
            <w:r w:rsidRPr="002F62D6">
              <w:t>These routines create the expanded display of a single hospital review and allow editing of the displayed data.</w:t>
            </w:r>
          </w:p>
        </w:tc>
      </w:tr>
      <w:tr w:rsidR="00254232" w:rsidRPr="002F62D6" w14:paraId="6FF1C416" w14:textId="77777777" w:rsidTr="007173A2">
        <w:tc>
          <w:tcPr>
            <w:tcW w:w="1586" w:type="pct"/>
          </w:tcPr>
          <w:p w14:paraId="77AAA902" w14:textId="12699F98" w:rsidR="00254232" w:rsidRPr="002F62D6" w:rsidRDefault="00254232" w:rsidP="00254232">
            <w:pPr>
              <w:pStyle w:val="TableText"/>
            </w:pPr>
            <w:r w:rsidRPr="002F62D6">
              <w:t>IBTUB</w:t>
            </w:r>
          </w:p>
        </w:tc>
        <w:tc>
          <w:tcPr>
            <w:tcW w:w="3414" w:type="pct"/>
          </w:tcPr>
          <w:p w14:paraId="69229D19" w14:textId="791C4C27" w:rsidR="00254232" w:rsidRPr="002F62D6" w:rsidRDefault="00254232" w:rsidP="00254232">
            <w:pPr>
              <w:pStyle w:val="TableText"/>
            </w:pPr>
            <w:r w:rsidRPr="002F62D6">
              <w:t xml:space="preserve">UNBILLED AMOUNTS MENU </w:t>
            </w:r>
          </w:p>
        </w:tc>
      </w:tr>
      <w:tr w:rsidR="00254232" w:rsidRPr="002F62D6" w14:paraId="31DE616A" w14:textId="77777777" w:rsidTr="007173A2">
        <w:tc>
          <w:tcPr>
            <w:tcW w:w="1586" w:type="pct"/>
          </w:tcPr>
          <w:p w14:paraId="28FC716F" w14:textId="4DA26E60" w:rsidR="00254232" w:rsidRPr="002F62D6" w:rsidRDefault="00254232" w:rsidP="00254232">
            <w:pPr>
              <w:pStyle w:val="TableText"/>
            </w:pPr>
            <w:r w:rsidRPr="002F62D6">
              <w:t>IBTUBAV</w:t>
            </w:r>
          </w:p>
        </w:tc>
        <w:tc>
          <w:tcPr>
            <w:tcW w:w="3414" w:type="pct"/>
          </w:tcPr>
          <w:p w14:paraId="77988976" w14:textId="6B713C9A" w:rsidR="00254232" w:rsidRPr="002F62D6" w:rsidRDefault="00254232" w:rsidP="00254232">
            <w:pPr>
              <w:pStyle w:val="TableText"/>
            </w:pPr>
            <w:r w:rsidRPr="002F62D6">
              <w:t>UNBILLED AMOUNTS - AVERAGE BILL AMOUNT LOGIC</w:t>
            </w:r>
          </w:p>
        </w:tc>
      </w:tr>
      <w:tr w:rsidR="00254232" w:rsidRPr="002F62D6" w14:paraId="445C613F" w14:textId="77777777" w:rsidTr="007173A2">
        <w:tc>
          <w:tcPr>
            <w:tcW w:w="1586" w:type="pct"/>
          </w:tcPr>
          <w:p w14:paraId="3B4BE890" w14:textId="722ED714" w:rsidR="00254232" w:rsidRPr="002F62D6" w:rsidRDefault="00254232" w:rsidP="00254232">
            <w:pPr>
              <w:pStyle w:val="TableText"/>
            </w:pPr>
            <w:r w:rsidRPr="002F62D6">
              <w:t>IBTUBAV1</w:t>
            </w:r>
          </w:p>
        </w:tc>
        <w:tc>
          <w:tcPr>
            <w:tcW w:w="3414" w:type="pct"/>
          </w:tcPr>
          <w:p w14:paraId="6A25B9F8" w14:textId="09FE1347" w:rsidR="00254232" w:rsidRPr="002F62D6" w:rsidRDefault="00254232" w:rsidP="00254232">
            <w:pPr>
              <w:pStyle w:val="TableText"/>
            </w:pPr>
            <w:r w:rsidRPr="002F62D6">
              <w:t>UNBILLED AMOUNTS - AVERAGE BILL AMOUNT LOGIC</w:t>
            </w:r>
          </w:p>
        </w:tc>
      </w:tr>
      <w:tr w:rsidR="00254232" w:rsidRPr="002F62D6" w14:paraId="47D29D5B" w14:textId="77777777" w:rsidTr="007173A2">
        <w:tc>
          <w:tcPr>
            <w:tcW w:w="1586" w:type="pct"/>
          </w:tcPr>
          <w:p w14:paraId="270B74EC" w14:textId="73364BC1" w:rsidR="00254232" w:rsidRPr="002F62D6" w:rsidRDefault="00254232" w:rsidP="00254232">
            <w:pPr>
              <w:pStyle w:val="TableText"/>
            </w:pPr>
            <w:r w:rsidRPr="002F62D6">
              <w:t>IBTUBO</w:t>
            </w:r>
          </w:p>
        </w:tc>
        <w:tc>
          <w:tcPr>
            <w:tcW w:w="3414" w:type="pct"/>
          </w:tcPr>
          <w:p w14:paraId="7D913CB3" w14:textId="05051777" w:rsidR="00254232" w:rsidRPr="002F62D6" w:rsidRDefault="00254232" w:rsidP="00254232">
            <w:pPr>
              <w:pStyle w:val="TableText"/>
            </w:pPr>
            <w:r w:rsidRPr="002F62D6">
              <w:t>UNBILLED AMOUNTS - GENERATE UNBILLED REPORTS</w:t>
            </w:r>
          </w:p>
        </w:tc>
      </w:tr>
      <w:tr w:rsidR="00254232" w:rsidRPr="002F62D6" w14:paraId="556A6E9D" w14:textId="77777777" w:rsidTr="007173A2">
        <w:tc>
          <w:tcPr>
            <w:tcW w:w="1586" w:type="pct"/>
          </w:tcPr>
          <w:p w14:paraId="75EB8F7C" w14:textId="2F61D685" w:rsidR="00254232" w:rsidRPr="002F62D6" w:rsidRDefault="00254232" w:rsidP="00254232">
            <w:pPr>
              <w:pStyle w:val="TableText"/>
            </w:pPr>
            <w:r w:rsidRPr="002F62D6">
              <w:t>IBTUBO1</w:t>
            </w:r>
          </w:p>
        </w:tc>
        <w:tc>
          <w:tcPr>
            <w:tcW w:w="3414" w:type="pct"/>
          </w:tcPr>
          <w:p w14:paraId="68EC89AC" w14:textId="576F7F30" w:rsidR="00254232" w:rsidRPr="002F62D6" w:rsidRDefault="00254232" w:rsidP="00254232">
            <w:pPr>
              <w:pStyle w:val="TableText"/>
            </w:pPr>
            <w:r w:rsidRPr="002F62D6">
              <w:t>UNBILLED AMOUNTS - GENERATE UNBILLED REPORTS</w:t>
            </w:r>
          </w:p>
        </w:tc>
      </w:tr>
      <w:tr w:rsidR="00254232" w:rsidRPr="002F62D6" w14:paraId="20C9E771" w14:textId="77777777" w:rsidTr="007173A2">
        <w:tc>
          <w:tcPr>
            <w:tcW w:w="1586" w:type="pct"/>
          </w:tcPr>
          <w:p w14:paraId="6F2262C9" w14:textId="6B6F2A3A" w:rsidR="00254232" w:rsidRPr="002F62D6" w:rsidRDefault="00254232" w:rsidP="00254232">
            <w:pPr>
              <w:pStyle w:val="TableText"/>
            </w:pPr>
            <w:r w:rsidRPr="002F62D6">
              <w:t>IBTUBO2</w:t>
            </w:r>
          </w:p>
        </w:tc>
        <w:tc>
          <w:tcPr>
            <w:tcW w:w="3414" w:type="pct"/>
          </w:tcPr>
          <w:p w14:paraId="1534AC7D" w14:textId="22B3F273" w:rsidR="00254232" w:rsidRPr="002F62D6" w:rsidRDefault="00254232" w:rsidP="00254232">
            <w:pPr>
              <w:pStyle w:val="TableText"/>
            </w:pPr>
            <w:r w:rsidRPr="002F62D6">
              <w:t>UNBILLED AMOUNTS - GENERATE UNBILLED REPORTS</w:t>
            </w:r>
          </w:p>
        </w:tc>
      </w:tr>
      <w:tr w:rsidR="00254232" w:rsidRPr="002F62D6" w14:paraId="5F02C0C8" w14:textId="77777777" w:rsidTr="007173A2">
        <w:tc>
          <w:tcPr>
            <w:tcW w:w="1586" w:type="pct"/>
          </w:tcPr>
          <w:p w14:paraId="7CC09E15" w14:textId="6C68F786" w:rsidR="00254232" w:rsidRPr="002F62D6" w:rsidRDefault="00254232" w:rsidP="00254232">
            <w:pPr>
              <w:pStyle w:val="TableText"/>
            </w:pPr>
            <w:r w:rsidRPr="002F62D6">
              <w:t>IBTUBO3</w:t>
            </w:r>
          </w:p>
        </w:tc>
        <w:tc>
          <w:tcPr>
            <w:tcW w:w="3414" w:type="pct"/>
          </w:tcPr>
          <w:p w14:paraId="047D8923" w14:textId="11ECB00A" w:rsidR="00254232" w:rsidRPr="002F62D6" w:rsidRDefault="00254232" w:rsidP="00254232">
            <w:pPr>
              <w:pStyle w:val="TableText"/>
            </w:pPr>
            <w:r w:rsidRPr="002F62D6">
              <w:t>UNBILLED AMOUNTS - GENERATE UNBILLED REPORTS</w:t>
            </w:r>
          </w:p>
        </w:tc>
      </w:tr>
      <w:tr w:rsidR="00254232" w:rsidRPr="002F62D6" w14:paraId="3FE43183" w14:textId="77777777" w:rsidTr="007173A2">
        <w:tc>
          <w:tcPr>
            <w:tcW w:w="1586" w:type="pct"/>
          </w:tcPr>
          <w:p w14:paraId="07AA93EC" w14:textId="402A39E3" w:rsidR="00254232" w:rsidRPr="002F62D6" w:rsidRDefault="00254232" w:rsidP="00254232">
            <w:pPr>
              <w:pStyle w:val="TableText"/>
            </w:pPr>
            <w:r w:rsidRPr="002F62D6">
              <w:t>IBTUBOA</w:t>
            </w:r>
          </w:p>
        </w:tc>
        <w:tc>
          <w:tcPr>
            <w:tcW w:w="3414" w:type="pct"/>
          </w:tcPr>
          <w:p w14:paraId="35F9815A" w14:textId="2EFB9388" w:rsidR="00254232" w:rsidRPr="002F62D6" w:rsidRDefault="00254232" w:rsidP="00254232">
            <w:pPr>
              <w:pStyle w:val="TableText"/>
            </w:pPr>
            <w:r w:rsidRPr="002F62D6">
              <w:t>UNBILLED AMOUNTS - GENERATE UNBILLED REPORTS</w:t>
            </w:r>
          </w:p>
        </w:tc>
      </w:tr>
      <w:tr w:rsidR="00254232" w:rsidRPr="002F62D6" w14:paraId="6AC3CFCD" w14:textId="77777777" w:rsidTr="007173A2">
        <w:tc>
          <w:tcPr>
            <w:tcW w:w="1586" w:type="pct"/>
          </w:tcPr>
          <w:p w14:paraId="304C43EF" w14:textId="045788A0" w:rsidR="00254232" w:rsidRPr="002F62D6" w:rsidRDefault="00254232" w:rsidP="00254232">
            <w:pPr>
              <w:pStyle w:val="TableText"/>
            </w:pPr>
            <w:r w:rsidRPr="002F62D6">
              <w:t>IBTUBOU</w:t>
            </w:r>
          </w:p>
        </w:tc>
        <w:tc>
          <w:tcPr>
            <w:tcW w:w="3414" w:type="pct"/>
          </w:tcPr>
          <w:p w14:paraId="78D6FD64" w14:textId="2D2108CA" w:rsidR="00254232" w:rsidRPr="002F62D6" w:rsidRDefault="00254232" w:rsidP="00254232">
            <w:pPr>
              <w:pStyle w:val="TableText"/>
            </w:pPr>
            <w:r w:rsidRPr="002F62D6">
              <w:t>UNBILLED AMOUNTS (UTILITIES)</w:t>
            </w:r>
          </w:p>
        </w:tc>
      </w:tr>
      <w:tr w:rsidR="00254232" w:rsidRPr="002F62D6" w14:paraId="26473A16" w14:textId="77777777" w:rsidTr="007173A2">
        <w:tc>
          <w:tcPr>
            <w:tcW w:w="1586" w:type="pct"/>
          </w:tcPr>
          <w:p w14:paraId="6287FCCA" w14:textId="675AFCBB" w:rsidR="00254232" w:rsidRPr="002F62D6" w:rsidRDefault="00254232" w:rsidP="00254232">
            <w:pPr>
              <w:pStyle w:val="TableText"/>
            </w:pPr>
            <w:r w:rsidRPr="002F62D6">
              <w:t>IBTUBUL</w:t>
            </w:r>
          </w:p>
        </w:tc>
        <w:tc>
          <w:tcPr>
            <w:tcW w:w="3414" w:type="pct"/>
          </w:tcPr>
          <w:p w14:paraId="15F9ABF9" w14:textId="289E797C" w:rsidR="00254232" w:rsidRPr="002F62D6" w:rsidRDefault="00254232" w:rsidP="00254232">
            <w:pPr>
              <w:pStyle w:val="TableText"/>
            </w:pPr>
            <w:r w:rsidRPr="002F62D6">
              <w:t>UNBILLED AMOUNTS</w:t>
            </w:r>
          </w:p>
        </w:tc>
      </w:tr>
      <w:tr w:rsidR="00254232" w:rsidRPr="002F62D6" w14:paraId="22F570ED" w14:textId="77777777" w:rsidTr="007173A2">
        <w:tc>
          <w:tcPr>
            <w:tcW w:w="1586" w:type="pct"/>
          </w:tcPr>
          <w:p w14:paraId="158C348A" w14:textId="62A764EF" w:rsidR="00254232" w:rsidRPr="002F62D6" w:rsidRDefault="00254232" w:rsidP="00254232">
            <w:pPr>
              <w:pStyle w:val="TableText"/>
            </w:pPr>
            <w:r w:rsidRPr="002F62D6">
              <w:t>IBTUBV</w:t>
            </w:r>
          </w:p>
        </w:tc>
        <w:tc>
          <w:tcPr>
            <w:tcW w:w="3414" w:type="pct"/>
          </w:tcPr>
          <w:p w14:paraId="3EC83DBE" w14:textId="4AD80B53" w:rsidR="00254232" w:rsidRPr="002F62D6" w:rsidRDefault="00254232" w:rsidP="00254232">
            <w:pPr>
              <w:pStyle w:val="TableText"/>
            </w:pPr>
            <w:r w:rsidRPr="002F62D6">
              <w:t>UNBILLED AMOUNTS - VIEW UNBILLED DATA</w:t>
            </w:r>
          </w:p>
        </w:tc>
      </w:tr>
      <w:tr w:rsidR="00254232" w:rsidRPr="002F62D6" w14:paraId="5F5E9150" w14:textId="77777777" w:rsidTr="007173A2">
        <w:tc>
          <w:tcPr>
            <w:tcW w:w="1586" w:type="pct"/>
          </w:tcPr>
          <w:p w14:paraId="3CF9F1D7" w14:textId="5D375B92" w:rsidR="00254232" w:rsidRPr="002F62D6" w:rsidRDefault="00254232" w:rsidP="00254232">
            <w:pPr>
              <w:pStyle w:val="TableText"/>
            </w:pPr>
            <w:r w:rsidRPr="002F62D6">
              <w:t>IBTUTL, IBTUTL1, IBTUTL2, IBTUTL3, IBTUTL4, IBTUTL5</w:t>
            </w:r>
          </w:p>
        </w:tc>
        <w:tc>
          <w:tcPr>
            <w:tcW w:w="3414" w:type="pct"/>
          </w:tcPr>
          <w:p w14:paraId="5BBF925B" w14:textId="2FC0E9E0" w:rsidR="00254232" w:rsidRPr="002F62D6" w:rsidRDefault="00254232" w:rsidP="00254232">
            <w:pPr>
              <w:pStyle w:val="TableText"/>
            </w:pPr>
            <w:r w:rsidRPr="002F62D6">
              <w:t>These utility routines perform the creation of new entries in Claims Tracking, insurance reviews, and hospital reviews.</w:t>
            </w:r>
          </w:p>
        </w:tc>
      </w:tr>
      <w:tr w:rsidR="00254232" w:rsidRPr="002F62D6" w14:paraId="4E6B1A47" w14:textId="77777777" w:rsidTr="007173A2">
        <w:tc>
          <w:tcPr>
            <w:tcW w:w="1586" w:type="pct"/>
          </w:tcPr>
          <w:p w14:paraId="49F98540" w14:textId="16D8F731" w:rsidR="00254232" w:rsidRPr="002F62D6" w:rsidRDefault="00254232" w:rsidP="00254232">
            <w:pPr>
              <w:pStyle w:val="TableText"/>
            </w:pPr>
            <w:r w:rsidRPr="002F62D6">
              <w:t>IBVCB, IBVCB1, IBVCB2</w:t>
            </w:r>
          </w:p>
        </w:tc>
        <w:tc>
          <w:tcPr>
            <w:tcW w:w="3414" w:type="pct"/>
          </w:tcPr>
          <w:p w14:paraId="0479C444" w14:textId="1C8FCADA" w:rsidR="00254232" w:rsidRPr="002F62D6" w:rsidRDefault="00254232" w:rsidP="00254232">
            <w:pPr>
              <w:pStyle w:val="TableText"/>
            </w:pPr>
            <w:r w:rsidRPr="002F62D6">
              <w:t>View Cancelled Bill Report</w:t>
            </w:r>
          </w:p>
        </w:tc>
      </w:tr>
      <w:tr w:rsidR="00254232" w:rsidRPr="002F62D6" w14:paraId="7B6B6A3F" w14:textId="77777777" w:rsidTr="007173A2">
        <w:tc>
          <w:tcPr>
            <w:tcW w:w="1586" w:type="pct"/>
          </w:tcPr>
          <w:p w14:paraId="7DDBEAC2" w14:textId="5365BB93" w:rsidR="00254232" w:rsidRPr="002F62D6" w:rsidRDefault="00254232" w:rsidP="00254232">
            <w:pPr>
              <w:pStyle w:val="TableText"/>
            </w:pPr>
            <w:r w:rsidRPr="002F62D6">
              <w:t>IBUCMM,IBUCMM1</w:t>
            </w:r>
          </w:p>
        </w:tc>
        <w:tc>
          <w:tcPr>
            <w:tcW w:w="3414" w:type="pct"/>
          </w:tcPr>
          <w:p w14:paraId="78CA13ED" w14:textId="009F7984" w:rsidR="00254232" w:rsidRPr="002F62D6" w:rsidRDefault="00254232" w:rsidP="00254232">
            <w:pPr>
              <w:pStyle w:val="TableText"/>
            </w:pPr>
            <w:r w:rsidRPr="002F62D6">
              <w:t>Urgent Care Visit Summary</w:t>
            </w:r>
            <w:r>
              <w:t xml:space="preserve"> </w:t>
            </w:r>
            <w:r w:rsidRPr="002F62D6">
              <w:t>/</w:t>
            </w:r>
            <w:r>
              <w:t xml:space="preserve"> </w:t>
            </w:r>
            <w:r w:rsidRPr="002F62D6">
              <w:t>Detail Report</w:t>
            </w:r>
          </w:p>
        </w:tc>
      </w:tr>
      <w:tr w:rsidR="00254232" w:rsidRPr="002F62D6" w14:paraId="77AE6306" w14:textId="77777777" w:rsidTr="007173A2">
        <w:tc>
          <w:tcPr>
            <w:tcW w:w="1586" w:type="pct"/>
          </w:tcPr>
          <w:p w14:paraId="62D7FC87" w14:textId="4197AF5B" w:rsidR="00254232" w:rsidRPr="002F62D6" w:rsidRDefault="00254232" w:rsidP="00254232">
            <w:pPr>
              <w:pStyle w:val="TableText"/>
            </w:pPr>
            <w:r w:rsidRPr="002F62D6">
              <w:t>IBUCSP,IBUCSP1</w:t>
            </w:r>
          </w:p>
        </w:tc>
        <w:tc>
          <w:tcPr>
            <w:tcW w:w="3414" w:type="pct"/>
          </w:tcPr>
          <w:p w14:paraId="12FFBACF" w14:textId="732F112B" w:rsidR="00254232" w:rsidRPr="002F62D6" w:rsidRDefault="00254232" w:rsidP="00254232">
            <w:pPr>
              <w:pStyle w:val="TableText"/>
            </w:pPr>
            <w:r w:rsidRPr="002F62D6">
              <w:t>Urgent Care Visit Tracking Inquiry Report</w:t>
            </w:r>
          </w:p>
        </w:tc>
      </w:tr>
      <w:tr w:rsidR="00254232" w:rsidRPr="002F62D6" w14:paraId="2F678AD3" w14:textId="77777777" w:rsidTr="007173A2">
        <w:tc>
          <w:tcPr>
            <w:tcW w:w="1586" w:type="pct"/>
          </w:tcPr>
          <w:p w14:paraId="7819D67C" w14:textId="6FB2A57D" w:rsidR="00254232" w:rsidRPr="002F62D6" w:rsidRDefault="00254232" w:rsidP="00254232">
            <w:pPr>
              <w:pStyle w:val="TableText"/>
            </w:pPr>
            <w:r w:rsidRPr="002F62D6">
              <w:t>IBUCMM</w:t>
            </w:r>
          </w:p>
        </w:tc>
        <w:tc>
          <w:tcPr>
            <w:tcW w:w="3414" w:type="pct"/>
          </w:tcPr>
          <w:p w14:paraId="12465640" w14:textId="3383AAD1" w:rsidR="00254232" w:rsidRPr="002F62D6" w:rsidRDefault="00254232" w:rsidP="00254232">
            <w:pPr>
              <w:pStyle w:val="TableText"/>
            </w:pPr>
            <w:r w:rsidRPr="002F62D6">
              <w:t>Urgent Care Visit Maintenance Utility</w:t>
            </w:r>
          </w:p>
        </w:tc>
      </w:tr>
      <w:tr w:rsidR="00254232" w:rsidRPr="002F62D6" w14:paraId="6BAAFCE8" w14:textId="77777777" w:rsidTr="007173A2">
        <w:tc>
          <w:tcPr>
            <w:tcW w:w="1586" w:type="pct"/>
          </w:tcPr>
          <w:p w14:paraId="3245959F" w14:textId="5D3CD7E2" w:rsidR="00254232" w:rsidRPr="002F62D6" w:rsidRDefault="00254232" w:rsidP="00254232">
            <w:pPr>
              <w:pStyle w:val="TableText"/>
            </w:pPr>
            <w:r w:rsidRPr="002F62D6">
              <w:t>IBX*</w:t>
            </w:r>
          </w:p>
        </w:tc>
        <w:tc>
          <w:tcPr>
            <w:tcW w:w="3414" w:type="pct"/>
          </w:tcPr>
          <w:p w14:paraId="3289CDDA" w14:textId="0232EFA4" w:rsidR="00254232" w:rsidRPr="002F62D6" w:rsidRDefault="00254232" w:rsidP="00254232">
            <w:pPr>
              <w:pStyle w:val="TableText"/>
            </w:pPr>
            <w:r w:rsidRPr="002F62D6">
              <w:t>Generated or Compiled Routines for XREFS, PRINT TEMPLATES, INPUT TEMPLATES</w:t>
            </w:r>
          </w:p>
        </w:tc>
      </w:tr>
      <w:tr w:rsidR="00254232" w:rsidRPr="002F62D6" w14:paraId="22F0669B" w14:textId="77777777" w:rsidTr="007173A2">
        <w:tc>
          <w:tcPr>
            <w:tcW w:w="1586" w:type="pct"/>
          </w:tcPr>
          <w:p w14:paraId="19B552E2" w14:textId="772027B0" w:rsidR="00254232" w:rsidRPr="002F62D6" w:rsidRDefault="00254232" w:rsidP="00254232">
            <w:pPr>
              <w:pStyle w:val="TableText"/>
            </w:pPr>
            <w:r w:rsidRPr="002F62D6">
              <w:t>IBY***EN</w:t>
            </w:r>
          </w:p>
        </w:tc>
        <w:tc>
          <w:tcPr>
            <w:tcW w:w="3414" w:type="pct"/>
          </w:tcPr>
          <w:p w14:paraId="5C3972A7" w14:textId="279F853A" w:rsidR="00254232" w:rsidRPr="002F62D6" w:rsidRDefault="00254232" w:rsidP="00254232">
            <w:pPr>
              <w:pStyle w:val="TableText"/>
            </w:pPr>
            <w:r w:rsidRPr="002F62D6">
              <w:t>ENVIRONMENT CHECKS FOR IB PATCH</w:t>
            </w:r>
          </w:p>
        </w:tc>
      </w:tr>
      <w:tr w:rsidR="00254232" w:rsidRPr="002F62D6" w14:paraId="1503BC2E" w14:textId="77777777" w:rsidTr="007173A2">
        <w:tc>
          <w:tcPr>
            <w:tcW w:w="1586" w:type="pct"/>
          </w:tcPr>
          <w:p w14:paraId="7B9D1E66" w14:textId="2DC6B70C" w:rsidR="00254232" w:rsidRPr="002F62D6" w:rsidRDefault="00254232" w:rsidP="00254232">
            <w:pPr>
              <w:pStyle w:val="TableText"/>
            </w:pPr>
            <w:r w:rsidRPr="002F62D6">
              <w:t>IBY***PO</w:t>
            </w:r>
          </w:p>
        </w:tc>
        <w:tc>
          <w:tcPr>
            <w:tcW w:w="3414" w:type="pct"/>
          </w:tcPr>
          <w:p w14:paraId="55A423F1" w14:textId="3B690AF2" w:rsidR="00254232" w:rsidRPr="002F62D6" w:rsidRDefault="00254232" w:rsidP="00254232">
            <w:pPr>
              <w:pStyle w:val="TableText"/>
            </w:pPr>
            <w:r w:rsidRPr="002F62D6">
              <w:t>POST-INSTALLATION FOR IB PATCH</w:t>
            </w:r>
          </w:p>
        </w:tc>
      </w:tr>
      <w:tr w:rsidR="00254232" w:rsidRPr="002F62D6" w14:paraId="6AC368DC" w14:textId="77777777" w:rsidTr="007173A2">
        <w:tc>
          <w:tcPr>
            <w:tcW w:w="1586" w:type="pct"/>
          </w:tcPr>
          <w:p w14:paraId="4B56EC34" w14:textId="47D5B99C" w:rsidR="00254232" w:rsidRPr="002F62D6" w:rsidRDefault="00254232" w:rsidP="00254232">
            <w:pPr>
              <w:pStyle w:val="TableText"/>
            </w:pPr>
            <w:r w:rsidRPr="002F62D6">
              <w:t>IBY***PR</w:t>
            </w:r>
          </w:p>
        </w:tc>
        <w:tc>
          <w:tcPr>
            <w:tcW w:w="3414" w:type="pct"/>
          </w:tcPr>
          <w:p w14:paraId="60B06945" w14:textId="6D3E6B63" w:rsidR="00254232" w:rsidRPr="002F62D6" w:rsidRDefault="00254232" w:rsidP="00254232">
            <w:pPr>
              <w:pStyle w:val="TableText"/>
            </w:pPr>
            <w:r w:rsidRPr="002F62D6">
              <w:t>PRE- INSTALLATION FOR IB PATCH</w:t>
            </w:r>
          </w:p>
        </w:tc>
      </w:tr>
    </w:tbl>
    <w:p w14:paraId="434FC295" w14:textId="7257131E" w:rsidR="008F58D6" w:rsidRPr="002F62D6" w:rsidRDefault="008F58D6" w:rsidP="007173A2">
      <w:pPr>
        <w:pStyle w:val="Heading2"/>
      </w:pPr>
      <w:bookmarkStart w:id="75" w:name="_Toc200787533"/>
      <w:bookmarkStart w:id="76" w:name="_Toc442890969"/>
      <w:bookmarkStart w:id="77" w:name="_Toc80262889"/>
      <w:r w:rsidRPr="002F62D6">
        <w:t>DGCR* to IB* Namespace Map</w:t>
      </w:r>
      <w:bookmarkEnd w:id="75"/>
      <w:bookmarkEnd w:id="76"/>
      <w:bookmarkEnd w:id="77"/>
    </w:p>
    <w:p w14:paraId="295B4873" w14:textId="4D1D74FB" w:rsidR="008F58D6" w:rsidRPr="002F62D6" w:rsidRDefault="008F58D6" w:rsidP="00B36A6C">
      <w:pPr>
        <w:pStyle w:val="BodyText"/>
        <w:keepNext/>
      </w:pPr>
      <w:r w:rsidRPr="002F62D6">
        <w:t>The following is a list of DGCR routines that changed to the IB namespace in this version.</w:t>
      </w:r>
    </w:p>
    <w:p w14:paraId="3BC264C2" w14:textId="62C6DAC9" w:rsidR="00267F71" w:rsidRPr="002F62D6" w:rsidRDefault="00267F71" w:rsidP="00267F71">
      <w:pPr>
        <w:pStyle w:val="Caption"/>
      </w:pPr>
      <w:bookmarkStart w:id="78" w:name="_Toc80090955"/>
      <w:r w:rsidRPr="002F62D6">
        <w:t xml:space="preserve">Table </w:t>
      </w:r>
      <w:r w:rsidR="00403D57">
        <w:fldChar w:fldCharType="begin"/>
      </w:r>
      <w:r w:rsidR="00403D57">
        <w:instrText xml:space="preserve"> SEQ Table \* ARABIC </w:instrText>
      </w:r>
      <w:r w:rsidR="00403D57">
        <w:fldChar w:fldCharType="separate"/>
      </w:r>
      <w:r w:rsidR="009375F5">
        <w:rPr>
          <w:noProof/>
        </w:rPr>
        <w:t>7</w:t>
      </w:r>
      <w:r w:rsidR="00403D57">
        <w:rPr>
          <w:noProof/>
        </w:rPr>
        <w:fldChar w:fldCharType="end"/>
      </w:r>
      <w:r w:rsidRPr="002F62D6">
        <w:t>: DGCR Routines</w:t>
      </w:r>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7"/>
        <w:gridCol w:w="2338"/>
        <w:gridCol w:w="2338"/>
      </w:tblGrid>
      <w:tr w:rsidR="008D52C4" w:rsidRPr="002F62D6" w14:paraId="398E0023" w14:textId="77777777" w:rsidTr="00053B07">
        <w:trPr>
          <w:tblHeader/>
        </w:trPr>
        <w:tc>
          <w:tcPr>
            <w:tcW w:w="1250" w:type="pct"/>
            <w:shd w:val="clear" w:color="auto" w:fill="CCCCCC"/>
          </w:tcPr>
          <w:p w14:paraId="4ACC3EEC" w14:textId="4914F9CF" w:rsidR="008D52C4" w:rsidRPr="002F62D6" w:rsidRDefault="008D52C4" w:rsidP="008D52C4">
            <w:pPr>
              <w:pStyle w:val="TableHeading"/>
            </w:pPr>
            <w:bookmarkStart w:id="79" w:name="_Hlk64464191"/>
            <w:r w:rsidRPr="002F62D6">
              <w:t>DGCR Name</w:t>
            </w:r>
          </w:p>
        </w:tc>
        <w:tc>
          <w:tcPr>
            <w:tcW w:w="1250" w:type="pct"/>
            <w:shd w:val="clear" w:color="auto" w:fill="CCCCCC"/>
          </w:tcPr>
          <w:p w14:paraId="1896AF0A" w14:textId="246732A6" w:rsidR="008D52C4" w:rsidRPr="002F62D6" w:rsidRDefault="008D52C4" w:rsidP="008D52C4">
            <w:pPr>
              <w:pStyle w:val="TableHeading"/>
            </w:pPr>
            <w:r w:rsidRPr="002F62D6">
              <w:t>IB Name</w:t>
            </w:r>
          </w:p>
        </w:tc>
        <w:tc>
          <w:tcPr>
            <w:tcW w:w="1250" w:type="pct"/>
            <w:shd w:val="clear" w:color="auto" w:fill="CCCCCC"/>
          </w:tcPr>
          <w:p w14:paraId="67C5DB29" w14:textId="1FB8A624" w:rsidR="008D52C4" w:rsidRPr="002F62D6" w:rsidRDefault="008D52C4" w:rsidP="008D52C4">
            <w:pPr>
              <w:pStyle w:val="TableHeading"/>
            </w:pPr>
            <w:r w:rsidRPr="002F62D6">
              <w:t>DGCR Name</w:t>
            </w:r>
          </w:p>
        </w:tc>
        <w:tc>
          <w:tcPr>
            <w:tcW w:w="1250" w:type="pct"/>
            <w:shd w:val="clear" w:color="auto" w:fill="CCCCCC"/>
          </w:tcPr>
          <w:p w14:paraId="2C75AD81" w14:textId="34FB2531" w:rsidR="008D52C4" w:rsidRPr="002F62D6" w:rsidRDefault="008D52C4" w:rsidP="008D52C4">
            <w:pPr>
              <w:pStyle w:val="TableHeading"/>
            </w:pPr>
            <w:r w:rsidRPr="002F62D6">
              <w:t>IB Name</w:t>
            </w:r>
          </w:p>
        </w:tc>
      </w:tr>
      <w:tr w:rsidR="008D52C4" w:rsidRPr="002F62D6" w14:paraId="4C50BD40" w14:textId="77777777" w:rsidTr="008D52C4">
        <w:tc>
          <w:tcPr>
            <w:tcW w:w="1250" w:type="pct"/>
          </w:tcPr>
          <w:p w14:paraId="359682C6" w14:textId="215FDEB3" w:rsidR="008D52C4" w:rsidRPr="002F62D6" w:rsidRDefault="008D52C4" w:rsidP="008D52C4">
            <w:pPr>
              <w:pStyle w:val="TableText"/>
            </w:pPr>
            <w:r w:rsidRPr="002F62D6">
              <w:t>DGCRA</w:t>
            </w:r>
          </w:p>
        </w:tc>
        <w:tc>
          <w:tcPr>
            <w:tcW w:w="1250" w:type="pct"/>
          </w:tcPr>
          <w:p w14:paraId="6A23BDD1" w14:textId="75EF40BB" w:rsidR="008D52C4" w:rsidRPr="002F62D6" w:rsidRDefault="008D52C4" w:rsidP="008D52C4">
            <w:pPr>
              <w:pStyle w:val="TableText"/>
            </w:pPr>
            <w:r w:rsidRPr="002F62D6">
              <w:t>IBCA</w:t>
            </w:r>
          </w:p>
        </w:tc>
        <w:tc>
          <w:tcPr>
            <w:tcW w:w="1250" w:type="pct"/>
          </w:tcPr>
          <w:p w14:paraId="7835FD99" w14:textId="76933F9D" w:rsidR="008D52C4" w:rsidRPr="002F62D6" w:rsidRDefault="008D52C4" w:rsidP="008D52C4">
            <w:pPr>
              <w:pStyle w:val="TableText"/>
            </w:pPr>
            <w:r w:rsidRPr="002F62D6">
              <w:t>DGCRP0</w:t>
            </w:r>
          </w:p>
        </w:tc>
        <w:tc>
          <w:tcPr>
            <w:tcW w:w="1250" w:type="pct"/>
          </w:tcPr>
          <w:p w14:paraId="4A4ECE64" w14:textId="09FC69A4" w:rsidR="008D52C4" w:rsidRPr="002F62D6" w:rsidRDefault="008D52C4" w:rsidP="008D52C4">
            <w:pPr>
              <w:pStyle w:val="TableText"/>
            </w:pPr>
            <w:r w:rsidRPr="002F62D6">
              <w:t>IBCF10</w:t>
            </w:r>
          </w:p>
        </w:tc>
      </w:tr>
      <w:tr w:rsidR="008D52C4" w:rsidRPr="002F62D6" w14:paraId="2DC8837C" w14:textId="77777777" w:rsidTr="008D52C4">
        <w:tc>
          <w:tcPr>
            <w:tcW w:w="1250" w:type="pct"/>
          </w:tcPr>
          <w:p w14:paraId="507921CE" w14:textId="336D78F1" w:rsidR="008D52C4" w:rsidRPr="002F62D6" w:rsidRDefault="008D52C4" w:rsidP="008D52C4">
            <w:pPr>
              <w:pStyle w:val="TableText"/>
            </w:pPr>
            <w:r w:rsidRPr="002F62D6">
              <w:t>DGCRA0</w:t>
            </w:r>
          </w:p>
        </w:tc>
        <w:tc>
          <w:tcPr>
            <w:tcW w:w="1250" w:type="pct"/>
          </w:tcPr>
          <w:p w14:paraId="5212C8B5" w14:textId="09C59084" w:rsidR="008D52C4" w:rsidRPr="002F62D6" w:rsidRDefault="008D52C4" w:rsidP="008D52C4">
            <w:pPr>
              <w:pStyle w:val="TableText"/>
            </w:pPr>
            <w:r w:rsidRPr="002F62D6">
              <w:t>IBCA0</w:t>
            </w:r>
          </w:p>
        </w:tc>
        <w:tc>
          <w:tcPr>
            <w:tcW w:w="1250" w:type="pct"/>
          </w:tcPr>
          <w:p w14:paraId="35AA9EAC" w14:textId="7B45DF0F" w:rsidR="008D52C4" w:rsidRPr="002F62D6" w:rsidRDefault="008D52C4" w:rsidP="008D52C4">
            <w:pPr>
              <w:pStyle w:val="TableText"/>
            </w:pPr>
            <w:r w:rsidRPr="002F62D6">
              <w:t>DGCRP1</w:t>
            </w:r>
          </w:p>
        </w:tc>
        <w:tc>
          <w:tcPr>
            <w:tcW w:w="1250" w:type="pct"/>
          </w:tcPr>
          <w:p w14:paraId="6D95FAEF" w14:textId="428B2AC0" w:rsidR="008D52C4" w:rsidRPr="002F62D6" w:rsidRDefault="008D52C4" w:rsidP="008D52C4">
            <w:pPr>
              <w:pStyle w:val="TableText"/>
            </w:pPr>
            <w:r w:rsidRPr="002F62D6">
              <w:t>IBCF11</w:t>
            </w:r>
          </w:p>
        </w:tc>
      </w:tr>
      <w:tr w:rsidR="008D52C4" w:rsidRPr="002F62D6" w14:paraId="2CD394C8" w14:textId="77777777" w:rsidTr="008D52C4">
        <w:tc>
          <w:tcPr>
            <w:tcW w:w="1250" w:type="pct"/>
          </w:tcPr>
          <w:p w14:paraId="0068EBD1" w14:textId="6FF3DB98" w:rsidR="008D52C4" w:rsidRPr="002F62D6" w:rsidRDefault="008D52C4" w:rsidP="008D52C4">
            <w:pPr>
              <w:pStyle w:val="TableText"/>
            </w:pPr>
            <w:r w:rsidRPr="002F62D6">
              <w:t>DGCRA1</w:t>
            </w:r>
          </w:p>
        </w:tc>
        <w:tc>
          <w:tcPr>
            <w:tcW w:w="1250" w:type="pct"/>
          </w:tcPr>
          <w:p w14:paraId="542B5424" w14:textId="793C39DF" w:rsidR="008D52C4" w:rsidRPr="002F62D6" w:rsidRDefault="008D52C4" w:rsidP="008D52C4">
            <w:pPr>
              <w:pStyle w:val="TableText"/>
            </w:pPr>
            <w:r w:rsidRPr="002F62D6">
              <w:t>IBCA1</w:t>
            </w:r>
          </w:p>
        </w:tc>
        <w:tc>
          <w:tcPr>
            <w:tcW w:w="1250" w:type="pct"/>
          </w:tcPr>
          <w:p w14:paraId="1D47D128" w14:textId="16851055" w:rsidR="008D52C4" w:rsidRPr="002F62D6" w:rsidRDefault="008D52C4" w:rsidP="008D52C4">
            <w:pPr>
              <w:pStyle w:val="TableText"/>
            </w:pPr>
            <w:r w:rsidRPr="002F62D6">
              <w:t>DGCRP2</w:t>
            </w:r>
          </w:p>
        </w:tc>
        <w:tc>
          <w:tcPr>
            <w:tcW w:w="1250" w:type="pct"/>
          </w:tcPr>
          <w:p w14:paraId="672FB8DB" w14:textId="09D04B26" w:rsidR="008D52C4" w:rsidRPr="002F62D6" w:rsidRDefault="008D52C4" w:rsidP="008D52C4">
            <w:pPr>
              <w:pStyle w:val="TableText"/>
            </w:pPr>
            <w:r w:rsidRPr="002F62D6">
              <w:t>IBCF12</w:t>
            </w:r>
          </w:p>
        </w:tc>
      </w:tr>
      <w:tr w:rsidR="008D52C4" w:rsidRPr="002F62D6" w14:paraId="03AC24BC" w14:textId="77777777" w:rsidTr="008D52C4">
        <w:tc>
          <w:tcPr>
            <w:tcW w:w="1250" w:type="pct"/>
          </w:tcPr>
          <w:p w14:paraId="4BFF93B9" w14:textId="16DFA21C" w:rsidR="008D52C4" w:rsidRPr="002F62D6" w:rsidRDefault="008D52C4" w:rsidP="008D52C4">
            <w:pPr>
              <w:pStyle w:val="TableText"/>
            </w:pPr>
            <w:r w:rsidRPr="002F62D6">
              <w:t>DGCRA2</w:t>
            </w:r>
          </w:p>
        </w:tc>
        <w:tc>
          <w:tcPr>
            <w:tcW w:w="1250" w:type="pct"/>
          </w:tcPr>
          <w:p w14:paraId="26D2FC98" w14:textId="1C5AD395" w:rsidR="008D52C4" w:rsidRPr="002F62D6" w:rsidRDefault="008D52C4" w:rsidP="008D52C4">
            <w:pPr>
              <w:pStyle w:val="TableText"/>
            </w:pPr>
            <w:r w:rsidRPr="002F62D6">
              <w:t>IBCA2</w:t>
            </w:r>
          </w:p>
        </w:tc>
        <w:tc>
          <w:tcPr>
            <w:tcW w:w="1250" w:type="pct"/>
          </w:tcPr>
          <w:p w14:paraId="07312BA3" w14:textId="6373B293" w:rsidR="008D52C4" w:rsidRPr="002F62D6" w:rsidRDefault="008D52C4" w:rsidP="008D52C4">
            <w:pPr>
              <w:pStyle w:val="TableText"/>
            </w:pPr>
            <w:r w:rsidRPr="002F62D6">
              <w:t>DGCRP4</w:t>
            </w:r>
          </w:p>
        </w:tc>
        <w:tc>
          <w:tcPr>
            <w:tcW w:w="1250" w:type="pct"/>
          </w:tcPr>
          <w:p w14:paraId="0463CC95" w14:textId="68969B20" w:rsidR="008D52C4" w:rsidRPr="002F62D6" w:rsidRDefault="008D52C4" w:rsidP="008D52C4">
            <w:pPr>
              <w:pStyle w:val="TableText"/>
            </w:pPr>
            <w:r w:rsidRPr="002F62D6">
              <w:t>IBCF14</w:t>
            </w:r>
          </w:p>
        </w:tc>
      </w:tr>
      <w:tr w:rsidR="008D52C4" w:rsidRPr="002F62D6" w14:paraId="7A36AB18" w14:textId="77777777" w:rsidTr="008D52C4">
        <w:tc>
          <w:tcPr>
            <w:tcW w:w="1250" w:type="pct"/>
          </w:tcPr>
          <w:p w14:paraId="7E09E109" w14:textId="74C9FFC6" w:rsidR="008D52C4" w:rsidRPr="002F62D6" w:rsidRDefault="008D52C4" w:rsidP="008D52C4">
            <w:pPr>
              <w:pStyle w:val="TableText"/>
            </w:pPr>
            <w:r w:rsidRPr="002F62D6">
              <w:t>DGCRA3</w:t>
            </w:r>
          </w:p>
        </w:tc>
        <w:tc>
          <w:tcPr>
            <w:tcW w:w="1250" w:type="pct"/>
          </w:tcPr>
          <w:p w14:paraId="5C0B24EE" w14:textId="04665761" w:rsidR="008D52C4" w:rsidRPr="002F62D6" w:rsidRDefault="008D52C4" w:rsidP="008D52C4">
            <w:pPr>
              <w:pStyle w:val="TableText"/>
            </w:pPr>
            <w:r w:rsidRPr="002F62D6">
              <w:t>IBCA3</w:t>
            </w:r>
          </w:p>
        </w:tc>
        <w:tc>
          <w:tcPr>
            <w:tcW w:w="1250" w:type="pct"/>
          </w:tcPr>
          <w:p w14:paraId="3294B8AC" w14:textId="6532CEDF" w:rsidR="008D52C4" w:rsidRPr="002F62D6" w:rsidRDefault="008D52C4" w:rsidP="008D52C4">
            <w:pPr>
              <w:pStyle w:val="TableText"/>
            </w:pPr>
            <w:r w:rsidRPr="002F62D6">
              <w:t>DGCRPAR</w:t>
            </w:r>
          </w:p>
        </w:tc>
        <w:tc>
          <w:tcPr>
            <w:tcW w:w="1250" w:type="pct"/>
          </w:tcPr>
          <w:p w14:paraId="0E7D5BC7" w14:textId="69372869" w:rsidR="008D52C4" w:rsidRPr="002F62D6" w:rsidRDefault="008D52C4" w:rsidP="008D52C4">
            <w:pPr>
              <w:pStyle w:val="TableText"/>
            </w:pPr>
            <w:r w:rsidRPr="002F62D6">
              <w:t>IBEPAR</w:t>
            </w:r>
          </w:p>
        </w:tc>
      </w:tr>
      <w:tr w:rsidR="008D52C4" w:rsidRPr="002F62D6" w14:paraId="01143D82" w14:textId="77777777" w:rsidTr="008D52C4">
        <w:tc>
          <w:tcPr>
            <w:tcW w:w="1250" w:type="pct"/>
          </w:tcPr>
          <w:p w14:paraId="1E4EB4B4" w14:textId="04163777" w:rsidR="008D52C4" w:rsidRPr="002F62D6" w:rsidRDefault="008D52C4" w:rsidP="008D52C4">
            <w:pPr>
              <w:pStyle w:val="TableText"/>
            </w:pPr>
            <w:r w:rsidRPr="002F62D6">
              <w:t>DGCRA31</w:t>
            </w:r>
          </w:p>
        </w:tc>
        <w:tc>
          <w:tcPr>
            <w:tcW w:w="1250" w:type="pct"/>
          </w:tcPr>
          <w:p w14:paraId="4C770FF7" w14:textId="635A723F" w:rsidR="008D52C4" w:rsidRPr="002F62D6" w:rsidRDefault="008D52C4" w:rsidP="008D52C4">
            <w:pPr>
              <w:pStyle w:val="TableText"/>
            </w:pPr>
            <w:r w:rsidRPr="002F62D6">
              <w:t>IBOA31</w:t>
            </w:r>
          </w:p>
        </w:tc>
        <w:tc>
          <w:tcPr>
            <w:tcW w:w="1250" w:type="pct"/>
          </w:tcPr>
          <w:p w14:paraId="0EAC67E0" w14:textId="1FDDC690" w:rsidR="008D52C4" w:rsidRPr="002F62D6" w:rsidRDefault="008D52C4" w:rsidP="008D52C4">
            <w:pPr>
              <w:pStyle w:val="TableText"/>
            </w:pPr>
            <w:r w:rsidRPr="002F62D6">
              <w:t>DGCRPAR1</w:t>
            </w:r>
          </w:p>
        </w:tc>
        <w:tc>
          <w:tcPr>
            <w:tcW w:w="1250" w:type="pct"/>
          </w:tcPr>
          <w:p w14:paraId="0719BA7F" w14:textId="1A173677" w:rsidR="008D52C4" w:rsidRPr="002F62D6" w:rsidRDefault="008D52C4" w:rsidP="008D52C4">
            <w:pPr>
              <w:pStyle w:val="TableText"/>
            </w:pPr>
            <w:r w:rsidRPr="002F62D6">
              <w:t>IBEPAR1</w:t>
            </w:r>
          </w:p>
        </w:tc>
      </w:tr>
      <w:tr w:rsidR="008D52C4" w:rsidRPr="002F62D6" w14:paraId="31C14C5D" w14:textId="77777777" w:rsidTr="008D52C4">
        <w:tc>
          <w:tcPr>
            <w:tcW w:w="1250" w:type="pct"/>
          </w:tcPr>
          <w:p w14:paraId="00884D84" w14:textId="079136E5" w:rsidR="008D52C4" w:rsidRPr="002F62D6" w:rsidRDefault="008D52C4" w:rsidP="008D52C4">
            <w:pPr>
              <w:pStyle w:val="TableText"/>
            </w:pPr>
            <w:r w:rsidRPr="002F62D6">
              <w:t>DGCRA32</w:t>
            </w:r>
          </w:p>
        </w:tc>
        <w:tc>
          <w:tcPr>
            <w:tcW w:w="1250" w:type="pct"/>
          </w:tcPr>
          <w:p w14:paraId="081277A8" w14:textId="68F3A37D" w:rsidR="008D52C4" w:rsidRPr="002F62D6" w:rsidRDefault="008D52C4" w:rsidP="008D52C4">
            <w:pPr>
              <w:pStyle w:val="TableText"/>
            </w:pPr>
            <w:r w:rsidRPr="002F62D6">
              <w:t>IBOA32</w:t>
            </w:r>
          </w:p>
        </w:tc>
        <w:tc>
          <w:tcPr>
            <w:tcW w:w="1250" w:type="pct"/>
          </w:tcPr>
          <w:p w14:paraId="47851792" w14:textId="65D3EA5E" w:rsidR="008D52C4" w:rsidRPr="002F62D6" w:rsidRDefault="008D52C4" w:rsidP="008D52C4">
            <w:pPr>
              <w:pStyle w:val="TableText"/>
            </w:pPr>
            <w:r w:rsidRPr="002F62D6">
              <w:t>DGCRSC1</w:t>
            </w:r>
          </w:p>
        </w:tc>
        <w:tc>
          <w:tcPr>
            <w:tcW w:w="1250" w:type="pct"/>
          </w:tcPr>
          <w:p w14:paraId="57E61BB1" w14:textId="0DD310F0" w:rsidR="008D52C4" w:rsidRPr="002F62D6" w:rsidRDefault="008D52C4" w:rsidP="008D52C4">
            <w:pPr>
              <w:pStyle w:val="TableText"/>
            </w:pPr>
            <w:r w:rsidRPr="002F62D6">
              <w:t>IBCSC1</w:t>
            </w:r>
          </w:p>
        </w:tc>
      </w:tr>
      <w:tr w:rsidR="008D52C4" w:rsidRPr="002F62D6" w14:paraId="4614F6D8" w14:textId="77777777" w:rsidTr="008D52C4">
        <w:tc>
          <w:tcPr>
            <w:tcW w:w="1250" w:type="pct"/>
          </w:tcPr>
          <w:p w14:paraId="5F9B5750" w14:textId="753D732B" w:rsidR="008D52C4" w:rsidRPr="002F62D6" w:rsidRDefault="008D52C4" w:rsidP="008D52C4">
            <w:pPr>
              <w:pStyle w:val="TableText"/>
            </w:pPr>
            <w:r w:rsidRPr="002F62D6">
              <w:t>DGCRAMS1</w:t>
            </w:r>
          </w:p>
        </w:tc>
        <w:tc>
          <w:tcPr>
            <w:tcW w:w="1250" w:type="pct"/>
          </w:tcPr>
          <w:p w14:paraId="6571757F" w14:textId="51782A5D" w:rsidR="008D52C4" w:rsidRPr="002F62D6" w:rsidRDefault="008D52C4" w:rsidP="008D52C4">
            <w:pPr>
              <w:pStyle w:val="TableText"/>
            </w:pPr>
            <w:r w:rsidRPr="002F62D6">
              <w:t>IBOAMS</w:t>
            </w:r>
          </w:p>
        </w:tc>
        <w:tc>
          <w:tcPr>
            <w:tcW w:w="1250" w:type="pct"/>
          </w:tcPr>
          <w:p w14:paraId="4CB57662" w14:textId="09FE0170" w:rsidR="008D52C4" w:rsidRPr="002F62D6" w:rsidRDefault="008D52C4" w:rsidP="008D52C4">
            <w:pPr>
              <w:pStyle w:val="TableText"/>
            </w:pPr>
            <w:r w:rsidRPr="002F62D6">
              <w:t>DGCRSC2</w:t>
            </w:r>
          </w:p>
        </w:tc>
        <w:tc>
          <w:tcPr>
            <w:tcW w:w="1250" w:type="pct"/>
          </w:tcPr>
          <w:p w14:paraId="688B60FF" w14:textId="7089DC62" w:rsidR="008D52C4" w:rsidRPr="002F62D6" w:rsidRDefault="008D52C4" w:rsidP="008D52C4">
            <w:pPr>
              <w:pStyle w:val="TableText"/>
            </w:pPr>
            <w:r w:rsidRPr="002F62D6">
              <w:t>IBCSC2</w:t>
            </w:r>
          </w:p>
        </w:tc>
      </w:tr>
      <w:tr w:rsidR="008D52C4" w:rsidRPr="002F62D6" w14:paraId="16386500" w14:textId="77777777" w:rsidTr="008D52C4">
        <w:tc>
          <w:tcPr>
            <w:tcW w:w="1250" w:type="pct"/>
          </w:tcPr>
          <w:p w14:paraId="2D4E9F00" w14:textId="73D88C5E" w:rsidR="008D52C4" w:rsidRPr="002F62D6" w:rsidRDefault="008D52C4" w:rsidP="008D52C4">
            <w:pPr>
              <w:pStyle w:val="TableText"/>
            </w:pPr>
            <w:r w:rsidRPr="002F62D6">
              <w:t>DGCRAMS2</w:t>
            </w:r>
          </w:p>
        </w:tc>
        <w:tc>
          <w:tcPr>
            <w:tcW w:w="1250" w:type="pct"/>
          </w:tcPr>
          <w:p w14:paraId="3C36975F" w14:textId="558DDA39" w:rsidR="008D52C4" w:rsidRPr="002F62D6" w:rsidRDefault="008D52C4" w:rsidP="008D52C4">
            <w:pPr>
              <w:pStyle w:val="TableText"/>
            </w:pPr>
            <w:r w:rsidRPr="002F62D6">
              <w:t>OBSOLETE</w:t>
            </w:r>
          </w:p>
        </w:tc>
        <w:tc>
          <w:tcPr>
            <w:tcW w:w="1250" w:type="pct"/>
          </w:tcPr>
          <w:p w14:paraId="1559DF39" w14:textId="3DF9A216" w:rsidR="008D52C4" w:rsidRPr="002F62D6" w:rsidRDefault="008D52C4" w:rsidP="008D52C4">
            <w:pPr>
              <w:pStyle w:val="TableText"/>
            </w:pPr>
            <w:r w:rsidRPr="002F62D6">
              <w:t>DGCRSC3</w:t>
            </w:r>
          </w:p>
        </w:tc>
        <w:tc>
          <w:tcPr>
            <w:tcW w:w="1250" w:type="pct"/>
          </w:tcPr>
          <w:p w14:paraId="33D53AAA" w14:textId="2CCBF69E" w:rsidR="008D52C4" w:rsidRPr="002F62D6" w:rsidRDefault="008D52C4" w:rsidP="008D52C4">
            <w:pPr>
              <w:pStyle w:val="TableText"/>
            </w:pPr>
            <w:r w:rsidRPr="002F62D6">
              <w:t>IBCSC3</w:t>
            </w:r>
          </w:p>
        </w:tc>
      </w:tr>
      <w:tr w:rsidR="008D52C4" w:rsidRPr="002F62D6" w14:paraId="7DFA4865" w14:textId="77777777" w:rsidTr="008D52C4">
        <w:tc>
          <w:tcPr>
            <w:tcW w:w="1250" w:type="pct"/>
          </w:tcPr>
          <w:p w14:paraId="0C87714B" w14:textId="27C0CFF6" w:rsidR="008D52C4" w:rsidRPr="002F62D6" w:rsidRDefault="008D52C4" w:rsidP="008D52C4">
            <w:pPr>
              <w:pStyle w:val="TableText"/>
            </w:pPr>
            <w:r w:rsidRPr="002F62D6">
              <w:t>DGCRB</w:t>
            </w:r>
          </w:p>
        </w:tc>
        <w:tc>
          <w:tcPr>
            <w:tcW w:w="1250" w:type="pct"/>
          </w:tcPr>
          <w:p w14:paraId="4311F7E1" w14:textId="2AF6CB90" w:rsidR="008D52C4" w:rsidRPr="002F62D6" w:rsidRDefault="008D52C4" w:rsidP="008D52C4">
            <w:pPr>
              <w:pStyle w:val="TableText"/>
            </w:pPr>
            <w:r w:rsidRPr="002F62D6">
              <w:t>IBCB</w:t>
            </w:r>
          </w:p>
        </w:tc>
        <w:tc>
          <w:tcPr>
            <w:tcW w:w="1250" w:type="pct"/>
          </w:tcPr>
          <w:p w14:paraId="235F3DF8" w14:textId="58EC19D2" w:rsidR="008D52C4" w:rsidRPr="002F62D6" w:rsidRDefault="008D52C4" w:rsidP="008D52C4">
            <w:pPr>
              <w:pStyle w:val="TableText"/>
            </w:pPr>
            <w:r w:rsidRPr="002F62D6">
              <w:t>DGCRSC4</w:t>
            </w:r>
          </w:p>
        </w:tc>
        <w:tc>
          <w:tcPr>
            <w:tcW w:w="1250" w:type="pct"/>
          </w:tcPr>
          <w:p w14:paraId="17D914A9" w14:textId="74A76434" w:rsidR="008D52C4" w:rsidRPr="002F62D6" w:rsidRDefault="008D52C4" w:rsidP="008D52C4">
            <w:pPr>
              <w:pStyle w:val="TableText"/>
            </w:pPr>
            <w:r w:rsidRPr="002F62D6">
              <w:t>IBCSC4</w:t>
            </w:r>
          </w:p>
        </w:tc>
      </w:tr>
      <w:tr w:rsidR="008D52C4" w:rsidRPr="002F62D6" w14:paraId="7DBEB9BE" w14:textId="77777777" w:rsidTr="008D52C4">
        <w:tc>
          <w:tcPr>
            <w:tcW w:w="1250" w:type="pct"/>
          </w:tcPr>
          <w:p w14:paraId="05B842F5" w14:textId="54BC13B4" w:rsidR="008D52C4" w:rsidRPr="002F62D6" w:rsidRDefault="008D52C4" w:rsidP="008D52C4">
            <w:pPr>
              <w:pStyle w:val="TableText"/>
            </w:pPr>
            <w:r w:rsidRPr="002F62D6">
              <w:t>DGCRB1</w:t>
            </w:r>
          </w:p>
        </w:tc>
        <w:tc>
          <w:tcPr>
            <w:tcW w:w="1250" w:type="pct"/>
          </w:tcPr>
          <w:p w14:paraId="08ED52A7" w14:textId="4E4CC11F" w:rsidR="008D52C4" w:rsidRPr="002F62D6" w:rsidRDefault="008D52C4" w:rsidP="008D52C4">
            <w:pPr>
              <w:pStyle w:val="TableText"/>
            </w:pPr>
            <w:r w:rsidRPr="002F62D6">
              <w:t>IBCB1</w:t>
            </w:r>
          </w:p>
        </w:tc>
        <w:tc>
          <w:tcPr>
            <w:tcW w:w="1250" w:type="pct"/>
          </w:tcPr>
          <w:p w14:paraId="13887323" w14:textId="7199AF34" w:rsidR="008D52C4" w:rsidRPr="002F62D6" w:rsidRDefault="008D52C4" w:rsidP="008D52C4">
            <w:pPr>
              <w:pStyle w:val="TableText"/>
            </w:pPr>
            <w:r w:rsidRPr="002F62D6">
              <w:t>DGCRSC4A</w:t>
            </w:r>
          </w:p>
        </w:tc>
        <w:tc>
          <w:tcPr>
            <w:tcW w:w="1250" w:type="pct"/>
          </w:tcPr>
          <w:p w14:paraId="74B5CE78" w14:textId="2FE36224" w:rsidR="008D52C4" w:rsidRPr="002F62D6" w:rsidRDefault="008D52C4" w:rsidP="008D52C4">
            <w:pPr>
              <w:pStyle w:val="TableText"/>
            </w:pPr>
            <w:r w:rsidRPr="002F62D6">
              <w:t>IBCSC4A</w:t>
            </w:r>
          </w:p>
        </w:tc>
      </w:tr>
      <w:tr w:rsidR="008D52C4" w:rsidRPr="002F62D6" w14:paraId="161218D7" w14:textId="77777777" w:rsidTr="008D52C4">
        <w:tc>
          <w:tcPr>
            <w:tcW w:w="1250" w:type="pct"/>
          </w:tcPr>
          <w:p w14:paraId="18E89A73" w14:textId="4138C97B" w:rsidR="008D52C4" w:rsidRPr="002F62D6" w:rsidRDefault="008D52C4" w:rsidP="008D52C4">
            <w:pPr>
              <w:pStyle w:val="TableText"/>
            </w:pPr>
            <w:r w:rsidRPr="002F62D6">
              <w:t>DGCRB2</w:t>
            </w:r>
          </w:p>
        </w:tc>
        <w:tc>
          <w:tcPr>
            <w:tcW w:w="1250" w:type="pct"/>
          </w:tcPr>
          <w:p w14:paraId="2E79DAF6" w14:textId="3A965BAF" w:rsidR="008D52C4" w:rsidRPr="002F62D6" w:rsidRDefault="008D52C4" w:rsidP="008D52C4">
            <w:pPr>
              <w:pStyle w:val="TableText"/>
            </w:pPr>
            <w:r w:rsidRPr="002F62D6">
              <w:t>IBCB2</w:t>
            </w:r>
          </w:p>
        </w:tc>
        <w:tc>
          <w:tcPr>
            <w:tcW w:w="1250" w:type="pct"/>
          </w:tcPr>
          <w:p w14:paraId="13D1D727" w14:textId="354826E9" w:rsidR="008D52C4" w:rsidRPr="002F62D6" w:rsidRDefault="008D52C4" w:rsidP="008D52C4">
            <w:pPr>
              <w:pStyle w:val="TableText"/>
            </w:pPr>
            <w:r w:rsidRPr="002F62D6">
              <w:t>DGCRSC4B</w:t>
            </w:r>
          </w:p>
        </w:tc>
        <w:tc>
          <w:tcPr>
            <w:tcW w:w="1250" w:type="pct"/>
          </w:tcPr>
          <w:p w14:paraId="7437A717" w14:textId="2C09866C" w:rsidR="008D52C4" w:rsidRPr="002F62D6" w:rsidRDefault="008D52C4" w:rsidP="008D52C4">
            <w:pPr>
              <w:pStyle w:val="TableText"/>
            </w:pPr>
            <w:r w:rsidRPr="002F62D6">
              <w:t>IBCSC4B</w:t>
            </w:r>
          </w:p>
        </w:tc>
      </w:tr>
      <w:tr w:rsidR="008D52C4" w:rsidRPr="002F62D6" w14:paraId="2EDDDF49" w14:textId="77777777" w:rsidTr="008D52C4">
        <w:tc>
          <w:tcPr>
            <w:tcW w:w="1250" w:type="pct"/>
          </w:tcPr>
          <w:p w14:paraId="4F4FB0C5" w14:textId="0476A58B" w:rsidR="008D52C4" w:rsidRPr="002F62D6" w:rsidRDefault="008D52C4" w:rsidP="008D52C4">
            <w:pPr>
              <w:pStyle w:val="TableText"/>
            </w:pPr>
            <w:r w:rsidRPr="002F62D6">
              <w:t>DGCRBB</w:t>
            </w:r>
          </w:p>
        </w:tc>
        <w:tc>
          <w:tcPr>
            <w:tcW w:w="1250" w:type="pct"/>
          </w:tcPr>
          <w:p w14:paraId="3F3D460A" w14:textId="56B983D6" w:rsidR="008D52C4" w:rsidRPr="002F62D6" w:rsidRDefault="008D52C4" w:rsidP="008D52C4">
            <w:pPr>
              <w:pStyle w:val="TableText"/>
            </w:pPr>
            <w:r w:rsidRPr="002F62D6">
              <w:t>IBCBB</w:t>
            </w:r>
          </w:p>
        </w:tc>
        <w:tc>
          <w:tcPr>
            <w:tcW w:w="1250" w:type="pct"/>
          </w:tcPr>
          <w:p w14:paraId="2CB4CA9F" w14:textId="26038761" w:rsidR="008D52C4" w:rsidRPr="002F62D6" w:rsidRDefault="008D52C4" w:rsidP="008D52C4">
            <w:pPr>
              <w:pStyle w:val="TableText"/>
            </w:pPr>
            <w:r w:rsidRPr="002F62D6">
              <w:t>DGCRSC4C</w:t>
            </w:r>
          </w:p>
        </w:tc>
        <w:tc>
          <w:tcPr>
            <w:tcW w:w="1250" w:type="pct"/>
          </w:tcPr>
          <w:p w14:paraId="2ECDF933" w14:textId="706D5785" w:rsidR="008D52C4" w:rsidRPr="002F62D6" w:rsidRDefault="008D52C4" w:rsidP="008D52C4">
            <w:pPr>
              <w:pStyle w:val="TableText"/>
            </w:pPr>
            <w:r w:rsidRPr="002F62D6">
              <w:t>IBCSC4C</w:t>
            </w:r>
          </w:p>
        </w:tc>
      </w:tr>
      <w:tr w:rsidR="008D52C4" w:rsidRPr="002F62D6" w14:paraId="3C65401A" w14:textId="77777777" w:rsidTr="008D52C4">
        <w:tc>
          <w:tcPr>
            <w:tcW w:w="1250" w:type="pct"/>
          </w:tcPr>
          <w:p w14:paraId="10CBD17C" w14:textId="2DC38DDE" w:rsidR="008D52C4" w:rsidRPr="002F62D6" w:rsidRDefault="008D52C4" w:rsidP="008D52C4">
            <w:pPr>
              <w:pStyle w:val="TableText"/>
            </w:pPr>
            <w:r w:rsidRPr="002F62D6">
              <w:t>DGCRBB1</w:t>
            </w:r>
          </w:p>
        </w:tc>
        <w:tc>
          <w:tcPr>
            <w:tcW w:w="1250" w:type="pct"/>
          </w:tcPr>
          <w:p w14:paraId="76302CFA" w14:textId="42263D90" w:rsidR="008D52C4" w:rsidRPr="002F62D6" w:rsidRDefault="008D52C4" w:rsidP="008D52C4">
            <w:pPr>
              <w:pStyle w:val="TableText"/>
            </w:pPr>
            <w:r w:rsidRPr="002F62D6">
              <w:t>IBCBB1</w:t>
            </w:r>
          </w:p>
        </w:tc>
        <w:tc>
          <w:tcPr>
            <w:tcW w:w="1250" w:type="pct"/>
          </w:tcPr>
          <w:p w14:paraId="313A7619" w14:textId="501494D4" w:rsidR="008D52C4" w:rsidRPr="002F62D6" w:rsidRDefault="008D52C4" w:rsidP="008D52C4">
            <w:pPr>
              <w:pStyle w:val="TableText"/>
            </w:pPr>
            <w:r w:rsidRPr="002F62D6">
              <w:t>DGCRSC5</w:t>
            </w:r>
          </w:p>
        </w:tc>
        <w:tc>
          <w:tcPr>
            <w:tcW w:w="1250" w:type="pct"/>
          </w:tcPr>
          <w:p w14:paraId="2AD1598D" w14:textId="409E68D9" w:rsidR="008D52C4" w:rsidRPr="002F62D6" w:rsidRDefault="008D52C4" w:rsidP="008D52C4">
            <w:pPr>
              <w:pStyle w:val="TableText"/>
            </w:pPr>
            <w:r w:rsidRPr="002F62D6">
              <w:t>IBCSC5</w:t>
            </w:r>
          </w:p>
        </w:tc>
      </w:tr>
      <w:tr w:rsidR="008D52C4" w:rsidRPr="002F62D6" w14:paraId="6BBD28BE" w14:textId="77777777" w:rsidTr="008D52C4">
        <w:tc>
          <w:tcPr>
            <w:tcW w:w="1250" w:type="pct"/>
          </w:tcPr>
          <w:p w14:paraId="13590309" w14:textId="182932E3" w:rsidR="008D52C4" w:rsidRPr="002F62D6" w:rsidRDefault="008D52C4" w:rsidP="008D52C4">
            <w:pPr>
              <w:pStyle w:val="TableText"/>
            </w:pPr>
            <w:r w:rsidRPr="002F62D6">
              <w:t>DGCRBB2</w:t>
            </w:r>
          </w:p>
        </w:tc>
        <w:tc>
          <w:tcPr>
            <w:tcW w:w="1250" w:type="pct"/>
          </w:tcPr>
          <w:p w14:paraId="58D61EB9" w14:textId="7F91F113" w:rsidR="008D52C4" w:rsidRPr="002F62D6" w:rsidRDefault="008D52C4" w:rsidP="008D52C4">
            <w:pPr>
              <w:pStyle w:val="TableText"/>
            </w:pPr>
            <w:r w:rsidRPr="002F62D6">
              <w:t>IBCBB2</w:t>
            </w:r>
          </w:p>
        </w:tc>
        <w:tc>
          <w:tcPr>
            <w:tcW w:w="1250" w:type="pct"/>
          </w:tcPr>
          <w:p w14:paraId="296590BA" w14:textId="1CDA521A" w:rsidR="008D52C4" w:rsidRPr="002F62D6" w:rsidRDefault="008D52C4" w:rsidP="008D52C4">
            <w:pPr>
              <w:pStyle w:val="TableText"/>
            </w:pPr>
            <w:r w:rsidRPr="002F62D6">
              <w:t>DGCRSC6</w:t>
            </w:r>
          </w:p>
        </w:tc>
        <w:tc>
          <w:tcPr>
            <w:tcW w:w="1250" w:type="pct"/>
          </w:tcPr>
          <w:p w14:paraId="386DEA2A" w14:textId="7E8C6E02" w:rsidR="008D52C4" w:rsidRPr="002F62D6" w:rsidRDefault="008D52C4" w:rsidP="008D52C4">
            <w:pPr>
              <w:pStyle w:val="TableText"/>
            </w:pPr>
            <w:r w:rsidRPr="002F62D6">
              <w:t>IBCSC6</w:t>
            </w:r>
          </w:p>
        </w:tc>
      </w:tr>
      <w:tr w:rsidR="008D52C4" w:rsidRPr="002F62D6" w14:paraId="28F74318" w14:textId="77777777" w:rsidTr="008D52C4">
        <w:tc>
          <w:tcPr>
            <w:tcW w:w="1250" w:type="pct"/>
          </w:tcPr>
          <w:p w14:paraId="52D0F8E8" w14:textId="274A79E5" w:rsidR="008D52C4" w:rsidRPr="002F62D6" w:rsidRDefault="008D52C4" w:rsidP="008D52C4">
            <w:pPr>
              <w:pStyle w:val="TableText"/>
            </w:pPr>
            <w:r w:rsidRPr="002F62D6">
              <w:t>DGCRBR</w:t>
            </w:r>
          </w:p>
        </w:tc>
        <w:tc>
          <w:tcPr>
            <w:tcW w:w="1250" w:type="pct"/>
          </w:tcPr>
          <w:p w14:paraId="35E9CE19" w14:textId="6F32FE16" w:rsidR="008D52C4" w:rsidRPr="002F62D6" w:rsidRDefault="008D52C4" w:rsidP="008D52C4">
            <w:pPr>
              <w:pStyle w:val="TableText"/>
            </w:pPr>
            <w:r w:rsidRPr="002F62D6">
              <w:t>IBCBR</w:t>
            </w:r>
          </w:p>
        </w:tc>
        <w:tc>
          <w:tcPr>
            <w:tcW w:w="1250" w:type="pct"/>
          </w:tcPr>
          <w:p w14:paraId="65946B8C" w14:textId="124A7F2A" w:rsidR="008D52C4" w:rsidRPr="002F62D6" w:rsidRDefault="008D52C4" w:rsidP="008D52C4">
            <w:pPr>
              <w:pStyle w:val="TableText"/>
            </w:pPr>
            <w:r w:rsidRPr="002F62D6">
              <w:t>DGCRSC61</w:t>
            </w:r>
          </w:p>
        </w:tc>
        <w:tc>
          <w:tcPr>
            <w:tcW w:w="1250" w:type="pct"/>
          </w:tcPr>
          <w:p w14:paraId="09EECB3B" w14:textId="4EFD3AC2" w:rsidR="008D52C4" w:rsidRPr="002F62D6" w:rsidRDefault="008D52C4" w:rsidP="008D52C4">
            <w:pPr>
              <w:pStyle w:val="TableText"/>
            </w:pPr>
            <w:r w:rsidRPr="002F62D6">
              <w:t>IBCSC61</w:t>
            </w:r>
          </w:p>
        </w:tc>
      </w:tr>
      <w:tr w:rsidR="008D52C4" w:rsidRPr="002F62D6" w14:paraId="0D96B53B" w14:textId="77777777" w:rsidTr="008D52C4">
        <w:tc>
          <w:tcPr>
            <w:tcW w:w="1250" w:type="pct"/>
          </w:tcPr>
          <w:p w14:paraId="30D5AD16" w14:textId="63C40FC6" w:rsidR="008D52C4" w:rsidRPr="002F62D6" w:rsidRDefault="008D52C4" w:rsidP="008D52C4">
            <w:pPr>
              <w:pStyle w:val="TableText"/>
            </w:pPr>
            <w:r w:rsidRPr="002F62D6">
              <w:t>DGCRBULL</w:t>
            </w:r>
          </w:p>
        </w:tc>
        <w:tc>
          <w:tcPr>
            <w:tcW w:w="1250" w:type="pct"/>
          </w:tcPr>
          <w:p w14:paraId="105DF5C5" w14:textId="739DFCF6" w:rsidR="008D52C4" w:rsidRPr="002F62D6" w:rsidRDefault="008D52C4" w:rsidP="008D52C4">
            <w:pPr>
              <w:pStyle w:val="TableText"/>
            </w:pPr>
            <w:r w:rsidRPr="002F62D6">
              <w:t>IBCBULL</w:t>
            </w:r>
          </w:p>
        </w:tc>
        <w:tc>
          <w:tcPr>
            <w:tcW w:w="1250" w:type="pct"/>
          </w:tcPr>
          <w:p w14:paraId="7FAA32B2" w14:textId="0EFE6800" w:rsidR="008D52C4" w:rsidRPr="002F62D6" w:rsidRDefault="008D52C4" w:rsidP="008D52C4">
            <w:pPr>
              <w:pStyle w:val="TableText"/>
            </w:pPr>
            <w:r w:rsidRPr="002F62D6">
              <w:t>DGCRSC7</w:t>
            </w:r>
          </w:p>
        </w:tc>
        <w:tc>
          <w:tcPr>
            <w:tcW w:w="1250" w:type="pct"/>
          </w:tcPr>
          <w:p w14:paraId="3F67D658" w14:textId="50E87A93" w:rsidR="008D52C4" w:rsidRPr="002F62D6" w:rsidRDefault="008D52C4" w:rsidP="008D52C4">
            <w:pPr>
              <w:pStyle w:val="TableText"/>
            </w:pPr>
            <w:r w:rsidRPr="002F62D6">
              <w:t>IBCSC7</w:t>
            </w:r>
          </w:p>
        </w:tc>
      </w:tr>
      <w:tr w:rsidR="008D52C4" w:rsidRPr="002F62D6" w14:paraId="675022D8" w14:textId="77777777" w:rsidTr="008D52C4">
        <w:tc>
          <w:tcPr>
            <w:tcW w:w="1250" w:type="pct"/>
          </w:tcPr>
          <w:p w14:paraId="69B341F1" w14:textId="01B34A8C" w:rsidR="008D52C4" w:rsidRPr="002F62D6" w:rsidRDefault="008D52C4" w:rsidP="008D52C4">
            <w:pPr>
              <w:pStyle w:val="TableText"/>
            </w:pPr>
            <w:r w:rsidRPr="002F62D6">
              <w:t>DGCRC</w:t>
            </w:r>
          </w:p>
        </w:tc>
        <w:tc>
          <w:tcPr>
            <w:tcW w:w="1250" w:type="pct"/>
          </w:tcPr>
          <w:p w14:paraId="1CF5AC85" w14:textId="563F9AF9" w:rsidR="008D52C4" w:rsidRPr="002F62D6" w:rsidRDefault="008D52C4" w:rsidP="008D52C4">
            <w:pPr>
              <w:pStyle w:val="TableText"/>
            </w:pPr>
            <w:r w:rsidRPr="002F62D6">
              <w:t>IBCC</w:t>
            </w:r>
          </w:p>
        </w:tc>
        <w:tc>
          <w:tcPr>
            <w:tcW w:w="1250" w:type="pct"/>
          </w:tcPr>
          <w:p w14:paraId="17E8285C" w14:textId="6129328D" w:rsidR="008D52C4" w:rsidRPr="002F62D6" w:rsidRDefault="008D52C4" w:rsidP="008D52C4">
            <w:pPr>
              <w:pStyle w:val="TableText"/>
            </w:pPr>
            <w:r w:rsidRPr="002F62D6">
              <w:t>DGCRSC8</w:t>
            </w:r>
          </w:p>
        </w:tc>
        <w:tc>
          <w:tcPr>
            <w:tcW w:w="1250" w:type="pct"/>
          </w:tcPr>
          <w:p w14:paraId="4061142F" w14:textId="048531E1" w:rsidR="008D52C4" w:rsidRPr="002F62D6" w:rsidRDefault="008D52C4" w:rsidP="008D52C4">
            <w:pPr>
              <w:pStyle w:val="TableText"/>
            </w:pPr>
            <w:r w:rsidRPr="002F62D6">
              <w:t>IBCSC8</w:t>
            </w:r>
          </w:p>
        </w:tc>
      </w:tr>
      <w:tr w:rsidR="008D52C4" w:rsidRPr="002F62D6" w14:paraId="314E8238" w14:textId="77777777" w:rsidTr="008D52C4">
        <w:tc>
          <w:tcPr>
            <w:tcW w:w="1250" w:type="pct"/>
          </w:tcPr>
          <w:p w14:paraId="08559529" w14:textId="04D73260" w:rsidR="008D52C4" w:rsidRPr="002F62D6" w:rsidRDefault="008D52C4" w:rsidP="008D52C4">
            <w:pPr>
              <w:pStyle w:val="TableText"/>
            </w:pPr>
            <w:r w:rsidRPr="002F62D6">
              <w:t>DGCRCC</w:t>
            </w:r>
          </w:p>
        </w:tc>
        <w:tc>
          <w:tcPr>
            <w:tcW w:w="1250" w:type="pct"/>
          </w:tcPr>
          <w:p w14:paraId="5647ED75" w14:textId="4EB431BD" w:rsidR="008D52C4" w:rsidRPr="002F62D6" w:rsidRDefault="008D52C4" w:rsidP="008D52C4">
            <w:pPr>
              <w:pStyle w:val="TableText"/>
            </w:pPr>
            <w:r w:rsidRPr="002F62D6">
              <w:t>IBCCC</w:t>
            </w:r>
          </w:p>
        </w:tc>
        <w:tc>
          <w:tcPr>
            <w:tcW w:w="1250" w:type="pct"/>
          </w:tcPr>
          <w:p w14:paraId="206D77C0" w14:textId="71E50795" w:rsidR="008D52C4" w:rsidRPr="002F62D6" w:rsidRDefault="008D52C4" w:rsidP="008D52C4">
            <w:pPr>
              <w:pStyle w:val="TableText"/>
            </w:pPr>
            <w:r w:rsidRPr="002F62D6">
              <w:t>DGCRSC8H</w:t>
            </w:r>
          </w:p>
        </w:tc>
        <w:tc>
          <w:tcPr>
            <w:tcW w:w="1250" w:type="pct"/>
          </w:tcPr>
          <w:p w14:paraId="2297B6DA" w14:textId="7A60DCDB" w:rsidR="008D52C4" w:rsidRPr="002F62D6" w:rsidRDefault="008D52C4" w:rsidP="008D52C4">
            <w:pPr>
              <w:pStyle w:val="TableText"/>
            </w:pPr>
            <w:r w:rsidRPr="002F62D6">
              <w:t>IBCSC8H</w:t>
            </w:r>
          </w:p>
        </w:tc>
      </w:tr>
      <w:tr w:rsidR="008D52C4" w:rsidRPr="002F62D6" w14:paraId="7D0B0750" w14:textId="77777777" w:rsidTr="008D52C4">
        <w:tc>
          <w:tcPr>
            <w:tcW w:w="1250" w:type="pct"/>
          </w:tcPr>
          <w:p w14:paraId="2BE65A96" w14:textId="7105B5F7" w:rsidR="008D52C4" w:rsidRPr="002F62D6" w:rsidRDefault="008D52C4" w:rsidP="008D52C4">
            <w:pPr>
              <w:pStyle w:val="TableText"/>
            </w:pPr>
            <w:r w:rsidRPr="002F62D6">
              <w:t>DGCRCC1</w:t>
            </w:r>
          </w:p>
        </w:tc>
        <w:tc>
          <w:tcPr>
            <w:tcW w:w="1250" w:type="pct"/>
          </w:tcPr>
          <w:p w14:paraId="3F2E07D5" w14:textId="0322C10A" w:rsidR="008D52C4" w:rsidRPr="002F62D6" w:rsidRDefault="008D52C4" w:rsidP="008D52C4">
            <w:pPr>
              <w:pStyle w:val="TableText"/>
            </w:pPr>
            <w:r w:rsidRPr="002F62D6">
              <w:t>IBCCC1</w:t>
            </w:r>
          </w:p>
        </w:tc>
        <w:tc>
          <w:tcPr>
            <w:tcW w:w="1250" w:type="pct"/>
          </w:tcPr>
          <w:p w14:paraId="63EF39F6" w14:textId="67545D4B" w:rsidR="008D52C4" w:rsidRPr="002F62D6" w:rsidRDefault="008D52C4" w:rsidP="008D52C4">
            <w:pPr>
              <w:pStyle w:val="TableText"/>
            </w:pPr>
            <w:r w:rsidRPr="002F62D6">
              <w:t>DGCRSCE</w:t>
            </w:r>
          </w:p>
        </w:tc>
        <w:tc>
          <w:tcPr>
            <w:tcW w:w="1250" w:type="pct"/>
          </w:tcPr>
          <w:p w14:paraId="6B8F8C6C" w14:textId="2A8BFD16" w:rsidR="008D52C4" w:rsidRPr="002F62D6" w:rsidRDefault="008D52C4" w:rsidP="008D52C4">
            <w:pPr>
              <w:pStyle w:val="TableText"/>
            </w:pPr>
            <w:r w:rsidRPr="002F62D6">
              <w:t>IBCSCE</w:t>
            </w:r>
          </w:p>
        </w:tc>
      </w:tr>
      <w:tr w:rsidR="008D52C4" w:rsidRPr="002F62D6" w14:paraId="5C941760" w14:textId="77777777" w:rsidTr="008D52C4">
        <w:tc>
          <w:tcPr>
            <w:tcW w:w="1250" w:type="pct"/>
          </w:tcPr>
          <w:p w14:paraId="3791C1BB" w14:textId="5779029E" w:rsidR="008D52C4" w:rsidRPr="002F62D6" w:rsidRDefault="008D52C4" w:rsidP="008D52C4">
            <w:pPr>
              <w:pStyle w:val="TableText"/>
            </w:pPr>
            <w:r w:rsidRPr="002F62D6">
              <w:t>DGCRCC2</w:t>
            </w:r>
          </w:p>
        </w:tc>
        <w:tc>
          <w:tcPr>
            <w:tcW w:w="1250" w:type="pct"/>
          </w:tcPr>
          <w:p w14:paraId="6DC1EF6F" w14:textId="58664821" w:rsidR="008D52C4" w:rsidRPr="002F62D6" w:rsidRDefault="008D52C4" w:rsidP="008D52C4">
            <w:pPr>
              <w:pStyle w:val="TableText"/>
            </w:pPr>
            <w:r w:rsidRPr="002F62D6">
              <w:t>IBCCC2</w:t>
            </w:r>
          </w:p>
        </w:tc>
        <w:tc>
          <w:tcPr>
            <w:tcW w:w="1250" w:type="pct"/>
          </w:tcPr>
          <w:p w14:paraId="440B609F" w14:textId="66EA06EF" w:rsidR="008D52C4" w:rsidRPr="002F62D6" w:rsidRDefault="008D52C4" w:rsidP="008D52C4">
            <w:pPr>
              <w:pStyle w:val="TableText"/>
            </w:pPr>
            <w:r w:rsidRPr="002F62D6">
              <w:t>DGCRSCE1</w:t>
            </w:r>
          </w:p>
        </w:tc>
        <w:tc>
          <w:tcPr>
            <w:tcW w:w="1250" w:type="pct"/>
          </w:tcPr>
          <w:p w14:paraId="038691CD" w14:textId="3B18DCB6" w:rsidR="008D52C4" w:rsidRPr="002F62D6" w:rsidRDefault="008D52C4" w:rsidP="008D52C4">
            <w:pPr>
              <w:pStyle w:val="TableText"/>
            </w:pPr>
            <w:r w:rsidRPr="002F62D6">
              <w:t>IBCSCE1</w:t>
            </w:r>
          </w:p>
        </w:tc>
      </w:tr>
      <w:tr w:rsidR="008D52C4" w:rsidRPr="002F62D6" w14:paraId="0C9004F0" w14:textId="77777777" w:rsidTr="008D52C4">
        <w:tc>
          <w:tcPr>
            <w:tcW w:w="1250" w:type="pct"/>
          </w:tcPr>
          <w:p w14:paraId="385196AA" w14:textId="43D7FC72" w:rsidR="008D52C4" w:rsidRPr="002F62D6" w:rsidRDefault="008D52C4" w:rsidP="008D52C4">
            <w:pPr>
              <w:pStyle w:val="TableText"/>
            </w:pPr>
            <w:r w:rsidRPr="002F62D6">
              <w:t>DGCRCPT</w:t>
            </w:r>
          </w:p>
        </w:tc>
        <w:tc>
          <w:tcPr>
            <w:tcW w:w="1250" w:type="pct"/>
          </w:tcPr>
          <w:p w14:paraId="2D0DDAF7" w14:textId="4FFC8272" w:rsidR="008D52C4" w:rsidRPr="002F62D6" w:rsidRDefault="008D52C4" w:rsidP="008D52C4">
            <w:pPr>
              <w:pStyle w:val="TableText"/>
            </w:pPr>
            <w:r w:rsidRPr="002F62D6">
              <w:t>IBCCPT</w:t>
            </w:r>
          </w:p>
        </w:tc>
        <w:tc>
          <w:tcPr>
            <w:tcW w:w="1250" w:type="pct"/>
          </w:tcPr>
          <w:p w14:paraId="0795FC18" w14:textId="252531DF" w:rsidR="008D52C4" w:rsidRPr="002F62D6" w:rsidRDefault="008D52C4" w:rsidP="008D52C4">
            <w:pPr>
              <w:pStyle w:val="TableText"/>
            </w:pPr>
            <w:r w:rsidRPr="002F62D6">
              <w:t>DGCRSCH</w:t>
            </w:r>
          </w:p>
        </w:tc>
        <w:tc>
          <w:tcPr>
            <w:tcW w:w="1250" w:type="pct"/>
          </w:tcPr>
          <w:p w14:paraId="1FF4C757" w14:textId="1EF7056A" w:rsidR="008D52C4" w:rsidRPr="002F62D6" w:rsidRDefault="008D52C4" w:rsidP="008D52C4">
            <w:pPr>
              <w:pStyle w:val="TableText"/>
            </w:pPr>
            <w:r w:rsidRPr="002F62D6">
              <w:t>IBCSCH</w:t>
            </w:r>
          </w:p>
        </w:tc>
      </w:tr>
      <w:tr w:rsidR="008D52C4" w:rsidRPr="002F62D6" w14:paraId="3721E260" w14:textId="77777777" w:rsidTr="008D52C4">
        <w:tc>
          <w:tcPr>
            <w:tcW w:w="1250" w:type="pct"/>
          </w:tcPr>
          <w:p w14:paraId="0C1A24BC" w14:textId="05977F57" w:rsidR="008D52C4" w:rsidRPr="002F62D6" w:rsidRDefault="008D52C4" w:rsidP="008D52C4">
            <w:pPr>
              <w:pStyle w:val="TableText"/>
            </w:pPr>
            <w:r w:rsidRPr="002F62D6">
              <w:t>DGCRMENU</w:t>
            </w:r>
          </w:p>
        </w:tc>
        <w:tc>
          <w:tcPr>
            <w:tcW w:w="1250" w:type="pct"/>
          </w:tcPr>
          <w:p w14:paraId="620006F4" w14:textId="1FFCD931" w:rsidR="008D52C4" w:rsidRPr="002F62D6" w:rsidRDefault="008D52C4" w:rsidP="008D52C4">
            <w:pPr>
              <w:pStyle w:val="TableText"/>
            </w:pPr>
            <w:r w:rsidRPr="002F62D6">
              <w:t>IBCMENU</w:t>
            </w:r>
          </w:p>
        </w:tc>
        <w:tc>
          <w:tcPr>
            <w:tcW w:w="1250" w:type="pct"/>
          </w:tcPr>
          <w:p w14:paraId="3617A37F" w14:textId="4224E333" w:rsidR="008D52C4" w:rsidRPr="002F62D6" w:rsidRDefault="008D52C4" w:rsidP="008D52C4">
            <w:pPr>
              <w:pStyle w:val="TableText"/>
            </w:pPr>
            <w:r w:rsidRPr="002F62D6">
              <w:t>DGCRSCH1</w:t>
            </w:r>
          </w:p>
        </w:tc>
        <w:tc>
          <w:tcPr>
            <w:tcW w:w="1250" w:type="pct"/>
          </w:tcPr>
          <w:p w14:paraId="43E80558" w14:textId="1C2CF06C" w:rsidR="008D52C4" w:rsidRPr="002F62D6" w:rsidRDefault="008D52C4" w:rsidP="008D52C4">
            <w:pPr>
              <w:pStyle w:val="TableText"/>
            </w:pPr>
            <w:r w:rsidRPr="002F62D6">
              <w:t>IBCSCH1</w:t>
            </w:r>
          </w:p>
        </w:tc>
      </w:tr>
      <w:tr w:rsidR="008D52C4" w:rsidRPr="002F62D6" w14:paraId="1C70D011" w14:textId="77777777" w:rsidTr="008D52C4">
        <w:tc>
          <w:tcPr>
            <w:tcW w:w="1250" w:type="pct"/>
          </w:tcPr>
          <w:p w14:paraId="29F65BD0" w14:textId="0310315C" w:rsidR="008D52C4" w:rsidRPr="002F62D6" w:rsidRDefault="008D52C4" w:rsidP="008D52C4">
            <w:pPr>
              <w:pStyle w:val="TableText"/>
            </w:pPr>
            <w:r w:rsidRPr="002F62D6">
              <w:t>DGCRNQ</w:t>
            </w:r>
          </w:p>
        </w:tc>
        <w:tc>
          <w:tcPr>
            <w:tcW w:w="1250" w:type="pct"/>
          </w:tcPr>
          <w:p w14:paraId="6B2CF35B" w14:textId="1F424CE6" w:rsidR="008D52C4" w:rsidRPr="002F62D6" w:rsidRDefault="008D52C4" w:rsidP="008D52C4">
            <w:pPr>
              <w:pStyle w:val="TableText"/>
            </w:pPr>
            <w:r w:rsidRPr="002F62D6">
              <w:t>IBCNQ</w:t>
            </w:r>
          </w:p>
        </w:tc>
        <w:tc>
          <w:tcPr>
            <w:tcW w:w="1250" w:type="pct"/>
          </w:tcPr>
          <w:p w14:paraId="3680DE20" w14:textId="4D8CC90E" w:rsidR="008D52C4" w:rsidRPr="002F62D6" w:rsidRDefault="008D52C4" w:rsidP="008D52C4">
            <w:pPr>
              <w:pStyle w:val="TableText"/>
            </w:pPr>
            <w:r w:rsidRPr="002F62D6">
              <w:t>DGCRSCP</w:t>
            </w:r>
          </w:p>
        </w:tc>
        <w:tc>
          <w:tcPr>
            <w:tcW w:w="1250" w:type="pct"/>
          </w:tcPr>
          <w:p w14:paraId="08D6330B" w14:textId="2D0A0317" w:rsidR="008D52C4" w:rsidRPr="002F62D6" w:rsidRDefault="008D52C4" w:rsidP="008D52C4">
            <w:pPr>
              <w:pStyle w:val="TableText"/>
            </w:pPr>
            <w:r w:rsidRPr="002F62D6">
              <w:t>IBCSCP</w:t>
            </w:r>
          </w:p>
        </w:tc>
      </w:tr>
      <w:tr w:rsidR="008D52C4" w:rsidRPr="002F62D6" w14:paraId="7277700D" w14:textId="77777777" w:rsidTr="008D52C4">
        <w:tc>
          <w:tcPr>
            <w:tcW w:w="1250" w:type="pct"/>
          </w:tcPr>
          <w:p w14:paraId="2EEACFF4" w14:textId="74255D7F" w:rsidR="008D52C4" w:rsidRPr="002F62D6" w:rsidRDefault="008D52C4" w:rsidP="008D52C4">
            <w:pPr>
              <w:pStyle w:val="TableText"/>
            </w:pPr>
            <w:r w:rsidRPr="002F62D6">
              <w:t>DGCRNQ1</w:t>
            </w:r>
          </w:p>
        </w:tc>
        <w:tc>
          <w:tcPr>
            <w:tcW w:w="1250" w:type="pct"/>
          </w:tcPr>
          <w:p w14:paraId="01388AD4" w14:textId="5880D0AA" w:rsidR="008D52C4" w:rsidRPr="002F62D6" w:rsidRDefault="008D52C4" w:rsidP="008D52C4">
            <w:pPr>
              <w:pStyle w:val="TableText"/>
            </w:pPr>
            <w:r w:rsidRPr="002F62D6">
              <w:t>IBCNQ1</w:t>
            </w:r>
          </w:p>
        </w:tc>
        <w:tc>
          <w:tcPr>
            <w:tcW w:w="1250" w:type="pct"/>
          </w:tcPr>
          <w:p w14:paraId="7132898E" w14:textId="60D1E997" w:rsidR="008D52C4" w:rsidRPr="002F62D6" w:rsidRDefault="008D52C4" w:rsidP="008D52C4">
            <w:pPr>
              <w:pStyle w:val="TableText"/>
            </w:pPr>
            <w:r w:rsidRPr="002F62D6">
              <w:t>DGCRSCU</w:t>
            </w:r>
          </w:p>
        </w:tc>
        <w:tc>
          <w:tcPr>
            <w:tcW w:w="1250" w:type="pct"/>
          </w:tcPr>
          <w:p w14:paraId="3AD402AD" w14:textId="6FFB2BE8" w:rsidR="008D52C4" w:rsidRPr="002F62D6" w:rsidRDefault="008D52C4" w:rsidP="008D52C4">
            <w:pPr>
              <w:pStyle w:val="TableText"/>
            </w:pPr>
            <w:r w:rsidRPr="002F62D6">
              <w:t>IBCSCU</w:t>
            </w:r>
          </w:p>
        </w:tc>
      </w:tr>
      <w:tr w:rsidR="008D52C4" w:rsidRPr="002F62D6" w14:paraId="65B7BC9A" w14:textId="77777777" w:rsidTr="008D52C4">
        <w:tc>
          <w:tcPr>
            <w:tcW w:w="1250" w:type="pct"/>
          </w:tcPr>
          <w:p w14:paraId="6B128E51" w14:textId="11D04C42" w:rsidR="008D52C4" w:rsidRPr="002F62D6" w:rsidRDefault="008D52C4" w:rsidP="008D52C4">
            <w:pPr>
              <w:pStyle w:val="TableText"/>
            </w:pPr>
            <w:r w:rsidRPr="002F62D6">
              <w:t>DGCROBL</w:t>
            </w:r>
          </w:p>
        </w:tc>
        <w:tc>
          <w:tcPr>
            <w:tcW w:w="1250" w:type="pct"/>
          </w:tcPr>
          <w:p w14:paraId="41EAB356" w14:textId="7F0A45E2" w:rsidR="008D52C4" w:rsidRPr="002F62D6" w:rsidRDefault="008D52C4" w:rsidP="008D52C4">
            <w:pPr>
              <w:pStyle w:val="TableText"/>
            </w:pPr>
            <w:r w:rsidRPr="002F62D6">
              <w:t>IBOBL</w:t>
            </w:r>
          </w:p>
        </w:tc>
        <w:tc>
          <w:tcPr>
            <w:tcW w:w="1250" w:type="pct"/>
          </w:tcPr>
          <w:p w14:paraId="63EEB219" w14:textId="4827DB00" w:rsidR="008D52C4" w:rsidRPr="002F62D6" w:rsidRDefault="008D52C4" w:rsidP="008D52C4">
            <w:pPr>
              <w:pStyle w:val="TableText"/>
            </w:pPr>
            <w:r w:rsidRPr="002F62D6">
              <w:t>DGCRTN</w:t>
            </w:r>
          </w:p>
        </w:tc>
        <w:tc>
          <w:tcPr>
            <w:tcW w:w="1250" w:type="pct"/>
          </w:tcPr>
          <w:p w14:paraId="57334A56" w14:textId="3C09580E" w:rsidR="008D52C4" w:rsidRPr="002F62D6" w:rsidRDefault="008D52C4" w:rsidP="008D52C4">
            <w:pPr>
              <w:pStyle w:val="TableText"/>
            </w:pPr>
            <w:r w:rsidRPr="002F62D6">
              <w:t>IBCRTN</w:t>
            </w:r>
          </w:p>
        </w:tc>
      </w:tr>
      <w:tr w:rsidR="008D52C4" w:rsidRPr="002F62D6" w14:paraId="43D6A0A9" w14:textId="77777777" w:rsidTr="008D52C4">
        <w:tc>
          <w:tcPr>
            <w:tcW w:w="1250" w:type="pct"/>
          </w:tcPr>
          <w:p w14:paraId="54CB4758" w14:textId="4D83EEBF" w:rsidR="008D52C4" w:rsidRPr="002F62D6" w:rsidRDefault="008D52C4" w:rsidP="008D52C4">
            <w:pPr>
              <w:pStyle w:val="TableText"/>
            </w:pPr>
            <w:r w:rsidRPr="002F62D6">
              <w:t>DGCROMBL</w:t>
            </w:r>
          </w:p>
        </w:tc>
        <w:tc>
          <w:tcPr>
            <w:tcW w:w="1250" w:type="pct"/>
          </w:tcPr>
          <w:p w14:paraId="157CEE49" w14:textId="596AF12C" w:rsidR="008D52C4" w:rsidRPr="002F62D6" w:rsidRDefault="008D52C4" w:rsidP="008D52C4">
            <w:pPr>
              <w:pStyle w:val="TableText"/>
            </w:pPr>
            <w:r w:rsidRPr="002F62D6">
              <w:t>IBOMBL</w:t>
            </w:r>
          </w:p>
        </w:tc>
        <w:tc>
          <w:tcPr>
            <w:tcW w:w="1250" w:type="pct"/>
          </w:tcPr>
          <w:p w14:paraId="74CE2EE6" w14:textId="76B31260" w:rsidR="008D52C4" w:rsidRPr="002F62D6" w:rsidRDefault="008D52C4" w:rsidP="008D52C4">
            <w:pPr>
              <w:pStyle w:val="TableText"/>
            </w:pPr>
            <w:r w:rsidRPr="002F62D6">
              <w:t>DGCRTP</w:t>
            </w:r>
          </w:p>
        </w:tc>
        <w:tc>
          <w:tcPr>
            <w:tcW w:w="1250" w:type="pct"/>
          </w:tcPr>
          <w:p w14:paraId="24EA193B" w14:textId="4ED4F492" w:rsidR="008D52C4" w:rsidRPr="002F62D6" w:rsidRDefault="008D52C4" w:rsidP="008D52C4">
            <w:pPr>
              <w:pStyle w:val="TableText"/>
            </w:pPr>
            <w:r w:rsidRPr="002F62D6">
              <w:t>IBCF1TP</w:t>
            </w:r>
          </w:p>
        </w:tc>
      </w:tr>
      <w:tr w:rsidR="008D52C4" w:rsidRPr="002F62D6" w14:paraId="75D9B8C6" w14:textId="77777777" w:rsidTr="008D52C4">
        <w:tc>
          <w:tcPr>
            <w:tcW w:w="1250" w:type="pct"/>
          </w:tcPr>
          <w:p w14:paraId="1BDE3E07" w14:textId="5AB75D14" w:rsidR="008D52C4" w:rsidRPr="002F62D6" w:rsidRDefault="008D52C4" w:rsidP="008D52C4">
            <w:pPr>
              <w:pStyle w:val="TableText"/>
            </w:pPr>
            <w:r w:rsidRPr="002F62D6">
              <w:t>DGCRONS1</w:t>
            </w:r>
          </w:p>
        </w:tc>
        <w:tc>
          <w:tcPr>
            <w:tcW w:w="1250" w:type="pct"/>
          </w:tcPr>
          <w:p w14:paraId="37FE42B9" w14:textId="477AB284" w:rsidR="008D52C4" w:rsidRPr="002F62D6" w:rsidRDefault="008D52C4" w:rsidP="008D52C4">
            <w:pPr>
              <w:pStyle w:val="TableText"/>
            </w:pPr>
            <w:r w:rsidRPr="002F62D6">
              <w:t>IBCONS1</w:t>
            </w:r>
          </w:p>
        </w:tc>
        <w:tc>
          <w:tcPr>
            <w:tcW w:w="1250" w:type="pct"/>
          </w:tcPr>
          <w:p w14:paraId="3052852E" w14:textId="491F3B28" w:rsidR="008D52C4" w:rsidRPr="002F62D6" w:rsidRDefault="008D52C4" w:rsidP="008D52C4">
            <w:pPr>
              <w:pStyle w:val="TableText"/>
            </w:pPr>
            <w:r w:rsidRPr="002F62D6">
              <w:t>DGCRU</w:t>
            </w:r>
          </w:p>
        </w:tc>
        <w:tc>
          <w:tcPr>
            <w:tcW w:w="1250" w:type="pct"/>
          </w:tcPr>
          <w:p w14:paraId="68CC049C" w14:textId="4E2D5921" w:rsidR="008D52C4" w:rsidRPr="002F62D6" w:rsidRDefault="008D52C4" w:rsidP="008D52C4">
            <w:pPr>
              <w:pStyle w:val="TableText"/>
            </w:pPr>
            <w:r w:rsidRPr="002F62D6">
              <w:t>IBCU</w:t>
            </w:r>
          </w:p>
        </w:tc>
      </w:tr>
      <w:tr w:rsidR="008D52C4" w:rsidRPr="002F62D6" w14:paraId="761AD6BD" w14:textId="77777777" w:rsidTr="008D52C4">
        <w:tc>
          <w:tcPr>
            <w:tcW w:w="1250" w:type="pct"/>
          </w:tcPr>
          <w:p w14:paraId="3C92778B" w14:textId="3CC11A89" w:rsidR="008D52C4" w:rsidRPr="002F62D6" w:rsidRDefault="008D52C4" w:rsidP="008D52C4">
            <w:pPr>
              <w:pStyle w:val="TableText"/>
            </w:pPr>
            <w:r w:rsidRPr="002F62D6">
              <w:t>DGCRONS2</w:t>
            </w:r>
          </w:p>
        </w:tc>
        <w:tc>
          <w:tcPr>
            <w:tcW w:w="1250" w:type="pct"/>
          </w:tcPr>
          <w:p w14:paraId="5A00F3D3" w14:textId="5723C18D" w:rsidR="008D52C4" w:rsidRPr="002F62D6" w:rsidRDefault="008D52C4" w:rsidP="008D52C4">
            <w:pPr>
              <w:pStyle w:val="TableText"/>
            </w:pPr>
            <w:r w:rsidRPr="002F62D6">
              <w:t>IBCONS2</w:t>
            </w:r>
          </w:p>
        </w:tc>
        <w:tc>
          <w:tcPr>
            <w:tcW w:w="1250" w:type="pct"/>
          </w:tcPr>
          <w:p w14:paraId="7196C7CE" w14:textId="11C51884" w:rsidR="008D52C4" w:rsidRPr="002F62D6" w:rsidRDefault="008D52C4" w:rsidP="008D52C4">
            <w:pPr>
              <w:pStyle w:val="TableText"/>
            </w:pPr>
            <w:r w:rsidRPr="002F62D6">
              <w:t>DGCRU1</w:t>
            </w:r>
          </w:p>
        </w:tc>
        <w:tc>
          <w:tcPr>
            <w:tcW w:w="1250" w:type="pct"/>
          </w:tcPr>
          <w:p w14:paraId="407C2817" w14:textId="514A2EB5" w:rsidR="008D52C4" w:rsidRPr="002F62D6" w:rsidRDefault="008D52C4" w:rsidP="008D52C4">
            <w:pPr>
              <w:pStyle w:val="TableText"/>
            </w:pPr>
            <w:r w:rsidRPr="002F62D6">
              <w:t>IBCU1</w:t>
            </w:r>
          </w:p>
        </w:tc>
      </w:tr>
      <w:tr w:rsidR="008D52C4" w:rsidRPr="002F62D6" w14:paraId="5FDE6C00" w14:textId="77777777" w:rsidTr="008D52C4">
        <w:tc>
          <w:tcPr>
            <w:tcW w:w="1250" w:type="pct"/>
          </w:tcPr>
          <w:p w14:paraId="7EAD0F6F" w14:textId="25EEBCC8" w:rsidR="008D52C4" w:rsidRPr="002F62D6" w:rsidRDefault="008D52C4" w:rsidP="008D52C4">
            <w:pPr>
              <w:pStyle w:val="TableText"/>
            </w:pPr>
            <w:r w:rsidRPr="002F62D6">
              <w:t>DGCRONSC</w:t>
            </w:r>
          </w:p>
        </w:tc>
        <w:tc>
          <w:tcPr>
            <w:tcW w:w="1250" w:type="pct"/>
          </w:tcPr>
          <w:p w14:paraId="5036226A" w14:textId="52CD1521" w:rsidR="008D52C4" w:rsidRPr="002F62D6" w:rsidRDefault="008D52C4" w:rsidP="008D52C4">
            <w:pPr>
              <w:pStyle w:val="TableText"/>
            </w:pPr>
            <w:r w:rsidRPr="002F62D6">
              <w:t>IBCONSC</w:t>
            </w:r>
          </w:p>
        </w:tc>
        <w:tc>
          <w:tcPr>
            <w:tcW w:w="1250" w:type="pct"/>
          </w:tcPr>
          <w:p w14:paraId="47D3178C" w14:textId="20B06FFA" w:rsidR="008D52C4" w:rsidRPr="002F62D6" w:rsidRDefault="008D52C4" w:rsidP="008D52C4">
            <w:pPr>
              <w:pStyle w:val="TableText"/>
            </w:pPr>
            <w:r w:rsidRPr="002F62D6">
              <w:t>DGCRU2</w:t>
            </w:r>
          </w:p>
        </w:tc>
        <w:tc>
          <w:tcPr>
            <w:tcW w:w="1250" w:type="pct"/>
          </w:tcPr>
          <w:p w14:paraId="083B23F0" w14:textId="2BC48D42" w:rsidR="008D52C4" w:rsidRPr="002F62D6" w:rsidRDefault="008D52C4" w:rsidP="008D52C4">
            <w:pPr>
              <w:pStyle w:val="TableText"/>
            </w:pPr>
            <w:r w:rsidRPr="002F62D6">
              <w:t>IBCU2</w:t>
            </w:r>
          </w:p>
        </w:tc>
      </w:tr>
      <w:tr w:rsidR="008D52C4" w:rsidRPr="002F62D6" w14:paraId="6EEA923C" w14:textId="77777777" w:rsidTr="008D52C4">
        <w:tc>
          <w:tcPr>
            <w:tcW w:w="1250" w:type="pct"/>
          </w:tcPr>
          <w:p w14:paraId="72E23694" w14:textId="2E6BE2BC" w:rsidR="008D52C4" w:rsidRPr="002F62D6" w:rsidRDefault="008D52C4" w:rsidP="008D52C4">
            <w:pPr>
              <w:pStyle w:val="TableText"/>
            </w:pPr>
            <w:r w:rsidRPr="002F62D6">
              <w:t>DGCROPV</w:t>
            </w:r>
          </w:p>
        </w:tc>
        <w:tc>
          <w:tcPr>
            <w:tcW w:w="1250" w:type="pct"/>
          </w:tcPr>
          <w:p w14:paraId="6B54D242" w14:textId="7BE62441" w:rsidR="008D52C4" w:rsidRPr="002F62D6" w:rsidRDefault="008D52C4" w:rsidP="008D52C4">
            <w:pPr>
              <w:pStyle w:val="TableText"/>
            </w:pPr>
            <w:r w:rsidRPr="002F62D6">
              <w:t>IBCOPV</w:t>
            </w:r>
          </w:p>
        </w:tc>
        <w:tc>
          <w:tcPr>
            <w:tcW w:w="1250" w:type="pct"/>
          </w:tcPr>
          <w:p w14:paraId="30132FFA" w14:textId="4709C946" w:rsidR="008D52C4" w:rsidRPr="002F62D6" w:rsidRDefault="008D52C4" w:rsidP="008D52C4">
            <w:pPr>
              <w:pStyle w:val="TableText"/>
            </w:pPr>
            <w:r w:rsidRPr="002F62D6">
              <w:t>DGCRU3</w:t>
            </w:r>
          </w:p>
        </w:tc>
        <w:tc>
          <w:tcPr>
            <w:tcW w:w="1250" w:type="pct"/>
          </w:tcPr>
          <w:p w14:paraId="6B24695A" w14:textId="5D7B5F6A" w:rsidR="008D52C4" w:rsidRPr="002F62D6" w:rsidRDefault="008D52C4" w:rsidP="008D52C4">
            <w:pPr>
              <w:pStyle w:val="TableText"/>
            </w:pPr>
            <w:r w:rsidRPr="002F62D6">
              <w:t>IBCU3</w:t>
            </w:r>
          </w:p>
        </w:tc>
      </w:tr>
      <w:tr w:rsidR="008D52C4" w:rsidRPr="002F62D6" w14:paraId="40DE1E6E" w14:textId="77777777" w:rsidTr="008D52C4">
        <w:tc>
          <w:tcPr>
            <w:tcW w:w="1250" w:type="pct"/>
          </w:tcPr>
          <w:p w14:paraId="37F90168" w14:textId="61084F4E" w:rsidR="008D52C4" w:rsidRPr="002F62D6" w:rsidRDefault="008D52C4" w:rsidP="008D52C4">
            <w:pPr>
              <w:pStyle w:val="TableText"/>
            </w:pPr>
            <w:r w:rsidRPr="002F62D6">
              <w:t>DGCROPV1</w:t>
            </w:r>
          </w:p>
        </w:tc>
        <w:tc>
          <w:tcPr>
            <w:tcW w:w="1250" w:type="pct"/>
          </w:tcPr>
          <w:p w14:paraId="66B7C520" w14:textId="16D74F76" w:rsidR="008D52C4" w:rsidRPr="002F62D6" w:rsidRDefault="008D52C4" w:rsidP="008D52C4">
            <w:pPr>
              <w:pStyle w:val="TableText"/>
            </w:pPr>
            <w:r w:rsidRPr="002F62D6">
              <w:t>IBCOPV1</w:t>
            </w:r>
          </w:p>
        </w:tc>
        <w:tc>
          <w:tcPr>
            <w:tcW w:w="1250" w:type="pct"/>
          </w:tcPr>
          <w:p w14:paraId="33124E5E" w14:textId="5D101976" w:rsidR="008D52C4" w:rsidRPr="002F62D6" w:rsidRDefault="008D52C4" w:rsidP="008D52C4">
            <w:pPr>
              <w:pStyle w:val="TableText"/>
            </w:pPr>
            <w:r w:rsidRPr="002F62D6">
              <w:t>DGCRU4</w:t>
            </w:r>
          </w:p>
        </w:tc>
        <w:tc>
          <w:tcPr>
            <w:tcW w:w="1250" w:type="pct"/>
          </w:tcPr>
          <w:p w14:paraId="60553BA5" w14:textId="4DADBB87" w:rsidR="008D52C4" w:rsidRPr="002F62D6" w:rsidRDefault="008D52C4" w:rsidP="008D52C4">
            <w:pPr>
              <w:pStyle w:val="TableText"/>
            </w:pPr>
            <w:r w:rsidRPr="002F62D6">
              <w:t>IBCU4</w:t>
            </w:r>
          </w:p>
        </w:tc>
      </w:tr>
      <w:tr w:rsidR="008D52C4" w:rsidRPr="002F62D6" w14:paraId="7C45D8A2" w14:textId="77777777" w:rsidTr="008D52C4">
        <w:tc>
          <w:tcPr>
            <w:tcW w:w="1250" w:type="pct"/>
          </w:tcPr>
          <w:p w14:paraId="2442349C" w14:textId="1D0006F5" w:rsidR="008D52C4" w:rsidRPr="002F62D6" w:rsidRDefault="008D52C4" w:rsidP="008D52C4">
            <w:pPr>
              <w:pStyle w:val="TableText"/>
            </w:pPr>
            <w:r w:rsidRPr="002F62D6">
              <w:t>DGCROPV2</w:t>
            </w:r>
          </w:p>
        </w:tc>
        <w:tc>
          <w:tcPr>
            <w:tcW w:w="1250" w:type="pct"/>
          </w:tcPr>
          <w:p w14:paraId="1AE90590" w14:textId="2517A179" w:rsidR="008D52C4" w:rsidRPr="002F62D6" w:rsidRDefault="008D52C4" w:rsidP="008D52C4">
            <w:pPr>
              <w:pStyle w:val="TableText"/>
            </w:pPr>
            <w:r w:rsidRPr="002F62D6">
              <w:t>IBCOPV2</w:t>
            </w:r>
          </w:p>
        </w:tc>
        <w:tc>
          <w:tcPr>
            <w:tcW w:w="1250" w:type="pct"/>
          </w:tcPr>
          <w:p w14:paraId="78872453" w14:textId="169A68D7" w:rsidR="008D52C4" w:rsidRPr="002F62D6" w:rsidRDefault="008D52C4" w:rsidP="008D52C4">
            <w:pPr>
              <w:pStyle w:val="TableText"/>
            </w:pPr>
            <w:r w:rsidRPr="002F62D6">
              <w:t>DGCRU5</w:t>
            </w:r>
          </w:p>
        </w:tc>
        <w:tc>
          <w:tcPr>
            <w:tcW w:w="1250" w:type="pct"/>
          </w:tcPr>
          <w:p w14:paraId="73897B23" w14:textId="3CB4B754" w:rsidR="008D52C4" w:rsidRPr="002F62D6" w:rsidRDefault="008D52C4" w:rsidP="008D52C4">
            <w:pPr>
              <w:pStyle w:val="TableText"/>
            </w:pPr>
            <w:r w:rsidRPr="002F62D6">
              <w:t>IBCU5</w:t>
            </w:r>
          </w:p>
        </w:tc>
      </w:tr>
      <w:tr w:rsidR="008D52C4" w:rsidRPr="002F62D6" w14:paraId="5E06B9B4" w14:textId="77777777" w:rsidTr="008D52C4">
        <w:tc>
          <w:tcPr>
            <w:tcW w:w="1250" w:type="pct"/>
          </w:tcPr>
          <w:p w14:paraId="1E94C6D9" w14:textId="7BE9E655" w:rsidR="008D52C4" w:rsidRPr="002F62D6" w:rsidRDefault="008D52C4" w:rsidP="008D52C4">
            <w:pPr>
              <w:pStyle w:val="TableText"/>
            </w:pPr>
            <w:r w:rsidRPr="002F62D6">
              <w:t>DGCRORT</w:t>
            </w:r>
          </w:p>
        </w:tc>
        <w:tc>
          <w:tcPr>
            <w:tcW w:w="1250" w:type="pct"/>
          </w:tcPr>
          <w:p w14:paraId="4C9D4062" w14:textId="57363C65" w:rsidR="008D52C4" w:rsidRPr="002F62D6" w:rsidRDefault="008D52C4" w:rsidP="008D52C4">
            <w:pPr>
              <w:pStyle w:val="TableText"/>
            </w:pPr>
            <w:r w:rsidRPr="002F62D6">
              <w:t>IBORT</w:t>
            </w:r>
          </w:p>
        </w:tc>
        <w:tc>
          <w:tcPr>
            <w:tcW w:w="1250" w:type="pct"/>
          </w:tcPr>
          <w:p w14:paraId="47BBC95E" w14:textId="56B7CFB9" w:rsidR="008D52C4" w:rsidRPr="002F62D6" w:rsidRDefault="008D52C4" w:rsidP="008D52C4">
            <w:pPr>
              <w:pStyle w:val="TableText"/>
            </w:pPr>
            <w:r w:rsidRPr="002F62D6">
              <w:t>DGCRU6</w:t>
            </w:r>
          </w:p>
        </w:tc>
        <w:tc>
          <w:tcPr>
            <w:tcW w:w="1250" w:type="pct"/>
          </w:tcPr>
          <w:p w14:paraId="0A28E5DB" w14:textId="64A8CEA9" w:rsidR="008D52C4" w:rsidRPr="002F62D6" w:rsidRDefault="008D52C4" w:rsidP="008D52C4">
            <w:pPr>
              <w:pStyle w:val="TableText"/>
            </w:pPr>
            <w:r w:rsidRPr="002F62D6">
              <w:t>IBCU6</w:t>
            </w:r>
          </w:p>
        </w:tc>
      </w:tr>
      <w:tr w:rsidR="008D52C4" w:rsidRPr="002F62D6" w14:paraId="35F1E5C1" w14:textId="77777777" w:rsidTr="008D52C4">
        <w:tc>
          <w:tcPr>
            <w:tcW w:w="1250" w:type="pct"/>
          </w:tcPr>
          <w:p w14:paraId="430F229B" w14:textId="3B0D1D29" w:rsidR="008D52C4" w:rsidRPr="002F62D6" w:rsidRDefault="008D52C4" w:rsidP="008D52C4">
            <w:pPr>
              <w:pStyle w:val="TableText"/>
            </w:pPr>
            <w:r w:rsidRPr="002F62D6">
              <w:t>DGCRORT1</w:t>
            </w:r>
          </w:p>
        </w:tc>
        <w:tc>
          <w:tcPr>
            <w:tcW w:w="1250" w:type="pct"/>
          </w:tcPr>
          <w:p w14:paraId="36AF6395" w14:textId="012479BA" w:rsidR="008D52C4" w:rsidRPr="002F62D6" w:rsidRDefault="008D52C4" w:rsidP="008D52C4">
            <w:pPr>
              <w:pStyle w:val="TableText"/>
            </w:pPr>
            <w:r w:rsidRPr="002F62D6">
              <w:t>IBORT1</w:t>
            </w:r>
          </w:p>
        </w:tc>
        <w:tc>
          <w:tcPr>
            <w:tcW w:w="1250" w:type="pct"/>
          </w:tcPr>
          <w:p w14:paraId="018C2BB7" w14:textId="6F5E8126" w:rsidR="008D52C4" w:rsidRPr="002F62D6" w:rsidRDefault="008D52C4" w:rsidP="008D52C4">
            <w:pPr>
              <w:pStyle w:val="TableText"/>
            </w:pPr>
            <w:r w:rsidRPr="002F62D6">
              <w:t>DGCRU61</w:t>
            </w:r>
          </w:p>
        </w:tc>
        <w:tc>
          <w:tcPr>
            <w:tcW w:w="1250" w:type="pct"/>
          </w:tcPr>
          <w:p w14:paraId="7975C420" w14:textId="178D91EF" w:rsidR="008D52C4" w:rsidRPr="002F62D6" w:rsidRDefault="008D52C4" w:rsidP="008D52C4">
            <w:pPr>
              <w:pStyle w:val="TableText"/>
            </w:pPr>
            <w:r w:rsidRPr="002F62D6">
              <w:t>IBCU61</w:t>
            </w:r>
          </w:p>
        </w:tc>
      </w:tr>
      <w:tr w:rsidR="008D52C4" w:rsidRPr="002F62D6" w14:paraId="54BFCEE5" w14:textId="77777777" w:rsidTr="008D52C4">
        <w:tc>
          <w:tcPr>
            <w:tcW w:w="1250" w:type="pct"/>
          </w:tcPr>
          <w:p w14:paraId="1C07F24F" w14:textId="2D2437E5" w:rsidR="008D52C4" w:rsidRPr="002F62D6" w:rsidRDefault="008D52C4" w:rsidP="008D52C4">
            <w:pPr>
              <w:pStyle w:val="TableText"/>
            </w:pPr>
            <w:r w:rsidRPr="002F62D6">
              <w:t>DGCROST</w:t>
            </w:r>
          </w:p>
        </w:tc>
        <w:tc>
          <w:tcPr>
            <w:tcW w:w="1250" w:type="pct"/>
          </w:tcPr>
          <w:p w14:paraId="77E78854" w14:textId="61811D43" w:rsidR="008D52C4" w:rsidRPr="002F62D6" w:rsidRDefault="008D52C4" w:rsidP="008D52C4">
            <w:pPr>
              <w:pStyle w:val="TableText"/>
            </w:pPr>
            <w:r w:rsidRPr="002F62D6">
              <w:t>IBOSTUS</w:t>
            </w:r>
          </w:p>
        </w:tc>
        <w:tc>
          <w:tcPr>
            <w:tcW w:w="1250" w:type="pct"/>
          </w:tcPr>
          <w:p w14:paraId="0865F13C" w14:textId="314C81B6" w:rsidR="008D52C4" w:rsidRPr="002F62D6" w:rsidRDefault="008D52C4" w:rsidP="008D52C4">
            <w:pPr>
              <w:pStyle w:val="TableText"/>
            </w:pPr>
            <w:r w:rsidRPr="002F62D6">
              <w:t>DGCRU62</w:t>
            </w:r>
          </w:p>
        </w:tc>
        <w:tc>
          <w:tcPr>
            <w:tcW w:w="1250" w:type="pct"/>
          </w:tcPr>
          <w:p w14:paraId="49E441DE" w14:textId="5F18EBF2" w:rsidR="008D52C4" w:rsidRPr="002F62D6" w:rsidRDefault="008D52C4" w:rsidP="008D52C4">
            <w:pPr>
              <w:pStyle w:val="TableText"/>
            </w:pPr>
            <w:r w:rsidRPr="002F62D6">
              <w:t>IBCU62</w:t>
            </w:r>
          </w:p>
        </w:tc>
      </w:tr>
      <w:tr w:rsidR="008D52C4" w:rsidRPr="002F62D6" w14:paraId="0BF80480" w14:textId="77777777" w:rsidTr="008D52C4">
        <w:tc>
          <w:tcPr>
            <w:tcW w:w="1250" w:type="pct"/>
          </w:tcPr>
          <w:p w14:paraId="5D70FA96" w14:textId="5A209208" w:rsidR="008D52C4" w:rsidRPr="002F62D6" w:rsidRDefault="008D52C4" w:rsidP="008D52C4">
            <w:pPr>
              <w:pStyle w:val="TableText"/>
            </w:pPr>
            <w:r w:rsidRPr="002F62D6">
              <w:t>DGCROST1</w:t>
            </w:r>
          </w:p>
        </w:tc>
        <w:tc>
          <w:tcPr>
            <w:tcW w:w="1250" w:type="pct"/>
          </w:tcPr>
          <w:p w14:paraId="524A2CB3" w14:textId="2E8F250F" w:rsidR="008D52C4" w:rsidRPr="002F62D6" w:rsidRDefault="008D52C4" w:rsidP="008D52C4">
            <w:pPr>
              <w:pStyle w:val="TableText"/>
            </w:pPr>
            <w:r w:rsidRPr="002F62D6">
              <w:t>IBOSTUS1</w:t>
            </w:r>
          </w:p>
        </w:tc>
        <w:tc>
          <w:tcPr>
            <w:tcW w:w="1250" w:type="pct"/>
          </w:tcPr>
          <w:p w14:paraId="02A1B190" w14:textId="448D765B" w:rsidR="008D52C4" w:rsidRPr="002F62D6" w:rsidRDefault="008D52C4" w:rsidP="008D52C4">
            <w:pPr>
              <w:pStyle w:val="TableText"/>
            </w:pPr>
            <w:r w:rsidRPr="002F62D6">
              <w:t>DGCRU63</w:t>
            </w:r>
          </w:p>
        </w:tc>
        <w:tc>
          <w:tcPr>
            <w:tcW w:w="1250" w:type="pct"/>
          </w:tcPr>
          <w:p w14:paraId="10258F52" w14:textId="02026CF6" w:rsidR="008D52C4" w:rsidRPr="002F62D6" w:rsidRDefault="008D52C4" w:rsidP="008D52C4">
            <w:pPr>
              <w:pStyle w:val="TableText"/>
            </w:pPr>
            <w:r w:rsidRPr="002F62D6">
              <w:t>IBCU63</w:t>
            </w:r>
          </w:p>
        </w:tc>
      </w:tr>
      <w:tr w:rsidR="008D52C4" w:rsidRPr="002F62D6" w14:paraId="674C2AFA" w14:textId="77777777" w:rsidTr="008D52C4">
        <w:tc>
          <w:tcPr>
            <w:tcW w:w="1250" w:type="pct"/>
          </w:tcPr>
          <w:p w14:paraId="44D16676" w14:textId="321ABC0F" w:rsidR="008D52C4" w:rsidRPr="002F62D6" w:rsidRDefault="008D52C4" w:rsidP="008D52C4">
            <w:pPr>
              <w:pStyle w:val="TableText"/>
            </w:pPr>
            <w:r w:rsidRPr="002F62D6">
              <w:t>DGCROTR</w:t>
            </w:r>
          </w:p>
        </w:tc>
        <w:tc>
          <w:tcPr>
            <w:tcW w:w="1250" w:type="pct"/>
          </w:tcPr>
          <w:p w14:paraId="30548D0B" w14:textId="46AD691D" w:rsidR="008D52C4" w:rsidRPr="002F62D6" w:rsidRDefault="008D52C4" w:rsidP="008D52C4">
            <w:pPr>
              <w:pStyle w:val="TableText"/>
            </w:pPr>
            <w:r w:rsidRPr="002F62D6">
              <w:t>IBOTR</w:t>
            </w:r>
          </w:p>
        </w:tc>
        <w:tc>
          <w:tcPr>
            <w:tcW w:w="1250" w:type="pct"/>
          </w:tcPr>
          <w:p w14:paraId="36B3A01C" w14:textId="05A649F7" w:rsidR="008D52C4" w:rsidRPr="002F62D6" w:rsidRDefault="008D52C4" w:rsidP="008D52C4">
            <w:pPr>
              <w:pStyle w:val="TableText"/>
            </w:pPr>
            <w:r w:rsidRPr="002F62D6">
              <w:t>DGCRU7</w:t>
            </w:r>
          </w:p>
        </w:tc>
        <w:tc>
          <w:tcPr>
            <w:tcW w:w="1250" w:type="pct"/>
          </w:tcPr>
          <w:p w14:paraId="24122618" w14:textId="577046B2" w:rsidR="008D52C4" w:rsidRPr="002F62D6" w:rsidRDefault="008D52C4" w:rsidP="008D52C4">
            <w:pPr>
              <w:pStyle w:val="TableText"/>
            </w:pPr>
            <w:r w:rsidRPr="002F62D6">
              <w:t>IBCU7</w:t>
            </w:r>
          </w:p>
        </w:tc>
      </w:tr>
      <w:tr w:rsidR="008D52C4" w:rsidRPr="002F62D6" w14:paraId="29C9E23B" w14:textId="77777777" w:rsidTr="008D52C4">
        <w:tc>
          <w:tcPr>
            <w:tcW w:w="1250" w:type="pct"/>
          </w:tcPr>
          <w:p w14:paraId="7019A4DD" w14:textId="2B0539F2" w:rsidR="008D52C4" w:rsidRPr="002F62D6" w:rsidRDefault="008D52C4" w:rsidP="008D52C4">
            <w:pPr>
              <w:pStyle w:val="TableText"/>
            </w:pPr>
            <w:r w:rsidRPr="002F62D6">
              <w:t>DGCROTR1</w:t>
            </w:r>
          </w:p>
        </w:tc>
        <w:tc>
          <w:tcPr>
            <w:tcW w:w="1250" w:type="pct"/>
          </w:tcPr>
          <w:p w14:paraId="22D6AFA4" w14:textId="028CC917" w:rsidR="008D52C4" w:rsidRPr="002F62D6" w:rsidRDefault="008D52C4" w:rsidP="008D52C4">
            <w:pPr>
              <w:pStyle w:val="TableText"/>
            </w:pPr>
            <w:r w:rsidRPr="002F62D6">
              <w:t>IBOTR1</w:t>
            </w:r>
          </w:p>
        </w:tc>
        <w:tc>
          <w:tcPr>
            <w:tcW w:w="1250" w:type="pct"/>
          </w:tcPr>
          <w:p w14:paraId="211CFC13" w14:textId="6E0B3877" w:rsidR="008D52C4" w:rsidRPr="002F62D6" w:rsidRDefault="008D52C4" w:rsidP="008D52C4">
            <w:pPr>
              <w:pStyle w:val="TableText"/>
            </w:pPr>
            <w:r w:rsidRPr="002F62D6">
              <w:t>DGCRU71</w:t>
            </w:r>
          </w:p>
        </w:tc>
        <w:tc>
          <w:tcPr>
            <w:tcW w:w="1250" w:type="pct"/>
          </w:tcPr>
          <w:p w14:paraId="6FFF220B" w14:textId="3F822784" w:rsidR="008D52C4" w:rsidRPr="002F62D6" w:rsidRDefault="008D52C4" w:rsidP="008D52C4">
            <w:pPr>
              <w:pStyle w:val="TableText"/>
            </w:pPr>
            <w:r w:rsidRPr="002F62D6">
              <w:t>IBCU71</w:t>
            </w:r>
          </w:p>
        </w:tc>
      </w:tr>
      <w:tr w:rsidR="008D52C4" w:rsidRPr="002F62D6" w14:paraId="6205E503" w14:textId="77777777" w:rsidTr="008D52C4">
        <w:tc>
          <w:tcPr>
            <w:tcW w:w="1250" w:type="pct"/>
          </w:tcPr>
          <w:p w14:paraId="40F8AA01" w14:textId="7F32CE4A" w:rsidR="008D52C4" w:rsidRPr="002F62D6" w:rsidRDefault="008D52C4" w:rsidP="008D52C4">
            <w:pPr>
              <w:pStyle w:val="TableText"/>
            </w:pPr>
            <w:r w:rsidRPr="002F62D6">
              <w:t>DGCROTR2</w:t>
            </w:r>
          </w:p>
        </w:tc>
        <w:tc>
          <w:tcPr>
            <w:tcW w:w="1250" w:type="pct"/>
          </w:tcPr>
          <w:p w14:paraId="1E9EC786" w14:textId="5B20D6D5" w:rsidR="008D52C4" w:rsidRPr="002F62D6" w:rsidRDefault="008D52C4" w:rsidP="008D52C4">
            <w:pPr>
              <w:pStyle w:val="TableText"/>
            </w:pPr>
            <w:r w:rsidRPr="002F62D6">
              <w:t>IBOTR2</w:t>
            </w:r>
          </w:p>
        </w:tc>
        <w:tc>
          <w:tcPr>
            <w:tcW w:w="1250" w:type="pct"/>
          </w:tcPr>
          <w:p w14:paraId="4C592D61" w14:textId="15DE7D3A" w:rsidR="008D52C4" w:rsidRPr="002F62D6" w:rsidRDefault="008D52C4" w:rsidP="008D52C4">
            <w:pPr>
              <w:pStyle w:val="TableText"/>
            </w:pPr>
            <w:r w:rsidRPr="002F62D6">
              <w:t>DGCRVA</w:t>
            </w:r>
          </w:p>
        </w:tc>
        <w:tc>
          <w:tcPr>
            <w:tcW w:w="1250" w:type="pct"/>
          </w:tcPr>
          <w:p w14:paraId="142EC9F1" w14:textId="1376D75D" w:rsidR="008D52C4" w:rsidRPr="002F62D6" w:rsidRDefault="008D52C4" w:rsidP="008D52C4">
            <w:pPr>
              <w:pStyle w:val="TableText"/>
            </w:pPr>
            <w:r w:rsidRPr="002F62D6">
              <w:t>IBCVA</w:t>
            </w:r>
          </w:p>
        </w:tc>
      </w:tr>
      <w:tr w:rsidR="008D52C4" w:rsidRPr="002F62D6" w14:paraId="4A9E74AD" w14:textId="77777777" w:rsidTr="008D52C4">
        <w:tc>
          <w:tcPr>
            <w:tcW w:w="1250" w:type="pct"/>
          </w:tcPr>
          <w:p w14:paraId="47051EF5" w14:textId="5130D497" w:rsidR="008D52C4" w:rsidRPr="002F62D6" w:rsidRDefault="008D52C4" w:rsidP="008D52C4">
            <w:pPr>
              <w:pStyle w:val="TableText"/>
            </w:pPr>
            <w:r w:rsidRPr="002F62D6">
              <w:t>DGCROTR3</w:t>
            </w:r>
          </w:p>
        </w:tc>
        <w:tc>
          <w:tcPr>
            <w:tcW w:w="1250" w:type="pct"/>
          </w:tcPr>
          <w:p w14:paraId="2A816D8E" w14:textId="59587B79" w:rsidR="008D52C4" w:rsidRPr="002F62D6" w:rsidRDefault="008D52C4" w:rsidP="008D52C4">
            <w:pPr>
              <w:pStyle w:val="TableText"/>
            </w:pPr>
            <w:r w:rsidRPr="002F62D6">
              <w:t>IBOTR3</w:t>
            </w:r>
          </w:p>
        </w:tc>
        <w:tc>
          <w:tcPr>
            <w:tcW w:w="1250" w:type="pct"/>
          </w:tcPr>
          <w:p w14:paraId="42549E2D" w14:textId="3285A9E6" w:rsidR="008D52C4" w:rsidRPr="002F62D6" w:rsidRDefault="008D52C4" w:rsidP="008D52C4">
            <w:pPr>
              <w:pStyle w:val="TableText"/>
            </w:pPr>
            <w:r w:rsidRPr="002F62D6">
              <w:t>DGCRVA0</w:t>
            </w:r>
          </w:p>
        </w:tc>
        <w:tc>
          <w:tcPr>
            <w:tcW w:w="1250" w:type="pct"/>
          </w:tcPr>
          <w:p w14:paraId="43450A07" w14:textId="4CD3A755" w:rsidR="008D52C4" w:rsidRPr="002F62D6" w:rsidRDefault="008D52C4" w:rsidP="008D52C4">
            <w:pPr>
              <w:pStyle w:val="TableText"/>
            </w:pPr>
            <w:r w:rsidRPr="002F62D6">
              <w:t>IBCVA0</w:t>
            </w:r>
          </w:p>
        </w:tc>
      </w:tr>
      <w:tr w:rsidR="008D52C4" w:rsidRPr="002F62D6" w14:paraId="11D57357" w14:textId="77777777" w:rsidTr="008D52C4">
        <w:tc>
          <w:tcPr>
            <w:tcW w:w="1250" w:type="pct"/>
          </w:tcPr>
          <w:p w14:paraId="3BEEEB49" w14:textId="6EC74C5B" w:rsidR="008D52C4" w:rsidRPr="002F62D6" w:rsidRDefault="008D52C4" w:rsidP="008D52C4">
            <w:pPr>
              <w:pStyle w:val="TableText"/>
            </w:pPr>
            <w:r w:rsidRPr="002F62D6">
              <w:t>DGCROTR4</w:t>
            </w:r>
          </w:p>
        </w:tc>
        <w:tc>
          <w:tcPr>
            <w:tcW w:w="1250" w:type="pct"/>
          </w:tcPr>
          <w:p w14:paraId="57C53293" w14:textId="6EC92F26" w:rsidR="008D52C4" w:rsidRPr="002F62D6" w:rsidRDefault="008D52C4" w:rsidP="008D52C4">
            <w:pPr>
              <w:pStyle w:val="TableText"/>
            </w:pPr>
            <w:r w:rsidRPr="002F62D6">
              <w:t>IBOTR4</w:t>
            </w:r>
          </w:p>
        </w:tc>
        <w:tc>
          <w:tcPr>
            <w:tcW w:w="1250" w:type="pct"/>
          </w:tcPr>
          <w:p w14:paraId="43321030" w14:textId="3722BAD1" w:rsidR="008D52C4" w:rsidRPr="002F62D6" w:rsidRDefault="008D52C4" w:rsidP="008D52C4">
            <w:pPr>
              <w:pStyle w:val="TableText"/>
            </w:pPr>
            <w:r w:rsidRPr="002F62D6">
              <w:t>DGCRVA1</w:t>
            </w:r>
          </w:p>
        </w:tc>
        <w:tc>
          <w:tcPr>
            <w:tcW w:w="1250" w:type="pct"/>
          </w:tcPr>
          <w:p w14:paraId="72A3D2A8" w14:textId="4A65C110" w:rsidR="008D52C4" w:rsidRPr="002F62D6" w:rsidRDefault="008D52C4" w:rsidP="008D52C4">
            <w:pPr>
              <w:pStyle w:val="TableText"/>
            </w:pPr>
            <w:r w:rsidRPr="002F62D6">
              <w:t>IBCVA1</w:t>
            </w:r>
          </w:p>
        </w:tc>
      </w:tr>
      <w:tr w:rsidR="008D52C4" w:rsidRPr="002F62D6" w14:paraId="3C2EA7C9" w14:textId="77777777" w:rsidTr="008D52C4">
        <w:tc>
          <w:tcPr>
            <w:tcW w:w="1250" w:type="pct"/>
          </w:tcPr>
          <w:p w14:paraId="44B69145" w14:textId="3CAC542F" w:rsidR="008D52C4" w:rsidRPr="002F62D6" w:rsidRDefault="008D52C4" w:rsidP="008D52C4">
            <w:pPr>
              <w:pStyle w:val="TableText"/>
            </w:pPr>
            <w:r w:rsidRPr="002F62D6">
              <w:t>DGCRP</w:t>
            </w:r>
          </w:p>
        </w:tc>
        <w:tc>
          <w:tcPr>
            <w:tcW w:w="1250" w:type="pct"/>
          </w:tcPr>
          <w:p w14:paraId="2AEFD48A" w14:textId="3A2672F4" w:rsidR="008D52C4" w:rsidRPr="002F62D6" w:rsidRDefault="008D52C4" w:rsidP="008D52C4">
            <w:pPr>
              <w:pStyle w:val="TableText"/>
            </w:pPr>
            <w:r w:rsidRPr="002F62D6">
              <w:t>IBCF1</w:t>
            </w:r>
          </w:p>
        </w:tc>
        <w:tc>
          <w:tcPr>
            <w:tcW w:w="1250" w:type="pct"/>
          </w:tcPr>
          <w:p w14:paraId="4DB98F1E" w14:textId="77777777" w:rsidR="008D52C4" w:rsidRPr="002F62D6" w:rsidRDefault="008D52C4" w:rsidP="008D52C4">
            <w:pPr>
              <w:pStyle w:val="TableText"/>
            </w:pPr>
          </w:p>
        </w:tc>
        <w:tc>
          <w:tcPr>
            <w:tcW w:w="1250" w:type="pct"/>
          </w:tcPr>
          <w:p w14:paraId="62B45BB2" w14:textId="77777777" w:rsidR="008D52C4" w:rsidRPr="002F62D6" w:rsidRDefault="008D52C4" w:rsidP="008D52C4">
            <w:pPr>
              <w:pStyle w:val="TableText"/>
            </w:pPr>
          </w:p>
        </w:tc>
      </w:tr>
    </w:tbl>
    <w:p w14:paraId="0916C414" w14:textId="2A49904E" w:rsidR="008F58D6" w:rsidRPr="002F62D6" w:rsidRDefault="008F58D6" w:rsidP="007173A2">
      <w:pPr>
        <w:pStyle w:val="Heading1"/>
      </w:pPr>
      <w:bookmarkStart w:id="80" w:name="_Toc200787534"/>
      <w:bookmarkStart w:id="81" w:name="_Toc442890970"/>
      <w:bookmarkStart w:id="82" w:name="_Toc80262890"/>
      <w:bookmarkEnd w:id="79"/>
      <w:r w:rsidRPr="002F62D6">
        <w:t>Files</w:t>
      </w:r>
      <w:bookmarkEnd w:id="80"/>
      <w:bookmarkEnd w:id="81"/>
      <w:bookmarkEnd w:id="82"/>
    </w:p>
    <w:p w14:paraId="7027EC5A" w14:textId="6960B9A6" w:rsidR="008F58D6" w:rsidRPr="002F62D6" w:rsidRDefault="008F58D6" w:rsidP="008D52C4">
      <w:pPr>
        <w:pStyle w:val="BodyText"/>
      </w:pPr>
      <w:r w:rsidRPr="002F62D6">
        <w:t xml:space="preserve">Per VHA Directive 10-93-142 regarding security of software that affects financial systems, most of the IB Data Dictionaries may not be modified. The file descriptions of these files will be so noted. The files </w:t>
      </w:r>
      <w:r w:rsidR="00B36A6C">
        <w:t>that</w:t>
      </w:r>
      <w:r w:rsidRPr="002F62D6">
        <w:t xml:space="preserve"> </w:t>
      </w:r>
      <w:r w:rsidRPr="002F62D6">
        <w:rPr>
          <w:b/>
        </w:rPr>
        <w:t>may</w:t>
      </w:r>
      <w:r w:rsidRPr="002F62D6">
        <w:t xml:space="preserve"> be modified are Encounter Form files #357 through #358.91.</w:t>
      </w:r>
    </w:p>
    <w:p w14:paraId="7ADC8E90" w14:textId="7284A235" w:rsidR="008F58D6" w:rsidRPr="002F62D6" w:rsidRDefault="008F58D6" w:rsidP="008D52C4">
      <w:pPr>
        <w:pStyle w:val="BodyText"/>
      </w:pPr>
      <w:r w:rsidRPr="002F62D6">
        <w:t>VA Directive 6402 (Aug 28, 2013) is a more recent directive than VHA Directive 10-93-142 and rescinds VHA 2004-038, Modifications to VHA Modifications to Class I Software dated July 23, 2004. Per VA Directive 6402, regarding security of software that affects financial systems, most of the IB Data Dictionaries may not be modified. The file descriptions of these files should be updated over time to reflect the current directive.</w:t>
      </w:r>
    </w:p>
    <w:p w14:paraId="0AA0299B" w14:textId="77777777" w:rsidR="008F58D6" w:rsidRPr="002F62D6" w:rsidRDefault="008F58D6" w:rsidP="007173A2">
      <w:pPr>
        <w:pStyle w:val="Heading2"/>
      </w:pPr>
      <w:bookmarkStart w:id="83" w:name="_Toc200787535"/>
      <w:bookmarkStart w:id="84" w:name="_Toc442890971"/>
      <w:bookmarkStart w:id="85" w:name="_Toc80262891"/>
      <w:proofErr w:type="spellStart"/>
      <w:r w:rsidRPr="002F62D6">
        <w:t>Globals</w:t>
      </w:r>
      <w:proofErr w:type="spellEnd"/>
      <w:r w:rsidRPr="002F62D6">
        <w:t xml:space="preserve"> to Journal</w:t>
      </w:r>
      <w:bookmarkEnd w:id="83"/>
      <w:bookmarkEnd w:id="84"/>
      <w:bookmarkEnd w:id="85"/>
    </w:p>
    <w:p w14:paraId="77CA6D71" w14:textId="44640DAA" w:rsidR="008F58D6" w:rsidRPr="002F62D6" w:rsidRDefault="008F58D6" w:rsidP="008D52C4">
      <w:pPr>
        <w:pStyle w:val="BodyText"/>
      </w:pPr>
      <w:r w:rsidRPr="002F62D6">
        <w:t xml:space="preserve">The IB, IBA, IBAM, IBE, and IBT </w:t>
      </w:r>
      <w:proofErr w:type="spellStart"/>
      <w:r w:rsidRPr="002F62D6">
        <w:t>globals</w:t>
      </w:r>
      <w:proofErr w:type="spellEnd"/>
      <w:r w:rsidRPr="002F62D6">
        <w:t xml:space="preserve"> must be journaled. In a future release, we intend to move all dynamic files from IBE to IBA so that it will not be necessary to journal IBE. Journaling of the IBAT global is optional.</w:t>
      </w:r>
    </w:p>
    <w:p w14:paraId="3757F420" w14:textId="69723251" w:rsidR="008F58D6" w:rsidRPr="002F62D6" w:rsidRDefault="008F58D6" w:rsidP="007173A2">
      <w:pPr>
        <w:pStyle w:val="Heading2"/>
      </w:pPr>
      <w:bookmarkStart w:id="86" w:name="_Toc200787536"/>
      <w:bookmarkStart w:id="87" w:name="_Toc442890972"/>
      <w:bookmarkStart w:id="88" w:name="_Toc80262892"/>
      <w:r w:rsidRPr="002F62D6">
        <w:t>File List with Descriptions</w:t>
      </w:r>
      <w:bookmarkEnd w:id="86"/>
      <w:bookmarkEnd w:id="87"/>
      <w:bookmarkEnd w:id="88"/>
    </w:p>
    <w:p w14:paraId="13564096" w14:textId="6E76BFDC" w:rsidR="00267F71" w:rsidRPr="002F62D6" w:rsidRDefault="00267F71" w:rsidP="00267F71">
      <w:pPr>
        <w:pStyle w:val="Caption"/>
      </w:pPr>
      <w:bookmarkStart w:id="89" w:name="_Toc80090956"/>
      <w:r w:rsidRPr="002F62D6">
        <w:t xml:space="preserve">Table </w:t>
      </w:r>
      <w:r w:rsidR="00403D57">
        <w:fldChar w:fldCharType="begin"/>
      </w:r>
      <w:r w:rsidR="00403D57">
        <w:instrText xml:space="preserve"> SEQ Table \* ARABIC </w:instrText>
      </w:r>
      <w:r w:rsidR="00403D57">
        <w:fldChar w:fldCharType="separate"/>
      </w:r>
      <w:r w:rsidR="009375F5">
        <w:rPr>
          <w:noProof/>
        </w:rPr>
        <w:t>8</w:t>
      </w:r>
      <w:r w:rsidR="00403D57">
        <w:rPr>
          <w:noProof/>
        </w:rPr>
        <w:fldChar w:fldCharType="end"/>
      </w:r>
      <w:r w:rsidRPr="002F62D6">
        <w:t>: File List</w:t>
      </w:r>
      <w:bookmarkEnd w:id="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6908"/>
      </w:tblGrid>
      <w:tr w:rsidR="00451884" w:rsidRPr="002F62D6" w14:paraId="5CC3D3D7" w14:textId="77777777" w:rsidTr="002F62D6">
        <w:trPr>
          <w:cantSplit/>
          <w:tblHeader/>
        </w:trPr>
        <w:tc>
          <w:tcPr>
            <w:tcW w:w="1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7D80EF" w14:textId="77777777" w:rsidR="00451884" w:rsidRPr="002F62D6" w:rsidRDefault="00451884" w:rsidP="00451884">
            <w:pPr>
              <w:pStyle w:val="TableHeading"/>
            </w:pPr>
            <w:r w:rsidRPr="002F62D6">
              <w:t>File # / File Name</w:t>
            </w:r>
          </w:p>
        </w:tc>
        <w:tc>
          <w:tcPr>
            <w:tcW w:w="379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C81468" w14:textId="77777777" w:rsidR="00451884" w:rsidRPr="002F62D6" w:rsidRDefault="00451884" w:rsidP="00451884">
            <w:pPr>
              <w:pStyle w:val="TableHeading"/>
            </w:pPr>
            <w:r w:rsidRPr="002F62D6">
              <w:t>Global / File Description</w:t>
            </w:r>
          </w:p>
        </w:tc>
      </w:tr>
      <w:tr w:rsidR="00451884" w:rsidRPr="002F62D6" w14:paraId="0DE94A2F"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23454197" w14:textId="77777777" w:rsidR="00451884" w:rsidRPr="002F62D6" w:rsidRDefault="00451884" w:rsidP="007173A2">
            <w:pPr>
              <w:pStyle w:val="TableText"/>
            </w:pPr>
            <w:r w:rsidRPr="002F62D6">
              <w:t>36</w:t>
            </w:r>
          </w:p>
          <w:p w14:paraId="0002B493" w14:textId="32F20B7B" w:rsidR="00451884" w:rsidRPr="002F62D6" w:rsidRDefault="00451884" w:rsidP="007173A2">
            <w:pPr>
              <w:pStyle w:val="TableText"/>
            </w:pPr>
            <w:r w:rsidRPr="002F62D6">
              <w:t>INSURANCE COMPANY</w:t>
            </w:r>
          </w:p>
        </w:tc>
        <w:tc>
          <w:tcPr>
            <w:tcW w:w="3799" w:type="pct"/>
            <w:tcBorders>
              <w:top w:val="single" w:sz="4" w:space="0" w:color="auto"/>
              <w:left w:val="single" w:sz="4" w:space="0" w:color="auto"/>
              <w:bottom w:val="single" w:sz="4" w:space="0" w:color="auto"/>
              <w:right w:val="single" w:sz="4" w:space="0" w:color="auto"/>
            </w:tcBorders>
          </w:tcPr>
          <w:p w14:paraId="0AAF4E6B" w14:textId="77777777" w:rsidR="00451884" w:rsidRPr="002F62D6" w:rsidRDefault="00451884" w:rsidP="00E46FB5">
            <w:pPr>
              <w:pStyle w:val="TableText"/>
            </w:pPr>
            <w:r w:rsidRPr="002F62D6">
              <w:t>^DIC(36,</w:t>
            </w:r>
          </w:p>
          <w:p w14:paraId="6A34FD60" w14:textId="4BC1E947" w:rsidR="00451884" w:rsidRPr="002F62D6" w:rsidRDefault="00451884" w:rsidP="00E46FB5">
            <w:pPr>
              <w:pStyle w:val="TableText"/>
            </w:pPr>
            <w:r w:rsidRPr="002F62D6">
              <w:t xml:space="preserve">This file contains the names and addresses of insurance companies as needed by the local facility. </w:t>
            </w:r>
            <w:r w:rsidRPr="002F62D6">
              <w:rPr>
                <w:b/>
                <w:bCs/>
              </w:rPr>
              <w:t>The data in this file is not editable using VA File Manager.</w:t>
            </w:r>
          </w:p>
        </w:tc>
      </w:tr>
      <w:tr w:rsidR="00451884" w:rsidRPr="002F62D6" w14:paraId="21D0C244"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49CF9336" w14:textId="6E825072" w:rsidR="00451884" w:rsidRPr="002F62D6" w:rsidRDefault="00451884" w:rsidP="007173A2">
            <w:pPr>
              <w:pStyle w:val="TableText"/>
            </w:pPr>
            <w:r w:rsidRPr="002F62D6">
              <w:t>335.93 IB NON/OTHER VA BILLING PROVIDER FILE</w:t>
            </w:r>
          </w:p>
        </w:tc>
        <w:tc>
          <w:tcPr>
            <w:tcW w:w="3799" w:type="pct"/>
            <w:tcBorders>
              <w:top w:val="single" w:sz="4" w:space="0" w:color="auto"/>
              <w:left w:val="single" w:sz="4" w:space="0" w:color="auto"/>
              <w:bottom w:val="single" w:sz="4" w:space="0" w:color="auto"/>
              <w:right w:val="single" w:sz="4" w:space="0" w:color="auto"/>
            </w:tcBorders>
          </w:tcPr>
          <w:p w14:paraId="1855289E" w14:textId="77777777" w:rsidR="00451884" w:rsidRPr="002F62D6" w:rsidRDefault="00451884" w:rsidP="00E46FB5">
            <w:pPr>
              <w:pStyle w:val="TableText"/>
            </w:pPr>
            <w:r w:rsidRPr="002F62D6">
              <w:t xml:space="preserve">^IBA(355.93, </w:t>
            </w:r>
          </w:p>
          <w:p w14:paraId="709F140A" w14:textId="691F23AE" w:rsidR="00451884" w:rsidRPr="002F62D6" w:rsidRDefault="00451884" w:rsidP="00E46FB5">
            <w:pPr>
              <w:pStyle w:val="TableText"/>
            </w:pPr>
            <w:r w:rsidRPr="002F62D6">
              <w:t>This file contains data for non-VA facilities that provide services for VA patients who have reimbursable insurance for these services. VA pays for the services and in turn submits the charges to the insurance company for reimbursement.</w:t>
            </w:r>
          </w:p>
        </w:tc>
      </w:tr>
      <w:tr w:rsidR="00451884" w:rsidRPr="002F62D6" w14:paraId="316E5DC3"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68AFD6E8" w14:textId="77777777" w:rsidR="00451884" w:rsidRPr="002F62D6" w:rsidRDefault="00451884" w:rsidP="007173A2">
            <w:pPr>
              <w:pStyle w:val="TableText"/>
            </w:pPr>
            <w:r w:rsidRPr="002F62D6">
              <w:t>350</w:t>
            </w:r>
          </w:p>
          <w:p w14:paraId="1F288DA8" w14:textId="3CD46D81" w:rsidR="00451884" w:rsidRPr="002F62D6" w:rsidRDefault="00451884" w:rsidP="007173A2">
            <w:pPr>
              <w:pStyle w:val="TableText"/>
            </w:pPr>
            <w:r w:rsidRPr="002F62D6">
              <w:t>INTEGRATED BILLING ACTION</w:t>
            </w:r>
          </w:p>
        </w:tc>
        <w:tc>
          <w:tcPr>
            <w:tcW w:w="3799" w:type="pct"/>
            <w:tcBorders>
              <w:top w:val="single" w:sz="4" w:space="0" w:color="auto"/>
              <w:left w:val="single" w:sz="4" w:space="0" w:color="auto"/>
              <w:bottom w:val="single" w:sz="4" w:space="0" w:color="auto"/>
              <w:right w:val="single" w:sz="4" w:space="0" w:color="auto"/>
            </w:tcBorders>
          </w:tcPr>
          <w:p w14:paraId="3C79C4EE" w14:textId="77777777" w:rsidR="00451884" w:rsidRPr="002F62D6" w:rsidRDefault="00451884" w:rsidP="00E46FB5">
            <w:pPr>
              <w:pStyle w:val="TableText"/>
            </w:pPr>
            <w:r w:rsidRPr="002F62D6">
              <w:t>^IB(350,</w:t>
            </w:r>
          </w:p>
          <w:p w14:paraId="71CF1BE7" w14:textId="2684BAD9" w:rsidR="00451884" w:rsidRPr="002F62D6" w:rsidRDefault="00451884" w:rsidP="00E46FB5">
            <w:pPr>
              <w:pStyle w:val="TableText"/>
            </w:pPr>
            <w:r w:rsidRPr="002F62D6">
              <w:t>Entries in this file are created by other applications calling approved interface routines.</w:t>
            </w:r>
          </w:p>
        </w:tc>
      </w:tr>
      <w:tr w:rsidR="00451884" w:rsidRPr="002F62D6" w14:paraId="61A32616"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4D00EF3F" w14:textId="77777777" w:rsidR="00451884" w:rsidRPr="002F62D6" w:rsidRDefault="00451884" w:rsidP="00E46FB5">
            <w:pPr>
              <w:pStyle w:val="TableText"/>
            </w:pPr>
            <w:r w:rsidRPr="002F62D6">
              <w:t>350.1**</w:t>
            </w:r>
          </w:p>
          <w:p w14:paraId="05DE6807" w14:textId="37E72A9D" w:rsidR="00451884" w:rsidRPr="002F62D6" w:rsidRDefault="00451884" w:rsidP="00E46FB5">
            <w:pPr>
              <w:pStyle w:val="TableText"/>
            </w:pPr>
            <w:r w:rsidRPr="002F62D6">
              <w:t>IB ACTION TYPE</w:t>
            </w:r>
          </w:p>
        </w:tc>
        <w:tc>
          <w:tcPr>
            <w:tcW w:w="3799" w:type="pct"/>
            <w:tcBorders>
              <w:top w:val="single" w:sz="4" w:space="0" w:color="auto"/>
              <w:left w:val="single" w:sz="4" w:space="0" w:color="auto"/>
              <w:bottom w:val="single" w:sz="4" w:space="0" w:color="auto"/>
              <w:right w:val="single" w:sz="4" w:space="0" w:color="auto"/>
            </w:tcBorders>
          </w:tcPr>
          <w:p w14:paraId="3A5AA400" w14:textId="77777777" w:rsidR="00451884" w:rsidRPr="002F62D6" w:rsidRDefault="00451884" w:rsidP="00E46FB5">
            <w:pPr>
              <w:pStyle w:val="TableText"/>
            </w:pPr>
            <w:r w:rsidRPr="002F62D6">
              <w:t>^IBE(350.1,</w:t>
            </w:r>
          </w:p>
          <w:p w14:paraId="40499342" w14:textId="42525B1B" w:rsidR="00451884" w:rsidRPr="002F62D6" w:rsidRDefault="00451884" w:rsidP="00E46FB5">
            <w:pPr>
              <w:pStyle w:val="TableText"/>
            </w:pPr>
            <w:r w:rsidRPr="002F62D6">
              <w:t>This file contains the types of actions that a service can use with Integrated Billing and the related logic to tell IB how this entry is to be processed.</w:t>
            </w:r>
          </w:p>
        </w:tc>
      </w:tr>
      <w:tr w:rsidR="00451884" w:rsidRPr="002F62D6" w14:paraId="7FB33968"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6C7E031B" w14:textId="77777777" w:rsidR="00451884" w:rsidRPr="002F62D6" w:rsidRDefault="00451884" w:rsidP="00E46FB5">
            <w:pPr>
              <w:pStyle w:val="TableText"/>
            </w:pPr>
            <w:r w:rsidRPr="002F62D6">
              <w:t>350.2**</w:t>
            </w:r>
          </w:p>
          <w:p w14:paraId="497E042A" w14:textId="394A1D04" w:rsidR="00451884" w:rsidRPr="002F62D6" w:rsidRDefault="00451884" w:rsidP="00E46FB5">
            <w:pPr>
              <w:pStyle w:val="TableText"/>
            </w:pPr>
            <w:r w:rsidRPr="002F62D6">
              <w:t>IB ACTION CHARGE</w:t>
            </w:r>
          </w:p>
        </w:tc>
        <w:tc>
          <w:tcPr>
            <w:tcW w:w="3799" w:type="pct"/>
            <w:tcBorders>
              <w:top w:val="single" w:sz="4" w:space="0" w:color="auto"/>
              <w:left w:val="single" w:sz="4" w:space="0" w:color="auto"/>
              <w:bottom w:val="single" w:sz="4" w:space="0" w:color="auto"/>
              <w:right w:val="single" w:sz="4" w:space="0" w:color="auto"/>
            </w:tcBorders>
          </w:tcPr>
          <w:p w14:paraId="6B48062E" w14:textId="77777777" w:rsidR="00451884" w:rsidRPr="002F62D6" w:rsidRDefault="00451884" w:rsidP="00E46FB5">
            <w:pPr>
              <w:pStyle w:val="TableText"/>
            </w:pPr>
            <w:r w:rsidRPr="002F62D6">
              <w:t>^IBE(350.2,</w:t>
            </w:r>
          </w:p>
          <w:p w14:paraId="02728DB6" w14:textId="452209D9" w:rsidR="00451884" w:rsidRPr="002F62D6" w:rsidRDefault="00451884" w:rsidP="00E46FB5">
            <w:pPr>
              <w:pStyle w:val="TableText"/>
            </w:pPr>
            <w:r w:rsidRPr="002F62D6">
              <w:t>This file contains the charge information for an IB ACTION TYPE by effective date of the charge.</w:t>
            </w:r>
          </w:p>
        </w:tc>
      </w:tr>
      <w:tr w:rsidR="00451884" w:rsidRPr="002F62D6" w14:paraId="134B7B27"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45E09C7A" w14:textId="77777777" w:rsidR="00451884" w:rsidRPr="002F62D6" w:rsidRDefault="00451884" w:rsidP="00E46FB5">
            <w:pPr>
              <w:pStyle w:val="TableText"/>
            </w:pPr>
            <w:r w:rsidRPr="002F62D6">
              <w:t>350.21</w:t>
            </w:r>
          </w:p>
          <w:p w14:paraId="624FB83E" w14:textId="54DFDB92" w:rsidR="00451884" w:rsidRPr="002F62D6" w:rsidRDefault="00451884" w:rsidP="00E46FB5">
            <w:pPr>
              <w:pStyle w:val="TableText"/>
            </w:pPr>
            <w:r w:rsidRPr="002F62D6">
              <w:t>IB ACTION STATUS</w:t>
            </w:r>
          </w:p>
        </w:tc>
        <w:tc>
          <w:tcPr>
            <w:tcW w:w="3799" w:type="pct"/>
            <w:tcBorders>
              <w:top w:val="single" w:sz="4" w:space="0" w:color="auto"/>
              <w:left w:val="single" w:sz="4" w:space="0" w:color="auto"/>
              <w:bottom w:val="single" w:sz="4" w:space="0" w:color="auto"/>
              <w:right w:val="single" w:sz="4" w:space="0" w:color="auto"/>
            </w:tcBorders>
          </w:tcPr>
          <w:p w14:paraId="2AF7556B" w14:textId="77777777" w:rsidR="00451884" w:rsidRPr="002F62D6" w:rsidRDefault="00451884" w:rsidP="00E46FB5">
            <w:pPr>
              <w:pStyle w:val="TableText"/>
            </w:pPr>
            <w:r w:rsidRPr="002F62D6">
              <w:t>^IBE(350.21,</w:t>
            </w:r>
          </w:p>
          <w:p w14:paraId="275C1983" w14:textId="085C9677" w:rsidR="00451884" w:rsidRPr="002F62D6" w:rsidRDefault="00451884" w:rsidP="00E46FB5">
            <w:pPr>
              <w:pStyle w:val="TableText"/>
            </w:pPr>
            <w:r w:rsidRPr="002F62D6">
              <w:t xml:space="preserve">The file holds new statuses </w:t>
            </w:r>
            <w:r w:rsidR="0046546C">
              <w:t>that</w:t>
            </w:r>
            <w:r w:rsidRPr="002F62D6">
              <w:t xml:space="preserve"> are introduced in v2.0, display and abbreviated names for the statuses, and classification-type fields for each status </w:t>
            </w:r>
            <w:r w:rsidR="0046546C">
              <w:t>that</w:t>
            </w:r>
            <w:r w:rsidRPr="002F62D6">
              <w:t xml:space="preserve"> are used for processing in the Integrated Billing module.</w:t>
            </w:r>
          </w:p>
        </w:tc>
      </w:tr>
      <w:tr w:rsidR="00451884" w:rsidRPr="002F62D6" w14:paraId="73F3613F"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642ECC6" w14:textId="77777777" w:rsidR="00451884" w:rsidRPr="002F62D6" w:rsidRDefault="00451884" w:rsidP="00E46FB5">
            <w:pPr>
              <w:pStyle w:val="TableText"/>
            </w:pPr>
            <w:r w:rsidRPr="002F62D6">
              <w:t>350.3**</w:t>
            </w:r>
          </w:p>
          <w:p w14:paraId="74559528" w14:textId="50822EE3" w:rsidR="00451884" w:rsidRPr="002F62D6" w:rsidRDefault="00451884" w:rsidP="00E46FB5">
            <w:pPr>
              <w:pStyle w:val="TableText"/>
            </w:pPr>
            <w:r w:rsidRPr="002F62D6">
              <w:t>IB CHARGE REMOVAL REASONS</w:t>
            </w:r>
          </w:p>
        </w:tc>
        <w:tc>
          <w:tcPr>
            <w:tcW w:w="3799" w:type="pct"/>
            <w:tcBorders>
              <w:top w:val="single" w:sz="4" w:space="0" w:color="auto"/>
              <w:left w:val="single" w:sz="4" w:space="0" w:color="auto"/>
              <w:bottom w:val="single" w:sz="4" w:space="0" w:color="auto"/>
              <w:right w:val="single" w:sz="4" w:space="0" w:color="auto"/>
            </w:tcBorders>
          </w:tcPr>
          <w:p w14:paraId="2D4D94D4" w14:textId="77777777" w:rsidR="00451884" w:rsidRPr="002F62D6" w:rsidRDefault="00451884" w:rsidP="00E46FB5">
            <w:pPr>
              <w:pStyle w:val="TableText"/>
            </w:pPr>
            <w:r w:rsidRPr="002F62D6">
              <w:t>^IBE(350.3,</w:t>
            </w:r>
          </w:p>
          <w:p w14:paraId="12481FA9" w14:textId="0E393497" w:rsidR="00451884" w:rsidRPr="002F62D6" w:rsidRDefault="00451884" w:rsidP="00E46FB5">
            <w:pPr>
              <w:pStyle w:val="TableText"/>
            </w:pPr>
            <w:r w:rsidRPr="002F62D6">
              <w:t xml:space="preserve">Data in this file comes pre-loaded with reasons why a charge may be cancelled or removed. </w:t>
            </w:r>
            <w:r w:rsidRPr="002F62D6">
              <w:rPr>
                <w:b/>
                <w:bCs/>
              </w:rPr>
              <w:t>Sites are asked not to edit or add entries to this file.</w:t>
            </w:r>
          </w:p>
        </w:tc>
      </w:tr>
      <w:tr w:rsidR="00451884" w:rsidRPr="002F62D6" w14:paraId="077863F7"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5E5A7959" w14:textId="77777777" w:rsidR="00451884" w:rsidRPr="002F62D6" w:rsidRDefault="00451884" w:rsidP="00E46FB5">
            <w:pPr>
              <w:pStyle w:val="TableText"/>
            </w:pPr>
            <w:r w:rsidRPr="002F62D6">
              <w:t>350.4</w:t>
            </w:r>
          </w:p>
          <w:p w14:paraId="5AE69955" w14:textId="4FEE428B" w:rsidR="00451884" w:rsidRPr="002F62D6" w:rsidRDefault="00451884" w:rsidP="00E46FB5">
            <w:pPr>
              <w:pStyle w:val="TableText"/>
            </w:pPr>
            <w:r w:rsidRPr="002F62D6">
              <w:t>BILLABLE AMBULATORY  SURGICAL CODES</w:t>
            </w:r>
          </w:p>
        </w:tc>
        <w:tc>
          <w:tcPr>
            <w:tcW w:w="3799" w:type="pct"/>
            <w:tcBorders>
              <w:top w:val="single" w:sz="4" w:space="0" w:color="auto"/>
              <w:left w:val="single" w:sz="4" w:space="0" w:color="auto"/>
              <w:bottom w:val="single" w:sz="4" w:space="0" w:color="auto"/>
              <w:right w:val="single" w:sz="4" w:space="0" w:color="auto"/>
            </w:tcBorders>
          </w:tcPr>
          <w:p w14:paraId="027BA7F7" w14:textId="77777777" w:rsidR="00451884" w:rsidRPr="002F62D6" w:rsidRDefault="00451884" w:rsidP="00E46FB5">
            <w:pPr>
              <w:pStyle w:val="TableText"/>
            </w:pPr>
            <w:r w:rsidRPr="002F62D6">
              <w:t>^IBE(350.4,</w:t>
            </w:r>
          </w:p>
          <w:p w14:paraId="5B953E00" w14:textId="247663C5" w:rsidR="00451884" w:rsidRPr="002F62D6" w:rsidRDefault="00451884" w:rsidP="00E46FB5">
            <w:pPr>
              <w:pStyle w:val="TableText"/>
            </w:pPr>
            <w:r w:rsidRPr="002F62D6">
              <w:t>This file contains the CPT procedure and the associated HCFA rate groups for ambulatory surgeries that may be billed.</w:t>
            </w:r>
          </w:p>
        </w:tc>
      </w:tr>
      <w:tr w:rsidR="00451884" w:rsidRPr="002F62D6" w14:paraId="4E014DF3"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2FD24F3" w14:textId="77777777" w:rsidR="00451884" w:rsidRPr="002F62D6" w:rsidRDefault="00451884" w:rsidP="00E46FB5">
            <w:pPr>
              <w:pStyle w:val="TableText"/>
            </w:pPr>
            <w:r w:rsidRPr="002F62D6">
              <w:t>350.41</w:t>
            </w:r>
          </w:p>
          <w:p w14:paraId="309FA5AA" w14:textId="347F3B45" w:rsidR="00451884" w:rsidRPr="002F62D6" w:rsidRDefault="00451884" w:rsidP="00E46FB5">
            <w:pPr>
              <w:pStyle w:val="TableText"/>
            </w:pPr>
            <w:r w:rsidRPr="002F62D6">
              <w:t>UPDATE BILLABLE AMBULATORY SURGICAL CODE</w:t>
            </w:r>
          </w:p>
        </w:tc>
        <w:tc>
          <w:tcPr>
            <w:tcW w:w="3799" w:type="pct"/>
            <w:tcBorders>
              <w:top w:val="single" w:sz="4" w:space="0" w:color="auto"/>
              <w:left w:val="single" w:sz="4" w:space="0" w:color="auto"/>
              <w:bottom w:val="single" w:sz="4" w:space="0" w:color="auto"/>
              <w:right w:val="single" w:sz="4" w:space="0" w:color="auto"/>
            </w:tcBorders>
          </w:tcPr>
          <w:p w14:paraId="10119A5D" w14:textId="77777777" w:rsidR="00451884" w:rsidRPr="002F62D6" w:rsidRDefault="00451884" w:rsidP="00E46FB5">
            <w:pPr>
              <w:pStyle w:val="TableText"/>
            </w:pPr>
            <w:r w:rsidRPr="002F62D6">
              <w:t>^IBE(350.41,</w:t>
            </w:r>
          </w:p>
          <w:p w14:paraId="77A347AA" w14:textId="048A323A" w:rsidR="00451884" w:rsidRPr="002F62D6" w:rsidRDefault="00451884" w:rsidP="00E46FB5">
            <w:pPr>
              <w:pStyle w:val="TableText"/>
            </w:pPr>
            <w:r w:rsidRPr="002F62D6">
              <w:t xml:space="preserve">This file contains updates to the ambulatory surgery procedures </w:t>
            </w:r>
            <w:r w:rsidR="007C26A0">
              <w:t>that</w:t>
            </w:r>
            <w:r w:rsidRPr="002F62D6">
              <w:t xml:space="preserve"> can be billed.</w:t>
            </w:r>
          </w:p>
        </w:tc>
      </w:tr>
      <w:tr w:rsidR="00451884" w:rsidRPr="002F62D6" w14:paraId="4844E436"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184725AB" w14:textId="77777777" w:rsidR="00451884" w:rsidRPr="002F62D6" w:rsidRDefault="00451884" w:rsidP="00E46FB5">
            <w:pPr>
              <w:pStyle w:val="TableText"/>
            </w:pPr>
            <w:r w:rsidRPr="002F62D6">
              <w:t>350.5</w:t>
            </w:r>
          </w:p>
          <w:p w14:paraId="742E9106" w14:textId="7C7CC81D" w:rsidR="00451884" w:rsidRPr="002F62D6" w:rsidRDefault="00451884" w:rsidP="00E46FB5">
            <w:pPr>
              <w:pStyle w:val="TableText"/>
            </w:pPr>
            <w:r w:rsidRPr="002F62D6">
              <w:t>BASC LOCALITY MODIFIER</w:t>
            </w:r>
          </w:p>
        </w:tc>
        <w:tc>
          <w:tcPr>
            <w:tcW w:w="3799" w:type="pct"/>
            <w:tcBorders>
              <w:top w:val="single" w:sz="4" w:space="0" w:color="auto"/>
              <w:left w:val="single" w:sz="4" w:space="0" w:color="auto"/>
              <w:bottom w:val="single" w:sz="4" w:space="0" w:color="auto"/>
              <w:right w:val="single" w:sz="4" w:space="0" w:color="auto"/>
            </w:tcBorders>
          </w:tcPr>
          <w:p w14:paraId="5A160D2D" w14:textId="77777777" w:rsidR="00451884" w:rsidRPr="002F62D6" w:rsidRDefault="00451884" w:rsidP="00E46FB5">
            <w:pPr>
              <w:pStyle w:val="TableText"/>
            </w:pPr>
            <w:r w:rsidRPr="002F62D6">
              <w:t>^IBE(350.5,</w:t>
            </w:r>
          </w:p>
          <w:p w14:paraId="397E95C8" w14:textId="1B044EF1" w:rsidR="00451884" w:rsidRPr="002F62D6" w:rsidRDefault="00451884" w:rsidP="00E46FB5">
            <w:pPr>
              <w:pStyle w:val="TableText"/>
            </w:pPr>
            <w:r w:rsidRPr="002F62D6">
              <w:t>This file is used in the calculation of the charge for an ambulatory surgery performed on any given date.</w:t>
            </w:r>
          </w:p>
        </w:tc>
      </w:tr>
      <w:tr w:rsidR="00451884" w:rsidRPr="002F62D6" w14:paraId="229E4BB8"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F5533FE" w14:textId="77777777" w:rsidR="00451884" w:rsidRPr="002F62D6" w:rsidRDefault="00451884" w:rsidP="00E46FB5">
            <w:pPr>
              <w:pStyle w:val="TableText"/>
            </w:pPr>
            <w:r w:rsidRPr="002F62D6">
              <w:t>350.6</w:t>
            </w:r>
          </w:p>
          <w:p w14:paraId="15F3BB32" w14:textId="52B852D7" w:rsidR="00451884" w:rsidRPr="002F62D6" w:rsidRDefault="00451884" w:rsidP="00E46FB5">
            <w:pPr>
              <w:pStyle w:val="TableText"/>
            </w:pPr>
            <w:r w:rsidRPr="002F62D6">
              <w:t>IB ARCHIVE/PURGE LOG</w:t>
            </w:r>
          </w:p>
        </w:tc>
        <w:tc>
          <w:tcPr>
            <w:tcW w:w="3799" w:type="pct"/>
            <w:tcBorders>
              <w:top w:val="single" w:sz="4" w:space="0" w:color="auto"/>
              <w:left w:val="single" w:sz="4" w:space="0" w:color="auto"/>
              <w:bottom w:val="single" w:sz="4" w:space="0" w:color="auto"/>
              <w:right w:val="single" w:sz="4" w:space="0" w:color="auto"/>
            </w:tcBorders>
          </w:tcPr>
          <w:p w14:paraId="044EEB75" w14:textId="77777777" w:rsidR="00451884" w:rsidRPr="002F62D6" w:rsidRDefault="00451884" w:rsidP="00E46FB5">
            <w:pPr>
              <w:pStyle w:val="TableText"/>
            </w:pPr>
            <w:r w:rsidRPr="002F62D6">
              <w:t>^IBE(350.6,</w:t>
            </w:r>
          </w:p>
          <w:p w14:paraId="42611CE5" w14:textId="3EBF02C6" w:rsidR="00451884" w:rsidRPr="002F62D6" w:rsidRDefault="00451884" w:rsidP="00E46FB5">
            <w:pPr>
              <w:pStyle w:val="TableText"/>
            </w:pPr>
            <w:r w:rsidRPr="002F62D6">
              <w:t>This file is used to track the archiving and purging operations of the following files used in Integrated Billing List Archive/Purge Log entries: INTEGRATED BILLING ACTION file (#350), CATEGORY C BILLING CLOCK file (#351), and BILL/CLAIMS file (#399).</w:t>
            </w:r>
          </w:p>
        </w:tc>
      </w:tr>
      <w:tr w:rsidR="00451884" w:rsidRPr="002F62D6" w14:paraId="60D7E023"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6E9E873F" w14:textId="77777777" w:rsidR="00451884" w:rsidRPr="002F62D6" w:rsidRDefault="00451884" w:rsidP="00E46FB5">
            <w:pPr>
              <w:pStyle w:val="TableText"/>
            </w:pPr>
            <w:r w:rsidRPr="002F62D6">
              <w:t>350.7</w:t>
            </w:r>
          </w:p>
          <w:p w14:paraId="2DCB931C" w14:textId="52B7714C" w:rsidR="00451884" w:rsidRPr="002F62D6" w:rsidRDefault="00451884" w:rsidP="00E46FB5">
            <w:pPr>
              <w:pStyle w:val="TableText"/>
            </w:pPr>
            <w:r w:rsidRPr="002F62D6">
              <w:t>AMBULATORY CHECK-OFF SHEET</w:t>
            </w:r>
          </w:p>
        </w:tc>
        <w:tc>
          <w:tcPr>
            <w:tcW w:w="3799" w:type="pct"/>
            <w:tcBorders>
              <w:top w:val="single" w:sz="4" w:space="0" w:color="auto"/>
              <w:left w:val="single" w:sz="4" w:space="0" w:color="auto"/>
              <w:bottom w:val="single" w:sz="4" w:space="0" w:color="auto"/>
              <w:right w:val="single" w:sz="4" w:space="0" w:color="auto"/>
            </w:tcBorders>
          </w:tcPr>
          <w:p w14:paraId="628262B9" w14:textId="77777777" w:rsidR="00451884" w:rsidRPr="002F62D6" w:rsidRDefault="00451884" w:rsidP="00E46FB5">
            <w:pPr>
              <w:pStyle w:val="TableText"/>
            </w:pPr>
            <w:r w:rsidRPr="002F62D6">
              <w:t>^IBE(350.7,</w:t>
            </w:r>
          </w:p>
          <w:p w14:paraId="75D754A9" w14:textId="6AA8B0B6" w:rsidR="00451884" w:rsidRPr="002F62D6" w:rsidRDefault="00451884" w:rsidP="00E46FB5">
            <w:pPr>
              <w:pStyle w:val="TableText"/>
            </w:pPr>
            <w:r w:rsidRPr="002F62D6">
              <w:t>This file defines the Ambulatory Surgery Check-off Sheets used by outpatient clinics. It contains the CPT print format to be used on the Ambulatory Surgeries Check-off List.</w:t>
            </w:r>
          </w:p>
        </w:tc>
      </w:tr>
      <w:tr w:rsidR="00451884" w:rsidRPr="002F62D6" w14:paraId="20311A99"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B02ECBE" w14:textId="77777777" w:rsidR="00451884" w:rsidRPr="002F62D6" w:rsidRDefault="00451884" w:rsidP="00E46FB5">
            <w:pPr>
              <w:pStyle w:val="TableText"/>
            </w:pPr>
            <w:r w:rsidRPr="002F62D6">
              <w:t>350.71</w:t>
            </w:r>
          </w:p>
          <w:p w14:paraId="54BE8B96" w14:textId="7A41098A" w:rsidR="00451884" w:rsidRPr="002F62D6" w:rsidRDefault="00451884" w:rsidP="00E46FB5">
            <w:pPr>
              <w:pStyle w:val="TableText"/>
            </w:pPr>
            <w:r w:rsidRPr="002F62D6">
              <w:t>AMBULATORY SURGERY CHECK-OFF  SHEET PRINT FIELDS</w:t>
            </w:r>
          </w:p>
        </w:tc>
        <w:tc>
          <w:tcPr>
            <w:tcW w:w="3799" w:type="pct"/>
            <w:tcBorders>
              <w:top w:val="single" w:sz="4" w:space="0" w:color="auto"/>
              <w:left w:val="single" w:sz="4" w:space="0" w:color="auto"/>
              <w:bottom w:val="single" w:sz="4" w:space="0" w:color="auto"/>
              <w:right w:val="single" w:sz="4" w:space="0" w:color="auto"/>
            </w:tcBorders>
          </w:tcPr>
          <w:p w14:paraId="2C17EF24" w14:textId="77777777" w:rsidR="00451884" w:rsidRPr="002F62D6" w:rsidRDefault="00451884" w:rsidP="00E46FB5">
            <w:pPr>
              <w:pStyle w:val="TableText"/>
            </w:pPr>
            <w:r w:rsidRPr="002F62D6">
              <w:t>^IBE(350.71,</w:t>
            </w:r>
          </w:p>
          <w:p w14:paraId="2CFDD069" w14:textId="0889DB9B" w:rsidR="00451884" w:rsidRPr="002F62D6" w:rsidRDefault="00451884" w:rsidP="00E46FB5">
            <w:pPr>
              <w:pStyle w:val="TableText"/>
            </w:pPr>
            <w:r w:rsidRPr="002F62D6">
              <w:t>This file contains the sub-headers and procedures associated with each check-off sheet defined for the CPT clinic list.</w:t>
            </w:r>
          </w:p>
        </w:tc>
      </w:tr>
      <w:tr w:rsidR="00451884" w:rsidRPr="002F62D6" w14:paraId="469B196E"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69BBE673" w14:textId="77777777" w:rsidR="00451884" w:rsidRPr="002F62D6" w:rsidRDefault="00451884" w:rsidP="00E46FB5">
            <w:pPr>
              <w:pStyle w:val="TableText"/>
            </w:pPr>
            <w:r w:rsidRPr="002F62D6">
              <w:t>350.8*</w:t>
            </w:r>
          </w:p>
          <w:p w14:paraId="5AACE57A" w14:textId="6884A843" w:rsidR="00451884" w:rsidRPr="002F62D6" w:rsidRDefault="00451884" w:rsidP="00E46FB5">
            <w:pPr>
              <w:pStyle w:val="TableText"/>
            </w:pPr>
            <w:r w:rsidRPr="002F62D6">
              <w:t>IB ERROR</w:t>
            </w:r>
          </w:p>
        </w:tc>
        <w:tc>
          <w:tcPr>
            <w:tcW w:w="3799" w:type="pct"/>
            <w:tcBorders>
              <w:top w:val="single" w:sz="4" w:space="0" w:color="auto"/>
              <w:left w:val="single" w:sz="4" w:space="0" w:color="auto"/>
              <w:bottom w:val="single" w:sz="4" w:space="0" w:color="auto"/>
              <w:right w:val="single" w:sz="4" w:space="0" w:color="auto"/>
            </w:tcBorders>
          </w:tcPr>
          <w:p w14:paraId="4437EE0D" w14:textId="77777777" w:rsidR="00451884" w:rsidRPr="002F62D6" w:rsidRDefault="00451884" w:rsidP="00E46FB5">
            <w:pPr>
              <w:pStyle w:val="TableText"/>
            </w:pPr>
            <w:r w:rsidRPr="002F62D6">
              <w:t>^IBE(350.8,</w:t>
            </w:r>
          </w:p>
          <w:p w14:paraId="35EC558F" w14:textId="30B44F27" w:rsidR="00451884" w:rsidRPr="002F62D6" w:rsidRDefault="00451884" w:rsidP="00E46FB5">
            <w:pPr>
              <w:pStyle w:val="TableText"/>
            </w:pPr>
            <w:r w:rsidRPr="002F62D6">
              <w:t>If a potential error is detected during a billing process, the full text description of the error will be reported from this file.</w:t>
            </w:r>
          </w:p>
        </w:tc>
      </w:tr>
      <w:tr w:rsidR="00451884" w:rsidRPr="002F62D6" w14:paraId="61749DFA"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104D4A43" w14:textId="77777777" w:rsidR="00451884" w:rsidRPr="002F62D6" w:rsidRDefault="00451884" w:rsidP="00E46FB5">
            <w:pPr>
              <w:pStyle w:val="TableText"/>
            </w:pPr>
            <w:r w:rsidRPr="002F62D6">
              <w:t>350.9</w:t>
            </w:r>
          </w:p>
          <w:p w14:paraId="472B5991" w14:textId="00269D92" w:rsidR="00451884" w:rsidRPr="002F62D6" w:rsidRDefault="00451884" w:rsidP="00E46FB5">
            <w:pPr>
              <w:pStyle w:val="TableText"/>
            </w:pPr>
            <w:r w:rsidRPr="002F62D6">
              <w:t>IB SITE PARAMETERS</w:t>
            </w:r>
          </w:p>
        </w:tc>
        <w:tc>
          <w:tcPr>
            <w:tcW w:w="3799" w:type="pct"/>
            <w:tcBorders>
              <w:top w:val="single" w:sz="4" w:space="0" w:color="auto"/>
              <w:left w:val="single" w:sz="4" w:space="0" w:color="auto"/>
              <w:bottom w:val="single" w:sz="4" w:space="0" w:color="auto"/>
              <w:right w:val="single" w:sz="4" w:space="0" w:color="auto"/>
            </w:tcBorders>
          </w:tcPr>
          <w:p w14:paraId="6477AA7A" w14:textId="77777777" w:rsidR="00451884" w:rsidRPr="002F62D6" w:rsidRDefault="00451884" w:rsidP="00E46FB5">
            <w:pPr>
              <w:pStyle w:val="TableText"/>
            </w:pPr>
            <w:r w:rsidRPr="002F62D6">
              <w:t>^IBE(350.9,</w:t>
            </w:r>
          </w:p>
          <w:p w14:paraId="6517E9E3" w14:textId="2E51A5AC" w:rsidR="00451884" w:rsidRPr="002F62D6" w:rsidRDefault="00451884" w:rsidP="00E46FB5">
            <w:pPr>
              <w:pStyle w:val="TableText"/>
            </w:pPr>
            <w:r w:rsidRPr="002F62D6">
              <w:t>This file contains the necessary site-specific data to run and manage the Integrated Billing package and the IB Background Filer. Only one entry per facility is allowed.</w:t>
            </w:r>
          </w:p>
        </w:tc>
      </w:tr>
      <w:tr w:rsidR="00451884" w:rsidRPr="002F62D6" w14:paraId="3B72444F"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261B4AFD" w14:textId="77777777" w:rsidR="00451884" w:rsidRPr="002F62D6" w:rsidRDefault="00451884" w:rsidP="00E46FB5">
            <w:pPr>
              <w:pStyle w:val="TableText"/>
            </w:pPr>
            <w:r w:rsidRPr="002F62D6">
              <w:t>351</w:t>
            </w:r>
          </w:p>
          <w:p w14:paraId="51DD6AF8" w14:textId="0018896E" w:rsidR="00451884" w:rsidRPr="002F62D6" w:rsidRDefault="00451884" w:rsidP="00E46FB5">
            <w:pPr>
              <w:pStyle w:val="TableText"/>
            </w:pPr>
            <w:r w:rsidRPr="002F62D6">
              <w:t>CATEGORY C BILLING CLOCK</w:t>
            </w:r>
          </w:p>
        </w:tc>
        <w:tc>
          <w:tcPr>
            <w:tcW w:w="3799" w:type="pct"/>
            <w:tcBorders>
              <w:top w:val="single" w:sz="4" w:space="0" w:color="auto"/>
              <w:left w:val="single" w:sz="4" w:space="0" w:color="auto"/>
              <w:bottom w:val="single" w:sz="4" w:space="0" w:color="auto"/>
              <w:right w:val="single" w:sz="4" w:space="0" w:color="auto"/>
            </w:tcBorders>
          </w:tcPr>
          <w:p w14:paraId="485CF94F" w14:textId="77777777" w:rsidR="00451884" w:rsidRPr="002F62D6" w:rsidRDefault="00451884" w:rsidP="00E46FB5">
            <w:pPr>
              <w:pStyle w:val="TableText"/>
            </w:pPr>
            <w:r w:rsidRPr="002F62D6">
              <w:t>^IBE(351,</w:t>
            </w:r>
          </w:p>
          <w:p w14:paraId="365D7C31" w14:textId="0D4D8C3B" w:rsidR="00451884" w:rsidRPr="002F62D6" w:rsidRDefault="00451884" w:rsidP="00E46FB5">
            <w:pPr>
              <w:pStyle w:val="TableText"/>
            </w:pPr>
            <w:r w:rsidRPr="002F62D6">
              <w:t>This file is used to create and maintain billing clocks in which Category C patients may be charged for co-payment and per diem charges for hospital or nursing home care, as well as outpatient visits. It will initially be populated by the Means Test data conversion and subsequently created and updated by Integrated Billing. Entries in this file should not be deleted or edited through VA FileMan.</w:t>
            </w:r>
          </w:p>
        </w:tc>
      </w:tr>
      <w:tr w:rsidR="00451884" w:rsidRPr="002F62D6" w14:paraId="634471D9"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56B81957" w14:textId="77777777" w:rsidR="00451884" w:rsidRPr="002F62D6" w:rsidRDefault="00451884" w:rsidP="00E46FB5">
            <w:pPr>
              <w:pStyle w:val="TableText"/>
            </w:pPr>
            <w:r w:rsidRPr="002F62D6">
              <w:t>351.1</w:t>
            </w:r>
          </w:p>
          <w:p w14:paraId="29B362BE" w14:textId="6FB1076D" w:rsidR="00451884" w:rsidRPr="002F62D6" w:rsidRDefault="00451884" w:rsidP="00E46FB5">
            <w:pPr>
              <w:pStyle w:val="TableText"/>
            </w:pPr>
            <w:r w:rsidRPr="002F62D6">
              <w:t>IB CONTINUOUS PATIENT</w:t>
            </w:r>
          </w:p>
        </w:tc>
        <w:tc>
          <w:tcPr>
            <w:tcW w:w="3799" w:type="pct"/>
            <w:tcBorders>
              <w:top w:val="single" w:sz="4" w:space="0" w:color="auto"/>
              <w:left w:val="single" w:sz="4" w:space="0" w:color="auto"/>
              <w:bottom w:val="single" w:sz="4" w:space="0" w:color="auto"/>
              <w:right w:val="single" w:sz="4" w:space="0" w:color="auto"/>
            </w:tcBorders>
          </w:tcPr>
          <w:p w14:paraId="7576E538" w14:textId="77777777" w:rsidR="00451884" w:rsidRPr="002F62D6" w:rsidRDefault="00451884" w:rsidP="00E46FB5">
            <w:pPr>
              <w:pStyle w:val="TableText"/>
            </w:pPr>
            <w:r w:rsidRPr="002F62D6">
              <w:t>^IBE(351.1,</w:t>
            </w:r>
          </w:p>
          <w:p w14:paraId="61DFD6E8" w14:textId="6D4482A9" w:rsidR="00451884" w:rsidRPr="002F62D6" w:rsidRDefault="00451884" w:rsidP="00E46FB5">
            <w:pPr>
              <w:pStyle w:val="TableText"/>
            </w:pPr>
            <w:r w:rsidRPr="002F62D6">
              <w:t>This file contains a list of all hospital or nursing home care patients receiving continuous institutional care from prior to 7/1/86 who may be subject to Category C billing.</w:t>
            </w:r>
          </w:p>
        </w:tc>
      </w:tr>
      <w:tr w:rsidR="00451884" w:rsidRPr="002F62D6" w14:paraId="4C7B1B02"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1B9E56C7" w14:textId="77777777" w:rsidR="00451884" w:rsidRPr="002F62D6" w:rsidRDefault="00451884" w:rsidP="00E46FB5">
            <w:pPr>
              <w:pStyle w:val="TableText"/>
            </w:pPr>
            <w:r w:rsidRPr="002F62D6">
              <w:t>351.2</w:t>
            </w:r>
          </w:p>
          <w:p w14:paraId="53D07D6E" w14:textId="2473D11C" w:rsidR="00451884" w:rsidRPr="002F62D6" w:rsidRDefault="00451884" w:rsidP="00E46FB5">
            <w:pPr>
              <w:pStyle w:val="TableText"/>
            </w:pPr>
            <w:r w:rsidRPr="002F62D6">
              <w:t>SPECIAL INPATIENT BILLING CASES</w:t>
            </w:r>
          </w:p>
        </w:tc>
        <w:tc>
          <w:tcPr>
            <w:tcW w:w="3799" w:type="pct"/>
            <w:tcBorders>
              <w:top w:val="single" w:sz="4" w:space="0" w:color="auto"/>
              <w:left w:val="single" w:sz="4" w:space="0" w:color="auto"/>
              <w:bottom w:val="single" w:sz="4" w:space="0" w:color="auto"/>
              <w:right w:val="single" w:sz="4" w:space="0" w:color="auto"/>
            </w:tcBorders>
          </w:tcPr>
          <w:p w14:paraId="0A29D739" w14:textId="77777777" w:rsidR="00451884" w:rsidRPr="002F62D6" w:rsidRDefault="00451884" w:rsidP="00E46FB5">
            <w:pPr>
              <w:pStyle w:val="TableText"/>
            </w:pPr>
            <w:r w:rsidRPr="002F62D6">
              <w:t>^IBE(351.2,</w:t>
            </w:r>
          </w:p>
          <w:p w14:paraId="0068B883" w14:textId="4D3ECD7A" w:rsidR="00451884" w:rsidRPr="002F62D6" w:rsidRDefault="00451884" w:rsidP="00E46FB5">
            <w:pPr>
              <w:pStyle w:val="TableText"/>
            </w:pPr>
            <w:r w:rsidRPr="002F62D6">
              <w:t>This file is used to track inpatient episodes for Category C veterans who have claimed exposure to Agent Orange, Ionizing Radiation, and Environmental Contaminants.</w:t>
            </w:r>
          </w:p>
        </w:tc>
      </w:tr>
      <w:tr w:rsidR="00451884" w:rsidRPr="002F62D6" w14:paraId="681DCB3C"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5FD0BA8A" w14:textId="77777777" w:rsidR="00451884" w:rsidRPr="002F62D6" w:rsidRDefault="00451884" w:rsidP="00E46FB5">
            <w:pPr>
              <w:pStyle w:val="TableText"/>
            </w:pPr>
            <w:r w:rsidRPr="002F62D6">
              <w:t>351.5</w:t>
            </w:r>
          </w:p>
          <w:p w14:paraId="29C7F605" w14:textId="65912536" w:rsidR="00451884" w:rsidRPr="002F62D6" w:rsidRDefault="00451884" w:rsidP="00E46FB5">
            <w:pPr>
              <w:pStyle w:val="TableText"/>
            </w:pPr>
            <w:r w:rsidRPr="002F62D6">
              <w:t>TRICARE PHARMACY TRANSACTIONS</w:t>
            </w:r>
          </w:p>
        </w:tc>
        <w:tc>
          <w:tcPr>
            <w:tcW w:w="3799" w:type="pct"/>
            <w:tcBorders>
              <w:top w:val="single" w:sz="4" w:space="0" w:color="auto"/>
              <w:left w:val="single" w:sz="4" w:space="0" w:color="auto"/>
              <w:bottom w:val="single" w:sz="4" w:space="0" w:color="auto"/>
              <w:right w:val="single" w:sz="4" w:space="0" w:color="auto"/>
            </w:tcBorders>
          </w:tcPr>
          <w:p w14:paraId="0C4D7ABD" w14:textId="77777777" w:rsidR="00451884" w:rsidRPr="002F62D6" w:rsidRDefault="00451884" w:rsidP="00E46FB5">
            <w:pPr>
              <w:pStyle w:val="TableText"/>
            </w:pPr>
            <w:r w:rsidRPr="002F62D6">
              <w:t>^IBA(351.5,</w:t>
            </w:r>
          </w:p>
          <w:p w14:paraId="7735DAF4" w14:textId="5F63D620" w:rsidR="00451884" w:rsidRPr="002F62D6" w:rsidRDefault="00451884" w:rsidP="00E46FB5">
            <w:pPr>
              <w:pStyle w:val="TableText"/>
            </w:pPr>
            <w:r w:rsidRPr="002F62D6">
              <w:t xml:space="preserve">This file is used to store data related to each Pharmacy billing transaction with the Tricare fiscal intermediary. Each transaction is submitted to the RNA/Triad Pharmacy </w:t>
            </w:r>
            <w:proofErr w:type="spellStart"/>
            <w:r w:rsidRPr="002F62D6">
              <w:t>ClaimGuard</w:t>
            </w:r>
            <w:proofErr w:type="spellEnd"/>
            <w:r w:rsidRPr="002F62D6">
              <w:t xml:space="preserve"> System, which is a commercial point of sale pharmacy billing software package, where it is forwarded to the intermediary through an electronic switch company. All of the information </w:t>
            </w:r>
            <w:r w:rsidR="007C26A0">
              <w:t>that</w:t>
            </w:r>
            <w:r w:rsidRPr="002F62D6">
              <w:t xml:space="preserve"> is returned from the intermediary is stored in this file.</w:t>
            </w:r>
          </w:p>
        </w:tc>
      </w:tr>
      <w:tr w:rsidR="00451884" w:rsidRPr="002F62D6" w14:paraId="36AC4A6C"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6FB0404F" w14:textId="77777777" w:rsidR="00451884" w:rsidRPr="002F62D6" w:rsidRDefault="00451884" w:rsidP="00E46FB5">
            <w:pPr>
              <w:pStyle w:val="TableText"/>
            </w:pPr>
            <w:r w:rsidRPr="002F62D6">
              <w:t>351.51</w:t>
            </w:r>
          </w:p>
          <w:p w14:paraId="5A0A9BBB" w14:textId="57A01195" w:rsidR="00451884" w:rsidRPr="002F62D6" w:rsidRDefault="00451884" w:rsidP="00E46FB5">
            <w:pPr>
              <w:pStyle w:val="TableText"/>
            </w:pPr>
            <w:r w:rsidRPr="002F62D6">
              <w:t>TRICARE PHARMACY ERRORS</w:t>
            </w:r>
          </w:p>
        </w:tc>
        <w:tc>
          <w:tcPr>
            <w:tcW w:w="3799" w:type="pct"/>
            <w:tcBorders>
              <w:top w:val="single" w:sz="4" w:space="0" w:color="auto"/>
              <w:left w:val="single" w:sz="4" w:space="0" w:color="auto"/>
              <w:bottom w:val="single" w:sz="4" w:space="0" w:color="auto"/>
              <w:right w:val="single" w:sz="4" w:space="0" w:color="auto"/>
            </w:tcBorders>
          </w:tcPr>
          <w:p w14:paraId="32CF56C6" w14:textId="77777777" w:rsidR="00451884" w:rsidRPr="002F62D6" w:rsidRDefault="00451884" w:rsidP="00E46FB5">
            <w:pPr>
              <w:pStyle w:val="TableText"/>
            </w:pPr>
            <w:r w:rsidRPr="002F62D6">
              <w:t>^IBE(351.51,</w:t>
            </w:r>
          </w:p>
          <w:p w14:paraId="64053417" w14:textId="3680B698" w:rsidR="00451884" w:rsidRPr="002F62D6" w:rsidRDefault="00451884" w:rsidP="00E46FB5">
            <w:pPr>
              <w:pStyle w:val="TableText"/>
            </w:pPr>
            <w:r w:rsidRPr="002F62D6">
              <w:t xml:space="preserve">This table file is used to store the various errors </w:t>
            </w:r>
            <w:r w:rsidR="007C26A0">
              <w:t>that</w:t>
            </w:r>
            <w:r w:rsidRPr="002F62D6">
              <w:t xml:space="preserve"> may occur when TRICARE prescriptions are billed using the commercial point-of-sale pharmacy billing software package.</w:t>
            </w:r>
          </w:p>
        </w:tc>
      </w:tr>
      <w:tr w:rsidR="00451884" w:rsidRPr="002F62D6" w14:paraId="00BCE38D"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686CE7B7" w14:textId="77777777" w:rsidR="00451884" w:rsidRPr="002F62D6" w:rsidRDefault="00451884" w:rsidP="00E46FB5">
            <w:pPr>
              <w:pStyle w:val="TableText"/>
            </w:pPr>
            <w:r w:rsidRPr="002F62D6">
              <w:t>351.52</w:t>
            </w:r>
          </w:p>
          <w:p w14:paraId="0AAFD293" w14:textId="35023717" w:rsidR="00451884" w:rsidRPr="002F62D6" w:rsidRDefault="00451884" w:rsidP="00E46FB5">
            <w:pPr>
              <w:pStyle w:val="TableText"/>
            </w:pPr>
            <w:r w:rsidRPr="002F62D6">
              <w:t>TRICARE PHARMACY REJECTS</w:t>
            </w:r>
          </w:p>
        </w:tc>
        <w:tc>
          <w:tcPr>
            <w:tcW w:w="3799" w:type="pct"/>
            <w:tcBorders>
              <w:top w:val="single" w:sz="4" w:space="0" w:color="auto"/>
              <w:left w:val="single" w:sz="4" w:space="0" w:color="auto"/>
              <w:bottom w:val="single" w:sz="4" w:space="0" w:color="auto"/>
              <w:right w:val="single" w:sz="4" w:space="0" w:color="auto"/>
            </w:tcBorders>
          </w:tcPr>
          <w:p w14:paraId="31083E81" w14:textId="77777777" w:rsidR="00451884" w:rsidRPr="002F62D6" w:rsidRDefault="00451884" w:rsidP="00E46FB5">
            <w:pPr>
              <w:pStyle w:val="TableText"/>
            </w:pPr>
            <w:r w:rsidRPr="002F62D6">
              <w:t>^IBA(351.52,</w:t>
            </w:r>
          </w:p>
          <w:p w14:paraId="162E13DE" w14:textId="0BB9503D" w:rsidR="00451884" w:rsidRPr="002F62D6" w:rsidRDefault="00451884" w:rsidP="00E46FB5">
            <w:pPr>
              <w:pStyle w:val="TableText"/>
            </w:pPr>
            <w:r w:rsidRPr="002F62D6">
              <w:t xml:space="preserve">This file is used to store </w:t>
            </w:r>
            <w:r w:rsidR="00537DDB" w:rsidRPr="002F62D6">
              <w:t>all</w:t>
            </w:r>
            <w:r w:rsidRPr="002F62D6">
              <w:t xml:space="preserve"> the reasons that were used by the Tricare fiscal intermediary to reject a pharmacy billing </w:t>
            </w:r>
            <w:r w:rsidR="00537DDB" w:rsidRPr="002F62D6">
              <w:t>transaction. Entries</w:t>
            </w:r>
            <w:r w:rsidRPr="002F62D6">
              <w:t xml:space="preserve"> in this file are automatically deleted if a prescription is re-submitted a subsequently accepted. The option Delete Reject Entry [IB TRICARE DEL REJECT] may be used to delete entries from this file.</w:t>
            </w:r>
          </w:p>
        </w:tc>
      </w:tr>
      <w:tr w:rsidR="00451884" w:rsidRPr="002F62D6" w14:paraId="12251EA8"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124A61D1" w14:textId="77777777" w:rsidR="00451884" w:rsidRPr="002F62D6" w:rsidRDefault="00451884" w:rsidP="00E46FB5">
            <w:pPr>
              <w:pStyle w:val="TableText"/>
            </w:pPr>
            <w:r w:rsidRPr="002F62D6">
              <w:t>351.53</w:t>
            </w:r>
          </w:p>
          <w:p w14:paraId="697238AA" w14:textId="4A97580E" w:rsidR="00451884" w:rsidRPr="002F62D6" w:rsidRDefault="00451884" w:rsidP="00E46FB5">
            <w:pPr>
              <w:pStyle w:val="TableText"/>
            </w:pPr>
            <w:r w:rsidRPr="002F62D6">
              <w:t>PRODUCT SELECTION REASON</w:t>
            </w:r>
          </w:p>
        </w:tc>
        <w:tc>
          <w:tcPr>
            <w:tcW w:w="3799" w:type="pct"/>
            <w:tcBorders>
              <w:top w:val="single" w:sz="4" w:space="0" w:color="auto"/>
              <w:left w:val="single" w:sz="4" w:space="0" w:color="auto"/>
              <w:bottom w:val="single" w:sz="4" w:space="0" w:color="auto"/>
              <w:right w:val="single" w:sz="4" w:space="0" w:color="auto"/>
            </w:tcBorders>
          </w:tcPr>
          <w:p w14:paraId="5DF4C48C" w14:textId="1536B258" w:rsidR="00451884" w:rsidRPr="002F62D6" w:rsidRDefault="00451884" w:rsidP="00E46FB5">
            <w:pPr>
              <w:pStyle w:val="TableText"/>
            </w:pPr>
            <w:r w:rsidRPr="002F62D6">
              <w:t>^IBA(351.53,</w:t>
            </w:r>
          </w:p>
        </w:tc>
      </w:tr>
      <w:tr w:rsidR="00451884" w:rsidRPr="002F62D6" w14:paraId="4AD62687"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1DF44526" w14:textId="77777777" w:rsidR="00451884" w:rsidRPr="002F62D6" w:rsidRDefault="00451884" w:rsidP="00E46FB5">
            <w:pPr>
              <w:pStyle w:val="TableText"/>
            </w:pPr>
            <w:r w:rsidRPr="002F62D6">
              <w:t>351.6</w:t>
            </w:r>
          </w:p>
          <w:p w14:paraId="4E6ACC94" w14:textId="3F0D8A36" w:rsidR="00451884" w:rsidRPr="002F62D6" w:rsidRDefault="00451884" w:rsidP="00E46FB5">
            <w:pPr>
              <w:pStyle w:val="TableText"/>
            </w:pPr>
            <w:r w:rsidRPr="002F62D6">
              <w:t>TRANSFER PRICING PATIENT</w:t>
            </w:r>
          </w:p>
        </w:tc>
        <w:tc>
          <w:tcPr>
            <w:tcW w:w="3799" w:type="pct"/>
            <w:tcBorders>
              <w:top w:val="single" w:sz="4" w:space="0" w:color="auto"/>
              <w:left w:val="single" w:sz="4" w:space="0" w:color="auto"/>
              <w:bottom w:val="single" w:sz="4" w:space="0" w:color="auto"/>
              <w:right w:val="single" w:sz="4" w:space="0" w:color="auto"/>
            </w:tcBorders>
          </w:tcPr>
          <w:p w14:paraId="057C176E" w14:textId="77777777" w:rsidR="00451884" w:rsidRPr="002F62D6" w:rsidRDefault="00451884" w:rsidP="00E46FB5">
            <w:pPr>
              <w:pStyle w:val="TableText"/>
            </w:pPr>
            <w:r w:rsidRPr="002F62D6">
              <w:t>^IBAT(351.6,</w:t>
            </w:r>
          </w:p>
          <w:p w14:paraId="72373416" w14:textId="6E648905" w:rsidR="00451884" w:rsidRPr="002F62D6" w:rsidRDefault="00451884" w:rsidP="00E46FB5">
            <w:pPr>
              <w:pStyle w:val="TableText"/>
            </w:pPr>
            <w:r w:rsidRPr="002F62D6">
              <w:t>This file is used to store Transfer Pricing patient specific information.</w:t>
            </w:r>
          </w:p>
        </w:tc>
      </w:tr>
      <w:tr w:rsidR="00451884" w:rsidRPr="002F62D6" w14:paraId="6651A633"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607C20F1" w14:textId="77777777" w:rsidR="00451884" w:rsidRPr="002F62D6" w:rsidRDefault="00451884" w:rsidP="00E46FB5">
            <w:pPr>
              <w:pStyle w:val="TableText"/>
            </w:pPr>
            <w:r w:rsidRPr="002F62D6">
              <w:t>351.61</w:t>
            </w:r>
          </w:p>
          <w:p w14:paraId="1490F0AC" w14:textId="15089FA3" w:rsidR="00451884" w:rsidRPr="002F62D6" w:rsidRDefault="00451884" w:rsidP="00E46FB5">
            <w:pPr>
              <w:pStyle w:val="TableText"/>
            </w:pPr>
            <w:r w:rsidRPr="002F62D6">
              <w:t>TRANSFER PRICING TRANSACTIONS</w:t>
            </w:r>
          </w:p>
        </w:tc>
        <w:tc>
          <w:tcPr>
            <w:tcW w:w="3799" w:type="pct"/>
            <w:tcBorders>
              <w:top w:val="single" w:sz="4" w:space="0" w:color="auto"/>
              <w:left w:val="single" w:sz="4" w:space="0" w:color="auto"/>
              <w:bottom w:val="single" w:sz="4" w:space="0" w:color="auto"/>
              <w:right w:val="single" w:sz="4" w:space="0" w:color="auto"/>
            </w:tcBorders>
          </w:tcPr>
          <w:p w14:paraId="06E0DAC7" w14:textId="77777777" w:rsidR="00451884" w:rsidRPr="002F62D6" w:rsidRDefault="00451884" w:rsidP="00E46FB5">
            <w:pPr>
              <w:pStyle w:val="TableText"/>
            </w:pPr>
            <w:r w:rsidRPr="002F62D6">
              <w:t>^IBAT(351.61,</w:t>
            </w:r>
          </w:p>
          <w:p w14:paraId="176DB1FB" w14:textId="7B35BE5C" w:rsidR="00451884" w:rsidRPr="002F62D6" w:rsidRDefault="00451884" w:rsidP="00E46FB5">
            <w:pPr>
              <w:pStyle w:val="TableText"/>
            </w:pPr>
            <w:r w:rsidRPr="002F62D6">
              <w:t>This file holds all transfer pricing transactions.</w:t>
            </w:r>
          </w:p>
        </w:tc>
      </w:tr>
      <w:tr w:rsidR="00451884" w:rsidRPr="002F62D6" w14:paraId="6F380F04"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1D612838" w14:textId="77777777" w:rsidR="00451884" w:rsidRPr="002F62D6" w:rsidRDefault="00451884" w:rsidP="00E46FB5">
            <w:pPr>
              <w:pStyle w:val="TableText"/>
            </w:pPr>
            <w:r w:rsidRPr="002F62D6">
              <w:t>351.62</w:t>
            </w:r>
          </w:p>
          <w:p w14:paraId="6561DF52" w14:textId="3350BB52" w:rsidR="00451884" w:rsidRPr="002F62D6" w:rsidRDefault="00451884" w:rsidP="00E46FB5">
            <w:pPr>
              <w:pStyle w:val="TableText"/>
            </w:pPr>
            <w:r w:rsidRPr="002F62D6">
              <w:t>TRANSFER PRICING FIELD DEFINITION</w:t>
            </w:r>
          </w:p>
        </w:tc>
        <w:tc>
          <w:tcPr>
            <w:tcW w:w="3799" w:type="pct"/>
            <w:tcBorders>
              <w:top w:val="single" w:sz="4" w:space="0" w:color="auto"/>
              <w:left w:val="single" w:sz="4" w:space="0" w:color="auto"/>
              <w:bottom w:val="single" w:sz="4" w:space="0" w:color="auto"/>
              <w:right w:val="single" w:sz="4" w:space="0" w:color="auto"/>
            </w:tcBorders>
          </w:tcPr>
          <w:p w14:paraId="3B2EFD80" w14:textId="77777777" w:rsidR="00451884" w:rsidRPr="002F62D6" w:rsidRDefault="00451884" w:rsidP="00E46FB5">
            <w:pPr>
              <w:pStyle w:val="TableText"/>
            </w:pPr>
            <w:r w:rsidRPr="002F62D6">
              <w:t>^IBAT(351.62,</w:t>
            </w:r>
          </w:p>
          <w:p w14:paraId="76C14319" w14:textId="32D7F7D3" w:rsidR="00451884" w:rsidRPr="002F62D6" w:rsidRDefault="00451884" w:rsidP="00E46FB5">
            <w:pPr>
              <w:pStyle w:val="TableText"/>
            </w:pPr>
            <w:r w:rsidRPr="002F62D6">
              <w:t xml:space="preserve">This file comes populated with national entries. These entries should never be deleted or edited. It is not recommended that facilities add entries to this file. The entries are used to extract and format data for all the transfer pricing reports. </w:t>
            </w:r>
            <w:r w:rsidRPr="002F62D6">
              <w:rPr>
                <w:b/>
                <w:bCs/>
              </w:rPr>
              <w:t>DO NOT delete entries in this file. DO NOT edit data in this file with VA File Manager.</w:t>
            </w:r>
          </w:p>
        </w:tc>
      </w:tr>
      <w:tr w:rsidR="00451884" w:rsidRPr="002F62D6" w14:paraId="37B1628F"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2019651F" w14:textId="77777777" w:rsidR="00451884" w:rsidRPr="002F62D6" w:rsidRDefault="00451884" w:rsidP="00E46FB5">
            <w:pPr>
              <w:pStyle w:val="TableText"/>
            </w:pPr>
            <w:r w:rsidRPr="002F62D6">
              <w:t>351.67</w:t>
            </w:r>
          </w:p>
          <w:p w14:paraId="0B6C0C09" w14:textId="09490791" w:rsidR="00451884" w:rsidRPr="002F62D6" w:rsidRDefault="00451884" w:rsidP="00E46FB5">
            <w:pPr>
              <w:pStyle w:val="TableText"/>
            </w:pPr>
            <w:r w:rsidRPr="002F62D6">
              <w:t>TRANSFER PRICING INPT PROSTHETIC ITEMS</w:t>
            </w:r>
          </w:p>
        </w:tc>
        <w:tc>
          <w:tcPr>
            <w:tcW w:w="3799" w:type="pct"/>
            <w:tcBorders>
              <w:top w:val="single" w:sz="4" w:space="0" w:color="auto"/>
              <w:left w:val="single" w:sz="4" w:space="0" w:color="auto"/>
              <w:bottom w:val="single" w:sz="4" w:space="0" w:color="auto"/>
              <w:right w:val="single" w:sz="4" w:space="0" w:color="auto"/>
            </w:tcBorders>
          </w:tcPr>
          <w:p w14:paraId="51B40D15" w14:textId="77777777" w:rsidR="00451884" w:rsidRPr="002F62D6" w:rsidRDefault="00451884" w:rsidP="00E46FB5">
            <w:pPr>
              <w:pStyle w:val="TableText"/>
            </w:pPr>
            <w:r w:rsidRPr="002F62D6">
              <w:t>^IBAT(351.67,</w:t>
            </w:r>
          </w:p>
          <w:p w14:paraId="4B1675C8" w14:textId="224B360B" w:rsidR="00451884" w:rsidRPr="002F62D6" w:rsidRDefault="00451884" w:rsidP="00E46FB5">
            <w:pPr>
              <w:pStyle w:val="TableText"/>
            </w:pPr>
            <w:r w:rsidRPr="002F62D6">
              <w:t>This file stores the prosthetic devices that should be automatically billed for inpatient devices issued. Unless a device is in this file, it will only be billed for outpatient services (automatically).</w:t>
            </w:r>
          </w:p>
        </w:tc>
      </w:tr>
      <w:tr w:rsidR="00451884" w:rsidRPr="002F62D6" w14:paraId="52770DD6"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1757FE6A" w14:textId="77777777" w:rsidR="00451884" w:rsidRPr="002F62D6" w:rsidRDefault="00451884" w:rsidP="00E46FB5">
            <w:pPr>
              <w:pStyle w:val="TableText"/>
            </w:pPr>
            <w:r w:rsidRPr="002F62D6">
              <w:t>351.7</w:t>
            </w:r>
          </w:p>
          <w:p w14:paraId="2B1EC6D1" w14:textId="25C7E74D" w:rsidR="00451884" w:rsidRPr="002F62D6" w:rsidRDefault="00451884" w:rsidP="00E46FB5">
            <w:pPr>
              <w:pStyle w:val="TableText"/>
            </w:pPr>
            <w:r w:rsidRPr="002F62D6">
              <w:t>IB DM EXTRACT REPORTS</w:t>
            </w:r>
          </w:p>
        </w:tc>
        <w:tc>
          <w:tcPr>
            <w:tcW w:w="3799" w:type="pct"/>
            <w:tcBorders>
              <w:top w:val="single" w:sz="4" w:space="0" w:color="auto"/>
              <w:left w:val="single" w:sz="4" w:space="0" w:color="auto"/>
              <w:bottom w:val="single" w:sz="4" w:space="0" w:color="auto"/>
              <w:right w:val="single" w:sz="4" w:space="0" w:color="auto"/>
            </w:tcBorders>
          </w:tcPr>
          <w:p w14:paraId="010130B2" w14:textId="77777777" w:rsidR="00451884" w:rsidRPr="002F62D6" w:rsidRDefault="00451884" w:rsidP="00E46FB5">
            <w:pPr>
              <w:pStyle w:val="TableText"/>
            </w:pPr>
            <w:r w:rsidRPr="002F62D6">
              <w:t>^IBE(351.7,</w:t>
            </w:r>
          </w:p>
          <w:p w14:paraId="56BE029C" w14:textId="36B358D5" w:rsidR="00451884" w:rsidRPr="002F62D6" w:rsidRDefault="00451884" w:rsidP="00E46FB5">
            <w:pPr>
              <w:pStyle w:val="TableText"/>
            </w:pPr>
            <w:r w:rsidRPr="002F62D6">
              <w:t xml:space="preserve">This file contains the necessary DM reports </w:t>
            </w:r>
            <w:r w:rsidR="007C26A0">
              <w:t>that</w:t>
            </w:r>
            <w:r w:rsidRPr="002F62D6">
              <w:t xml:space="preserve"> will have</w:t>
            </w:r>
            <w:r w:rsidR="008F0892" w:rsidRPr="002F62D6">
              <w:t xml:space="preserve"> </w:t>
            </w:r>
            <w:r w:rsidRPr="002F62D6">
              <w:t>summary data collected via the Diagnostic Measures Extraction process.</w:t>
            </w:r>
          </w:p>
        </w:tc>
      </w:tr>
      <w:tr w:rsidR="00451884" w:rsidRPr="002F62D6" w14:paraId="68413EB1"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49A8B624" w14:textId="59ECFE1D" w:rsidR="00451884" w:rsidRPr="002F62D6" w:rsidRDefault="00451884" w:rsidP="00E46FB5">
            <w:pPr>
              <w:pStyle w:val="TableText"/>
            </w:pPr>
            <w:r w:rsidRPr="002F62D6">
              <w:t>351.701</w:t>
            </w:r>
          </w:p>
          <w:p w14:paraId="3C5AAB8D" w14:textId="68605FA6" w:rsidR="00451884" w:rsidRPr="002F62D6" w:rsidRDefault="00451884" w:rsidP="00E46FB5">
            <w:pPr>
              <w:pStyle w:val="TableText"/>
            </w:pPr>
            <w:r w:rsidRPr="002F62D6">
              <w:t>IB DM EXTRACT DATA ELEMENTS</w:t>
            </w:r>
          </w:p>
        </w:tc>
        <w:tc>
          <w:tcPr>
            <w:tcW w:w="3799" w:type="pct"/>
            <w:tcBorders>
              <w:top w:val="single" w:sz="4" w:space="0" w:color="auto"/>
              <w:left w:val="single" w:sz="4" w:space="0" w:color="auto"/>
              <w:bottom w:val="single" w:sz="4" w:space="0" w:color="auto"/>
              <w:right w:val="single" w:sz="4" w:space="0" w:color="auto"/>
            </w:tcBorders>
          </w:tcPr>
          <w:p w14:paraId="54426049" w14:textId="77777777" w:rsidR="00451884" w:rsidRPr="002F62D6" w:rsidRDefault="00451884" w:rsidP="00E46FB5">
            <w:pPr>
              <w:pStyle w:val="TableText"/>
            </w:pPr>
            <w:r w:rsidRPr="002F62D6">
              <w:t>^IBE(351.701,</w:t>
            </w:r>
          </w:p>
          <w:p w14:paraId="7D740DC5" w14:textId="23253618" w:rsidR="00451884" w:rsidRPr="002F62D6" w:rsidRDefault="00451884" w:rsidP="005730A3">
            <w:pPr>
              <w:pStyle w:val="TableText"/>
            </w:pPr>
            <w:r w:rsidRPr="002F62D6">
              <w:t>This file contains various report data elements</w:t>
            </w:r>
            <w:r w:rsidR="007C26A0">
              <w:t xml:space="preserve"> </w:t>
            </w:r>
            <w:r w:rsidRPr="002F62D6">
              <w:t>/</w:t>
            </w:r>
            <w:r w:rsidR="007C26A0">
              <w:t xml:space="preserve"> </w:t>
            </w:r>
            <w:r w:rsidRPr="002F62D6">
              <w:t>line items. One or more of these file entries is related to a corresponding entry in the IB DM EXTRACT REPORTS file (#351.7).</w:t>
            </w:r>
          </w:p>
        </w:tc>
      </w:tr>
      <w:tr w:rsidR="00451884" w:rsidRPr="002F62D6" w14:paraId="2A1CE107"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678B446B" w14:textId="77777777" w:rsidR="00451884" w:rsidRPr="002F62D6" w:rsidRDefault="00451884" w:rsidP="00E46FB5">
            <w:pPr>
              <w:pStyle w:val="TableText"/>
            </w:pPr>
            <w:r w:rsidRPr="002F62D6">
              <w:t>351.71</w:t>
            </w:r>
          </w:p>
          <w:p w14:paraId="2A0EFD85" w14:textId="64CCACF6" w:rsidR="00451884" w:rsidRPr="002F62D6" w:rsidRDefault="00451884" w:rsidP="00E46FB5">
            <w:pPr>
              <w:pStyle w:val="TableText"/>
            </w:pPr>
            <w:r w:rsidRPr="002F62D6">
              <w:t>IB DM EXTRACT DATA</w:t>
            </w:r>
          </w:p>
        </w:tc>
        <w:tc>
          <w:tcPr>
            <w:tcW w:w="3799" w:type="pct"/>
            <w:tcBorders>
              <w:top w:val="single" w:sz="4" w:space="0" w:color="auto"/>
              <w:left w:val="single" w:sz="4" w:space="0" w:color="auto"/>
              <w:bottom w:val="single" w:sz="4" w:space="0" w:color="auto"/>
              <w:right w:val="single" w:sz="4" w:space="0" w:color="auto"/>
            </w:tcBorders>
          </w:tcPr>
          <w:p w14:paraId="1B144F62" w14:textId="77777777" w:rsidR="00451884" w:rsidRPr="002F62D6" w:rsidRDefault="00451884" w:rsidP="00E46FB5">
            <w:pPr>
              <w:pStyle w:val="TableText"/>
            </w:pPr>
            <w:r w:rsidRPr="002F62D6">
              <w:t>^IBE(351.71,</w:t>
            </w:r>
          </w:p>
          <w:p w14:paraId="1C209C67" w14:textId="4E401116" w:rsidR="00451884" w:rsidRPr="002F62D6" w:rsidRDefault="00451884" w:rsidP="00E46FB5">
            <w:pPr>
              <w:pStyle w:val="TableText"/>
            </w:pPr>
            <w:r w:rsidRPr="002F62D6">
              <w:t>This file contains data collected via the Diagnostic Measures Extraction process. Within each entry is a series of DM reports from which summary data has been collected on a monthly basis.</w:t>
            </w:r>
          </w:p>
        </w:tc>
      </w:tr>
      <w:tr w:rsidR="00451884" w:rsidRPr="002F62D6" w14:paraId="0B42FF25"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7756961" w14:textId="77777777" w:rsidR="00451884" w:rsidRPr="002F62D6" w:rsidRDefault="00451884" w:rsidP="00E46FB5">
            <w:pPr>
              <w:pStyle w:val="TableText"/>
            </w:pPr>
            <w:r w:rsidRPr="002F62D6">
              <w:t>351.73</w:t>
            </w:r>
          </w:p>
          <w:p w14:paraId="30F19991" w14:textId="2E586FF4" w:rsidR="00451884" w:rsidRPr="00B36A6C" w:rsidRDefault="00451884" w:rsidP="00B36A6C">
            <w:pPr>
              <w:pStyle w:val="TableText"/>
            </w:pPr>
            <w:r w:rsidRPr="00B36A6C">
              <w:t>IB DM WORKLOAD PARAMETERS</w:t>
            </w:r>
          </w:p>
        </w:tc>
        <w:tc>
          <w:tcPr>
            <w:tcW w:w="3799" w:type="pct"/>
            <w:tcBorders>
              <w:top w:val="single" w:sz="4" w:space="0" w:color="auto"/>
              <w:left w:val="single" w:sz="4" w:space="0" w:color="auto"/>
              <w:bottom w:val="single" w:sz="4" w:space="0" w:color="auto"/>
              <w:right w:val="single" w:sz="4" w:space="0" w:color="auto"/>
            </w:tcBorders>
          </w:tcPr>
          <w:p w14:paraId="11CBA295" w14:textId="77777777" w:rsidR="00451884" w:rsidRPr="002F62D6" w:rsidRDefault="00451884" w:rsidP="00E46FB5">
            <w:pPr>
              <w:pStyle w:val="TableText"/>
            </w:pPr>
            <w:r w:rsidRPr="002F62D6">
              <w:t>^IBE(351.73,</w:t>
            </w:r>
          </w:p>
          <w:p w14:paraId="3F9D2937" w14:textId="72040B78" w:rsidR="00451884" w:rsidRPr="002F62D6" w:rsidRDefault="00451884" w:rsidP="00E46FB5">
            <w:pPr>
              <w:pStyle w:val="TableText"/>
            </w:pPr>
            <w:r w:rsidRPr="002F62D6">
              <w:t>This file contains Input parameters used to produce AR Workload To-Do Lists. It also contains the flag that determines if a clerk is to ONLY be included on productivity reports. The Workload To-Do lists are mailman messages sent to the supervisors and clerks. The Productivity reports are sent to a printer.</w:t>
            </w:r>
          </w:p>
        </w:tc>
      </w:tr>
      <w:tr w:rsidR="00451884" w:rsidRPr="002F62D6" w14:paraId="0353F1FE"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5AB6A2B3" w14:textId="77777777" w:rsidR="00451884" w:rsidRPr="002F62D6" w:rsidRDefault="00451884" w:rsidP="00E46FB5">
            <w:pPr>
              <w:pStyle w:val="TableText"/>
            </w:pPr>
            <w:r w:rsidRPr="002F62D6">
              <w:t>351.81</w:t>
            </w:r>
          </w:p>
          <w:p w14:paraId="2442F1F4" w14:textId="2B8C8E36" w:rsidR="00451884" w:rsidRPr="002F62D6" w:rsidRDefault="00451884" w:rsidP="00E46FB5">
            <w:pPr>
              <w:pStyle w:val="TableText"/>
            </w:pPr>
            <w:r w:rsidRPr="002F62D6">
              <w:t>LTC CO-PAY CLOCK</w:t>
            </w:r>
          </w:p>
        </w:tc>
        <w:tc>
          <w:tcPr>
            <w:tcW w:w="3799" w:type="pct"/>
            <w:tcBorders>
              <w:top w:val="single" w:sz="4" w:space="0" w:color="auto"/>
              <w:left w:val="single" w:sz="4" w:space="0" w:color="auto"/>
              <w:bottom w:val="single" w:sz="4" w:space="0" w:color="auto"/>
              <w:right w:val="single" w:sz="4" w:space="0" w:color="auto"/>
            </w:tcBorders>
          </w:tcPr>
          <w:p w14:paraId="4A3877A5" w14:textId="77777777" w:rsidR="00451884" w:rsidRPr="002F62D6" w:rsidRDefault="00451884" w:rsidP="00E46FB5">
            <w:pPr>
              <w:pStyle w:val="TableText"/>
            </w:pPr>
            <w:r w:rsidRPr="002F62D6">
              <w:t>^IBA(351.81,</w:t>
            </w:r>
          </w:p>
          <w:p w14:paraId="7352E076" w14:textId="2C4A25EE" w:rsidR="00451884" w:rsidRPr="002F62D6" w:rsidRDefault="00451884" w:rsidP="00E46FB5">
            <w:pPr>
              <w:pStyle w:val="TableText"/>
              <w:rPr>
                <w:b/>
                <w:bCs/>
              </w:rPr>
            </w:pPr>
            <w:r w:rsidRPr="002F62D6">
              <w:rPr>
                <w:b/>
                <w:bCs/>
              </w:rPr>
              <w:t>DO NOT delete entries in this file. DO NOT edit data in this file with VA File Manager.</w:t>
            </w:r>
          </w:p>
          <w:p w14:paraId="5CA42E40" w14:textId="339DE2B8" w:rsidR="00451884" w:rsidRPr="002F62D6" w:rsidRDefault="00451884" w:rsidP="00E46FB5">
            <w:pPr>
              <w:pStyle w:val="TableText"/>
            </w:pPr>
            <w:r w:rsidRPr="002F62D6">
              <w:t>Entries in this file will be added and updated my menu options, event triggers, and a nightly background job. Entries in this file will not be deleted.</w:t>
            </w:r>
          </w:p>
          <w:p w14:paraId="3748EA5E" w14:textId="2C306A73" w:rsidR="00451884" w:rsidRPr="002F62D6" w:rsidRDefault="00451884" w:rsidP="00E46FB5">
            <w:pPr>
              <w:pStyle w:val="TableText"/>
            </w:pPr>
            <w:r w:rsidRPr="002F62D6">
              <w:t>This file stores Long Term Care billing information that is used to make a billing determination for LTC rates.</w:t>
            </w:r>
          </w:p>
        </w:tc>
      </w:tr>
      <w:tr w:rsidR="00451884" w:rsidRPr="002F62D6" w14:paraId="4B65B48B"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9AE927D" w14:textId="77777777" w:rsidR="00451884" w:rsidRPr="002F62D6" w:rsidRDefault="00451884" w:rsidP="00E46FB5">
            <w:pPr>
              <w:pStyle w:val="TableText"/>
            </w:pPr>
            <w:r w:rsidRPr="002F62D6">
              <w:t>351.82</w:t>
            </w:r>
          </w:p>
          <w:p w14:paraId="46774895" w14:textId="09368CF8" w:rsidR="00451884" w:rsidRPr="002F62D6" w:rsidRDefault="00451884" w:rsidP="00E46FB5">
            <w:pPr>
              <w:pStyle w:val="TableText"/>
            </w:pPr>
            <w:r w:rsidRPr="002F62D6">
              <w:t>IB UC VISIT TRACKING FILE</w:t>
            </w:r>
          </w:p>
        </w:tc>
        <w:tc>
          <w:tcPr>
            <w:tcW w:w="3799" w:type="pct"/>
            <w:tcBorders>
              <w:top w:val="single" w:sz="4" w:space="0" w:color="auto"/>
              <w:left w:val="single" w:sz="4" w:space="0" w:color="auto"/>
              <w:bottom w:val="single" w:sz="4" w:space="0" w:color="auto"/>
              <w:right w:val="single" w:sz="4" w:space="0" w:color="auto"/>
            </w:tcBorders>
          </w:tcPr>
          <w:p w14:paraId="0CCACB7B" w14:textId="77777777" w:rsidR="00451884" w:rsidRPr="002F62D6" w:rsidRDefault="00451884" w:rsidP="00E46FB5">
            <w:pPr>
              <w:pStyle w:val="TableText"/>
            </w:pPr>
            <w:r w:rsidRPr="002F62D6">
              <w:t>^IBUC(351.82,</w:t>
            </w:r>
          </w:p>
          <w:p w14:paraId="5AECE8CD" w14:textId="18EE4A89" w:rsidR="00451884" w:rsidRPr="002F62D6" w:rsidRDefault="00451884" w:rsidP="00E46FB5">
            <w:pPr>
              <w:pStyle w:val="TableText"/>
              <w:rPr>
                <w:b/>
                <w:bCs/>
              </w:rPr>
            </w:pPr>
            <w:r w:rsidRPr="002F62D6">
              <w:rPr>
                <w:b/>
                <w:bCs/>
              </w:rPr>
              <w:t>DO NOT delete entries in this file. DO NOT edit data in this file with VA File Manager.</w:t>
            </w:r>
          </w:p>
          <w:p w14:paraId="56B1CBE9" w14:textId="3C8073A2" w:rsidR="00451884" w:rsidRPr="002F62D6" w:rsidRDefault="00451884" w:rsidP="00E46FB5">
            <w:pPr>
              <w:pStyle w:val="TableText"/>
            </w:pPr>
            <w:r w:rsidRPr="002F62D6">
              <w:t>Entries in this file will be added and updated by menu options and a nightly background job. Entries in this file will not be deleted.</w:t>
            </w:r>
          </w:p>
          <w:p w14:paraId="69285585" w14:textId="63073B79" w:rsidR="00451884" w:rsidRPr="002F62D6" w:rsidRDefault="00451884" w:rsidP="00E46FB5">
            <w:pPr>
              <w:pStyle w:val="TableText"/>
            </w:pPr>
            <w:r w:rsidRPr="002F62D6">
              <w:t xml:space="preserve">This file stores Community Care Urgent Care Visit information that is used to determine what copay, if any, a veteran </w:t>
            </w:r>
            <w:r w:rsidR="00537DDB" w:rsidRPr="002F62D6">
              <w:t>must</w:t>
            </w:r>
            <w:r w:rsidRPr="002F62D6">
              <w:t xml:space="preserve"> pay for an Urgent Care visit</w:t>
            </w:r>
            <w:r w:rsidR="008D3231" w:rsidRPr="002F62D6">
              <w:t xml:space="preserve"> </w:t>
            </w:r>
            <w:r w:rsidRPr="002F62D6">
              <w:t>within the community.</w:t>
            </w:r>
          </w:p>
        </w:tc>
      </w:tr>
      <w:tr w:rsidR="00451884" w:rsidRPr="002F62D6" w14:paraId="7C986833"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5A6D0EE7" w14:textId="77777777" w:rsidR="00451884" w:rsidRPr="002F62D6" w:rsidRDefault="00451884" w:rsidP="00E46FB5">
            <w:pPr>
              <w:pStyle w:val="TableText"/>
            </w:pPr>
            <w:r w:rsidRPr="002F62D6">
              <w:t>351.9</w:t>
            </w:r>
          </w:p>
          <w:p w14:paraId="17CC218C" w14:textId="24E19F71" w:rsidR="00451884" w:rsidRPr="002F62D6" w:rsidRDefault="00451884" w:rsidP="00E46FB5">
            <w:pPr>
              <w:pStyle w:val="TableText"/>
            </w:pPr>
            <w:r w:rsidRPr="002F62D6">
              <w:t>CLAIMSMANAGER BILLS</w:t>
            </w:r>
          </w:p>
        </w:tc>
        <w:tc>
          <w:tcPr>
            <w:tcW w:w="3799" w:type="pct"/>
            <w:tcBorders>
              <w:top w:val="single" w:sz="4" w:space="0" w:color="auto"/>
              <w:left w:val="single" w:sz="4" w:space="0" w:color="auto"/>
              <w:bottom w:val="single" w:sz="4" w:space="0" w:color="auto"/>
              <w:right w:val="single" w:sz="4" w:space="0" w:color="auto"/>
            </w:tcBorders>
          </w:tcPr>
          <w:p w14:paraId="7EAE7EA0" w14:textId="77777777" w:rsidR="00451884" w:rsidRPr="002F62D6" w:rsidRDefault="00451884" w:rsidP="00E46FB5">
            <w:pPr>
              <w:pStyle w:val="TableText"/>
            </w:pPr>
            <w:r w:rsidRPr="002F62D6">
              <w:t>^IBA(351.9,</w:t>
            </w:r>
          </w:p>
          <w:p w14:paraId="073CB265" w14:textId="4141D136" w:rsidR="00451884" w:rsidRPr="002F62D6" w:rsidRDefault="00451884" w:rsidP="00E46FB5">
            <w:pPr>
              <w:pStyle w:val="TableText"/>
            </w:pPr>
            <w:r w:rsidRPr="002F62D6">
              <w:t xml:space="preserve">This file contains information on bills that have been sent to the </w:t>
            </w:r>
            <w:proofErr w:type="spellStart"/>
            <w:r w:rsidRPr="002F62D6">
              <w:t>Ingenix</w:t>
            </w:r>
            <w:proofErr w:type="spellEnd"/>
            <w:r w:rsidRPr="002F62D6">
              <w:t xml:space="preserve"> </w:t>
            </w:r>
            <w:proofErr w:type="spellStart"/>
            <w:r w:rsidRPr="002F62D6">
              <w:t>ClaimsManager</w:t>
            </w:r>
            <w:proofErr w:type="spellEnd"/>
            <w:r w:rsidRPr="002F62D6">
              <w:t>.</w:t>
            </w:r>
          </w:p>
          <w:p w14:paraId="0D2FC4AA" w14:textId="26E0ED9D" w:rsidR="00451884" w:rsidRPr="002F62D6" w:rsidRDefault="00451884" w:rsidP="00E46FB5">
            <w:pPr>
              <w:pStyle w:val="TableText"/>
            </w:pPr>
            <w:r w:rsidRPr="002F62D6">
              <w:t>The entries in this file have matching entries in the BILL/CLAIMS file (399). The internal number in file 399 is the same as the internal number in the CLAIMSMANAGER BILLS file.</w:t>
            </w:r>
          </w:p>
        </w:tc>
      </w:tr>
      <w:tr w:rsidR="00451884" w:rsidRPr="002F62D6" w14:paraId="784E0492"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6EAEC16A" w14:textId="77777777" w:rsidR="00451884" w:rsidRPr="002F62D6" w:rsidRDefault="00451884" w:rsidP="00E46FB5">
            <w:pPr>
              <w:pStyle w:val="TableText"/>
            </w:pPr>
            <w:r w:rsidRPr="002F62D6">
              <w:t>351.91</w:t>
            </w:r>
          </w:p>
          <w:p w14:paraId="7DE26070" w14:textId="413EF4D9" w:rsidR="00451884" w:rsidRPr="002F62D6" w:rsidRDefault="00451884" w:rsidP="00E46FB5">
            <w:pPr>
              <w:pStyle w:val="TableText"/>
            </w:pPr>
            <w:r w:rsidRPr="002F62D6">
              <w:t>CLAIMSMANAGER STATUS</w:t>
            </w:r>
          </w:p>
        </w:tc>
        <w:tc>
          <w:tcPr>
            <w:tcW w:w="3799" w:type="pct"/>
            <w:tcBorders>
              <w:top w:val="single" w:sz="4" w:space="0" w:color="auto"/>
              <w:left w:val="single" w:sz="4" w:space="0" w:color="auto"/>
              <w:bottom w:val="single" w:sz="4" w:space="0" w:color="auto"/>
              <w:right w:val="single" w:sz="4" w:space="0" w:color="auto"/>
            </w:tcBorders>
          </w:tcPr>
          <w:p w14:paraId="2743EDB1" w14:textId="77777777" w:rsidR="00451884" w:rsidRPr="002F62D6" w:rsidRDefault="00451884" w:rsidP="00E46FB5">
            <w:pPr>
              <w:pStyle w:val="TableText"/>
            </w:pPr>
            <w:r w:rsidRPr="002F62D6">
              <w:t>^IBA(351.91,</w:t>
            </w:r>
          </w:p>
          <w:p w14:paraId="709AA8E3" w14:textId="7402765D" w:rsidR="00451884" w:rsidRPr="002F62D6" w:rsidRDefault="00451884" w:rsidP="00E46FB5">
            <w:pPr>
              <w:pStyle w:val="TableText"/>
            </w:pPr>
            <w:r w:rsidRPr="002F62D6">
              <w:t xml:space="preserve">This file contains the status entries that are utilized by the </w:t>
            </w:r>
            <w:proofErr w:type="spellStart"/>
            <w:r w:rsidRPr="002F62D6">
              <w:t>ClaimsManager</w:t>
            </w:r>
            <w:proofErr w:type="spellEnd"/>
            <w:r w:rsidRPr="002F62D6">
              <w:t xml:space="preserve"> interface.</w:t>
            </w:r>
          </w:p>
        </w:tc>
      </w:tr>
      <w:tr w:rsidR="00451884" w:rsidRPr="002F62D6" w14:paraId="28A186CE"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1D83D08A" w14:textId="77777777" w:rsidR="00451884" w:rsidRPr="002F62D6" w:rsidRDefault="00451884" w:rsidP="00E46FB5">
            <w:pPr>
              <w:pStyle w:val="TableText"/>
            </w:pPr>
            <w:r w:rsidRPr="002F62D6">
              <w:t>352.1**</w:t>
            </w:r>
          </w:p>
          <w:p w14:paraId="64125BD5" w14:textId="64E3F042" w:rsidR="00451884" w:rsidRPr="002F62D6" w:rsidRDefault="00451884" w:rsidP="00E46FB5">
            <w:pPr>
              <w:pStyle w:val="TableText"/>
            </w:pPr>
            <w:r w:rsidRPr="002F62D6">
              <w:t>BILLABLE APPOINTMENT TYPE</w:t>
            </w:r>
          </w:p>
        </w:tc>
        <w:tc>
          <w:tcPr>
            <w:tcW w:w="3799" w:type="pct"/>
            <w:tcBorders>
              <w:top w:val="single" w:sz="4" w:space="0" w:color="auto"/>
              <w:left w:val="single" w:sz="4" w:space="0" w:color="auto"/>
              <w:bottom w:val="single" w:sz="4" w:space="0" w:color="auto"/>
              <w:right w:val="single" w:sz="4" w:space="0" w:color="auto"/>
            </w:tcBorders>
          </w:tcPr>
          <w:p w14:paraId="178501AD" w14:textId="77777777" w:rsidR="00451884" w:rsidRPr="002F62D6" w:rsidRDefault="00451884" w:rsidP="00E46FB5">
            <w:pPr>
              <w:pStyle w:val="TableText"/>
            </w:pPr>
            <w:r w:rsidRPr="002F62D6">
              <w:t>^IBE(352.1,</w:t>
            </w:r>
          </w:p>
          <w:p w14:paraId="2F59F1E4" w14:textId="649DFA53" w:rsidR="00451884" w:rsidRPr="002F62D6" w:rsidRDefault="00451884" w:rsidP="00E46FB5">
            <w:pPr>
              <w:pStyle w:val="TableText"/>
            </w:pPr>
            <w:r w:rsidRPr="002F62D6">
              <w:t>This is a time-sensitive file that maintains records for each appointment type with indicators for IGNORE MEANS TEST, PRINT ON INSURANCE REPORT, and DISPLAY ON INPUT SCREEN.</w:t>
            </w:r>
          </w:p>
        </w:tc>
      </w:tr>
      <w:tr w:rsidR="00451884" w:rsidRPr="002F62D6" w14:paraId="10DA3E8B"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1B993000" w14:textId="77777777" w:rsidR="00451884" w:rsidRPr="002F62D6" w:rsidRDefault="00451884" w:rsidP="00E46FB5">
            <w:pPr>
              <w:pStyle w:val="TableText"/>
            </w:pPr>
            <w:r w:rsidRPr="002F62D6">
              <w:t>352.2</w:t>
            </w:r>
          </w:p>
          <w:p w14:paraId="57BD518B" w14:textId="5ED32E6A" w:rsidR="00451884" w:rsidRPr="002F62D6" w:rsidRDefault="00451884" w:rsidP="00E46FB5">
            <w:pPr>
              <w:pStyle w:val="TableText"/>
            </w:pPr>
            <w:r w:rsidRPr="002F62D6">
              <w:t>NON-BILLABLE DISPOSITIONS</w:t>
            </w:r>
          </w:p>
        </w:tc>
        <w:tc>
          <w:tcPr>
            <w:tcW w:w="3799" w:type="pct"/>
            <w:tcBorders>
              <w:top w:val="single" w:sz="4" w:space="0" w:color="auto"/>
              <w:left w:val="single" w:sz="4" w:space="0" w:color="auto"/>
              <w:bottom w:val="single" w:sz="4" w:space="0" w:color="auto"/>
              <w:right w:val="single" w:sz="4" w:space="0" w:color="auto"/>
            </w:tcBorders>
          </w:tcPr>
          <w:p w14:paraId="66A87E1C" w14:textId="77777777" w:rsidR="00451884" w:rsidRPr="002F62D6" w:rsidRDefault="00451884" w:rsidP="00E46FB5">
            <w:pPr>
              <w:pStyle w:val="TableText"/>
            </w:pPr>
            <w:r w:rsidRPr="002F62D6">
              <w:t>^IBE(352.2,</w:t>
            </w:r>
          </w:p>
          <w:p w14:paraId="14EE30FE" w14:textId="68FADDB3" w:rsidR="00451884" w:rsidRPr="002F62D6" w:rsidRDefault="00451884" w:rsidP="00E46FB5">
            <w:pPr>
              <w:pStyle w:val="TableText"/>
            </w:pPr>
            <w:r w:rsidRPr="002F62D6">
              <w:t>This file is used to flag dispositions in the DISPOSITION file (#37) as either billable or non-billable for Means Test billing.</w:t>
            </w:r>
          </w:p>
        </w:tc>
      </w:tr>
      <w:tr w:rsidR="00451884" w:rsidRPr="002F62D6" w14:paraId="250B5B8D"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7B17FA95" w14:textId="77777777" w:rsidR="00451884" w:rsidRPr="002F62D6" w:rsidRDefault="00451884" w:rsidP="00E46FB5">
            <w:pPr>
              <w:pStyle w:val="TableText"/>
            </w:pPr>
            <w:r w:rsidRPr="002F62D6">
              <w:t>352.3</w:t>
            </w:r>
          </w:p>
          <w:p w14:paraId="1F9E0BCD" w14:textId="61F52F2C" w:rsidR="00451884" w:rsidRPr="002F62D6" w:rsidRDefault="00451884" w:rsidP="00E46FB5">
            <w:pPr>
              <w:pStyle w:val="TableText"/>
            </w:pPr>
            <w:r w:rsidRPr="002F62D6">
              <w:t>NON-BILLABLE CLINIC STOP CODES</w:t>
            </w:r>
          </w:p>
        </w:tc>
        <w:tc>
          <w:tcPr>
            <w:tcW w:w="3799" w:type="pct"/>
            <w:tcBorders>
              <w:top w:val="single" w:sz="4" w:space="0" w:color="auto"/>
              <w:left w:val="single" w:sz="4" w:space="0" w:color="auto"/>
              <w:bottom w:val="single" w:sz="4" w:space="0" w:color="auto"/>
              <w:right w:val="single" w:sz="4" w:space="0" w:color="auto"/>
            </w:tcBorders>
          </w:tcPr>
          <w:p w14:paraId="161F8D5E" w14:textId="77777777" w:rsidR="00451884" w:rsidRPr="002F62D6" w:rsidRDefault="00451884" w:rsidP="00E46FB5">
            <w:pPr>
              <w:pStyle w:val="TableText"/>
            </w:pPr>
            <w:r w:rsidRPr="002F62D6">
              <w:t>^IBE(352.3,</w:t>
            </w:r>
          </w:p>
          <w:p w14:paraId="0D377EE2" w14:textId="537F1595" w:rsidR="00451884" w:rsidRPr="002F62D6" w:rsidRDefault="00451884" w:rsidP="00E46FB5">
            <w:pPr>
              <w:pStyle w:val="TableText"/>
            </w:pPr>
            <w:r w:rsidRPr="002F62D6">
              <w:t>This file is used to flag clinic stop codes in the CLINIC STOP file (#40.7) as either billable or non-billable for Means Test billing.</w:t>
            </w:r>
          </w:p>
        </w:tc>
      </w:tr>
      <w:tr w:rsidR="00451884" w:rsidRPr="002F62D6" w14:paraId="399A2C3D"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4D6BC514" w14:textId="77777777" w:rsidR="00451884" w:rsidRPr="002F62D6" w:rsidRDefault="00451884" w:rsidP="00E46FB5">
            <w:pPr>
              <w:pStyle w:val="TableText"/>
            </w:pPr>
            <w:r w:rsidRPr="002F62D6">
              <w:t>352.4</w:t>
            </w:r>
          </w:p>
          <w:p w14:paraId="3FC3F395" w14:textId="3A7462D6" w:rsidR="00451884" w:rsidRPr="002F62D6" w:rsidRDefault="00451884" w:rsidP="00E46FB5">
            <w:pPr>
              <w:pStyle w:val="TableText"/>
            </w:pPr>
            <w:r w:rsidRPr="002F62D6">
              <w:t>NON-BILLABLE CLINICS</w:t>
            </w:r>
          </w:p>
        </w:tc>
        <w:tc>
          <w:tcPr>
            <w:tcW w:w="3799" w:type="pct"/>
            <w:tcBorders>
              <w:top w:val="single" w:sz="4" w:space="0" w:color="auto"/>
              <w:left w:val="single" w:sz="4" w:space="0" w:color="auto"/>
              <w:bottom w:val="single" w:sz="4" w:space="0" w:color="auto"/>
              <w:right w:val="single" w:sz="4" w:space="0" w:color="auto"/>
            </w:tcBorders>
          </w:tcPr>
          <w:p w14:paraId="1E008C07" w14:textId="77777777" w:rsidR="00451884" w:rsidRPr="002F62D6" w:rsidRDefault="00451884" w:rsidP="00E46FB5">
            <w:pPr>
              <w:pStyle w:val="TableText"/>
            </w:pPr>
            <w:r w:rsidRPr="002F62D6">
              <w:t>^IBE(352.4,</w:t>
            </w:r>
          </w:p>
          <w:p w14:paraId="5B648048" w14:textId="1608ABAE" w:rsidR="00451884" w:rsidRPr="002F62D6" w:rsidRDefault="00451884" w:rsidP="00E46FB5">
            <w:pPr>
              <w:pStyle w:val="TableText"/>
            </w:pPr>
            <w:r w:rsidRPr="002F62D6">
              <w:t>This file is used to flag clinics in the HOSPITAL LOCATION file (#44) as either billable or non-billable for Means Test billing.</w:t>
            </w:r>
          </w:p>
        </w:tc>
      </w:tr>
      <w:tr w:rsidR="00451884" w:rsidRPr="002F62D6" w14:paraId="6C469DE2"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65AF0275" w14:textId="77777777" w:rsidR="00451884" w:rsidRPr="002F62D6" w:rsidRDefault="00451884" w:rsidP="00E46FB5">
            <w:pPr>
              <w:pStyle w:val="TableText"/>
            </w:pPr>
            <w:r w:rsidRPr="002F62D6">
              <w:t>352.5</w:t>
            </w:r>
          </w:p>
          <w:p w14:paraId="6A9FF115" w14:textId="05FE30F4" w:rsidR="00451884" w:rsidRPr="002F62D6" w:rsidRDefault="00451884" w:rsidP="00E46FB5">
            <w:pPr>
              <w:pStyle w:val="TableText"/>
            </w:pPr>
            <w:r w:rsidRPr="002F62D6">
              <w:t>IB CLINIC STOP CODE BILLABLE TYPES</w:t>
            </w:r>
          </w:p>
        </w:tc>
        <w:tc>
          <w:tcPr>
            <w:tcW w:w="3799" w:type="pct"/>
            <w:tcBorders>
              <w:top w:val="single" w:sz="4" w:space="0" w:color="auto"/>
              <w:left w:val="single" w:sz="4" w:space="0" w:color="auto"/>
              <w:bottom w:val="single" w:sz="4" w:space="0" w:color="auto"/>
              <w:right w:val="single" w:sz="4" w:space="0" w:color="auto"/>
            </w:tcBorders>
          </w:tcPr>
          <w:p w14:paraId="03A8AA14" w14:textId="77777777" w:rsidR="00451884" w:rsidRPr="002F62D6" w:rsidRDefault="00451884" w:rsidP="00E46FB5">
            <w:pPr>
              <w:pStyle w:val="TableText"/>
            </w:pPr>
            <w:r w:rsidRPr="002F62D6">
              <w:t>^IBE(352.5,</w:t>
            </w:r>
          </w:p>
          <w:p w14:paraId="14F09311" w14:textId="1A65C4BC" w:rsidR="00451884" w:rsidRPr="002F62D6" w:rsidRDefault="00451884" w:rsidP="00E46FB5">
            <w:pPr>
              <w:pStyle w:val="TableText"/>
            </w:pPr>
            <w:r w:rsidRPr="002F62D6">
              <w:t>This file is used to store the outpatient clinic stop code and billable type based on an effective date. An internal lookup on the AEFFDT cross reference for a clinic stop code and visit date will provide the billable type. The billable type determines the billable rate for each outpatient visit.</w:t>
            </w:r>
          </w:p>
        </w:tc>
      </w:tr>
      <w:tr w:rsidR="00451884" w:rsidRPr="002F62D6" w14:paraId="53882D15"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1CAB115" w14:textId="77777777" w:rsidR="00451884" w:rsidRPr="002F62D6" w:rsidRDefault="00451884" w:rsidP="00E46FB5">
            <w:pPr>
              <w:pStyle w:val="TableText"/>
            </w:pPr>
            <w:r w:rsidRPr="002F62D6">
              <w:t>353**</w:t>
            </w:r>
          </w:p>
          <w:p w14:paraId="6C23D578" w14:textId="57F83517" w:rsidR="00451884" w:rsidRPr="002F62D6" w:rsidRDefault="00451884" w:rsidP="00E46FB5">
            <w:pPr>
              <w:pStyle w:val="TableText"/>
            </w:pPr>
            <w:r w:rsidRPr="002F62D6">
              <w:t>BILL FORM TYPE</w:t>
            </w:r>
          </w:p>
        </w:tc>
        <w:tc>
          <w:tcPr>
            <w:tcW w:w="3799" w:type="pct"/>
            <w:tcBorders>
              <w:top w:val="single" w:sz="4" w:space="0" w:color="auto"/>
              <w:left w:val="single" w:sz="4" w:space="0" w:color="auto"/>
              <w:bottom w:val="single" w:sz="4" w:space="0" w:color="auto"/>
              <w:right w:val="single" w:sz="4" w:space="0" w:color="auto"/>
            </w:tcBorders>
          </w:tcPr>
          <w:p w14:paraId="6819919E" w14:textId="77777777" w:rsidR="00451884" w:rsidRPr="002F62D6" w:rsidRDefault="00451884" w:rsidP="00E46FB5">
            <w:pPr>
              <w:pStyle w:val="TableText"/>
            </w:pPr>
            <w:r w:rsidRPr="002F62D6">
              <w:t>^IBE(353,</w:t>
            </w:r>
          </w:p>
          <w:p w14:paraId="35C14BDD" w14:textId="63F8EBF5" w:rsidR="00451884" w:rsidRPr="002F62D6" w:rsidRDefault="00451884" w:rsidP="00E46FB5">
            <w:pPr>
              <w:pStyle w:val="TableText"/>
            </w:pPr>
            <w:r w:rsidRPr="002F62D6">
              <w:t>This is a reference file containing the types of health insurance claim forms used in billing. Sites may add local forms to this file; however, the internal entry number for locally added forms should be in the stations number range of station number times 1000.</w:t>
            </w:r>
          </w:p>
        </w:tc>
      </w:tr>
      <w:tr w:rsidR="00451884" w:rsidRPr="002F62D6" w14:paraId="1855540F"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2F1D32FB" w14:textId="77777777" w:rsidR="00451884" w:rsidRPr="002F62D6" w:rsidRDefault="00451884" w:rsidP="00E46FB5">
            <w:pPr>
              <w:pStyle w:val="TableText"/>
            </w:pPr>
            <w:r w:rsidRPr="002F62D6">
              <w:t>353.1*</w:t>
            </w:r>
          </w:p>
          <w:p w14:paraId="2A3669A1" w14:textId="0E3985FA" w:rsidR="00451884" w:rsidRPr="002F62D6" w:rsidRDefault="00451884" w:rsidP="00E46FB5">
            <w:pPr>
              <w:pStyle w:val="TableText"/>
            </w:pPr>
            <w:r w:rsidRPr="002F62D6">
              <w:t>PLACE OF SERVICE</w:t>
            </w:r>
          </w:p>
        </w:tc>
        <w:tc>
          <w:tcPr>
            <w:tcW w:w="3799" w:type="pct"/>
            <w:tcBorders>
              <w:top w:val="single" w:sz="4" w:space="0" w:color="auto"/>
              <w:left w:val="single" w:sz="4" w:space="0" w:color="auto"/>
              <w:bottom w:val="single" w:sz="4" w:space="0" w:color="auto"/>
              <w:right w:val="single" w:sz="4" w:space="0" w:color="auto"/>
            </w:tcBorders>
          </w:tcPr>
          <w:p w14:paraId="4FD5838A" w14:textId="77777777" w:rsidR="00451884" w:rsidRPr="002F62D6" w:rsidRDefault="00451884" w:rsidP="00E46FB5">
            <w:pPr>
              <w:pStyle w:val="TableText"/>
            </w:pPr>
            <w:r w:rsidRPr="002F62D6">
              <w:t>^IBE(353.1,</w:t>
            </w:r>
          </w:p>
          <w:p w14:paraId="047F07A7" w14:textId="252DBCC5" w:rsidR="00451884" w:rsidRPr="002F62D6" w:rsidRDefault="00451884" w:rsidP="00E46FB5">
            <w:pPr>
              <w:pStyle w:val="TableText"/>
            </w:pPr>
            <w:r w:rsidRPr="002F62D6">
              <w:t>This file contains the Place of Service codes that may be associated with a procedure on the HCFA-1500. These codes were developed specifically for the HCFA-1500 and should not be changed by the site.</w:t>
            </w:r>
          </w:p>
        </w:tc>
      </w:tr>
      <w:tr w:rsidR="00451884" w:rsidRPr="002F62D6" w14:paraId="37ADD5AD"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7C6EF784" w14:textId="77777777" w:rsidR="00451884" w:rsidRPr="002F62D6" w:rsidRDefault="00451884" w:rsidP="00E46FB5">
            <w:pPr>
              <w:pStyle w:val="TableText"/>
            </w:pPr>
            <w:r w:rsidRPr="002F62D6">
              <w:t>353.2*</w:t>
            </w:r>
          </w:p>
          <w:p w14:paraId="1C867461" w14:textId="481A7A63" w:rsidR="00451884" w:rsidRPr="002F62D6" w:rsidRDefault="00451884" w:rsidP="00E46FB5">
            <w:pPr>
              <w:pStyle w:val="TableText"/>
            </w:pPr>
            <w:r w:rsidRPr="002F62D6">
              <w:t>TYPE OF SERVICE</w:t>
            </w:r>
          </w:p>
        </w:tc>
        <w:tc>
          <w:tcPr>
            <w:tcW w:w="3799" w:type="pct"/>
            <w:tcBorders>
              <w:top w:val="single" w:sz="4" w:space="0" w:color="auto"/>
              <w:left w:val="single" w:sz="4" w:space="0" w:color="auto"/>
              <w:bottom w:val="single" w:sz="4" w:space="0" w:color="auto"/>
              <w:right w:val="single" w:sz="4" w:space="0" w:color="auto"/>
            </w:tcBorders>
          </w:tcPr>
          <w:p w14:paraId="3AD6167C" w14:textId="77777777" w:rsidR="00451884" w:rsidRPr="002F62D6" w:rsidRDefault="00451884" w:rsidP="00E46FB5">
            <w:pPr>
              <w:pStyle w:val="TableText"/>
            </w:pPr>
            <w:r w:rsidRPr="002F62D6">
              <w:t>^IBE(353.2,</w:t>
            </w:r>
          </w:p>
          <w:p w14:paraId="6D2B782A" w14:textId="422969D0" w:rsidR="00451884" w:rsidRPr="002F62D6" w:rsidRDefault="00451884" w:rsidP="00E46FB5">
            <w:pPr>
              <w:pStyle w:val="TableText"/>
            </w:pPr>
            <w:r w:rsidRPr="002F62D6">
              <w:t>This file contains the Type of Service codes that may be associated with a procedure on the HCFA-1500. These codes were developed specifically for the HCFA-1500 and should not be changed by the site.</w:t>
            </w:r>
          </w:p>
        </w:tc>
      </w:tr>
      <w:tr w:rsidR="00451884" w:rsidRPr="002F62D6" w14:paraId="6A855D6F"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49D72F6B" w14:textId="77777777" w:rsidR="00451884" w:rsidRPr="002F62D6" w:rsidRDefault="00451884" w:rsidP="00E46FB5">
            <w:pPr>
              <w:pStyle w:val="TableText"/>
            </w:pPr>
            <w:r w:rsidRPr="002F62D6">
              <w:t>353.3</w:t>
            </w:r>
          </w:p>
          <w:p w14:paraId="033F133A" w14:textId="5F42E812" w:rsidR="00451884" w:rsidRPr="002F62D6" w:rsidRDefault="00451884" w:rsidP="00E46FB5">
            <w:pPr>
              <w:pStyle w:val="TableText"/>
            </w:pPr>
            <w:r w:rsidRPr="002F62D6">
              <w:t>IB ATTACHMENT REPORT TYPE</w:t>
            </w:r>
          </w:p>
        </w:tc>
        <w:tc>
          <w:tcPr>
            <w:tcW w:w="3799" w:type="pct"/>
            <w:tcBorders>
              <w:top w:val="single" w:sz="4" w:space="0" w:color="auto"/>
              <w:left w:val="single" w:sz="4" w:space="0" w:color="auto"/>
              <w:bottom w:val="single" w:sz="4" w:space="0" w:color="auto"/>
              <w:right w:val="single" w:sz="4" w:space="0" w:color="auto"/>
            </w:tcBorders>
          </w:tcPr>
          <w:p w14:paraId="24CDF054" w14:textId="77777777" w:rsidR="00451884" w:rsidRPr="002F62D6" w:rsidRDefault="00451884" w:rsidP="00E46FB5">
            <w:pPr>
              <w:pStyle w:val="TableText"/>
            </w:pPr>
            <w:r w:rsidRPr="002F62D6">
              <w:t>^IBE(353.3,</w:t>
            </w:r>
          </w:p>
          <w:p w14:paraId="25D153B7" w14:textId="66AFA7A8" w:rsidR="00451884" w:rsidRPr="002F62D6" w:rsidRDefault="00451884" w:rsidP="00E46FB5">
            <w:pPr>
              <w:pStyle w:val="TableText"/>
            </w:pPr>
            <w:r w:rsidRPr="002F62D6">
              <w:t>This file contains entries that describe the type of supplemental information available to support a claim for reimbursement for health care services. Attachment Report Type Code is at both the claim level and line level.</w:t>
            </w:r>
          </w:p>
        </w:tc>
      </w:tr>
      <w:tr w:rsidR="00451884" w:rsidRPr="002F62D6" w14:paraId="1E04FFA7"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7333341" w14:textId="77777777" w:rsidR="00451884" w:rsidRPr="002F62D6" w:rsidRDefault="00451884" w:rsidP="00E46FB5">
            <w:pPr>
              <w:pStyle w:val="TableText"/>
            </w:pPr>
            <w:r w:rsidRPr="002F62D6">
              <w:t>353.4</w:t>
            </w:r>
          </w:p>
          <w:p w14:paraId="195E66E2" w14:textId="42420520" w:rsidR="00451884" w:rsidRPr="002F62D6" w:rsidRDefault="00451884" w:rsidP="00E46FB5">
            <w:pPr>
              <w:pStyle w:val="TableText"/>
            </w:pPr>
            <w:r w:rsidRPr="002F62D6">
              <w:t>TRANSPORT REASON CODE</w:t>
            </w:r>
          </w:p>
        </w:tc>
        <w:tc>
          <w:tcPr>
            <w:tcW w:w="3799" w:type="pct"/>
            <w:tcBorders>
              <w:top w:val="single" w:sz="4" w:space="0" w:color="auto"/>
              <w:left w:val="single" w:sz="4" w:space="0" w:color="auto"/>
              <w:bottom w:val="single" w:sz="4" w:space="0" w:color="auto"/>
              <w:right w:val="single" w:sz="4" w:space="0" w:color="auto"/>
            </w:tcBorders>
          </w:tcPr>
          <w:p w14:paraId="79CB8585" w14:textId="77777777" w:rsidR="00451884" w:rsidRPr="002F62D6" w:rsidRDefault="00451884" w:rsidP="00E46FB5">
            <w:pPr>
              <w:pStyle w:val="TableText"/>
            </w:pPr>
            <w:r w:rsidRPr="002F62D6">
              <w:t>^IBE(353.4,</w:t>
            </w:r>
          </w:p>
          <w:p w14:paraId="559DB3BB" w14:textId="7BBFCCEB" w:rsidR="00451884" w:rsidRPr="002F62D6" w:rsidRDefault="00451884" w:rsidP="00E46FB5">
            <w:pPr>
              <w:pStyle w:val="TableText"/>
            </w:pPr>
            <w:r w:rsidRPr="002F62D6">
              <w:t>This file contains Ambulance Transport Reason Codes and Ambulance Transport Reasons used to identify why ambulance transportation was required. This file comes pre-populated and should not be edited.</w:t>
            </w:r>
          </w:p>
        </w:tc>
      </w:tr>
      <w:tr w:rsidR="00451884" w:rsidRPr="002F62D6" w14:paraId="04BA70CA"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781C8F67" w14:textId="77777777" w:rsidR="00451884" w:rsidRPr="002F62D6" w:rsidRDefault="00451884" w:rsidP="00E46FB5">
            <w:pPr>
              <w:pStyle w:val="TableText"/>
            </w:pPr>
            <w:r w:rsidRPr="002F62D6">
              <w:t>353.5</w:t>
            </w:r>
          </w:p>
          <w:p w14:paraId="40D060AA" w14:textId="7AB65C8C" w:rsidR="00451884" w:rsidRPr="002F62D6" w:rsidRDefault="00451884" w:rsidP="00E46FB5">
            <w:pPr>
              <w:pStyle w:val="TableText"/>
            </w:pPr>
            <w:r w:rsidRPr="002F62D6">
              <w:t>AMBULANCE CONDITION INDICATORS</w:t>
            </w:r>
          </w:p>
        </w:tc>
        <w:tc>
          <w:tcPr>
            <w:tcW w:w="3799" w:type="pct"/>
            <w:tcBorders>
              <w:top w:val="single" w:sz="4" w:space="0" w:color="auto"/>
              <w:left w:val="single" w:sz="4" w:space="0" w:color="auto"/>
              <w:bottom w:val="single" w:sz="4" w:space="0" w:color="auto"/>
              <w:right w:val="single" w:sz="4" w:space="0" w:color="auto"/>
            </w:tcBorders>
          </w:tcPr>
          <w:p w14:paraId="41096A0F" w14:textId="77777777" w:rsidR="00451884" w:rsidRPr="002F62D6" w:rsidRDefault="00451884" w:rsidP="00E46FB5">
            <w:pPr>
              <w:pStyle w:val="TableText"/>
            </w:pPr>
            <w:r w:rsidRPr="002F62D6">
              <w:t>^IBE(353.5,</w:t>
            </w:r>
          </w:p>
          <w:p w14:paraId="1519400A" w14:textId="08253B00" w:rsidR="00451884" w:rsidRPr="002F62D6" w:rsidRDefault="00451884" w:rsidP="00E46FB5">
            <w:pPr>
              <w:pStyle w:val="TableText"/>
            </w:pPr>
            <w:r w:rsidRPr="002F62D6">
              <w:t>This file contains patient conditions in relation (pickup, during, and drop-off) to ambulance transportation. This file comes pre-populated and should not be edited.</w:t>
            </w:r>
          </w:p>
        </w:tc>
      </w:tr>
      <w:tr w:rsidR="00451884" w:rsidRPr="002F62D6" w14:paraId="6195A502"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4740B3EF" w14:textId="77777777" w:rsidR="00451884" w:rsidRPr="002F62D6" w:rsidRDefault="00451884" w:rsidP="00E46FB5">
            <w:pPr>
              <w:pStyle w:val="TableText"/>
            </w:pPr>
            <w:r w:rsidRPr="002F62D6">
              <w:t>354</w:t>
            </w:r>
          </w:p>
          <w:p w14:paraId="7F85AED9" w14:textId="1843B0EB" w:rsidR="00451884" w:rsidRPr="002F62D6" w:rsidRDefault="00451884" w:rsidP="00E46FB5">
            <w:pPr>
              <w:pStyle w:val="TableText"/>
            </w:pPr>
            <w:r w:rsidRPr="002F62D6">
              <w:t>BILLING PATIENT</w:t>
            </w:r>
          </w:p>
        </w:tc>
        <w:tc>
          <w:tcPr>
            <w:tcW w:w="3799" w:type="pct"/>
            <w:tcBorders>
              <w:top w:val="single" w:sz="4" w:space="0" w:color="auto"/>
              <w:left w:val="single" w:sz="4" w:space="0" w:color="auto"/>
              <w:bottom w:val="single" w:sz="4" w:space="0" w:color="auto"/>
              <w:right w:val="single" w:sz="4" w:space="0" w:color="auto"/>
            </w:tcBorders>
          </w:tcPr>
          <w:p w14:paraId="77E6D9B8" w14:textId="77777777" w:rsidR="00451884" w:rsidRPr="002F62D6" w:rsidRDefault="00451884" w:rsidP="00E46FB5">
            <w:pPr>
              <w:pStyle w:val="TableText"/>
            </w:pPr>
            <w:r w:rsidRPr="002F62D6">
              <w:t>^IBA(354,</w:t>
            </w:r>
          </w:p>
          <w:p w14:paraId="4691C73F" w14:textId="2EE7477C" w:rsidR="00451884" w:rsidRPr="002F62D6" w:rsidRDefault="00451884" w:rsidP="00E46FB5">
            <w:pPr>
              <w:pStyle w:val="TableText"/>
            </w:pPr>
            <w:r w:rsidRPr="002F62D6">
              <w:t>Do not edit this file. Under normal operation, it is not necessary to edit the fields in this file directly. The option Manual Change Co-pay Exemption (Hardships) can be used to update and correct this entry by creating a new exemption. If many patient records have problems, the option Print/Verify Patient Exemption Status can be used to correct the entries. The data in this file is updated each time a new (current) exemption is created for a patient. Exemptions are automatically created when changes in patient information change the exemption status or when an expired (older than one year) exemption is encountered when determining the exemption status for Pharmacy. This file will contain specific information related to billing about individual patients. Current status of the Medication Co-payment Exemption will be kept in this file. Conceptually, this is different than the BILLING EXEMPTIONS file (#354.1), which maintains the audit log and historical data related to billing exemptions.</w:t>
            </w:r>
          </w:p>
        </w:tc>
      </w:tr>
      <w:tr w:rsidR="00451884" w:rsidRPr="002F62D6" w14:paraId="5C306199"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786F61F7" w14:textId="77777777" w:rsidR="00451884" w:rsidRPr="002F62D6" w:rsidRDefault="00451884" w:rsidP="00E46FB5">
            <w:pPr>
              <w:pStyle w:val="TableText"/>
            </w:pPr>
            <w:r w:rsidRPr="002F62D6">
              <w:t>354.1</w:t>
            </w:r>
          </w:p>
          <w:p w14:paraId="44E837DC" w14:textId="640E36BE" w:rsidR="00451884" w:rsidRPr="002F62D6" w:rsidRDefault="00451884" w:rsidP="00E46FB5">
            <w:pPr>
              <w:pStyle w:val="TableText"/>
            </w:pPr>
            <w:r w:rsidRPr="002F62D6">
              <w:t>BILLING EXEMPTIONS</w:t>
            </w:r>
          </w:p>
        </w:tc>
        <w:tc>
          <w:tcPr>
            <w:tcW w:w="3799" w:type="pct"/>
            <w:tcBorders>
              <w:top w:val="single" w:sz="4" w:space="0" w:color="auto"/>
              <w:left w:val="single" w:sz="4" w:space="0" w:color="auto"/>
              <w:bottom w:val="single" w:sz="4" w:space="0" w:color="auto"/>
              <w:right w:val="single" w:sz="4" w:space="0" w:color="auto"/>
            </w:tcBorders>
          </w:tcPr>
          <w:p w14:paraId="1056F42A" w14:textId="77777777" w:rsidR="00451884" w:rsidRPr="002F62D6" w:rsidRDefault="00451884" w:rsidP="00E46FB5">
            <w:pPr>
              <w:pStyle w:val="TableText"/>
            </w:pPr>
            <w:r w:rsidRPr="002F62D6">
              <w:t>^IBA(354.1,</w:t>
            </w:r>
          </w:p>
          <w:p w14:paraId="1BB3CF9C" w14:textId="39AD4BAF" w:rsidR="00451884" w:rsidRPr="002F62D6" w:rsidRDefault="00451884" w:rsidP="00E46FB5">
            <w:pPr>
              <w:pStyle w:val="TableText"/>
            </w:pPr>
            <w:r w:rsidRPr="002F62D6">
              <w:t>Do not edit this file. Under normal operation, it is not necessary to edit the fields in this file directly. The option Manual Change Co-pay Exemption (Hardships) can be used to update and correct entries by creating a new exemption. If many patient records have problems, the option Print</w:t>
            </w:r>
            <w:r w:rsidR="007C26A0">
              <w:t xml:space="preserve"> </w:t>
            </w:r>
            <w:r w:rsidRPr="002F62D6">
              <w:t>/</w:t>
            </w:r>
            <w:r w:rsidR="007C26A0">
              <w:t xml:space="preserve"> </w:t>
            </w:r>
            <w:r w:rsidRPr="002F62D6">
              <w:t>Verify Patient Exemption Status can be used to correct the entries.</w:t>
            </w:r>
          </w:p>
        </w:tc>
      </w:tr>
      <w:tr w:rsidR="00451884" w:rsidRPr="002F62D6" w14:paraId="5340E6EB"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53E80695" w14:textId="77777777" w:rsidR="00451884" w:rsidRPr="002F62D6" w:rsidRDefault="00451884" w:rsidP="00E46FB5">
            <w:pPr>
              <w:pStyle w:val="TableText"/>
            </w:pPr>
            <w:r w:rsidRPr="002F62D6">
              <w:t>354.2**</w:t>
            </w:r>
          </w:p>
          <w:p w14:paraId="471D00D3" w14:textId="075160EB" w:rsidR="00451884" w:rsidRPr="002F62D6" w:rsidRDefault="00451884" w:rsidP="00E46FB5">
            <w:pPr>
              <w:pStyle w:val="TableText"/>
            </w:pPr>
            <w:r w:rsidRPr="002F62D6">
              <w:t>EXEMPTION REASON</w:t>
            </w:r>
          </w:p>
        </w:tc>
        <w:tc>
          <w:tcPr>
            <w:tcW w:w="3799" w:type="pct"/>
            <w:tcBorders>
              <w:top w:val="single" w:sz="4" w:space="0" w:color="auto"/>
              <w:left w:val="single" w:sz="4" w:space="0" w:color="auto"/>
              <w:bottom w:val="single" w:sz="4" w:space="0" w:color="auto"/>
              <w:right w:val="single" w:sz="4" w:space="0" w:color="auto"/>
            </w:tcBorders>
          </w:tcPr>
          <w:p w14:paraId="57FFC23B" w14:textId="77777777" w:rsidR="00451884" w:rsidRPr="002F62D6" w:rsidRDefault="00451884" w:rsidP="00E46FB5">
            <w:pPr>
              <w:pStyle w:val="TableText"/>
            </w:pPr>
            <w:r w:rsidRPr="002F62D6">
              <w:t>^IBE(354.2,</w:t>
            </w:r>
          </w:p>
          <w:p w14:paraId="3EB57B1D" w14:textId="3FAD0CE2" w:rsidR="00451884" w:rsidRPr="002F62D6" w:rsidRDefault="00451884" w:rsidP="00E46FB5">
            <w:pPr>
              <w:pStyle w:val="TableText"/>
            </w:pPr>
            <w:r w:rsidRPr="002F62D6">
              <w:t xml:space="preserve">This file contains the reasons that exemptions can be given </w:t>
            </w:r>
            <w:r w:rsidR="008F0892" w:rsidRPr="002F62D6">
              <w:t>with</w:t>
            </w:r>
            <w:r w:rsidRPr="002F62D6">
              <w:t xml:space="preserve"> associated status and description.</w:t>
            </w:r>
          </w:p>
        </w:tc>
      </w:tr>
      <w:tr w:rsidR="00451884" w:rsidRPr="002F62D6" w14:paraId="5CB3D18E"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51B274D3" w14:textId="77777777" w:rsidR="00451884" w:rsidRPr="002F62D6" w:rsidRDefault="00451884" w:rsidP="00E46FB5">
            <w:pPr>
              <w:pStyle w:val="TableText"/>
            </w:pPr>
            <w:r w:rsidRPr="002F62D6">
              <w:t>354.3**</w:t>
            </w:r>
          </w:p>
          <w:p w14:paraId="7BE7A7F9" w14:textId="4638B285" w:rsidR="00451884" w:rsidRPr="002F62D6" w:rsidRDefault="00451884" w:rsidP="00E46FB5">
            <w:pPr>
              <w:pStyle w:val="TableText"/>
            </w:pPr>
            <w:r w:rsidRPr="002F62D6">
              <w:t>BILLING THRESHOLDS</w:t>
            </w:r>
          </w:p>
        </w:tc>
        <w:tc>
          <w:tcPr>
            <w:tcW w:w="3799" w:type="pct"/>
            <w:tcBorders>
              <w:top w:val="single" w:sz="4" w:space="0" w:color="auto"/>
              <w:left w:val="single" w:sz="4" w:space="0" w:color="auto"/>
              <w:bottom w:val="single" w:sz="4" w:space="0" w:color="auto"/>
              <w:right w:val="single" w:sz="4" w:space="0" w:color="auto"/>
            </w:tcBorders>
          </w:tcPr>
          <w:p w14:paraId="0825796D" w14:textId="77777777" w:rsidR="00451884" w:rsidRPr="002F62D6" w:rsidRDefault="00451884" w:rsidP="00E46FB5">
            <w:pPr>
              <w:pStyle w:val="TableText"/>
            </w:pPr>
            <w:r w:rsidRPr="002F62D6">
              <w:t>^IBE(354.3,</w:t>
            </w:r>
          </w:p>
          <w:p w14:paraId="0123FD29" w14:textId="20B00DA9" w:rsidR="00451884" w:rsidRPr="002F62D6" w:rsidRDefault="00451884" w:rsidP="00E46FB5">
            <w:pPr>
              <w:pStyle w:val="TableText"/>
            </w:pPr>
            <w:r w:rsidRPr="002F62D6">
              <w:t>This file contains the income threshold amounts used by the Medication Co-payment Exemption process.</w:t>
            </w:r>
          </w:p>
        </w:tc>
      </w:tr>
      <w:tr w:rsidR="00451884" w:rsidRPr="002F62D6" w14:paraId="342AB29E"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1D08D5AD" w14:textId="77777777" w:rsidR="00451884" w:rsidRPr="002F62D6" w:rsidRDefault="00451884" w:rsidP="00E46FB5">
            <w:pPr>
              <w:pStyle w:val="TableText"/>
            </w:pPr>
            <w:r w:rsidRPr="002F62D6">
              <w:t>354.4</w:t>
            </w:r>
          </w:p>
          <w:p w14:paraId="797B0F3F" w14:textId="76FA1A0C" w:rsidR="00451884" w:rsidRPr="002F62D6" w:rsidRDefault="00451884" w:rsidP="00E46FB5">
            <w:pPr>
              <w:pStyle w:val="TableText"/>
            </w:pPr>
            <w:r w:rsidRPr="002F62D6">
              <w:t>BILLING ALERTS</w:t>
            </w:r>
          </w:p>
        </w:tc>
        <w:tc>
          <w:tcPr>
            <w:tcW w:w="3799" w:type="pct"/>
            <w:tcBorders>
              <w:top w:val="single" w:sz="4" w:space="0" w:color="auto"/>
              <w:left w:val="single" w:sz="4" w:space="0" w:color="auto"/>
              <w:bottom w:val="single" w:sz="4" w:space="0" w:color="auto"/>
              <w:right w:val="single" w:sz="4" w:space="0" w:color="auto"/>
            </w:tcBorders>
          </w:tcPr>
          <w:p w14:paraId="73C63425" w14:textId="77777777" w:rsidR="00451884" w:rsidRPr="002F62D6" w:rsidRDefault="00451884" w:rsidP="00E46FB5">
            <w:pPr>
              <w:pStyle w:val="TableText"/>
            </w:pPr>
            <w:r w:rsidRPr="002F62D6">
              <w:t>^IBA(354.4,</w:t>
            </w:r>
          </w:p>
          <w:p w14:paraId="0104E751" w14:textId="20A11F61" w:rsidR="00451884" w:rsidRPr="002F62D6" w:rsidRDefault="00451884" w:rsidP="00E46FB5">
            <w:pPr>
              <w:pStyle w:val="TableText"/>
            </w:pPr>
            <w:r w:rsidRPr="002F62D6">
              <w:t>This file will only be populated if a site chooses to use the "Alert" functionality available in Kernel v7 instead of receiving mail messages. This is determined by the field USE ALERTS (#.14) in the IB SITE PARAMETERS file (#350.9).</w:t>
            </w:r>
          </w:p>
        </w:tc>
      </w:tr>
      <w:tr w:rsidR="00451884" w:rsidRPr="002F62D6" w14:paraId="48CDCFEF"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5E07D36" w14:textId="77777777" w:rsidR="00451884" w:rsidRPr="002F62D6" w:rsidRDefault="00451884" w:rsidP="00E46FB5">
            <w:pPr>
              <w:pStyle w:val="TableText"/>
            </w:pPr>
            <w:r w:rsidRPr="002F62D6">
              <w:t>354.5**</w:t>
            </w:r>
          </w:p>
          <w:p w14:paraId="651326F9" w14:textId="0030481A" w:rsidR="00451884" w:rsidRPr="002F62D6" w:rsidRDefault="00451884" w:rsidP="00E46FB5">
            <w:pPr>
              <w:pStyle w:val="TableText"/>
            </w:pPr>
            <w:r w:rsidRPr="002F62D6">
              <w:t>BILLING ALERT DEFINITION</w:t>
            </w:r>
          </w:p>
        </w:tc>
        <w:tc>
          <w:tcPr>
            <w:tcW w:w="3799" w:type="pct"/>
            <w:tcBorders>
              <w:top w:val="single" w:sz="4" w:space="0" w:color="auto"/>
              <w:left w:val="single" w:sz="4" w:space="0" w:color="auto"/>
              <w:bottom w:val="single" w:sz="4" w:space="0" w:color="auto"/>
              <w:right w:val="single" w:sz="4" w:space="0" w:color="auto"/>
            </w:tcBorders>
          </w:tcPr>
          <w:p w14:paraId="574ACBDC" w14:textId="77777777" w:rsidR="00451884" w:rsidRPr="002F62D6" w:rsidRDefault="00451884" w:rsidP="00E46FB5">
            <w:pPr>
              <w:pStyle w:val="TableText"/>
            </w:pPr>
            <w:r w:rsidRPr="002F62D6">
              <w:t>^IBE(354.5,</w:t>
            </w:r>
          </w:p>
          <w:p w14:paraId="2ACB000E" w14:textId="6B7B9C86" w:rsidR="00451884" w:rsidRPr="002F62D6" w:rsidRDefault="00451884" w:rsidP="00E46FB5">
            <w:pPr>
              <w:pStyle w:val="TableText"/>
            </w:pPr>
            <w:r w:rsidRPr="002F62D6">
              <w:t>This file contains the necessary information to process electronic notifications sent by the Medication Co-payment Exemption process.</w:t>
            </w:r>
          </w:p>
        </w:tc>
      </w:tr>
      <w:tr w:rsidR="00451884" w:rsidRPr="002F62D6" w14:paraId="791CD389"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030B499" w14:textId="77777777" w:rsidR="00451884" w:rsidRPr="002F62D6" w:rsidRDefault="00451884" w:rsidP="00E46FB5">
            <w:pPr>
              <w:pStyle w:val="TableText"/>
            </w:pPr>
            <w:r w:rsidRPr="002F62D6">
              <w:t>354.6**</w:t>
            </w:r>
          </w:p>
          <w:p w14:paraId="1AAEDC2B" w14:textId="678D050E" w:rsidR="00451884" w:rsidRPr="002F62D6" w:rsidRDefault="00451884" w:rsidP="00E46FB5">
            <w:pPr>
              <w:pStyle w:val="TableText"/>
            </w:pPr>
            <w:r w:rsidRPr="002F62D6">
              <w:t>IB FORM LETTER</w:t>
            </w:r>
          </w:p>
        </w:tc>
        <w:tc>
          <w:tcPr>
            <w:tcW w:w="3799" w:type="pct"/>
            <w:tcBorders>
              <w:top w:val="single" w:sz="4" w:space="0" w:color="auto"/>
              <w:left w:val="single" w:sz="4" w:space="0" w:color="auto"/>
              <w:bottom w:val="single" w:sz="4" w:space="0" w:color="auto"/>
              <w:right w:val="single" w:sz="4" w:space="0" w:color="auto"/>
            </w:tcBorders>
          </w:tcPr>
          <w:p w14:paraId="2807E220" w14:textId="77777777" w:rsidR="00451884" w:rsidRPr="002F62D6" w:rsidRDefault="00451884" w:rsidP="00E46FB5">
            <w:pPr>
              <w:pStyle w:val="TableText"/>
            </w:pPr>
            <w:r w:rsidRPr="002F62D6">
              <w:t>^IBE(354.6,</w:t>
            </w:r>
          </w:p>
          <w:p w14:paraId="41411704" w14:textId="74068EDA" w:rsidR="00451884" w:rsidRPr="002F62D6" w:rsidRDefault="00451884" w:rsidP="00E46FB5">
            <w:pPr>
              <w:pStyle w:val="TableText"/>
            </w:pPr>
            <w:r w:rsidRPr="002F62D6">
              <w:t>This file contains the header and main body of letters that are generated by the IB package. Each site should edit the header of the letter to reflect its own address. Sites may edit the main body of the letter to change the signer of the letter or add contact persons and phone numbers. The text of the letters has been approved by MCCR VACO.</w:t>
            </w:r>
          </w:p>
        </w:tc>
      </w:tr>
      <w:tr w:rsidR="00451884" w:rsidRPr="002F62D6" w14:paraId="1695BFFF"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274F4D6" w14:textId="77777777" w:rsidR="00451884" w:rsidRPr="002F62D6" w:rsidRDefault="00451884" w:rsidP="00E46FB5">
            <w:pPr>
              <w:pStyle w:val="TableText"/>
            </w:pPr>
            <w:r w:rsidRPr="002F62D6">
              <w:t>354.7</w:t>
            </w:r>
          </w:p>
          <w:p w14:paraId="59EDDBB8" w14:textId="4BE173C8" w:rsidR="00451884" w:rsidRPr="002F62D6" w:rsidRDefault="00451884" w:rsidP="00E46FB5">
            <w:pPr>
              <w:pStyle w:val="TableText"/>
            </w:pPr>
            <w:r w:rsidRPr="002F62D6">
              <w:t>IB PATIENT CO-PAY ACCOUNT</w:t>
            </w:r>
          </w:p>
        </w:tc>
        <w:tc>
          <w:tcPr>
            <w:tcW w:w="3799" w:type="pct"/>
            <w:tcBorders>
              <w:top w:val="single" w:sz="4" w:space="0" w:color="auto"/>
              <w:left w:val="single" w:sz="4" w:space="0" w:color="auto"/>
              <w:bottom w:val="single" w:sz="4" w:space="0" w:color="auto"/>
              <w:right w:val="single" w:sz="4" w:space="0" w:color="auto"/>
            </w:tcBorders>
          </w:tcPr>
          <w:p w14:paraId="2323A8C8" w14:textId="77777777" w:rsidR="00451884" w:rsidRPr="002F62D6" w:rsidRDefault="00451884" w:rsidP="00E46FB5">
            <w:pPr>
              <w:pStyle w:val="TableText"/>
            </w:pPr>
            <w:r w:rsidRPr="002F62D6">
              <w:t>^IBAM(354.7,</w:t>
            </w:r>
          </w:p>
          <w:p w14:paraId="15130AE5" w14:textId="603D8149" w:rsidR="00451884" w:rsidRPr="002F62D6" w:rsidRDefault="00451884" w:rsidP="00E46FB5">
            <w:pPr>
              <w:pStyle w:val="TableText"/>
            </w:pPr>
            <w:r w:rsidRPr="002F62D6">
              <w:t>This file stores summary information about a patient's co-pay account. The information will be used to determine if a patient has reached his co-pay cap for the month or year.</w:t>
            </w:r>
          </w:p>
        </w:tc>
      </w:tr>
      <w:tr w:rsidR="00451884" w:rsidRPr="002F62D6" w14:paraId="6F01F979"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15F83649" w14:textId="77777777" w:rsidR="00451884" w:rsidRPr="002F62D6" w:rsidRDefault="00451884" w:rsidP="00E46FB5">
            <w:pPr>
              <w:pStyle w:val="TableText"/>
            </w:pPr>
            <w:r w:rsidRPr="002F62D6">
              <w:t>354.71</w:t>
            </w:r>
          </w:p>
          <w:p w14:paraId="09F35416" w14:textId="6E475C71" w:rsidR="00451884" w:rsidRPr="002F62D6" w:rsidRDefault="00451884" w:rsidP="00E46FB5">
            <w:pPr>
              <w:pStyle w:val="TableText"/>
            </w:pPr>
            <w:r w:rsidRPr="002F62D6">
              <w:t>IB CO-PAY TRANSACTIONS</w:t>
            </w:r>
          </w:p>
        </w:tc>
        <w:tc>
          <w:tcPr>
            <w:tcW w:w="3799" w:type="pct"/>
            <w:tcBorders>
              <w:top w:val="single" w:sz="4" w:space="0" w:color="auto"/>
              <w:left w:val="single" w:sz="4" w:space="0" w:color="auto"/>
              <w:bottom w:val="single" w:sz="4" w:space="0" w:color="auto"/>
              <w:right w:val="single" w:sz="4" w:space="0" w:color="auto"/>
            </w:tcBorders>
          </w:tcPr>
          <w:p w14:paraId="42B257A8" w14:textId="77777777" w:rsidR="00451884" w:rsidRPr="002F62D6" w:rsidRDefault="00451884" w:rsidP="00E46FB5">
            <w:pPr>
              <w:pStyle w:val="TableText"/>
            </w:pPr>
            <w:r w:rsidRPr="002F62D6">
              <w:t>^IBAM(354.71,</w:t>
            </w:r>
          </w:p>
          <w:p w14:paraId="56ED772E" w14:textId="505FF46F" w:rsidR="00451884" w:rsidRPr="002F62D6" w:rsidRDefault="00451884" w:rsidP="00E46FB5">
            <w:pPr>
              <w:pStyle w:val="TableText"/>
            </w:pPr>
            <w:r w:rsidRPr="002F62D6">
              <w:t>This file stores individual transactions for outpatient medication co-payments. The transactions in this file will be used to store detailed information about a patient's prescription co-payments, including amounts billed and not billed. There should be transactions stored in this file for both this facility and other treating facilities throughout the VA system.</w:t>
            </w:r>
          </w:p>
        </w:tc>
      </w:tr>
      <w:tr w:rsidR="00451884" w:rsidRPr="002F62D6" w14:paraId="541AD305"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E8B3508" w14:textId="77777777" w:rsidR="00451884" w:rsidRPr="002F62D6" w:rsidRDefault="00451884" w:rsidP="00E46FB5">
            <w:pPr>
              <w:pStyle w:val="TableText"/>
            </w:pPr>
            <w:r w:rsidRPr="002F62D6">
              <w:t>354.75</w:t>
            </w:r>
          </w:p>
          <w:p w14:paraId="39CC8806" w14:textId="0D7E2C08" w:rsidR="00451884" w:rsidRPr="002F62D6" w:rsidRDefault="00451884" w:rsidP="00E46FB5">
            <w:pPr>
              <w:pStyle w:val="TableText"/>
            </w:pPr>
            <w:r w:rsidRPr="002F62D6">
              <w:t>IB CO-PAY CAPS</w:t>
            </w:r>
          </w:p>
        </w:tc>
        <w:tc>
          <w:tcPr>
            <w:tcW w:w="3799" w:type="pct"/>
            <w:tcBorders>
              <w:top w:val="single" w:sz="4" w:space="0" w:color="auto"/>
              <w:left w:val="single" w:sz="4" w:space="0" w:color="auto"/>
              <w:bottom w:val="single" w:sz="4" w:space="0" w:color="auto"/>
              <w:right w:val="single" w:sz="4" w:space="0" w:color="auto"/>
            </w:tcBorders>
          </w:tcPr>
          <w:p w14:paraId="3C6BE441" w14:textId="77777777" w:rsidR="00451884" w:rsidRPr="002F62D6" w:rsidRDefault="00451884" w:rsidP="00E46FB5">
            <w:pPr>
              <w:pStyle w:val="TableText"/>
            </w:pPr>
            <w:r w:rsidRPr="002F62D6">
              <w:t>^IBAM(354.75,</w:t>
            </w:r>
          </w:p>
          <w:p w14:paraId="768B2BC3" w14:textId="0C312FAD" w:rsidR="00451884" w:rsidRPr="002F62D6" w:rsidRDefault="00451884" w:rsidP="00E46FB5">
            <w:pPr>
              <w:pStyle w:val="TableText"/>
            </w:pPr>
            <w:r w:rsidRPr="002F62D6">
              <w:t>This file comes populated with data. The data in this file should not be edited, added, or deleted locally. The information stored here is the cap amounts for outpatient medication co-payment. Once a patient has reached his cap, billing will stop for the remainder of the period indicated.</w:t>
            </w:r>
          </w:p>
        </w:tc>
      </w:tr>
      <w:tr w:rsidR="00451884" w:rsidRPr="002F62D6" w14:paraId="2B940E3B"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2A9FD17" w14:textId="77777777" w:rsidR="00451884" w:rsidRPr="002F62D6" w:rsidRDefault="00451884" w:rsidP="00E46FB5">
            <w:pPr>
              <w:pStyle w:val="TableText"/>
            </w:pPr>
            <w:r w:rsidRPr="002F62D6">
              <w:t>355.1*</w:t>
            </w:r>
          </w:p>
          <w:p w14:paraId="241E5856" w14:textId="4E5F0C95" w:rsidR="00451884" w:rsidRPr="002F62D6" w:rsidRDefault="00451884" w:rsidP="00E46FB5">
            <w:pPr>
              <w:pStyle w:val="TableText"/>
            </w:pPr>
            <w:r w:rsidRPr="002F62D6">
              <w:t>TYPE OF PLAN</w:t>
            </w:r>
          </w:p>
        </w:tc>
        <w:tc>
          <w:tcPr>
            <w:tcW w:w="3799" w:type="pct"/>
            <w:tcBorders>
              <w:top w:val="single" w:sz="4" w:space="0" w:color="auto"/>
              <w:left w:val="single" w:sz="4" w:space="0" w:color="auto"/>
              <w:bottom w:val="single" w:sz="4" w:space="0" w:color="auto"/>
              <w:right w:val="single" w:sz="4" w:space="0" w:color="auto"/>
            </w:tcBorders>
          </w:tcPr>
          <w:p w14:paraId="2F7296EF" w14:textId="77777777" w:rsidR="00451884" w:rsidRPr="002F62D6" w:rsidRDefault="00451884" w:rsidP="00E46FB5">
            <w:pPr>
              <w:pStyle w:val="TableText"/>
            </w:pPr>
            <w:r w:rsidRPr="002F62D6">
              <w:t>^IBE(355.1,</w:t>
            </w:r>
          </w:p>
          <w:p w14:paraId="3B2F95D6" w14:textId="55FEC228" w:rsidR="00451884" w:rsidRPr="002F62D6" w:rsidRDefault="00451884" w:rsidP="00E46FB5">
            <w:pPr>
              <w:pStyle w:val="TableText"/>
            </w:pPr>
            <w:r w:rsidRPr="002F62D6">
              <w:t>This file contains the standard types of plans that an insurance company may provide. The type of plan may be dependent on the type of coverage provided by the insurance company and may affect the type of benefits that are available for the plan. The file is capable of being standardized, via the MASTER TYPE OF PLAN field, to provide industry-wide interoperability.</w:t>
            </w:r>
          </w:p>
        </w:tc>
      </w:tr>
      <w:tr w:rsidR="00451884" w:rsidRPr="002F62D6" w14:paraId="7D43C6F8"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77AEFFF9" w14:textId="77777777" w:rsidR="00451884" w:rsidRPr="002F62D6" w:rsidRDefault="00451884" w:rsidP="00E46FB5">
            <w:pPr>
              <w:pStyle w:val="TableText"/>
            </w:pPr>
            <w:r w:rsidRPr="002F62D6">
              <w:t>355.12</w:t>
            </w:r>
          </w:p>
          <w:p w14:paraId="69F2BEF4" w14:textId="0F9EDCF6" w:rsidR="00451884" w:rsidRPr="002F62D6" w:rsidRDefault="00451884" w:rsidP="00E46FB5">
            <w:pPr>
              <w:pStyle w:val="TableText"/>
            </w:pPr>
            <w:r w:rsidRPr="002F62D6">
              <w:t>SOURCE OF INFORMATION</w:t>
            </w:r>
          </w:p>
        </w:tc>
        <w:tc>
          <w:tcPr>
            <w:tcW w:w="3799" w:type="pct"/>
            <w:tcBorders>
              <w:top w:val="single" w:sz="4" w:space="0" w:color="auto"/>
              <w:left w:val="single" w:sz="4" w:space="0" w:color="auto"/>
              <w:bottom w:val="single" w:sz="4" w:space="0" w:color="auto"/>
              <w:right w:val="single" w:sz="4" w:space="0" w:color="auto"/>
            </w:tcBorders>
          </w:tcPr>
          <w:p w14:paraId="5C8F7340" w14:textId="77777777" w:rsidR="00451884" w:rsidRPr="002F62D6" w:rsidRDefault="00451884" w:rsidP="00E46FB5">
            <w:pPr>
              <w:pStyle w:val="TableText"/>
            </w:pPr>
            <w:r w:rsidRPr="002F62D6">
              <w:t>^IBE(355.12,</w:t>
            </w:r>
          </w:p>
          <w:p w14:paraId="20948875" w14:textId="296B6F38" w:rsidR="00451884" w:rsidRPr="002F62D6" w:rsidRDefault="00451884" w:rsidP="00E46FB5">
            <w:pPr>
              <w:pStyle w:val="TableText"/>
            </w:pPr>
            <w:r w:rsidRPr="002F62D6">
              <w:t>This file contains a list of valid Source of Information codes. These codes can be used to track where the insurance information originated from.</w:t>
            </w:r>
          </w:p>
        </w:tc>
      </w:tr>
      <w:tr w:rsidR="00451884" w:rsidRPr="002F62D6" w14:paraId="10B5B611"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2B9C1877" w14:textId="77777777" w:rsidR="00451884" w:rsidRPr="002F62D6" w:rsidRDefault="00451884" w:rsidP="00E46FB5">
            <w:pPr>
              <w:pStyle w:val="TableText"/>
            </w:pPr>
            <w:r w:rsidRPr="002F62D6">
              <w:t>355.13</w:t>
            </w:r>
          </w:p>
          <w:p w14:paraId="2C350976" w14:textId="1E6351DE" w:rsidR="00451884" w:rsidRPr="002F62D6" w:rsidRDefault="00451884" w:rsidP="00E46FB5">
            <w:pPr>
              <w:pStyle w:val="TableText"/>
            </w:pPr>
            <w:r w:rsidRPr="002F62D6">
              <w:t>INSURANCE FILING TIME FRAME</w:t>
            </w:r>
          </w:p>
        </w:tc>
        <w:tc>
          <w:tcPr>
            <w:tcW w:w="3799" w:type="pct"/>
            <w:tcBorders>
              <w:top w:val="single" w:sz="4" w:space="0" w:color="auto"/>
              <w:left w:val="single" w:sz="4" w:space="0" w:color="auto"/>
              <w:bottom w:val="single" w:sz="4" w:space="0" w:color="auto"/>
              <w:right w:val="single" w:sz="4" w:space="0" w:color="auto"/>
            </w:tcBorders>
          </w:tcPr>
          <w:p w14:paraId="634873CF" w14:textId="77777777" w:rsidR="00451884" w:rsidRPr="002F62D6" w:rsidRDefault="00451884" w:rsidP="00E46FB5">
            <w:pPr>
              <w:pStyle w:val="TableText"/>
            </w:pPr>
            <w:r w:rsidRPr="002F62D6">
              <w:t>^IBE(355.13,</w:t>
            </w:r>
          </w:p>
          <w:p w14:paraId="09B8C6F7" w14:textId="19968665" w:rsidR="00451884" w:rsidRPr="002F62D6" w:rsidRDefault="00451884" w:rsidP="00E46FB5">
            <w:pPr>
              <w:pStyle w:val="TableText"/>
            </w:pPr>
            <w:r w:rsidRPr="002F62D6">
              <w:t>This file contains the list of valid Standard Insurance Filing Time Frames that may be automatically applied. This file comes populated with the standard entries and should not be modified locally.</w:t>
            </w:r>
          </w:p>
        </w:tc>
      </w:tr>
      <w:tr w:rsidR="00451884" w:rsidRPr="002F62D6" w14:paraId="1F8C5B43"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786ADF8B" w14:textId="77777777" w:rsidR="00451884" w:rsidRPr="002F62D6" w:rsidRDefault="00451884" w:rsidP="00E46FB5">
            <w:pPr>
              <w:pStyle w:val="TableText"/>
            </w:pPr>
            <w:r w:rsidRPr="002F62D6">
              <w:t>355.2*</w:t>
            </w:r>
          </w:p>
          <w:p w14:paraId="261676D4" w14:textId="370EC977" w:rsidR="00451884" w:rsidRPr="002F62D6" w:rsidRDefault="00451884" w:rsidP="00E46FB5">
            <w:pPr>
              <w:pStyle w:val="TableText"/>
            </w:pPr>
            <w:r w:rsidRPr="002F62D6">
              <w:t>TYPE OF INSURANCE COVERAGE</w:t>
            </w:r>
          </w:p>
        </w:tc>
        <w:tc>
          <w:tcPr>
            <w:tcW w:w="3799" w:type="pct"/>
            <w:tcBorders>
              <w:top w:val="single" w:sz="4" w:space="0" w:color="auto"/>
              <w:left w:val="single" w:sz="4" w:space="0" w:color="auto"/>
              <w:bottom w:val="single" w:sz="4" w:space="0" w:color="auto"/>
              <w:right w:val="single" w:sz="4" w:space="0" w:color="auto"/>
            </w:tcBorders>
          </w:tcPr>
          <w:p w14:paraId="4D539858" w14:textId="77777777" w:rsidR="00451884" w:rsidRPr="002F62D6" w:rsidRDefault="00451884" w:rsidP="00E46FB5">
            <w:pPr>
              <w:pStyle w:val="TableText"/>
            </w:pPr>
            <w:r w:rsidRPr="002F62D6">
              <w:t>^IBE(355.2,</w:t>
            </w:r>
          </w:p>
          <w:p w14:paraId="46D975E3" w14:textId="7A5AAC51" w:rsidR="00451884" w:rsidRPr="002F62D6" w:rsidRDefault="00451884" w:rsidP="00E46FB5">
            <w:pPr>
              <w:pStyle w:val="TableText"/>
            </w:pPr>
            <w:r w:rsidRPr="002F62D6">
              <w:t>This file contains the types of coverage with which an insurance company is generally associated. If an insurer is identified with more than one type of coverage, it should be identified as HEALTH INSURANCE as this encompasses all.</w:t>
            </w:r>
          </w:p>
        </w:tc>
      </w:tr>
      <w:tr w:rsidR="00451884" w:rsidRPr="002F62D6" w14:paraId="21911D2D"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2A272D77" w14:textId="77777777" w:rsidR="00451884" w:rsidRPr="002F62D6" w:rsidRDefault="00451884" w:rsidP="00E46FB5">
            <w:pPr>
              <w:pStyle w:val="TableText"/>
            </w:pPr>
            <w:r w:rsidRPr="002F62D6">
              <w:t>355.3</w:t>
            </w:r>
          </w:p>
          <w:p w14:paraId="6695CBFD" w14:textId="3C07E4EE" w:rsidR="00451884" w:rsidRPr="002F62D6" w:rsidRDefault="00451884" w:rsidP="00E46FB5">
            <w:pPr>
              <w:pStyle w:val="TableText"/>
            </w:pPr>
            <w:r w:rsidRPr="002F62D6">
              <w:t>GROUP INSURANCE PLAN</w:t>
            </w:r>
          </w:p>
        </w:tc>
        <w:tc>
          <w:tcPr>
            <w:tcW w:w="3799" w:type="pct"/>
            <w:tcBorders>
              <w:top w:val="single" w:sz="4" w:space="0" w:color="auto"/>
              <w:left w:val="single" w:sz="4" w:space="0" w:color="auto"/>
              <w:bottom w:val="single" w:sz="4" w:space="0" w:color="auto"/>
              <w:right w:val="single" w:sz="4" w:space="0" w:color="auto"/>
            </w:tcBorders>
          </w:tcPr>
          <w:p w14:paraId="15E648DE" w14:textId="77777777" w:rsidR="00451884" w:rsidRPr="002F62D6" w:rsidRDefault="00451884" w:rsidP="00E46FB5">
            <w:pPr>
              <w:pStyle w:val="TableText"/>
            </w:pPr>
            <w:r w:rsidRPr="002F62D6">
              <w:t>^IBA(355.3,</w:t>
            </w:r>
          </w:p>
          <w:p w14:paraId="1BBFA106" w14:textId="2EF3B470" w:rsidR="00451884" w:rsidRPr="002F62D6" w:rsidRDefault="00451884" w:rsidP="00E46FB5">
            <w:pPr>
              <w:pStyle w:val="TableText"/>
            </w:pPr>
            <w:r w:rsidRPr="002F62D6">
              <w:t xml:space="preserve">This file contains the relevant data for group insurance plans. The data in this file is specific to the plan itself. This is in contrast to the PATIENT file (#2) </w:t>
            </w:r>
            <w:r w:rsidR="007C26A0">
              <w:t>that</w:t>
            </w:r>
            <w:r w:rsidRPr="002F62D6">
              <w:t xml:space="preserve"> contains data about patients' policies and where the policy may be for a group or health insurance plan.</w:t>
            </w:r>
          </w:p>
        </w:tc>
      </w:tr>
      <w:tr w:rsidR="00451884" w:rsidRPr="002F62D6" w14:paraId="031D2E87"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CAA84DB" w14:textId="77777777" w:rsidR="00451884" w:rsidRPr="002F62D6" w:rsidRDefault="00451884" w:rsidP="00E46FB5">
            <w:pPr>
              <w:pStyle w:val="TableText"/>
            </w:pPr>
            <w:r w:rsidRPr="002F62D6">
              <w:t>355.31</w:t>
            </w:r>
          </w:p>
          <w:p w14:paraId="57191173" w14:textId="74B79355" w:rsidR="00451884" w:rsidRPr="002F62D6" w:rsidRDefault="00451884" w:rsidP="00E46FB5">
            <w:pPr>
              <w:pStyle w:val="TableText"/>
            </w:pPr>
            <w:r w:rsidRPr="002F62D6">
              <w:t>PLAN LIMITATION CATEGORY</w:t>
            </w:r>
          </w:p>
        </w:tc>
        <w:tc>
          <w:tcPr>
            <w:tcW w:w="3799" w:type="pct"/>
            <w:tcBorders>
              <w:top w:val="single" w:sz="4" w:space="0" w:color="auto"/>
              <w:left w:val="single" w:sz="4" w:space="0" w:color="auto"/>
              <w:bottom w:val="single" w:sz="4" w:space="0" w:color="auto"/>
              <w:right w:val="single" w:sz="4" w:space="0" w:color="auto"/>
            </w:tcBorders>
          </w:tcPr>
          <w:p w14:paraId="419C128C" w14:textId="77777777" w:rsidR="00451884" w:rsidRPr="002F62D6" w:rsidRDefault="00451884" w:rsidP="00E46FB5">
            <w:pPr>
              <w:pStyle w:val="TableText"/>
            </w:pPr>
            <w:r w:rsidRPr="002F62D6">
              <w:t>^IBE(355.31,</w:t>
            </w:r>
          </w:p>
          <w:p w14:paraId="77BF5B44" w14:textId="4FA0A623" w:rsidR="00451884" w:rsidRPr="002F62D6" w:rsidRDefault="00451884" w:rsidP="00E46FB5">
            <w:pPr>
              <w:pStyle w:val="TableText"/>
            </w:pPr>
            <w:r w:rsidRPr="002F62D6">
              <w:t>This table file contains elements that can be checked for an insurance company policy to determine if third party billing is valid.</w:t>
            </w:r>
            <w:r w:rsidR="008D3231" w:rsidRPr="002F62D6">
              <w:t xml:space="preserve"> </w:t>
            </w:r>
            <w:r w:rsidRPr="002F62D6">
              <w:t>For example, the general categories of coverage the policy may exclude.</w:t>
            </w:r>
          </w:p>
        </w:tc>
      </w:tr>
      <w:tr w:rsidR="00451884" w:rsidRPr="002F62D6" w14:paraId="3D028CFC"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286177D2" w14:textId="77777777" w:rsidR="00451884" w:rsidRPr="002F62D6" w:rsidRDefault="00451884" w:rsidP="00E46FB5">
            <w:pPr>
              <w:pStyle w:val="TableText"/>
            </w:pPr>
            <w:r w:rsidRPr="002F62D6">
              <w:t>355.32</w:t>
            </w:r>
          </w:p>
          <w:p w14:paraId="118E9709" w14:textId="3E3E7274" w:rsidR="00451884" w:rsidRPr="002F62D6" w:rsidRDefault="00451884" w:rsidP="00E46FB5">
            <w:pPr>
              <w:pStyle w:val="TableText"/>
            </w:pPr>
            <w:r w:rsidRPr="002F62D6">
              <w:t>PLAN COVERAGE LIMITATIONS</w:t>
            </w:r>
          </w:p>
        </w:tc>
        <w:tc>
          <w:tcPr>
            <w:tcW w:w="3799" w:type="pct"/>
            <w:tcBorders>
              <w:top w:val="single" w:sz="4" w:space="0" w:color="auto"/>
              <w:left w:val="single" w:sz="4" w:space="0" w:color="auto"/>
              <w:bottom w:val="single" w:sz="4" w:space="0" w:color="auto"/>
              <w:right w:val="single" w:sz="4" w:space="0" w:color="auto"/>
            </w:tcBorders>
          </w:tcPr>
          <w:p w14:paraId="7CB9AAB2" w14:textId="77777777" w:rsidR="00451884" w:rsidRPr="002F62D6" w:rsidRDefault="00451884" w:rsidP="00E46FB5">
            <w:pPr>
              <w:pStyle w:val="TableText"/>
            </w:pPr>
            <w:r w:rsidRPr="002F62D6">
              <w:t>^IBA(355.32,</w:t>
            </w:r>
          </w:p>
          <w:p w14:paraId="2644EB45" w14:textId="79D677B4" w:rsidR="00451884" w:rsidRPr="002F62D6" w:rsidRDefault="00451884" w:rsidP="00E46FB5">
            <w:pPr>
              <w:pStyle w:val="TableText"/>
            </w:pPr>
            <w:r w:rsidRPr="002F62D6">
              <w:t>This file contains the detail by plan and effective date of the categories that may be restricted for insurance coverage.</w:t>
            </w:r>
          </w:p>
        </w:tc>
      </w:tr>
      <w:tr w:rsidR="00451884" w:rsidRPr="002F62D6" w14:paraId="57F5A17C"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3BB3D23" w14:textId="77777777" w:rsidR="00451884" w:rsidRPr="002F62D6" w:rsidRDefault="00451884" w:rsidP="00E46FB5">
            <w:pPr>
              <w:pStyle w:val="TableText"/>
            </w:pPr>
            <w:r w:rsidRPr="002F62D6">
              <w:t>355.33</w:t>
            </w:r>
          </w:p>
          <w:p w14:paraId="22EB0F69" w14:textId="31252E39" w:rsidR="00451884" w:rsidRPr="002F62D6" w:rsidRDefault="00451884" w:rsidP="00E46FB5">
            <w:pPr>
              <w:pStyle w:val="TableText"/>
            </w:pPr>
            <w:r w:rsidRPr="002F62D6">
              <w:t>INSURANCE VERIFICATION PROCESSOR</w:t>
            </w:r>
          </w:p>
        </w:tc>
        <w:tc>
          <w:tcPr>
            <w:tcW w:w="3799" w:type="pct"/>
            <w:tcBorders>
              <w:top w:val="single" w:sz="4" w:space="0" w:color="auto"/>
              <w:left w:val="single" w:sz="4" w:space="0" w:color="auto"/>
              <w:bottom w:val="single" w:sz="4" w:space="0" w:color="auto"/>
              <w:right w:val="single" w:sz="4" w:space="0" w:color="auto"/>
            </w:tcBorders>
          </w:tcPr>
          <w:p w14:paraId="7A6B179F" w14:textId="77777777" w:rsidR="00451884" w:rsidRPr="002F62D6" w:rsidRDefault="00451884" w:rsidP="00E46FB5">
            <w:pPr>
              <w:pStyle w:val="TableText"/>
            </w:pPr>
            <w:r w:rsidRPr="002F62D6">
              <w:t>^IBA(355.33,</w:t>
            </w:r>
          </w:p>
          <w:p w14:paraId="79762392" w14:textId="43C80FF5" w:rsidR="00451884" w:rsidRPr="002F62D6" w:rsidRDefault="00451884" w:rsidP="00E46FB5">
            <w:pPr>
              <w:pStyle w:val="TableText"/>
            </w:pPr>
            <w:r w:rsidRPr="002F62D6">
              <w:t>This file contains insurance information accumulated by various sources. The data is held in this file until an authorized person processes the information by either rejecting it or moving it to the Insurance files.</w:t>
            </w:r>
          </w:p>
          <w:p w14:paraId="2EBB0683" w14:textId="5A0AABFD" w:rsidR="00451884" w:rsidRPr="002F62D6" w:rsidRDefault="00451884" w:rsidP="00E46FB5">
            <w:pPr>
              <w:pStyle w:val="TableText"/>
            </w:pPr>
            <w:r w:rsidRPr="002F62D6">
              <w:t>Once an entry is processed</w:t>
            </w:r>
            <w:r w:rsidR="007C26A0">
              <w:t>,</w:t>
            </w:r>
            <w:r w:rsidRPr="002F62D6">
              <w:t xml:space="preserve"> most of the data is deleted leaving a stub entry in this file </w:t>
            </w:r>
            <w:r w:rsidR="007C26A0">
              <w:t>that</w:t>
            </w:r>
            <w:r w:rsidRPr="002F62D6">
              <w:t xml:space="preserve"> can be used for reporting and tracking purposes.</w:t>
            </w:r>
          </w:p>
        </w:tc>
      </w:tr>
      <w:tr w:rsidR="00451884" w:rsidRPr="002F62D6" w14:paraId="6A684541"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4CBBC95D" w14:textId="77777777" w:rsidR="00451884" w:rsidRPr="002F62D6" w:rsidRDefault="00451884" w:rsidP="00E46FB5">
            <w:pPr>
              <w:pStyle w:val="TableText"/>
            </w:pPr>
            <w:r w:rsidRPr="002F62D6">
              <w:t>355.34</w:t>
            </w:r>
          </w:p>
          <w:p w14:paraId="05410058" w14:textId="5B28E15B" w:rsidR="00451884" w:rsidRPr="002F62D6" w:rsidRDefault="00451884" w:rsidP="00E46FB5">
            <w:pPr>
              <w:pStyle w:val="TableText"/>
            </w:pPr>
            <w:r w:rsidRPr="002F62D6">
              <w:t>INSURANCE REMOTE QUERY RESULTS</w:t>
            </w:r>
          </w:p>
        </w:tc>
        <w:tc>
          <w:tcPr>
            <w:tcW w:w="3799" w:type="pct"/>
            <w:tcBorders>
              <w:top w:val="single" w:sz="4" w:space="0" w:color="auto"/>
              <w:left w:val="single" w:sz="4" w:space="0" w:color="auto"/>
              <w:bottom w:val="single" w:sz="4" w:space="0" w:color="auto"/>
              <w:right w:val="single" w:sz="4" w:space="0" w:color="auto"/>
            </w:tcBorders>
          </w:tcPr>
          <w:p w14:paraId="4A5A4177" w14:textId="77777777" w:rsidR="00451884" w:rsidRPr="002F62D6" w:rsidRDefault="00451884" w:rsidP="00E46FB5">
            <w:pPr>
              <w:pStyle w:val="TableText"/>
            </w:pPr>
            <w:r w:rsidRPr="002F62D6">
              <w:t>^IBA(355.34,</w:t>
            </w:r>
          </w:p>
          <w:p w14:paraId="29B6F1D5" w14:textId="539F1D3D" w:rsidR="00451884" w:rsidRPr="002F62D6" w:rsidRDefault="00451884" w:rsidP="00E46FB5">
            <w:pPr>
              <w:pStyle w:val="TableText"/>
            </w:pPr>
            <w:r w:rsidRPr="002F62D6">
              <w:t>This is a log file for the insurance queries that were done during a given month</w:t>
            </w:r>
            <w:r w:rsidR="007C26A0">
              <w:t xml:space="preserve"> </w:t>
            </w:r>
            <w:r w:rsidRPr="002F62D6">
              <w:t>/</w:t>
            </w:r>
            <w:r w:rsidR="007C26A0">
              <w:t xml:space="preserve"> </w:t>
            </w:r>
            <w:r w:rsidRPr="002F62D6">
              <w:t>year. There will be one entry for each month</w:t>
            </w:r>
            <w:r w:rsidR="007C26A0">
              <w:t xml:space="preserve"> </w:t>
            </w:r>
            <w:r w:rsidRPr="002F62D6">
              <w:t>/</w:t>
            </w:r>
            <w:r w:rsidR="007C26A0">
              <w:t xml:space="preserve"> </w:t>
            </w:r>
            <w:r w:rsidRPr="002F62D6">
              <w:t>year with summary results only stored in the file.</w:t>
            </w:r>
          </w:p>
        </w:tc>
      </w:tr>
      <w:tr w:rsidR="00451884" w:rsidRPr="002F62D6" w14:paraId="1408639E"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5CC976C" w14:textId="77777777" w:rsidR="00451884" w:rsidRPr="002F62D6" w:rsidRDefault="00451884" w:rsidP="00E46FB5">
            <w:pPr>
              <w:pStyle w:val="TableText"/>
            </w:pPr>
            <w:r w:rsidRPr="002F62D6">
              <w:t xml:space="preserve">355.35 </w:t>
            </w:r>
          </w:p>
          <w:p w14:paraId="3D35B664" w14:textId="14D9B193" w:rsidR="00451884" w:rsidRPr="002F62D6" w:rsidRDefault="00451884" w:rsidP="00E46FB5">
            <w:pPr>
              <w:pStyle w:val="TableText"/>
            </w:pPr>
            <w:r w:rsidRPr="002F62D6">
              <w:t>HMS EXTRACT FILE STATUS FILE</w:t>
            </w:r>
          </w:p>
        </w:tc>
        <w:tc>
          <w:tcPr>
            <w:tcW w:w="3799" w:type="pct"/>
            <w:tcBorders>
              <w:top w:val="single" w:sz="4" w:space="0" w:color="auto"/>
              <w:left w:val="single" w:sz="4" w:space="0" w:color="auto"/>
              <w:bottom w:val="single" w:sz="4" w:space="0" w:color="auto"/>
              <w:right w:val="single" w:sz="4" w:space="0" w:color="auto"/>
            </w:tcBorders>
          </w:tcPr>
          <w:p w14:paraId="50A2E3C2" w14:textId="7E7E15BD" w:rsidR="00451884" w:rsidRPr="002F62D6" w:rsidRDefault="00451884" w:rsidP="00E46FB5">
            <w:pPr>
              <w:pStyle w:val="TableText"/>
            </w:pPr>
            <w:r w:rsidRPr="002F62D6">
              <w:t>This file keeps track of the Extract files messages sent to AITC DMI Queue and the confirmation messages that are received from AITC.</w:t>
            </w:r>
          </w:p>
        </w:tc>
      </w:tr>
      <w:tr w:rsidR="00451884" w:rsidRPr="002F62D6" w14:paraId="7CE2B4FD"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4614DC7C" w14:textId="77777777" w:rsidR="00451884" w:rsidRPr="002F62D6" w:rsidRDefault="00451884" w:rsidP="00E46FB5">
            <w:pPr>
              <w:pStyle w:val="TableText"/>
            </w:pPr>
            <w:r w:rsidRPr="002F62D6">
              <w:t>355.351</w:t>
            </w:r>
          </w:p>
          <w:p w14:paraId="20E26B95" w14:textId="7A73CC5C" w:rsidR="00451884" w:rsidRPr="002F62D6" w:rsidRDefault="00451884" w:rsidP="007173A2">
            <w:pPr>
              <w:pStyle w:val="TableText"/>
            </w:pPr>
            <w:r w:rsidRPr="002F62D6">
              <w:t>HMS RESULT FILE STATUS FILE</w:t>
            </w:r>
          </w:p>
        </w:tc>
        <w:tc>
          <w:tcPr>
            <w:tcW w:w="3799" w:type="pct"/>
            <w:tcBorders>
              <w:top w:val="single" w:sz="4" w:space="0" w:color="auto"/>
              <w:left w:val="single" w:sz="4" w:space="0" w:color="auto"/>
              <w:bottom w:val="single" w:sz="4" w:space="0" w:color="auto"/>
              <w:right w:val="single" w:sz="4" w:space="0" w:color="auto"/>
            </w:tcBorders>
          </w:tcPr>
          <w:p w14:paraId="2945FC09" w14:textId="31670061" w:rsidR="00451884" w:rsidRPr="002F62D6" w:rsidRDefault="00451884" w:rsidP="00E46FB5">
            <w:pPr>
              <w:pStyle w:val="TableText"/>
            </w:pPr>
            <w:r w:rsidRPr="002F62D6">
              <w:t>This file keeps track of the Result file messages received from AITC.</w:t>
            </w:r>
          </w:p>
        </w:tc>
      </w:tr>
      <w:tr w:rsidR="00451884" w:rsidRPr="002F62D6" w14:paraId="02C16BA6"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12114360" w14:textId="77777777" w:rsidR="00451884" w:rsidRPr="002F62D6" w:rsidRDefault="00451884" w:rsidP="00E46FB5">
            <w:pPr>
              <w:pStyle w:val="TableText"/>
            </w:pPr>
            <w:r w:rsidRPr="002F62D6">
              <w:t>355.36</w:t>
            </w:r>
          </w:p>
          <w:p w14:paraId="2046584E" w14:textId="3B526483" w:rsidR="00451884" w:rsidRPr="002F62D6" w:rsidRDefault="00451884" w:rsidP="00E46FB5">
            <w:pPr>
              <w:pStyle w:val="TableText"/>
            </w:pPr>
            <w:r w:rsidRPr="002F62D6">
              <w:t>CREATION TO PROCESSING TRACKING</w:t>
            </w:r>
          </w:p>
        </w:tc>
        <w:tc>
          <w:tcPr>
            <w:tcW w:w="3799" w:type="pct"/>
            <w:tcBorders>
              <w:top w:val="single" w:sz="4" w:space="0" w:color="auto"/>
              <w:left w:val="single" w:sz="4" w:space="0" w:color="auto"/>
              <w:bottom w:val="single" w:sz="4" w:space="0" w:color="auto"/>
              <w:right w:val="single" w:sz="4" w:space="0" w:color="auto"/>
            </w:tcBorders>
          </w:tcPr>
          <w:p w14:paraId="62E6B6A0" w14:textId="77777777" w:rsidR="00451884" w:rsidRPr="002F62D6" w:rsidRDefault="00451884" w:rsidP="00E46FB5">
            <w:pPr>
              <w:pStyle w:val="TableText"/>
            </w:pPr>
            <w:r w:rsidRPr="002F62D6">
              <w:t>^IBA(355.36,</w:t>
            </w:r>
          </w:p>
          <w:p w14:paraId="45B66EB2" w14:textId="06E17A76" w:rsidR="00451884" w:rsidRPr="002F62D6" w:rsidRDefault="00451884" w:rsidP="00E46FB5">
            <w:pPr>
              <w:pStyle w:val="TableText"/>
            </w:pPr>
            <w:r w:rsidRPr="002F62D6">
              <w:t>This file tracks transactions from creation until final processing. This file tracks insurance records that are processed through the INSURANCE VERIFICATION PROCESSOR (#355.33), in addition to records that are processed by eIV via auto update.</w:t>
            </w:r>
          </w:p>
        </w:tc>
      </w:tr>
      <w:tr w:rsidR="00451884" w:rsidRPr="002F62D6" w14:paraId="517A0B80"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838B66F" w14:textId="77777777" w:rsidR="00451884" w:rsidRPr="002F62D6" w:rsidRDefault="00451884" w:rsidP="00E46FB5">
            <w:pPr>
              <w:pStyle w:val="TableText"/>
            </w:pPr>
            <w:r w:rsidRPr="002F62D6">
              <w:t>355.4</w:t>
            </w:r>
          </w:p>
          <w:p w14:paraId="514B6FA2" w14:textId="72BB85A1" w:rsidR="00451884" w:rsidRPr="002F62D6" w:rsidRDefault="00451884" w:rsidP="00E46FB5">
            <w:pPr>
              <w:pStyle w:val="TableText"/>
            </w:pPr>
            <w:r w:rsidRPr="002F62D6">
              <w:t>ANNUAL BENEFITS</w:t>
            </w:r>
          </w:p>
        </w:tc>
        <w:tc>
          <w:tcPr>
            <w:tcW w:w="3799" w:type="pct"/>
            <w:tcBorders>
              <w:top w:val="single" w:sz="4" w:space="0" w:color="auto"/>
              <w:left w:val="single" w:sz="4" w:space="0" w:color="auto"/>
              <w:bottom w:val="single" w:sz="4" w:space="0" w:color="auto"/>
              <w:right w:val="single" w:sz="4" w:space="0" w:color="auto"/>
            </w:tcBorders>
          </w:tcPr>
          <w:p w14:paraId="1F02725E" w14:textId="77777777" w:rsidR="00451884" w:rsidRPr="002F62D6" w:rsidRDefault="00451884" w:rsidP="00E46FB5">
            <w:pPr>
              <w:pStyle w:val="TableText"/>
            </w:pPr>
            <w:r w:rsidRPr="002F62D6">
              <w:t>^IBA(355.4,</w:t>
            </w:r>
          </w:p>
          <w:p w14:paraId="560679C3" w14:textId="5CE418F7" w:rsidR="00451884" w:rsidRPr="002F62D6" w:rsidRDefault="00451884" w:rsidP="00E46FB5">
            <w:pPr>
              <w:pStyle w:val="TableText"/>
            </w:pPr>
            <w:r w:rsidRPr="002F62D6">
              <w:t>This file contains the fields to maintain the annual benefits by year for an insurance policy.</w:t>
            </w:r>
          </w:p>
        </w:tc>
      </w:tr>
      <w:tr w:rsidR="00451884" w:rsidRPr="002F62D6" w14:paraId="682D4C56"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253836DD" w14:textId="77777777" w:rsidR="00451884" w:rsidRPr="002F62D6" w:rsidRDefault="00451884" w:rsidP="00E46FB5">
            <w:pPr>
              <w:pStyle w:val="TableText"/>
            </w:pPr>
            <w:r w:rsidRPr="002F62D6">
              <w:t>355.5</w:t>
            </w:r>
          </w:p>
          <w:p w14:paraId="52180949" w14:textId="789D8DE1" w:rsidR="00451884" w:rsidRPr="002F62D6" w:rsidRDefault="00451884" w:rsidP="00E46FB5">
            <w:pPr>
              <w:pStyle w:val="TableText"/>
            </w:pPr>
            <w:r w:rsidRPr="002F62D6">
              <w:t>INSURANCE CLAIMS YEAR TO DATE</w:t>
            </w:r>
          </w:p>
        </w:tc>
        <w:tc>
          <w:tcPr>
            <w:tcW w:w="3799" w:type="pct"/>
            <w:tcBorders>
              <w:top w:val="single" w:sz="4" w:space="0" w:color="auto"/>
              <w:left w:val="single" w:sz="4" w:space="0" w:color="auto"/>
              <w:bottom w:val="single" w:sz="4" w:space="0" w:color="auto"/>
              <w:right w:val="single" w:sz="4" w:space="0" w:color="auto"/>
            </w:tcBorders>
          </w:tcPr>
          <w:p w14:paraId="4F58E986" w14:textId="77777777" w:rsidR="00451884" w:rsidRPr="002F62D6" w:rsidRDefault="00451884" w:rsidP="00E46FB5">
            <w:pPr>
              <w:pStyle w:val="TableText"/>
            </w:pPr>
            <w:r w:rsidRPr="002F62D6">
              <w:t>^IBA(355.5,</w:t>
            </w:r>
          </w:p>
          <w:p w14:paraId="7F2922E9" w14:textId="7C80B3F9" w:rsidR="00451884" w:rsidRPr="002F62D6" w:rsidRDefault="00451884" w:rsidP="00E46FB5">
            <w:pPr>
              <w:pStyle w:val="TableText"/>
            </w:pPr>
            <w:r w:rsidRPr="002F62D6">
              <w:t>This file contains the CLAIM TO DATE information about a patient's health insurance claims to a specific carrier for a specific year. This will allow estimate receivables based on whether claims exceed deductibles or other maximum benefits.</w:t>
            </w:r>
          </w:p>
        </w:tc>
      </w:tr>
      <w:tr w:rsidR="00451884" w:rsidRPr="002F62D6" w14:paraId="3A7F0303"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201FB3EC" w14:textId="77777777" w:rsidR="00451884" w:rsidRPr="002F62D6" w:rsidRDefault="00451884" w:rsidP="00E46FB5">
            <w:pPr>
              <w:pStyle w:val="TableText"/>
            </w:pPr>
            <w:r w:rsidRPr="002F62D6">
              <w:t>355.6**</w:t>
            </w:r>
          </w:p>
          <w:p w14:paraId="54A4ECE3" w14:textId="7B46343B" w:rsidR="00451884" w:rsidRPr="002F62D6" w:rsidRDefault="00451884" w:rsidP="00E46FB5">
            <w:pPr>
              <w:pStyle w:val="TableText"/>
            </w:pPr>
            <w:r w:rsidRPr="002F62D6">
              <w:t>INSURANCE RIDERS</w:t>
            </w:r>
          </w:p>
        </w:tc>
        <w:tc>
          <w:tcPr>
            <w:tcW w:w="3799" w:type="pct"/>
            <w:tcBorders>
              <w:top w:val="single" w:sz="4" w:space="0" w:color="auto"/>
              <w:left w:val="single" w:sz="4" w:space="0" w:color="auto"/>
              <w:bottom w:val="single" w:sz="4" w:space="0" w:color="auto"/>
              <w:right w:val="single" w:sz="4" w:space="0" w:color="auto"/>
            </w:tcBorders>
          </w:tcPr>
          <w:p w14:paraId="4F4EB0EC" w14:textId="77777777" w:rsidR="00451884" w:rsidRPr="002F62D6" w:rsidRDefault="00451884" w:rsidP="00E46FB5">
            <w:pPr>
              <w:pStyle w:val="TableText"/>
            </w:pPr>
            <w:r w:rsidRPr="002F62D6">
              <w:t>^IBE(355.6,</w:t>
            </w:r>
          </w:p>
          <w:p w14:paraId="5620919C" w14:textId="7BD73411" w:rsidR="00451884" w:rsidRPr="002F62D6" w:rsidRDefault="00451884" w:rsidP="00E46FB5">
            <w:pPr>
              <w:pStyle w:val="TableText"/>
            </w:pPr>
            <w:r w:rsidRPr="002F62D6">
              <w:t>This file contains a listing of insurance riders that can be purchased as add-on coverage to a group plan. The software does nothing special with these riders. The listing may be added to locally and be assigned to patients as policy riders. This information is strictly for display and tracking purposes only.</w:t>
            </w:r>
          </w:p>
        </w:tc>
      </w:tr>
      <w:tr w:rsidR="00451884" w:rsidRPr="002F62D6" w14:paraId="4EE61393"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4F75107D" w14:textId="77777777" w:rsidR="00451884" w:rsidRPr="002F62D6" w:rsidRDefault="00451884" w:rsidP="00E46FB5">
            <w:pPr>
              <w:pStyle w:val="TableText"/>
            </w:pPr>
            <w:r w:rsidRPr="002F62D6">
              <w:t>355.7</w:t>
            </w:r>
          </w:p>
          <w:p w14:paraId="35A34ECD" w14:textId="590670C9" w:rsidR="00451884" w:rsidRPr="002F62D6" w:rsidRDefault="00451884" w:rsidP="00E46FB5">
            <w:pPr>
              <w:pStyle w:val="TableText"/>
            </w:pPr>
            <w:r w:rsidRPr="002F62D6">
              <w:t>PERSONAL POLICY</w:t>
            </w:r>
          </w:p>
        </w:tc>
        <w:tc>
          <w:tcPr>
            <w:tcW w:w="3799" w:type="pct"/>
            <w:tcBorders>
              <w:top w:val="single" w:sz="4" w:space="0" w:color="auto"/>
              <w:left w:val="single" w:sz="4" w:space="0" w:color="auto"/>
              <w:bottom w:val="single" w:sz="4" w:space="0" w:color="auto"/>
              <w:right w:val="single" w:sz="4" w:space="0" w:color="auto"/>
            </w:tcBorders>
          </w:tcPr>
          <w:p w14:paraId="6721C601" w14:textId="77777777" w:rsidR="00451884" w:rsidRPr="002F62D6" w:rsidRDefault="00451884" w:rsidP="00E46FB5">
            <w:pPr>
              <w:pStyle w:val="TableText"/>
            </w:pPr>
            <w:r w:rsidRPr="002F62D6">
              <w:t>^IBA(355.7,</w:t>
            </w:r>
          </w:p>
          <w:p w14:paraId="5512D79A" w14:textId="09F57780" w:rsidR="00451884" w:rsidRPr="002F62D6" w:rsidRDefault="00451884" w:rsidP="00E46FB5">
            <w:pPr>
              <w:pStyle w:val="TableText"/>
            </w:pPr>
            <w:r w:rsidRPr="002F62D6">
              <w:t>This file contains the insurance riders that have been purchased as add-on coverage to a group plan. This information is used internally for display purposes only.</w:t>
            </w:r>
          </w:p>
        </w:tc>
      </w:tr>
      <w:tr w:rsidR="00451884" w:rsidRPr="002F62D6" w14:paraId="1C208CCD"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20F7515" w14:textId="77777777" w:rsidR="00451884" w:rsidRPr="002F62D6" w:rsidRDefault="00451884" w:rsidP="00E46FB5">
            <w:pPr>
              <w:pStyle w:val="TableText"/>
            </w:pPr>
            <w:r w:rsidRPr="002F62D6">
              <w:t>355.8</w:t>
            </w:r>
          </w:p>
          <w:p w14:paraId="6B89C611" w14:textId="260B46C6" w:rsidR="00451884" w:rsidRPr="002F62D6" w:rsidRDefault="00451884" w:rsidP="00E46FB5">
            <w:pPr>
              <w:pStyle w:val="TableText"/>
            </w:pPr>
            <w:r w:rsidRPr="002F62D6">
              <w:t>SPONSOR</w:t>
            </w:r>
          </w:p>
        </w:tc>
        <w:tc>
          <w:tcPr>
            <w:tcW w:w="3799" w:type="pct"/>
            <w:tcBorders>
              <w:top w:val="single" w:sz="4" w:space="0" w:color="auto"/>
              <w:left w:val="single" w:sz="4" w:space="0" w:color="auto"/>
              <w:bottom w:val="single" w:sz="4" w:space="0" w:color="auto"/>
              <w:right w:val="single" w:sz="4" w:space="0" w:color="auto"/>
            </w:tcBorders>
          </w:tcPr>
          <w:p w14:paraId="19A6F0DA" w14:textId="77777777" w:rsidR="00451884" w:rsidRPr="002F62D6" w:rsidRDefault="00451884" w:rsidP="00E46FB5">
            <w:pPr>
              <w:pStyle w:val="TableText"/>
            </w:pPr>
            <w:r w:rsidRPr="002F62D6">
              <w:t>^IBA(355.8,</w:t>
            </w:r>
          </w:p>
          <w:p w14:paraId="34729A49" w14:textId="05077164" w:rsidR="00451884" w:rsidRPr="002F62D6" w:rsidRDefault="00451884" w:rsidP="00E46FB5">
            <w:pPr>
              <w:pStyle w:val="TableText"/>
            </w:pPr>
            <w:r w:rsidRPr="002F62D6">
              <w:t>The SPONSOR file contains a list of people who are the sponsors for patients who have Tricare insurance coverage. These people, who are typically active duty personnel or military retirees, are stored as either patients (in file #2) or non-patients in the SPONSOR PERSON (#355.82) file. A variable pointer is used to point to the person in either of those two files.</w:t>
            </w:r>
          </w:p>
          <w:p w14:paraId="1F8067F3" w14:textId="0995CC8B" w:rsidR="00451884" w:rsidRPr="002F62D6" w:rsidRDefault="00451884" w:rsidP="00E46FB5">
            <w:pPr>
              <w:pStyle w:val="TableText"/>
            </w:pPr>
            <w:r w:rsidRPr="002F62D6">
              <w:t>This file is used as a list of sponsors who may be the sponsor of more than one patient. The SPONSOR RELATIONSHIP (#355.81) file relates a sponsor to a specific patient.</w:t>
            </w:r>
          </w:p>
        </w:tc>
      </w:tr>
      <w:tr w:rsidR="00451884" w:rsidRPr="002F62D6" w14:paraId="42D29A52"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929A216" w14:textId="77777777" w:rsidR="00451884" w:rsidRPr="002F62D6" w:rsidRDefault="00451884" w:rsidP="00E46FB5">
            <w:pPr>
              <w:pStyle w:val="TableText"/>
            </w:pPr>
            <w:r w:rsidRPr="002F62D6">
              <w:t>355.81</w:t>
            </w:r>
          </w:p>
          <w:p w14:paraId="27C65ECE" w14:textId="1D3BE935" w:rsidR="00451884" w:rsidRPr="002F62D6" w:rsidRDefault="00451884" w:rsidP="00E46FB5">
            <w:pPr>
              <w:pStyle w:val="TableText"/>
            </w:pPr>
            <w:r w:rsidRPr="002F62D6">
              <w:t>SPONSOR RELATIONSHIP</w:t>
            </w:r>
          </w:p>
        </w:tc>
        <w:tc>
          <w:tcPr>
            <w:tcW w:w="3799" w:type="pct"/>
            <w:tcBorders>
              <w:top w:val="single" w:sz="4" w:space="0" w:color="auto"/>
              <w:left w:val="single" w:sz="4" w:space="0" w:color="auto"/>
              <w:bottom w:val="single" w:sz="4" w:space="0" w:color="auto"/>
              <w:right w:val="single" w:sz="4" w:space="0" w:color="auto"/>
            </w:tcBorders>
          </w:tcPr>
          <w:p w14:paraId="1E6E471C" w14:textId="77777777" w:rsidR="00451884" w:rsidRPr="002F62D6" w:rsidRDefault="00451884" w:rsidP="00E46FB5">
            <w:pPr>
              <w:pStyle w:val="TableText"/>
            </w:pPr>
            <w:r w:rsidRPr="002F62D6">
              <w:t>^IBA(355.81,</w:t>
            </w:r>
          </w:p>
          <w:p w14:paraId="002FBF82" w14:textId="52D4A159" w:rsidR="00451884" w:rsidRPr="002F62D6" w:rsidRDefault="00451884" w:rsidP="00E46FB5">
            <w:pPr>
              <w:pStyle w:val="TableText"/>
            </w:pPr>
            <w:r w:rsidRPr="002F62D6">
              <w:t>The Sponsor Relationship file is used to associate a sponsor in file #355.8 with a patient. The attributes associated with that sponsor/patient relationship are stored in this file.</w:t>
            </w:r>
          </w:p>
        </w:tc>
      </w:tr>
      <w:tr w:rsidR="00451884" w:rsidRPr="002F62D6" w14:paraId="2AEAA29B"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CC00586" w14:textId="77777777" w:rsidR="00451884" w:rsidRPr="002F62D6" w:rsidRDefault="00451884" w:rsidP="00E46FB5">
            <w:pPr>
              <w:pStyle w:val="TableText"/>
            </w:pPr>
            <w:r w:rsidRPr="002F62D6">
              <w:t>355.82</w:t>
            </w:r>
          </w:p>
          <w:p w14:paraId="24770932" w14:textId="2DA0CD28" w:rsidR="00451884" w:rsidRPr="002F62D6" w:rsidRDefault="00451884" w:rsidP="00E46FB5">
            <w:pPr>
              <w:pStyle w:val="TableText"/>
            </w:pPr>
            <w:r w:rsidRPr="002F62D6">
              <w:t>SPONSOR PERSON</w:t>
            </w:r>
          </w:p>
        </w:tc>
        <w:tc>
          <w:tcPr>
            <w:tcW w:w="3799" w:type="pct"/>
            <w:tcBorders>
              <w:top w:val="single" w:sz="4" w:space="0" w:color="auto"/>
              <w:left w:val="single" w:sz="4" w:space="0" w:color="auto"/>
              <w:bottom w:val="single" w:sz="4" w:space="0" w:color="auto"/>
              <w:right w:val="single" w:sz="4" w:space="0" w:color="auto"/>
            </w:tcBorders>
          </w:tcPr>
          <w:p w14:paraId="0CEB4B74" w14:textId="77777777" w:rsidR="00451884" w:rsidRPr="002F62D6" w:rsidRDefault="00451884" w:rsidP="00E46FB5">
            <w:pPr>
              <w:pStyle w:val="TableText"/>
            </w:pPr>
            <w:r w:rsidRPr="002F62D6">
              <w:t>^IBA(355.82,</w:t>
            </w:r>
          </w:p>
          <w:p w14:paraId="05A87705" w14:textId="7BFEA634" w:rsidR="00451884" w:rsidRPr="002F62D6" w:rsidRDefault="00451884" w:rsidP="00E46FB5">
            <w:pPr>
              <w:pStyle w:val="TableText"/>
            </w:pPr>
            <w:r w:rsidRPr="002F62D6">
              <w:t>This file is pointed to by the SPONSOR (#355.8) and contains all sponsors who are not patients. This file contains the non-patient sponsor's name, date of birth, and social security number, all of which are retrieved from the PATIENT (#2) file for sponsors who are patients. Other pertinent sponsor information is stored in the SPONSOR (#355.8) file.</w:t>
            </w:r>
          </w:p>
        </w:tc>
      </w:tr>
      <w:tr w:rsidR="00451884" w:rsidRPr="002F62D6" w14:paraId="2E3D5B6F"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ED0E61A" w14:textId="77777777" w:rsidR="00451884" w:rsidRPr="002F62D6" w:rsidRDefault="00451884" w:rsidP="00E46FB5">
            <w:pPr>
              <w:pStyle w:val="TableText"/>
            </w:pPr>
            <w:r w:rsidRPr="002F62D6">
              <w:t>355.9</w:t>
            </w:r>
          </w:p>
          <w:p w14:paraId="066CD919" w14:textId="6F184A6F" w:rsidR="00451884" w:rsidRPr="002F62D6" w:rsidRDefault="00451884" w:rsidP="00E46FB5">
            <w:pPr>
              <w:pStyle w:val="TableText"/>
            </w:pPr>
            <w:r w:rsidRPr="002F62D6">
              <w:t>IB BILLING PRACTITIONER ID</w:t>
            </w:r>
          </w:p>
        </w:tc>
        <w:tc>
          <w:tcPr>
            <w:tcW w:w="3799" w:type="pct"/>
            <w:tcBorders>
              <w:top w:val="single" w:sz="4" w:space="0" w:color="auto"/>
              <w:left w:val="single" w:sz="4" w:space="0" w:color="auto"/>
              <w:bottom w:val="single" w:sz="4" w:space="0" w:color="auto"/>
              <w:right w:val="single" w:sz="4" w:space="0" w:color="auto"/>
            </w:tcBorders>
          </w:tcPr>
          <w:p w14:paraId="11EC801C" w14:textId="77777777" w:rsidR="00451884" w:rsidRPr="002F62D6" w:rsidRDefault="00451884" w:rsidP="00E46FB5">
            <w:pPr>
              <w:pStyle w:val="TableText"/>
            </w:pPr>
            <w:r w:rsidRPr="002F62D6">
              <w:t>^IBA(355.9,</w:t>
            </w:r>
          </w:p>
          <w:p w14:paraId="18D13DD2" w14:textId="733B005D" w:rsidR="00451884" w:rsidRPr="002F62D6" w:rsidRDefault="00451884" w:rsidP="00E46FB5">
            <w:pPr>
              <w:pStyle w:val="TableText"/>
            </w:pPr>
            <w:r w:rsidRPr="002F62D6">
              <w:t>This file contains one record for each unique billing provider id number that an individual provider (practitioner) is assigned by an insurance company or by a licensing or government entity. Entries without an insurance company indicate the number is assigned to the practitioner by a licensing or government entity and will apply to all insurance companies.</w:t>
            </w:r>
          </w:p>
        </w:tc>
      </w:tr>
      <w:tr w:rsidR="00451884" w:rsidRPr="002F62D6" w14:paraId="3F69E5FA"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1FDEDE53" w14:textId="77777777" w:rsidR="00451884" w:rsidRPr="002F62D6" w:rsidRDefault="00451884" w:rsidP="00E46FB5">
            <w:pPr>
              <w:pStyle w:val="TableText"/>
            </w:pPr>
            <w:r w:rsidRPr="002F62D6">
              <w:t>355.91</w:t>
            </w:r>
          </w:p>
          <w:p w14:paraId="78A6C572" w14:textId="4403CE46" w:rsidR="00451884" w:rsidRPr="002F62D6" w:rsidRDefault="00451884" w:rsidP="00E46FB5">
            <w:pPr>
              <w:pStyle w:val="TableText"/>
            </w:pPr>
            <w:r w:rsidRPr="002F62D6">
              <w:t>IB INSURANCE CO LEVEL BILLING PROV ID</w:t>
            </w:r>
          </w:p>
        </w:tc>
        <w:tc>
          <w:tcPr>
            <w:tcW w:w="3799" w:type="pct"/>
            <w:tcBorders>
              <w:top w:val="single" w:sz="4" w:space="0" w:color="auto"/>
              <w:left w:val="single" w:sz="4" w:space="0" w:color="auto"/>
              <w:bottom w:val="single" w:sz="4" w:space="0" w:color="auto"/>
              <w:right w:val="single" w:sz="4" w:space="0" w:color="auto"/>
            </w:tcBorders>
          </w:tcPr>
          <w:p w14:paraId="610D2F24" w14:textId="77777777" w:rsidR="00451884" w:rsidRPr="002F62D6" w:rsidRDefault="00451884" w:rsidP="00E46FB5">
            <w:pPr>
              <w:pStyle w:val="TableText"/>
            </w:pPr>
            <w:r w:rsidRPr="002F62D6">
              <w:t>^IBA(355.91,</w:t>
            </w:r>
          </w:p>
          <w:p w14:paraId="30F1983B" w14:textId="4DEAB8AB" w:rsidR="00451884" w:rsidRPr="002F62D6" w:rsidRDefault="00451884" w:rsidP="00E46FB5">
            <w:pPr>
              <w:pStyle w:val="TableText"/>
            </w:pPr>
            <w:r w:rsidRPr="002F62D6">
              <w:t>This file contains one record for each provider id that an insurance company assigns to a facility for ALL billing providers at the facility.</w:t>
            </w:r>
            <w:r w:rsidR="008D3231" w:rsidRPr="002F62D6">
              <w:t xml:space="preserve"> </w:t>
            </w:r>
            <w:r w:rsidRPr="002F62D6">
              <w:t>Each record can be for an insurance company and any combination of the patient status, form type and care unit. There must be only one record for each combination.</w:t>
            </w:r>
          </w:p>
        </w:tc>
      </w:tr>
      <w:tr w:rsidR="00451884" w:rsidRPr="002F62D6" w14:paraId="594D20E4"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27F46051" w14:textId="77777777" w:rsidR="00451884" w:rsidRPr="002F62D6" w:rsidRDefault="00451884" w:rsidP="00E46FB5">
            <w:pPr>
              <w:pStyle w:val="TableText"/>
            </w:pPr>
            <w:r w:rsidRPr="002F62D6">
              <w:t>355.92</w:t>
            </w:r>
          </w:p>
          <w:p w14:paraId="0702DCBE" w14:textId="651FDB04" w:rsidR="00451884" w:rsidRPr="002F62D6" w:rsidRDefault="00451884" w:rsidP="00E46FB5">
            <w:pPr>
              <w:pStyle w:val="TableText"/>
            </w:pPr>
            <w:r w:rsidRPr="002F62D6">
              <w:t>FACILITY BILLING ID</w:t>
            </w:r>
          </w:p>
        </w:tc>
        <w:tc>
          <w:tcPr>
            <w:tcW w:w="3799" w:type="pct"/>
            <w:tcBorders>
              <w:top w:val="single" w:sz="4" w:space="0" w:color="auto"/>
              <w:left w:val="single" w:sz="4" w:space="0" w:color="auto"/>
              <w:bottom w:val="single" w:sz="4" w:space="0" w:color="auto"/>
              <w:right w:val="single" w:sz="4" w:space="0" w:color="auto"/>
            </w:tcBorders>
          </w:tcPr>
          <w:p w14:paraId="12220F42" w14:textId="77777777" w:rsidR="00451884" w:rsidRPr="002F62D6" w:rsidRDefault="00451884" w:rsidP="00E46FB5">
            <w:pPr>
              <w:pStyle w:val="TableText"/>
            </w:pPr>
            <w:r w:rsidRPr="002F62D6">
              <w:t>^IBA(355.92,</w:t>
            </w:r>
          </w:p>
          <w:p w14:paraId="13DB25FD" w14:textId="40BB62E5" w:rsidR="00451884" w:rsidRPr="002F62D6" w:rsidRDefault="00451884" w:rsidP="00E46FB5">
            <w:pPr>
              <w:pStyle w:val="TableText"/>
            </w:pPr>
            <w:r w:rsidRPr="002F62D6">
              <w:t>This file contains one record for each facility id that an insurance company assigns to a facility. Each record can be for an insurance company and any combination of the patient status and form type. There must be only one record for each combination.</w:t>
            </w:r>
          </w:p>
        </w:tc>
      </w:tr>
      <w:tr w:rsidR="00451884" w:rsidRPr="002F62D6" w14:paraId="76263D9D"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60C447D8" w14:textId="77777777" w:rsidR="00451884" w:rsidRPr="002F62D6" w:rsidRDefault="00451884" w:rsidP="00E46FB5">
            <w:pPr>
              <w:pStyle w:val="TableText"/>
            </w:pPr>
            <w:r w:rsidRPr="002F62D6">
              <w:t>355.93</w:t>
            </w:r>
          </w:p>
          <w:p w14:paraId="7EF3BDB1" w14:textId="65051224" w:rsidR="00451884" w:rsidRPr="002F62D6" w:rsidRDefault="00451884" w:rsidP="00E46FB5">
            <w:pPr>
              <w:pStyle w:val="TableText"/>
            </w:pPr>
            <w:r w:rsidRPr="002F62D6">
              <w:t>IB NON/OTHER VA BILLING PROVIDER</w:t>
            </w:r>
          </w:p>
        </w:tc>
        <w:tc>
          <w:tcPr>
            <w:tcW w:w="3799" w:type="pct"/>
            <w:tcBorders>
              <w:top w:val="single" w:sz="4" w:space="0" w:color="auto"/>
              <w:left w:val="single" w:sz="4" w:space="0" w:color="auto"/>
              <w:bottom w:val="single" w:sz="4" w:space="0" w:color="auto"/>
              <w:right w:val="single" w:sz="4" w:space="0" w:color="auto"/>
            </w:tcBorders>
          </w:tcPr>
          <w:p w14:paraId="0E95E5C5" w14:textId="77777777" w:rsidR="00451884" w:rsidRPr="002F62D6" w:rsidRDefault="00451884" w:rsidP="00E46FB5">
            <w:pPr>
              <w:pStyle w:val="TableText"/>
            </w:pPr>
            <w:r w:rsidRPr="002F62D6">
              <w:t>^IBA(355.93,</w:t>
            </w:r>
          </w:p>
          <w:p w14:paraId="67C11A99" w14:textId="279C5F41" w:rsidR="00451884" w:rsidRPr="002F62D6" w:rsidRDefault="00451884" w:rsidP="00E46FB5">
            <w:pPr>
              <w:pStyle w:val="TableText"/>
            </w:pPr>
            <w:r w:rsidRPr="002F62D6">
              <w:t>This file contains data for non-VA facilities that provide services for VA patients who have reimbursable insurance for these services.</w:t>
            </w:r>
          </w:p>
        </w:tc>
      </w:tr>
      <w:tr w:rsidR="00451884" w:rsidRPr="002F62D6" w14:paraId="1E8405CF"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4FF0C4B" w14:textId="77777777" w:rsidR="00451884" w:rsidRPr="002F62D6" w:rsidRDefault="00451884" w:rsidP="00E46FB5">
            <w:pPr>
              <w:pStyle w:val="TableText"/>
            </w:pPr>
            <w:r w:rsidRPr="002F62D6">
              <w:t>355.95</w:t>
            </w:r>
          </w:p>
          <w:p w14:paraId="3416AEAA" w14:textId="37875E42" w:rsidR="00451884" w:rsidRPr="002F62D6" w:rsidRDefault="00451884" w:rsidP="00E46FB5">
            <w:pPr>
              <w:pStyle w:val="TableText"/>
            </w:pPr>
            <w:r w:rsidRPr="002F62D6">
              <w:t>IB PROVIDER ID CARE UNIT</w:t>
            </w:r>
          </w:p>
        </w:tc>
        <w:tc>
          <w:tcPr>
            <w:tcW w:w="3799" w:type="pct"/>
            <w:tcBorders>
              <w:top w:val="single" w:sz="4" w:space="0" w:color="auto"/>
              <w:left w:val="single" w:sz="4" w:space="0" w:color="auto"/>
              <w:bottom w:val="single" w:sz="4" w:space="0" w:color="auto"/>
              <w:right w:val="single" w:sz="4" w:space="0" w:color="auto"/>
            </w:tcBorders>
          </w:tcPr>
          <w:p w14:paraId="5F37C89D" w14:textId="77777777" w:rsidR="00451884" w:rsidRPr="002F62D6" w:rsidRDefault="00451884" w:rsidP="00E46FB5">
            <w:pPr>
              <w:pStyle w:val="TableText"/>
            </w:pPr>
            <w:r w:rsidRPr="002F62D6">
              <w:t>^IBA(355.95,</w:t>
            </w:r>
          </w:p>
          <w:p w14:paraId="653788B2" w14:textId="6FCDBECF" w:rsidR="00451884" w:rsidRPr="002F62D6" w:rsidRDefault="00451884" w:rsidP="00E46FB5">
            <w:pPr>
              <w:pStyle w:val="TableText"/>
            </w:pPr>
            <w:r w:rsidRPr="002F62D6">
              <w:t>This file contains the data values (referred to as care units) to be used to match a provider on a claim to the correct provider id #. The entries in this file are specific to an insurance company.</w:t>
            </w:r>
          </w:p>
        </w:tc>
      </w:tr>
      <w:tr w:rsidR="00451884" w:rsidRPr="002F62D6" w14:paraId="231E1B2F"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BFE92AA" w14:textId="77777777" w:rsidR="00451884" w:rsidRPr="002F62D6" w:rsidRDefault="00451884" w:rsidP="00E46FB5">
            <w:pPr>
              <w:pStyle w:val="TableText"/>
            </w:pPr>
            <w:r w:rsidRPr="002F62D6">
              <w:t>355.96</w:t>
            </w:r>
          </w:p>
          <w:p w14:paraId="49DF9451" w14:textId="404D3D3A" w:rsidR="00451884" w:rsidRPr="002F62D6" w:rsidRDefault="00451884" w:rsidP="00E46FB5">
            <w:pPr>
              <w:pStyle w:val="TableText"/>
            </w:pPr>
            <w:r w:rsidRPr="002F62D6">
              <w:t>IB INS CO PROVIDER ID CARE UNIT</w:t>
            </w:r>
          </w:p>
        </w:tc>
        <w:tc>
          <w:tcPr>
            <w:tcW w:w="3799" w:type="pct"/>
            <w:tcBorders>
              <w:top w:val="single" w:sz="4" w:space="0" w:color="auto"/>
              <w:left w:val="single" w:sz="4" w:space="0" w:color="auto"/>
              <w:bottom w:val="single" w:sz="4" w:space="0" w:color="auto"/>
              <w:right w:val="single" w:sz="4" w:space="0" w:color="auto"/>
            </w:tcBorders>
          </w:tcPr>
          <w:p w14:paraId="6E32C01F" w14:textId="77777777" w:rsidR="00451884" w:rsidRPr="002F62D6" w:rsidRDefault="00451884" w:rsidP="00E46FB5">
            <w:pPr>
              <w:pStyle w:val="TableText"/>
            </w:pPr>
            <w:r w:rsidRPr="002F62D6">
              <w:t>^IBA(355.96,</w:t>
            </w:r>
          </w:p>
          <w:p w14:paraId="2149B128" w14:textId="36C84833" w:rsidR="00451884" w:rsidRPr="002F62D6" w:rsidRDefault="00451884" w:rsidP="00E46FB5">
            <w:pPr>
              <w:pStyle w:val="TableText"/>
            </w:pPr>
            <w:r w:rsidRPr="002F62D6">
              <w:t xml:space="preserve">This file defines the 'list' of care units that an insurance company uses to assign provider ids. Each record must have an insurance company, a provider </w:t>
            </w:r>
            <w:r w:rsidR="0046546C" w:rsidRPr="002F62D6">
              <w:t>type,</w:t>
            </w:r>
            <w:r w:rsidRPr="002F62D6">
              <w:t xml:space="preserve"> and a care unit entry. The </w:t>
            </w:r>
            <w:r w:rsidR="00537DDB" w:rsidRPr="002F62D6">
              <w:t>total</w:t>
            </w:r>
            <w:r w:rsidRPr="002F62D6">
              <w:t xml:space="preserve"> of all the records in this file for a given insurance company comprises the complete list of care units the insurance company requires the V.A. to use when determining provider </w:t>
            </w:r>
            <w:r w:rsidR="00537DDB" w:rsidRPr="002F62D6">
              <w:t>ids</w:t>
            </w:r>
            <w:r w:rsidRPr="002F62D6">
              <w:t xml:space="preserve"> for any claim</w:t>
            </w:r>
            <w:r w:rsidR="008F0892" w:rsidRPr="002F62D6">
              <w:t>s se</w:t>
            </w:r>
            <w:r w:rsidR="00537DDB" w:rsidRPr="002F62D6">
              <w:t>n</w:t>
            </w:r>
            <w:r w:rsidR="008F0892" w:rsidRPr="002F62D6">
              <w:t>t</w:t>
            </w:r>
            <w:r w:rsidRPr="002F62D6">
              <w:t>.</w:t>
            </w:r>
          </w:p>
        </w:tc>
      </w:tr>
      <w:tr w:rsidR="00451884" w:rsidRPr="002F62D6" w14:paraId="13B892E2"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49234011" w14:textId="77777777" w:rsidR="00451884" w:rsidRPr="002F62D6" w:rsidRDefault="00451884" w:rsidP="00E46FB5">
            <w:pPr>
              <w:pStyle w:val="TableText"/>
            </w:pPr>
            <w:r w:rsidRPr="002F62D6">
              <w:t>355.97</w:t>
            </w:r>
          </w:p>
          <w:p w14:paraId="550590C5" w14:textId="685DB812" w:rsidR="00451884" w:rsidRPr="002F62D6" w:rsidRDefault="00451884" w:rsidP="00E46FB5">
            <w:pPr>
              <w:pStyle w:val="TableText"/>
            </w:pPr>
            <w:r w:rsidRPr="002F62D6">
              <w:t>IB PROVIDER ID # TYPE</w:t>
            </w:r>
          </w:p>
        </w:tc>
        <w:tc>
          <w:tcPr>
            <w:tcW w:w="3799" w:type="pct"/>
            <w:tcBorders>
              <w:top w:val="single" w:sz="4" w:space="0" w:color="auto"/>
              <w:left w:val="single" w:sz="4" w:space="0" w:color="auto"/>
              <w:bottom w:val="single" w:sz="4" w:space="0" w:color="auto"/>
              <w:right w:val="single" w:sz="4" w:space="0" w:color="auto"/>
            </w:tcBorders>
          </w:tcPr>
          <w:p w14:paraId="6E6B79F4" w14:textId="77777777" w:rsidR="00451884" w:rsidRPr="002F62D6" w:rsidRDefault="00451884" w:rsidP="00E46FB5">
            <w:pPr>
              <w:pStyle w:val="TableText"/>
            </w:pPr>
            <w:r w:rsidRPr="002F62D6">
              <w:t>^IBE(355.97,</w:t>
            </w:r>
          </w:p>
          <w:p w14:paraId="518FC655" w14:textId="523F969C" w:rsidR="00451884" w:rsidRPr="002F62D6" w:rsidRDefault="00451884" w:rsidP="00E46FB5">
            <w:pPr>
              <w:pStyle w:val="TableText"/>
            </w:pPr>
            <w:r w:rsidRPr="002F62D6">
              <w:t xml:space="preserve">There can be </w:t>
            </w:r>
            <w:r w:rsidR="00537DDB" w:rsidRPr="002F62D6">
              <w:t>many kinds of</w:t>
            </w:r>
            <w:r w:rsidRPr="002F62D6">
              <w:t xml:space="preserve"> provider id numbers that may need to be reported when billing for hospital and professional services. This file contains entries that will be used to classify or identify the valid kinds of provider ids that the V.A. will use. This is needed specifically for the transmission of bills so the proper interpretation of the ID's can be made electronically.</w:t>
            </w:r>
          </w:p>
        </w:tc>
      </w:tr>
      <w:tr w:rsidR="00451884" w:rsidRPr="002F62D6" w14:paraId="5376C984"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29D81AB2" w14:textId="77777777" w:rsidR="00451884" w:rsidRPr="002F62D6" w:rsidRDefault="00451884" w:rsidP="00E46FB5">
            <w:pPr>
              <w:pStyle w:val="TableText"/>
            </w:pPr>
            <w:r w:rsidRPr="002F62D6">
              <w:t>355.98</w:t>
            </w:r>
          </w:p>
          <w:p w14:paraId="2AE7A013" w14:textId="6284F3A2" w:rsidR="00451884" w:rsidRPr="002F62D6" w:rsidRDefault="00451884" w:rsidP="00E46FB5">
            <w:pPr>
              <w:pStyle w:val="TableText"/>
            </w:pPr>
            <w:r w:rsidRPr="002F62D6">
              <w:t>IB ALTERNATE PRIMARY ID TYPES</w:t>
            </w:r>
          </w:p>
        </w:tc>
        <w:tc>
          <w:tcPr>
            <w:tcW w:w="3799" w:type="pct"/>
            <w:tcBorders>
              <w:top w:val="single" w:sz="4" w:space="0" w:color="auto"/>
              <w:left w:val="single" w:sz="4" w:space="0" w:color="auto"/>
              <w:bottom w:val="single" w:sz="4" w:space="0" w:color="auto"/>
              <w:right w:val="single" w:sz="4" w:space="0" w:color="auto"/>
            </w:tcBorders>
          </w:tcPr>
          <w:p w14:paraId="218366F2" w14:textId="77777777" w:rsidR="00451884" w:rsidRPr="002F62D6" w:rsidRDefault="00451884" w:rsidP="00E46FB5">
            <w:pPr>
              <w:pStyle w:val="TableText"/>
            </w:pPr>
            <w:r w:rsidRPr="002F62D6">
              <w:t>^IBA(355.98,</w:t>
            </w:r>
          </w:p>
          <w:p w14:paraId="12F4C6AE" w14:textId="49110444" w:rsidR="00451884" w:rsidRPr="002F62D6" w:rsidRDefault="00451884" w:rsidP="00E46FB5">
            <w:pPr>
              <w:pStyle w:val="TableText"/>
            </w:pPr>
            <w:r w:rsidRPr="002F62D6">
              <w:t>This file contains the Alternate Primary Payer ID Types, which are used to identify an Alternate Primary Payer ID for a payer to be sent on the outgoing electronic claim (837).</w:t>
            </w:r>
          </w:p>
        </w:tc>
      </w:tr>
      <w:tr w:rsidR="00451884" w:rsidRPr="002F62D6" w14:paraId="76975B67"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2CDD80F1" w14:textId="1D894321" w:rsidR="00451884" w:rsidRPr="002F62D6" w:rsidRDefault="00451884" w:rsidP="00E46FB5">
            <w:pPr>
              <w:pStyle w:val="TableText"/>
            </w:pPr>
            <w:bookmarkStart w:id="90" w:name="p71"/>
            <w:r w:rsidRPr="002F62D6">
              <w:t>355.99</w:t>
            </w:r>
            <w:bookmarkEnd w:id="90"/>
          </w:p>
          <w:p w14:paraId="0F1DB1A9" w14:textId="48A86808" w:rsidR="00451884" w:rsidRPr="002F62D6" w:rsidRDefault="00451884" w:rsidP="00E46FB5">
            <w:pPr>
              <w:pStyle w:val="TableText"/>
            </w:pPr>
            <w:r w:rsidRPr="002F62D6">
              <w:t>MASTER TYPE OF PLAN</w:t>
            </w:r>
          </w:p>
        </w:tc>
        <w:tc>
          <w:tcPr>
            <w:tcW w:w="3799" w:type="pct"/>
            <w:tcBorders>
              <w:top w:val="single" w:sz="4" w:space="0" w:color="auto"/>
              <w:left w:val="single" w:sz="4" w:space="0" w:color="auto"/>
              <w:bottom w:val="single" w:sz="4" w:space="0" w:color="auto"/>
              <w:right w:val="single" w:sz="4" w:space="0" w:color="auto"/>
            </w:tcBorders>
          </w:tcPr>
          <w:p w14:paraId="7FABC382" w14:textId="77777777" w:rsidR="00451884" w:rsidRPr="002F62D6" w:rsidRDefault="00451884" w:rsidP="00E46FB5">
            <w:pPr>
              <w:pStyle w:val="TableText"/>
            </w:pPr>
            <w:r w:rsidRPr="002F62D6">
              <w:t>^IBEMTOP(355.99,</w:t>
            </w:r>
          </w:p>
          <w:p w14:paraId="013558AB" w14:textId="7B7852CD" w:rsidR="00451884" w:rsidRPr="002F62D6" w:rsidRDefault="00451884" w:rsidP="00E46FB5">
            <w:pPr>
              <w:pStyle w:val="TableText"/>
            </w:pPr>
            <w:r w:rsidRPr="002F62D6">
              <w:t>This file contains coding system and code data used for association to the MASTER TYPE OF PLAN field within the TYPE OF PLAN file #355.1 for the purposes of native standardization between the VA and the users of its data.</w:t>
            </w:r>
          </w:p>
        </w:tc>
      </w:tr>
      <w:tr w:rsidR="00451884" w:rsidRPr="002F62D6" w14:paraId="0EEFE454"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520D76FC" w14:textId="77777777" w:rsidR="00451884" w:rsidRPr="002F62D6" w:rsidRDefault="00451884" w:rsidP="00E46FB5">
            <w:pPr>
              <w:pStyle w:val="TableText"/>
            </w:pPr>
            <w:r w:rsidRPr="002F62D6">
              <w:t>356</w:t>
            </w:r>
          </w:p>
          <w:p w14:paraId="279A82F8" w14:textId="699A8CC4" w:rsidR="00451884" w:rsidRPr="002F62D6" w:rsidRDefault="00451884" w:rsidP="00E46FB5">
            <w:pPr>
              <w:pStyle w:val="TableText"/>
            </w:pPr>
            <w:r w:rsidRPr="002F62D6">
              <w:t>CLAIMS TRACKING</w:t>
            </w:r>
          </w:p>
        </w:tc>
        <w:tc>
          <w:tcPr>
            <w:tcW w:w="3799" w:type="pct"/>
            <w:tcBorders>
              <w:top w:val="single" w:sz="4" w:space="0" w:color="auto"/>
              <w:left w:val="single" w:sz="4" w:space="0" w:color="auto"/>
              <w:bottom w:val="single" w:sz="4" w:space="0" w:color="auto"/>
              <w:right w:val="single" w:sz="4" w:space="0" w:color="auto"/>
            </w:tcBorders>
          </w:tcPr>
          <w:p w14:paraId="691738A2" w14:textId="77777777" w:rsidR="00451884" w:rsidRPr="002F62D6" w:rsidRDefault="00451884" w:rsidP="00E46FB5">
            <w:pPr>
              <w:pStyle w:val="TableText"/>
            </w:pPr>
            <w:r w:rsidRPr="002F62D6">
              <w:t>^IBT(356,</w:t>
            </w:r>
          </w:p>
          <w:p w14:paraId="6D9F2F8B" w14:textId="28CF5B43" w:rsidR="00451884" w:rsidRPr="002F62D6" w:rsidRDefault="00451884" w:rsidP="00E46FB5">
            <w:pPr>
              <w:pStyle w:val="TableText"/>
            </w:pPr>
            <w:r w:rsidRPr="002F62D6">
              <w:t xml:space="preserve">This file may contain entries of all types of billable events that need to be tracked by MCCR. The information in this file is used for MCCR </w:t>
            </w:r>
            <w:r w:rsidR="00E92619">
              <w:t xml:space="preserve">and / or </w:t>
            </w:r>
            <w:r w:rsidRPr="002F62D6">
              <w:t>UR purposes. It is information about the event itself not otherwise stored or pertinent for MCCR purposes.</w:t>
            </w:r>
          </w:p>
        </w:tc>
      </w:tr>
      <w:tr w:rsidR="00451884" w:rsidRPr="002F62D6" w14:paraId="750637D9"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D3115E3" w14:textId="77777777" w:rsidR="00451884" w:rsidRPr="002F62D6" w:rsidRDefault="00451884" w:rsidP="00E46FB5">
            <w:pPr>
              <w:pStyle w:val="TableText"/>
            </w:pPr>
            <w:r w:rsidRPr="002F62D6">
              <w:t>356.001</w:t>
            </w:r>
          </w:p>
          <w:p w14:paraId="2EB563FD" w14:textId="2F215CC3" w:rsidR="00451884" w:rsidRPr="002F62D6" w:rsidRDefault="00451884" w:rsidP="00E46FB5">
            <w:pPr>
              <w:pStyle w:val="TableText"/>
            </w:pPr>
            <w:r w:rsidRPr="002F62D6">
              <w:t>X12 278 REQUEST CATEGORY</w:t>
            </w:r>
          </w:p>
        </w:tc>
        <w:tc>
          <w:tcPr>
            <w:tcW w:w="3799" w:type="pct"/>
            <w:tcBorders>
              <w:top w:val="single" w:sz="4" w:space="0" w:color="auto"/>
              <w:left w:val="single" w:sz="4" w:space="0" w:color="auto"/>
              <w:bottom w:val="single" w:sz="4" w:space="0" w:color="auto"/>
              <w:right w:val="single" w:sz="4" w:space="0" w:color="auto"/>
            </w:tcBorders>
          </w:tcPr>
          <w:p w14:paraId="2DF080A1" w14:textId="77777777" w:rsidR="00451884" w:rsidRPr="002F62D6" w:rsidRDefault="00451884" w:rsidP="00E46FB5">
            <w:pPr>
              <w:pStyle w:val="TableText"/>
            </w:pPr>
            <w:r w:rsidRPr="002F62D6">
              <w:t>^IBT(356.001,</w:t>
            </w:r>
          </w:p>
          <w:p w14:paraId="7E836784" w14:textId="77777777" w:rsidR="00451884" w:rsidRPr="002F62D6" w:rsidRDefault="00451884" w:rsidP="00E46FB5">
            <w:pPr>
              <w:pStyle w:val="TableText"/>
            </w:pPr>
            <w:r w:rsidRPr="002F62D6">
              <w:t>This file contains all the corresponding X.12 codes for request categories.</w:t>
            </w:r>
          </w:p>
          <w:p w14:paraId="7FC99FD9" w14:textId="12273AA7" w:rsidR="00451884" w:rsidRPr="002F62D6" w:rsidRDefault="00451884" w:rsidP="00E46FB5">
            <w:pPr>
              <w:pStyle w:val="TableText"/>
            </w:pPr>
            <w:r w:rsidRPr="002F62D6">
              <w:t>Per VHA Directive 10-93-142, this file definition should not be modified.</w:t>
            </w:r>
          </w:p>
        </w:tc>
      </w:tr>
      <w:tr w:rsidR="00451884" w:rsidRPr="002F62D6" w14:paraId="78E449BD"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601CA59" w14:textId="77777777" w:rsidR="00451884" w:rsidRPr="002F62D6" w:rsidRDefault="00451884" w:rsidP="00E46FB5">
            <w:pPr>
              <w:pStyle w:val="TableText"/>
            </w:pPr>
            <w:r w:rsidRPr="002F62D6">
              <w:t>356.002</w:t>
            </w:r>
          </w:p>
          <w:p w14:paraId="0A996EF4" w14:textId="0DBC7C38" w:rsidR="00451884" w:rsidRPr="002F62D6" w:rsidRDefault="00451884" w:rsidP="00E46FB5">
            <w:pPr>
              <w:pStyle w:val="TableText"/>
            </w:pPr>
            <w:r w:rsidRPr="002F62D6">
              <w:t>X12 278 CERTIFICATION TYPE CODE</w:t>
            </w:r>
          </w:p>
        </w:tc>
        <w:tc>
          <w:tcPr>
            <w:tcW w:w="3799" w:type="pct"/>
            <w:tcBorders>
              <w:top w:val="single" w:sz="4" w:space="0" w:color="auto"/>
              <w:left w:val="single" w:sz="4" w:space="0" w:color="auto"/>
              <w:bottom w:val="single" w:sz="4" w:space="0" w:color="auto"/>
              <w:right w:val="single" w:sz="4" w:space="0" w:color="auto"/>
            </w:tcBorders>
          </w:tcPr>
          <w:p w14:paraId="12F6398D" w14:textId="77777777" w:rsidR="00451884" w:rsidRPr="002F62D6" w:rsidRDefault="00451884" w:rsidP="00E46FB5">
            <w:pPr>
              <w:pStyle w:val="TableText"/>
            </w:pPr>
            <w:r w:rsidRPr="002F62D6">
              <w:t>^IBT(356.002,</w:t>
            </w:r>
          </w:p>
          <w:p w14:paraId="0B0A9B76" w14:textId="77777777" w:rsidR="00451884" w:rsidRPr="002F62D6" w:rsidRDefault="00451884" w:rsidP="00E46FB5">
            <w:pPr>
              <w:pStyle w:val="TableText"/>
            </w:pPr>
            <w:r w:rsidRPr="002F62D6">
              <w:t>This file contains all the corresponding X.12 codes for certification type codes.</w:t>
            </w:r>
          </w:p>
          <w:p w14:paraId="3B424881" w14:textId="30FAAB0D" w:rsidR="00451884" w:rsidRPr="002F62D6" w:rsidRDefault="00451884" w:rsidP="00E46FB5">
            <w:pPr>
              <w:pStyle w:val="TableText"/>
            </w:pPr>
            <w:r w:rsidRPr="002F62D6">
              <w:t>Per VHA Directive 10-93-142, this file definition should not be modified.</w:t>
            </w:r>
          </w:p>
        </w:tc>
      </w:tr>
      <w:tr w:rsidR="00451884" w:rsidRPr="002F62D6" w14:paraId="422C39E8"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1B80D982" w14:textId="77777777" w:rsidR="00451884" w:rsidRPr="002F62D6" w:rsidRDefault="00451884" w:rsidP="00E46FB5">
            <w:pPr>
              <w:pStyle w:val="TableText"/>
            </w:pPr>
            <w:r w:rsidRPr="002F62D6">
              <w:t>356.003</w:t>
            </w:r>
          </w:p>
          <w:p w14:paraId="68EDBF6F" w14:textId="39250427" w:rsidR="00451884" w:rsidRPr="002F62D6" w:rsidRDefault="00451884" w:rsidP="00E46FB5">
            <w:pPr>
              <w:pStyle w:val="TableText"/>
            </w:pPr>
            <w:r w:rsidRPr="002F62D6">
              <w:t>X12 278 CURRENT HEALTH CONDITION CODE</w:t>
            </w:r>
          </w:p>
        </w:tc>
        <w:tc>
          <w:tcPr>
            <w:tcW w:w="3799" w:type="pct"/>
            <w:tcBorders>
              <w:top w:val="single" w:sz="4" w:space="0" w:color="auto"/>
              <w:left w:val="single" w:sz="4" w:space="0" w:color="auto"/>
              <w:bottom w:val="single" w:sz="4" w:space="0" w:color="auto"/>
              <w:right w:val="single" w:sz="4" w:space="0" w:color="auto"/>
            </w:tcBorders>
          </w:tcPr>
          <w:p w14:paraId="5C1D2149" w14:textId="77777777" w:rsidR="00451884" w:rsidRPr="002F62D6" w:rsidRDefault="00451884" w:rsidP="00E46FB5">
            <w:pPr>
              <w:pStyle w:val="TableText"/>
            </w:pPr>
            <w:r w:rsidRPr="002F62D6">
              <w:t>^IBT(356.003,</w:t>
            </w:r>
          </w:p>
          <w:p w14:paraId="6492D48B" w14:textId="77777777" w:rsidR="00451884" w:rsidRPr="002F62D6" w:rsidRDefault="00451884" w:rsidP="00E46FB5">
            <w:pPr>
              <w:pStyle w:val="TableText"/>
            </w:pPr>
            <w:r w:rsidRPr="002F62D6">
              <w:t>This file contains all the corresponding X.12 codes for current health condition.</w:t>
            </w:r>
          </w:p>
          <w:p w14:paraId="03D5F532" w14:textId="6FF0CF54" w:rsidR="00451884" w:rsidRPr="002F62D6" w:rsidRDefault="00451884" w:rsidP="00E46FB5">
            <w:pPr>
              <w:pStyle w:val="TableText"/>
            </w:pPr>
            <w:r w:rsidRPr="002F62D6">
              <w:t>Per VHA Directive 10-93-142, this file definition should not be modified.</w:t>
            </w:r>
          </w:p>
        </w:tc>
      </w:tr>
      <w:tr w:rsidR="00451884" w:rsidRPr="002F62D6" w14:paraId="55B0BC78"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44ECCDE" w14:textId="77777777" w:rsidR="00451884" w:rsidRPr="002F62D6" w:rsidRDefault="00451884" w:rsidP="00E46FB5">
            <w:pPr>
              <w:pStyle w:val="TableText"/>
            </w:pPr>
            <w:r w:rsidRPr="002F62D6">
              <w:t>356.004</w:t>
            </w:r>
          </w:p>
          <w:p w14:paraId="35B662B5" w14:textId="5E162428" w:rsidR="00451884" w:rsidRPr="002F62D6" w:rsidRDefault="00451884" w:rsidP="00E46FB5">
            <w:pPr>
              <w:pStyle w:val="TableText"/>
            </w:pPr>
            <w:r w:rsidRPr="002F62D6">
              <w:t>X12 278 PROGNOSIS CODE</w:t>
            </w:r>
          </w:p>
        </w:tc>
        <w:tc>
          <w:tcPr>
            <w:tcW w:w="3799" w:type="pct"/>
            <w:tcBorders>
              <w:top w:val="single" w:sz="4" w:space="0" w:color="auto"/>
              <w:left w:val="single" w:sz="4" w:space="0" w:color="auto"/>
              <w:bottom w:val="single" w:sz="4" w:space="0" w:color="auto"/>
              <w:right w:val="single" w:sz="4" w:space="0" w:color="auto"/>
            </w:tcBorders>
          </w:tcPr>
          <w:p w14:paraId="127605A0" w14:textId="77777777" w:rsidR="00451884" w:rsidRPr="002F62D6" w:rsidRDefault="00451884" w:rsidP="00E46FB5">
            <w:pPr>
              <w:pStyle w:val="TableText"/>
            </w:pPr>
            <w:r w:rsidRPr="002F62D6">
              <w:t>^IBT(356.004,</w:t>
            </w:r>
          </w:p>
          <w:p w14:paraId="54C27E9A" w14:textId="77777777" w:rsidR="00451884" w:rsidRPr="002F62D6" w:rsidRDefault="00451884" w:rsidP="00E46FB5">
            <w:pPr>
              <w:pStyle w:val="TableText"/>
            </w:pPr>
            <w:r w:rsidRPr="002F62D6">
              <w:t>This file contains all the corresponding X.12 codes for prognosis.</w:t>
            </w:r>
          </w:p>
          <w:p w14:paraId="30F58309" w14:textId="447FAB9E" w:rsidR="00451884" w:rsidRPr="002F62D6" w:rsidRDefault="00451884" w:rsidP="00E46FB5">
            <w:pPr>
              <w:pStyle w:val="TableText"/>
            </w:pPr>
            <w:r w:rsidRPr="002F62D6">
              <w:t>Per VHA Directive 10-93-142, this file definition should not be modified.</w:t>
            </w:r>
          </w:p>
        </w:tc>
      </w:tr>
      <w:tr w:rsidR="00451884" w:rsidRPr="002F62D6" w14:paraId="2D5A0952"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70E7A5C9" w14:textId="77777777" w:rsidR="00451884" w:rsidRPr="002F62D6" w:rsidRDefault="00451884" w:rsidP="00E46FB5">
            <w:pPr>
              <w:pStyle w:val="TableText"/>
            </w:pPr>
            <w:r w:rsidRPr="002F62D6">
              <w:t>356.005</w:t>
            </w:r>
          </w:p>
          <w:p w14:paraId="783B3D61" w14:textId="01D0049D" w:rsidR="00451884" w:rsidRPr="002F62D6" w:rsidRDefault="00451884" w:rsidP="00E46FB5">
            <w:pPr>
              <w:pStyle w:val="TableText"/>
            </w:pPr>
            <w:r w:rsidRPr="002F62D6">
              <w:t>X12 278 DELAY REASON CODE</w:t>
            </w:r>
          </w:p>
        </w:tc>
        <w:tc>
          <w:tcPr>
            <w:tcW w:w="3799" w:type="pct"/>
            <w:tcBorders>
              <w:top w:val="single" w:sz="4" w:space="0" w:color="auto"/>
              <w:left w:val="single" w:sz="4" w:space="0" w:color="auto"/>
              <w:bottom w:val="single" w:sz="4" w:space="0" w:color="auto"/>
              <w:right w:val="single" w:sz="4" w:space="0" w:color="auto"/>
            </w:tcBorders>
          </w:tcPr>
          <w:p w14:paraId="244DA06D" w14:textId="77777777" w:rsidR="00451884" w:rsidRPr="002F62D6" w:rsidRDefault="00451884" w:rsidP="00E46FB5">
            <w:pPr>
              <w:pStyle w:val="TableText"/>
            </w:pPr>
            <w:r w:rsidRPr="002F62D6">
              <w:t>^IBT(356.005,</w:t>
            </w:r>
          </w:p>
          <w:p w14:paraId="51104194" w14:textId="77777777" w:rsidR="00451884" w:rsidRPr="002F62D6" w:rsidRDefault="00451884" w:rsidP="00E46FB5">
            <w:pPr>
              <w:pStyle w:val="TableText"/>
            </w:pPr>
            <w:r w:rsidRPr="002F62D6">
              <w:t>This file contains all the corresponding X.12 codes for delay reasons.</w:t>
            </w:r>
          </w:p>
          <w:p w14:paraId="13AEA0C3" w14:textId="77B09C49" w:rsidR="00451884" w:rsidRPr="002F62D6" w:rsidRDefault="00451884" w:rsidP="00E46FB5">
            <w:pPr>
              <w:pStyle w:val="TableText"/>
            </w:pPr>
            <w:r w:rsidRPr="002F62D6">
              <w:t>Per VHA Directive 10-93-142, this file definition should not be modified.</w:t>
            </w:r>
          </w:p>
        </w:tc>
      </w:tr>
      <w:tr w:rsidR="00451884" w:rsidRPr="002F62D6" w14:paraId="01653927"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4D688E56" w14:textId="77777777" w:rsidR="00451884" w:rsidRPr="002F62D6" w:rsidRDefault="00451884" w:rsidP="00E46FB5">
            <w:pPr>
              <w:pStyle w:val="TableText"/>
            </w:pPr>
            <w:r w:rsidRPr="002F62D6">
              <w:t>356.006</w:t>
            </w:r>
          </w:p>
          <w:p w14:paraId="72245645" w14:textId="3F294FC9" w:rsidR="00451884" w:rsidRPr="002F62D6" w:rsidRDefault="00451884" w:rsidP="00E46FB5">
            <w:pPr>
              <w:pStyle w:val="TableText"/>
            </w:pPr>
            <w:r w:rsidRPr="002F62D6">
              <w:t>X12 278 DIAGNOSIS TYPE</w:t>
            </w:r>
          </w:p>
        </w:tc>
        <w:tc>
          <w:tcPr>
            <w:tcW w:w="3799" w:type="pct"/>
            <w:tcBorders>
              <w:top w:val="single" w:sz="4" w:space="0" w:color="auto"/>
              <w:left w:val="single" w:sz="4" w:space="0" w:color="auto"/>
              <w:bottom w:val="single" w:sz="4" w:space="0" w:color="auto"/>
              <w:right w:val="single" w:sz="4" w:space="0" w:color="auto"/>
            </w:tcBorders>
          </w:tcPr>
          <w:p w14:paraId="2EE6A3FE" w14:textId="77777777" w:rsidR="00451884" w:rsidRPr="002F62D6" w:rsidRDefault="00451884" w:rsidP="00E46FB5">
            <w:pPr>
              <w:pStyle w:val="TableText"/>
            </w:pPr>
            <w:r w:rsidRPr="002F62D6">
              <w:t>^IBT(356.006,</w:t>
            </w:r>
          </w:p>
          <w:p w14:paraId="612E162C" w14:textId="77777777" w:rsidR="00451884" w:rsidRPr="002F62D6" w:rsidRDefault="00451884" w:rsidP="00E46FB5">
            <w:pPr>
              <w:pStyle w:val="TableText"/>
            </w:pPr>
            <w:r w:rsidRPr="002F62D6">
              <w:t>This file contains all the corresponding X.12 codes for diagnosis types.</w:t>
            </w:r>
          </w:p>
          <w:p w14:paraId="770E79D8" w14:textId="40157A17" w:rsidR="00451884" w:rsidRPr="002F62D6" w:rsidRDefault="00451884" w:rsidP="00E46FB5">
            <w:pPr>
              <w:pStyle w:val="TableText"/>
            </w:pPr>
            <w:r w:rsidRPr="002F62D6">
              <w:t>Per VHA Directive 10-93-142, this file definition should not be modified.</w:t>
            </w:r>
          </w:p>
        </w:tc>
      </w:tr>
      <w:tr w:rsidR="00451884" w:rsidRPr="002F62D6" w14:paraId="6C09CB92"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12F9919C" w14:textId="77777777" w:rsidR="00451884" w:rsidRPr="002F62D6" w:rsidRDefault="00451884" w:rsidP="00E46FB5">
            <w:pPr>
              <w:pStyle w:val="TableText"/>
            </w:pPr>
            <w:r w:rsidRPr="002F62D6">
              <w:t>356.007</w:t>
            </w:r>
          </w:p>
          <w:p w14:paraId="234E2D04" w14:textId="0B53CB91" w:rsidR="00451884" w:rsidRPr="002F62D6" w:rsidRDefault="00451884" w:rsidP="00E46FB5">
            <w:pPr>
              <w:pStyle w:val="TableText"/>
            </w:pPr>
            <w:r w:rsidRPr="002F62D6">
              <w:t>X12 278 DELIVERY PATTERN TIME CODE</w:t>
            </w:r>
          </w:p>
        </w:tc>
        <w:tc>
          <w:tcPr>
            <w:tcW w:w="3799" w:type="pct"/>
            <w:tcBorders>
              <w:top w:val="single" w:sz="4" w:space="0" w:color="auto"/>
              <w:left w:val="single" w:sz="4" w:space="0" w:color="auto"/>
              <w:bottom w:val="single" w:sz="4" w:space="0" w:color="auto"/>
              <w:right w:val="single" w:sz="4" w:space="0" w:color="auto"/>
            </w:tcBorders>
          </w:tcPr>
          <w:p w14:paraId="28B52E81" w14:textId="77777777" w:rsidR="00451884" w:rsidRPr="002F62D6" w:rsidRDefault="00451884" w:rsidP="00E46FB5">
            <w:pPr>
              <w:pStyle w:val="TableText"/>
            </w:pPr>
            <w:r w:rsidRPr="002F62D6">
              <w:t>^IBT(356.007,</w:t>
            </w:r>
          </w:p>
          <w:p w14:paraId="49C5C083" w14:textId="77777777" w:rsidR="00451884" w:rsidRPr="002F62D6" w:rsidRDefault="00451884" w:rsidP="00E46FB5">
            <w:pPr>
              <w:pStyle w:val="TableText"/>
            </w:pPr>
            <w:r w:rsidRPr="002F62D6">
              <w:t>This file contains all the corresponding X.12 codes for delivery time pattern.</w:t>
            </w:r>
          </w:p>
          <w:p w14:paraId="0921AD80" w14:textId="42773D87" w:rsidR="00451884" w:rsidRPr="002F62D6" w:rsidRDefault="00451884" w:rsidP="00E46FB5">
            <w:pPr>
              <w:pStyle w:val="TableText"/>
            </w:pPr>
            <w:r w:rsidRPr="002F62D6">
              <w:t>Per VHA Directive 10-93-142, this file definition should not be modified.</w:t>
            </w:r>
          </w:p>
        </w:tc>
      </w:tr>
      <w:tr w:rsidR="00451884" w:rsidRPr="002F62D6" w14:paraId="7B080754"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73803902" w14:textId="77777777" w:rsidR="00451884" w:rsidRPr="002F62D6" w:rsidRDefault="00451884" w:rsidP="00E46FB5">
            <w:pPr>
              <w:pStyle w:val="TableText"/>
            </w:pPr>
            <w:r w:rsidRPr="002F62D6">
              <w:t>356.008</w:t>
            </w:r>
          </w:p>
          <w:p w14:paraId="4ED38DD9" w14:textId="1918012F" w:rsidR="00451884" w:rsidRPr="002F62D6" w:rsidRDefault="00451884" w:rsidP="00E46FB5">
            <w:pPr>
              <w:pStyle w:val="TableText"/>
            </w:pPr>
            <w:r w:rsidRPr="002F62D6">
              <w:t>X12 278 CONDITION CODE</w:t>
            </w:r>
          </w:p>
        </w:tc>
        <w:tc>
          <w:tcPr>
            <w:tcW w:w="3799" w:type="pct"/>
            <w:tcBorders>
              <w:top w:val="single" w:sz="4" w:space="0" w:color="auto"/>
              <w:left w:val="single" w:sz="4" w:space="0" w:color="auto"/>
              <w:bottom w:val="single" w:sz="4" w:space="0" w:color="auto"/>
              <w:right w:val="single" w:sz="4" w:space="0" w:color="auto"/>
            </w:tcBorders>
          </w:tcPr>
          <w:p w14:paraId="48F21A80" w14:textId="77777777" w:rsidR="00451884" w:rsidRPr="002F62D6" w:rsidRDefault="00451884" w:rsidP="00E46FB5">
            <w:pPr>
              <w:pStyle w:val="TableText"/>
            </w:pPr>
            <w:r w:rsidRPr="002F62D6">
              <w:t>^IBT(356.008,</w:t>
            </w:r>
          </w:p>
          <w:p w14:paraId="0AEF83B5" w14:textId="77777777" w:rsidR="00451884" w:rsidRPr="002F62D6" w:rsidRDefault="00451884" w:rsidP="00E46FB5">
            <w:pPr>
              <w:pStyle w:val="TableText"/>
            </w:pPr>
            <w:r w:rsidRPr="002F62D6">
              <w:t>This file contains all the corresponding X.12 codes for condition.</w:t>
            </w:r>
          </w:p>
          <w:p w14:paraId="24F58BFC" w14:textId="219C7D1D" w:rsidR="00451884" w:rsidRPr="002F62D6" w:rsidRDefault="00451884" w:rsidP="00E46FB5">
            <w:pPr>
              <w:pStyle w:val="TableText"/>
            </w:pPr>
            <w:r w:rsidRPr="002F62D6">
              <w:t>Per VHA Directive 10-93-142, this file definition should not be modified.</w:t>
            </w:r>
          </w:p>
        </w:tc>
      </w:tr>
      <w:tr w:rsidR="00451884" w:rsidRPr="002F62D6" w14:paraId="7E5AF880"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B788A85" w14:textId="77777777" w:rsidR="00451884" w:rsidRPr="002F62D6" w:rsidRDefault="00451884" w:rsidP="00E46FB5">
            <w:pPr>
              <w:pStyle w:val="TableText"/>
            </w:pPr>
            <w:r w:rsidRPr="002F62D6">
              <w:t>356.009</w:t>
            </w:r>
          </w:p>
          <w:p w14:paraId="7E0E17F9" w14:textId="2A66C0A6" w:rsidR="00451884" w:rsidRPr="002F62D6" w:rsidRDefault="00451884" w:rsidP="00E46FB5">
            <w:pPr>
              <w:pStyle w:val="TableText"/>
            </w:pPr>
            <w:r w:rsidRPr="002F62D6">
              <w:t>X12 278 ADMISSION SOURCE</w:t>
            </w:r>
          </w:p>
        </w:tc>
        <w:tc>
          <w:tcPr>
            <w:tcW w:w="3799" w:type="pct"/>
            <w:tcBorders>
              <w:top w:val="single" w:sz="4" w:space="0" w:color="auto"/>
              <w:left w:val="single" w:sz="4" w:space="0" w:color="auto"/>
              <w:bottom w:val="single" w:sz="4" w:space="0" w:color="auto"/>
              <w:right w:val="single" w:sz="4" w:space="0" w:color="auto"/>
            </w:tcBorders>
          </w:tcPr>
          <w:p w14:paraId="42F959DA" w14:textId="77777777" w:rsidR="00451884" w:rsidRPr="002F62D6" w:rsidRDefault="00451884" w:rsidP="00E46FB5">
            <w:pPr>
              <w:pStyle w:val="TableText"/>
            </w:pPr>
            <w:r w:rsidRPr="002F62D6">
              <w:t>^IBT(356.009,</w:t>
            </w:r>
          </w:p>
          <w:p w14:paraId="72F8C6DA" w14:textId="77777777" w:rsidR="00451884" w:rsidRPr="002F62D6" w:rsidRDefault="00451884" w:rsidP="00E46FB5">
            <w:pPr>
              <w:pStyle w:val="TableText"/>
            </w:pPr>
            <w:r w:rsidRPr="002F62D6">
              <w:t>This file contains all the corresponding X.12 codes for admission source.</w:t>
            </w:r>
          </w:p>
          <w:p w14:paraId="7DBAB266" w14:textId="4CF17E0C" w:rsidR="00451884" w:rsidRPr="002F62D6" w:rsidRDefault="00451884" w:rsidP="00E46FB5">
            <w:pPr>
              <w:pStyle w:val="TableText"/>
            </w:pPr>
            <w:r w:rsidRPr="002F62D6">
              <w:t>Per VHA Directive 10-93-142, this file definition should not be modified.</w:t>
            </w:r>
          </w:p>
        </w:tc>
      </w:tr>
      <w:tr w:rsidR="008C294F" w:rsidRPr="002F62D6" w14:paraId="488CC3D9"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45A6EAF2" w14:textId="77777777" w:rsidR="008C294F" w:rsidRPr="002F62D6" w:rsidRDefault="008C294F" w:rsidP="00E46FB5">
            <w:pPr>
              <w:pStyle w:val="TableText"/>
            </w:pPr>
            <w:r w:rsidRPr="002F62D6">
              <w:t>356.01</w:t>
            </w:r>
          </w:p>
          <w:p w14:paraId="02FC33AD" w14:textId="2F90303D" w:rsidR="008C294F" w:rsidRPr="002F62D6" w:rsidRDefault="008C294F" w:rsidP="00E46FB5">
            <w:pPr>
              <w:pStyle w:val="TableText"/>
            </w:pPr>
            <w:r w:rsidRPr="002F62D6">
              <w:t>X12 278 PATIENT STATUS</w:t>
            </w:r>
          </w:p>
        </w:tc>
        <w:tc>
          <w:tcPr>
            <w:tcW w:w="3799" w:type="pct"/>
            <w:tcBorders>
              <w:top w:val="single" w:sz="4" w:space="0" w:color="auto"/>
              <w:left w:val="single" w:sz="4" w:space="0" w:color="auto"/>
              <w:bottom w:val="single" w:sz="4" w:space="0" w:color="auto"/>
              <w:right w:val="single" w:sz="4" w:space="0" w:color="auto"/>
            </w:tcBorders>
          </w:tcPr>
          <w:p w14:paraId="49976455" w14:textId="77777777" w:rsidR="008C294F" w:rsidRPr="002F62D6" w:rsidRDefault="008C294F" w:rsidP="00E46FB5">
            <w:pPr>
              <w:pStyle w:val="TableText"/>
            </w:pPr>
            <w:r w:rsidRPr="002F62D6">
              <w:t>^IBT(356.01,</w:t>
            </w:r>
          </w:p>
          <w:p w14:paraId="4FF0F85B" w14:textId="77777777" w:rsidR="008C294F" w:rsidRPr="002F62D6" w:rsidRDefault="008C294F" w:rsidP="00E46FB5">
            <w:pPr>
              <w:pStyle w:val="TableText"/>
            </w:pPr>
            <w:r w:rsidRPr="002F62D6">
              <w:t>This file contains all the corresponding X.12 codes for patient status.</w:t>
            </w:r>
          </w:p>
          <w:p w14:paraId="205719FD" w14:textId="6A748EFA" w:rsidR="008C294F" w:rsidRPr="002F62D6" w:rsidRDefault="008C294F" w:rsidP="00E46FB5">
            <w:pPr>
              <w:pStyle w:val="TableText"/>
            </w:pPr>
            <w:r w:rsidRPr="002F62D6">
              <w:t>Per VHA Directive 10-93-142, this file definition should not be modified.</w:t>
            </w:r>
          </w:p>
        </w:tc>
      </w:tr>
      <w:tr w:rsidR="008C294F" w:rsidRPr="002F62D6" w14:paraId="16C90B37"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149DF772" w14:textId="77777777" w:rsidR="008C294F" w:rsidRPr="002F62D6" w:rsidRDefault="008C294F" w:rsidP="00E46FB5">
            <w:pPr>
              <w:pStyle w:val="TableText"/>
            </w:pPr>
            <w:r w:rsidRPr="002F62D6">
              <w:t>356.011</w:t>
            </w:r>
          </w:p>
          <w:p w14:paraId="5B422A81" w14:textId="0B2A961A" w:rsidR="008C294F" w:rsidRPr="002F62D6" w:rsidRDefault="008C294F" w:rsidP="00E46FB5">
            <w:pPr>
              <w:pStyle w:val="TableText"/>
            </w:pPr>
            <w:r w:rsidRPr="002F62D6">
              <w:t>X12 278 NURSING HOME RESIDENTIAL STATUS</w:t>
            </w:r>
          </w:p>
        </w:tc>
        <w:tc>
          <w:tcPr>
            <w:tcW w:w="3799" w:type="pct"/>
            <w:tcBorders>
              <w:top w:val="single" w:sz="4" w:space="0" w:color="auto"/>
              <w:left w:val="single" w:sz="4" w:space="0" w:color="auto"/>
              <w:bottom w:val="single" w:sz="4" w:space="0" w:color="auto"/>
              <w:right w:val="single" w:sz="4" w:space="0" w:color="auto"/>
            </w:tcBorders>
          </w:tcPr>
          <w:p w14:paraId="7BCD1412" w14:textId="77777777" w:rsidR="008C294F" w:rsidRPr="002F62D6" w:rsidRDefault="008C294F" w:rsidP="00E46FB5">
            <w:pPr>
              <w:pStyle w:val="TableText"/>
            </w:pPr>
            <w:r w:rsidRPr="002F62D6">
              <w:t>^IBT(356.011,</w:t>
            </w:r>
          </w:p>
          <w:p w14:paraId="0587F253" w14:textId="77777777" w:rsidR="008C294F" w:rsidRPr="002F62D6" w:rsidRDefault="008C294F" w:rsidP="00E46FB5">
            <w:pPr>
              <w:pStyle w:val="TableText"/>
            </w:pPr>
            <w:r w:rsidRPr="002F62D6">
              <w:t>This file contains all the corresponding X.12 codes for nursing home residential status.</w:t>
            </w:r>
          </w:p>
          <w:p w14:paraId="14658C6E" w14:textId="4B681053" w:rsidR="008C294F" w:rsidRPr="002F62D6" w:rsidRDefault="008C294F" w:rsidP="00E46FB5">
            <w:pPr>
              <w:pStyle w:val="TableText"/>
            </w:pPr>
            <w:r w:rsidRPr="002F62D6">
              <w:t>Per VHA Directive 10-93-142, this file definition should not be modified.</w:t>
            </w:r>
          </w:p>
        </w:tc>
      </w:tr>
      <w:tr w:rsidR="008C294F" w:rsidRPr="002F62D6" w14:paraId="7C75042D"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72472680" w14:textId="77777777" w:rsidR="008C294F" w:rsidRPr="002F62D6" w:rsidRDefault="008C294F" w:rsidP="00E46FB5">
            <w:pPr>
              <w:pStyle w:val="TableText"/>
            </w:pPr>
            <w:r w:rsidRPr="002F62D6">
              <w:t>356.012</w:t>
            </w:r>
          </w:p>
          <w:p w14:paraId="39BFF9BF" w14:textId="2E9D0159" w:rsidR="008C294F" w:rsidRPr="002F62D6" w:rsidRDefault="008C294F" w:rsidP="00E46FB5">
            <w:pPr>
              <w:pStyle w:val="TableText"/>
            </w:pPr>
            <w:r w:rsidRPr="002F62D6">
              <w:t>X12 278 SUBLUXATION LEVEL CODE</w:t>
            </w:r>
          </w:p>
        </w:tc>
        <w:tc>
          <w:tcPr>
            <w:tcW w:w="3799" w:type="pct"/>
            <w:tcBorders>
              <w:top w:val="single" w:sz="4" w:space="0" w:color="auto"/>
              <w:left w:val="single" w:sz="4" w:space="0" w:color="auto"/>
              <w:bottom w:val="single" w:sz="4" w:space="0" w:color="auto"/>
              <w:right w:val="single" w:sz="4" w:space="0" w:color="auto"/>
            </w:tcBorders>
          </w:tcPr>
          <w:p w14:paraId="58498F1E" w14:textId="77777777" w:rsidR="008C294F" w:rsidRPr="002F62D6" w:rsidRDefault="008C294F" w:rsidP="00E46FB5">
            <w:pPr>
              <w:pStyle w:val="TableText"/>
            </w:pPr>
            <w:r w:rsidRPr="002F62D6">
              <w:t>^IBT(356.012,</w:t>
            </w:r>
          </w:p>
          <w:p w14:paraId="19045F4C" w14:textId="77777777" w:rsidR="008C294F" w:rsidRPr="002F62D6" w:rsidRDefault="008C294F" w:rsidP="00E46FB5">
            <w:pPr>
              <w:pStyle w:val="TableText"/>
            </w:pPr>
            <w:r w:rsidRPr="002F62D6">
              <w:t>This file contains all the corresponding X.12 codes for subluxation level.</w:t>
            </w:r>
          </w:p>
          <w:p w14:paraId="14DCFA24" w14:textId="57C8A194" w:rsidR="008C294F" w:rsidRPr="002F62D6" w:rsidRDefault="008C294F" w:rsidP="00E46FB5">
            <w:pPr>
              <w:pStyle w:val="TableText"/>
            </w:pPr>
            <w:r w:rsidRPr="002F62D6">
              <w:t>Per VHA Directive 10-93-142, this file definition should not be modified.</w:t>
            </w:r>
          </w:p>
        </w:tc>
      </w:tr>
      <w:tr w:rsidR="008C294F" w:rsidRPr="002F62D6" w14:paraId="7EB1E5B7"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46EB82BB" w14:textId="77777777" w:rsidR="008C294F" w:rsidRPr="002F62D6" w:rsidRDefault="008C294F" w:rsidP="00E46FB5">
            <w:pPr>
              <w:pStyle w:val="TableText"/>
            </w:pPr>
            <w:r w:rsidRPr="002F62D6">
              <w:t>356.013</w:t>
            </w:r>
          </w:p>
          <w:p w14:paraId="302E2F08" w14:textId="54032336" w:rsidR="008C294F" w:rsidRPr="002F62D6" w:rsidRDefault="008C294F" w:rsidP="00E46FB5">
            <w:pPr>
              <w:pStyle w:val="TableText"/>
            </w:pPr>
            <w:r w:rsidRPr="002F62D6">
              <w:t>X12 278 OXYGEN EQUIPMENT TYPE</w:t>
            </w:r>
          </w:p>
        </w:tc>
        <w:tc>
          <w:tcPr>
            <w:tcW w:w="3799" w:type="pct"/>
            <w:tcBorders>
              <w:top w:val="single" w:sz="4" w:space="0" w:color="auto"/>
              <w:left w:val="single" w:sz="4" w:space="0" w:color="auto"/>
              <w:bottom w:val="single" w:sz="4" w:space="0" w:color="auto"/>
              <w:right w:val="single" w:sz="4" w:space="0" w:color="auto"/>
            </w:tcBorders>
          </w:tcPr>
          <w:p w14:paraId="176AC24F" w14:textId="77777777" w:rsidR="008C294F" w:rsidRPr="002F62D6" w:rsidRDefault="008C294F" w:rsidP="00E46FB5">
            <w:pPr>
              <w:pStyle w:val="TableText"/>
            </w:pPr>
            <w:r w:rsidRPr="002F62D6">
              <w:t>^IBT(356.013,</w:t>
            </w:r>
          </w:p>
          <w:p w14:paraId="75AD158E" w14:textId="77777777" w:rsidR="008C294F" w:rsidRPr="002F62D6" w:rsidRDefault="008C294F" w:rsidP="00E46FB5">
            <w:pPr>
              <w:pStyle w:val="TableText"/>
            </w:pPr>
            <w:r w:rsidRPr="002F62D6">
              <w:t>This file contains all the corresponding X.12 codes for oxygen equipment types.</w:t>
            </w:r>
          </w:p>
          <w:p w14:paraId="76CF02F8" w14:textId="0C20E605" w:rsidR="008C294F" w:rsidRPr="002F62D6" w:rsidRDefault="008C294F" w:rsidP="00E46FB5">
            <w:pPr>
              <w:pStyle w:val="TableText"/>
            </w:pPr>
            <w:r w:rsidRPr="002F62D6">
              <w:t>Per VHA Directive 10-93-142, this file definition should not be modified.</w:t>
            </w:r>
          </w:p>
        </w:tc>
      </w:tr>
      <w:tr w:rsidR="008C294F" w:rsidRPr="002F62D6" w14:paraId="51271894"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652503FD" w14:textId="77777777" w:rsidR="008C294F" w:rsidRPr="002F62D6" w:rsidRDefault="008C294F" w:rsidP="00E46FB5">
            <w:pPr>
              <w:pStyle w:val="TableText"/>
            </w:pPr>
            <w:r w:rsidRPr="002F62D6">
              <w:t>356.014</w:t>
            </w:r>
          </w:p>
          <w:p w14:paraId="425CFE79" w14:textId="5816E743" w:rsidR="008C294F" w:rsidRPr="002F62D6" w:rsidRDefault="008C294F" w:rsidP="00E46FB5">
            <w:pPr>
              <w:pStyle w:val="TableText"/>
            </w:pPr>
            <w:r w:rsidRPr="002F62D6">
              <w:t>X12 278 OXYGEN TEST CONDITION</w:t>
            </w:r>
          </w:p>
        </w:tc>
        <w:tc>
          <w:tcPr>
            <w:tcW w:w="3799" w:type="pct"/>
            <w:tcBorders>
              <w:top w:val="single" w:sz="4" w:space="0" w:color="auto"/>
              <w:left w:val="single" w:sz="4" w:space="0" w:color="auto"/>
              <w:bottom w:val="single" w:sz="4" w:space="0" w:color="auto"/>
              <w:right w:val="single" w:sz="4" w:space="0" w:color="auto"/>
            </w:tcBorders>
          </w:tcPr>
          <w:p w14:paraId="01B2D3D4" w14:textId="77777777" w:rsidR="008C294F" w:rsidRPr="002F62D6" w:rsidRDefault="008C294F" w:rsidP="00E46FB5">
            <w:pPr>
              <w:pStyle w:val="TableText"/>
            </w:pPr>
            <w:r w:rsidRPr="002F62D6">
              <w:t>^IBT(356.014,</w:t>
            </w:r>
          </w:p>
          <w:p w14:paraId="4475215D" w14:textId="77777777" w:rsidR="008C294F" w:rsidRPr="002F62D6" w:rsidRDefault="008C294F" w:rsidP="00E46FB5">
            <w:pPr>
              <w:pStyle w:val="TableText"/>
            </w:pPr>
            <w:r w:rsidRPr="002F62D6">
              <w:t>This file contains all the corresponding X.12 codes for oxygen test conditions.</w:t>
            </w:r>
          </w:p>
          <w:p w14:paraId="049B3403" w14:textId="5C8DD337" w:rsidR="008C294F" w:rsidRPr="002F62D6" w:rsidRDefault="008C294F" w:rsidP="00E46FB5">
            <w:pPr>
              <w:pStyle w:val="TableText"/>
            </w:pPr>
            <w:r w:rsidRPr="002F62D6">
              <w:t>Per VHA Directive 10-93-142, this file definition should not be modified.</w:t>
            </w:r>
          </w:p>
        </w:tc>
      </w:tr>
      <w:tr w:rsidR="008C294F" w:rsidRPr="002F62D6" w14:paraId="56734E59"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66A6646" w14:textId="77777777" w:rsidR="008C294F" w:rsidRPr="002F62D6" w:rsidRDefault="008C294F" w:rsidP="00E46FB5">
            <w:pPr>
              <w:pStyle w:val="TableText"/>
            </w:pPr>
            <w:r w:rsidRPr="002F62D6">
              <w:t>356.015</w:t>
            </w:r>
          </w:p>
          <w:p w14:paraId="63E6B629" w14:textId="3AE23936" w:rsidR="008C294F" w:rsidRPr="002F62D6" w:rsidRDefault="008C294F" w:rsidP="00E46FB5">
            <w:pPr>
              <w:pStyle w:val="TableText"/>
            </w:pPr>
            <w:r w:rsidRPr="002F62D6">
              <w:t>X12 278 OXYGEN TEST FINDINGS</w:t>
            </w:r>
          </w:p>
        </w:tc>
        <w:tc>
          <w:tcPr>
            <w:tcW w:w="3799" w:type="pct"/>
            <w:tcBorders>
              <w:top w:val="single" w:sz="4" w:space="0" w:color="auto"/>
              <w:left w:val="single" w:sz="4" w:space="0" w:color="auto"/>
              <w:bottom w:val="single" w:sz="4" w:space="0" w:color="auto"/>
              <w:right w:val="single" w:sz="4" w:space="0" w:color="auto"/>
            </w:tcBorders>
          </w:tcPr>
          <w:p w14:paraId="13B9A5C9" w14:textId="77777777" w:rsidR="008C294F" w:rsidRPr="002F62D6" w:rsidRDefault="008C294F" w:rsidP="00E46FB5">
            <w:pPr>
              <w:pStyle w:val="TableText"/>
            </w:pPr>
            <w:r w:rsidRPr="002F62D6">
              <w:t>^IBT(356.015,</w:t>
            </w:r>
          </w:p>
          <w:p w14:paraId="5419C957" w14:textId="77777777" w:rsidR="008C294F" w:rsidRPr="002F62D6" w:rsidRDefault="008C294F" w:rsidP="00E46FB5">
            <w:pPr>
              <w:pStyle w:val="TableText"/>
            </w:pPr>
            <w:r w:rsidRPr="002F62D6">
              <w:t>This file contains all the corresponding X.12 codes for oxygen test findings.</w:t>
            </w:r>
          </w:p>
          <w:p w14:paraId="24E73F47" w14:textId="7C4DE6B8" w:rsidR="008C294F" w:rsidRPr="002F62D6" w:rsidRDefault="008C294F" w:rsidP="00E46FB5">
            <w:pPr>
              <w:pStyle w:val="TableText"/>
            </w:pPr>
            <w:r w:rsidRPr="002F62D6">
              <w:t>Per VHA Directive 10-93-142, this file definition should not be modified.</w:t>
            </w:r>
          </w:p>
        </w:tc>
      </w:tr>
      <w:tr w:rsidR="008C294F" w:rsidRPr="002F62D6" w14:paraId="42B63D4A"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5399120F" w14:textId="77777777" w:rsidR="008C294F" w:rsidRPr="002F62D6" w:rsidRDefault="008C294F" w:rsidP="00E46FB5">
            <w:pPr>
              <w:pStyle w:val="TableText"/>
            </w:pPr>
            <w:r w:rsidRPr="002F62D6">
              <w:t>356.016</w:t>
            </w:r>
          </w:p>
          <w:p w14:paraId="20919815" w14:textId="3256B4F9" w:rsidR="008C294F" w:rsidRPr="002F62D6" w:rsidRDefault="008C294F" w:rsidP="00E46FB5">
            <w:pPr>
              <w:pStyle w:val="TableText"/>
            </w:pPr>
            <w:r w:rsidRPr="002F62D6">
              <w:t>X12 278 OXYGEN DELIVERY SYSTEM CODE</w:t>
            </w:r>
          </w:p>
        </w:tc>
        <w:tc>
          <w:tcPr>
            <w:tcW w:w="3799" w:type="pct"/>
            <w:tcBorders>
              <w:top w:val="single" w:sz="4" w:space="0" w:color="auto"/>
              <w:left w:val="single" w:sz="4" w:space="0" w:color="auto"/>
              <w:bottom w:val="single" w:sz="4" w:space="0" w:color="auto"/>
              <w:right w:val="single" w:sz="4" w:space="0" w:color="auto"/>
            </w:tcBorders>
          </w:tcPr>
          <w:p w14:paraId="43698109" w14:textId="77777777" w:rsidR="008C294F" w:rsidRPr="002F62D6" w:rsidRDefault="008C294F" w:rsidP="00E46FB5">
            <w:pPr>
              <w:pStyle w:val="TableText"/>
            </w:pPr>
            <w:r w:rsidRPr="002F62D6">
              <w:t>^IBT(356.016,</w:t>
            </w:r>
          </w:p>
          <w:p w14:paraId="4188022C" w14:textId="77777777" w:rsidR="008C294F" w:rsidRPr="002F62D6" w:rsidRDefault="008C294F" w:rsidP="00E46FB5">
            <w:pPr>
              <w:pStyle w:val="TableText"/>
            </w:pPr>
            <w:r w:rsidRPr="002F62D6">
              <w:t>This file contains all the corresponding X.12 codes for oxygen delivery systems.</w:t>
            </w:r>
          </w:p>
          <w:p w14:paraId="0C8418C0" w14:textId="19C82BE7" w:rsidR="008C294F" w:rsidRPr="002F62D6" w:rsidRDefault="008C294F" w:rsidP="00E46FB5">
            <w:pPr>
              <w:pStyle w:val="TableText"/>
            </w:pPr>
            <w:r w:rsidRPr="002F62D6">
              <w:t>Per VHA Directive 10-93-142, this file definition should not be modified.</w:t>
            </w:r>
          </w:p>
        </w:tc>
      </w:tr>
      <w:tr w:rsidR="008C294F" w:rsidRPr="002F62D6" w14:paraId="57FDF261"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2F48EF32" w14:textId="77777777" w:rsidR="008C294F" w:rsidRPr="002F62D6" w:rsidRDefault="008C294F" w:rsidP="00E46FB5">
            <w:pPr>
              <w:pStyle w:val="TableText"/>
            </w:pPr>
            <w:r w:rsidRPr="002F62D6">
              <w:t>356.017</w:t>
            </w:r>
          </w:p>
          <w:p w14:paraId="645A1AEB" w14:textId="1C0D266F" w:rsidR="008C294F" w:rsidRPr="002F62D6" w:rsidRDefault="008C294F" w:rsidP="00E46FB5">
            <w:pPr>
              <w:pStyle w:val="TableText"/>
            </w:pPr>
            <w:r w:rsidRPr="002F62D6">
              <w:t>X12 278 PATIENT LOCATION</w:t>
            </w:r>
          </w:p>
        </w:tc>
        <w:tc>
          <w:tcPr>
            <w:tcW w:w="3799" w:type="pct"/>
            <w:tcBorders>
              <w:top w:val="single" w:sz="4" w:space="0" w:color="auto"/>
              <w:left w:val="single" w:sz="4" w:space="0" w:color="auto"/>
              <w:bottom w:val="single" w:sz="4" w:space="0" w:color="auto"/>
              <w:right w:val="single" w:sz="4" w:space="0" w:color="auto"/>
            </w:tcBorders>
          </w:tcPr>
          <w:p w14:paraId="3F883EED" w14:textId="77777777" w:rsidR="008C294F" w:rsidRPr="002F62D6" w:rsidRDefault="008C294F" w:rsidP="00E46FB5">
            <w:pPr>
              <w:pStyle w:val="TableText"/>
            </w:pPr>
            <w:r w:rsidRPr="002F62D6">
              <w:t>^IBT(356.017,</w:t>
            </w:r>
          </w:p>
          <w:p w14:paraId="68E2D254" w14:textId="77777777" w:rsidR="008C294F" w:rsidRPr="002F62D6" w:rsidRDefault="008C294F" w:rsidP="00E46FB5">
            <w:pPr>
              <w:pStyle w:val="TableText"/>
            </w:pPr>
            <w:r w:rsidRPr="002F62D6">
              <w:t>This file contains all the corresponding X.12 codes for patient locations.</w:t>
            </w:r>
          </w:p>
          <w:p w14:paraId="6FC79DCF" w14:textId="60ABBE40" w:rsidR="008C294F" w:rsidRPr="002F62D6" w:rsidRDefault="008C294F" w:rsidP="00E46FB5">
            <w:pPr>
              <w:pStyle w:val="TableText"/>
            </w:pPr>
            <w:r w:rsidRPr="002F62D6">
              <w:t>Per VHA Directive 10-93-142, this file definition should not be modified.</w:t>
            </w:r>
          </w:p>
        </w:tc>
      </w:tr>
      <w:tr w:rsidR="008C294F" w:rsidRPr="002F62D6" w14:paraId="591239AB"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7AE8002" w14:textId="77777777" w:rsidR="008C294F" w:rsidRPr="002F62D6" w:rsidRDefault="008C294F" w:rsidP="00E46FB5">
            <w:pPr>
              <w:pStyle w:val="TableText"/>
            </w:pPr>
            <w:r w:rsidRPr="002F62D6">
              <w:t>356.018</w:t>
            </w:r>
          </w:p>
          <w:p w14:paraId="44484788" w14:textId="3C718FA3" w:rsidR="008C294F" w:rsidRPr="002F62D6" w:rsidRDefault="008C294F" w:rsidP="00E46FB5">
            <w:pPr>
              <w:pStyle w:val="TableText"/>
            </w:pPr>
            <w:r w:rsidRPr="002F62D6">
              <w:t>X12 278 REPORT TYPE CODE</w:t>
            </w:r>
          </w:p>
        </w:tc>
        <w:tc>
          <w:tcPr>
            <w:tcW w:w="3799" w:type="pct"/>
            <w:tcBorders>
              <w:top w:val="single" w:sz="4" w:space="0" w:color="auto"/>
              <w:left w:val="single" w:sz="4" w:space="0" w:color="auto"/>
              <w:bottom w:val="single" w:sz="4" w:space="0" w:color="auto"/>
              <w:right w:val="single" w:sz="4" w:space="0" w:color="auto"/>
            </w:tcBorders>
          </w:tcPr>
          <w:p w14:paraId="6BA041EB" w14:textId="77777777" w:rsidR="008C294F" w:rsidRPr="002F62D6" w:rsidRDefault="008C294F" w:rsidP="00E46FB5">
            <w:pPr>
              <w:pStyle w:val="TableText"/>
            </w:pPr>
            <w:r w:rsidRPr="002F62D6">
              <w:t>^IBT(356.018,</w:t>
            </w:r>
          </w:p>
          <w:p w14:paraId="7E0DCF2D" w14:textId="77777777" w:rsidR="008C294F" w:rsidRPr="002F62D6" w:rsidRDefault="008C294F" w:rsidP="00E46FB5">
            <w:pPr>
              <w:pStyle w:val="TableText"/>
            </w:pPr>
            <w:r w:rsidRPr="002F62D6">
              <w:t>This file contains all the corresponding X.12 codes for report types.</w:t>
            </w:r>
          </w:p>
          <w:p w14:paraId="23ED1382" w14:textId="72D1E675" w:rsidR="008C294F" w:rsidRPr="002F62D6" w:rsidRDefault="008C294F" w:rsidP="00E46FB5">
            <w:pPr>
              <w:pStyle w:val="TableText"/>
            </w:pPr>
            <w:r w:rsidRPr="002F62D6">
              <w:t>Per VHA Directive 10-93-142, this file definition should not be modified.</w:t>
            </w:r>
          </w:p>
        </w:tc>
      </w:tr>
      <w:tr w:rsidR="008C294F" w:rsidRPr="002F62D6" w14:paraId="36EEA972"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7983131B" w14:textId="77777777" w:rsidR="008C294F" w:rsidRPr="002F62D6" w:rsidRDefault="008C294F" w:rsidP="00E46FB5">
            <w:pPr>
              <w:pStyle w:val="TableText"/>
            </w:pPr>
            <w:r w:rsidRPr="002F62D6">
              <w:t>356.019</w:t>
            </w:r>
          </w:p>
          <w:p w14:paraId="2B3B2DFD" w14:textId="3480F5B6" w:rsidR="008C294F" w:rsidRPr="002F62D6" w:rsidRDefault="008C294F" w:rsidP="00E46FB5">
            <w:pPr>
              <w:pStyle w:val="TableText"/>
            </w:pPr>
            <w:r w:rsidRPr="002F62D6">
              <w:t>X12 278 NURSING HOME LEVEL OF CARE</w:t>
            </w:r>
          </w:p>
        </w:tc>
        <w:tc>
          <w:tcPr>
            <w:tcW w:w="3799" w:type="pct"/>
            <w:tcBorders>
              <w:top w:val="single" w:sz="4" w:space="0" w:color="auto"/>
              <w:left w:val="single" w:sz="4" w:space="0" w:color="auto"/>
              <w:bottom w:val="single" w:sz="4" w:space="0" w:color="auto"/>
              <w:right w:val="single" w:sz="4" w:space="0" w:color="auto"/>
            </w:tcBorders>
          </w:tcPr>
          <w:p w14:paraId="525F072E" w14:textId="77777777" w:rsidR="008C294F" w:rsidRPr="002F62D6" w:rsidRDefault="008C294F" w:rsidP="00E46FB5">
            <w:pPr>
              <w:pStyle w:val="TableText"/>
            </w:pPr>
            <w:r w:rsidRPr="002F62D6">
              <w:t>^IBT(356.019,</w:t>
            </w:r>
          </w:p>
          <w:p w14:paraId="22A3552A" w14:textId="77777777" w:rsidR="008C294F" w:rsidRPr="002F62D6" w:rsidRDefault="008C294F" w:rsidP="00E46FB5">
            <w:pPr>
              <w:pStyle w:val="TableText"/>
            </w:pPr>
            <w:r w:rsidRPr="002F62D6">
              <w:t>This file contains all the corresponding X.12 codes for nursing home level of care.</w:t>
            </w:r>
          </w:p>
          <w:p w14:paraId="186006B9" w14:textId="6F0703D9" w:rsidR="008C294F" w:rsidRPr="002F62D6" w:rsidRDefault="008C294F" w:rsidP="00E46FB5">
            <w:pPr>
              <w:pStyle w:val="TableText"/>
            </w:pPr>
            <w:r w:rsidRPr="002F62D6">
              <w:t>Per VHA Directive 10-93-142, this file definition should not be modified.</w:t>
            </w:r>
          </w:p>
        </w:tc>
      </w:tr>
      <w:tr w:rsidR="008C294F" w:rsidRPr="002F62D6" w14:paraId="0DA5B11E"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7B2B82A1" w14:textId="77777777" w:rsidR="008C294F" w:rsidRPr="002F62D6" w:rsidRDefault="008C294F" w:rsidP="00E46FB5">
            <w:pPr>
              <w:pStyle w:val="TableText"/>
            </w:pPr>
            <w:r w:rsidRPr="002F62D6">
              <w:t>356.02</w:t>
            </w:r>
          </w:p>
          <w:p w14:paraId="7CE743C4" w14:textId="4F3F62C8" w:rsidR="008C294F" w:rsidRPr="002F62D6" w:rsidRDefault="008C294F" w:rsidP="00E46FB5">
            <w:pPr>
              <w:pStyle w:val="TableText"/>
            </w:pPr>
            <w:r w:rsidRPr="002F62D6">
              <w:t>X12 278 CERTIFICATION ACTION CODES</w:t>
            </w:r>
          </w:p>
        </w:tc>
        <w:tc>
          <w:tcPr>
            <w:tcW w:w="3799" w:type="pct"/>
            <w:tcBorders>
              <w:top w:val="single" w:sz="4" w:space="0" w:color="auto"/>
              <w:left w:val="single" w:sz="4" w:space="0" w:color="auto"/>
              <w:bottom w:val="single" w:sz="4" w:space="0" w:color="auto"/>
              <w:right w:val="single" w:sz="4" w:space="0" w:color="auto"/>
            </w:tcBorders>
          </w:tcPr>
          <w:p w14:paraId="4DBD7C14" w14:textId="77777777" w:rsidR="008C294F" w:rsidRPr="002F62D6" w:rsidRDefault="008C294F" w:rsidP="00E46FB5">
            <w:pPr>
              <w:pStyle w:val="TableText"/>
            </w:pPr>
            <w:r w:rsidRPr="002F62D6">
              <w:t>^IBT(356.02,</w:t>
            </w:r>
          </w:p>
          <w:p w14:paraId="794DFAE8" w14:textId="77777777" w:rsidR="008C294F" w:rsidRPr="002F62D6" w:rsidRDefault="008C294F" w:rsidP="00E46FB5">
            <w:pPr>
              <w:pStyle w:val="TableText"/>
            </w:pPr>
            <w:r w:rsidRPr="002F62D6">
              <w:t>This file contains all of the corresponding X.12 codes for the Certification Action Codes.</w:t>
            </w:r>
          </w:p>
          <w:p w14:paraId="4F1FAFBC" w14:textId="3F9F88D9" w:rsidR="008C294F" w:rsidRPr="002F62D6" w:rsidRDefault="008C294F" w:rsidP="00E46FB5">
            <w:pPr>
              <w:pStyle w:val="TableText"/>
            </w:pPr>
            <w:r w:rsidRPr="002F62D6">
              <w:t>Per VHA Directive 10-93-142, this file definition should not be modified.</w:t>
            </w:r>
          </w:p>
        </w:tc>
      </w:tr>
      <w:tr w:rsidR="008C294F" w:rsidRPr="002F62D6" w14:paraId="7549D22B"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6651BC54" w14:textId="77777777" w:rsidR="008C294F" w:rsidRPr="002F62D6" w:rsidRDefault="008C294F" w:rsidP="00E46FB5">
            <w:pPr>
              <w:pStyle w:val="TableText"/>
            </w:pPr>
            <w:r w:rsidRPr="002F62D6">
              <w:t>356.021</w:t>
            </w:r>
          </w:p>
          <w:p w14:paraId="28887C01" w14:textId="68B2D800" w:rsidR="008C294F" w:rsidRPr="002F62D6" w:rsidRDefault="008C294F" w:rsidP="00E46FB5">
            <w:pPr>
              <w:pStyle w:val="TableText"/>
            </w:pPr>
            <w:r w:rsidRPr="002F62D6">
              <w:t>X12 278 HCS DECISION REASON CODES</w:t>
            </w:r>
          </w:p>
        </w:tc>
        <w:tc>
          <w:tcPr>
            <w:tcW w:w="3799" w:type="pct"/>
            <w:tcBorders>
              <w:top w:val="single" w:sz="4" w:space="0" w:color="auto"/>
              <w:left w:val="single" w:sz="4" w:space="0" w:color="auto"/>
              <w:bottom w:val="single" w:sz="4" w:space="0" w:color="auto"/>
              <w:right w:val="single" w:sz="4" w:space="0" w:color="auto"/>
            </w:tcBorders>
          </w:tcPr>
          <w:p w14:paraId="30157103" w14:textId="77777777" w:rsidR="008C294F" w:rsidRPr="002F62D6" w:rsidRDefault="008C294F" w:rsidP="00E46FB5">
            <w:pPr>
              <w:pStyle w:val="TableText"/>
            </w:pPr>
            <w:r w:rsidRPr="002F62D6">
              <w:t>^IBT(356.021,</w:t>
            </w:r>
          </w:p>
          <w:p w14:paraId="419D40FA" w14:textId="483703C3" w:rsidR="008C294F" w:rsidRPr="002F62D6" w:rsidRDefault="008C294F" w:rsidP="00E46FB5">
            <w:pPr>
              <w:pStyle w:val="TableText"/>
            </w:pPr>
            <w:r w:rsidRPr="002F62D6">
              <w:t xml:space="preserve">This file contains </w:t>
            </w:r>
            <w:r w:rsidR="00537DDB" w:rsidRPr="002F62D6">
              <w:t>all</w:t>
            </w:r>
            <w:r w:rsidRPr="002F62D6">
              <w:t xml:space="preserve"> the corresponding X.12 codes for the Health Care Services Decision Reason Codes according to the ASC X12 External Code Source 886.</w:t>
            </w:r>
          </w:p>
          <w:p w14:paraId="1709FD5F" w14:textId="48D29C33" w:rsidR="008C294F" w:rsidRPr="002F62D6" w:rsidRDefault="008C294F" w:rsidP="00E46FB5">
            <w:pPr>
              <w:pStyle w:val="TableText"/>
            </w:pPr>
            <w:r w:rsidRPr="002F62D6">
              <w:t>Per VHA Directive 10-93-142, this file definition should not be modified.</w:t>
            </w:r>
          </w:p>
        </w:tc>
      </w:tr>
      <w:tr w:rsidR="008C294F" w:rsidRPr="002F62D6" w14:paraId="5A8D7DF6"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2C109F5A" w14:textId="4773CDCC" w:rsidR="008C294F" w:rsidRPr="002F62D6" w:rsidRDefault="008C294F" w:rsidP="007173A2">
            <w:pPr>
              <w:pStyle w:val="TableText"/>
            </w:pPr>
            <w:r w:rsidRPr="002F62D6">
              <w:t>356.022 UNIVERSAL DENTAL NUMBERING SYSTEM</w:t>
            </w:r>
          </w:p>
        </w:tc>
        <w:tc>
          <w:tcPr>
            <w:tcW w:w="3799" w:type="pct"/>
            <w:tcBorders>
              <w:top w:val="single" w:sz="4" w:space="0" w:color="auto"/>
              <w:left w:val="single" w:sz="4" w:space="0" w:color="auto"/>
              <w:bottom w:val="single" w:sz="4" w:space="0" w:color="auto"/>
              <w:right w:val="single" w:sz="4" w:space="0" w:color="auto"/>
            </w:tcBorders>
          </w:tcPr>
          <w:p w14:paraId="096799BB" w14:textId="77777777" w:rsidR="008C294F" w:rsidRPr="002F62D6" w:rsidRDefault="008C294F" w:rsidP="00E46FB5">
            <w:pPr>
              <w:pStyle w:val="TableText"/>
            </w:pPr>
            <w:r w:rsidRPr="002F62D6">
              <w:t>^IBT(356.022,</w:t>
            </w:r>
          </w:p>
          <w:p w14:paraId="66815620" w14:textId="77777777" w:rsidR="008C294F" w:rsidRPr="002F62D6" w:rsidRDefault="008C294F" w:rsidP="00E46FB5">
            <w:pPr>
              <w:pStyle w:val="TableText"/>
            </w:pPr>
            <w:r w:rsidRPr="002F62D6">
              <w:t>This file contains all of the corresponding X.12 Tooth codes - External Code Source 135: American Dental Association.</w:t>
            </w:r>
          </w:p>
          <w:p w14:paraId="14BE108C" w14:textId="0AD1F680" w:rsidR="008C294F" w:rsidRPr="002F62D6" w:rsidRDefault="008C294F" w:rsidP="00E46FB5">
            <w:pPr>
              <w:pStyle w:val="TableText"/>
            </w:pPr>
            <w:r w:rsidRPr="002F62D6">
              <w:t>Per VHA Directive 10-93-142, this file definition should not be modified.</w:t>
            </w:r>
          </w:p>
        </w:tc>
      </w:tr>
      <w:tr w:rsidR="008C294F" w:rsidRPr="002F62D6" w14:paraId="3E085245"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1261B91" w14:textId="33EA3D0E" w:rsidR="008C294F" w:rsidRPr="002F62D6" w:rsidRDefault="008C294F" w:rsidP="00E46FB5">
            <w:pPr>
              <w:pStyle w:val="TableText"/>
            </w:pPr>
            <w:r w:rsidRPr="002F62D6">
              <w:t>356.023 HCSR WORKLIST DELETE REASON CODE</w:t>
            </w:r>
          </w:p>
        </w:tc>
        <w:tc>
          <w:tcPr>
            <w:tcW w:w="3799" w:type="pct"/>
            <w:tcBorders>
              <w:top w:val="single" w:sz="4" w:space="0" w:color="auto"/>
              <w:left w:val="single" w:sz="4" w:space="0" w:color="auto"/>
              <w:bottom w:val="single" w:sz="4" w:space="0" w:color="auto"/>
              <w:right w:val="single" w:sz="4" w:space="0" w:color="auto"/>
            </w:tcBorders>
          </w:tcPr>
          <w:p w14:paraId="3C351089" w14:textId="77777777" w:rsidR="008C294F" w:rsidRPr="002F62D6" w:rsidRDefault="008C294F" w:rsidP="00E46FB5">
            <w:pPr>
              <w:pStyle w:val="TableText"/>
            </w:pPr>
            <w:r w:rsidRPr="002F62D6">
              <w:t>^IBT(356.023,</w:t>
            </w:r>
          </w:p>
          <w:p w14:paraId="2DFC2AF2" w14:textId="441F59EB" w:rsidR="008C294F" w:rsidRPr="002F62D6" w:rsidRDefault="008C294F" w:rsidP="00E46FB5">
            <w:pPr>
              <w:pStyle w:val="TableText"/>
            </w:pPr>
            <w:r w:rsidRPr="002F62D6">
              <w:t xml:space="preserve">This file contains </w:t>
            </w:r>
            <w:r w:rsidR="00537DDB" w:rsidRPr="002F62D6">
              <w:t>all</w:t>
            </w:r>
            <w:r w:rsidRPr="002F62D6">
              <w:t xml:space="preserve"> the Delete Reason Codes that can be added to an HCSR 278 Worklist entry when removing the entry from the worklist.</w:t>
            </w:r>
          </w:p>
        </w:tc>
      </w:tr>
      <w:tr w:rsidR="008C294F" w:rsidRPr="002F62D6" w14:paraId="5CC78C27"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4E299393" w14:textId="77777777" w:rsidR="008C294F" w:rsidRPr="002F62D6" w:rsidRDefault="008C294F" w:rsidP="00E46FB5">
            <w:pPr>
              <w:pStyle w:val="TableText"/>
            </w:pPr>
            <w:r w:rsidRPr="002F62D6">
              <w:t>356.1</w:t>
            </w:r>
          </w:p>
          <w:p w14:paraId="6048E390" w14:textId="2C0F5069" w:rsidR="008C294F" w:rsidRPr="002F62D6" w:rsidRDefault="008C294F" w:rsidP="00E46FB5">
            <w:pPr>
              <w:pStyle w:val="TableText"/>
              <w:rPr>
                <w:rFonts w:ascii="Times New Roman" w:hAnsi="Times New Roman"/>
              </w:rPr>
            </w:pPr>
            <w:r w:rsidRPr="002F62D6">
              <w:t>HOSPITAL REVIEW</w:t>
            </w:r>
          </w:p>
        </w:tc>
        <w:tc>
          <w:tcPr>
            <w:tcW w:w="3799" w:type="pct"/>
            <w:tcBorders>
              <w:top w:val="single" w:sz="4" w:space="0" w:color="auto"/>
              <w:left w:val="single" w:sz="4" w:space="0" w:color="auto"/>
              <w:bottom w:val="single" w:sz="4" w:space="0" w:color="auto"/>
              <w:right w:val="single" w:sz="4" w:space="0" w:color="auto"/>
            </w:tcBorders>
          </w:tcPr>
          <w:p w14:paraId="628C9619" w14:textId="77777777" w:rsidR="008C294F" w:rsidRPr="002F62D6" w:rsidRDefault="008C294F" w:rsidP="00E46FB5">
            <w:pPr>
              <w:pStyle w:val="TableText"/>
            </w:pPr>
            <w:r w:rsidRPr="002F62D6">
              <w:t>^IBT(356.1,</w:t>
            </w:r>
          </w:p>
          <w:p w14:paraId="674F0033" w14:textId="4DDE8EAF" w:rsidR="008C294F" w:rsidRPr="002F62D6" w:rsidRDefault="008C294F" w:rsidP="00E46FB5">
            <w:pPr>
              <w:pStyle w:val="TableText"/>
            </w:pPr>
            <w:r w:rsidRPr="002F62D6">
              <w:t>This file contains Utilization Review information about appropriateness of admission and continued stay in an acute medical setting. It uses the Integral criteria for appropriateness. An entry for each day of care for cases being tracked is required by the QM office in VACO. The information in this file will be rolled up into a national database. Only reviews that have a status of COMPLETE should be rolled up.</w:t>
            </w:r>
            <w:r w:rsidR="008D3231" w:rsidRPr="002F62D6">
              <w:t xml:space="preserve"> </w:t>
            </w:r>
            <w:r w:rsidRPr="002F62D6">
              <w:t>The information in this file is clinical in nature and should be treated with the same confidentiality as required of all clinical data.</w:t>
            </w:r>
          </w:p>
        </w:tc>
      </w:tr>
      <w:tr w:rsidR="008C294F" w:rsidRPr="002F62D6" w14:paraId="6F1FC8D1"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7D823AE9" w14:textId="77777777" w:rsidR="008C294F" w:rsidRPr="002F62D6" w:rsidRDefault="008C294F" w:rsidP="00E46FB5">
            <w:pPr>
              <w:pStyle w:val="TableText"/>
            </w:pPr>
            <w:r w:rsidRPr="002F62D6">
              <w:t>356.11**</w:t>
            </w:r>
          </w:p>
          <w:p w14:paraId="6E589606" w14:textId="081AEE8A" w:rsidR="008C294F" w:rsidRPr="002F62D6" w:rsidRDefault="008C294F" w:rsidP="00E46FB5">
            <w:pPr>
              <w:pStyle w:val="TableText"/>
              <w:rPr>
                <w:rFonts w:ascii="Times New Roman" w:hAnsi="Times New Roman"/>
              </w:rPr>
            </w:pPr>
            <w:r w:rsidRPr="002F62D6">
              <w:t>CLAIMS TRACKING REVIEW TYPE</w:t>
            </w:r>
          </w:p>
        </w:tc>
        <w:tc>
          <w:tcPr>
            <w:tcW w:w="3799" w:type="pct"/>
            <w:tcBorders>
              <w:top w:val="single" w:sz="4" w:space="0" w:color="auto"/>
              <w:left w:val="single" w:sz="4" w:space="0" w:color="auto"/>
              <w:bottom w:val="single" w:sz="4" w:space="0" w:color="auto"/>
              <w:right w:val="single" w:sz="4" w:space="0" w:color="auto"/>
            </w:tcBorders>
          </w:tcPr>
          <w:p w14:paraId="0C3DDB35" w14:textId="77777777" w:rsidR="008C294F" w:rsidRPr="002F62D6" w:rsidRDefault="008C294F" w:rsidP="00E46FB5">
            <w:pPr>
              <w:pStyle w:val="TableText"/>
            </w:pPr>
            <w:r w:rsidRPr="002F62D6">
              <w:t>^IBE(356.11,</w:t>
            </w:r>
          </w:p>
          <w:p w14:paraId="5780468F" w14:textId="5DCFA22B" w:rsidR="008C294F" w:rsidRPr="002F62D6" w:rsidRDefault="008C294F" w:rsidP="00E46FB5">
            <w:pPr>
              <w:pStyle w:val="TableText"/>
            </w:pPr>
            <w:r w:rsidRPr="002F62D6">
              <w:t xml:space="preserve">This is the type of review that is being performed by MCCR or UR. This file may contain the logic to determine which questions </w:t>
            </w:r>
            <w:r w:rsidR="00E92619">
              <w:t xml:space="preserve">and / or </w:t>
            </w:r>
            <w:r w:rsidRPr="002F62D6">
              <w:t xml:space="preserve">screens can be presented to the user in the future. </w:t>
            </w:r>
            <w:r w:rsidRPr="002F62D6">
              <w:rPr>
                <w:b/>
              </w:rPr>
              <w:t xml:space="preserve">Do not add, edit, or delete entries in this file without instructions from </w:t>
            </w:r>
            <w:r w:rsidR="0007727A" w:rsidRPr="002F62D6">
              <w:rPr>
                <w:b/>
              </w:rPr>
              <w:t>the</w:t>
            </w:r>
            <w:r w:rsidRPr="002F62D6">
              <w:rPr>
                <w:b/>
              </w:rPr>
              <w:t xml:space="preserve"> ISC.</w:t>
            </w:r>
          </w:p>
        </w:tc>
      </w:tr>
      <w:tr w:rsidR="008C294F" w:rsidRPr="002F62D6" w14:paraId="5B072C0C"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128DD1C" w14:textId="77777777" w:rsidR="008C294F" w:rsidRPr="002F62D6" w:rsidRDefault="008C294F" w:rsidP="00E46FB5">
            <w:pPr>
              <w:pStyle w:val="TableText"/>
            </w:pPr>
            <w:r w:rsidRPr="002F62D6">
              <w:t>356.19</w:t>
            </w:r>
          </w:p>
          <w:p w14:paraId="3167F735" w14:textId="07B75B62" w:rsidR="008C294F" w:rsidRPr="002F62D6" w:rsidRDefault="008C294F" w:rsidP="00E46FB5">
            <w:pPr>
              <w:pStyle w:val="TableText"/>
              <w:rPr>
                <w:rFonts w:ascii="Times New Roman" w:hAnsi="Times New Roman"/>
              </w:rPr>
            </w:pPr>
            <w:r w:rsidRPr="002F62D6">
              <w:t>CLAIMS TRACKING UNBILLED AMOUNTS DATA</w:t>
            </w:r>
          </w:p>
        </w:tc>
        <w:tc>
          <w:tcPr>
            <w:tcW w:w="3799" w:type="pct"/>
            <w:tcBorders>
              <w:top w:val="single" w:sz="4" w:space="0" w:color="auto"/>
              <w:left w:val="single" w:sz="4" w:space="0" w:color="auto"/>
              <w:bottom w:val="single" w:sz="4" w:space="0" w:color="auto"/>
              <w:right w:val="single" w:sz="4" w:space="0" w:color="auto"/>
            </w:tcBorders>
          </w:tcPr>
          <w:p w14:paraId="20397AC5" w14:textId="77777777" w:rsidR="008C294F" w:rsidRPr="002F62D6" w:rsidRDefault="008C294F" w:rsidP="00E46FB5">
            <w:pPr>
              <w:pStyle w:val="TableText"/>
            </w:pPr>
            <w:r w:rsidRPr="002F62D6">
              <w:t>^IBE(356.19,</w:t>
            </w:r>
          </w:p>
          <w:p w14:paraId="7C837AB3" w14:textId="5827ABEF" w:rsidR="008C294F" w:rsidRPr="002F62D6" w:rsidRDefault="008C294F" w:rsidP="00E46FB5">
            <w:pPr>
              <w:pStyle w:val="TableText"/>
            </w:pPr>
            <w:r w:rsidRPr="002F62D6">
              <w:t>This file contains the data used in the compilation of the average inpatient bill totals and the monthly unbilled amounts bulletin and report.</w:t>
            </w:r>
          </w:p>
        </w:tc>
      </w:tr>
      <w:tr w:rsidR="008C294F" w:rsidRPr="002F62D6" w14:paraId="42648FB0"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2E327EF5" w14:textId="77777777" w:rsidR="008C294F" w:rsidRPr="002F62D6" w:rsidRDefault="008C294F" w:rsidP="00E46FB5">
            <w:pPr>
              <w:pStyle w:val="TableText"/>
            </w:pPr>
            <w:r w:rsidRPr="002F62D6">
              <w:t>356.2</w:t>
            </w:r>
          </w:p>
          <w:p w14:paraId="30F385F4" w14:textId="623D3BCB" w:rsidR="008C294F" w:rsidRPr="002F62D6" w:rsidRDefault="008C294F" w:rsidP="00E46FB5">
            <w:pPr>
              <w:pStyle w:val="TableText"/>
              <w:rPr>
                <w:rFonts w:ascii="Times New Roman" w:hAnsi="Times New Roman"/>
              </w:rPr>
            </w:pPr>
            <w:r w:rsidRPr="002F62D6">
              <w:t>INSURANCE REVIEW</w:t>
            </w:r>
          </w:p>
        </w:tc>
        <w:tc>
          <w:tcPr>
            <w:tcW w:w="3799" w:type="pct"/>
            <w:tcBorders>
              <w:top w:val="single" w:sz="4" w:space="0" w:color="auto"/>
              <w:left w:val="single" w:sz="4" w:space="0" w:color="auto"/>
              <w:bottom w:val="single" w:sz="4" w:space="0" w:color="auto"/>
              <w:right w:val="single" w:sz="4" w:space="0" w:color="auto"/>
            </w:tcBorders>
          </w:tcPr>
          <w:p w14:paraId="622BBCD3" w14:textId="77777777" w:rsidR="008C294F" w:rsidRPr="002F62D6" w:rsidRDefault="008C294F" w:rsidP="00E46FB5">
            <w:pPr>
              <w:pStyle w:val="TableText"/>
            </w:pPr>
            <w:r w:rsidRPr="002F62D6">
              <w:t>^IBT(356.2,</w:t>
            </w:r>
          </w:p>
          <w:p w14:paraId="0966A8C0" w14:textId="7B4B2331" w:rsidR="008C294F" w:rsidRPr="002F62D6" w:rsidRDefault="008C294F" w:rsidP="00E46FB5">
            <w:pPr>
              <w:pStyle w:val="TableText"/>
            </w:pPr>
            <w:r w:rsidRPr="002F62D6">
              <w:t>This file contains information about the MCCR</w:t>
            </w:r>
            <w:r w:rsidR="007C26A0">
              <w:t xml:space="preserve"> </w:t>
            </w:r>
            <w:r w:rsidRPr="002F62D6">
              <w:t>/</w:t>
            </w:r>
            <w:r w:rsidR="007C26A0">
              <w:t xml:space="preserve"> </w:t>
            </w:r>
            <w:r w:rsidRPr="002F62D6">
              <w:t>UR portion of Utilization Review and the associated contacts with insurance carriers. Appropriateness of care is inferred from the approval and denial of billing days by the insurance carriers UR section. While this information appears to be primarily administrative in nature, it may contain sensitive clinical information and should be treated with the same confidentiality as required of all clinical data.</w:t>
            </w:r>
          </w:p>
        </w:tc>
      </w:tr>
      <w:tr w:rsidR="008C294F" w:rsidRPr="002F62D6" w14:paraId="5E6F88DE"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AA3949F" w14:textId="77777777" w:rsidR="008C294F" w:rsidRPr="002F62D6" w:rsidRDefault="008C294F" w:rsidP="00E46FB5">
            <w:pPr>
              <w:pStyle w:val="TableText"/>
            </w:pPr>
            <w:r w:rsidRPr="002F62D6">
              <w:t>356.21**</w:t>
            </w:r>
          </w:p>
          <w:p w14:paraId="26E926C9" w14:textId="308968D6" w:rsidR="008C294F" w:rsidRPr="002F62D6" w:rsidRDefault="008C294F" w:rsidP="00E46FB5">
            <w:pPr>
              <w:pStyle w:val="TableText"/>
              <w:rPr>
                <w:rFonts w:ascii="Times New Roman" w:hAnsi="Times New Roman"/>
              </w:rPr>
            </w:pPr>
            <w:r w:rsidRPr="002F62D6">
              <w:t>CLAIMS TRACKING DENIAL REASONS</w:t>
            </w:r>
          </w:p>
        </w:tc>
        <w:tc>
          <w:tcPr>
            <w:tcW w:w="3799" w:type="pct"/>
            <w:tcBorders>
              <w:top w:val="single" w:sz="4" w:space="0" w:color="auto"/>
              <w:left w:val="single" w:sz="4" w:space="0" w:color="auto"/>
              <w:bottom w:val="single" w:sz="4" w:space="0" w:color="auto"/>
              <w:right w:val="single" w:sz="4" w:space="0" w:color="auto"/>
            </w:tcBorders>
          </w:tcPr>
          <w:p w14:paraId="2287A1C0" w14:textId="77777777" w:rsidR="008C294F" w:rsidRPr="002F62D6" w:rsidRDefault="008C294F" w:rsidP="00E46FB5">
            <w:pPr>
              <w:pStyle w:val="TableText"/>
            </w:pPr>
            <w:r w:rsidRPr="002F62D6">
              <w:t>^IBE(356.21,</w:t>
            </w:r>
          </w:p>
          <w:p w14:paraId="5981AA4F" w14:textId="340317FF" w:rsidR="008C294F" w:rsidRPr="002F62D6" w:rsidRDefault="008C294F" w:rsidP="00E46FB5">
            <w:pPr>
              <w:pStyle w:val="TableText"/>
            </w:pPr>
            <w:r w:rsidRPr="002F62D6">
              <w:t xml:space="preserve">This file is a list of the standard reasons for denial of a claim. Editing this file may have significant impact on the results of the MCCR NDB roll up of Claims Tracking information. </w:t>
            </w:r>
            <w:r w:rsidRPr="002F62D6">
              <w:rPr>
                <w:b/>
              </w:rPr>
              <w:t xml:space="preserve">Do not add, edit, or delete entries in this file without instructions from </w:t>
            </w:r>
            <w:r w:rsidR="0007727A" w:rsidRPr="002F62D6">
              <w:rPr>
                <w:b/>
              </w:rPr>
              <w:t>the site</w:t>
            </w:r>
            <w:r w:rsidRPr="002F62D6">
              <w:rPr>
                <w:b/>
              </w:rPr>
              <w:t xml:space="preserve"> ISC.</w:t>
            </w:r>
          </w:p>
        </w:tc>
      </w:tr>
      <w:tr w:rsidR="008C294F" w:rsidRPr="002F62D6" w14:paraId="7669A4CB"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1AA1BE3" w14:textId="77777777" w:rsidR="008C294F" w:rsidRPr="002F62D6" w:rsidRDefault="008C294F" w:rsidP="00E46FB5">
            <w:pPr>
              <w:pStyle w:val="TableText"/>
            </w:pPr>
            <w:r w:rsidRPr="002F62D6">
              <w:t>356.22</w:t>
            </w:r>
          </w:p>
          <w:p w14:paraId="77E28343" w14:textId="75FC9540" w:rsidR="008C294F" w:rsidRPr="002F62D6" w:rsidRDefault="008C294F" w:rsidP="00E46FB5">
            <w:pPr>
              <w:pStyle w:val="TableText"/>
              <w:rPr>
                <w:rFonts w:ascii="Times New Roman" w:hAnsi="Times New Roman"/>
              </w:rPr>
            </w:pPr>
            <w:r w:rsidRPr="002F62D6">
              <w:t>HCS REVIEW TRANSMISSION FILE</w:t>
            </w:r>
          </w:p>
        </w:tc>
        <w:tc>
          <w:tcPr>
            <w:tcW w:w="3799" w:type="pct"/>
            <w:tcBorders>
              <w:top w:val="single" w:sz="4" w:space="0" w:color="auto"/>
              <w:left w:val="single" w:sz="4" w:space="0" w:color="auto"/>
              <w:bottom w:val="single" w:sz="4" w:space="0" w:color="auto"/>
              <w:right w:val="single" w:sz="4" w:space="0" w:color="auto"/>
            </w:tcBorders>
          </w:tcPr>
          <w:p w14:paraId="75F6A485" w14:textId="77777777" w:rsidR="008C294F" w:rsidRPr="002F62D6" w:rsidRDefault="008C294F" w:rsidP="00E46FB5">
            <w:pPr>
              <w:pStyle w:val="TableText"/>
            </w:pPr>
            <w:r w:rsidRPr="002F62D6">
              <w:t>^IBT(356.22,</w:t>
            </w:r>
          </w:p>
          <w:p w14:paraId="121279D5" w14:textId="77777777" w:rsidR="008C294F" w:rsidRPr="002F62D6" w:rsidRDefault="008C294F" w:rsidP="00E46FB5">
            <w:pPr>
              <w:pStyle w:val="TableText"/>
            </w:pPr>
            <w:r w:rsidRPr="002F62D6">
              <w:t>This file contains information related to Healthcare Services Review worklist and corresponding HL7 messages (message type 278).</w:t>
            </w:r>
          </w:p>
          <w:p w14:paraId="47D2A0A5" w14:textId="69D88910" w:rsidR="008C294F" w:rsidRPr="002F62D6" w:rsidRDefault="008C294F" w:rsidP="00E46FB5">
            <w:pPr>
              <w:pStyle w:val="TableText"/>
            </w:pPr>
            <w:r w:rsidRPr="002F62D6">
              <w:rPr>
                <w:b/>
              </w:rPr>
              <w:t>Per VHA Directive 10-93-142, this file definition should not be modified.</w:t>
            </w:r>
          </w:p>
        </w:tc>
      </w:tr>
      <w:tr w:rsidR="008C294F" w:rsidRPr="002F62D6" w14:paraId="34F115B2"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30F1CDB" w14:textId="77777777" w:rsidR="008C294F" w:rsidRPr="002F62D6" w:rsidRDefault="008C294F" w:rsidP="00E46FB5">
            <w:pPr>
              <w:pStyle w:val="TableText"/>
            </w:pPr>
            <w:r w:rsidRPr="002F62D6">
              <w:t>356.25</w:t>
            </w:r>
          </w:p>
          <w:p w14:paraId="4DE3EB31" w14:textId="65D2C291" w:rsidR="008C294F" w:rsidRPr="002F62D6" w:rsidRDefault="008C294F" w:rsidP="00E46FB5">
            <w:pPr>
              <w:pStyle w:val="TableText"/>
              <w:rPr>
                <w:rFonts w:ascii="Times New Roman" w:hAnsi="Times New Roman"/>
              </w:rPr>
            </w:pPr>
            <w:r w:rsidRPr="002F62D6">
              <w:t>CLAIMS TRACKING ROI</w:t>
            </w:r>
          </w:p>
        </w:tc>
        <w:tc>
          <w:tcPr>
            <w:tcW w:w="3799" w:type="pct"/>
            <w:tcBorders>
              <w:top w:val="single" w:sz="4" w:space="0" w:color="auto"/>
              <w:left w:val="single" w:sz="4" w:space="0" w:color="auto"/>
              <w:bottom w:val="single" w:sz="4" w:space="0" w:color="auto"/>
              <w:right w:val="single" w:sz="4" w:space="0" w:color="auto"/>
            </w:tcBorders>
          </w:tcPr>
          <w:p w14:paraId="617F19AD" w14:textId="77777777" w:rsidR="008C294F" w:rsidRPr="002F62D6" w:rsidRDefault="008C294F" w:rsidP="00E46FB5">
            <w:pPr>
              <w:pStyle w:val="TableText"/>
            </w:pPr>
            <w:r w:rsidRPr="002F62D6">
              <w:t>^IBT(356.25,</w:t>
            </w:r>
          </w:p>
          <w:p w14:paraId="6408FC5B" w14:textId="6468A992" w:rsidR="008C294F" w:rsidRPr="002F62D6" w:rsidRDefault="008C294F" w:rsidP="00E46FB5">
            <w:pPr>
              <w:pStyle w:val="TableText"/>
            </w:pPr>
            <w:r w:rsidRPr="002F62D6">
              <w:t>This file stores Release of Information (ROI) data collected that relates to a specific patient/drug/insurance combination for the effective dates. A claim that includes a sensitive drug is checked against this file for a billing determination. Claims that do not pass the check are determined to be not ECME billable. Bills that do not pass the check cannot be authorized.</w:t>
            </w:r>
          </w:p>
          <w:p w14:paraId="3BC2A2EC" w14:textId="559DEFC1" w:rsidR="008C294F" w:rsidRPr="002F62D6" w:rsidRDefault="008C294F" w:rsidP="00E46FB5">
            <w:pPr>
              <w:pStyle w:val="TableText"/>
            </w:pPr>
            <w:r w:rsidRPr="002F62D6">
              <w:rPr>
                <w:b/>
              </w:rPr>
              <w:t xml:space="preserve">Per VHA Directive 2004-038, this file should not be modified or edited with VA </w:t>
            </w:r>
            <w:proofErr w:type="spellStart"/>
            <w:r w:rsidRPr="002F62D6">
              <w:rPr>
                <w:b/>
              </w:rPr>
              <w:t>Fileman</w:t>
            </w:r>
            <w:proofErr w:type="spellEnd"/>
            <w:r w:rsidRPr="002F62D6">
              <w:rPr>
                <w:b/>
              </w:rPr>
              <w:t>.</w:t>
            </w:r>
          </w:p>
        </w:tc>
      </w:tr>
      <w:tr w:rsidR="008C294F" w:rsidRPr="002F62D6" w14:paraId="4A2BA6A0"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26039E72" w14:textId="77777777" w:rsidR="008C294F" w:rsidRPr="002F62D6" w:rsidRDefault="008C294F" w:rsidP="00E46FB5">
            <w:pPr>
              <w:pStyle w:val="TableText"/>
            </w:pPr>
            <w:r w:rsidRPr="002F62D6">
              <w:t>356.26</w:t>
            </w:r>
          </w:p>
          <w:p w14:paraId="1FDA1EF7" w14:textId="73E24644" w:rsidR="008C294F" w:rsidRPr="002F62D6" w:rsidRDefault="008C294F" w:rsidP="00E46FB5">
            <w:pPr>
              <w:pStyle w:val="TableText"/>
              <w:rPr>
                <w:rFonts w:ascii="Times New Roman" w:hAnsi="Times New Roman"/>
              </w:rPr>
            </w:pPr>
            <w:r w:rsidRPr="002F62D6">
              <w:t>CLAIMS TRACKING ROI CONSENT</w:t>
            </w:r>
          </w:p>
        </w:tc>
        <w:tc>
          <w:tcPr>
            <w:tcW w:w="3799" w:type="pct"/>
            <w:tcBorders>
              <w:top w:val="single" w:sz="4" w:space="0" w:color="auto"/>
              <w:left w:val="single" w:sz="4" w:space="0" w:color="auto"/>
              <w:bottom w:val="single" w:sz="4" w:space="0" w:color="auto"/>
              <w:right w:val="single" w:sz="4" w:space="0" w:color="auto"/>
            </w:tcBorders>
          </w:tcPr>
          <w:p w14:paraId="4AAE8A26" w14:textId="77777777" w:rsidR="008C294F" w:rsidRPr="002F62D6" w:rsidRDefault="008C294F" w:rsidP="00E46FB5">
            <w:pPr>
              <w:pStyle w:val="TableText"/>
            </w:pPr>
            <w:r w:rsidRPr="002F62D6">
              <w:t>^IBT(356.26,</w:t>
            </w:r>
          </w:p>
          <w:p w14:paraId="24F6BFEE" w14:textId="2703B042" w:rsidR="008C294F" w:rsidRPr="002F62D6" w:rsidRDefault="008C294F" w:rsidP="00E46FB5">
            <w:pPr>
              <w:pStyle w:val="TableText"/>
            </w:pPr>
            <w:r w:rsidRPr="002F62D6">
              <w:t xml:space="preserve">This file stores Release of Information (ROI) data obtained from a patient. Each sensitive </w:t>
            </w:r>
          </w:p>
          <w:p w14:paraId="292DC50F" w14:textId="792A6C72" w:rsidR="008C294F" w:rsidRPr="002F62D6" w:rsidRDefault="008C294F" w:rsidP="00E46FB5">
            <w:pPr>
              <w:pStyle w:val="TableText"/>
              <w:rPr>
                <w:b/>
                <w:i/>
              </w:rPr>
            </w:pPr>
            <w:r w:rsidRPr="002F62D6">
              <w:t>condition will have its own record. Data includes patient, sensitive condition, effective date of consent, expiration date when the consent ends, a revoked flag, and comments intended for entry of the Insurance the release consent covers.</w:t>
            </w:r>
          </w:p>
          <w:p w14:paraId="0DE2A048" w14:textId="5BEDA1BF" w:rsidR="008C294F" w:rsidRPr="002F62D6" w:rsidRDefault="008C294F" w:rsidP="00E46FB5">
            <w:pPr>
              <w:pStyle w:val="TableText"/>
            </w:pPr>
            <w:r w:rsidRPr="002F62D6">
              <w:rPr>
                <w:b/>
              </w:rPr>
              <w:t xml:space="preserve">This file should not be modified or edited with VA </w:t>
            </w:r>
            <w:proofErr w:type="spellStart"/>
            <w:r w:rsidRPr="002F62D6">
              <w:rPr>
                <w:b/>
              </w:rPr>
              <w:t>Fileman</w:t>
            </w:r>
            <w:proofErr w:type="spellEnd"/>
          </w:p>
        </w:tc>
      </w:tr>
      <w:tr w:rsidR="008C294F" w:rsidRPr="002F62D6" w14:paraId="6C797818"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4662F94C" w14:textId="77777777" w:rsidR="008C294F" w:rsidRPr="002F62D6" w:rsidRDefault="008C294F" w:rsidP="00E46FB5">
            <w:pPr>
              <w:pStyle w:val="TableText"/>
            </w:pPr>
            <w:r w:rsidRPr="002F62D6">
              <w:t>356.3**</w:t>
            </w:r>
          </w:p>
          <w:p w14:paraId="07A41202" w14:textId="5E02BB70" w:rsidR="008C294F" w:rsidRPr="002F62D6" w:rsidRDefault="008C294F" w:rsidP="00E46FB5">
            <w:pPr>
              <w:pStyle w:val="TableText"/>
              <w:rPr>
                <w:rFonts w:ascii="Times New Roman" w:hAnsi="Times New Roman"/>
              </w:rPr>
            </w:pPr>
            <w:r w:rsidRPr="002F62D6">
              <w:t>CLAIMS TRACKING SI/IS CATEGORIES</w:t>
            </w:r>
          </w:p>
        </w:tc>
        <w:tc>
          <w:tcPr>
            <w:tcW w:w="3799" w:type="pct"/>
            <w:tcBorders>
              <w:top w:val="single" w:sz="4" w:space="0" w:color="auto"/>
              <w:left w:val="single" w:sz="4" w:space="0" w:color="auto"/>
              <w:bottom w:val="single" w:sz="4" w:space="0" w:color="auto"/>
              <w:right w:val="single" w:sz="4" w:space="0" w:color="auto"/>
            </w:tcBorders>
          </w:tcPr>
          <w:p w14:paraId="29DDA7EF" w14:textId="77777777" w:rsidR="008C294F" w:rsidRPr="002F62D6" w:rsidRDefault="008C294F" w:rsidP="00E46FB5">
            <w:pPr>
              <w:pStyle w:val="TableText"/>
            </w:pPr>
            <w:r w:rsidRPr="002F62D6">
              <w:t>^IBE(356.3,</w:t>
            </w:r>
          </w:p>
          <w:p w14:paraId="3C538DF3" w14:textId="12F6CBB2" w:rsidR="008C294F" w:rsidRPr="002F62D6" w:rsidRDefault="008C294F" w:rsidP="00E46FB5">
            <w:pPr>
              <w:pStyle w:val="TableText"/>
            </w:pPr>
            <w:r w:rsidRPr="002F62D6">
              <w:t xml:space="preserve">This file contains the major categories that are used to address the severity of illness and intensity of service. Specific criteria for each category must be met to address appropriateness of admission to continued stay in and discharge from specialized units and general units. Editing this file may have significant impact on the QM national roll up of Utilization Review information. The contents of this file are the general categories for Intensity of Service and Severity of Illness from </w:t>
            </w:r>
            <w:proofErr w:type="spellStart"/>
            <w:r w:rsidRPr="002F62D6">
              <w:t>Interqual</w:t>
            </w:r>
            <w:proofErr w:type="spellEnd"/>
            <w:r w:rsidRPr="002F62D6">
              <w:t xml:space="preserve">. </w:t>
            </w:r>
            <w:r w:rsidRPr="002F62D6">
              <w:rPr>
                <w:b/>
              </w:rPr>
              <w:t xml:space="preserve">Do not add, edit, or delete entries in this file without instructions from </w:t>
            </w:r>
            <w:r w:rsidR="00EF5A20" w:rsidRPr="002F62D6">
              <w:rPr>
                <w:b/>
              </w:rPr>
              <w:t xml:space="preserve">the </w:t>
            </w:r>
            <w:r w:rsidRPr="002F62D6">
              <w:rPr>
                <w:b/>
              </w:rPr>
              <w:t>ISC.</w:t>
            </w:r>
          </w:p>
        </w:tc>
      </w:tr>
      <w:tr w:rsidR="008C294F" w:rsidRPr="002F62D6" w14:paraId="090FFF7A"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4C33282E" w14:textId="77777777" w:rsidR="008C294F" w:rsidRPr="002F62D6" w:rsidRDefault="008C294F" w:rsidP="00E46FB5">
            <w:pPr>
              <w:pStyle w:val="TableText"/>
            </w:pPr>
            <w:r w:rsidRPr="002F62D6">
              <w:t>356.399</w:t>
            </w:r>
          </w:p>
          <w:p w14:paraId="0B01223D" w14:textId="619937DD" w:rsidR="008C294F" w:rsidRPr="002F62D6" w:rsidRDefault="008C294F" w:rsidP="00E46FB5">
            <w:pPr>
              <w:pStyle w:val="TableText"/>
              <w:rPr>
                <w:rFonts w:ascii="Times New Roman" w:hAnsi="Times New Roman"/>
              </w:rPr>
            </w:pPr>
            <w:r w:rsidRPr="002F62D6">
              <w:t>CLAIMS TRACKING/BILL</w:t>
            </w:r>
          </w:p>
        </w:tc>
        <w:tc>
          <w:tcPr>
            <w:tcW w:w="3799" w:type="pct"/>
            <w:tcBorders>
              <w:top w:val="single" w:sz="4" w:space="0" w:color="auto"/>
              <w:left w:val="single" w:sz="4" w:space="0" w:color="auto"/>
              <w:bottom w:val="single" w:sz="4" w:space="0" w:color="auto"/>
              <w:right w:val="single" w:sz="4" w:space="0" w:color="auto"/>
            </w:tcBorders>
          </w:tcPr>
          <w:p w14:paraId="4E00FA3E" w14:textId="77777777" w:rsidR="008C294F" w:rsidRPr="002F62D6" w:rsidRDefault="008C294F" w:rsidP="00E46FB5">
            <w:pPr>
              <w:pStyle w:val="TableText"/>
            </w:pPr>
            <w:r w:rsidRPr="002F62D6">
              <w:t>^IBT(356.399,</w:t>
            </w:r>
          </w:p>
          <w:p w14:paraId="458B38D4" w14:textId="25C9DBA4" w:rsidR="008C294F" w:rsidRPr="002F62D6" w:rsidRDefault="008C294F" w:rsidP="00E46FB5">
            <w:pPr>
              <w:pStyle w:val="TableText"/>
            </w:pPr>
            <w:r w:rsidRPr="002F62D6">
              <w:t xml:space="preserve">This file serves as a bridge between Claims Tracking and the </w:t>
            </w:r>
            <w:r w:rsidRPr="002F62D6">
              <w:rPr>
                <w:caps/>
              </w:rPr>
              <w:t>Bill/Claims</w:t>
            </w:r>
            <w:r w:rsidRPr="002F62D6">
              <w:t xml:space="preserve"> file (#399). An entry is created automatically by the billing module to link the events being billed to the Claims Tracking entry. It serves as a cross-reference in a many to many relationship for the entries in these two files. It should be maintained by the Billing module.</w:t>
            </w:r>
          </w:p>
        </w:tc>
      </w:tr>
      <w:tr w:rsidR="008C294F" w:rsidRPr="002F62D6" w14:paraId="32212D32"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9135C9D" w14:textId="77777777" w:rsidR="008C294F" w:rsidRPr="002F62D6" w:rsidRDefault="008C294F" w:rsidP="00E46FB5">
            <w:pPr>
              <w:pStyle w:val="TableText"/>
            </w:pPr>
            <w:r w:rsidRPr="002F62D6">
              <w:t>356.4**</w:t>
            </w:r>
          </w:p>
          <w:p w14:paraId="45C8925C" w14:textId="36D4BE7D" w:rsidR="008C294F" w:rsidRPr="002F62D6" w:rsidRDefault="008C294F" w:rsidP="00E46FB5">
            <w:pPr>
              <w:pStyle w:val="TableText"/>
              <w:rPr>
                <w:rFonts w:ascii="Times New Roman" w:hAnsi="Times New Roman"/>
              </w:rPr>
            </w:pPr>
            <w:r w:rsidRPr="002F62D6">
              <w:t>CLAIMS TRACKING NON-ACUTE CLASSIFICATIONS</w:t>
            </w:r>
          </w:p>
        </w:tc>
        <w:tc>
          <w:tcPr>
            <w:tcW w:w="3799" w:type="pct"/>
            <w:tcBorders>
              <w:top w:val="single" w:sz="4" w:space="0" w:color="auto"/>
              <w:left w:val="single" w:sz="4" w:space="0" w:color="auto"/>
              <w:bottom w:val="single" w:sz="4" w:space="0" w:color="auto"/>
              <w:right w:val="single" w:sz="4" w:space="0" w:color="auto"/>
            </w:tcBorders>
          </w:tcPr>
          <w:p w14:paraId="1A9C97E1" w14:textId="77777777" w:rsidR="008C294F" w:rsidRPr="002F62D6" w:rsidRDefault="008C294F" w:rsidP="00E46FB5">
            <w:pPr>
              <w:pStyle w:val="TableText"/>
            </w:pPr>
            <w:r w:rsidRPr="002F62D6">
              <w:t>^IBE(356.4,</w:t>
            </w:r>
          </w:p>
          <w:p w14:paraId="3AA39F40" w14:textId="1C95ACD6" w:rsidR="008C294F" w:rsidRPr="002F62D6" w:rsidRDefault="008C294F" w:rsidP="00E46FB5">
            <w:pPr>
              <w:pStyle w:val="TableText"/>
            </w:pPr>
            <w:r w:rsidRPr="002F62D6">
              <w:t xml:space="preserve">This file contains the list of approved non-acute classifications provided by the UM office in VACO. The codes are used in roll up of national </w:t>
            </w:r>
            <w:r w:rsidRPr="002F62D6">
              <w:rPr>
                <w:b/>
              </w:rPr>
              <w:t xml:space="preserve">data. Do not add, edit, or delete entries in this file without instructions from </w:t>
            </w:r>
            <w:r w:rsidR="00EF5A20" w:rsidRPr="002F62D6">
              <w:rPr>
                <w:b/>
              </w:rPr>
              <w:t>the</w:t>
            </w:r>
            <w:r w:rsidRPr="002F62D6">
              <w:rPr>
                <w:b/>
              </w:rPr>
              <w:t xml:space="preserve"> ISC.</w:t>
            </w:r>
          </w:p>
        </w:tc>
      </w:tr>
      <w:tr w:rsidR="008C294F" w:rsidRPr="002F62D6" w14:paraId="150D6566"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BC8150C" w14:textId="77777777" w:rsidR="008C294F" w:rsidRPr="002F62D6" w:rsidRDefault="008C294F" w:rsidP="00E46FB5">
            <w:pPr>
              <w:pStyle w:val="TableText"/>
            </w:pPr>
            <w:r w:rsidRPr="002F62D6">
              <w:t>356.5**</w:t>
            </w:r>
          </w:p>
          <w:p w14:paraId="3DCFB3ED" w14:textId="15DC2ABB" w:rsidR="008C294F" w:rsidRPr="002F62D6" w:rsidRDefault="008C294F" w:rsidP="00E46FB5">
            <w:pPr>
              <w:pStyle w:val="TableText"/>
              <w:rPr>
                <w:rFonts w:ascii="Times New Roman" w:hAnsi="Times New Roman"/>
              </w:rPr>
            </w:pPr>
            <w:r w:rsidRPr="002F62D6">
              <w:t>CLAIMS TRACKING ALOS</w:t>
            </w:r>
          </w:p>
        </w:tc>
        <w:tc>
          <w:tcPr>
            <w:tcW w:w="3799" w:type="pct"/>
            <w:tcBorders>
              <w:top w:val="single" w:sz="4" w:space="0" w:color="auto"/>
              <w:left w:val="single" w:sz="4" w:space="0" w:color="auto"/>
              <w:bottom w:val="single" w:sz="4" w:space="0" w:color="auto"/>
              <w:right w:val="single" w:sz="4" w:space="0" w:color="auto"/>
            </w:tcBorders>
          </w:tcPr>
          <w:p w14:paraId="3A5FF258" w14:textId="77777777" w:rsidR="008C294F" w:rsidRPr="002F62D6" w:rsidRDefault="008C294F" w:rsidP="00E46FB5">
            <w:pPr>
              <w:pStyle w:val="TableText"/>
            </w:pPr>
            <w:r w:rsidRPr="002F62D6">
              <w:t>^IBE(356.5,</w:t>
            </w:r>
          </w:p>
          <w:p w14:paraId="64365FFD" w14:textId="16EA2B7C" w:rsidR="008C294F" w:rsidRPr="002F62D6" w:rsidRDefault="008C294F" w:rsidP="00E46FB5">
            <w:pPr>
              <w:pStyle w:val="TableText"/>
            </w:pPr>
            <w:r w:rsidRPr="002F62D6">
              <w:t>This file contains the DRGs and average length of stays (ALOS) year that is the most common ALOS approved by insurance companies.</w:t>
            </w:r>
            <w:r w:rsidR="0025143E" w:rsidRPr="002F62D6">
              <w:t xml:space="preserve"> </w:t>
            </w:r>
            <w:r w:rsidRPr="002F62D6">
              <w:t>This generally is much shorter than the ALOS for VA.</w:t>
            </w:r>
          </w:p>
        </w:tc>
      </w:tr>
      <w:tr w:rsidR="008C294F" w:rsidRPr="002F62D6" w14:paraId="33E1C048"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8DC6A8C" w14:textId="77777777" w:rsidR="008C294F" w:rsidRPr="002F62D6" w:rsidRDefault="008C294F" w:rsidP="00E46FB5">
            <w:pPr>
              <w:pStyle w:val="TableText"/>
            </w:pPr>
            <w:r w:rsidRPr="002F62D6">
              <w:t>356.6**</w:t>
            </w:r>
          </w:p>
          <w:p w14:paraId="3DF7B087" w14:textId="0AF0441F" w:rsidR="008C294F" w:rsidRPr="002F62D6" w:rsidRDefault="008C294F" w:rsidP="00E46FB5">
            <w:pPr>
              <w:pStyle w:val="TableText"/>
              <w:rPr>
                <w:rFonts w:ascii="Times New Roman" w:hAnsi="Times New Roman"/>
              </w:rPr>
            </w:pPr>
            <w:r w:rsidRPr="002F62D6">
              <w:t>CLAIMS TRACKING TYPE</w:t>
            </w:r>
          </w:p>
        </w:tc>
        <w:tc>
          <w:tcPr>
            <w:tcW w:w="3799" w:type="pct"/>
            <w:tcBorders>
              <w:top w:val="single" w:sz="4" w:space="0" w:color="auto"/>
              <w:left w:val="single" w:sz="4" w:space="0" w:color="auto"/>
              <w:bottom w:val="single" w:sz="4" w:space="0" w:color="auto"/>
              <w:right w:val="single" w:sz="4" w:space="0" w:color="auto"/>
            </w:tcBorders>
          </w:tcPr>
          <w:p w14:paraId="3E7202C6" w14:textId="77777777" w:rsidR="008C294F" w:rsidRPr="00B36A6C" w:rsidRDefault="008C294F" w:rsidP="00B36A6C">
            <w:pPr>
              <w:pStyle w:val="TableText"/>
            </w:pPr>
            <w:r w:rsidRPr="00B36A6C">
              <w:t>^IBE(356.6,</w:t>
            </w:r>
          </w:p>
          <w:p w14:paraId="623C06E7" w14:textId="347E2B0F" w:rsidR="008C294F" w:rsidRPr="002F62D6" w:rsidRDefault="008C294F" w:rsidP="00E46FB5">
            <w:pPr>
              <w:pStyle w:val="TableText"/>
            </w:pPr>
            <w:r w:rsidRPr="002F62D6">
              <w:t xml:space="preserve">This file contains the types of events that can be stored in Claims Tracking. It also contains data on how the Automated Biller is to handle each type of event. </w:t>
            </w:r>
            <w:r w:rsidRPr="002F62D6">
              <w:rPr>
                <w:b/>
              </w:rPr>
              <w:t xml:space="preserve">Do not add, edit, or delete entries in this file without instructions from </w:t>
            </w:r>
            <w:r w:rsidR="00EF5A20" w:rsidRPr="002F62D6">
              <w:rPr>
                <w:b/>
              </w:rPr>
              <w:t>the</w:t>
            </w:r>
            <w:r w:rsidRPr="002F62D6">
              <w:rPr>
                <w:b/>
              </w:rPr>
              <w:t xml:space="preserve"> ISC.</w:t>
            </w:r>
          </w:p>
        </w:tc>
      </w:tr>
      <w:tr w:rsidR="008C294F" w:rsidRPr="002F62D6" w14:paraId="6981F03E"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6A2F1D88" w14:textId="77777777" w:rsidR="008C294F" w:rsidRPr="002F62D6" w:rsidRDefault="008C294F" w:rsidP="00E46FB5">
            <w:pPr>
              <w:pStyle w:val="TableText"/>
            </w:pPr>
            <w:r w:rsidRPr="002F62D6">
              <w:t>356.7**</w:t>
            </w:r>
          </w:p>
          <w:p w14:paraId="769A675D" w14:textId="2C8CDA93" w:rsidR="008C294F" w:rsidRPr="002F62D6" w:rsidRDefault="008C294F" w:rsidP="00E46FB5">
            <w:pPr>
              <w:pStyle w:val="TableText"/>
              <w:rPr>
                <w:rFonts w:ascii="Times New Roman" w:hAnsi="Times New Roman"/>
              </w:rPr>
            </w:pPr>
            <w:r w:rsidRPr="002F62D6">
              <w:t>CLAIMS TRACKING ACTION</w:t>
            </w:r>
          </w:p>
        </w:tc>
        <w:tc>
          <w:tcPr>
            <w:tcW w:w="3799" w:type="pct"/>
            <w:tcBorders>
              <w:top w:val="single" w:sz="4" w:space="0" w:color="auto"/>
              <w:left w:val="single" w:sz="4" w:space="0" w:color="auto"/>
              <w:bottom w:val="single" w:sz="4" w:space="0" w:color="auto"/>
              <w:right w:val="single" w:sz="4" w:space="0" w:color="auto"/>
            </w:tcBorders>
          </w:tcPr>
          <w:p w14:paraId="32AA1005" w14:textId="77777777" w:rsidR="008C294F" w:rsidRPr="002F62D6" w:rsidRDefault="008C294F" w:rsidP="00E46FB5">
            <w:pPr>
              <w:pStyle w:val="TableText"/>
            </w:pPr>
            <w:r w:rsidRPr="002F62D6">
              <w:t>^IBE(356.7,</w:t>
            </w:r>
          </w:p>
          <w:p w14:paraId="1C7C597E" w14:textId="59379B50" w:rsidR="008C294F" w:rsidRPr="002F62D6" w:rsidRDefault="008C294F" w:rsidP="00E46FB5">
            <w:pPr>
              <w:pStyle w:val="TableText"/>
            </w:pPr>
            <w:r w:rsidRPr="002F62D6">
              <w:t xml:space="preserve">This file contains a list of the types of actions that may be taken on a review or a contact by an insurance company. </w:t>
            </w:r>
            <w:r w:rsidRPr="002F62D6">
              <w:rPr>
                <w:b/>
              </w:rPr>
              <w:t xml:space="preserve">Do not add, edit, or delete entries in this file without instructions from </w:t>
            </w:r>
            <w:r w:rsidR="00EF5A20" w:rsidRPr="002F62D6">
              <w:rPr>
                <w:b/>
              </w:rPr>
              <w:t>the</w:t>
            </w:r>
            <w:r w:rsidRPr="002F62D6">
              <w:rPr>
                <w:b/>
              </w:rPr>
              <w:t xml:space="preserve"> ISC.</w:t>
            </w:r>
          </w:p>
        </w:tc>
      </w:tr>
      <w:tr w:rsidR="008C294F" w:rsidRPr="002F62D6" w14:paraId="7F51DF11"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900A541" w14:textId="77777777" w:rsidR="008C294F" w:rsidRPr="002F62D6" w:rsidRDefault="008C294F" w:rsidP="00E46FB5">
            <w:pPr>
              <w:pStyle w:val="TableText"/>
            </w:pPr>
            <w:r w:rsidRPr="002F62D6">
              <w:t>356.8**</w:t>
            </w:r>
          </w:p>
          <w:p w14:paraId="38EA6094" w14:textId="68D09317" w:rsidR="008C294F" w:rsidRPr="002F62D6" w:rsidRDefault="008C294F" w:rsidP="00E46FB5">
            <w:pPr>
              <w:pStyle w:val="TableText"/>
              <w:rPr>
                <w:rFonts w:ascii="Times New Roman" w:hAnsi="Times New Roman"/>
              </w:rPr>
            </w:pPr>
            <w:r w:rsidRPr="002F62D6">
              <w:t>CLAIMS TRACKING NON-BILLABLE REASONS</w:t>
            </w:r>
          </w:p>
        </w:tc>
        <w:tc>
          <w:tcPr>
            <w:tcW w:w="3799" w:type="pct"/>
            <w:tcBorders>
              <w:top w:val="single" w:sz="4" w:space="0" w:color="auto"/>
              <w:left w:val="single" w:sz="4" w:space="0" w:color="auto"/>
              <w:bottom w:val="single" w:sz="4" w:space="0" w:color="auto"/>
              <w:right w:val="single" w:sz="4" w:space="0" w:color="auto"/>
            </w:tcBorders>
          </w:tcPr>
          <w:p w14:paraId="24A7C973" w14:textId="77777777" w:rsidR="008C294F" w:rsidRPr="002F62D6" w:rsidRDefault="008C294F" w:rsidP="00537DDB">
            <w:pPr>
              <w:pStyle w:val="TableText"/>
            </w:pPr>
            <w:r w:rsidRPr="002F62D6">
              <w:t>^IBE(356.8,</w:t>
            </w:r>
          </w:p>
          <w:p w14:paraId="1287D061" w14:textId="4E0B86BA" w:rsidR="008C294F" w:rsidRPr="002F62D6" w:rsidRDefault="008C294F" w:rsidP="00537DDB">
            <w:pPr>
              <w:pStyle w:val="TableText"/>
            </w:pPr>
            <w:r w:rsidRPr="002F62D6">
              <w:t>This is a file of reasons that may be entered into the Claims Tracking module to specify why a potential claim is not billable</w:t>
            </w:r>
            <w:r w:rsidRPr="002F62D6">
              <w:rPr>
                <w:b/>
                <w:bCs/>
              </w:rPr>
              <w:t xml:space="preserve">. Do not add, edit, or delete entries in this file without instructions from </w:t>
            </w:r>
            <w:r w:rsidR="00EF5A20" w:rsidRPr="002F62D6">
              <w:rPr>
                <w:b/>
                <w:bCs/>
              </w:rPr>
              <w:t>the</w:t>
            </w:r>
            <w:r w:rsidR="00537DDB" w:rsidRPr="002F62D6">
              <w:rPr>
                <w:b/>
                <w:bCs/>
              </w:rPr>
              <w:t xml:space="preserve"> </w:t>
            </w:r>
            <w:r w:rsidRPr="002F62D6">
              <w:rPr>
                <w:b/>
                <w:bCs/>
              </w:rPr>
              <w:t>ISC</w:t>
            </w:r>
            <w:r w:rsidRPr="002F62D6">
              <w:t>.</w:t>
            </w:r>
          </w:p>
        </w:tc>
      </w:tr>
      <w:tr w:rsidR="008C294F" w:rsidRPr="002F62D6" w14:paraId="3195D4BA"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8CB02AA" w14:textId="77777777" w:rsidR="008C294F" w:rsidRPr="002F62D6" w:rsidRDefault="008C294F" w:rsidP="00E46FB5">
            <w:pPr>
              <w:pStyle w:val="TableText"/>
            </w:pPr>
            <w:r w:rsidRPr="002F62D6">
              <w:t>356.85</w:t>
            </w:r>
          </w:p>
          <w:p w14:paraId="02E79A79" w14:textId="6F31D7CC" w:rsidR="008C294F" w:rsidRPr="002F62D6" w:rsidRDefault="008C294F" w:rsidP="00E46FB5">
            <w:pPr>
              <w:pStyle w:val="TableText"/>
              <w:rPr>
                <w:rFonts w:ascii="Times New Roman" w:hAnsi="Times New Roman"/>
              </w:rPr>
            </w:pPr>
            <w:r w:rsidRPr="002F62D6">
              <w:t>CLAIMS TRACKING BILLABLE FINDINGS</w:t>
            </w:r>
          </w:p>
        </w:tc>
        <w:tc>
          <w:tcPr>
            <w:tcW w:w="3799" w:type="pct"/>
            <w:tcBorders>
              <w:top w:val="single" w:sz="4" w:space="0" w:color="auto"/>
              <w:left w:val="single" w:sz="4" w:space="0" w:color="auto"/>
              <w:bottom w:val="single" w:sz="4" w:space="0" w:color="auto"/>
              <w:right w:val="single" w:sz="4" w:space="0" w:color="auto"/>
            </w:tcBorders>
          </w:tcPr>
          <w:p w14:paraId="6630951C" w14:textId="77777777" w:rsidR="008C294F" w:rsidRPr="002F62D6" w:rsidRDefault="008C294F" w:rsidP="00E46FB5">
            <w:pPr>
              <w:pStyle w:val="TableText"/>
            </w:pPr>
            <w:r w:rsidRPr="002F62D6">
              <w:t>^IBT(356.85,</w:t>
            </w:r>
          </w:p>
          <w:p w14:paraId="0A1DBAD9" w14:textId="5A2AFF89" w:rsidR="008C294F" w:rsidRPr="002F62D6" w:rsidRDefault="008C294F" w:rsidP="00E46FB5">
            <w:pPr>
              <w:pStyle w:val="TableText"/>
            </w:pPr>
            <w:r w:rsidRPr="002F62D6">
              <w:t>This file stores the Billable Findings codes for the Claims Tracking module of IB. Entries in this file are nationally distributed and should not be changed locally.</w:t>
            </w:r>
          </w:p>
        </w:tc>
      </w:tr>
      <w:tr w:rsidR="008C294F" w:rsidRPr="002F62D6" w14:paraId="328C54C1"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DD91601" w14:textId="77777777" w:rsidR="008C294F" w:rsidRPr="002F62D6" w:rsidRDefault="008C294F" w:rsidP="00E46FB5">
            <w:pPr>
              <w:pStyle w:val="TableText"/>
            </w:pPr>
            <w:r w:rsidRPr="002F62D6">
              <w:t>356.9</w:t>
            </w:r>
          </w:p>
          <w:p w14:paraId="241735AC" w14:textId="4C2DECD2" w:rsidR="008C294F" w:rsidRPr="002F62D6" w:rsidRDefault="008C294F" w:rsidP="00E46FB5">
            <w:pPr>
              <w:pStyle w:val="TableText"/>
              <w:rPr>
                <w:rFonts w:ascii="Times New Roman" w:hAnsi="Times New Roman"/>
              </w:rPr>
            </w:pPr>
            <w:r w:rsidRPr="002F62D6">
              <w:t>INPATIENT DIAGNOSIS</w:t>
            </w:r>
          </w:p>
        </w:tc>
        <w:tc>
          <w:tcPr>
            <w:tcW w:w="3799" w:type="pct"/>
            <w:tcBorders>
              <w:top w:val="single" w:sz="4" w:space="0" w:color="auto"/>
              <w:left w:val="single" w:sz="4" w:space="0" w:color="auto"/>
              <w:bottom w:val="single" w:sz="4" w:space="0" w:color="auto"/>
              <w:right w:val="single" w:sz="4" w:space="0" w:color="auto"/>
            </w:tcBorders>
          </w:tcPr>
          <w:p w14:paraId="18E30092" w14:textId="77777777" w:rsidR="008C294F" w:rsidRPr="002F62D6" w:rsidRDefault="008C294F" w:rsidP="00E46FB5">
            <w:pPr>
              <w:pStyle w:val="TableText"/>
            </w:pPr>
            <w:r w:rsidRPr="002F62D6">
              <w:t>^IBT(356.9,</w:t>
            </w:r>
          </w:p>
          <w:p w14:paraId="2972C214" w14:textId="38504815" w:rsidR="008C294F" w:rsidRPr="002F62D6" w:rsidRDefault="008C294F" w:rsidP="00E46FB5">
            <w:pPr>
              <w:pStyle w:val="TableText"/>
            </w:pPr>
            <w:r w:rsidRPr="002F62D6">
              <w:t>This file is designed to hold all inpatient diagnoses.</w:t>
            </w:r>
          </w:p>
        </w:tc>
      </w:tr>
      <w:tr w:rsidR="008C294F" w:rsidRPr="002F62D6" w14:paraId="7FA7D796"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95F2393" w14:textId="77777777" w:rsidR="008C294F" w:rsidRPr="002F62D6" w:rsidRDefault="008C294F" w:rsidP="00E46FB5">
            <w:pPr>
              <w:pStyle w:val="TableText"/>
            </w:pPr>
            <w:r w:rsidRPr="002F62D6">
              <w:t>356.91</w:t>
            </w:r>
          </w:p>
          <w:p w14:paraId="4C9C41A3" w14:textId="11E4958C" w:rsidR="008C294F" w:rsidRPr="002F62D6" w:rsidRDefault="008C294F" w:rsidP="00E46FB5">
            <w:pPr>
              <w:pStyle w:val="TableText"/>
              <w:rPr>
                <w:rFonts w:ascii="Times New Roman" w:hAnsi="Times New Roman"/>
              </w:rPr>
            </w:pPr>
            <w:r w:rsidRPr="002F62D6">
              <w:t>INPATIENT PROCEDURE</w:t>
            </w:r>
          </w:p>
        </w:tc>
        <w:tc>
          <w:tcPr>
            <w:tcW w:w="3799" w:type="pct"/>
            <w:tcBorders>
              <w:top w:val="single" w:sz="4" w:space="0" w:color="auto"/>
              <w:left w:val="single" w:sz="4" w:space="0" w:color="auto"/>
              <w:bottom w:val="single" w:sz="4" w:space="0" w:color="auto"/>
              <w:right w:val="single" w:sz="4" w:space="0" w:color="auto"/>
            </w:tcBorders>
          </w:tcPr>
          <w:p w14:paraId="0949D8DB" w14:textId="77777777" w:rsidR="008C294F" w:rsidRPr="002F62D6" w:rsidRDefault="008C294F" w:rsidP="00E46FB5">
            <w:pPr>
              <w:pStyle w:val="TableText"/>
            </w:pPr>
            <w:r w:rsidRPr="002F62D6">
              <w:t>^IBT(356.91,</w:t>
            </w:r>
          </w:p>
          <w:p w14:paraId="218ED5AB" w14:textId="7110F77D" w:rsidR="008C294F" w:rsidRPr="002F62D6" w:rsidRDefault="008C294F" w:rsidP="00E46FB5">
            <w:pPr>
              <w:pStyle w:val="TableText"/>
            </w:pPr>
            <w:r w:rsidRPr="002F62D6">
              <w:t>This file is designed to hold all inpatient procedures.</w:t>
            </w:r>
          </w:p>
        </w:tc>
      </w:tr>
      <w:tr w:rsidR="008C294F" w:rsidRPr="002F62D6" w14:paraId="63DF7926"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2F35D83" w14:textId="77777777" w:rsidR="008C294F" w:rsidRPr="002F62D6" w:rsidRDefault="008C294F" w:rsidP="00E46FB5">
            <w:pPr>
              <w:pStyle w:val="TableText"/>
            </w:pPr>
            <w:r w:rsidRPr="002F62D6">
              <w:t>356.93</w:t>
            </w:r>
          </w:p>
          <w:p w14:paraId="650686DB" w14:textId="3D574208" w:rsidR="008C294F" w:rsidRPr="002F62D6" w:rsidRDefault="008C294F" w:rsidP="00E46FB5">
            <w:pPr>
              <w:pStyle w:val="TableText"/>
              <w:rPr>
                <w:rFonts w:ascii="Times New Roman" w:hAnsi="Times New Roman"/>
              </w:rPr>
            </w:pPr>
            <w:r w:rsidRPr="002F62D6">
              <w:t>INPATIENT INTERIM DRG</w:t>
            </w:r>
          </w:p>
        </w:tc>
        <w:tc>
          <w:tcPr>
            <w:tcW w:w="3799" w:type="pct"/>
            <w:tcBorders>
              <w:top w:val="single" w:sz="4" w:space="0" w:color="auto"/>
              <w:left w:val="single" w:sz="4" w:space="0" w:color="auto"/>
              <w:bottom w:val="single" w:sz="4" w:space="0" w:color="auto"/>
              <w:right w:val="single" w:sz="4" w:space="0" w:color="auto"/>
            </w:tcBorders>
          </w:tcPr>
          <w:p w14:paraId="578D05C5" w14:textId="77777777" w:rsidR="008C294F" w:rsidRPr="002F62D6" w:rsidRDefault="008C294F" w:rsidP="00E46FB5">
            <w:pPr>
              <w:pStyle w:val="TableText"/>
            </w:pPr>
            <w:r w:rsidRPr="002F62D6">
              <w:t>^IBT(356.93,</w:t>
            </w:r>
          </w:p>
          <w:p w14:paraId="46707904" w14:textId="031E8219" w:rsidR="008C294F" w:rsidRPr="002F62D6" w:rsidRDefault="008C294F" w:rsidP="00E46FB5">
            <w:pPr>
              <w:pStyle w:val="TableText"/>
            </w:pPr>
            <w:r w:rsidRPr="002F62D6">
              <w:t>This file holds interim DRGs computed by the Claims Tracking module for display in Claims Tracking and on reports. The computed ALOS is based upon 1992 HCFA average lengths of stay (ALOS), not VA averages. The purpose is to help utilization review personnel determine if the ALOS approved by an insurance company is within industry standards.</w:t>
            </w:r>
          </w:p>
        </w:tc>
      </w:tr>
      <w:tr w:rsidR="008C294F" w:rsidRPr="002F62D6" w14:paraId="32E85AB0"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5B777B42" w14:textId="77777777" w:rsidR="008C294F" w:rsidRPr="002F62D6" w:rsidRDefault="008C294F" w:rsidP="00E46FB5">
            <w:pPr>
              <w:pStyle w:val="TableText"/>
            </w:pPr>
            <w:r w:rsidRPr="002F62D6">
              <w:t>356.94</w:t>
            </w:r>
          </w:p>
          <w:p w14:paraId="0F3799D3" w14:textId="11C082B3" w:rsidR="008C294F" w:rsidRPr="002F62D6" w:rsidRDefault="008C294F" w:rsidP="00E46FB5">
            <w:pPr>
              <w:pStyle w:val="TableText"/>
              <w:rPr>
                <w:rFonts w:ascii="Times New Roman" w:hAnsi="Times New Roman"/>
              </w:rPr>
            </w:pPr>
            <w:r w:rsidRPr="002F62D6">
              <w:t>INPATIENT PROVIDERS</w:t>
            </w:r>
          </w:p>
        </w:tc>
        <w:tc>
          <w:tcPr>
            <w:tcW w:w="3799" w:type="pct"/>
            <w:tcBorders>
              <w:top w:val="single" w:sz="4" w:space="0" w:color="auto"/>
              <w:left w:val="single" w:sz="4" w:space="0" w:color="auto"/>
              <w:bottom w:val="single" w:sz="4" w:space="0" w:color="auto"/>
              <w:right w:val="single" w:sz="4" w:space="0" w:color="auto"/>
            </w:tcBorders>
          </w:tcPr>
          <w:p w14:paraId="2162B9D6" w14:textId="77777777" w:rsidR="008C294F" w:rsidRPr="002F62D6" w:rsidRDefault="008C294F" w:rsidP="00E46FB5">
            <w:pPr>
              <w:pStyle w:val="TableText"/>
            </w:pPr>
            <w:r w:rsidRPr="002F62D6">
              <w:t>^IBT(356.94,</w:t>
            </w:r>
          </w:p>
          <w:p w14:paraId="6314E028" w14:textId="4A5A5628" w:rsidR="008C294F" w:rsidRPr="002F62D6" w:rsidRDefault="008C294F" w:rsidP="00E46FB5">
            <w:pPr>
              <w:pStyle w:val="TableText"/>
            </w:pPr>
            <w:r w:rsidRPr="002F62D6">
              <w:t xml:space="preserve">This file allows the Claims Tracking module to store the admitting physician. In addition, the attending and resident providers can be identified in this file. If attending and resident providers are entered, </w:t>
            </w:r>
            <w:r w:rsidR="00E51B59" w:rsidRPr="002F62D6">
              <w:t xml:space="preserve">it is </w:t>
            </w:r>
            <w:r w:rsidRPr="002F62D6">
              <w:t xml:space="preserve">assumed to be entered completely for an episode of care being tracked. If no provider other than admitting physician is entered, the providers and attending from MAS will </w:t>
            </w:r>
            <w:r w:rsidR="00537DDB" w:rsidRPr="002F62D6">
              <w:t>be</w:t>
            </w:r>
            <w:r w:rsidRPr="002F62D6">
              <w:t xml:space="preserve"> the correct providers. Because QM data may be extracting this data on the national roll up, it is necessary to correctly identify the attending physician.</w:t>
            </w:r>
          </w:p>
        </w:tc>
      </w:tr>
      <w:tr w:rsidR="008C294F" w:rsidRPr="002F62D6" w14:paraId="11950A53"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43411EE4" w14:textId="77777777" w:rsidR="008C294F" w:rsidRPr="002F62D6" w:rsidRDefault="008C294F" w:rsidP="00E46FB5">
            <w:pPr>
              <w:pStyle w:val="TableText"/>
            </w:pPr>
            <w:r w:rsidRPr="002F62D6">
              <w:t>357</w:t>
            </w:r>
          </w:p>
          <w:p w14:paraId="16EBEAF5" w14:textId="344AE413" w:rsidR="008C294F" w:rsidRPr="002F62D6" w:rsidRDefault="008C294F" w:rsidP="00E46FB5">
            <w:pPr>
              <w:pStyle w:val="TableText"/>
              <w:rPr>
                <w:rFonts w:ascii="Times New Roman" w:hAnsi="Times New Roman"/>
              </w:rPr>
            </w:pPr>
            <w:r w:rsidRPr="002F62D6">
              <w:t>ENCOUNTER FORM</w:t>
            </w:r>
          </w:p>
        </w:tc>
        <w:tc>
          <w:tcPr>
            <w:tcW w:w="3799" w:type="pct"/>
            <w:tcBorders>
              <w:top w:val="single" w:sz="4" w:space="0" w:color="auto"/>
              <w:left w:val="single" w:sz="4" w:space="0" w:color="auto"/>
              <w:bottom w:val="single" w:sz="4" w:space="0" w:color="auto"/>
              <w:right w:val="single" w:sz="4" w:space="0" w:color="auto"/>
            </w:tcBorders>
          </w:tcPr>
          <w:p w14:paraId="381C7F2D" w14:textId="77777777" w:rsidR="008C294F" w:rsidRPr="002F62D6" w:rsidRDefault="008C294F" w:rsidP="00E46FB5">
            <w:pPr>
              <w:pStyle w:val="TableText"/>
            </w:pPr>
            <w:r w:rsidRPr="002F62D6">
              <w:t>^IBE(357,</w:t>
            </w:r>
          </w:p>
          <w:p w14:paraId="73A16462" w14:textId="3847A5C2" w:rsidR="008C294F" w:rsidRPr="002F62D6" w:rsidRDefault="008C294F" w:rsidP="00E46FB5">
            <w:pPr>
              <w:pStyle w:val="TableText"/>
            </w:pPr>
            <w:r w:rsidRPr="002F62D6">
              <w:t>This file contains encounter form descriptions used by the Encounter Form utilities to print encounter forms.</w:t>
            </w:r>
          </w:p>
        </w:tc>
      </w:tr>
      <w:tr w:rsidR="008C294F" w:rsidRPr="002F62D6" w14:paraId="5F55540B"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2FAED719" w14:textId="77777777" w:rsidR="008C294F" w:rsidRPr="002F62D6" w:rsidRDefault="008C294F" w:rsidP="00E46FB5">
            <w:pPr>
              <w:pStyle w:val="TableText"/>
            </w:pPr>
            <w:r w:rsidRPr="002F62D6">
              <w:t>357.08</w:t>
            </w:r>
          </w:p>
          <w:p w14:paraId="1DB9DC69" w14:textId="617EA8D4" w:rsidR="008C294F" w:rsidRPr="002F62D6" w:rsidRDefault="008C294F" w:rsidP="00E46FB5">
            <w:pPr>
              <w:pStyle w:val="TableText"/>
              <w:rPr>
                <w:rFonts w:ascii="Times New Roman" w:hAnsi="Times New Roman"/>
              </w:rPr>
            </w:pPr>
            <w:r w:rsidRPr="002F62D6">
              <w:t>AICS PURGE LOG</w:t>
            </w:r>
          </w:p>
        </w:tc>
        <w:tc>
          <w:tcPr>
            <w:tcW w:w="3799" w:type="pct"/>
            <w:tcBorders>
              <w:top w:val="single" w:sz="4" w:space="0" w:color="auto"/>
              <w:left w:val="single" w:sz="4" w:space="0" w:color="auto"/>
              <w:bottom w:val="single" w:sz="4" w:space="0" w:color="auto"/>
              <w:right w:val="single" w:sz="4" w:space="0" w:color="auto"/>
            </w:tcBorders>
          </w:tcPr>
          <w:p w14:paraId="531FC98C" w14:textId="77777777" w:rsidR="008C294F" w:rsidRPr="002F62D6" w:rsidRDefault="008C294F" w:rsidP="00E46FB5">
            <w:pPr>
              <w:pStyle w:val="TableText"/>
            </w:pPr>
            <w:r w:rsidRPr="002F62D6">
              <w:t>^IBD(357.08,</w:t>
            </w:r>
          </w:p>
          <w:p w14:paraId="7E495BD7" w14:textId="61FFB01A" w:rsidR="008C294F" w:rsidRPr="002F62D6" w:rsidRDefault="008C294F" w:rsidP="00E46FB5">
            <w:pPr>
              <w:pStyle w:val="TableText"/>
            </w:pPr>
            <w:r w:rsidRPr="002F62D6">
              <w:t>This file will contain one entry for each time the AICS purge options are run. Both the automatic and manual options cause entries. The purpose of this file is to provide a historical log of the number of entries that are purged at each site.</w:t>
            </w:r>
          </w:p>
        </w:tc>
      </w:tr>
      <w:tr w:rsidR="008C294F" w:rsidRPr="002F62D6" w14:paraId="6B9E0480"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2D9CC134" w14:textId="77777777" w:rsidR="008C294F" w:rsidRPr="002F62D6" w:rsidRDefault="008C294F" w:rsidP="00E46FB5">
            <w:pPr>
              <w:pStyle w:val="TableText"/>
            </w:pPr>
            <w:r w:rsidRPr="002F62D6">
              <w:t>357.09</w:t>
            </w:r>
          </w:p>
          <w:p w14:paraId="67861D75" w14:textId="71ACA3C1" w:rsidR="008C294F" w:rsidRPr="002F62D6" w:rsidRDefault="008C294F" w:rsidP="00E46FB5">
            <w:pPr>
              <w:pStyle w:val="TableText"/>
              <w:rPr>
                <w:rFonts w:ascii="Times New Roman" w:hAnsi="Times New Roman"/>
              </w:rPr>
            </w:pPr>
            <w:r w:rsidRPr="002F62D6">
              <w:t>ENCOUNTER FORM PARAMETERS</w:t>
            </w:r>
          </w:p>
        </w:tc>
        <w:tc>
          <w:tcPr>
            <w:tcW w:w="3799" w:type="pct"/>
            <w:tcBorders>
              <w:top w:val="single" w:sz="4" w:space="0" w:color="auto"/>
              <w:left w:val="single" w:sz="4" w:space="0" w:color="auto"/>
              <w:bottom w:val="single" w:sz="4" w:space="0" w:color="auto"/>
              <w:right w:val="single" w:sz="4" w:space="0" w:color="auto"/>
            </w:tcBorders>
          </w:tcPr>
          <w:p w14:paraId="07132857" w14:textId="77777777" w:rsidR="008C294F" w:rsidRPr="002F62D6" w:rsidRDefault="008C294F" w:rsidP="00E46FB5">
            <w:pPr>
              <w:pStyle w:val="TableText"/>
            </w:pPr>
            <w:r w:rsidRPr="002F62D6">
              <w:t>^IBD(357.09,</w:t>
            </w:r>
          </w:p>
          <w:p w14:paraId="1F250E30" w14:textId="2913AE9D" w:rsidR="008C294F" w:rsidRPr="002F62D6" w:rsidRDefault="008C294F" w:rsidP="00E46FB5">
            <w:pPr>
              <w:pStyle w:val="TableText"/>
            </w:pPr>
            <w:r w:rsidRPr="002F62D6">
              <w:t>This file contains the AICS parameters that control the operation of the package. Included are parameters to manage the automatic purge and those necessary to create print manager jobs that automatically queue encounter forms to print.</w:t>
            </w:r>
          </w:p>
        </w:tc>
      </w:tr>
      <w:tr w:rsidR="008C294F" w:rsidRPr="002F62D6" w14:paraId="4955CBDE"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4FD08AE3" w14:textId="77777777" w:rsidR="008C294F" w:rsidRPr="002F62D6" w:rsidRDefault="008C294F" w:rsidP="00E46FB5">
            <w:pPr>
              <w:pStyle w:val="TableText"/>
            </w:pPr>
            <w:r w:rsidRPr="002F62D6">
              <w:t>357.1</w:t>
            </w:r>
          </w:p>
          <w:p w14:paraId="281FA421" w14:textId="0E6D058D" w:rsidR="008C294F" w:rsidRPr="002F62D6" w:rsidRDefault="008C294F" w:rsidP="00E46FB5">
            <w:pPr>
              <w:pStyle w:val="TableText"/>
              <w:rPr>
                <w:rFonts w:ascii="Times New Roman" w:hAnsi="Times New Roman"/>
              </w:rPr>
            </w:pPr>
            <w:r w:rsidRPr="002F62D6">
              <w:t>ENCOUNTER FORM BLOCK</w:t>
            </w:r>
          </w:p>
        </w:tc>
        <w:tc>
          <w:tcPr>
            <w:tcW w:w="3799" w:type="pct"/>
            <w:tcBorders>
              <w:top w:val="single" w:sz="4" w:space="0" w:color="auto"/>
              <w:left w:val="single" w:sz="4" w:space="0" w:color="auto"/>
              <w:bottom w:val="single" w:sz="4" w:space="0" w:color="auto"/>
              <w:right w:val="single" w:sz="4" w:space="0" w:color="auto"/>
            </w:tcBorders>
          </w:tcPr>
          <w:p w14:paraId="077AB8F5" w14:textId="77777777" w:rsidR="008C294F" w:rsidRPr="002F62D6" w:rsidRDefault="008C294F" w:rsidP="00E46FB5">
            <w:pPr>
              <w:pStyle w:val="TableText"/>
            </w:pPr>
            <w:r w:rsidRPr="002F62D6">
              <w:t>^IBE(357.1,</w:t>
            </w:r>
          </w:p>
          <w:p w14:paraId="60E842C1" w14:textId="0A165477" w:rsidR="008C294F" w:rsidRPr="002F62D6" w:rsidRDefault="008C294F" w:rsidP="00E46FB5">
            <w:pPr>
              <w:pStyle w:val="TableText"/>
            </w:pPr>
            <w:r w:rsidRPr="002F62D6">
              <w:t>This file contains descriptions of blocks, which are rectangular areas on an encounter form.</w:t>
            </w:r>
          </w:p>
        </w:tc>
      </w:tr>
      <w:tr w:rsidR="008C294F" w:rsidRPr="002F62D6" w14:paraId="63D082DA"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15B31B52" w14:textId="77777777" w:rsidR="008C294F" w:rsidRPr="002F62D6" w:rsidRDefault="008C294F" w:rsidP="00E46FB5">
            <w:pPr>
              <w:pStyle w:val="TableText"/>
            </w:pPr>
            <w:r w:rsidRPr="002F62D6">
              <w:t>357.2</w:t>
            </w:r>
          </w:p>
          <w:p w14:paraId="38917157" w14:textId="132BD436" w:rsidR="008C294F" w:rsidRPr="002F62D6" w:rsidRDefault="008C294F" w:rsidP="00E46FB5">
            <w:pPr>
              <w:pStyle w:val="TableText"/>
              <w:rPr>
                <w:rFonts w:ascii="Times New Roman" w:hAnsi="Times New Roman"/>
              </w:rPr>
            </w:pPr>
            <w:r w:rsidRPr="002F62D6">
              <w:t>SELECTION LIST</w:t>
            </w:r>
          </w:p>
        </w:tc>
        <w:tc>
          <w:tcPr>
            <w:tcW w:w="3799" w:type="pct"/>
            <w:tcBorders>
              <w:top w:val="single" w:sz="4" w:space="0" w:color="auto"/>
              <w:left w:val="single" w:sz="4" w:space="0" w:color="auto"/>
              <w:bottom w:val="single" w:sz="4" w:space="0" w:color="auto"/>
              <w:right w:val="single" w:sz="4" w:space="0" w:color="auto"/>
            </w:tcBorders>
          </w:tcPr>
          <w:p w14:paraId="1378D0AB" w14:textId="77777777" w:rsidR="008C294F" w:rsidRPr="002F62D6" w:rsidRDefault="008C294F" w:rsidP="00E46FB5">
            <w:pPr>
              <w:pStyle w:val="TableText"/>
            </w:pPr>
            <w:r w:rsidRPr="002F62D6">
              <w:t>^IBE(357.2,</w:t>
            </w:r>
          </w:p>
          <w:p w14:paraId="3EB5E9A0" w14:textId="72AF592C" w:rsidR="008C294F" w:rsidRPr="002F62D6" w:rsidRDefault="008C294F" w:rsidP="00E46FB5">
            <w:pPr>
              <w:pStyle w:val="TableText"/>
            </w:pPr>
            <w:r w:rsidRPr="002F62D6">
              <w:t>A selection list is composed of one or more rectangular area(s) in a block, called columns, which contain a list. The column(s) will have one or more sub columns, each sub column containing either text or an input symbol. The input symbols are for the user to mark to indicate a choice from the list.</w:t>
            </w:r>
          </w:p>
        </w:tc>
      </w:tr>
      <w:tr w:rsidR="008C294F" w:rsidRPr="002F62D6" w14:paraId="22AEEB31"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57428E6C" w14:textId="77777777" w:rsidR="008C294F" w:rsidRPr="002F62D6" w:rsidRDefault="008C294F" w:rsidP="00E46FB5">
            <w:pPr>
              <w:pStyle w:val="TableText"/>
            </w:pPr>
            <w:r w:rsidRPr="002F62D6">
              <w:t>357.3</w:t>
            </w:r>
          </w:p>
          <w:p w14:paraId="5138DC55" w14:textId="2F5E9B54" w:rsidR="008C294F" w:rsidRPr="002F62D6" w:rsidRDefault="008C294F" w:rsidP="00E46FB5">
            <w:pPr>
              <w:pStyle w:val="TableText"/>
              <w:rPr>
                <w:rFonts w:ascii="Times New Roman" w:hAnsi="Times New Roman"/>
              </w:rPr>
            </w:pPr>
            <w:r w:rsidRPr="002F62D6">
              <w:t>SELECTION</w:t>
            </w:r>
          </w:p>
        </w:tc>
        <w:tc>
          <w:tcPr>
            <w:tcW w:w="3799" w:type="pct"/>
            <w:tcBorders>
              <w:top w:val="single" w:sz="4" w:space="0" w:color="auto"/>
              <w:left w:val="single" w:sz="4" w:space="0" w:color="auto"/>
              <w:bottom w:val="single" w:sz="4" w:space="0" w:color="auto"/>
              <w:right w:val="single" w:sz="4" w:space="0" w:color="auto"/>
            </w:tcBorders>
          </w:tcPr>
          <w:p w14:paraId="5B79B40A" w14:textId="77777777" w:rsidR="008C294F" w:rsidRPr="002F62D6" w:rsidRDefault="008C294F" w:rsidP="00E46FB5">
            <w:pPr>
              <w:pStyle w:val="TableText"/>
            </w:pPr>
            <w:r w:rsidRPr="002F62D6">
              <w:t>^IBE(357.3,</w:t>
            </w:r>
          </w:p>
          <w:p w14:paraId="0D697B61" w14:textId="4B2D5CC5" w:rsidR="008C294F" w:rsidRPr="002F62D6" w:rsidRDefault="008C294F" w:rsidP="00E46FB5">
            <w:pPr>
              <w:pStyle w:val="TableText"/>
            </w:pPr>
            <w:r w:rsidRPr="002F62D6">
              <w:t>This file contains the items appearing on the SELECTION LISTS. A selection can be composed of several fields; therefore,</w:t>
            </w:r>
            <w:r w:rsidR="00E51B59" w:rsidRPr="002F62D6">
              <w:t xml:space="preserve"> it</w:t>
            </w:r>
            <w:r w:rsidRPr="002F62D6">
              <w:t xml:space="preserve"> can occupy several sub columns. Only the text is stored here, not the MARKING SYMBOLS.</w:t>
            </w:r>
          </w:p>
        </w:tc>
      </w:tr>
      <w:tr w:rsidR="008C294F" w:rsidRPr="002F62D6" w14:paraId="707D9CC1"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B0E84D6" w14:textId="77777777" w:rsidR="008C294F" w:rsidRPr="002F62D6" w:rsidRDefault="008C294F" w:rsidP="00E46FB5">
            <w:pPr>
              <w:pStyle w:val="TableText"/>
            </w:pPr>
            <w:r w:rsidRPr="002F62D6">
              <w:t>357.4</w:t>
            </w:r>
          </w:p>
          <w:p w14:paraId="2B817E0F" w14:textId="470AC1C2" w:rsidR="008C294F" w:rsidRPr="002F62D6" w:rsidRDefault="008C294F" w:rsidP="00E46FB5">
            <w:pPr>
              <w:pStyle w:val="TableText"/>
              <w:rPr>
                <w:rFonts w:ascii="Times New Roman" w:hAnsi="Times New Roman"/>
              </w:rPr>
            </w:pPr>
            <w:r w:rsidRPr="002F62D6">
              <w:t>SELECTION GROUP</w:t>
            </w:r>
          </w:p>
        </w:tc>
        <w:tc>
          <w:tcPr>
            <w:tcW w:w="3799" w:type="pct"/>
            <w:tcBorders>
              <w:top w:val="single" w:sz="4" w:space="0" w:color="auto"/>
              <w:left w:val="single" w:sz="4" w:space="0" w:color="auto"/>
              <w:bottom w:val="single" w:sz="4" w:space="0" w:color="auto"/>
              <w:right w:val="single" w:sz="4" w:space="0" w:color="auto"/>
            </w:tcBorders>
          </w:tcPr>
          <w:p w14:paraId="02B81C47" w14:textId="77777777" w:rsidR="008C294F" w:rsidRPr="002F62D6" w:rsidRDefault="008C294F" w:rsidP="00E46FB5">
            <w:pPr>
              <w:pStyle w:val="TableText"/>
            </w:pPr>
            <w:r w:rsidRPr="002F62D6">
              <w:t>^IBE(357.4,</w:t>
            </w:r>
          </w:p>
          <w:p w14:paraId="21CDD553" w14:textId="6C217960" w:rsidR="008C294F" w:rsidRPr="002F62D6" w:rsidRDefault="008C294F" w:rsidP="00E46FB5">
            <w:pPr>
              <w:pStyle w:val="TableText"/>
            </w:pPr>
            <w:r w:rsidRPr="002F62D6">
              <w:t>A Selection Group is a set of items on a list and the header under which those items should appear.</w:t>
            </w:r>
          </w:p>
        </w:tc>
      </w:tr>
      <w:tr w:rsidR="008C294F" w:rsidRPr="002F62D6" w14:paraId="75C526AF"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44C3BA33" w14:textId="77777777" w:rsidR="008C294F" w:rsidRPr="002F62D6" w:rsidRDefault="008C294F" w:rsidP="00E46FB5">
            <w:pPr>
              <w:pStyle w:val="TableText"/>
            </w:pPr>
            <w:r w:rsidRPr="002F62D6">
              <w:t>357.5</w:t>
            </w:r>
          </w:p>
          <w:p w14:paraId="5F5DB159" w14:textId="23CB1F5B" w:rsidR="008C294F" w:rsidRPr="002F62D6" w:rsidRDefault="008C294F" w:rsidP="00E46FB5">
            <w:pPr>
              <w:pStyle w:val="TableText"/>
              <w:rPr>
                <w:rFonts w:ascii="Times New Roman" w:hAnsi="Times New Roman"/>
              </w:rPr>
            </w:pPr>
            <w:r w:rsidRPr="002F62D6">
              <w:t>DATA FIELD</w:t>
            </w:r>
          </w:p>
        </w:tc>
        <w:tc>
          <w:tcPr>
            <w:tcW w:w="3799" w:type="pct"/>
            <w:tcBorders>
              <w:top w:val="single" w:sz="4" w:space="0" w:color="auto"/>
              <w:left w:val="single" w:sz="4" w:space="0" w:color="auto"/>
              <w:bottom w:val="single" w:sz="4" w:space="0" w:color="auto"/>
              <w:right w:val="single" w:sz="4" w:space="0" w:color="auto"/>
            </w:tcBorders>
          </w:tcPr>
          <w:p w14:paraId="427E9DF5" w14:textId="77777777" w:rsidR="008C294F" w:rsidRPr="002F62D6" w:rsidRDefault="008C294F" w:rsidP="00E46FB5">
            <w:pPr>
              <w:pStyle w:val="TableText"/>
            </w:pPr>
            <w:r w:rsidRPr="002F62D6">
              <w:t>^IBE(357.5,</w:t>
            </w:r>
          </w:p>
          <w:p w14:paraId="286996A6" w14:textId="04A31EE1" w:rsidR="008C294F" w:rsidRPr="002F62D6" w:rsidRDefault="008C294F" w:rsidP="00E46FB5">
            <w:pPr>
              <w:pStyle w:val="TableText"/>
            </w:pPr>
            <w:r w:rsidRPr="002F62D6">
              <w:t>A data field can be composed of a label (determined at the time the form description is created) and data, coming from the DHCP database (determined at the time the form prints). The label and data are printed to the encounter form. A data field can be composed of subfields, each subfield containing possibly its own label and data.</w:t>
            </w:r>
          </w:p>
        </w:tc>
      </w:tr>
      <w:tr w:rsidR="008C294F" w:rsidRPr="002F62D6" w14:paraId="38F11CF3"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2706A5FE" w14:textId="77777777" w:rsidR="008C294F" w:rsidRPr="002F62D6" w:rsidRDefault="008C294F" w:rsidP="00E46FB5">
            <w:pPr>
              <w:pStyle w:val="TableText"/>
            </w:pPr>
            <w:r w:rsidRPr="002F62D6">
              <w:t>357.6*</w:t>
            </w:r>
          </w:p>
          <w:p w14:paraId="2769F33F" w14:textId="451ABF3D" w:rsidR="008C294F" w:rsidRPr="002F62D6" w:rsidRDefault="008C294F" w:rsidP="00E46FB5">
            <w:pPr>
              <w:pStyle w:val="TableText"/>
              <w:rPr>
                <w:rFonts w:ascii="Times New Roman" w:hAnsi="Times New Roman"/>
              </w:rPr>
            </w:pPr>
            <w:r w:rsidRPr="002F62D6">
              <w:t>PACKAGE INTERFACE</w:t>
            </w:r>
          </w:p>
        </w:tc>
        <w:tc>
          <w:tcPr>
            <w:tcW w:w="3799" w:type="pct"/>
            <w:tcBorders>
              <w:top w:val="single" w:sz="4" w:space="0" w:color="auto"/>
              <w:left w:val="single" w:sz="4" w:space="0" w:color="auto"/>
              <w:bottom w:val="single" w:sz="4" w:space="0" w:color="auto"/>
              <w:right w:val="single" w:sz="4" w:space="0" w:color="auto"/>
            </w:tcBorders>
          </w:tcPr>
          <w:p w14:paraId="2E276951" w14:textId="77777777" w:rsidR="008C294F" w:rsidRPr="002F62D6" w:rsidRDefault="008C294F" w:rsidP="00E46FB5">
            <w:pPr>
              <w:pStyle w:val="TableText"/>
            </w:pPr>
            <w:r w:rsidRPr="002F62D6">
              <w:t>^IBE(357.6,</w:t>
            </w:r>
          </w:p>
          <w:p w14:paraId="26A5927A" w14:textId="7A943EFD" w:rsidR="008C294F" w:rsidRPr="002F62D6" w:rsidRDefault="008C294F" w:rsidP="00E46FB5">
            <w:pPr>
              <w:pStyle w:val="TableText"/>
            </w:pPr>
            <w:r w:rsidRPr="002F62D6">
              <w:t xml:space="preserve">This file is used in the form design process and to print data to the form. It contains a description of </w:t>
            </w:r>
            <w:r w:rsidR="00537DDB" w:rsidRPr="002F62D6">
              <w:t>all</w:t>
            </w:r>
            <w:r w:rsidRPr="002F62D6">
              <w:t xml:space="preserve"> the interfaces with other packages.</w:t>
            </w:r>
          </w:p>
        </w:tc>
      </w:tr>
      <w:tr w:rsidR="008C294F" w:rsidRPr="002F62D6" w14:paraId="11AA873E"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54E49FBD" w14:textId="77777777" w:rsidR="008C294F" w:rsidRPr="002F62D6" w:rsidRDefault="008C294F" w:rsidP="00E46FB5">
            <w:pPr>
              <w:pStyle w:val="TableText"/>
            </w:pPr>
            <w:r w:rsidRPr="002F62D6">
              <w:t>357.69</w:t>
            </w:r>
          </w:p>
          <w:p w14:paraId="14F06CD3" w14:textId="61D0E71B" w:rsidR="008C294F" w:rsidRPr="002F62D6" w:rsidRDefault="008C294F" w:rsidP="00E46FB5">
            <w:pPr>
              <w:pStyle w:val="TableText"/>
              <w:rPr>
                <w:rFonts w:ascii="Times New Roman" w:hAnsi="Times New Roman"/>
              </w:rPr>
            </w:pPr>
            <w:r w:rsidRPr="002F62D6">
              <w:t>TYPE OF VISIT</w:t>
            </w:r>
          </w:p>
        </w:tc>
        <w:tc>
          <w:tcPr>
            <w:tcW w:w="3799" w:type="pct"/>
            <w:tcBorders>
              <w:top w:val="single" w:sz="4" w:space="0" w:color="auto"/>
              <w:left w:val="single" w:sz="4" w:space="0" w:color="auto"/>
              <w:bottom w:val="single" w:sz="4" w:space="0" w:color="auto"/>
              <w:right w:val="single" w:sz="4" w:space="0" w:color="auto"/>
            </w:tcBorders>
          </w:tcPr>
          <w:p w14:paraId="263EE1A9" w14:textId="77777777" w:rsidR="008C294F" w:rsidRPr="002F62D6" w:rsidRDefault="008C294F" w:rsidP="00E46FB5">
            <w:pPr>
              <w:pStyle w:val="TableText"/>
            </w:pPr>
            <w:r w:rsidRPr="002F62D6">
              <w:t>^IBE(357.69,</w:t>
            </w:r>
          </w:p>
          <w:p w14:paraId="668B8642" w14:textId="4F144F4F" w:rsidR="008C294F" w:rsidRPr="002F62D6" w:rsidRDefault="008C294F" w:rsidP="00E46FB5">
            <w:pPr>
              <w:pStyle w:val="TableText"/>
            </w:pPr>
            <w:r w:rsidRPr="002F62D6">
              <w:t xml:space="preserve">This file contains the Evaluation and Management codes. </w:t>
            </w:r>
            <w:r w:rsidR="00E51B59" w:rsidRPr="002F62D6">
              <w:t xml:space="preserve">It </w:t>
            </w:r>
            <w:r w:rsidRPr="002F62D6">
              <w:t>consist</w:t>
            </w:r>
            <w:r w:rsidR="00E51B59" w:rsidRPr="002F62D6">
              <w:t>s</w:t>
            </w:r>
            <w:r w:rsidRPr="002F62D6">
              <w:t xml:space="preserve"> of a subset of CPT codes used to describe the level of care for an outpatient visit.</w:t>
            </w:r>
          </w:p>
        </w:tc>
      </w:tr>
      <w:tr w:rsidR="008C294F" w:rsidRPr="002F62D6" w14:paraId="331A48E5"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6F7AD263" w14:textId="77777777" w:rsidR="008C294F" w:rsidRPr="002F62D6" w:rsidRDefault="008C294F" w:rsidP="00E46FB5">
            <w:pPr>
              <w:pStyle w:val="TableText"/>
            </w:pPr>
            <w:r w:rsidRPr="002F62D6">
              <w:t>357.7</w:t>
            </w:r>
          </w:p>
          <w:p w14:paraId="56131343" w14:textId="55E61CDF" w:rsidR="008C294F" w:rsidRPr="002F62D6" w:rsidRDefault="008C294F" w:rsidP="00E46FB5">
            <w:pPr>
              <w:pStyle w:val="TableText"/>
              <w:rPr>
                <w:rFonts w:ascii="Times New Roman" w:hAnsi="Times New Roman"/>
              </w:rPr>
            </w:pPr>
            <w:r w:rsidRPr="002F62D6">
              <w:t>FORM LINE</w:t>
            </w:r>
          </w:p>
        </w:tc>
        <w:tc>
          <w:tcPr>
            <w:tcW w:w="3799" w:type="pct"/>
            <w:tcBorders>
              <w:top w:val="single" w:sz="4" w:space="0" w:color="auto"/>
              <w:left w:val="single" w:sz="4" w:space="0" w:color="auto"/>
              <w:bottom w:val="single" w:sz="4" w:space="0" w:color="auto"/>
              <w:right w:val="single" w:sz="4" w:space="0" w:color="auto"/>
            </w:tcBorders>
          </w:tcPr>
          <w:p w14:paraId="77EE690E" w14:textId="77777777" w:rsidR="008C294F" w:rsidRPr="002F62D6" w:rsidRDefault="008C294F" w:rsidP="00E46FB5">
            <w:pPr>
              <w:pStyle w:val="TableText"/>
            </w:pPr>
            <w:r w:rsidRPr="002F62D6">
              <w:t>^IBE(357.7,</w:t>
            </w:r>
          </w:p>
          <w:p w14:paraId="34D6E4F5" w14:textId="10413A52" w:rsidR="008C294F" w:rsidRPr="002F62D6" w:rsidRDefault="008C294F" w:rsidP="00E46FB5">
            <w:pPr>
              <w:pStyle w:val="TableText"/>
            </w:pPr>
            <w:r w:rsidRPr="002F62D6">
              <w:t>This file contains either a horizontal or vertical line appearing on the form.</w:t>
            </w:r>
          </w:p>
        </w:tc>
      </w:tr>
      <w:tr w:rsidR="008C294F" w:rsidRPr="002F62D6" w14:paraId="6451182F"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167158F" w14:textId="77777777" w:rsidR="008C294F" w:rsidRPr="002F62D6" w:rsidRDefault="008C294F" w:rsidP="00E46FB5">
            <w:pPr>
              <w:pStyle w:val="TableText"/>
            </w:pPr>
            <w:r w:rsidRPr="002F62D6">
              <w:t>357.8</w:t>
            </w:r>
          </w:p>
          <w:p w14:paraId="126B5462" w14:textId="5AB2EA83" w:rsidR="008C294F" w:rsidRPr="002F62D6" w:rsidRDefault="008C294F" w:rsidP="00E46FB5">
            <w:pPr>
              <w:pStyle w:val="TableText"/>
              <w:rPr>
                <w:rFonts w:ascii="Times New Roman" w:hAnsi="Times New Roman"/>
              </w:rPr>
            </w:pPr>
            <w:r w:rsidRPr="002F62D6">
              <w:t>TEXT AREA</w:t>
            </w:r>
          </w:p>
        </w:tc>
        <w:tc>
          <w:tcPr>
            <w:tcW w:w="3799" w:type="pct"/>
            <w:tcBorders>
              <w:top w:val="single" w:sz="4" w:space="0" w:color="auto"/>
              <w:left w:val="single" w:sz="4" w:space="0" w:color="auto"/>
              <w:bottom w:val="single" w:sz="4" w:space="0" w:color="auto"/>
              <w:right w:val="single" w:sz="4" w:space="0" w:color="auto"/>
            </w:tcBorders>
          </w:tcPr>
          <w:p w14:paraId="1CDB7C15" w14:textId="77777777" w:rsidR="008C294F" w:rsidRPr="002F62D6" w:rsidRDefault="008C294F" w:rsidP="00E46FB5">
            <w:pPr>
              <w:pStyle w:val="TableText"/>
            </w:pPr>
            <w:r w:rsidRPr="002F62D6">
              <w:t>^IBE(357.8,</w:t>
            </w:r>
          </w:p>
          <w:p w14:paraId="3A90E940" w14:textId="4503758B" w:rsidR="008C294F" w:rsidRPr="002F62D6" w:rsidRDefault="008C294F" w:rsidP="00E46FB5">
            <w:pPr>
              <w:pStyle w:val="TableText"/>
            </w:pPr>
            <w:r w:rsidRPr="002F62D6">
              <w:t>A TEXT AREA is a rectangular area on the form that displays a word processing field. The text is automatically formatted to fit within this area.</w:t>
            </w:r>
          </w:p>
        </w:tc>
      </w:tr>
      <w:tr w:rsidR="008C294F" w:rsidRPr="002F62D6" w14:paraId="4A5267BA"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3E2CC37" w14:textId="77777777" w:rsidR="008C294F" w:rsidRPr="002F62D6" w:rsidRDefault="008C294F" w:rsidP="00E46FB5">
            <w:pPr>
              <w:pStyle w:val="TableText"/>
            </w:pPr>
            <w:r w:rsidRPr="002F62D6">
              <w:t>357.91**</w:t>
            </w:r>
          </w:p>
          <w:p w14:paraId="1619BE69" w14:textId="2EC0FB1A" w:rsidR="008C294F" w:rsidRPr="002F62D6" w:rsidRDefault="008C294F" w:rsidP="00E46FB5">
            <w:pPr>
              <w:pStyle w:val="TableText"/>
              <w:rPr>
                <w:rFonts w:ascii="Times New Roman" w:hAnsi="Times New Roman"/>
              </w:rPr>
            </w:pPr>
            <w:r w:rsidRPr="002F62D6">
              <w:t>MARKING AREA TYPE</w:t>
            </w:r>
          </w:p>
        </w:tc>
        <w:tc>
          <w:tcPr>
            <w:tcW w:w="3799" w:type="pct"/>
            <w:tcBorders>
              <w:top w:val="single" w:sz="4" w:space="0" w:color="auto"/>
              <w:left w:val="single" w:sz="4" w:space="0" w:color="auto"/>
              <w:bottom w:val="single" w:sz="4" w:space="0" w:color="auto"/>
              <w:right w:val="single" w:sz="4" w:space="0" w:color="auto"/>
            </w:tcBorders>
          </w:tcPr>
          <w:p w14:paraId="3C6DD2DC" w14:textId="77777777" w:rsidR="008C294F" w:rsidRPr="002F62D6" w:rsidRDefault="008C294F" w:rsidP="00E46FB5">
            <w:pPr>
              <w:pStyle w:val="TableText"/>
            </w:pPr>
            <w:r w:rsidRPr="002F62D6">
              <w:t>^IBE(357.91,</w:t>
            </w:r>
          </w:p>
          <w:p w14:paraId="74AA74DE" w14:textId="220862E5" w:rsidR="008C294F" w:rsidRPr="002F62D6" w:rsidRDefault="008C294F" w:rsidP="00E46FB5">
            <w:pPr>
              <w:pStyle w:val="TableText"/>
            </w:pPr>
            <w:r w:rsidRPr="002F62D6">
              <w:t>This file contains the different types of marking areas in which the user can write that can be printed to a form. The following are examples: ( ), __,. These are for the person completing the form to enter a mark to indicate a choice.</w:t>
            </w:r>
          </w:p>
        </w:tc>
      </w:tr>
      <w:tr w:rsidR="008C294F" w:rsidRPr="002F62D6" w14:paraId="1DE8E4D2"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7DDC2534" w14:textId="77777777" w:rsidR="008C294F" w:rsidRPr="002F62D6" w:rsidRDefault="008C294F" w:rsidP="00E46FB5">
            <w:pPr>
              <w:pStyle w:val="TableText"/>
            </w:pPr>
            <w:r w:rsidRPr="002F62D6">
              <w:t>357.92**</w:t>
            </w:r>
          </w:p>
          <w:p w14:paraId="566226CE" w14:textId="018C40D1" w:rsidR="008C294F" w:rsidRPr="002F62D6" w:rsidRDefault="008C294F" w:rsidP="00E46FB5">
            <w:pPr>
              <w:pStyle w:val="TableText"/>
              <w:rPr>
                <w:rFonts w:ascii="Times New Roman" w:hAnsi="Times New Roman"/>
              </w:rPr>
            </w:pPr>
            <w:r w:rsidRPr="002F62D6">
              <w:t>PRINT CONDITIONS</w:t>
            </w:r>
          </w:p>
        </w:tc>
        <w:tc>
          <w:tcPr>
            <w:tcW w:w="3799" w:type="pct"/>
            <w:tcBorders>
              <w:top w:val="single" w:sz="4" w:space="0" w:color="auto"/>
              <w:left w:val="single" w:sz="4" w:space="0" w:color="auto"/>
              <w:bottom w:val="single" w:sz="4" w:space="0" w:color="auto"/>
              <w:right w:val="single" w:sz="4" w:space="0" w:color="auto"/>
            </w:tcBorders>
          </w:tcPr>
          <w:p w14:paraId="7C9F4E64" w14:textId="77777777" w:rsidR="008C294F" w:rsidRPr="002F62D6" w:rsidRDefault="008C294F" w:rsidP="00E46FB5">
            <w:pPr>
              <w:pStyle w:val="TableText"/>
            </w:pPr>
            <w:r w:rsidRPr="002F62D6">
              <w:t>^IBE(357.92,</w:t>
            </w:r>
          </w:p>
          <w:p w14:paraId="0E779DAE" w14:textId="1B95E5F6" w:rsidR="008C294F" w:rsidRPr="002F62D6" w:rsidRDefault="008C294F" w:rsidP="00E46FB5">
            <w:pPr>
              <w:pStyle w:val="TableText"/>
            </w:pPr>
            <w:r w:rsidRPr="002F62D6">
              <w:t>This file contains a table containing a list of conditions recognized by the Print Manager</w:t>
            </w:r>
            <w:r w:rsidR="00E51B59" w:rsidRPr="002F62D6">
              <w:t>; it is</w:t>
            </w:r>
            <w:r w:rsidRPr="002F62D6">
              <w:t xml:space="preserve"> used to specify the conditions under which reports should be printed. The Print Manager is a program that scans the appointments for selected clinics for a selected date and prints specified reports under specified conditions.</w:t>
            </w:r>
          </w:p>
        </w:tc>
      </w:tr>
      <w:tr w:rsidR="008C294F" w:rsidRPr="002F62D6" w14:paraId="5E1B2337"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40F9C42A" w14:textId="77777777" w:rsidR="008C294F" w:rsidRPr="002F62D6" w:rsidRDefault="008C294F" w:rsidP="00E46FB5">
            <w:pPr>
              <w:pStyle w:val="TableText"/>
            </w:pPr>
            <w:r w:rsidRPr="002F62D6">
              <w:t>357.93</w:t>
            </w:r>
          </w:p>
          <w:p w14:paraId="0A9F0025" w14:textId="48E75307" w:rsidR="008C294F" w:rsidRPr="002F62D6" w:rsidRDefault="008C294F" w:rsidP="00E46FB5">
            <w:pPr>
              <w:pStyle w:val="TableText"/>
              <w:rPr>
                <w:rFonts w:ascii="Times New Roman" w:hAnsi="Times New Roman"/>
              </w:rPr>
            </w:pPr>
            <w:r w:rsidRPr="002F62D6">
              <w:t>MULTIPLE CHOICE FIELD</w:t>
            </w:r>
          </w:p>
        </w:tc>
        <w:tc>
          <w:tcPr>
            <w:tcW w:w="3799" w:type="pct"/>
            <w:tcBorders>
              <w:top w:val="single" w:sz="4" w:space="0" w:color="auto"/>
              <w:left w:val="single" w:sz="4" w:space="0" w:color="auto"/>
              <w:bottom w:val="single" w:sz="4" w:space="0" w:color="auto"/>
              <w:right w:val="single" w:sz="4" w:space="0" w:color="auto"/>
            </w:tcBorders>
          </w:tcPr>
          <w:p w14:paraId="6D69103A" w14:textId="77777777" w:rsidR="008C294F" w:rsidRPr="002F62D6" w:rsidRDefault="008C294F" w:rsidP="00E46FB5">
            <w:pPr>
              <w:pStyle w:val="TableText"/>
            </w:pPr>
            <w:r w:rsidRPr="002F62D6">
              <w:t>^IBE(357.93,</w:t>
            </w:r>
          </w:p>
          <w:p w14:paraId="10D5333B" w14:textId="72A0755B" w:rsidR="008C294F" w:rsidRPr="002F62D6" w:rsidRDefault="008C294F" w:rsidP="00E46FB5">
            <w:pPr>
              <w:pStyle w:val="TableText"/>
            </w:pPr>
            <w:r w:rsidRPr="002F62D6">
              <w:t>This file allows multiple choice fields to be defined for forms.</w:t>
            </w:r>
          </w:p>
        </w:tc>
      </w:tr>
      <w:tr w:rsidR="008C294F" w:rsidRPr="002F62D6" w14:paraId="7B99FBFD"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10C320AB" w14:textId="77777777" w:rsidR="008C294F" w:rsidRPr="002F62D6" w:rsidRDefault="008C294F" w:rsidP="00E46FB5">
            <w:pPr>
              <w:pStyle w:val="TableText"/>
            </w:pPr>
            <w:r w:rsidRPr="002F62D6">
              <w:t>357.94</w:t>
            </w:r>
          </w:p>
          <w:p w14:paraId="5222EB71" w14:textId="28C8F64C" w:rsidR="008C294F" w:rsidRPr="002F62D6" w:rsidRDefault="008C294F" w:rsidP="00E46FB5">
            <w:pPr>
              <w:pStyle w:val="TableText"/>
              <w:rPr>
                <w:rFonts w:ascii="Times New Roman" w:hAnsi="Times New Roman"/>
              </w:rPr>
            </w:pPr>
            <w:r w:rsidRPr="002F62D6">
              <w:t>ENCOUNTER FORM PRINTERS</w:t>
            </w:r>
          </w:p>
        </w:tc>
        <w:tc>
          <w:tcPr>
            <w:tcW w:w="3799" w:type="pct"/>
            <w:tcBorders>
              <w:top w:val="single" w:sz="4" w:space="0" w:color="auto"/>
              <w:left w:val="single" w:sz="4" w:space="0" w:color="auto"/>
              <w:bottom w:val="single" w:sz="4" w:space="0" w:color="auto"/>
              <w:right w:val="single" w:sz="4" w:space="0" w:color="auto"/>
            </w:tcBorders>
          </w:tcPr>
          <w:p w14:paraId="409D8199" w14:textId="77777777" w:rsidR="008C294F" w:rsidRPr="002F62D6" w:rsidRDefault="008C294F" w:rsidP="00E46FB5">
            <w:pPr>
              <w:pStyle w:val="TableText"/>
            </w:pPr>
            <w:r w:rsidRPr="002F62D6">
              <w:t>^IBE(357.94,</w:t>
            </w:r>
          </w:p>
          <w:p w14:paraId="20AF2E90" w14:textId="7D1F084B" w:rsidR="008C294F" w:rsidRPr="002F62D6" w:rsidRDefault="008C294F" w:rsidP="00E46FB5">
            <w:pPr>
              <w:pStyle w:val="TableText"/>
            </w:pPr>
            <w:r w:rsidRPr="002F62D6">
              <w:t>This file contains a list of terminal types that can support either duplex printing or the printer control language PCL5. Entering the correct information in this file will allow encounter forms printed to these terminal types to utilize these features.</w:t>
            </w:r>
          </w:p>
        </w:tc>
      </w:tr>
      <w:tr w:rsidR="008C294F" w:rsidRPr="002F62D6" w14:paraId="64D13B6B"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A3FCCE4" w14:textId="77777777" w:rsidR="008C294F" w:rsidRPr="002F62D6" w:rsidRDefault="008C294F" w:rsidP="00E46FB5">
            <w:pPr>
              <w:pStyle w:val="TableText"/>
            </w:pPr>
            <w:r w:rsidRPr="002F62D6">
              <w:t>357.95</w:t>
            </w:r>
          </w:p>
          <w:p w14:paraId="5D650328" w14:textId="4CA406E4" w:rsidR="008C294F" w:rsidRPr="002F62D6" w:rsidRDefault="008C294F" w:rsidP="00E46FB5">
            <w:pPr>
              <w:pStyle w:val="TableText"/>
              <w:rPr>
                <w:rFonts w:ascii="Times New Roman" w:hAnsi="Times New Roman"/>
              </w:rPr>
            </w:pPr>
            <w:r w:rsidRPr="002F62D6">
              <w:t>FORM DEFINITION</w:t>
            </w:r>
          </w:p>
        </w:tc>
        <w:tc>
          <w:tcPr>
            <w:tcW w:w="3799" w:type="pct"/>
            <w:tcBorders>
              <w:top w:val="single" w:sz="4" w:space="0" w:color="auto"/>
              <w:left w:val="single" w:sz="4" w:space="0" w:color="auto"/>
              <w:bottom w:val="single" w:sz="4" w:space="0" w:color="auto"/>
              <w:right w:val="single" w:sz="4" w:space="0" w:color="auto"/>
            </w:tcBorders>
          </w:tcPr>
          <w:p w14:paraId="4BA93E48" w14:textId="77777777" w:rsidR="008C294F" w:rsidRPr="002F62D6" w:rsidRDefault="008C294F" w:rsidP="00E46FB5">
            <w:pPr>
              <w:pStyle w:val="TableText"/>
            </w:pPr>
            <w:r w:rsidRPr="002F62D6">
              <w:t>^IBD(357.95,</w:t>
            </w:r>
          </w:p>
          <w:p w14:paraId="07370541" w14:textId="36C727C0" w:rsidR="008C294F" w:rsidRPr="002F62D6" w:rsidRDefault="008C294F" w:rsidP="00E46FB5">
            <w:pPr>
              <w:pStyle w:val="TableText"/>
            </w:pPr>
            <w:r w:rsidRPr="002F62D6">
              <w:t>Contains information about the form needed to process the input.</w:t>
            </w:r>
          </w:p>
        </w:tc>
      </w:tr>
      <w:tr w:rsidR="008C294F" w:rsidRPr="002F62D6" w14:paraId="1AEE7C0A"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114CB131" w14:textId="77777777" w:rsidR="008C294F" w:rsidRPr="002F62D6" w:rsidRDefault="008C294F" w:rsidP="00E46FB5">
            <w:pPr>
              <w:pStyle w:val="TableText"/>
            </w:pPr>
            <w:r w:rsidRPr="002F62D6">
              <w:t>357.96</w:t>
            </w:r>
          </w:p>
          <w:p w14:paraId="1DF37C85" w14:textId="4636605E" w:rsidR="008C294F" w:rsidRPr="002F62D6" w:rsidRDefault="008C294F" w:rsidP="00E46FB5">
            <w:pPr>
              <w:pStyle w:val="TableText"/>
              <w:rPr>
                <w:rFonts w:ascii="Times New Roman" w:hAnsi="Times New Roman"/>
              </w:rPr>
            </w:pPr>
            <w:r w:rsidRPr="002F62D6">
              <w:t>ENCOUNTER FORM TRACKING</w:t>
            </w:r>
          </w:p>
        </w:tc>
        <w:tc>
          <w:tcPr>
            <w:tcW w:w="3799" w:type="pct"/>
            <w:tcBorders>
              <w:top w:val="single" w:sz="4" w:space="0" w:color="auto"/>
              <w:left w:val="single" w:sz="4" w:space="0" w:color="auto"/>
              <w:bottom w:val="single" w:sz="4" w:space="0" w:color="auto"/>
              <w:right w:val="single" w:sz="4" w:space="0" w:color="auto"/>
            </w:tcBorders>
          </w:tcPr>
          <w:p w14:paraId="2F1BDF80" w14:textId="77777777" w:rsidR="008C294F" w:rsidRPr="002F62D6" w:rsidRDefault="008C294F" w:rsidP="00E46FB5">
            <w:pPr>
              <w:pStyle w:val="TableText"/>
            </w:pPr>
            <w:r w:rsidRPr="002F62D6">
              <w:t>^IBD(357.96,</w:t>
            </w:r>
          </w:p>
          <w:p w14:paraId="20FCBD14" w14:textId="5B59F3CF" w:rsidR="008C294F" w:rsidRPr="002F62D6" w:rsidRDefault="008C294F" w:rsidP="00E46FB5">
            <w:pPr>
              <w:pStyle w:val="TableText"/>
            </w:pPr>
            <w:r w:rsidRPr="002F62D6">
              <w:t>This file is used to track the data capture efforts associated with each appointment.</w:t>
            </w:r>
          </w:p>
        </w:tc>
      </w:tr>
      <w:tr w:rsidR="008C294F" w:rsidRPr="002F62D6" w14:paraId="27967DB5"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24EB42E3" w14:textId="77777777" w:rsidR="008C294F" w:rsidRPr="002F62D6" w:rsidRDefault="008C294F" w:rsidP="00E46FB5">
            <w:pPr>
              <w:pStyle w:val="TableText"/>
            </w:pPr>
            <w:r w:rsidRPr="002F62D6">
              <w:t>357.97</w:t>
            </w:r>
          </w:p>
          <w:p w14:paraId="4A1941F5" w14:textId="7071CD83" w:rsidR="008C294F" w:rsidRPr="002F62D6" w:rsidRDefault="008C294F" w:rsidP="00E46FB5">
            <w:pPr>
              <w:pStyle w:val="TableText"/>
              <w:rPr>
                <w:rFonts w:ascii="Times New Roman" w:hAnsi="Times New Roman"/>
              </w:rPr>
            </w:pPr>
            <w:r w:rsidRPr="002F62D6">
              <w:t>ENCOUNTER FORM COUNTERS</w:t>
            </w:r>
          </w:p>
        </w:tc>
        <w:tc>
          <w:tcPr>
            <w:tcW w:w="3799" w:type="pct"/>
            <w:tcBorders>
              <w:top w:val="single" w:sz="4" w:space="0" w:color="auto"/>
              <w:left w:val="single" w:sz="4" w:space="0" w:color="auto"/>
              <w:bottom w:val="single" w:sz="4" w:space="0" w:color="auto"/>
              <w:right w:val="single" w:sz="4" w:space="0" w:color="auto"/>
            </w:tcBorders>
          </w:tcPr>
          <w:p w14:paraId="58E60CA1" w14:textId="77777777" w:rsidR="008C294F" w:rsidRPr="002F62D6" w:rsidRDefault="008C294F" w:rsidP="00E46FB5">
            <w:pPr>
              <w:pStyle w:val="TableText"/>
            </w:pPr>
            <w:r w:rsidRPr="002F62D6">
              <w:t>^IBD(357.97,</w:t>
            </w:r>
          </w:p>
          <w:p w14:paraId="460421EE" w14:textId="0C7F6804" w:rsidR="008C294F" w:rsidRPr="002F62D6" w:rsidRDefault="008C294F" w:rsidP="00E46FB5">
            <w:pPr>
              <w:pStyle w:val="TableText"/>
            </w:pPr>
            <w:r w:rsidRPr="002F62D6">
              <w:t>This file contains the counters needed by the encounter form utilities.</w:t>
            </w:r>
          </w:p>
        </w:tc>
      </w:tr>
      <w:tr w:rsidR="008C294F" w:rsidRPr="002F62D6" w14:paraId="4149E05F"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EC607AB" w14:textId="77777777" w:rsidR="008C294F" w:rsidRPr="002F62D6" w:rsidRDefault="008C294F" w:rsidP="00E46FB5">
            <w:pPr>
              <w:pStyle w:val="TableText"/>
            </w:pPr>
            <w:r w:rsidRPr="002F62D6">
              <w:t>357.98</w:t>
            </w:r>
          </w:p>
          <w:p w14:paraId="53613EDA" w14:textId="5E20F706" w:rsidR="008C294F" w:rsidRPr="002F62D6" w:rsidRDefault="008C294F" w:rsidP="00E46FB5">
            <w:pPr>
              <w:pStyle w:val="TableText"/>
              <w:rPr>
                <w:rFonts w:ascii="Times New Roman" w:hAnsi="Times New Roman"/>
              </w:rPr>
            </w:pPr>
            <w:r w:rsidRPr="002F62D6">
              <w:t>AICS DATA QUALIFIERS</w:t>
            </w:r>
          </w:p>
        </w:tc>
        <w:tc>
          <w:tcPr>
            <w:tcW w:w="3799" w:type="pct"/>
            <w:tcBorders>
              <w:top w:val="single" w:sz="4" w:space="0" w:color="auto"/>
              <w:left w:val="single" w:sz="4" w:space="0" w:color="auto"/>
              <w:bottom w:val="single" w:sz="4" w:space="0" w:color="auto"/>
              <w:right w:val="single" w:sz="4" w:space="0" w:color="auto"/>
            </w:tcBorders>
          </w:tcPr>
          <w:p w14:paraId="31B17B18" w14:textId="77777777" w:rsidR="008C294F" w:rsidRPr="002F62D6" w:rsidRDefault="008C294F" w:rsidP="00E46FB5">
            <w:pPr>
              <w:pStyle w:val="TableText"/>
            </w:pPr>
            <w:r w:rsidRPr="002F62D6">
              <w:t>^IBD(357.98,</w:t>
            </w:r>
          </w:p>
          <w:p w14:paraId="54B51094" w14:textId="00CC205D" w:rsidR="008C294F" w:rsidRPr="002F62D6" w:rsidRDefault="008C294F" w:rsidP="00E46FB5">
            <w:pPr>
              <w:pStyle w:val="TableText"/>
            </w:pPr>
            <w:r w:rsidRPr="002F62D6">
              <w:t>A table of qualifiers used by the PCE Generic Device Interface.</w:t>
            </w:r>
          </w:p>
        </w:tc>
      </w:tr>
      <w:tr w:rsidR="008C294F" w:rsidRPr="002F62D6" w14:paraId="47B1315A"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2023EB1" w14:textId="77777777" w:rsidR="008C294F" w:rsidRPr="002F62D6" w:rsidRDefault="008C294F" w:rsidP="00E46FB5">
            <w:pPr>
              <w:pStyle w:val="TableText"/>
            </w:pPr>
            <w:r w:rsidRPr="002F62D6">
              <w:t>357.99</w:t>
            </w:r>
          </w:p>
          <w:p w14:paraId="4A3177D9" w14:textId="1B2BDAE8" w:rsidR="008C294F" w:rsidRPr="002F62D6" w:rsidRDefault="008C294F" w:rsidP="00E46FB5">
            <w:pPr>
              <w:pStyle w:val="TableText"/>
              <w:rPr>
                <w:rFonts w:ascii="Times New Roman" w:hAnsi="Times New Roman"/>
              </w:rPr>
            </w:pPr>
            <w:r w:rsidRPr="002F62D6">
              <w:t>PRINT MANAGER CLINIC GROUPS</w:t>
            </w:r>
          </w:p>
        </w:tc>
        <w:tc>
          <w:tcPr>
            <w:tcW w:w="3799" w:type="pct"/>
            <w:tcBorders>
              <w:top w:val="single" w:sz="4" w:space="0" w:color="auto"/>
              <w:left w:val="single" w:sz="4" w:space="0" w:color="auto"/>
              <w:bottom w:val="single" w:sz="4" w:space="0" w:color="auto"/>
              <w:right w:val="single" w:sz="4" w:space="0" w:color="auto"/>
            </w:tcBorders>
          </w:tcPr>
          <w:p w14:paraId="7C79A3A6" w14:textId="77777777" w:rsidR="008C294F" w:rsidRPr="002F62D6" w:rsidRDefault="008C294F" w:rsidP="00E46FB5">
            <w:pPr>
              <w:pStyle w:val="TableText"/>
            </w:pPr>
            <w:r w:rsidRPr="002F62D6">
              <w:t>^IBD(357.99,</w:t>
            </w:r>
          </w:p>
          <w:p w14:paraId="66CFA9C7" w14:textId="618803B0" w:rsidR="008C294F" w:rsidRPr="002F62D6" w:rsidRDefault="008C294F" w:rsidP="00E46FB5">
            <w:pPr>
              <w:pStyle w:val="TableText"/>
            </w:pPr>
            <w:r w:rsidRPr="002F62D6">
              <w:t>This file is used to create groups of clinics for use by the Print Manager.</w:t>
            </w:r>
          </w:p>
        </w:tc>
      </w:tr>
      <w:tr w:rsidR="008C294F" w:rsidRPr="002F62D6" w14:paraId="5339D887"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A025A38" w14:textId="77777777" w:rsidR="008C294F" w:rsidRPr="002F62D6" w:rsidRDefault="008C294F" w:rsidP="00E46FB5">
            <w:pPr>
              <w:pStyle w:val="TableText"/>
            </w:pPr>
            <w:r w:rsidRPr="002F62D6">
              <w:t>358</w:t>
            </w:r>
          </w:p>
          <w:p w14:paraId="73BF1F69" w14:textId="074BE3AC" w:rsidR="008C294F" w:rsidRPr="002F62D6" w:rsidRDefault="008C294F" w:rsidP="00E46FB5">
            <w:pPr>
              <w:pStyle w:val="TableText"/>
              <w:rPr>
                <w:rFonts w:ascii="Times New Roman" w:hAnsi="Times New Roman"/>
              </w:rPr>
            </w:pPr>
            <w:r w:rsidRPr="002F62D6">
              <w:t>IMP/EXP ENCOUNTER FORM</w:t>
            </w:r>
          </w:p>
        </w:tc>
        <w:tc>
          <w:tcPr>
            <w:tcW w:w="3799" w:type="pct"/>
            <w:tcBorders>
              <w:top w:val="single" w:sz="4" w:space="0" w:color="auto"/>
              <w:left w:val="single" w:sz="4" w:space="0" w:color="auto"/>
              <w:bottom w:val="single" w:sz="4" w:space="0" w:color="auto"/>
              <w:right w:val="single" w:sz="4" w:space="0" w:color="auto"/>
            </w:tcBorders>
          </w:tcPr>
          <w:p w14:paraId="056A0259" w14:textId="77777777" w:rsidR="008C294F" w:rsidRPr="002F62D6" w:rsidRDefault="008C294F" w:rsidP="00E46FB5">
            <w:pPr>
              <w:pStyle w:val="TableText"/>
            </w:pPr>
            <w:r w:rsidRPr="002F62D6">
              <w:t>^IBE(358,</w:t>
            </w:r>
          </w:p>
          <w:p w14:paraId="0624F78F" w14:textId="2F48AF79" w:rsidR="008C294F" w:rsidRPr="002F62D6" w:rsidRDefault="008C294F" w:rsidP="00E46FB5">
            <w:pPr>
              <w:pStyle w:val="TableText"/>
            </w:pPr>
            <w:r w:rsidRPr="002F62D6">
              <w:t xml:space="preserve">This file is nearly identical to File #357. It is used by the </w:t>
            </w:r>
            <w:r w:rsidR="00B36A6C">
              <w:t xml:space="preserve">Import / Export </w:t>
            </w:r>
            <w:r w:rsidRPr="002F62D6">
              <w:t>Utility as a workspace for importing or exporting forms.</w:t>
            </w:r>
          </w:p>
        </w:tc>
      </w:tr>
      <w:tr w:rsidR="008C294F" w:rsidRPr="002F62D6" w14:paraId="48DA6743"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524252A8" w14:textId="77777777" w:rsidR="008C294F" w:rsidRPr="002F62D6" w:rsidRDefault="008C294F" w:rsidP="00E46FB5">
            <w:pPr>
              <w:pStyle w:val="TableText"/>
            </w:pPr>
            <w:r w:rsidRPr="002F62D6">
              <w:t>358.1</w:t>
            </w:r>
          </w:p>
          <w:p w14:paraId="6D3499FE" w14:textId="5569CF72" w:rsidR="008C294F" w:rsidRPr="002F62D6" w:rsidRDefault="008C294F" w:rsidP="00E46FB5">
            <w:pPr>
              <w:pStyle w:val="TableText"/>
              <w:rPr>
                <w:rFonts w:ascii="Times New Roman" w:hAnsi="Times New Roman"/>
              </w:rPr>
            </w:pPr>
            <w:r w:rsidRPr="002F62D6">
              <w:t>IMP/EXP ENCOUNTER FORM BLOCK</w:t>
            </w:r>
          </w:p>
        </w:tc>
        <w:tc>
          <w:tcPr>
            <w:tcW w:w="3799" w:type="pct"/>
            <w:tcBorders>
              <w:top w:val="single" w:sz="4" w:space="0" w:color="auto"/>
              <w:left w:val="single" w:sz="4" w:space="0" w:color="auto"/>
              <w:bottom w:val="single" w:sz="4" w:space="0" w:color="auto"/>
              <w:right w:val="single" w:sz="4" w:space="0" w:color="auto"/>
            </w:tcBorders>
          </w:tcPr>
          <w:p w14:paraId="57482F24" w14:textId="77777777" w:rsidR="008C294F" w:rsidRPr="002F62D6" w:rsidRDefault="008C294F" w:rsidP="00E46FB5">
            <w:pPr>
              <w:pStyle w:val="TableText"/>
            </w:pPr>
            <w:r w:rsidRPr="002F62D6">
              <w:t>^IBE(358.1,</w:t>
            </w:r>
          </w:p>
          <w:p w14:paraId="16049525" w14:textId="6999B247" w:rsidR="008C294F" w:rsidRPr="002F62D6" w:rsidRDefault="008C294F" w:rsidP="00E46FB5">
            <w:pPr>
              <w:pStyle w:val="TableText"/>
            </w:pPr>
            <w:r w:rsidRPr="002F62D6">
              <w:t xml:space="preserve">This file is nearly identical to File #357.1. It is used by the </w:t>
            </w:r>
            <w:r w:rsidR="00B36A6C">
              <w:t xml:space="preserve">Import / Export </w:t>
            </w:r>
            <w:r w:rsidRPr="002F62D6">
              <w:t>Utility as a workspace for importing or exporting forms.</w:t>
            </w:r>
          </w:p>
        </w:tc>
      </w:tr>
      <w:tr w:rsidR="008C294F" w:rsidRPr="002F62D6" w14:paraId="33486723"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98F941B" w14:textId="77777777" w:rsidR="008C294F" w:rsidRPr="002F62D6" w:rsidRDefault="008C294F" w:rsidP="00E46FB5">
            <w:pPr>
              <w:pStyle w:val="TableText"/>
            </w:pPr>
            <w:r w:rsidRPr="002F62D6">
              <w:t>358.2</w:t>
            </w:r>
          </w:p>
          <w:p w14:paraId="7DB83F5E" w14:textId="643191BE" w:rsidR="008C294F" w:rsidRPr="002F62D6" w:rsidRDefault="008C294F" w:rsidP="00E46FB5">
            <w:pPr>
              <w:pStyle w:val="TableText"/>
              <w:rPr>
                <w:rFonts w:ascii="Times New Roman" w:hAnsi="Times New Roman"/>
              </w:rPr>
            </w:pPr>
            <w:r w:rsidRPr="002F62D6">
              <w:t>IMP/EXP SELECTION LIST</w:t>
            </w:r>
          </w:p>
        </w:tc>
        <w:tc>
          <w:tcPr>
            <w:tcW w:w="3799" w:type="pct"/>
            <w:tcBorders>
              <w:top w:val="single" w:sz="4" w:space="0" w:color="auto"/>
              <w:left w:val="single" w:sz="4" w:space="0" w:color="auto"/>
              <w:bottom w:val="single" w:sz="4" w:space="0" w:color="auto"/>
              <w:right w:val="single" w:sz="4" w:space="0" w:color="auto"/>
            </w:tcBorders>
          </w:tcPr>
          <w:p w14:paraId="5CB1203B" w14:textId="77777777" w:rsidR="008C294F" w:rsidRPr="002F62D6" w:rsidRDefault="008C294F" w:rsidP="00E46FB5">
            <w:pPr>
              <w:pStyle w:val="TableText"/>
            </w:pPr>
            <w:r w:rsidRPr="002F62D6">
              <w:t>^IBE(358.2,</w:t>
            </w:r>
          </w:p>
          <w:p w14:paraId="2063E4AC" w14:textId="23AD9159" w:rsidR="008C294F" w:rsidRPr="002F62D6" w:rsidRDefault="008C294F" w:rsidP="00E46FB5">
            <w:pPr>
              <w:pStyle w:val="TableText"/>
            </w:pPr>
            <w:r w:rsidRPr="002F62D6">
              <w:t xml:space="preserve">This file is nearly identical to File #357.2. It is used by the </w:t>
            </w:r>
            <w:r w:rsidR="00B36A6C">
              <w:t xml:space="preserve">Import / Export </w:t>
            </w:r>
            <w:r w:rsidRPr="002F62D6">
              <w:t>Utility as a workspace for importing or exporting forms.</w:t>
            </w:r>
          </w:p>
        </w:tc>
      </w:tr>
      <w:tr w:rsidR="008C294F" w:rsidRPr="002F62D6" w14:paraId="716A359B"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17694B2A" w14:textId="77777777" w:rsidR="008C294F" w:rsidRPr="002F62D6" w:rsidRDefault="008C294F" w:rsidP="00E46FB5">
            <w:pPr>
              <w:pStyle w:val="TableText"/>
            </w:pPr>
            <w:r w:rsidRPr="002F62D6">
              <w:t>358.3</w:t>
            </w:r>
          </w:p>
          <w:p w14:paraId="7BA97C95" w14:textId="3D753A83" w:rsidR="008C294F" w:rsidRPr="002F62D6" w:rsidRDefault="008C294F" w:rsidP="00E46FB5">
            <w:pPr>
              <w:pStyle w:val="TableText"/>
              <w:rPr>
                <w:rFonts w:ascii="Times New Roman" w:hAnsi="Times New Roman"/>
              </w:rPr>
            </w:pPr>
            <w:r w:rsidRPr="002F62D6">
              <w:t>IMP/EXP SELECTION</w:t>
            </w:r>
          </w:p>
        </w:tc>
        <w:tc>
          <w:tcPr>
            <w:tcW w:w="3799" w:type="pct"/>
            <w:tcBorders>
              <w:top w:val="single" w:sz="4" w:space="0" w:color="auto"/>
              <w:left w:val="single" w:sz="4" w:space="0" w:color="auto"/>
              <w:bottom w:val="single" w:sz="4" w:space="0" w:color="auto"/>
              <w:right w:val="single" w:sz="4" w:space="0" w:color="auto"/>
            </w:tcBorders>
          </w:tcPr>
          <w:p w14:paraId="55528C87" w14:textId="77777777" w:rsidR="008C294F" w:rsidRPr="002F62D6" w:rsidRDefault="008C294F" w:rsidP="00E46FB5">
            <w:pPr>
              <w:pStyle w:val="TableText"/>
            </w:pPr>
            <w:r w:rsidRPr="002F62D6">
              <w:t>^IBE(358.3,</w:t>
            </w:r>
          </w:p>
          <w:p w14:paraId="301D5C49" w14:textId="29112070" w:rsidR="008C294F" w:rsidRPr="002F62D6" w:rsidRDefault="008C294F" w:rsidP="00E46FB5">
            <w:pPr>
              <w:pStyle w:val="TableText"/>
            </w:pPr>
            <w:r w:rsidRPr="002F62D6">
              <w:t xml:space="preserve">This file is nearly identical to File #357.3  It is used by the </w:t>
            </w:r>
            <w:r w:rsidR="00B36A6C">
              <w:t xml:space="preserve">Import / Export </w:t>
            </w:r>
            <w:r w:rsidRPr="002F62D6">
              <w:t>Utility as a workspace for importing or exporting forms.</w:t>
            </w:r>
          </w:p>
        </w:tc>
      </w:tr>
      <w:tr w:rsidR="008C294F" w:rsidRPr="002F62D6" w14:paraId="04910960"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45D4D78E" w14:textId="77777777" w:rsidR="008C294F" w:rsidRPr="002F62D6" w:rsidRDefault="008C294F" w:rsidP="00E46FB5">
            <w:pPr>
              <w:pStyle w:val="TableText"/>
            </w:pPr>
            <w:r w:rsidRPr="002F62D6">
              <w:t>358.4</w:t>
            </w:r>
          </w:p>
          <w:p w14:paraId="12977A64" w14:textId="115E2C52" w:rsidR="008C294F" w:rsidRPr="002F62D6" w:rsidRDefault="008C294F" w:rsidP="00E46FB5">
            <w:pPr>
              <w:pStyle w:val="TableText"/>
              <w:rPr>
                <w:rFonts w:ascii="Times New Roman" w:hAnsi="Times New Roman"/>
              </w:rPr>
            </w:pPr>
            <w:r w:rsidRPr="002F62D6">
              <w:t>IMP/EXP SELECTION GROUP</w:t>
            </w:r>
          </w:p>
        </w:tc>
        <w:tc>
          <w:tcPr>
            <w:tcW w:w="3799" w:type="pct"/>
            <w:tcBorders>
              <w:top w:val="single" w:sz="4" w:space="0" w:color="auto"/>
              <w:left w:val="single" w:sz="4" w:space="0" w:color="auto"/>
              <w:bottom w:val="single" w:sz="4" w:space="0" w:color="auto"/>
              <w:right w:val="single" w:sz="4" w:space="0" w:color="auto"/>
            </w:tcBorders>
          </w:tcPr>
          <w:p w14:paraId="64D6EF13" w14:textId="77777777" w:rsidR="008C294F" w:rsidRPr="002F62D6" w:rsidRDefault="008C294F" w:rsidP="00E46FB5">
            <w:pPr>
              <w:pStyle w:val="TableText"/>
            </w:pPr>
            <w:r w:rsidRPr="002F62D6">
              <w:t>^IBE(358.4,</w:t>
            </w:r>
          </w:p>
          <w:p w14:paraId="583F0433" w14:textId="1E1A05AF" w:rsidR="008C294F" w:rsidRPr="002F62D6" w:rsidRDefault="008C294F" w:rsidP="00E46FB5">
            <w:pPr>
              <w:pStyle w:val="TableText"/>
            </w:pPr>
            <w:r w:rsidRPr="002F62D6">
              <w:t xml:space="preserve">Nearly identical to File #357.4. It is used by the Import/ Export Utility as a workspace to </w:t>
            </w:r>
            <w:r w:rsidR="00B36A6C">
              <w:t xml:space="preserve">Import / Export </w:t>
            </w:r>
            <w:r w:rsidRPr="002F62D6">
              <w:t>forms.</w:t>
            </w:r>
          </w:p>
        </w:tc>
      </w:tr>
      <w:tr w:rsidR="008C294F" w:rsidRPr="002F62D6" w14:paraId="4A5995AF"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70F93622" w14:textId="77777777" w:rsidR="008C294F" w:rsidRPr="002F62D6" w:rsidRDefault="008C294F" w:rsidP="00E46FB5">
            <w:pPr>
              <w:pStyle w:val="TableText"/>
            </w:pPr>
            <w:r w:rsidRPr="002F62D6">
              <w:t>358.5</w:t>
            </w:r>
          </w:p>
          <w:p w14:paraId="4B214A1E" w14:textId="239E9E5B" w:rsidR="008C294F" w:rsidRPr="002F62D6" w:rsidRDefault="008C294F" w:rsidP="00E46FB5">
            <w:pPr>
              <w:pStyle w:val="TableText"/>
              <w:rPr>
                <w:rFonts w:ascii="Times New Roman" w:hAnsi="Times New Roman"/>
              </w:rPr>
            </w:pPr>
            <w:r w:rsidRPr="002F62D6">
              <w:t>IMP/EXP DATA FIELD</w:t>
            </w:r>
          </w:p>
        </w:tc>
        <w:tc>
          <w:tcPr>
            <w:tcW w:w="3799" w:type="pct"/>
            <w:tcBorders>
              <w:top w:val="single" w:sz="4" w:space="0" w:color="auto"/>
              <w:left w:val="single" w:sz="4" w:space="0" w:color="auto"/>
              <w:bottom w:val="single" w:sz="4" w:space="0" w:color="auto"/>
              <w:right w:val="single" w:sz="4" w:space="0" w:color="auto"/>
            </w:tcBorders>
          </w:tcPr>
          <w:p w14:paraId="172DC108" w14:textId="77777777" w:rsidR="008C294F" w:rsidRPr="002F62D6" w:rsidRDefault="008C294F" w:rsidP="00E46FB5">
            <w:pPr>
              <w:pStyle w:val="TableText"/>
            </w:pPr>
            <w:r w:rsidRPr="002F62D6">
              <w:t>^IBE(358.5,</w:t>
            </w:r>
          </w:p>
          <w:p w14:paraId="57253B1C" w14:textId="533D81DC" w:rsidR="008C294F" w:rsidRPr="002F62D6" w:rsidRDefault="008C294F" w:rsidP="00E46FB5">
            <w:pPr>
              <w:pStyle w:val="TableText"/>
            </w:pPr>
            <w:r w:rsidRPr="002F62D6">
              <w:t xml:space="preserve">This file is nearly identical to File #357.5. It is used by the </w:t>
            </w:r>
            <w:r w:rsidR="00B36A6C">
              <w:t xml:space="preserve">Import / Export </w:t>
            </w:r>
            <w:r w:rsidRPr="002F62D6">
              <w:t>Utility as a workspace for importing or exporting forms.</w:t>
            </w:r>
          </w:p>
        </w:tc>
      </w:tr>
      <w:tr w:rsidR="008C294F" w:rsidRPr="002F62D6" w14:paraId="4F9F82D8"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7CA68AE0" w14:textId="77777777" w:rsidR="008C294F" w:rsidRPr="002F62D6" w:rsidRDefault="008C294F" w:rsidP="00E46FB5">
            <w:pPr>
              <w:pStyle w:val="TableText"/>
            </w:pPr>
            <w:r w:rsidRPr="002F62D6">
              <w:t>358.6</w:t>
            </w:r>
          </w:p>
          <w:p w14:paraId="69D045B8" w14:textId="1C2ABE72" w:rsidR="008C294F" w:rsidRPr="002F62D6" w:rsidRDefault="008C294F" w:rsidP="00E46FB5">
            <w:pPr>
              <w:pStyle w:val="TableText"/>
              <w:rPr>
                <w:rFonts w:ascii="Times New Roman" w:hAnsi="Times New Roman"/>
              </w:rPr>
            </w:pPr>
            <w:r w:rsidRPr="002F62D6">
              <w:t>IMP/EXP PACKAGE INTERFACE</w:t>
            </w:r>
          </w:p>
        </w:tc>
        <w:tc>
          <w:tcPr>
            <w:tcW w:w="3799" w:type="pct"/>
            <w:tcBorders>
              <w:top w:val="single" w:sz="4" w:space="0" w:color="auto"/>
              <w:left w:val="single" w:sz="4" w:space="0" w:color="auto"/>
              <w:bottom w:val="single" w:sz="4" w:space="0" w:color="auto"/>
              <w:right w:val="single" w:sz="4" w:space="0" w:color="auto"/>
            </w:tcBorders>
          </w:tcPr>
          <w:p w14:paraId="2ED8D3B0" w14:textId="77777777" w:rsidR="008C294F" w:rsidRPr="002F62D6" w:rsidRDefault="008C294F" w:rsidP="00E46FB5">
            <w:pPr>
              <w:pStyle w:val="TableText"/>
            </w:pPr>
            <w:r w:rsidRPr="002F62D6">
              <w:t>^IBE(358.6,</w:t>
            </w:r>
          </w:p>
          <w:p w14:paraId="760F9A4D" w14:textId="49C6C73D" w:rsidR="008C294F" w:rsidRPr="002F62D6" w:rsidRDefault="008C294F" w:rsidP="00E46FB5">
            <w:pPr>
              <w:pStyle w:val="TableText"/>
            </w:pPr>
            <w:r w:rsidRPr="002F62D6">
              <w:t xml:space="preserve">This file is nearly identical to File #357.6. It is used by the </w:t>
            </w:r>
            <w:r w:rsidR="00B36A6C">
              <w:t xml:space="preserve">Import / Export </w:t>
            </w:r>
            <w:r w:rsidRPr="002F62D6">
              <w:t>Utility as a workspace for importing or exporting forms.</w:t>
            </w:r>
          </w:p>
        </w:tc>
      </w:tr>
      <w:tr w:rsidR="008C294F" w:rsidRPr="002F62D6" w14:paraId="17ECB287"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1083CAE5" w14:textId="77777777" w:rsidR="008C294F" w:rsidRPr="002F62D6" w:rsidRDefault="008C294F" w:rsidP="00E46FB5">
            <w:pPr>
              <w:pStyle w:val="TableText"/>
            </w:pPr>
            <w:r w:rsidRPr="002F62D6">
              <w:t>358.7</w:t>
            </w:r>
          </w:p>
          <w:p w14:paraId="356B7083" w14:textId="2B0B7308" w:rsidR="008C294F" w:rsidRPr="002F62D6" w:rsidRDefault="008C294F" w:rsidP="00E46FB5">
            <w:pPr>
              <w:pStyle w:val="TableText"/>
              <w:rPr>
                <w:rFonts w:ascii="Times New Roman" w:hAnsi="Times New Roman"/>
              </w:rPr>
            </w:pPr>
            <w:r w:rsidRPr="002F62D6">
              <w:t>IMP/EXP FORM LINE</w:t>
            </w:r>
          </w:p>
        </w:tc>
        <w:tc>
          <w:tcPr>
            <w:tcW w:w="3799" w:type="pct"/>
            <w:tcBorders>
              <w:top w:val="single" w:sz="4" w:space="0" w:color="auto"/>
              <w:left w:val="single" w:sz="4" w:space="0" w:color="auto"/>
              <w:bottom w:val="single" w:sz="4" w:space="0" w:color="auto"/>
              <w:right w:val="single" w:sz="4" w:space="0" w:color="auto"/>
            </w:tcBorders>
          </w:tcPr>
          <w:p w14:paraId="7148CA74" w14:textId="77777777" w:rsidR="008C294F" w:rsidRPr="002F62D6" w:rsidRDefault="008C294F" w:rsidP="00E46FB5">
            <w:pPr>
              <w:pStyle w:val="TableText"/>
            </w:pPr>
            <w:r w:rsidRPr="002F62D6">
              <w:t>^IBE(358.7,</w:t>
            </w:r>
          </w:p>
          <w:p w14:paraId="75C81579" w14:textId="5A4E729B" w:rsidR="008C294F" w:rsidRPr="002F62D6" w:rsidRDefault="008C294F" w:rsidP="00E46FB5">
            <w:pPr>
              <w:pStyle w:val="TableText"/>
            </w:pPr>
            <w:r w:rsidRPr="002F62D6">
              <w:t xml:space="preserve">This file is nearly identical to File #357.7. It is used by the </w:t>
            </w:r>
            <w:r w:rsidR="00B36A6C">
              <w:t xml:space="preserve">Import / Export </w:t>
            </w:r>
            <w:r w:rsidRPr="002F62D6">
              <w:t>Utility as a workspace for importing or exporting forms.</w:t>
            </w:r>
          </w:p>
        </w:tc>
      </w:tr>
      <w:tr w:rsidR="008C294F" w:rsidRPr="002F62D6" w14:paraId="25FF6C0D"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77A78A5B" w14:textId="77777777" w:rsidR="008C294F" w:rsidRPr="002F62D6" w:rsidRDefault="008C294F" w:rsidP="00E46FB5">
            <w:pPr>
              <w:pStyle w:val="TableText"/>
            </w:pPr>
            <w:r w:rsidRPr="002F62D6">
              <w:t>358.8</w:t>
            </w:r>
          </w:p>
          <w:p w14:paraId="3B20DBFF" w14:textId="7173B9DE" w:rsidR="008C294F" w:rsidRPr="002F62D6" w:rsidRDefault="008C294F" w:rsidP="00E46FB5">
            <w:pPr>
              <w:pStyle w:val="TableText"/>
              <w:rPr>
                <w:rFonts w:ascii="Times New Roman" w:hAnsi="Times New Roman"/>
              </w:rPr>
            </w:pPr>
            <w:r w:rsidRPr="002F62D6">
              <w:t>IMP/EXP TEXT AREA</w:t>
            </w:r>
          </w:p>
        </w:tc>
        <w:tc>
          <w:tcPr>
            <w:tcW w:w="3799" w:type="pct"/>
            <w:tcBorders>
              <w:top w:val="single" w:sz="4" w:space="0" w:color="auto"/>
              <w:left w:val="single" w:sz="4" w:space="0" w:color="auto"/>
              <w:bottom w:val="single" w:sz="4" w:space="0" w:color="auto"/>
              <w:right w:val="single" w:sz="4" w:space="0" w:color="auto"/>
            </w:tcBorders>
          </w:tcPr>
          <w:p w14:paraId="7FAE80BE" w14:textId="77777777" w:rsidR="008C294F" w:rsidRPr="002F62D6" w:rsidRDefault="008C294F" w:rsidP="00E46FB5">
            <w:pPr>
              <w:pStyle w:val="TableText"/>
            </w:pPr>
            <w:r w:rsidRPr="002F62D6">
              <w:t>^IBE(358.8,</w:t>
            </w:r>
          </w:p>
          <w:p w14:paraId="76A4A94A" w14:textId="3300FCCE" w:rsidR="008C294F" w:rsidRPr="002F62D6" w:rsidRDefault="008C294F" w:rsidP="00E46FB5">
            <w:pPr>
              <w:pStyle w:val="TableText"/>
            </w:pPr>
            <w:r w:rsidRPr="002F62D6">
              <w:t xml:space="preserve">This file is nearly identical to File #357.8. It is used by the </w:t>
            </w:r>
            <w:r w:rsidR="00B36A6C">
              <w:t xml:space="preserve">Import / Export </w:t>
            </w:r>
            <w:r w:rsidRPr="002F62D6">
              <w:t>Utility as a workspace for importing or exporting forms.</w:t>
            </w:r>
          </w:p>
        </w:tc>
      </w:tr>
      <w:tr w:rsidR="008C294F" w:rsidRPr="002F62D6" w14:paraId="27B93688"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2BF18ED" w14:textId="77777777" w:rsidR="008C294F" w:rsidRPr="002F62D6" w:rsidRDefault="008C294F" w:rsidP="00E46FB5">
            <w:pPr>
              <w:pStyle w:val="TableText"/>
            </w:pPr>
            <w:r w:rsidRPr="002F62D6">
              <w:t>358.91</w:t>
            </w:r>
          </w:p>
          <w:p w14:paraId="52E1056A" w14:textId="682C0946" w:rsidR="008C294F" w:rsidRPr="002F62D6" w:rsidRDefault="008C294F" w:rsidP="00E46FB5">
            <w:pPr>
              <w:pStyle w:val="TableText"/>
              <w:rPr>
                <w:rFonts w:ascii="Times New Roman" w:hAnsi="Times New Roman"/>
              </w:rPr>
            </w:pPr>
            <w:r w:rsidRPr="002F62D6">
              <w:t>IMP/EXP MARKING AREA</w:t>
            </w:r>
          </w:p>
        </w:tc>
        <w:tc>
          <w:tcPr>
            <w:tcW w:w="3799" w:type="pct"/>
            <w:tcBorders>
              <w:top w:val="single" w:sz="4" w:space="0" w:color="auto"/>
              <w:left w:val="single" w:sz="4" w:space="0" w:color="auto"/>
              <w:bottom w:val="single" w:sz="4" w:space="0" w:color="auto"/>
              <w:right w:val="single" w:sz="4" w:space="0" w:color="auto"/>
            </w:tcBorders>
          </w:tcPr>
          <w:p w14:paraId="7C6C9FB6" w14:textId="77777777" w:rsidR="008C294F" w:rsidRPr="002F62D6" w:rsidRDefault="008C294F" w:rsidP="00E46FB5">
            <w:pPr>
              <w:pStyle w:val="TableText"/>
            </w:pPr>
            <w:r w:rsidRPr="002F62D6">
              <w:t>^IBE(358.91,</w:t>
            </w:r>
          </w:p>
          <w:p w14:paraId="1D99936B" w14:textId="3E111637" w:rsidR="008C294F" w:rsidRPr="002F62D6" w:rsidRDefault="008C294F" w:rsidP="00E46FB5">
            <w:pPr>
              <w:pStyle w:val="TableText"/>
            </w:pPr>
            <w:r w:rsidRPr="002F62D6">
              <w:t xml:space="preserve">This file is nearly identical to File #357.91. It is used by the </w:t>
            </w:r>
            <w:r w:rsidR="00B36A6C">
              <w:t xml:space="preserve">Import / Export </w:t>
            </w:r>
            <w:r w:rsidRPr="002F62D6">
              <w:t>Utility as a workspace for importing or exporting forms.</w:t>
            </w:r>
          </w:p>
        </w:tc>
      </w:tr>
      <w:tr w:rsidR="008C294F" w:rsidRPr="002F62D6" w14:paraId="5B13A83F"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779C3704" w14:textId="77777777" w:rsidR="008C294F" w:rsidRPr="002F62D6" w:rsidRDefault="008C294F" w:rsidP="00E46FB5">
            <w:pPr>
              <w:pStyle w:val="TableText"/>
            </w:pPr>
            <w:r w:rsidRPr="002F62D6">
              <w:t>358.93</w:t>
            </w:r>
          </w:p>
          <w:p w14:paraId="076DBDE6" w14:textId="3EF79A5A" w:rsidR="008C294F" w:rsidRPr="002F62D6" w:rsidRDefault="008C294F" w:rsidP="00E46FB5">
            <w:pPr>
              <w:pStyle w:val="TableText"/>
              <w:rPr>
                <w:rFonts w:ascii="Times New Roman" w:hAnsi="Times New Roman"/>
              </w:rPr>
            </w:pPr>
            <w:r w:rsidRPr="002F62D6">
              <w:t>IMP/EXP MULTIPLE CHOICE FIELD</w:t>
            </w:r>
          </w:p>
        </w:tc>
        <w:tc>
          <w:tcPr>
            <w:tcW w:w="3799" w:type="pct"/>
            <w:tcBorders>
              <w:top w:val="single" w:sz="4" w:space="0" w:color="auto"/>
              <w:left w:val="single" w:sz="4" w:space="0" w:color="auto"/>
              <w:bottom w:val="single" w:sz="4" w:space="0" w:color="auto"/>
              <w:right w:val="single" w:sz="4" w:space="0" w:color="auto"/>
            </w:tcBorders>
          </w:tcPr>
          <w:p w14:paraId="3BE938F3" w14:textId="77777777" w:rsidR="008C294F" w:rsidRPr="002F62D6" w:rsidRDefault="008C294F" w:rsidP="00E46FB5">
            <w:pPr>
              <w:pStyle w:val="TableText"/>
            </w:pPr>
            <w:r w:rsidRPr="002F62D6">
              <w:t>^IBE(358.93,</w:t>
            </w:r>
          </w:p>
          <w:p w14:paraId="181AE6C4" w14:textId="53D14304" w:rsidR="008C294F" w:rsidRPr="002F62D6" w:rsidRDefault="008C294F" w:rsidP="00E46FB5">
            <w:pPr>
              <w:pStyle w:val="TableText"/>
            </w:pPr>
            <w:r w:rsidRPr="002F62D6">
              <w:t xml:space="preserve">This file is used as a work space for the </w:t>
            </w:r>
            <w:r w:rsidR="00B36A6C">
              <w:t xml:space="preserve">Import / Export </w:t>
            </w:r>
            <w:r w:rsidRPr="002F62D6">
              <w:t>utility of the encounter form utilities.</w:t>
            </w:r>
          </w:p>
        </w:tc>
      </w:tr>
      <w:tr w:rsidR="008C294F" w:rsidRPr="002F62D6" w14:paraId="579CF37A"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4C8C9C2F" w14:textId="77777777" w:rsidR="008C294F" w:rsidRPr="002F62D6" w:rsidRDefault="008C294F" w:rsidP="00E46FB5">
            <w:pPr>
              <w:pStyle w:val="TableText"/>
            </w:pPr>
            <w:r w:rsidRPr="002F62D6">
              <w:t>358.94</w:t>
            </w:r>
          </w:p>
          <w:p w14:paraId="1C2A57D3" w14:textId="4950842D" w:rsidR="008C294F" w:rsidRPr="002F62D6" w:rsidRDefault="008C294F" w:rsidP="00E46FB5">
            <w:pPr>
              <w:pStyle w:val="TableText"/>
              <w:rPr>
                <w:rFonts w:ascii="Times New Roman" w:hAnsi="Times New Roman"/>
              </w:rPr>
            </w:pPr>
            <w:r w:rsidRPr="002F62D6">
              <w:t>IMP/EXP HAND PRINT FIELD</w:t>
            </w:r>
          </w:p>
        </w:tc>
        <w:tc>
          <w:tcPr>
            <w:tcW w:w="3799" w:type="pct"/>
            <w:tcBorders>
              <w:top w:val="single" w:sz="4" w:space="0" w:color="auto"/>
              <w:left w:val="single" w:sz="4" w:space="0" w:color="auto"/>
              <w:bottom w:val="single" w:sz="4" w:space="0" w:color="auto"/>
              <w:right w:val="single" w:sz="4" w:space="0" w:color="auto"/>
            </w:tcBorders>
          </w:tcPr>
          <w:p w14:paraId="30EB88AB" w14:textId="77777777" w:rsidR="008C294F" w:rsidRPr="002F62D6" w:rsidRDefault="008C294F" w:rsidP="00E46FB5">
            <w:pPr>
              <w:pStyle w:val="TableText"/>
            </w:pPr>
            <w:r w:rsidRPr="002F62D6">
              <w:t>^IBE(358.94,</w:t>
            </w:r>
          </w:p>
          <w:p w14:paraId="1F77F273" w14:textId="38A372FD" w:rsidR="008C294F" w:rsidRPr="002F62D6" w:rsidRDefault="008C294F" w:rsidP="00E46FB5">
            <w:pPr>
              <w:pStyle w:val="TableText"/>
            </w:pPr>
            <w:r w:rsidRPr="002F62D6">
              <w:t xml:space="preserve">Used by the </w:t>
            </w:r>
            <w:r w:rsidR="00B36A6C">
              <w:t xml:space="preserve">Import / Export </w:t>
            </w:r>
            <w:r w:rsidRPr="002F62D6">
              <w:t>utility as a workspace.</w:t>
            </w:r>
          </w:p>
        </w:tc>
      </w:tr>
      <w:tr w:rsidR="008C294F" w:rsidRPr="002F62D6" w14:paraId="34E0E8D7"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6E279DB3" w14:textId="77777777" w:rsidR="008C294F" w:rsidRPr="002F62D6" w:rsidRDefault="008C294F" w:rsidP="00E46FB5">
            <w:pPr>
              <w:pStyle w:val="TableText"/>
            </w:pPr>
            <w:r w:rsidRPr="002F62D6">
              <w:t>358.98</w:t>
            </w:r>
          </w:p>
          <w:p w14:paraId="3B357706" w14:textId="00D9BF03" w:rsidR="008C294F" w:rsidRPr="002F62D6" w:rsidRDefault="008C294F" w:rsidP="00E46FB5">
            <w:pPr>
              <w:pStyle w:val="TableText"/>
              <w:rPr>
                <w:rFonts w:ascii="Times New Roman" w:hAnsi="Times New Roman"/>
              </w:rPr>
            </w:pPr>
            <w:r w:rsidRPr="002F62D6">
              <w:t>IMP/EXP AICS DATA QUALIFIERS</w:t>
            </w:r>
          </w:p>
        </w:tc>
        <w:tc>
          <w:tcPr>
            <w:tcW w:w="3799" w:type="pct"/>
            <w:tcBorders>
              <w:top w:val="single" w:sz="4" w:space="0" w:color="auto"/>
              <w:left w:val="single" w:sz="4" w:space="0" w:color="auto"/>
              <w:bottom w:val="single" w:sz="4" w:space="0" w:color="auto"/>
              <w:right w:val="single" w:sz="4" w:space="0" w:color="auto"/>
            </w:tcBorders>
          </w:tcPr>
          <w:p w14:paraId="3C81879E" w14:textId="77777777" w:rsidR="008C294F" w:rsidRPr="002F62D6" w:rsidRDefault="008C294F" w:rsidP="00E46FB5">
            <w:pPr>
              <w:pStyle w:val="TableText"/>
            </w:pPr>
            <w:r w:rsidRPr="002F62D6">
              <w:t>^IBD(358.98,</w:t>
            </w:r>
          </w:p>
          <w:p w14:paraId="0D23E3A5" w14:textId="355BC3D2" w:rsidR="008C294F" w:rsidRPr="002F62D6" w:rsidRDefault="008C294F" w:rsidP="00E46FB5">
            <w:pPr>
              <w:pStyle w:val="TableText"/>
            </w:pPr>
            <w:r w:rsidRPr="002F62D6">
              <w:t xml:space="preserve">Used by the </w:t>
            </w:r>
            <w:r w:rsidR="00B36A6C">
              <w:t xml:space="preserve">Import / Export </w:t>
            </w:r>
            <w:r w:rsidRPr="002F62D6">
              <w:t>utility of the encounter forms as a workspace.</w:t>
            </w:r>
          </w:p>
        </w:tc>
      </w:tr>
      <w:tr w:rsidR="008C294F" w:rsidRPr="002F62D6" w14:paraId="1BCCC5A8"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F21E707" w14:textId="77777777" w:rsidR="008C294F" w:rsidRPr="002F62D6" w:rsidRDefault="008C294F" w:rsidP="00E46FB5">
            <w:pPr>
              <w:pStyle w:val="TableText"/>
            </w:pPr>
            <w:r w:rsidRPr="002F62D6">
              <w:t>358.99</w:t>
            </w:r>
          </w:p>
          <w:p w14:paraId="335146EA" w14:textId="12A8DA60" w:rsidR="008C294F" w:rsidRPr="002F62D6" w:rsidRDefault="008C294F" w:rsidP="00E46FB5">
            <w:pPr>
              <w:pStyle w:val="TableText"/>
              <w:rPr>
                <w:rFonts w:ascii="Times New Roman" w:hAnsi="Times New Roman"/>
              </w:rPr>
            </w:pPr>
            <w:r w:rsidRPr="002F62D6">
              <w:t>IMP/EXP AICS DATA ELEMENTS</w:t>
            </w:r>
          </w:p>
        </w:tc>
        <w:tc>
          <w:tcPr>
            <w:tcW w:w="3799" w:type="pct"/>
            <w:tcBorders>
              <w:top w:val="single" w:sz="4" w:space="0" w:color="auto"/>
              <w:left w:val="single" w:sz="4" w:space="0" w:color="auto"/>
              <w:bottom w:val="single" w:sz="4" w:space="0" w:color="auto"/>
              <w:right w:val="single" w:sz="4" w:space="0" w:color="auto"/>
            </w:tcBorders>
          </w:tcPr>
          <w:p w14:paraId="72CE5EC0" w14:textId="77777777" w:rsidR="008C294F" w:rsidRPr="002F62D6" w:rsidRDefault="008C294F" w:rsidP="00E46FB5">
            <w:pPr>
              <w:pStyle w:val="TableText"/>
            </w:pPr>
            <w:r w:rsidRPr="002F62D6">
              <w:t>^IBE(358.99,</w:t>
            </w:r>
          </w:p>
          <w:p w14:paraId="501A4B6F" w14:textId="2FF021F0" w:rsidR="008C294F" w:rsidRPr="002F62D6" w:rsidRDefault="008C294F" w:rsidP="00E46FB5">
            <w:pPr>
              <w:pStyle w:val="TableText"/>
            </w:pPr>
            <w:r w:rsidRPr="002F62D6">
              <w:t xml:space="preserve">Used as a workspace for the </w:t>
            </w:r>
            <w:r w:rsidR="00B36A6C">
              <w:t xml:space="preserve">Import / Export </w:t>
            </w:r>
            <w:r w:rsidRPr="002F62D6">
              <w:t>utility.</w:t>
            </w:r>
          </w:p>
        </w:tc>
      </w:tr>
      <w:tr w:rsidR="008C294F" w:rsidRPr="002F62D6" w14:paraId="5CBF8FCE"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4E997AEC" w14:textId="77777777" w:rsidR="008C294F" w:rsidRPr="002F62D6" w:rsidRDefault="008C294F" w:rsidP="00E46FB5">
            <w:pPr>
              <w:pStyle w:val="TableText"/>
            </w:pPr>
            <w:r w:rsidRPr="002F62D6">
              <w:t>359</w:t>
            </w:r>
          </w:p>
          <w:p w14:paraId="19C779D4" w14:textId="710D81EE" w:rsidR="008C294F" w:rsidRPr="002F62D6" w:rsidRDefault="008C294F" w:rsidP="00E46FB5">
            <w:pPr>
              <w:pStyle w:val="TableText"/>
              <w:rPr>
                <w:rFonts w:ascii="Times New Roman" w:hAnsi="Times New Roman"/>
              </w:rPr>
            </w:pPr>
            <w:r w:rsidRPr="002F62D6">
              <w:t>CONVERTED FORMS</w:t>
            </w:r>
          </w:p>
        </w:tc>
        <w:tc>
          <w:tcPr>
            <w:tcW w:w="3799" w:type="pct"/>
            <w:tcBorders>
              <w:top w:val="single" w:sz="4" w:space="0" w:color="auto"/>
              <w:left w:val="single" w:sz="4" w:space="0" w:color="auto"/>
              <w:bottom w:val="single" w:sz="4" w:space="0" w:color="auto"/>
              <w:right w:val="single" w:sz="4" w:space="0" w:color="auto"/>
            </w:tcBorders>
          </w:tcPr>
          <w:p w14:paraId="2E3E6B44" w14:textId="77777777" w:rsidR="008C294F" w:rsidRPr="002F62D6" w:rsidRDefault="008C294F" w:rsidP="00E46FB5">
            <w:pPr>
              <w:pStyle w:val="TableText"/>
            </w:pPr>
            <w:r w:rsidRPr="002F62D6">
              <w:t>^IBD(359,</w:t>
            </w:r>
          </w:p>
          <w:p w14:paraId="14996B8C" w14:textId="2BA5E772" w:rsidR="008C294F" w:rsidRPr="002F62D6" w:rsidRDefault="008C294F" w:rsidP="00E46FB5">
            <w:pPr>
              <w:pStyle w:val="TableText"/>
            </w:pPr>
            <w:r w:rsidRPr="002F62D6">
              <w:t>This file contains a list of forms created with the IB 2.0 version of the encounter form utilities that have been converted under AICS for scanning.</w:t>
            </w:r>
          </w:p>
        </w:tc>
      </w:tr>
      <w:tr w:rsidR="008C294F" w:rsidRPr="002F62D6" w14:paraId="3F0E84F9"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16ACCECB" w14:textId="77777777" w:rsidR="008C294F" w:rsidRPr="002F62D6" w:rsidRDefault="008C294F" w:rsidP="00E46FB5">
            <w:pPr>
              <w:pStyle w:val="TableText"/>
            </w:pPr>
            <w:r w:rsidRPr="002F62D6">
              <w:t>359.1</w:t>
            </w:r>
          </w:p>
          <w:p w14:paraId="3BFCC9A6" w14:textId="7E85F512" w:rsidR="008C294F" w:rsidRPr="002F62D6" w:rsidRDefault="008C294F" w:rsidP="00E46FB5">
            <w:pPr>
              <w:pStyle w:val="TableText"/>
            </w:pPr>
            <w:r w:rsidRPr="002F62D6">
              <w:t>AICS DATA ELEMENTS</w:t>
            </w:r>
          </w:p>
        </w:tc>
        <w:tc>
          <w:tcPr>
            <w:tcW w:w="3799" w:type="pct"/>
            <w:tcBorders>
              <w:top w:val="single" w:sz="4" w:space="0" w:color="auto"/>
              <w:left w:val="single" w:sz="4" w:space="0" w:color="auto"/>
              <w:bottom w:val="single" w:sz="4" w:space="0" w:color="auto"/>
              <w:right w:val="single" w:sz="4" w:space="0" w:color="auto"/>
            </w:tcBorders>
          </w:tcPr>
          <w:p w14:paraId="74179DA2" w14:textId="77777777" w:rsidR="008C294F" w:rsidRPr="002F62D6" w:rsidRDefault="008C294F" w:rsidP="00E46FB5">
            <w:pPr>
              <w:pStyle w:val="TableText"/>
            </w:pPr>
            <w:r w:rsidRPr="002F62D6">
              <w:t>^IBE(359.1,</w:t>
            </w:r>
          </w:p>
          <w:p w14:paraId="6BD0A9C9" w14:textId="6CFE712A" w:rsidR="008C294F" w:rsidRPr="002F62D6" w:rsidRDefault="008C294F" w:rsidP="00E46FB5">
            <w:pPr>
              <w:pStyle w:val="TableText"/>
            </w:pPr>
            <w:r w:rsidRPr="002F62D6">
              <w:t>Used to describe a simple data element, one that would appear as a single field on a form. The description includes instructions on how to print the field and how the scanning software should recognize it.</w:t>
            </w:r>
          </w:p>
        </w:tc>
      </w:tr>
      <w:tr w:rsidR="008C294F" w:rsidRPr="002F62D6" w14:paraId="1EFEE4A2"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9C1ED62" w14:textId="77777777" w:rsidR="008C294F" w:rsidRPr="002F62D6" w:rsidRDefault="008C294F" w:rsidP="00E46FB5">
            <w:pPr>
              <w:pStyle w:val="TableText"/>
            </w:pPr>
            <w:r w:rsidRPr="002F62D6">
              <w:t>359.2</w:t>
            </w:r>
          </w:p>
          <w:p w14:paraId="2B100F2A" w14:textId="5FBCA25D" w:rsidR="008C294F" w:rsidRPr="002F62D6" w:rsidRDefault="008C294F" w:rsidP="00E46FB5">
            <w:pPr>
              <w:pStyle w:val="TableText"/>
            </w:pPr>
            <w:r w:rsidRPr="002F62D6">
              <w:t>FORM SPECS</w:t>
            </w:r>
          </w:p>
        </w:tc>
        <w:tc>
          <w:tcPr>
            <w:tcW w:w="3799" w:type="pct"/>
            <w:tcBorders>
              <w:top w:val="single" w:sz="4" w:space="0" w:color="auto"/>
              <w:left w:val="single" w:sz="4" w:space="0" w:color="auto"/>
              <w:bottom w:val="single" w:sz="4" w:space="0" w:color="auto"/>
              <w:right w:val="single" w:sz="4" w:space="0" w:color="auto"/>
            </w:tcBorders>
          </w:tcPr>
          <w:p w14:paraId="62ADBADA" w14:textId="77777777" w:rsidR="008C294F" w:rsidRPr="002F62D6" w:rsidRDefault="008C294F" w:rsidP="00E46FB5">
            <w:pPr>
              <w:pStyle w:val="TableText"/>
            </w:pPr>
            <w:r w:rsidRPr="002F62D6">
              <w:t>^IBD(359.2,</w:t>
            </w:r>
          </w:p>
          <w:p w14:paraId="22227568" w14:textId="784846A0" w:rsidR="008C294F" w:rsidRPr="002F62D6" w:rsidRDefault="008C294F" w:rsidP="00E46FB5">
            <w:pPr>
              <w:pStyle w:val="TableText"/>
            </w:pPr>
            <w:r w:rsidRPr="002F62D6">
              <w:t>This file contains the description of the form used by the scanning software. The description, for example, must contain the locations of all the fields to be read.</w:t>
            </w:r>
          </w:p>
        </w:tc>
      </w:tr>
      <w:tr w:rsidR="008C294F" w:rsidRPr="002F62D6" w14:paraId="547F0643"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F9B5F9B" w14:textId="77777777" w:rsidR="008C294F" w:rsidRPr="002F62D6" w:rsidRDefault="008C294F" w:rsidP="00E46FB5">
            <w:pPr>
              <w:pStyle w:val="TableText"/>
            </w:pPr>
            <w:r w:rsidRPr="002F62D6">
              <w:t>359.3</w:t>
            </w:r>
          </w:p>
          <w:p w14:paraId="3395EA20" w14:textId="46AF8C95" w:rsidR="008C294F" w:rsidRPr="002F62D6" w:rsidRDefault="008C294F" w:rsidP="00E46FB5">
            <w:pPr>
              <w:pStyle w:val="TableText"/>
            </w:pPr>
            <w:r w:rsidRPr="002F62D6">
              <w:t>AICS ERROR AND WARNING LOG</w:t>
            </w:r>
          </w:p>
        </w:tc>
        <w:tc>
          <w:tcPr>
            <w:tcW w:w="3799" w:type="pct"/>
            <w:tcBorders>
              <w:top w:val="single" w:sz="4" w:space="0" w:color="auto"/>
              <w:left w:val="single" w:sz="4" w:space="0" w:color="auto"/>
              <w:bottom w:val="single" w:sz="4" w:space="0" w:color="auto"/>
              <w:right w:val="single" w:sz="4" w:space="0" w:color="auto"/>
            </w:tcBorders>
          </w:tcPr>
          <w:p w14:paraId="57B110B6" w14:textId="77777777" w:rsidR="008C294F" w:rsidRPr="002F62D6" w:rsidRDefault="008C294F" w:rsidP="00E46FB5">
            <w:pPr>
              <w:pStyle w:val="TableText"/>
            </w:pPr>
            <w:r w:rsidRPr="002F62D6">
              <w:t>^IBD(359.3,</w:t>
            </w:r>
          </w:p>
          <w:p w14:paraId="3EDAF520" w14:textId="2C735061" w:rsidR="008C294F" w:rsidRPr="002F62D6" w:rsidRDefault="008C294F" w:rsidP="00E46FB5">
            <w:pPr>
              <w:pStyle w:val="TableText"/>
            </w:pPr>
            <w:r w:rsidRPr="002F62D6">
              <w:t>This file is used to log errors that occur in the DHCP Server side of AICS.</w:t>
            </w:r>
          </w:p>
          <w:p w14:paraId="5CA85FB1" w14:textId="2D28809F" w:rsidR="008C294F" w:rsidRPr="002F62D6" w:rsidRDefault="008C294F" w:rsidP="00E46FB5">
            <w:pPr>
              <w:pStyle w:val="TableText"/>
            </w:pPr>
            <w:r w:rsidRPr="002F62D6">
              <w:t>Currently this occurs while rolling up the data from the scanner in a format that is then passed to the PCE Device Interface. Under normal circumstances</w:t>
            </w:r>
            <w:r w:rsidR="00E51B59" w:rsidRPr="002F62D6">
              <w:t>,</w:t>
            </w:r>
            <w:r w:rsidRPr="002F62D6">
              <w:t xml:space="preserve"> very few errors should </w:t>
            </w:r>
            <w:r w:rsidR="004D659A" w:rsidRPr="002F62D6">
              <w:t>occur. However</w:t>
            </w:r>
            <w:r w:rsidRPr="002F62D6">
              <w:t xml:space="preserve">, if </w:t>
            </w:r>
            <w:r w:rsidR="00E51B59" w:rsidRPr="002F62D6">
              <w:t xml:space="preserve">an error </w:t>
            </w:r>
            <w:r w:rsidRPr="002F62D6">
              <w:t>do</w:t>
            </w:r>
            <w:r w:rsidR="00E51B59" w:rsidRPr="002F62D6">
              <w:t>es</w:t>
            </w:r>
            <w:r w:rsidRPr="002F62D6">
              <w:t xml:space="preserve"> occur, the workstation software (client side) will be notified and the error can be found in this file and if </w:t>
            </w:r>
            <w:r w:rsidR="004D659A" w:rsidRPr="002F62D6">
              <w:t>possible,</w:t>
            </w:r>
            <w:r w:rsidRPr="002F62D6">
              <w:t xml:space="preserve"> resolved. Normally each error represents one piece of data that was ignored by the server software and can easily be entered into PCE using one of the data entry methodologies.</w:t>
            </w:r>
          </w:p>
          <w:p w14:paraId="1943AE36" w14:textId="421D94EB" w:rsidR="008C294F" w:rsidRPr="002F62D6" w:rsidRDefault="008C294F" w:rsidP="00E46FB5">
            <w:pPr>
              <w:pStyle w:val="TableText"/>
            </w:pPr>
            <w:r w:rsidRPr="002F62D6">
              <w:t>Entries in this file may be deleted after any corrective action that needs to be taken is complete.</w:t>
            </w:r>
          </w:p>
        </w:tc>
      </w:tr>
      <w:tr w:rsidR="008C294F" w:rsidRPr="002F62D6" w14:paraId="1FDC9F10"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3E6E327" w14:textId="77777777" w:rsidR="008C294F" w:rsidRPr="002F62D6" w:rsidRDefault="008C294F" w:rsidP="00E46FB5">
            <w:pPr>
              <w:pStyle w:val="TableText"/>
            </w:pPr>
            <w:r w:rsidRPr="002F62D6">
              <w:t>359.94</w:t>
            </w:r>
          </w:p>
          <w:p w14:paraId="28201E78" w14:textId="4BA4F23C" w:rsidR="008C294F" w:rsidRPr="002F62D6" w:rsidRDefault="008C294F" w:rsidP="00E46FB5">
            <w:pPr>
              <w:pStyle w:val="TableText"/>
            </w:pPr>
            <w:r w:rsidRPr="002F62D6">
              <w:t>HAND PRINT FIELD</w:t>
            </w:r>
          </w:p>
        </w:tc>
        <w:tc>
          <w:tcPr>
            <w:tcW w:w="3799" w:type="pct"/>
            <w:tcBorders>
              <w:top w:val="single" w:sz="4" w:space="0" w:color="auto"/>
              <w:left w:val="single" w:sz="4" w:space="0" w:color="auto"/>
              <w:bottom w:val="single" w:sz="4" w:space="0" w:color="auto"/>
              <w:right w:val="single" w:sz="4" w:space="0" w:color="auto"/>
            </w:tcBorders>
          </w:tcPr>
          <w:p w14:paraId="11EDC1F0" w14:textId="77777777" w:rsidR="008C294F" w:rsidRPr="002F62D6" w:rsidRDefault="008C294F" w:rsidP="00E46FB5">
            <w:pPr>
              <w:pStyle w:val="TableText"/>
            </w:pPr>
            <w:r w:rsidRPr="002F62D6">
              <w:t>^IBE(359.94,</w:t>
            </w:r>
          </w:p>
          <w:p w14:paraId="733DAB2C" w14:textId="6935DB5E" w:rsidR="008C294F" w:rsidRPr="002F62D6" w:rsidRDefault="008C294F" w:rsidP="00E46FB5">
            <w:pPr>
              <w:pStyle w:val="TableText"/>
            </w:pPr>
            <w:r w:rsidRPr="002F62D6">
              <w:t>This file allows fields to be defined to print on forms for hand print.</w:t>
            </w:r>
          </w:p>
        </w:tc>
      </w:tr>
      <w:tr w:rsidR="008C294F" w:rsidRPr="002F62D6" w14:paraId="6973D823"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522D946B" w14:textId="77777777" w:rsidR="008C294F" w:rsidRPr="002F62D6" w:rsidRDefault="008C294F" w:rsidP="00E46FB5">
            <w:pPr>
              <w:pStyle w:val="TableText"/>
            </w:pPr>
            <w:r w:rsidRPr="002F62D6">
              <w:t>361</w:t>
            </w:r>
          </w:p>
          <w:p w14:paraId="6DCEE7D3" w14:textId="39A39C98" w:rsidR="008C294F" w:rsidRPr="002F62D6" w:rsidRDefault="008C294F" w:rsidP="00E46FB5">
            <w:pPr>
              <w:pStyle w:val="TableText"/>
            </w:pPr>
            <w:r w:rsidRPr="002F62D6">
              <w:t>BILL STATUS MESSAGE</w:t>
            </w:r>
          </w:p>
        </w:tc>
        <w:tc>
          <w:tcPr>
            <w:tcW w:w="3799" w:type="pct"/>
            <w:tcBorders>
              <w:top w:val="single" w:sz="4" w:space="0" w:color="auto"/>
              <w:left w:val="single" w:sz="4" w:space="0" w:color="auto"/>
              <w:bottom w:val="single" w:sz="4" w:space="0" w:color="auto"/>
              <w:right w:val="single" w:sz="4" w:space="0" w:color="auto"/>
            </w:tcBorders>
          </w:tcPr>
          <w:p w14:paraId="54BB573F" w14:textId="77777777" w:rsidR="008C294F" w:rsidRPr="002F62D6" w:rsidRDefault="008C294F" w:rsidP="00E46FB5">
            <w:pPr>
              <w:pStyle w:val="TableText"/>
            </w:pPr>
            <w:r w:rsidRPr="002F62D6">
              <w:t>^IBM(361,</w:t>
            </w:r>
          </w:p>
          <w:p w14:paraId="35A080A4" w14:textId="320EF889" w:rsidR="008C294F" w:rsidRPr="002F62D6" w:rsidRDefault="008C294F" w:rsidP="00E46FB5">
            <w:pPr>
              <w:pStyle w:val="TableText"/>
            </w:pPr>
            <w:r w:rsidRPr="002F62D6">
              <w:t>This file contains the data from the return status messages for IB bills returned via EDI from Austin FSC and AAC.</w:t>
            </w:r>
          </w:p>
        </w:tc>
      </w:tr>
      <w:tr w:rsidR="008C294F" w:rsidRPr="002F62D6" w14:paraId="01747D1C"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36161C9" w14:textId="77777777" w:rsidR="008C294F" w:rsidRPr="002F62D6" w:rsidRDefault="008C294F" w:rsidP="00E46FB5">
            <w:pPr>
              <w:pStyle w:val="TableText"/>
            </w:pPr>
            <w:r w:rsidRPr="002F62D6">
              <w:t>361.1</w:t>
            </w:r>
          </w:p>
          <w:p w14:paraId="1C379846" w14:textId="49F11078" w:rsidR="008C294F" w:rsidRPr="002F62D6" w:rsidRDefault="008C294F" w:rsidP="00E46FB5">
            <w:pPr>
              <w:pStyle w:val="TableText"/>
            </w:pPr>
            <w:r w:rsidRPr="002F62D6">
              <w:t>EXPLANATION OF BENEFITS</w:t>
            </w:r>
          </w:p>
        </w:tc>
        <w:tc>
          <w:tcPr>
            <w:tcW w:w="3799" w:type="pct"/>
            <w:tcBorders>
              <w:top w:val="single" w:sz="4" w:space="0" w:color="auto"/>
              <w:left w:val="single" w:sz="4" w:space="0" w:color="auto"/>
              <w:bottom w:val="single" w:sz="4" w:space="0" w:color="auto"/>
              <w:right w:val="single" w:sz="4" w:space="0" w:color="auto"/>
            </w:tcBorders>
          </w:tcPr>
          <w:p w14:paraId="4011AB21" w14:textId="77777777" w:rsidR="008C294F" w:rsidRPr="002F62D6" w:rsidRDefault="008C294F" w:rsidP="00E46FB5">
            <w:pPr>
              <w:pStyle w:val="TableText"/>
            </w:pPr>
            <w:r w:rsidRPr="002F62D6">
              <w:t>^IBM(361.1</w:t>
            </w:r>
          </w:p>
          <w:p w14:paraId="00DEDB2C" w14:textId="59A79292" w:rsidR="008C294F" w:rsidRPr="002F62D6" w:rsidRDefault="008C294F" w:rsidP="00E46FB5">
            <w:pPr>
              <w:pStyle w:val="TableText"/>
            </w:pPr>
            <w:r w:rsidRPr="002F62D6">
              <w:t>This file contains the explanation of benefits results (EOB) for bills as well as MEDICARE remittance advice data. The data in this file may be appended to any subsequent claims in the COB process.</w:t>
            </w:r>
          </w:p>
          <w:p w14:paraId="68E8FE2D" w14:textId="77777777" w:rsidR="008C294F" w:rsidRPr="002F62D6" w:rsidRDefault="008C294F" w:rsidP="00E46FB5">
            <w:pPr>
              <w:pStyle w:val="TableText"/>
            </w:pPr>
            <w:r w:rsidRPr="002F62D6">
              <w:t>This file is also used by the Accounts Receivable package EDI LOCKBOX module to store 3rd Party remittance advice information.</w:t>
            </w:r>
          </w:p>
          <w:p w14:paraId="43B6A2D7" w14:textId="669F5E33" w:rsidR="008C294F" w:rsidRPr="002F62D6" w:rsidRDefault="008C294F" w:rsidP="00E46FB5">
            <w:pPr>
              <w:pStyle w:val="TableText"/>
            </w:pPr>
            <w:r w:rsidRPr="002F62D6">
              <w:t>Write access by EDI LOCKBOX is allowed only through API – see Integration Agreement - 4042</w:t>
            </w:r>
          </w:p>
          <w:p w14:paraId="1BD97BF1" w14:textId="5091E1AE" w:rsidR="008C294F" w:rsidRPr="002F62D6" w:rsidRDefault="008C294F" w:rsidP="00E46FB5">
            <w:pPr>
              <w:pStyle w:val="TableText"/>
            </w:pPr>
            <w:r w:rsidRPr="002F62D6">
              <w:t>Read access by EDI LOCKBOX is allowed – see Integration Agreement - 4051</w:t>
            </w:r>
          </w:p>
        </w:tc>
      </w:tr>
      <w:tr w:rsidR="008C294F" w:rsidRPr="002F62D6" w14:paraId="3A9E075E"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78BA64F" w14:textId="77777777" w:rsidR="008C294F" w:rsidRPr="002F62D6" w:rsidRDefault="008C294F" w:rsidP="00E46FB5">
            <w:pPr>
              <w:pStyle w:val="TableText"/>
            </w:pPr>
            <w:r w:rsidRPr="002F62D6">
              <w:t>361.2</w:t>
            </w:r>
          </w:p>
          <w:p w14:paraId="6CF04342" w14:textId="1377CCDD" w:rsidR="008C294F" w:rsidRPr="002F62D6" w:rsidRDefault="008C294F" w:rsidP="00E46FB5">
            <w:pPr>
              <w:pStyle w:val="TableText"/>
            </w:pPr>
            <w:r w:rsidRPr="002F62D6">
              <w:t>IB ELECTRONIC REPORT DISPOSITION</w:t>
            </w:r>
          </w:p>
        </w:tc>
        <w:tc>
          <w:tcPr>
            <w:tcW w:w="3799" w:type="pct"/>
            <w:tcBorders>
              <w:top w:val="single" w:sz="4" w:space="0" w:color="auto"/>
              <w:left w:val="single" w:sz="4" w:space="0" w:color="auto"/>
              <w:bottom w:val="single" w:sz="4" w:space="0" w:color="auto"/>
              <w:right w:val="single" w:sz="4" w:space="0" w:color="auto"/>
            </w:tcBorders>
          </w:tcPr>
          <w:p w14:paraId="75FAFB8B" w14:textId="77777777" w:rsidR="008C294F" w:rsidRPr="002F62D6" w:rsidRDefault="008C294F" w:rsidP="00E46FB5">
            <w:pPr>
              <w:pStyle w:val="TableText"/>
            </w:pPr>
            <w:r w:rsidRPr="002F62D6">
              <w:t>^IBE(361.2,</w:t>
            </w:r>
          </w:p>
          <w:p w14:paraId="58511BA2" w14:textId="0CAEC0B0" w:rsidR="008C294F" w:rsidRPr="002F62D6" w:rsidRDefault="008C294F" w:rsidP="00E46FB5">
            <w:pPr>
              <w:pStyle w:val="TableText"/>
            </w:pPr>
            <w:r w:rsidRPr="002F62D6">
              <w:t>This file contains a record for each electronic report that can be returned to the site by the V.A's clearinghouse. The purpose of the file is to allow the sites to determine which of these reports should be forwarded to the appropriate mail group and which ones should be ignored.</w:t>
            </w:r>
          </w:p>
        </w:tc>
      </w:tr>
      <w:tr w:rsidR="008C294F" w:rsidRPr="002F62D6" w14:paraId="4B9B3222"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580595A4" w14:textId="77777777" w:rsidR="008C294F" w:rsidRPr="002F62D6" w:rsidRDefault="008C294F" w:rsidP="00E46FB5">
            <w:pPr>
              <w:pStyle w:val="TableText"/>
            </w:pPr>
            <w:r w:rsidRPr="002F62D6">
              <w:t>361.3</w:t>
            </w:r>
          </w:p>
          <w:p w14:paraId="5B8D821B" w14:textId="694A90BD" w:rsidR="008C294F" w:rsidRPr="002F62D6" w:rsidRDefault="008C294F" w:rsidP="00E46FB5">
            <w:pPr>
              <w:pStyle w:val="TableText"/>
            </w:pPr>
            <w:r w:rsidRPr="002F62D6">
              <w:t>IB MESSAGE SCREEN TEXT</w:t>
            </w:r>
          </w:p>
        </w:tc>
        <w:tc>
          <w:tcPr>
            <w:tcW w:w="3799" w:type="pct"/>
            <w:tcBorders>
              <w:top w:val="single" w:sz="4" w:space="0" w:color="auto"/>
              <w:left w:val="single" w:sz="4" w:space="0" w:color="auto"/>
              <w:bottom w:val="single" w:sz="4" w:space="0" w:color="auto"/>
              <w:right w:val="single" w:sz="4" w:space="0" w:color="auto"/>
            </w:tcBorders>
          </w:tcPr>
          <w:p w14:paraId="6C9F8C88" w14:textId="77777777" w:rsidR="008C294F" w:rsidRPr="002F62D6" w:rsidRDefault="008C294F" w:rsidP="00E46FB5">
            <w:pPr>
              <w:pStyle w:val="TableText"/>
            </w:pPr>
            <w:r w:rsidRPr="002F62D6">
              <w:t>^IBE(361.3,</w:t>
            </w:r>
          </w:p>
          <w:p w14:paraId="3FDF307F" w14:textId="77777777" w:rsidR="008C294F" w:rsidRPr="002F62D6" w:rsidRDefault="008C294F" w:rsidP="00E46FB5">
            <w:pPr>
              <w:pStyle w:val="TableText"/>
            </w:pPr>
            <w:r w:rsidRPr="002F62D6">
              <w:t xml:space="preserve">This file contains a list of words or phrases that, if found in the text of an electronic returned message for billing, will cause the message to be handled in one of two ways, based on a flag on each entry: </w:t>
            </w:r>
          </w:p>
          <w:p w14:paraId="5EC5214B" w14:textId="6DD9B57D" w:rsidR="008C294F" w:rsidRPr="002F62D6" w:rsidRDefault="008C294F" w:rsidP="00E46FB5">
            <w:pPr>
              <w:pStyle w:val="TableText"/>
            </w:pPr>
            <w:r w:rsidRPr="002F62D6">
              <w:t>If the text is present, always file the message without requiring a review or if the text is found in the message, regardless of any text found in the rest of the message, always force it to be reviewed.</w:t>
            </w:r>
          </w:p>
        </w:tc>
      </w:tr>
      <w:tr w:rsidR="008C294F" w:rsidRPr="002F62D6" w14:paraId="75526B9A"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54147C50" w14:textId="77777777" w:rsidR="008C294F" w:rsidRPr="002F62D6" w:rsidRDefault="008C294F" w:rsidP="00E46FB5">
            <w:pPr>
              <w:pStyle w:val="TableText"/>
            </w:pPr>
            <w:r w:rsidRPr="002F62D6">
              <w:t>361.4</w:t>
            </w:r>
          </w:p>
          <w:p w14:paraId="7B7AD0BF" w14:textId="30F1E54D" w:rsidR="008C294F" w:rsidRPr="002F62D6" w:rsidRDefault="008C294F" w:rsidP="00E46FB5">
            <w:pPr>
              <w:pStyle w:val="TableText"/>
            </w:pPr>
            <w:r w:rsidRPr="002F62D6">
              <w:t>EDI TEST CLAIM STATUS MESSAGE</w:t>
            </w:r>
          </w:p>
        </w:tc>
        <w:tc>
          <w:tcPr>
            <w:tcW w:w="3799" w:type="pct"/>
            <w:tcBorders>
              <w:top w:val="single" w:sz="4" w:space="0" w:color="auto"/>
              <w:left w:val="single" w:sz="4" w:space="0" w:color="auto"/>
              <w:bottom w:val="single" w:sz="4" w:space="0" w:color="auto"/>
              <w:right w:val="single" w:sz="4" w:space="0" w:color="auto"/>
            </w:tcBorders>
          </w:tcPr>
          <w:p w14:paraId="4AF68573" w14:textId="77777777" w:rsidR="008C294F" w:rsidRPr="002F62D6" w:rsidRDefault="008C294F" w:rsidP="00E46FB5">
            <w:pPr>
              <w:pStyle w:val="TableText"/>
            </w:pPr>
            <w:r w:rsidRPr="002F62D6">
              <w:t>^IBM(361.4,</w:t>
            </w:r>
          </w:p>
          <w:p w14:paraId="31A72C12" w14:textId="6E6A7BBE" w:rsidR="008C294F" w:rsidRPr="002F62D6" w:rsidRDefault="008C294F" w:rsidP="00E46FB5">
            <w:pPr>
              <w:pStyle w:val="TableText"/>
            </w:pPr>
            <w:r w:rsidRPr="002F62D6">
              <w:t>This file contains the transmission history and return messages that were received via the test queue for claims that were sent initially as EDI claims and have been retransmitted as test claims.</w:t>
            </w:r>
          </w:p>
        </w:tc>
      </w:tr>
      <w:tr w:rsidR="008C294F" w:rsidRPr="002F62D6" w14:paraId="1CD61F73"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61A289B" w14:textId="77777777" w:rsidR="008C294F" w:rsidRPr="002F62D6" w:rsidRDefault="008C294F" w:rsidP="00E46FB5">
            <w:pPr>
              <w:pStyle w:val="TableText"/>
            </w:pPr>
            <w:r w:rsidRPr="002F62D6">
              <w:t>362.1</w:t>
            </w:r>
          </w:p>
          <w:p w14:paraId="75F6F491" w14:textId="34946A19" w:rsidR="008C294F" w:rsidRPr="002F62D6" w:rsidRDefault="008C294F" w:rsidP="00E46FB5">
            <w:pPr>
              <w:pStyle w:val="TableText"/>
            </w:pPr>
            <w:r w:rsidRPr="002F62D6">
              <w:t xml:space="preserve"> IB AUTOMATED BILLING COMMENTS</w:t>
            </w:r>
          </w:p>
        </w:tc>
        <w:tc>
          <w:tcPr>
            <w:tcW w:w="3799" w:type="pct"/>
            <w:tcBorders>
              <w:top w:val="single" w:sz="4" w:space="0" w:color="auto"/>
              <w:left w:val="single" w:sz="4" w:space="0" w:color="auto"/>
              <w:bottom w:val="single" w:sz="4" w:space="0" w:color="auto"/>
              <w:right w:val="single" w:sz="4" w:space="0" w:color="auto"/>
            </w:tcBorders>
          </w:tcPr>
          <w:p w14:paraId="3CB705DE" w14:textId="77777777" w:rsidR="008C294F" w:rsidRPr="002F62D6" w:rsidRDefault="008C294F" w:rsidP="00E46FB5">
            <w:pPr>
              <w:pStyle w:val="TableText"/>
            </w:pPr>
            <w:r w:rsidRPr="002F62D6">
              <w:t>^IBA(362.1,</w:t>
            </w:r>
          </w:p>
          <w:p w14:paraId="1E11682C" w14:textId="3092F8C2" w:rsidR="008C294F" w:rsidRPr="002F62D6" w:rsidRDefault="008C294F" w:rsidP="00E46FB5">
            <w:pPr>
              <w:pStyle w:val="TableText"/>
            </w:pPr>
            <w:r w:rsidRPr="002F62D6">
              <w:t>This file contains entries created by the Third Party Automated Biller. As the Auto Biller attempts to create bills based on events in Claims Tracking, it sets entries in this file indicating the action taken by the Auto Biller for the event. The only way entries are added to this file is by the Auto Biller. There is no user entry.</w:t>
            </w:r>
          </w:p>
        </w:tc>
      </w:tr>
      <w:tr w:rsidR="008C294F" w:rsidRPr="002F62D6" w14:paraId="4783ED59"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5742B0E5" w14:textId="77777777" w:rsidR="008C294F" w:rsidRPr="002F62D6" w:rsidRDefault="008C294F" w:rsidP="00E46FB5">
            <w:pPr>
              <w:pStyle w:val="TableText"/>
            </w:pPr>
            <w:r w:rsidRPr="002F62D6">
              <w:t>362.3</w:t>
            </w:r>
          </w:p>
          <w:p w14:paraId="5D8152D8" w14:textId="3489193C" w:rsidR="008C294F" w:rsidRPr="002F62D6" w:rsidRDefault="008C294F" w:rsidP="00E46FB5">
            <w:pPr>
              <w:pStyle w:val="TableText"/>
              <w:rPr>
                <w:rFonts w:ascii="Times New Roman" w:hAnsi="Times New Roman"/>
              </w:rPr>
            </w:pPr>
            <w:r w:rsidRPr="002F62D6">
              <w:t>IB BILL/CLAIMS DIAGNOSIS</w:t>
            </w:r>
          </w:p>
        </w:tc>
        <w:tc>
          <w:tcPr>
            <w:tcW w:w="3799" w:type="pct"/>
            <w:tcBorders>
              <w:top w:val="single" w:sz="4" w:space="0" w:color="auto"/>
              <w:left w:val="single" w:sz="4" w:space="0" w:color="auto"/>
              <w:bottom w:val="single" w:sz="4" w:space="0" w:color="auto"/>
              <w:right w:val="single" w:sz="4" w:space="0" w:color="auto"/>
            </w:tcBorders>
          </w:tcPr>
          <w:p w14:paraId="0A99D6AF" w14:textId="77777777" w:rsidR="008C294F" w:rsidRPr="002F62D6" w:rsidRDefault="008C294F" w:rsidP="00E46FB5">
            <w:pPr>
              <w:pStyle w:val="TableText"/>
            </w:pPr>
            <w:r w:rsidRPr="002F62D6">
              <w:t>^IBA(362.3,</w:t>
            </w:r>
          </w:p>
          <w:p w14:paraId="45542107" w14:textId="4ACDC0C7" w:rsidR="008C294F" w:rsidRPr="002F62D6" w:rsidRDefault="008C294F" w:rsidP="00E46FB5">
            <w:pPr>
              <w:pStyle w:val="TableText"/>
            </w:pPr>
            <w:r w:rsidRPr="002F62D6">
              <w:t xml:space="preserve">This file contains all diagnoses for bills in the </w:t>
            </w:r>
            <w:r w:rsidRPr="002F62D6">
              <w:rPr>
                <w:caps/>
              </w:rPr>
              <w:t>Bill/Claims</w:t>
            </w:r>
            <w:r w:rsidRPr="002F62D6">
              <w:t xml:space="preserve"> file (#399).</w:t>
            </w:r>
          </w:p>
        </w:tc>
      </w:tr>
      <w:tr w:rsidR="008C294F" w:rsidRPr="002F62D6" w14:paraId="4D11B10C"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52697DE4" w14:textId="77777777" w:rsidR="008C294F" w:rsidRPr="002F62D6" w:rsidRDefault="008C294F" w:rsidP="00E46FB5">
            <w:pPr>
              <w:pStyle w:val="TableText"/>
            </w:pPr>
            <w:r w:rsidRPr="002F62D6">
              <w:t>362.4</w:t>
            </w:r>
          </w:p>
          <w:p w14:paraId="5CA879CA" w14:textId="340F6760" w:rsidR="008C294F" w:rsidRPr="002F62D6" w:rsidRDefault="008C294F" w:rsidP="00E46FB5">
            <w:pPr>
              <w:pStyle w:val="TableText"/>
              <w:rPr>
                <w:rFonts w:ascii="Times New Roman" w:hAnsi="Times New Roman"/>
              </w:rPr>
            </w:pPr>
            <w:r w:rsidRPr="002F62D6">
              <w:t>IB BILL/CLAIMS PRESCRIPTION REFILL</w:t>
            </w:r>
          </w:p>
        </w:tc>
        <w:tc>
          <w:tcPr>
            <w:tcW w:w="3799" w:type="pct"/>
            <w:tcBorders>
              <w:top w:val="single" w:sz="4" w:space="0" w:color="auto"/>
              <w:left w:val="single" w:sz="4" w:space="0" w:color="auto"/>
              <w:bottom w:val="single" w:sz="4" w:space="0" w:color="auto"/>
              <w:right w:val="single" w:sz="4" w:space="0" w:color="auto"/>
            </w:tcBorders>
          </w:tcPr>
          <w:p w14:paraId="4DFD95A8" w14:textId="77777777" w:rsidR="008C294F" w:rsidRPr="002F62D6" w:rsidRDefault="008C294F" w:rsidP="00E46FB5">
            <w:pPr>
              <w:pStyle w:val="TableText"/>
            </w:pPr>
            <w:r w:rsidRPr="002F62D6">
              <w:t>^IBA(362.4,</w:t>
            </w:r>
          </w:p>
          <w:p w14:paraId="46552FA5" w14:textId="14632853" w:rsidR="008C294F" w:rsidRPr="002F62D6" w:rsidRDefault="008C294F" w:rsidP="00E46FB5">
            <w:pPr>
              <w:pStyle w:val="TableText"/>
            </w:pPr>
            <w:r w:rsidRPr="002F62D6">
              <w:t>This file contains all prescription refills for bills in the BILL/CLAIMS file (#399).</w:t>
            </w:r>
          </w:p>
        </w:tc>
      </w:tr>
      <w:tr w:rsidR="008C294F" w:rsidRPr="002F62D6" w14:paraId="3C80A949"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B0EA6E9" w14:textId="77777777" w:rsidR="008C294F" w:rsidRPr="002F62D6" w:rsidRDefault="008C294F" w:rsidP="00E46FB5">
            <w:pPr>
              <w:pStyle w:val="TableText"/>
            </w:pPr>
            <w:r w:rsidRPr="002F62D6">
              <w:t>362.5</w:t>
            </w:r>
          </w:p>
          <w:p w14:paraId="3AC1E69C" w14:textId="3C25F94F" w:rsidR="008C294F" w:rsidRPr="002F62D6" w:rsidRDefault="008C294F" w:rsidP="00E46FB5">
            <w:pPr>
              <w:pStyle w:val="TableText"/>
              <w:rPr>
                <w:rFonts w:ascii="Times New Roman" w:hAnsi="Times New Roman"/>
              </w:rPr>
            </w:pPr>
            <w:r w:rsidRPr="002F62D6">
              <w:t>IB BILL/CLAIMS PROSTHETICS</w:t>
            </w:r>
          </w:p>
        </w:tc>
        <w:tc>
          <w:tcPr>
            <w:tcW w:w="3799" w:type="pct"/>
            <w:tcBorders>
              <w:top w:val="single" w:sz="4" w:space="0" w:color="auto"/>
              <w:left w:val="single" w:sz="4" w:space="0" w:color="auto"/>
              <w:bottom w:val="single" w:sz="4" w:space="0" w:color="auto"/>
              <w:right w:val="single" w:sz="4" w:space="0" w:color="auto"/>
            </w:tcBorders>
          </w:tcPr>
          <w:p w14:paraId="17DA1C2D" w14:textId="77777777" w:rsidR="008C294F" w:rsidRPr="002F62D6" w:rsidRDefault="008C294F" w:rsidP="00E46FB5">
            <w:pPr>
              <w:pStyle w:val="TableText"/>
            </w:pPr>
            <w:r w:rsidRPr="002F62D6">
              <w:t>^IBA(362.5,</w:t>
            </w:r>
          </w:p>
          <w:p w14:paraId="3BB8D2ED" w14:textId="2577A0F9" w:rsidR="008C294F" w:rsidRPr="002F62D6" w:rsidRDefault="008C294F" w:rsidP="00E46FB5">
            <w:pPr>
              <w:pStyle w:val="TableText"/>
            </w:pPr>
            <w:r w:rsidRPr="002F62D6">
              <w:t>This file contains all prosthetic items associated with bills in the BILL/CLAIMS file (#399).</w:t>
            </w:r>
          </w:p>
        </w:tc>
      </w:tr>
      <w:tr w:rsidR="008C294F" w:rsidRPr="002F62D6" w14:paraId="54979A24"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4C1FAEA2" w14:textId="77777777" w:rsidR="008C294F" w:rsidRPr="002F62D6" w:rsidRDefault="008C294F" w:rsidP="00E46FB5">
            <w:pPr>
              <w:pStyle w:val="TableText"/>
            </w:pPr>
            <w:r w:rsidRPr="002F62D6">
              <w:t>363</w:t>
            </w:r>
          </w:p>
          <w:p w14:paraId="00FEDB1E" w14:textId="767B5EDB" w:rsidR="008C294F" w:rsidRPr="002F62D6" w:rsidRDefault="008C294F" w:rsidP="00E46FB5">
            <w:pPr>
              <w:pStyle w:val="TableText"/>
              <w:rPr>
                <w:rFonts w:ascii="Times New Roman" w:hAnsi="Times New Roman"/>
              </w:rPr>
            </w:pPr>
            <w:r w:rsidRPr="002F62D6">
              <w:t>RATE SCHEDULE</w:t>
            </w:r>
          </w:p>
        </w:tc>
        <w:tc>
          <w:tcPr>
            <w:tcW w:w="3799" w:type="pct"/>
            <w:tcBorders>
              <w:top w:val="single" w:sz="4" w:space="0" w:color="auto"/>
              <w:left w:val="single" w:sz="4" w:space="0" w:color="auto"/>
              <w:bottom w:val="single" w:sz="4" w:space="0" w:color="auto"/>
              <w:right w:val="single" w:sz="4" w:space="0" w:color="auto"/>
            </w:tcBorders>
          </w:tcPr>
          <w:p w14:paraId="75F2FEE0" w14:textId="77777777" w:rsidR="008C294F" w:rsidRPr="002F62D6" w:rsidRDefault="008C294F" w:rsidP="00E46FB5">
            <w:pPr>
              <w:pStyle w:val="TableText"/>
            </w:pPr>
            <w:r w:rsidRPr="002F62D6">
              <w:t>^IBE(363,</w:t>
            </w:r>
          </w:p>
          <w:p w14:paraId="0628D961" w14:textId="382850A4" w:rsidR="008C294F" w:rsidRPr="002F62D6" w:rsidRDefault="008C294F" w:rsidP="00E46FB5">
            <w:pPr>
              <w:pStyle w:val="TableText"/>
            </w:pPr>
            <w:r w:rsidRPr="002F62D6">
              <w:t>A Rate Schedule defines a specific type of service that may be billed to a specific payer. This links all elements necessary to define exactly what events are billed (Charge Set) to which payers (Rate Type).</w:t>
            </w:r>
          </w:p>
          <w:p w14:paraId="4C28CEF0" w14:textId="6516E152" w:rsidR="008C294F" w:rsidRPr="002F62D6" w:rsidRDefault="008C294F" w:rsidP="00E46FB5">
            <w:pPr>
              <w:pStyle w:val="TableText"/>
            </w:pPr>
            <w:r w:rsidRPr="002F62D6">
              <w:t>There should be a unique Rate Schedule for each type of service billable to a payer.</w:t>
            </w:r>
          </w:p>
        </w:tc>
      </w:tr>
      <w:tr w:rsidR="008C294F" w:rsidRPr="002F62D6" w14:paraId="27355D22"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9CF0040" w14:textId="77777777" w:rsidR="008C294F" w:rsidRPr="002F62D6" w:rsidRDefault="008C294F" w:rsidP="00E46FB5">
            <w:pPr>
              <w:pStyle w:val="TableText"/>
            </w:pPr>
            <w:r w:rsidRPr="002F62D6">
              <w:t>363.1</w:t>
            </w:r>
          </w:p>
          <w:p w14:paraId="57012AEC" w14:textId="55495B95" w:rsidR="008C294F" w:rsidRPr="002F62D6" w:rsidRDefault="008C294F" w:rsidP="00E46FB5">
            <w:pPr>
              <w:pStyle w:val="TableText"/>
              <w:rPr>
                <w:rFonts w:ascii="Times New Roman" w:hAnsi="Times New Roman"/>
              </w:rPr>
            </w:pPr>
            <w:r w:rsidRPr="002F62D6">
              <w:t>CHARGE SET</w:t>
            </w:r>
          </w:p>
        </w:tc>
        <w:tc>
          <w:tcPr>
            <w:tcW w:w="3799" w:type="pct"/>
            <w:tcBorders>
              <w:top w:val="single" w:sz="4" w:space="0" w:color="auto"/>
              <w:left w:val="single" w:sz="4" w:space="0" w:color="auto"/>
              <w:bottom w:val="single" w:sz="4" w:space="0" w:color="auto"/>
              <w:right w:val="single" w:sz="4" w:space="0" w:color="auto"/>
            </w:tcBorders>
          </w:tcPr>
          <w:p w14:paraId="7A4B5624" w14:textId="77777777" w:rsidR="008C294F" w:rsidRPr="002F62D6" w:rsidRDefault="008C294F" w:rsidP="00E46FB5">
            <w:pPr>
              <w:pStyle w:val="TableText"/>
            </w:pPr>
            <w:r w:rsidRPr="002F62D6">
              <w:t>^IBE(363.1,</w:t>
            </w:r>
          </w:p>
          <w:p w14:paraId="37349C50" w14:textId="5C5765F0" w:rsidR="008C294F" w:rsidRPr="002F62D6" w:rsidRDefault="008C294F" w:rsidP="00E46FB5">
            <w:pPr>
              <w:pStyle w:val="TableText"/>
            </w:pPr>
            <w:r w:rsidRPr="002F62D6">
              <w:t>This file contains the definitions of all Charge Sets. A Charge Set defines a charge rate for a single type of billable event.</w:t>
            </w:r>
          </w:p>
          <w:p w14:paraId="62D88363" w14:textId="113609B9" w:rsidR="008C294F" w:rsidRPr="002F62D6" w:rsidRDefault="008C294F" w:rsidP="008D3231">
            <w:pPr>
              <w:pStyle w:val="TableText"/>
            </w:pPr>
            <w:r w:rsidRPr="002F62D6">
              <w:rPr>
                <w:b/>
              </w:rPr>
              <w:t>DO NOT edit data in this file with VA File Manager.</w:t>
            </w:r>
          </w:p>
        </w:tc>
      </w:tr>
      <w:tr w:rsidR="008C294F" w:rsidRPr="002F62D6" w14:paraId="1427EA0D"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27F05D15" w14:textId="77777777" w:rsidR="008C294F" w:rsidRPr="002F62D6" w:rsidRDefault="008C294F" w:rsidP="00E46FB5">
            <w:pPr>
              <w:pStyle w:val="TableText"/>
            </w:pPr>
            <w:r w:rsidRPr="002F62D6">
              <w:t>363.2</w:t>
            </w:r>
          </w:p>
          <w:p w14:paraId="4542B7F8" w14:textId="4B2FB74F" w:rsidR="008C294F" w:rsidRPr="002F62D6" w:rsidRDefault="008C294F" w:rsidP="00E46FB5">
            <w:pPr>
              <w:pStyle w:val="TableText"/>
              <w:rPr>
                <w:rFonts w:ascii="Times New Roman" w:hAnsi="Times New Roman"/>
              </w:rPr>
            </w:pPr>
            <w:r w:rsidRPr="002F62D6">
              <w:t>CHARGE ITEM</w:t>
            </w:r>
          </w:p>
        </w:tc>
        <w:tc>
          <w:tcPr>
            <w:tcW w:w="3799" w:type="pct"/>
            <w:tcBorders>
              <w:top w:val="single" w:sz="4" w:space="0" w:color="auto"/>
              <w:left w:val="single" w:sz="4" w:space="0" w:color="auto"/>
              <w:bottom w:val="single" w:sz="4" w:space="0" w:color="auto"/>
              <w:right w:val="single" w:sz="4" w:space="0" w:color="auto"/>
            </w:tcBorders>
          </w:tcPr>
          <w:p w14:paraId="009832E3" w14:textId="77777777" w:rsidR="008C294F" w:rsidRPr="002F62D6" w:rsidRDefault="008C294F" w:rsidP="00E46FB5">
            <w:pPr>
              <w:pStyle w:val="TableText"/>
            </w:pPr>
            <w:r w:rsidRPr="002F62D6">
              <w:t>^IBA(363.2,</w:t>
            </w:r>
          </w:p>
          <w:p w14:paraId="69E4D221" w14:textId="6CD3FEA9" w:rsidR="008C294F" w:rsidRPr="002F62D6" w:rsidRDefault="008C294F" w:rsidP="00E46FB5">
            <w:pPr>
              <w:pStyle w:val="TableText"/>
            </w:pPr>
            <w:r w:rsidRPr="002F62D6">
              <w:t>Individual billable items and charges. Each item that may be billed should have an entry. For the item to be automatically charged it must be an item defined on a bill.</w:t>
            </w:r>
          </w:p>
          <w:p w14:paraId="2B987E09" w14:textId="58E9B614" w:rsidR="008C294F" w:rsidRPr="002F62D6" w:rsidRDefault="008C294F" w:rsidP="00E46FB5">
            <w:pPr>
              <w:pStyle w:val="TableText"/>
            </w:pPr>
            <w:r w:rsidRPr="002F62D6">
              <w:t xml:space="preserve">The items are grouped into Charge Sets </w:t>
            </w:r>
            <w:r w:rsidR="007C26A0">
              <w:t>that</w:t>
            </w:r>
            <w:r w:rsidRPr="002F62D6">
              <w:t xml:space="preserve"> correspond to rates.</w:t>
            </w:r>
          </w:p>
        </w:tc>
      </w:tr>
      <w:tr w:rsidR="008C294F" w:rsidRPr="002F62D6" w14:paraId="00BC0065"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79E9EBE" w14:textId="77777777" w:rsidR="008C294F" w:rsidRPr="002F62D6" w:rsidRDefault="008C294F" w:rsidP="00E46FB5">
            <w:pPr>
              <w:pStyle w:val="TableText"/>
            </w:pPr>
            <w:r w:rsidRPr="002F62D6">
              <w:t>363.21</w:t>
            </w:r>
          </w:p>
          <w:p w14:paraId="5A4AB2D6" w14:textId="6B3C81DD" w:rsidR="008C294F" w:rsidRPr="002F62D6" w:rsidRDefault="008C294F" w:rsidP="00E46FB5">
            <w:pPr>
              <w:pStyle w:val="TableText"/>
              <w:rPr>
                <w:rFonts w:ascii="Times New Roman" w:hAnsi="Times New Roman"/>
              </w:rPr>
            </w:pPr>
            <w:r w:rsidRPr="002F62D6">
              <w:t>BILLING ITEMS</w:t>
            </w:r>
          </w:p>
        </w:tc>
        <w:tc>
          <w:tcPr>
            <w:tcW w:w="3799" w:type="pct"/>
            <w:tcBorders>
              <w:top w:val="single" w:sz="4" w:space="0" w:color="auto"/>
              <w:left w:val="single" w:sz="4" w:space="0" w:color="auto"/>
              <w:bottom w:val="single" w:sz="4" w:space="0" w:color="auto"/>
              <w:right w:val="single" w:sz="4" w:space="0" w:color="auto"/>
            </w:tcBorders>
          </w:tcPr>
          <w:p w14:paraId="0B4EE6E3" w14:textId="77777777" w:rsidR="008C294F" w:rsidRPr="002F62D6" w:rsidRDefault="008C294F" w:rsidP="00E46FB5">
            <w:pPr>
              <w:pStyle w:val="TableText"/>
            </w:pPr>
            <w:r w:rsidRPr="002F62D6">
              <w:t>^IBA(363.21,</w:t>
            </w:r>
          </w:p>
          <w:p w14:paraId="24228B17" w14:textId="1BDD7AF4" w:rsidR="008C294F" w:rsidRPr="002F62D6" w:rsidRDefault="008C294F" w:rsidP="00E46FB5">
            <w:pPr>
              <w:pStyle w:val="TableText"/>
            </w:pPr>
            <w:r w:rsidRPr="002F62D6">
              <w:t>This file is part of the Rates process and contains billable items that may be found on a bill but do not have a source file.</w:t>
            </w:r>
          </w:p>
          <w:p w14:paraId="7EBBABD5" w14:textId="5C3EA56E" w:rsidR="008C294F" w:rsidRPr="002F62D6" w:rsidRDefault="008C294F" w:rsidP="00E46FB5">
            <w:pPr>
              <w:pStyle w:val="TableText"/>
            </w:pPr>
            <w:r w:rsidRPr="002F62D6">
              <w:t>Entries should only be added or deleted through the option provided.</w:t>
            </w:r>
          </w:p>
        </w:tc>
      </w:tr>
      <w:tr w:rsidR="008C294F" w:rsidRPr="002F62D6" w14:paraId="24A8B24A"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6A5D5004" w14:textId="77777777" w:rsidR="008C294F" w:rsidRPr="002F62D6" w:rsidRDefault="008C294F" w:rsidP="00E46FB5">
            <w:pPr>
              <w:pStyle w:val="TableText"/>
            </w:pPr>
            <w:r w:rsidRPr="002F62D6">
              <w:t>363.3</w:t>
            </w:r>
          </w:p>
          <w:p w14:paraId="4767D977" w14:textId="18D3883D" w:rsidR="008C294F" w:rsidRPr="002F62D6" w:rsidRDefault="008C294F" w:rsidP="00E46FB5">
            <w:pPr>
              <w:pStyle w:val="TableText"/>
              <w:rPr>
                <w:rFonts w:ascii="Times New Roman" w:hAnsi="Times New Roman"/>
              </w:rPr>
            </w:pPr>
            <w:r w:rsidRPr="002F62D6">
              <w:t>BILLING RATE</w:t>
            </w:r>
          </w:p>
        </w:tc>
        <w:tc>
          <w:tcPr>
            <w:tcW w:w="3799" w:type="pct"/>
            <w:tcBorders>
              <w:top w:val="single" w:sz="4" w:space="0" w:color="auto"/>
              <w:left w:val="single" w:sz="4" w:space="0" w:color="auto"/>
              <w:bottom w:val="single" w:sz="4" w:space="0" w:color="auto"/>
              <w:right w:val="single" w:sz="4" w:space="0" w:color="auto"/>
            </w:tcBorders>
          </w:tcPr>
          <w:p w14:paraId="061E5D63" w14:textId="77777777" w:rsidR="008C294F" w:rsidRPr="002F62D6" w:rsidRDefault="008C294F" w:rsidP="00E46FB5">
            <w:pPr>
              <w:pStyle w:val="TableText"/>
            </w:pPr>
            <w:r w:rsidRPr="002F62D6">
              <w:t>^IBE(363.3,</w:t>
            </w:r>
          </w:p>
          <w:p w14:paraId="255F1173" w14:textId="36C86B63" w:rsidR="008C294F" w:rsidRPr="002F62D6" w:rsidRDefault="008C294F" w:rsidP="00E46FB5">
            <w:pPr>
              <w:pStyle w:val="TableText"/>
            </w:pPr>
            <w:r w:rsidRPr="002F62D6">
              <w:t>This file defines the types of rates available to bill third parties for reimbursement.</w:t>
            </w:r>
          </w:p>
          <w:p w14:paraId="760E7B9A" w14:textId="41CC8DE8" w:rsidR="008C294F" w:rsidRPr="002F62D6" w:rsidRDefault="008C294F" w:rsidP="00E46FB5">
            <w:pPr>
              <w:pStyle w:val="TableText"/>
            </w:pPr>
            <w:r w:rsidRPr="002F62D6">
              <w:t xml:space="preserve">Nationally distributed Billing Rates should not be modified. </w:t>
            </w:r>
            <w:r w:rsidRPr="002F62D6">
              <w:rPr>
                <w:b/>
                <w:bCs/>
              </w:rPr>
              <w:t>DO NOT edit data in this file with VA File Manager.</w:t>
            </w:r>
          </w:p>
        </w:tc>
      </w:tr>
      <w:tr w:rsidR="008C294F" w:rsidRPr="002F62D6" w14:paraId="7CBB11A6"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1FEED544" w14:textId="77777777" w:rsidR="008C294F" w:rsidRPr="002F62D6" w:rsidRDefault="008C294F" w:rsidP="00E46FB5">
            <w:pPr>
              <w:pStyle w:val="TableText"/>
            </w:pPr>
            <w:r w:rsidRPr="002F62D6">
              <w:t>363.31</w:t>
            </w:r>
          </w:p>
          <w:p w14:paraId="76CC97B9" w14:textId="287854C4" w:rsidR="008C294F" w:rsidRPr="002F62D6" w:rsidRDefault="008C294F" w:rsidP="00E46FB5">
            <w:pPr>
              <w:pStyle w:val="TableText"/>
              <w:rPr>
                <w:rFonts w:ascii="Times New Roman" w:hAnsi="Times New Roman"/>
              </w:rPr>
            </w:pPr>
            <w:r w:rsidRPr="002F62D6">
              <w:t>BILLING REGION</w:t>
            </w:r>
          </w:p>
        </w:tc>
        <w:tc>
          <w:tcPr>
            <w:tcW w:w="3799" w:type="pct"/>
            <w:tcBorders>
              <w:top w:val="single" w:sz="4" w:space="0" w:color="auto"/>
              <w:left w:val="single" w:sz="4" w:space="0" w:color="auto"/>
              <w:bottom w:val="single" w:sz="4" w:space="0" w:color="auto"/>
              <w:right w:val="single" w:sz="4" w:space="0" w:color="auto"/>
            </w:tcBorders>
          </w:tcPr>
          <w:p w14:paraId="2B58AC7C" w14:textId="77777777" w:rsidR="008C294F" w:rsidRPr="002F62D6" w:rsidRDefault="008C294F" w:rsidP="00E46FB5">
            <w:pPr>
              <w:pStyle w:val="TableText"/>
            </w:pPr>
            <w:r w:rsidRPr="002F62D6">
              <w:t>^IBE(363.31,</w:t>
            </w:r>
          </w:p>
          <w:p w14:paraId="717DAFAC" w14:textId="79D44ED6" w:rsidR="008C294F" w:rsidRPr="002F62D6" w:rsidRDefault="008C294F" w:rsidP="00E46FB5">
            <w:pPr>
              <w:pStyle w:val="TableText"/>
            </w:pPr>
            <w:r w:rsidRPr="002F62D6">
              <w:t>A Billing Region is an area defined by a Billing Rate as having a unique set of charges. This may correspond to one or more divisions.</w:t>
            </w:r>
          </w:p>
          <w:p w14:paraId="21E5820E" w14:textId="7DC94800" w:rsidR="008C294F" w:rsidRPr="002F62D6" w:rsidRDefault="008C294F" w:rsidP="00E46FB5">
            <w:pPr>
              <w:pStyle w:val="TableText"/>
            </w:pPr>
            <w:r w:rsidRPr="002F62D6">
              <w:t>Each Billing Rate may have multiple regions and each region may cover one or more divisions.</w:t>
            </w:r>
          </w:p>
        </w:tc>
      </w:tr>
      <w:tr w:rsidR="008C294F" w:rsidRPr="002F62D6" w14:paraId="73C8FA29"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2DDC2535" w14:textId="77777777" w:rsidR="008C294F" w:rsidRPr="002F62D6" w:rsidRDefault="008C294F" w:rsidP="00E46FB5">
            <w:pPr>
              <w:pStyle w:val="TableText"/>
            </w:pPr>
            <w:r w:rsidRPr="002F62D6">
              <w:t>363.32</w:t>
            </w:r>
          </w:p>
          <w:p w14:paraId="2FA100D8" w14:textId="718C29CF" w:rsidR="008C294F" w:rsidRPr="002F62D6" w:rsidRDefault="008C294F" w:rsidP="00E46FB5">
            <w:pPr>
              <w:pStyle w:val="TableText"/>
              <w:rPr>
                <w:rFonts w:ascii="Times New Roman" w:hAnsi="Times New Roman"/>
              </w:rPr>
            </w:pPr>
            <w:r w:rsidRPr="002F62D6">
              <w:t>BILLING SPECIAL GROUPS</w:t>
            </w:r>
          </w:p>
        </w:tc>
        <w:tc>
          <w:tcPr>
            <w:tcW w:w="3799" w:type="pct"/>
            <w:tcBorders>
              <w:top w:val="single" w:sz="4" w:space="0" w:color="auto"/>
              <w:left w:val="single" w:sz="4" w:space="0" w:color="auto"/>
              <w:bottom w:val="single" w:sz="4" w:space="0" w:color="auto"/>
              <w:right w:val="single" w:sz="4" w:space="0" w:color="auto"/>
            </w:tcBorders>
          </w:tcPr>
          <w:p w14:paraId="292CD5F3" w14:textId="77777777" w:rsidR="008C294F" w:rsidRPr="002F62D6" w:rsidRDefault="008C294F" w:rsidP="00E46FB5">
            <w:pPr>
              <w:pStyle w:val="TableText"/>
            </w:pPr>
            <w:r w:rsidRPr="002F62D6">
              <w:t>^IBE(363.32,</w:t>
            </w:r>
          </w:p>
          <w:p w14:paraId="4EAA3BE7" w14:textId="60E15882" w:rsidR="008C294F" w:rsidRPr="002F62D6" w:rsidRDefault="008C294F" w:rsidP="00E46FB5">
            <w:pPr>
              <w:pStyle w:val="TableText"/>
            </w:pPr>
            <w:r w:rsidRPr="002F62D6">
              <w:t>This file contains the names of special cases that should be applied to certain bill types. This includes the Revenue Code Link group names and the Provider Discount group names.</w:t>
            </w:r>
          </w:p>
        </w:tc>
      </w:tr>
      <w:tr w:rsidR="008C294F" w:rsidRPr="002F62D6" w14:paraId="2D7F51C7"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1FEE7656" w14:textId="77777777" w:rsidR="008C294F" w:rsidRPr="002F62D6" w:rsidRDefault="008C294F" w:rsidP="00E46FB5">
            <w:pPr>
              <w:pStyle w:val="TableText"/>
            </w:pPr>
            <w:r w:rsidRPr="002F62D6">
              <w:t>363.33</w:t>
            </w:r>
          </w:p>
          <w:p w14:paraId="0031F0A8" w14:textId="1A3E940A" w:rsidR="008C294F" w:rsidRPr="002F62D6" w:rsidRDefault="008C294F" w:rsidP="00E46FB5">
            <w:pPr>
              <w:pStyle w:val="TableText"/>
            </w:pPr>
            <w:r w:rsidRPr="002F62D6">
              <w:t>BILLING REVENUE CODE LINKS</w:t>
            </w:r>
          </w:p>
        </w:tc>
        <w:tc>
          <w:tcPr>
            <w:tcW w:w="3799" w:type="pct"/>
            <w:tcBorders>
              <w:top w:val="single" w:sz="4" w:space="0" w:color="auto"/>
              <w:left w:val="single" w:sz="4" w:space="0" w:color="auto"/>
              <w:bottom w:val="single" w:sz="4" w:space="0" w:color="auto"/>
              <w:right w:val="single" w:sz="4" w:space="0" w:color="auto"/>
            </w:tcBorders>
          </w:tcPr>
          <w:p w14:paraId="6DC21274" w14:textId="77777777" w:rsidR="008C294F" w:rsidRPr="002F62D6" w:rsidRDefault="008C294F" w:rsidP="00E46FB5">
            <w:pPr>
              <w:pStyle w:val="TableText"/>
            </w:pPr>
            <w:r w:rsidRPr="002F62D6">
              <w:t>^IBE(363.33,</w:t>
            </w:r>
          </w:p>
          <w:p w14:paraId="16EA16F4" w14:textId="579DC073" w:rsidR="008C294F" w:rsidRPr="002F62D6" w:rsidRDefault="008C294F" w:rsidP="00E46FB5">
            <w:pPr>
              <w:pStyle w:val="TableText"/>
            </w:pPr>
            <w:r w:rsidRPr="002F62D6">
              <w:t xml:space="preserve">Certain types of bills require specific revenue codes to be used to bill certain types of care. This file allows </w:t>
            </w:r>
            <w:r w:rsidR="00E51B59" w:rsidRPr="002F62D6">
              <w:t xml:space="preserve">the </w:t>
            </w:r>
            <w:r w:rsidRPr="002F62D6">
              <w:t xml:space="preserve">linking of revenue codes and the care </w:t>
            </w:r>
            <w:r w:rsidR="00E51B59" w:rsidRPr="002F62D6">
              <w:t>provided</w:t>
            </w:r>
            <w:r w:rsidRPr="002F62D6">
              <w:t>.</w:t>
            </w:r>
          </w:p>
        </w:tc>
      </w:tr>
      <w:tr w:rsidR="008C294F" w:rsidRPr="002F62D6" w14:paraId="5696F911"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A613DEB" w14:textId="77777777" w:rsidR="008C294F" w:rsidRPr="002F62D6" w:rsidRDefault="008C294F" w:rsidP="00E46FB5">
            <w:pPr>
              <w:pStyle w:val="TableText"/>
            </w:pPr>
            <w:r w:rsidRPr="002F62D6">
              <w:t>363.34</w:t>
            </w:r>
          </w:p>
          <w:p w14:paraId="08711DEA" w14:textId="4F912109" w:rsidR="008C294F" w:rsidRPr="002F62D6" w:rsidRDefault="008C294F" w:rsidP="00E46FB5">
            <w:pPr>
              <w:pStyle w:val="TableText"/>
            </w:pPr>
            <w:r w:rsidRPr="002F62D6">
              <w:t>BILLING PROVIDER DISCOUNT</w:t>
            </w:r>
          </w:p>
        </w:tc>
        <w:tc>
          <w:tcPr>
            <w:tcW w:w="3799" w:type="pct"/>
            <w:tcBorders>
              <w:top w:val="single" w:sz="4" w:space="0" w:color="auto"/>
              <w:left w:val="single" w:sz="4" w:space="0" w:color="auto"/>
              <w:bottom w:val="single" w:sz="4" w:space="0" w:color="auto"/>
              <w:right w:val="single" w:sz="4" w:space="0" w:color="auto"/>
            </w:tcBorders>
          </w:tcPr>
          <w:p w14:paraId="0DAD26BF" w14:textId="77777777" w:rsidR="008C294F" w:rsidRPr="002F62D6" w:rsidRDefault="008C294F" w:rsidP="00E46FB5">
            <w:pPr>
              <w:pStyle w:val="TableText"/>
            </w:pPr>
            <w:r w:rsidRPr="002F62D6">
              <w:t>^IBE(363.34,</w:t>
            </w:r>
          </w:p>
          <w:p w14:paraId="46B42402" w14:textId="1F1D3373" w:rsidR="008C294F" w:rsidRPr="002F62D6" w:rsidRDefault="008C294F" w:rsidP="00E46FB5">
            <w:pPr>
              <w:pStyle w:val="TableText"/>
            </w:pPr>
            <w:r w:rsidRPr="002F62D6">
              <w:t>This file contains a discount associated with a provider person class. This discount is generally used to adjust physician based provider charges for a non-physician provider. The discount will be applied to care billed to a</w:t>
            </w:r>
          </w:p>
          <w:p w14:paraId="76953ECB" w14:textId="07D64A87" w:rsidR="008C294F" w:rsidRPr="002F62D6" w:rsidRDefault="008C294F" w:rsidP="00E46FB5">
            <w:pPr>
              <w:pStyle w:val="TableText"/>
            </w:pPr>
            <w:r w:rsidRPr="002F62D6">
              <w:t>Billing Rate for providers of the listed person class's.</w:t>
            </w:r>
          </w:p>
        </w:tc>
      </w:tr>
      <w:tr w:rsidR="008C294F" w:rsidRPr="002F62D6" w14:paraId="0C77694F"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42F5E2CD" w14:textId="77777777" w:rsidR="008C294F" w:rsidRPr="002F62D6" w:rsidRDefault="008C294F" w:rsidP="00E46FB5">
            <w:pPr>
              <w:pStyle w:val="TableText"/>
            </w:pPr>
            <w:r w:rsidRPr="002F62D6">
              <w:t>364</w:t>
            </w:r>
          </w:p>
          <w:p w14:paraId="083E5151" w14:textId="6E0AB06E" w:rsidR="008C294F" w:rsidRPr="002F62D6" w:rsidRDefault="008C294F" w:rsidP="00E46FB5">
            <w:pPr>
              <w:pStyle w:val="TableText"/>
            </w:pPr>
            <w:r w:rsidRPr="002F62D6">
              <w:t>EDI TRANSMIT BILL</w:t>
            </w:r>
          </w:p>
        </w:tc>
        <w:tc>
          <w:tcPr>
            <w:tcW w:w="3799" w:type="pct"/>
            <w:tcBorders>
              <w:top w:val="single" w:sz="4" w:space="0" w:color="auto"/>
              <w:left w:val="single" w:sz="4" w:space="0" w:color="auto"/>
              <w:bottom w:val="single" w:sz="4" w:space="0" w:color="auto"/>
              <w:right w:val="single" w:sz="4" w:space="0" w:color="auto"/>
            </w:tcBorders>
          </w:tcPr>
          <w:p w14:paraId="2B1F639F" w14:textId="77777777" w:rsidR="008C294F" w:rsidRPr="002F62D6" w:rsidRDefault="008C294F" w:rsidP="00E46FB5">
            <w:pPr>
              <w:pStyle w:val="TableText"/>
            </w:pPr>
            <w:r w:rsidRPr="002F62D6">
              <w:t>^IBA(364,</w:t>
            </w:r>
          </w:p>
          <w:p w14:paraId="59C24254" w14:textId="3E4B8B75" w:rsidR="008C294F" w:rsidRPr="002F62D6" w:rsidRDefault="008C294F" w:rsidP="00E46FB5">
            <w:pPr>
              <w:pStyle w:val="TableText"/>
            </w:pPr>
            <w:r w:rsidRPr="002F62D6">
              <w:t>This file contains a record for each bill for each time it is included in a batch for EDI transmissions. This file allows a bill to be tracked throughout its transmission life and gives the bill's current EDI status.</w:t>
            </w:r>
          </w:p>
        </w:tc>
      </w:tr>
      <w:tr w:rsidR="008C294F" w:rsidRPr="002F62D6" w14:paraId="1E6E048B"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4E59342F" w14:textId="77777777" w:rsidR="008C294F" w:rsidRPr="002F62D6" w:rsidRDefault="008C294F" w:rsidP="00E46FB5">
            <w:pPr>
              <w:pStyle w:val="TableText"/>
            </w:pPr>
            <w:r w:rsidRPr="002F62D6">
              <w:t>364.1</w:t>
            </w:r>
          </w:p>
          <w:p w14:paraId="5C0FB88A" w14:textId="4F33DB32" w:rsidR="008C294F" w:rsidRPr="002F62D6" w:rsidRDefault="008C294F" w:rsidP="00E46FB5">
            <w:pPr>
              <w:pStyle w:val="TableText"/>
            </w:pPr>
            <w:r w:rsidRPr="002F62D6">
              <w:t>EDI TRANSMISSION BATCH</w:t>
            </w:r>
          </w:p>
        </w:tc>
        <w:tc>
          <w:tcPr>
            <w:tcW w:w="3799" w:type="pct"/>
            <w:tcBorders>
              <w:top w:val="single" w:sz="4" w:space="0" w:color="auto"/>
              <w:left w:val="single" w:sz="4" w:space="0" w:color="auto"/>
              <w:bottom w:val="single" w:sz="4" w:space="0" w:color="auto"/>
              <w:right w:val="single" w:sz="4" w:space="0" w:color="auto"/>
            </w:tcBorders>
          </w:tcPr>
          <w:p w14:paraId="136CEB21" w14:textId="77777777" w:rsidR="008C294F" w:rsidRPr="002F62D6" w:rsidRDefault="008C294F" w:rsidP="00E46FB5">
            <w:pPr>
              <w:pStyle w:val="TableText"/>
            </w:pPr>
            <w:r w:rsidRPr="002F62D6">
              <w:t>^IBA(364.1,</w:t>
            </w:r>
          </w:p>
          <w:p w14:paraId="5484FBEC" w14:textId="7331E8AF" w:rsidR="008C294F" w:rsidRPr="002F62D6" w:rsidRDefault="008C294F" w:rsidP="00E46FB5">
            <w:pPr>
              <w:pStyle w:val="TableText"/>
            </w:pPr>
            <w:r w:rsidRPr="002F62D6">
              <w:t>This file contains a record for each 'batch' created for EDI transmission. It is used to track batch activity and to record statistics on number of bills in</w:t>
            </w:r>
          </w:p>
          <w:p w14:paraId="622772DA" w14:textId="0CC169A6" w:rsidR="008C294F" w:rsidRPr="002F62D6" w:rsidRDefault="008C294F" w:rsidP="00E46FB5">
            <w:pPr>
              <w:pStyle w:val="TableText"/>
            </w:pPr>
            <w:r w:rsidRPr="002F62D6">
              <w:t>a batch that were rejected and accepted and to record the message number in Mailman that the batch is stored in for inquiry access.</w:t>
            </w:r>
          </w:p>
        </w:tc>
      </w:tr>
      <w:tr w:rsidR="008C294F" w:rsidRPr="002F62D6" w14:paraId="740AD8F8"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72FEC1C5" w14:textId="77777777" w:rsidR="008C294F" w:rsidRPr="002F62D6" w:rsidRDefault="008C294F" w:rsidP="00E46FB5">
            <w:pPr>
              <w:pStyle w:val="TableText"/>
            </w:pPr>
            <w:r w:rsidRPr="002F62D6">
              <w:t>364.2</w:t>
            </w:r>
          </w:p>
          <w:p w14:paraId="7DB0F8D2" w14:textId="325C92CF" w:rsidR="008C294F" w:rsidRPr="002F62D6" w:rsidRDefault="008C294F" w:rsidP="00E46FB5">
            <w:pPr>
              <w:pStyle w:val="TableText"/>
            </w:pPr>
            <w:r w:rsidRPr="002F62D6">
              <w:t>EDI MESSAGES</w:t>
            </w:r>
          </w:p>
        </w:tc>
        <w:tc>
          <w:tcPr>
            <w:tcW w:w="3799" w:type="pct"/>
            <w:tcBorders>
              <w:top w:val="single" w:sz="4" w:space="0" w:color="auto"/>
              <w:left w:val="single" w:sz="4" w:space="0" w:color="auto"/>
              <w:bottom w:val="single" w:sz="4" w:space="0" w:color="auto"/>
              <w:right w:val="single" w:sz="4" w:space="0" w:color="auto"/>
            </w:tcBorders>
          </w:tcPr>
          <w:p w14:paraId="2478ECF0" w14:textId="77777777" w:rsidR="008C294F" w:rsidRPr="002F62D6" w:rsidRDefault="008C294F" w:rsidP="00E46FB5">
            <w:pPr>
              <w:pStyle w:val="TableText"/>
            </w:pPr>
            <w:r w:rsidRPr="002F62D6">
              <w:t>^IBA(364.2,</w:t>
            </w:r>
          </w:p>
          <w:p w14:paraId="09469690" w14:textId="2AF8FC41" w:rsidR="008C294F" w:rsidRPr="002F62D6" w:rsidRDefault="008C294F" w:rsidP="00E46FB5">
            <w:pPr>
              <w:pStyle w:val="TableText"/>
            </w:pPr>
            <w:r w:rsidRPr="002F62D6">
              <w:t>This file contains the messages that are sent electronically back to the site relating to EDI processing. These include, but are not limited to, status messages, error and warning messages found in the EDI transmission cycle, insurance company updates, batch summaries and statistics. These messages are stored by message type and options exist that scan this file and display the messages to the appropriate users and allow each one to be dealt with and resolved if necessary.</w:t>
            </w:r>
          </w:p>
        </w:tc>
      </w:tr>
      <w:tr w:rsidR="008C294F" w:rsidRPr="002F62D6" w14:paraId="3D6DD79A"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3936A0A" w14:textId="77777777" w:rsidR="008C294F" w:rsidRPr="002F62D6" w:rsidRDefault="008C294F" w:rsidP="00E46FB5">
            <w:pPr>
              <w:pStyle w:val="TableText"/>
            </w:pPr>
            <w:r w:rsidRPr="002F62D6">
              <w:t>364.3</w:t>
            </w:r>
          </w:p>
          <w:p w14:paraId="7F49C7B2" w14:textId="3957E357" w:rsidR="008C294F" w:rsidRPr="002F62D6" w:rsidRDefault="008C294F" w:rsidP="00E46FB5">
            <w:pPr>
              <w:pStyle w:val="TableText"/>
            </w:pPr>
            <w:r w:rsidRPr="002F62D6">
              <w:t>IB MESSAGE ROUTER</w:t>
            </w:r>
          </w:p>
        </w:tc>
        <w:tc>
          <w:tcPr>
            <w:tcW w:w="3799" w:type="pct"/>
            <w:tcBorders>
              <w:top w:val="single" w:sz="4" w:space="0" w:color="auto"/>
              <w:left w:val="single" w:sz="4" w:space="0" w:color="auto"/>
              <w:bottom w:val="single" w:sz="4" w:space="0" w:color="auto"/>
              <w:right w:val="single" w:sz="4" w:space="0" w:color="auto"/>
            </w:tcBorders>
          </w:tcPr>
          <w:p w14:paraId="7BB9550C" w14:textId="77777777" w:rsidR="008C294F" w:rsidRPr="002F62D6" w:rsidRDefault="008C294F" w:rsidP="00E46FB5">
            <w:pPr>
              <w:pStyle w:val="TableText"/>
            </w:pPr>
            <w:r w:rsidRPr="002F62D6">
              <w:t>^IBE(364.3,</w:t>
            </w:r>
          </w:p>
          <w:p w14:paraId="4C7EF445" w14:textId="2CF21631" w:rsidR="008C294F" w:rsidRPr="002F62D6" w:rsidRDefault="008C294F" w:rsidP="00E46FB5">
            <w:pPr>
              <w:pStyle w:val="TableText"/>
            </w:pPr>
            <w:r w:rsidRPr="002F62D6">
              <w:t>This file contains a listing of the transactions that can be handled by the IB message server. This file also contains the mail group that will receive any transaction processing error message and the entry point (TAG^ROUTINE) for each different transaction processing.</w:t>
            </w:r>
          </w:p>
        </w:tc>
      </w:tr>
      <w:tr w:rsidR="008C294F" w:rsidRPr="002F62D6" w14:paraId="299AEB6F"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362F268" w14:textId="77777777" w:rsidR="008C294F" w:rsidRPr="002F62D6" w:rsidRDefault="008C294F" w:rsidP="00E46FB5">
            <w:pPr>
              <w:pStyle w:val="TableText"/>
            </w:pPr>
            <w:r w:rsidRPr="002F62D6">
              <w:t>364.4</w:t>
            </w:r>
          </w:p>
          <w:p w14:paraId="39F5154C" w14:textId="05FA40F9" w:rsidR="008C294F" w:rsidRPr="002F62D6" w:rsidRDefault="008C294F" w:rsidP="00E46FB5">
            <w:pPr>
              <w:pStyle w:val="TableText"/>
            </w:pPr>
            <w:r w:rsidRPr="002F62D6">
              <w:t>IB EDI TRANSMISSION RULE</w:t>
            </w:r>
          </w:p>
        </w:tc>
        <w:tc>
          <w:tcPr>
            <w:tcW w:w="3799" w:type="pct"/>
            <w:tcBorders>
              <w:top w:val="single" w:sz="4" w:space="0" w:color="auto"/>
              <w:left w:val="single" w:sz="4" w:space="0" w:color="auto"/>
              <w:bottom w:val="single" w:sz="4" w:space="0" w:color="auto"/>
              <w:right w:val="single" w:sz="4" w:space="0" w:color="auto"/>
            </w:tcBorders>
          </w:tcPr>
          <w:p w14:paraId="6C9B44FB" w14:textId="77777777" w:rsidR="008C294F" w:rsidRPr="002F62D6" w:rsidRDefault="008C294F" w:rsidP="00E46FB5">
            <w:pPr>
              <w:pStyle w:val="TableText"/>
            </w:pPr>
            <w:r w:rsidRPr="002F62D6">
              <w:t>^IBE(364.4,</w:t>
            </w:r>
          </w:p>
          <w:p w14:paraId="0A3EE319" w14:textId="1BB237B0" w:rsidR="008C294F" w:rsidRPr="002F62D6" w:rsidRDefault="008C294F" w:rsidP="00E46FB5">
            <w:pPr>
              <w:pStyle w:val="TableText"/>
            </w:pPr>
            <w:r w:rsidRPr="002F62D6">
              <w:t>This file contains the rules to be applied to a bill to determine if it is eligible for transmission via national EDI.</w:t>
            </w:r>
          </w:p>
        </w:tc>
      </w:tr>
      <w:tr w:rsidR="008C294F" w:rsidRPr="002F62D6" w14:paraId="33FC5877"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1F0F20FF" w14:textId="77777777" w:rsidR="008C294F" w:rsidRPr="002F62D6" w:rsidRDefault="008C294F" w:rsidP="00E46FB5">
            <w:pPr>
              <w:pStyle w:val="TableText"/>
            </w:pPr>
            <w:r w:rsidRPr="002F62D6">
              <w:t>364.5</w:t>
            </w:r>
          </w:p>
          <w:p w14:paraId="3746C164" w14:textId="2271AA1C" w:rsidR="008C294F" w:rsidRPr="002F62D6" w:rsidRDefault="008C294F" w:rsidP="00E46FB5">
            <w:pPr>
              <w:pStyle w:val="TableText"/>
            </w:pPr>
            <w:r w:rsidRPr="002F62D6">
              <w:t>IB DATA ELEMENT DEFINITION</w:t>
            </w:r>
          </w:p>
        </w:tc>
        <w:tc>
          <w:tcPr>
            <w:tcW w:w="3799" w:type="pct"/>
            <w:tcBorders>
              <w:top w:val="single" w:sz="4" w:space="0" w:color="auto"/>
              <w:left w:val="single" w:sz="4" w:space="0" w:color="auto"/>
              <w:bottom w:val="single" w:sz="4" w:space="0" w:color="auto"/>
              <w:right w:val="single" w:sz="4" w:space="0" w:color="auto"/>
            </w:tcBorders>
          </w:tcPr>
          <w:p w14:paraId="7D97B4FB" w14:textId="77777777" w:rsidR="008C294F" w:rsidRPr="002F62D6" w:rsidRDefault="008C294F" w:rsidP="00E46FB5">
            <w:pPr>
              <w:pStyle w:val="TableText"/>
            </w:pPr>
            <w:r w:rsidRPr="002F62D6">
              <w:t>^IBA(364.5,</w:t>
            </w:r>
          </w:p>
          <w:p w14:paraId="3075D86B" w14:textId="5E4A21B4" w:rsidR="008C294F" w:rsidRPr="002F62D6" w:rsidRDefault="008C294F" w:rsidP="00E46FB5">
            <w:pPr>
              <w:pStyle w:val="TableText"/>
            </w:pPr>
            <w:r w:rsidRPr="002F62D6">
              <w:t>This file contains the definition of all data elements that are needed for various forms throughout the MCCR DHCP system. It contains the 'blueprint' for how to extract the data for each data element entry.</w:t>
            </w:r>
          </w:p>
        </w:tc>
      </w:tr>
      <w:tr w:rsidR="008C294F" w:rsidRPr="002F62D6" w14:paraId="6A09CB25"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687C5CBF" w14:textId="77777777" w:rsidR="008C294F" w:rsidRPr="002F62D6" w:rsidRDefault="008C294F" w:rsidP="00E46FB5">
            <w:pPr>
              <w:pStyle w:val="TableText"/>
            </w:pPr>
            <w:r w:rsidRPr="002F62D6">
              <w:t>364.6</w:t>
            </w:r>
          </w:p>
          <w:p w14:paraId="72DA8DAB" w14:textId="05FEF5F0" w:rsidR="008C294F" w:rsidRPr="002F62D6" w:rsidRDefault="008C294F" w:rsidP="00E46FB5">
            <w:pPr>
              <w:pStyle w:val="TableText"/>
            </w:pPr>
            <w:r w:rsidRPr="002F62D6">
              <w:t>IB FORM SKELETON DEFINITION</w:t>
            </w:r>
          </w:p>
        </w:tc>
        <w:tc>
          <w:tcPr>
            <w:tcW w:w="3799" w:type="pct"/>
            <w:tcBorders>
              <w:top w:val="single" w:sz="4" w:space="0" w:color="auto"/>
              <w:left w:val="single" w:sz="4" w:space="0" w:color="auto"/>
              <w:bottom w:val="single" w:sz="4" w:space="0" w:color="auto"/>
              <w:right w:val="single" w:sz="4" w:space="0" w:color="auto"/>
            </w:tcBorders>
          </w:tcPr>
          <w:p w14:paraId="212DB6E8" w14:textId="77777777" w:rsidR="008C294F" w:rsidRPr="002F62D6" w:rsidRDefault="008C294F" w:rsidP="00E46FB5">
            <w:pPr>
              <w:pStyle w:val="TableText"/>
            </w:pPr>
            <w:r w:rsidRPr="002F62D6">
              <w:t>^IBA(364.6,</w:t>
            </w:r>
          </w:p>
          <w:p w14:paraId="4579BB0D" w14:textId="31920417" w:rsidR="008C294F" w:rsidRPr="002F62D6" w:rsidRDefault="008C294F" w:rsidP="00E46FB5">
            <w:pPr>
              <w:pStyle w:val="TableText"/>
            </w:pPr>
            <w:r w:rsidRPr="002F62D6">
              <w:t>This file contains records that define the skeleton makeup of forms for the IB system. This definition includes the absolute position of every field that can be output on the form, the length each field must be limited to, and some descriptive information. This includes printed forms, transmittable output files, and special local billing screens.</w:t>
            </w:r>
          </w:p>
        </w:tc>
      </w:tr>
      <w:tr w:rsidR="008C294F" w:rsidRPr="002F62D6" w14:paraId="08978F97"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7FF164E1" w14:textId="77777777" w:rsidR="008C294F" w:rsidRPr="002F62D6" w:rsidRDefault="008C294F" w:rsidP="00E46FB5">
            <w:pPr>
              <w:pStyle w:val="TableText"/>
            </w:pPr>
            <w:r w:rsidRPr="002F62D6">
              <w:t>364.7</w:t>
            </w:r>
          </w:p>
          <w:p w14:paraId="14C33A16" w14:textId="6AB8136E" w:rsidR="008C294F" w:rsidRPr="002F62D6" w:rsidRDefault="008C294F" w:rsidP="00E46FB5">
            <w:pPr>
              <w:pStyle w:val="TableText"/>
              <w:rPr>
                <w:rFonts w:ascii="Times New Roman" w:hAnsi="Times New Roman"/>
              </w:rPr>
            </w:pPr>
            <w:r w:rsidRPr="002F62D6">
              <w:t>IB FORM FIELD CONTENT</w:t>
            </w:r>
          </w:p>
        </w:tc>
        <w:tc>
          <w:tcPr>
            <w:tcW w:w="3799" w:type="pct"/>
            <w:tcBorders>
              <w:top w:val="single" w:sz="4" w:space="0" w:color="auto"/>
              <w:left w:val="single" w:sz="4" w:space="0" w:color="auto"/>
              <w:bottom w:val="single" w:sz="4" w:space="0" w:color="auto"/>
              <w:right w:val="single" w:sz="4" w:space="0" w:color="auto"/>
            </w:tcBorders>
          </w:tcPr>
          <w:p w14:paraId="32CE615E" w14:textId="77777777" w:rsidR="008C294F" w:rsidRPr="002F62D6" w:rsidRDefault="008C294F" w:rsidP="00E46FB5">
            <w:pPr>
              <w:pStyle w:val="TableText"/>
            </w:pPr>
            <w:r w:rsidRPr="002F62D6">
              <w:t>^IBA(364.7,</w:t>
            </w:r>
          </w:p>
          <w:p w14:paraId="20982A32" w14:textId="49B3B4F4" w:rsidR="008C294F" w:rsidRPr="002F62D6" w:rsidRDefault="008C294F" w:rsidP="00E46FB5">
            <w:pPr>
              <w:pStyle w:val="TableText"/>
            </w:pPr>
            <w:r w:rsidRPr="002F62D6">
              <w:t>This is the file that contains the specific fields to be used to produce the associated form or screen. If there is no insurance company or bill type specified for an entry, this is assumed to be the default definition of the field.</w:t>
            </w:r>
          </w:p>
        </w:tc>
      </w:tr>
      <w:tr w:rsidR="008C294F" w:rsidRPr="002F62D6" w14:paraId="21D77970"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10D27D7A" w14:textId="77777777" w:rsidR="008C294F" w:rsidRPr="002F62D6" w:rsidRDefault="008C294F" w:rsidP="00E46FB5">
            <w:pPr>
              <w:pStyle w:val="TableText"/>
            </w:pPr>
            <w:r w:rsidRPr="002F62D6">
              <w:t>365</w:t>
            </w:r>
          </w:p>
          <w:p w14:paraId="396C5C03" w14:textId="7624768D" w:rsidR="008C294F" w:rsidRPr="002F62D6" w:rsidRDefault="008C294F" w:rsidP="00E46FB5">
            <w:pPr>
              <w:pStyle w:val="TableText"/>
              <w:rPr>
                <w:rFonts w:ascii="Times New Roman" w:hAnsi="Times New Roman"/>
              </w:rPr>
            </w:pPr>
            <w:r w:rsidRPr="002F62D6">
              <w:t>IIV RESPONSE</w:t>
            </w:r>
          </w:p>
        </w:tc>
        <w:tc>
          <w:tcPr>
            <w:tcW w:w="3799" w:type="pct"/>
            <w:tcBorders>
              <w:top w:val="single" w:sz="4" w:space="0" w:color="auto"/>
              <w:left w:val="single" w:sz="4" w:space="0" w:color="auto"/>
              <w:bottom w:val="single" w:sz="4" w:space="0" w:color="auto"/>
              <w:right w:val="single" w:sz="4" w:space="0" w:color="auto"/>
            </w:tcBorders>
          </w:tcPr>
          <w:p w14:paraId="6FE4F921" w14:textId="77777777" w:rsidR="008C294F" w:rsidRPr="002F62D6" w:rsidRDefault="008C294F" w:rsidP="00E46FB5">
            <w:pPr>
              <w:pStyle w:val="TableText"/>
            </w:pPr>
            <w:r w:rsidRPr="002F62D6">
              <w:t>^IBCN(365,</w:t>
            </w:r>
          </w:p>
          <w:p w14:paraId="3E365535" w14:textId="77777777" w:rsidR="008C294F" w:rsidRPr="002F62D6" w:rsidRDefault="008C294F" w:rsidP="00E46FB5">
            <w:pPr>
              <w:pStyle w:val="TableText"/>
            </w:pPr>
            <w:r w:rsidRPr="002F62D6">
              <w:t>This file holds all responses to HL7 messages generated from the IIV Transmission Queue File for Insurance Identification and Verification.</w:t>
            </w:r>
          </w:p>
          <w:p w14:paraId="0D12B5DC" w14:textId="456FB396" w:rsidR="008C294F" w:rsidRPr="002F62D6" w:rsidRDefault="008C294F" w:rsidP="00E46FB5">
            <w:pPr>
              <w:pStyle w:val="TableText"/>
            </w:pPr>
            <w:r w:rsidRPr="002F62D6">
              <w:rPr>
                <w:b/>
              </w:rPr>
              <w:t>Per VHA Directive 10-93-142, this file definition should not be modified.</w:t>
            </w:r>
          </w:p>
        </w:tc>
      </w:tr>
      <w:tr w:rsidR="008C294F" w:rsidRPr="002F62D6" w14:paraId="2A028CE0"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69495975" w14:textId="77777777" w:rsidR="008C294F" w:rsidRPr="002F62D6" w:rsidRDefault="008C294F" w:rsidP="00E46FB5">
            <w:pPr>
              <w:pStyle w:val="TableText"/>
            </w:pPr>
            <w:r w:rsidRPr="002F62D6">
              <w:t>365.011</w:t>
            </w:r>
          </w:p>
          <w:p w14:paraId="625A8039" w14:textId="3DF9C0C9" w:rsidR="008C294F" w:rsidRPr="002F62D6" w:rsidRDefault="008C294F" w:rsidP="00E46FB5">
            <w:pPr>
              <w:pStyle w:val="TableText"/>
              <w:rPr>
                <w:rFonts w:ascii="Times New Roman" w:hAnsi="Times New Roman"/>
              </w:rPr>
            </w:pPr>
            <w:r w:rsidRPr="002F62D6">
              <w:t>X12 271 ELIGIBILITY/BENEFIT</w:t>
            </w:r>
          </w:p>
        </w:tc>
        <w:tc>
          <w:tcPr>
            <w:tcW w:w="3799" w:type="pct"/>
            <w:tcBorders>
              <w:top w:val="single" w:sz="4" w:space="0" w:color="auto"/>
              <w:left w:val="single" w:sz="4" w:space="0" w:color="auto"/>
              <w:bottom w:val="single" w:sz="4" w:space="0" w:color="auto"/>
              <w:right w:val="single" w:sz="4" w:space="0" w:color="auto"/>
            </w:tcBorders>
          </w:tcPr>
          <w:p w14:paraId="3165AC59" w14:textId="77777777" w:rsidR="008C294F" w:rsidRPr="002F62D6" w:rsidRDefault="008C294F" w:rsidP="00E46FB5">
            <w:pPr>
              <w:pStyle w:val="TableText"/>
            </w:pPr>
            <w:r w:rsidRPr="002F62D6">
              <w:t>^IBE(365.011,</w:t>
            </w:r>
          </w:p>
          <w:p w14:paraId="24919731" w14:textId="77777777" w:rsidR="008C294F" w:rsidRPr="002F62D6" w:rsidRDefault="008C294F" w:rsidP="00E46FB5">
            <w:pPr>
              <w:pStyle w:val="TableText"/>
            </w:pPr>
            <w:r w:rsidRPr="002F62D6">
              <w:t>This file contains all the corresponding X.12 271 EB01 codes (Eligibility/Benefits).</w:t>
            </w:r>
          </w:p>
          <w:p w14:paraId="44F5EFEF" w14:textId="006209DF" w:rsidR="008C294F" w:rsidRPr="002F62D6" w:rsidRDefault="008C294F" w:rsidP="00E46FB5">
            <w:pPr>
              <w:pStyle w:val="TableText"/>
            </w:pPr>
            <w:r w:rsidRPr="002F62D6">
              <w:rPr>
                <w:b/>
              </w:rPr>
              <w:t>Per VHA Directive 10-93-142, this file definition should not be modified.</w:t>
            </w:r>
          </w:p>
        </w:tc>
      </w:tr>
      <w:tr w:rsidR="008C294F" w:rsidRPr="002F62D6" w14:paraId="43081915"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4C216609" w14:textId="77777777" w:rsidR="008C294F" w:rsidRPr="002F62D6" w:rsidRDefault="008C294F" w:rsidP="00E46FB5">
            <w:pPr>
              <w:pStyle w:val="TableText"/>
            </w:pPr>
            <w:r w:rsidRPr="002F62D6">
              <w:t>365.012</w:t>
            </w:r>
          </w:p>
          <w:p w14:paraId="3EE33A2D" w14:textId="38543FB0" w:rsidR="008C294F" w:rsidRPr="002F62D6" w:rsidRDefault="008C294F" w:rsidP="00E46FB5">
            <w:pPr>
              <w:pStyle w:val="TableText"/>
              <w:rPr>
                <w:rFonts w:ascii="Times New Roman" w:hAnsi="Times New Roman"/>
              </w:rPr>
            </w:pPr>
            <w:r w:rsidRPr="002F62D6">
              <w:t>X12 271 COVERAGE LEVEL</w:t>
            </w:r>
          </w:p>
        </w:tc>
        <w:tc>
          <w:tcPr>
            <w:tcW w:w="3799" w:type="pct"/>
            <w:tcBorders>
              <w:top w:val="single" w:sz="4" w:space="0" w:color="auto"/>
              <w:left w:val="single" w:sz="4" w:space="0" w:color="auto"/>
              <w:bottom w:val="single" w:sz="4" w:space="0" w:color="auto"/>
              <w:right w:val="single" w:sz="4" w:space="0" w:color="auto"/>
            </w:tcBorders>
          </w:tcPr>
          <w:p w14:paraId="131C11B1" w14:textId="77777777" w:rsidR="008C294F" w:rsidRPr="002F62D6" w:rsidRDefault="008C294F" w:rsidP="00E46FB5">
            <w:pPr>
              <w:pStyle w:val="TableText"/>
            </w:pPr>
            <w:r w:rsidRPr="002F62D6">
              <w:t>^IBE(365.012,</w:t>
            </w:r>
          </w:p>
          <w:p w14:paraId="36DF631B" w14:textId="77777777" w:rsidR="008C294F" w:rsidRPr="002F62D6" w:rsidRDefault="008C294F" w:rsidP="00E46FB5">
            <w:pPr>
              <w:pStyle w:val="TableText"/>
            </w:pPr>
            <w:r w:rsidRPr="002F62D6">
              <w:t>This file contains all the corresponding X.12 271 EB02 codes (Coverage Level).</w:t>
            </w:r>
          </w:p>
          <w:p w14:paraId="2E3BB128" w14:textId="32E9D84E" w:rsidR="008C294F" w:rsidRPr="002F62D6" w:rsidRDefault="008C294F" w:rsidP="00E46FB5">
            <w:pPr>
              <w:pStyle w:val="TableText"/>
            </w:pPr>
            <w:r w:rsidRPr="002F62D6">
              <w:rPr>
                <w:b/>
              </w:rPr>
              <w:t>Per VHA Directive 10-93-142, this file definition should not be modified.</w:t>
            </w:r>
          </w:p>
        </w:tc>
      </w:tr>
      <w:tr w:rsidR="008C294F" w:rsidRPr="002F62D6" w14:paraId="26F1CD34"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501BE57A" w14:textId="77777777" w:rsidR="008C294F" w:rsidRPr="002F62D6" w:rsidRDefault="008C294F" w:rsidP="00E46FB5">
            <w:pPr>
              <w:pStyle w:val="TableText"/>
            </w:pPr>
            <w:r w:rsidRPr="002F62D6">
              <w:t>365.013</w:t>
            </w:r>
          </w:p>
          <w:p w14:paraId="28B71465" w14:textId="593F5B8D" w:rsidR="008C294F" w:rsidRPr="002F62D6" w:rsidRDefault="008C294F" w:rsidP="00E46FB5">
            <w:pPr>
              <w:pStyle w:val="TableText"/>
              <w:rPr>
                <w:rFonts w:ascii="Times New Roman" w:hAnsi="Times New Roman"/>
              </w:rPr>
            </w:pPr>
            <w:r w:rsidRPr="002F62D6">
              <w:t>X12 271 SERVICE TYPE</w:t>
            </w:r>
          </w:p>
        </w:tc>
        <w:tc>
          <w:tcPr>
            <w:tcW w:w="3799" w:type="pct"/>
            <w:tcBorders>
              <w:top w:val="single" w:sz="4" w:space="0" w:color="auto"/>
              <w:left w:val="single" w:sz="4" w:space="0" w:color="auto"/>
              <w:bottom w:val="single" w:sz="4" w:space="0" w:color="auto"/>
              <w:right w:val="single" w:sz="4" w:space="0" w:color="auto"/>
            </w:tcBorders>
          </w:tcPr>
          <w:p w14:paraId="6EA80F14" w14:textId="77777777" w:rsidR="008C294F" w:rsidRPr="002F62D6" w:rsidRDefault="008C294F" w:rsidP="00E46FB5">
            <w:pPr>
              <w:pStyle w:val="TableText"/>
            </w:pPr>
            <w:r w:rsidRPr="002F62D6">
              <w:t>^IBE(365.013,</w:t>
            </w:r>
          </w:p>
          <w:p w14:paraId="405770D2" w14:textId="77777777" w:rsidR="008C294F" w:rsidRPr="002F62D6" w:rsidRDefault="008C294F" w:rsidP="00E46FB5">
            <w:pPr>
              <w:pStyle w:val="TableText"/>
            </w:pPr>
            <w:r w:rsidRPr="002F62D6">
              <w:t>This file contains all the corresponding X.12 271 EB03 codes (Service Type).</w:t>
            </w:r>
          </w:p>
          <w:p w14:paraId="12963166" w14:textId="758FFA2F" w:rsidR="008C294F" w:rsidRPr="002F62D6" w:rsidRDefault="008C294F" w:rsidP="00E46FB5">
            <w:pPr>
              <w:pStyle w:val="TableText"/>
            </w:pPr>
            <w:r w:rsidRPr="002F62D6">
              <w:rPr>
                <w:b/>
              </w:rPr>
              <w:t>Per VHA Directive 10-93-142, this file definition should not be modified.</w:t>
            </w:r>
          </w:p>
        </w:tc>
      </w:tr>
      <w:tr w:rsidR="008C294F" w:rsidRPr="002F62D6" w14:paraId="1B0BC532"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2EE72F0D" w14:textId="77777777" w:rsidR="008C294F" w:rsidRPr="002F62D6" w:rsidRDefault="008C294F" w:rsidP="00E46FB5">
            <w:pPr>
              <w:pStyle w:val="TableText"/>
            </w:pPr>
            <w:r w:rsidRPr="002F62D6">
              <w:t>365.014</w:t>
            </w:r>
          </w:p>
          <w:p w14:paraId="255A11BE" w14:textId="7604CE66" w:rsidR="008C294F" w:rsidRPr="002F62D6" w:rsidRDefault="008C294F" w:rsidP="00E46FB5">
            <w:pPr>
              <w:pStyle w:val="TableText"/>
              <w:rPr>
                <w:rFonts w:ascii="Times New Roman" w:hAnsi="Times New Roman"/>
              </w:rPr>
            </w:pPr>
            <w:r w:rsidRPr="002F62D6">
              <w:t>X12 271 INSURANCE TYPE</w:t>
            </w:r>
          </w:p>
        </w:tc>
        <w:tc>
          <w:tcPr>
            <w:tcW w:w="3799" w:type="pct"/>
            <w:tcBorders>
              <w:top w:val="single" w:sz="4" w:space="0" w:color="auto"/>
              <w:left w:val="single" w:sz="4" w:space="0" w:color="auto"/>
              <w:bottom w:val="single" w:sz="4" w:space="0" w:color="auto"/>
              <w:right w:val="single" w:sz="4" w:space="0" w:color="auto"/>
            </w:tcBorders>
          </w:tcPr>
          <w:p w14:paraId="316F269A" w14:textId="77777777" w:rsidR="008C294F" w:rsidRPr="002F62D6" w:rsidRDefault="008C294F" w:rsidP="00E46FB5">
            <w:pPr>
              <w:pStyle w:val="TableText"/>
            </w:pPr>
            <w:r w:rsidRPr="002F62D6">
              <w:t>^IBE(365.014,</w:t>
            </w:r>
          </w:p>
          <w:p w14:paraId="1028AC0D" w14:textId="77777777" w:rsidR="008C294F" w:rsidRPr="002F62D6" w:rsidRDefault="008C294F" w:rsidP="00E46FB5">
            <w:pPr>
              <w:pStyle w:val="TableText"/>
            </w:pPr>
            <w:r w:rsidRPr="002F62D6">
              <w:t>This file contains all the corresponding X.12 271 EB04 codes (Insurance Type).</w:t>
            </w:r>
          </w:p>
          <w:p w14:paraId="0B67754D" w14:textId="035D3ADB" w:rsidR="008C294F" w:rsidRPr="002F62D6" w:rsidRDefault="008C294F" w:rsidP="00E46FB5">
            <w:pPr>
              <w:pStyle w:val="TableText"/>
            </w:pPr>
            <w:r w:rsidRPr="002F62D6">
              <w:rPr>
                <w:b/>
              </w:rPr>
              <w:t>Per VHA Directive 10-93-142, this file definition should not be modified.</w:t>
            </w:r>
          </w:p>
        </w:tc>
      </w:tr>
      <w:tr w:rsidR="008C294F" w:rsidRPr="002F62D6" w14:paraId="0FCEFE19"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2AA785A7" w14:textId="77777777" w:rsidR="008C294F" w:rsidRPr="002F62D6" w:rsidRDefault="008C294F" w:rsidP="00E46FB5">
            <w:pPr>
              <w:pStyle w:val="TableText"/>
            </w:pPr>
            <w:r w:rsidRPr="002F62D6">
              <w:t>365.015</w:t>
            </w:r>
          </w:p>
          <w:p w14:paraId="2D98C7D0" w14:textId="77BF23F1" w:rsidR="008C294F" w:rsidRPr="002F62D6" w:rsidRDefault="008C294F" w:rsidP="00E46FB5">
            <w:pPr>
              <w:pStyle w:val="TableText"/>
              <w:rPr>
                <w:rFonts w:ascii="Times New Roman" w:hAnsi="Times New Roman"/>
              </w:rPr>
            </w:pPr>
            <w:r w:rsidRPr="002F62D6">
              <w:t>X12 271 TIME PERIOD QUALIFIER</w:t>
            </w:r>
          </w:p>
        </w:tc>
        <w:tc>
          <w:tcPr>
            <w:tcW w:w="3799" w:type="pct"/>
            <w:tcBorders>
              <w:top w:val="single" w:sz="4" w:space="0" w:color="auto"/>
              <w:left w:val="single" w:sz="4" w:space="0" w:color="auto"/>
              <w:bottom w:val="single" w:sz="4" w:space="0" w:color="auto"/>
              <w:right w:val="single" w:sz="4" w:space="0" w:color="auto"/>
            </w:tcBorders>
          </w:tcPr>
          <w:p w14:paraId="7AD2D14E" w14:textId="77777777" w:rsidR="008C294F" w:rsidRPr="002F62D6" w:rsidRDefault="008C294F" w:rsidP="00E46FB5">
            <w:pPr>
              <w:pStyle w:val="TableText"/>
            </w:pPr>
            <w:r w:rsidRPr="002F62D6">
              <w:t>^IBE(365.015,</w:t>
            </w:r>
          </w:p>
          <w:p w14:paraId="04B487D0" w14:textId="77777777" w:rsidR="008C294F" w:rsidRPr="002F62D6" w:rsidRDefault="008C294F" w:rsidP="00E46FB5">
            <w:pPr>
              <w:pStyle w:val="TableText"/>
            </w:pPr>
            <w:r w:rsidRPr="002F62D6">
              <w:t>This file contains all the corresponding X.12 271 EB06 codes (Time Period Qualifier).</w:t>
            </w:r>
          </w:p>
          <w:p w14:paraId="59363653" w14:textId="1CCAEE63" w:rsidR="008C294F" w:rsidRPr="002F62D6" w:rsidRDefault="008C294F" w:rsidP="00E46FB5">
            <w:pPr>
              <w:pStyle w:val="TableText"/>
            </w:pPr>
            <w:r w:rsidRPr="002F62D6">
              <w:rPr>
                <w:b/>
              </w:rPr>
              <w:t>Per VHA Directive 10-93-142, this file definition should not be modified.</w:t>
            </w:r>
          </w:p>
        </w:tc>
      </w:tr>
      <w:tr w:rsidR="008C294F" w:rsidRPr="002F62D6" w14:paraId="35C09F61"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0280BCE" w14:textId="77777777" w:rsidR="008C294F" w:rsidRPr="002F62D6" w:rsidRDefault="008C294F" w:rsidP="00E46FB5">
            <w:pPr>
              <w:pStyle w:val="TableText"/>
            </w:pPr>
            <w:r w:rsidRPr="002F62D6">
              <w:t>365.016</w:t>
            </w:r>
          </w:p>
          <w:p w14:paraId="12F6C6CC" w14:textId="0B59AE63" w:rsidR="008C294F" w:rsidRPr="002F62D6" w:rsidRDefault="008C294F" w:rsidP="00E46FB5">
            <w:pPr>
              <w:pStyle w:val="TableText"/>
              <w:rPr>
                <w:rFonts w:ascii="Times New Roman" w:hAnsi="Times New Roman"/>
              </w:rPr>
            </w:pPr>
            <w:r w:rsidRPr="002F62D6">
              <w:t>X12 271 QUANTITY QUALIFIER</w:t>
            </w:r>
          </w:p>
        </w:tc>
        <w:tc>
          <w:tcPr>
            <w:tcW w:w="3799" w:type="pct"/>
            <w:tcBorders>
              <w:top w:val="single" w:sz="4" w:space="0" w:color="auto"/>
              <w:left w:val="single" w:sz="4" w:space="0" w:color="auto"/>
              <w:bottom w:val="single" w:sz="4" w:space="0" w:color="auto"/>
              <w:right w:val="single" w:sz="4" w:space="0" w:color="auto"/>
            </w:tcBorders>
          </w:tcPr>
          <w:p w14:paraId="0A83C98F" w14:textId="77777777" w:rsidR="008C294F" w:rsidRPr="002F62D6" w:rsidRDefault="008C294F" w:rsidP="00E46FB5">
            <w:pPr>
              <w:pStyle w:val="TableText"/>
            </w:pPr>
            <w:r w:rsidRPr="002F62D6">
              <w:t>^IBE(365.016,</w:t>
            </w:r>
          </w:p>
          <w:p w14:paraId="7CD83243" w14:textId="77777777" w:rsidR="008C294F" w:rsidRPr="002F62D6" w:rsidRDefault="008C294F" w:rsidP="00E46FB5">
            <w:pPr>
              <w:pStyle w:val="TableText"/>
            </w:pPr>
            <w:r w:rsidRPr="002F62D6">
              <w:t>This file contains all the corresponding X.12 271 EB09 codes (Quantity Qualifier).</w:t>
            </w:r>
          </w:p>
          <w:p w14:paraId="20353F0D" w14:textId="0D0D20D7" w:rsidR="008C294F" w:rsidRPr="002F62D6" w:rsidRDefault="008C294F" w:rsidP="00E46FB5">
            <w:pPr>
              <w:pStyle w:val="TableText"/>
            </w:pPr>
            <w:r w:rsidRPr="002F62D6">
              <w:rPr>
                <w:b/>
              </w:rPr>
              <w:t>Per VHA Directive 10-93-142, this file definition should not be modified.</w:t>
            </w:r>
          </w:p>
        </w:tc>
      </w:tr>
      <w:tr w:rsidR="008C294F" w:rsidRPr="002F62D6" w14:paraId="17657D9E"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4BB18C2E" w14:textId="77777777" w:rsidR="008C294F" w:rsidRPr="002F62D6" w:rsidRDefault="008C294F" w:rsidP="00E46FB5">
            <w:pPr>
              <w:pStyle w:val="TableText"/>
            </w:pPr>
            <w:r w:rsidRPr="002F62D6">
              <w:t>365.017</w:t>
            </w:r>
          </w:p>
          <w:p w14:paraId="39AF14EB" w14:textId="755BA3C3" w:rsidR="008C294F" w:rsidRPr="002F62D6" w:rsidRDefault="008C294F" w:rsidP="00E46FB5">
            <w:pPr>
              <w:pStyle w:val="TableText"/>
              <w:rPr>
                <w:rFonts w:ascii="Times New Roman" w:hAnsi="Times New Roman"/>
              </w:rPr>
            </w:pPr>
            <w:r w:rsidRPr="002F62D6">
              <w:t>X12 271 ERROR CONDITION</w:t>
            </w:r>
          </w:p>
        </w:tc>
        <w:tc>
          <w:tcPr>
            <w:tcW w:w="3799" w:type="pct"/>
            <w:tcBorders>
              <w:top w:val="single" w:sz="4" w:space="0" w:color="auto"/>
              <w:left w:val="single" w:sz="4" w:space="0" w:color="auto"/>
              <w:bottom w:val="single" w:sz="4" w:space="0" w:color="auto"/>
              <w:right w:val="single" w:sz="4" w:space="0" w:color="auto"/>
            </w:tcBorders>
          </w:tcPr>
          <w:p w14:paraId="57A674FC" w14:textId="77777777" w:rsidR="008C294F" w:rsidRPr="002F62D6" w:rsidRDefault="008C294F" w:rsidP="00E46FB5">
            <w:pPr>
              <w:pStyle w:val="TableText"/>
            </w:pPr>
            <w:r w:rsidRPr="002F62D6">
              <w:t>^IBE(365.017,</w:t>
            </w:r>
          </w:p>
          <w:p w14:paraId="27E2DF36" w14:textId="0E31E33D" w:rsidR="008C294F" w:rsidRPr="002F62D6" w:rsidRDefault="008C294F" w:rsidP="00E46FB5">
            <w:pPr>
              <w:pStyle w:val="TableText"/>
            </w:pPr>
            <w:r w:rsidRPr="002F62D6">
              <w:t>This file contains all the corresponding X.12 271 AAA03 codes (Error Conditions). These values are returned because of an error in processing.</w:t>
            </w:r>
          </w:p>
          <w:p w14:paraId="0CC25C8E" w14:textId="4599D12A" w:rsidR="008C294F" w:rsidRPr="002F62D6" w:rsidRDefault="008C294F" w:rsidP="00E46FB5">
            <w:pPr>
              <w:pStyle w:val="TableText"/>
            </w:pPr>
            <w:r w:rsidRPr="002F62D6">
              <w:rPr>
                <w:b/>
              </w:rPr>
              <w:t>Per VHA Directive 10-93-142, this file definition should not be modified.</w:t>
            </w:r>
          </w:p>
        </w:tc>
      </w:tr>
      <w:tr w:rsidR="008C294F" w:rsidRPr="002F62D6" w14:paraId="16970BF3"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8FA1B17" w14:textId="77777777" w:rsidR="008C294F" w:rsidRPr="002F62D6" w:rsidRDefault="008C294F" w:rsidP="00E46FB5">
            <w:pPr>
              <w:pStyle w:val="TableText"/>
            </w:pPr>
            <w:r w:rsidRPr="002F62D6">
              <w:t>365.018</w:t>
            </w:r>
          </w:p>
          <w:p w14:paraId="2B90DB8F" w14:textId="6DEE0B3B" w:rsidR="008C294F" w:rsidRPr="002F62D6" w:rsidRDefault="008C294F" w:rsidP="00E46FB5">
            <w:pPr>
              <w:pStyle w:val="TableText"/>
              <w:rPr>
                <w:rFonts w:ascii="Times New Roman" w:hAnsi="Times New Roman"/>
              </w:rPr>
            </w:pPr>
            <w:r w:rsidRPr="002F62D6">
              <w:t>X12 271 ERROR ACTION</w:t>
            </w:r>
          </w:p>
        </w:tc>
        <w:tc>
          <w:tcPr>
            <w:tcW w:w="3799" w:type="pct"/>
            <w:tcBorders>
              <w:top w:val="single" w:sz="4" w:space="0" w:color="auto"/>
              <w:left w:val="single" w:sz="4" w:space="0" w:color="auto"/>
              <w:bottom w:val="single" w:sz="4" w:space="0" w:color="auto"/>
              <w:right w:val="single" w:sz="4" w:space="0" w:color="auto"/>
            </w:tcBorders>
          </w:tcPr>
          <w:p w14:paraId="6031DA61" w14:textId="77777777" w:rsidR="008C294F" w:rsidRPr="002F62D6" w:rsidRDefault="008C294F" w:rsidP="00E46FB5">
            <w:pPr>
              <w:pStyle w:val="TableText"/>
            </w:pPr>
            <w:r w:rsidRPr="002F62D6">
              <w:t>^IBE(365.018,</w:t>
            </w:r>
          </w:p>
          <w:p w14:paraId="7393B67E" w14:textId="2AE75289" w:rsidR="008C294F" w:rsidRPr="002F62D6" w:rsidRDefault="008C294F" w:rsidP="00E46FB5">
            <w:pPr>
              <w:pStyle w:val="TableText"/>
            </w:pPr>
            <w:r w:rsidRPr="002F62D6">
              <w:t>This file contains all the corresponding X.12 271 AAA04 codes (Error Actions). Certain retry actions are programmed based upon the current values in this table.</w:t>
            </w:r>
          </w:p>
          <w:p w14:paraId="6F43C986" w14:textId="04CCF843" w:rsidR="008C294F" w:rsidRPr="002F62D6" w:rsidRDefault="008C294F" w:rsidP="00E46FB5">
            <w:pPr>
              <w:pStyle w:val="TableText"/>
            </w:pPr>
            <w:r w:rsidRPr="002F62D6">
              <w:rPr>
                <w:b/>
              </w:rPr>
              <w:t>Per VHA Directive 10-93-142, this file definition should not be modified.</w:t>
            </w:r>
          </w:p>
        </w:tc>
      </w:tr>
      <w:tr w:rsidR="008C294F" w:rsidRPr="002F62D6" w14:paraId="49737131"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465CD8D0" w14:textId="77777777" w:rsidR="008C294F" w:rsidRPr="002F62D6" w:rsidRDefault="008C294F" w:rsidP="00E46FB5">
            <w:pPr>
              <w:pStyle w:val="TableText"/>
            </w:pPr>
            <w:r w:rsidRPr="002F62D6">
              <w:t>365.021</w:t>
            </w:r>
          </w:p>
          <w:p w14:paraId="3BB21CE7" w14:textId="72F67F6C" w:rsidR="008C294F" w:rsidRPr="002F62D6" w:rsidRDefault="008C294F" w:rsidP="00E46FB5">
            <w:pPr>
              <w:pStyle w:val="TableText"/>
              <w:rPr>
                <w:rFonts w:ascii="Times New Roman" w:hAnsi="Times New Roman"/>
              </w:rPr>
            </w:pPr>
            <w:r w:rsidRPr="002F62D6">
              <w:t>X12 271 CONTACT QUALIFIER</w:t>
            </w:r>
          </w:p>
        </w:tc>
        <w:tc>
          <w:tcPr>
            <w:tcW w:w="3799" w:type="pct"/>
            <w:tcBorders>
              <w:top w:val="single" w:sz="4" w:space="0" w:color="auto"/>
              <w:left w:val="single" w:sz="4" w:space="0" w:color="auto"/>
              <w:bottom w:val="single" w:sz="4" w:space="0" w:color="auto"/>
              <w:right w:val="single" w:sz="4" w:space="0" w:color="auto"/>
            </w:tcBorders>
          </w:tcPr>
          <w:p w14:paraId="75834698" w14:textId="77777777" w:rsidR="008C294F" w:rsidRPr="002F62D6" w:rsidRDefault="008C294F" w:rsidP="00E46FB5">
            <w:pPr>
              <w:pStyle w:val="TableText"/>
            </w:pPr>
            <w:r w:rsidRPr="002F62D6">
              <w:t>^IBE(365.021,</w:t>
            </w:r>
          </w:p>
          <w:p w14:paraId="483838DE" w14:textId="6275D564" w:rsidR="008C294F" w:rsidRPr="002F62D6" w:rsidRDefault="008C294F" w:rsidP="00E46FB5">
            <w:pPr>
              <w:pStyle w:val="TableText"/>
            </w:pPr>
            <w:r w:rsidRPr="002F62D6">
              <w:t xml:space="preserve">This file contains all the corresponding X.12 codes </w:t>
            </w:r>
            <w:r w:rsidR="007C26A0">
              <w:t>that</w:t>
            </w:r>
            <w:r w:rsidRPr="002F62D6">
              <w:t xml:space="preserve"> identify a method for contact.</w:t>
            </w:r>
          </w:p>
          <w:p w14:paraId="3B0BA987" w14:textId="2FEA7C09" w:rsidR="008C294F" w:rsidRPr="002F62D6" w:rsidRDefault="008C294F" w:rsidP="00E46FB5">
            <w:pPr>
              <w:pStyle w:val="TableText"/>
            </w:pPr>
            <w:r w:rsidRPr="002F62D6">
              <w:rPr>
                <w:b/>
              </w:rPr>
              <w:t>Per VHA Directive 10-93-142, this file definition should not be modified.</w:t>
            </w:r>
          </w:p>
        </w:tc>
      </w:tr>
      <w:tr w:rsidR="008C294F" w:rsidRPr="002F62D6" w14:paraId="0B58D592"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51A52183" w14:textId="77777777" w:rsidR="008C294F" w:rsidRPr="002F62D6" w:rsidRDefault="008C294F" w:rsidP="00E46FB5">
            <w:pPr>
              <w:pStyle w:val="TableText"/>
            </w:pPr>
            <w:r w:rsidRPr="002F62D6">
              <w:t>365.022</w:t>
            </w:r>
          </w:p>
          <w:p w14:paraId="6CCA33C6" w14:textId="470379ED" w:rsidR="008C294F" w:rsidRPr="002F62D6" w:rsidRDefault="008C294F" w:rsidP="00E46FB5">
            <w:pPr>
              <w:pStyle w:val="TableText"/>
              <w:rPr>
                <w:rFonts w:ascii="Times New Roman" w:hAnsi="Times New Roman"/>
              </w:rPr>
            </w:pPr>
            <w:r w:rsidRPr="002F62D6">
              <w:t>X12 271 ENTITY IDENTIFIER CODE</w:t>
            </w:r>
          </w:p>
        </w:tc>
        <w:tc>
          <w:tcPr>
            <w:tcW w:w="3799" w:type="pct"/>
            <w:tcBorders>
              <w:top w:val="single" w:sz="4" w:space="0" w:color="auto"/>
              <w:left w:val="single" w:sz="4" w:space="0" w:color="auto"/>
              <w:bottom w:val="single" w:sz="4" w:space="0" w:color="auto"/>
              <w:right w:val="single" w:sz="4" w:space="0" w:color="auto"/>
            </w:tcBorders>
          </w:tcPr>
          <w:p w14:paraId="6B69630B" w14:textId="77777777" w:rsidR="008C294F" w:rsidRPr="002F62D6" w:rsidRDefault="008C294F" w:rsidP="00E46FB5">
            <w:pPr>
              <w:pStyle w:val="TableText"/>
            </w:pPr>
            <w:r w:rsidRPr="002F62D6">
              <w:t>^IBE(365.022,</w:t>
            </w:r>
          </w:p>
          <w:p w14:paraId="4509970E" w14:textId="199A76C1" w:rsidR="008C294F" w:rsidRPr="002F62D6" w:rsidRDefault="008C294F" w:rsidP="00E46FB5">
            <w:pPr>
              <w:pStyle w:val="TableText"/>
            </w:pPr>
            <w:r w:rsidRPr="002F62D6">
              <w:t xml:space="preserve">This file contains all the corresponding X.12 codes </w:t>
            </w:r>
            <w:r w:rsidR="007C26A0">
              <w:t>that</w:t>
            </w:r>
            <w:r w:rsidRPr="002F62D6">
              <w:t xml:space="preserve"> identify an eligibility</w:t>
            </w:r>
            <w:r w:rsidR="002015A2">
              <w:t xml:space="preserve"> </w:t>
            </w:r>
            <w:r w:rsidRPr="002F62D6">
              <w:t>/</w:t>
            </w:r>
            <w:r w:rsidR="002015A2">
              <w:t xml:space="preserve"> </w:t>
            </w:r>
            <w:r w:rsidRPr="002F62D6">
              <w:t>benefit entity.</w:t>
            </w:r>
          </w:p>
          <w:p w14:paraId="24311E01" w14:textId="1BF4C9E2" w:rsidR="008C294F" w:rsidRPr="002F62D6" w:rsidRDefault="008C294F" w:rsidP="00E46FB5">
            <w:pPr>
              <w:pStyle w:val="TableText"/>
            </w:pPr>
            <w:r w:rsidRPr="002F62D6">
              <w:rPr>
                <w:b/>
              </w:rPr>
              <w:t>Per VHA Directive 10-93-142, this file definition should not be modified.</w:t>
            </w:r>
          </w:p>
        </w:tc>
      </w:tr>
      <w:tr w:rsidR="008C294F" w:rsidRPr="002F62D6" w14:paraId="4EBCDC32"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7A5F3C2B" w14:textId="77777777" w:rsidR="008C294F" w:rsidRPr="002F62D6" w:rsidRDefault="008C294F" w:rsidP="00E46FB5">
            <w:pPr>
              <w:pStyle w:val="TableText"/>
            </w:pPr>
            <w:r w:rsidRPr="002F62D6">
              <w:t>365.023</w:t>
            </w:r>
          </w:p>
          <w:p w14:paraId="5F3286F2" w14:textId="329449E3" w:rsidR="008C294F" w:rsidRPr="002F62D6" w:rsidRDefault="008C294F" w:rsidP="00E46FB5">
            <w:pPr>
              <w:pStyle w:val="TableText"/>
              <w:rPr>
                <w:rFonts w:ascii="Times New Roman" w:hAnsi="Times New Roman"/>
              </w:rPr>
            </w:pPr>
            <w:r w:rsidRPr="002F62D6">
              <w:t>X12 271 IDENTIFICATION QUALIFIER</w:t>
            </w:r>
          </w:p>
        </w:tc>
        <w:tc>
          <w:tcPr>
            <w:tcW w:w="3799" w:type="pct"/>
            <w:tcBorders>
              <w:top w:val="single" w:sz="4" w:space="0" w:color="auto"/>
              <w:left w:val="single" w:sz="4" w:space="0" w:color="auto"/>
              <w:bottom w:val="single" w:sz="4" w:space="0" w:color="auto"/>
              <w:right w:val="single" w:sz="4" w:space="0" w:color="auto"/>
            </w:tcBorders>
          </w:tcPr>
          <w:p w14:paraId="7DE36480" w14:textId="77777777" w:rsidR="008C294F" w:rsidRPr="002F62D6" w:rsidRDefault="008C294F" w:rsidP="00E46FB5">
            <w:pPr>
              <w:pStyle w:val="TableText"/>
            </w:pPr>
            <w:r w:rsidRPr="002F62D6">
              <w:t>^IBE(365.023,</w:t>
            </w:r>
          </w:p>
          <w:p w14:paraId="179376F1" w14:textId="77777777" w:rsidR="008C294F" w:rsidRPr="002F62D6" w:rsidRDefault="008C294F" w:rsidP="00E46FB5">
            <w:pPr>
              <w:pStyle w:val="TableText"/>
            </w:pPr>
            <w:r w:rsidRPr="002F62D6">
              <w:t>This file contains all the corresponding X.12 codes for identification qualifiers.</w:t>
            </w:r>
          </w:p>
          <w:p w14:paraId="306FDEA3" w14:textId="0F46B985" w:rsidR="008C294F" w:rsidRPr="002F62D6" w:rsidRDefault="008C294F" w:rsidP="00E46FB5">
            <w:pPr>
              <w:pStyle w:val="TableText"/>
            </w:pPr>
            <w:r w:rsidRPr="002F62D6">
              <w:rPr>
                <w:b/>
              </w:rPr>
              <w:t>Per VHA Directive 10-93-142, this file definition should not be modified.</w:t>
            </w:r>
          </w:p>
        </w:tc>
      </w:tr>
      <w:tr w:rsidR="008C294F" w:rsidRPr="002F62D6" w14:paraId="1D884F41"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2747DF1C" w14:textId="77777777" w:rsidR="008C294F" w:rsidRPr="002F62D6" w:rsidRDefault="008C294F" w:rsidP="00E46FB5">
            <w:pPr>
              <w:pStyle w:val="TableText"/>
            </w:pPr>
            <w:r w:rsidRPr="002F62D6">
              <w:t>365.024</w:t>
            </w:r>
          </w:p>
          <w:p w14:paraId="3E5840DB" w14:textId="0B470D11" w:rsidR="008C294F" w:rsidRPr="002F62D6" w:rsidRDefault="008C294F" w:rsidP="00E46FB5">
            <w:pPr>
              <w:pStyle w:val="TableText"/>
              <w:rPr>
                <w:rFonts w:ascii="Times New Roman" w:hAnsi="Times New Roman"/>
              </w:rPr>
            </w:pPr>
            <w:r w:rsidRPr="002F62D6">
              <w:t>X12 271 PROVIDER CODE</w:t>
            </w:r>
          </w:p>
        </w:tc>
        <w:tc>
          <w:tcPr>
            <w:tcW w:w="3799" w:type="pct"/>
            <w:tcBorders>
              <w:top w:val="single" w:sz="4" w:space="0" w:color="auto"/>
              <w:left w:val="single" w:sz="4" w:space="0" w:color="auto"/>
              <w:bottom w:val="single" w:sz="4" w:space="0" w:color="auto"/>
              <w:right w:val="single" w:sz="4" w:space="0" w:color="auto"/>
            </w:tcBorders>
          </w:tcPr>
          <w:p w14:paraId="3FCCFB20" w14:textId="77777777" w:rsidR="008C294F" w:rsidRPr="002F62D6" w:rsidRDefault="008C294F" w:rsidP="00E46FB5">
            <w:pPr>
              <w:pStyle w:val="TableText"/>
            </w:pPr>
            <w:r w:rsidRPr="002F62D6">
              <w:t>^IBE(365.024,</w:t>
            </w:r>
          </w:p>
          <w:p w14:paraId="35CACC13" w14:textId="448AF932" w:rsidR="008C294F" w:rsidRPr="002F62D6" w:rsidRDefault="008C294F" w:rsidP="00E46FB5">
            <w:pPr>
              <w:pStyle w:val="TableText"/>
            </w:pPr>
            <w:r w:rsidRPr="002F62D6">
              <w:t xml:space="preserve">This file contains all the corresponding X.12 codes </w:t>
            </w:r>
            <w:r w:rsidR="007C26A0">
              <w:t>that</w:t>
            </w:r>
            <w:r w:rsidRPr="002F62D6">
              <w:t xml:space="preserve"> identify a provider.</w:t>
            </w:r>
          </w:p>
          <w:p w14:paraId="5ABCF177" w14:textId="4003B963" w:rsidR="008C294F" w:rsidRPr="002F62D6" w:rsidRDefault="008C294F" w:rsidP="00E46FB5">
            <w:pPr>
              <w:pStyle w:val="TableText"/>
            </w:pPr>
            <w:r w:rsidRPr="002F62D6">
              <w:rPr>
                <w:b/>
              </w:rPr>
              <w:t>Per VHA Directive 10-93-142, this file definition should not be modified.</w:t>
            </w:r>
          </w:p>
        </w:tc>
      </w:tr>
      <w:tr w:rsidR="008C294F" w:rsidRPr="002F62D6" w14:paraId="7FEAABDB"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69EBE58D" w14:textId="77777777" w:rsidR="008C294F" w:rsidRPr="002F62D6" w:rsidRDefault="008C294F" w:rsidP="00E46FB5">
            <w:pPr>
              <w:pStyle w:val="TableText"/>
            </w:pPr>
            <w:r w:rsidRPr="002F62D6">
              <w:t>365.025</w:t>
            </w:r>
          </w:p>
          <w:p w14:paraId="11552F1B" w14:textId="19D24338" w:rsidR="008C294F" w:rsidRPr="002F62D6" w:rsidRDefault="008C294F" w:rsidP="00E46FB5">
            <w:pPr>
              <w:pStyle w:val="TableText"/>
              <w:rPr>
                <w:rFonts w:ascii="Times New Roman" w:hAnsi="Times New Roman"/>
              </w:rPr>
            </w:pPr>
            <w:r w:rsidRPr="002F62D6">
              <w:t>X12 271 DELIVERY FREQUENCY CODE</w:t>
            </w:r>
          </w:p>
        </w:tc>
        <w:tc>
          <w:tcPr>
            <w:tcW w:w="3799" w:type="pct"/>
            <w:tcBorders>
              <w:top w:val="single" w:sz="4" w:space="0" w:color="auto"/>
              <w:left w:val="single" w:sz="4" w:space="0" w:color="auto"/>
              <w:bottom w:val="single" w:sz="4" w:space="0" w:color="auto"/>
              <w:right w:val="single" w:sz="4" w:space="0" w:color="auto"/>
            </w:tcBorders>
          </w:tcPr>
          <w:p w14:paraId="32696B86" w14:textId="77777777" w:rsidR="008C294F" w:rsidRPr="002F62D6" w:rsidRDefault="008C294F" w:rsidP="00E46FB5">
            <w:pPr>
              <w:pStyle w:val="TableText"/>
            </w:pPr>
            <w:r w:rsidRPr="002F62D6">
              <w:t>^IBE(365.025,</w:t>
            </w:r>
          </w:p>
          <w:p w14:paraId="114EC5A8" w14:textId="77777777" w:rsidR="008C294F" w:rsidRPr="002F62D6" w:rsidRDefault="008C294F" w:rsidP="00E46FB5">
            <w:pPr>
              <w:pStyle w:val="TableText"/>
            </w:pPr>
            <w:r w:rsidRPr="002F62D6">
              <w:t>This file contains all the corresponding X.12 codes for delivery frequency.</w:t>
            </w:r>
          </w:p>
          <w:p w14:paraId="0BFCE505" w14:textId="16016692" w:rsidR="008C294F" w:rsidRPr="002F62D6" w:rsidRDefault="008C294F" w:rsidP="00E46FB5">
            <w:pPr>
              <w:pStyle w:val="TableText"/>
            </w:pPr>
            <w:r w:rsidRPr="002F62D6">
              <w:rPr>
                <w:b/>
              </w:rPr>
              <w:t>Per VHA Directive 10-93-142, this file definition should not be modified.</w:t>
            </w:r>
          </w:p>
        </w:tc>
      </w:tr>
      <w:tr w:rsidR="008C294F" w:rsidRPr="002F62D6" w14:paraId="610C8D6A"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4EC8ACC8" w14:textId="77777777" w:rsidR="008C294F" w:rsidRPr="002F62D6" w:rsidRDefault="008C294F" w:rsidP="00E46FB5">
            <w:pPr>
              <w:pStyle w:val="TableText"/>
            </w:pPr>
            <w:r w:rsidRPr="002F62D6">
              <w:t>365.026</w:t>
            </w:r>
          </w:p>
          <w:p w14:paraId="68CFF5DB" w14:textId="039941E9" w:rsidR="008C294F" w:rsidRPr="002F62D6" w:rsidRDefault="008C294F" w:rsidP="00E46FB5">
            <w:pPr>
              <w:pStyle w:val="TableText"/>
              <w:rPr>
                <w:rFonts w:ascii="Times New Roman" w:hAnsi="Times New Roman"/>
              </w:rPr>
            </w:pPr>
            <w:r w:rsidRPr="002F62D6">
              <w:t>X12 271 DATE QUALIFIER</w:t>
            </w:r>
          </w:p>
        </w:tc>
        <w:tc>
          <w:tcPr>
            <w:tcW w:w="3799" w:type="pct"/>
            <w:tcBorders>
              <w:top w:val="single" w:sz="4" w:space="0" w:color="auto"/>
              <w:left w:val="single" w:sz="4" w:space="0" w:color="auto"/>
              <w:bottom w:val="single" w:sz="4" w:space="0" w:color="auto"/>
              <w:right w:val="single" w:sz="4" w:space="0" w:color="auto"/>
            </w:tcBorders>
          </w:tcPr>
          <w:p w14:paraId="29824589" w14:textId="77777777" w:rsidR="008C294F" w:rsidRPr="002F62D6" w:rsidRDefault="008C294F" w:rsidP="00E46FB5">
            <w:pPr>
              <w:pStyle w:val="TableText"/>
            </w:pPr>
            <w:r w:rsidRPr="002F62D6">
              <w:t>^IBE(365.026,</w:t>
            </w:r>
          </w:p>
          <w:p w14:paraId="05B273F6" w14:textId="25C46FF2" w:rsidR="008C294F" w:rsidRPr="002F62D6" w:rsidRDefault="008C294F" w:rsidP="00E46FB5">
            <w:pPr>
              <w:pStyle w:val="TableText"/>
            </w:pPr>
            <w:r w:rsidRPr="002F62D6">
              <w:t>This file contains all the corresponding X.12 codes for date</w:t>
            </w:r>
            <w:r w:rsidR="007C26A0">
              <w:t xml:space="preserve"> </w:t>
            </w:r>
            <w:r w:rsidRPr="002F62D6">
              <w:t>/</w:t>
            </w:r>
            <w:r w:rsidR="007C26A0">
              <w:t xml:space="preserve"> </w:t>
            </w:r>
            <w:r w:rsidRPr="002F62D6">
              <w:t>time qualifiers.</w:t>
            </w:r>
          </w:p>
          <w:p w14:paraId="0D17B1CC" w14:textId="2A175A04" w:rsidR="008C294F" w:rsidRPr="002F62D6" w:rsidRDefault="008C294F" w:rsidP="00E46FB5">
            <w:pPr>
              <w:pStyle w:val="TableText"/>
            </w:pPr>
            <w:r w:rsidRPr="002F62D6">
              <w:rPr>
                <w:b/>
              </w:rPr>
              <w:t>Per VHA Directive 10-93-142, this file definition should not be modified.</w:t>
            </w:r>
          </w:p>
        </w:tc>
      </w:tr>
      <w:tr w:rsidR="008C294F" w:rsidRPr="002F62D6" w14:paraId="0401AA8B"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5CE52764" w14:textId="77777777" w:rsidR="008C294F" w:rsidRPr="002F62D6" w:rsidRDefault="008C294F" w:rsidP="00E46FB5">
            <w:pPr>
              <w:pStyle w:val="TableText"/>
            </w:pPr>
            <w:r w:rsidRPr="002F62D6">
              <w:t>365.027</w:t>
            </w:r>
          </w:p>
          <w:p w14:paraId="3999FF17" w14:textId="5E24FC4C" w:rsidR="008C294F" w:rsidRPr="002F62D6" w:rsidRDefault="008C294F" w:rsidP="00E46FB5">
            <w:pPr>
              <w:pStyle w:val="TableText"/>
              <w:rPr>
                <w:rFonts w:ascii="Times New Roman" w:hAnsi="Times New Roman"/>
              </w:rPr>
            </w:pPr>
            <w:r w:rsidRPr="002F62D6">
              <w:t>X12 271 LOOP ID</w:t>
            </w:r>
          </w:p>
        </w:tc>
        <w:tc>
          <w:tcPr>
            <w:tcW w:w="3799" w:type="pct"/>
            <w:tcBorders>
              <w:top w:val="single" w:sz="4" w:space="0" w:color="auto"/>
              <w:left w:val="single" w:sz="4" w:space="0" w:color="auto"/>
              <w:bottom w:val="single" w:sz="4" w:space="0" w:color="auto"/>
              <w:right w:val="single" w:sz="4" w:space="0" w:color="auto"/>
            </w:tcBorders>
          </w:tcPr>
          <w:p w14:paraId="4BEFC8B3" w14:textId="77777777" w:rsidR="008C294F" w:rsidRPr="002F62D6" w:rsidRDefault="008C294F" w:rsidP="00E46FB5">
            <w:pPr>
              <w:pStyle w:val="TableText"/>
            </w:pPr>
            <w:r w:rsidRPr="002F62D6">
              <w:t>^IBE(365.027,</w:t>
            </w:r>
          </w:p>
          <w:p w14:paraId="48F353BE" w14:textId="1AC2A94D" w:rsidR="008C294F" w:rsidRPr="002F62D6" w:rsidRDefault="008C294F" w:rsidP="00E46FB5">
            <w:pPr>
              <w:pStyle w:val="TableText"/>
            </w:pPr>
            <w:r w:rsidRPr="002F62D6">
              <w:t>This file contains all the corresponding X.12 codes for loop IDs. It is a dictionary to map X12 codes to corresponding values. The codes are used to parse inbound type 271 messages, among others. HIPAA loop IDs come from FSC as part of 271 response message.</w:t>
            </w:r>
          </w:p>
          <w:p w14:paraId="63DBD831" w14:textId="39E07C43" w:rsidR="008C294F" w:rsidRPr="002F62D6" w:rsidRDefault="008C294F" w:rsidP="00E46FB5">
            <w:pPr>
              <w:pStyle w:val="TableText"/>
            </w:pPr>
            <w:r w:rsidRPr="002F62D6">
              <w:rPr>
                <w:b/>
              </w:rPr>
              <w:t>Per VHA Directive 10-93-142, this file definition should not be modified.</w:t>
            </w:r>
          </w:p>
        </w:tc>
      </w:tr>
      <w:tr w:rsidR="008C294F" w:rsidRPr="002F62D6" w14:paraId="643DBD72"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740BE0D1" w14:textId="77777777" w:rsidR="008C294F" w:rsidRPr="002F62D6" w:rsidRDefault="008C294F" w:rsidP="00E46FB5">
            <w:pPr>
              <w:pStyle w:val="TableText"/>
            </w:pPr>
            <w:r w:rsidRPr="002F62D6">
              <w:t>365.028</w:t>
            </w:r>
          </w:p>
          <w:p w14:paraId="466D275C" w14:textId="06BCA0E6" w:rsidR="008C294F" w:rsidRPr="002F62D6" w:rsidRDefault="008C294F" w:rsidP="00E46FB5">
            <w:pPr>
              <w:pStyle w:val="TableText"/>
              <w:rPr>
                <w:rFonts w:ascii="Times New Roman" w:hAnsi="Times New Roman"/>
              </w:rPr>
            </w:pPr>
            <w:r w:rsidRPr="002F62D6">
              <w:t>X12 271 REFERENCE IDENTIFICATION</w:t>
            </w:r>
          </w:p>
        </w:tc>
        <w:tc>
          <w:tcPr>
            <w:tcW w:w="3799" w:type="pct"/>
            <w:tcBorders>
              <w:top w:val="single" w:sz="4" w:space="0" w:color="auto"/>
              <w:left w:val="single" w:sz="4" w:space="0" w:color="auto"/>
              <w:bottom w:val="single" w:sz="4" w:space="0" w:color="auto"/>
              <w:right w:val="single" w:sz="4" w:space="0" w:color="auto"/>
            </w:tcBorders>
          </w:tcPr>
          <w:p w14:paraId="0D754B7C" w14:textId="77777777" w:rsidR="008C294F" w:rsidRPr="002F62D6" w:rsidRDefault="008C294F" w:rsidP="00E46FB5">
            <w:pPr>
              <w:pStyle w:val="TableText"/>
            </w:pPr>
            <w:r w:rsidRPr="002F62D6">
              <w:t>^IBE(365.028,</w:t>
            </w:r>
          </w:p>
          <w:p w14:paraId="67DD82CD" w14:textId="77777777" w:rsidR="008C294F" w:rsidRPr="002F62D6" w:rsidRDefault="008C294F" w:rsidP="00E46FB5">
            <w:pPr>
              <w:pStyle w:val="TableText"/>
            </w:pPr>
            <w:r w:rsidRPr="002F62D6">
              <w:t>This file contains all the corresponding X.12 codes for reference identification codes.</w:t>
            </w:r>
          </w:p>
          <w:p w14:paraId="648BDA2C" w14:textId="37EFD980" w:rsidR="008C294F" w:rsidRPr="002F62D6" w:rsidRDefault="008C294F" w:rsidP="00E46FB5">
            <w:pPr>
              <w:pStyle w:val="TableText"/>
            </w:pPr>
            <w:r w:rsidRPr="002F62D6">
              <w:rPr>
                <w:b/>
              </w:rPr>
              <w:t>Per VHA Directive 10-93-142, this file definition should not be modified.</w:t>
            </w:r>
          </w:p>
        </w:tc>
      </w:tr>
      <w:tr w:rsidR="008C294F" w:rsidRPr="002F62D6" w14:paraId="463A6C11"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777D3FA" w14:textId="0AEDB335" w:rsidR="008C294F" w:rsidRPr="002F62D6" w:rsidRDefault="008C294F" w:rsidP="00E46FB5">
            <w:pPr>
              <w:pStyle w:val="TableText"/>
            </w:pPr>
            <w:r w:rsidRPr="002F62D6">
              <w:t>365.029</w:t>
            </w:r>
          </w:p>
          <w:p w14:paraId="2F99BB19" w14:textId="1B0BD472" w:rsidR="008C294F" w:rsidRPr="002F62D6" w:rsidRDefault="008C294F" w:rsidP="00E46FB5">
            <w:pPr>
              <w:pStyle w:val="TableText"/>
              <w:rPr>
                <w:rFonts w:ascii="Times New Roman" w:hAnsi="Times New Roman"/>
              </w:rPr>
            </w:pPr>
            <w:r w:rsidRPr="002F62D6">
              <w:t>X12 271 UNITS OF MEASUREMENT</w:t>
            </w:r>
          </w:p>
        </w:tc>
        <w:tc>
          <w:tcPr>
            <w:tcW w:w="3799" w:type="pct"/>
            <w:tcBorders>
              <w:top w:val="single" w:sz="4" w:space="0" w:color="auto"/>
              <w:left w:val="single" w:sz="4" w:space="0" w:color="auto"/>
              <w:bottom w:val="single" w:sz="4" w:space="0" w:color="auto"/>
              <w:right w:val="single" w:sz="4" w:space="0" w:color="auto"/>
            </w:tcBorders>
          </w:tcPr>
          <w:p w14:paraId="2FE1DCDA" w14:textId="77777777" w:rsidR="008C294F" w:rsidRPr="002F62D6" w:rsidRDefault="008C294F" w:rsidP="00E46FB5">
            <w:pPr>
              <w:pStyle w:val="TableText"/>
            </w:pPr>
            <w:r w:rsidRPr="002F62D6">
              <w:t>^IBE(365.029,</w:t>
            </w:r>
          </w:p>
          <w:p w14:paraId="06E25CF5" w14:textId="77777777" w:rsidR="008C294F" w:rsidRPr="002F62D6" w:rsidRDefault="008C294F" w:rsidP="00E46FB5">
            <w:pPr>
              <w:pStyle w:val="TableText"/>
            </w:pPr>
            <w:r w:rsidRPr="002F62D6">
              <w:t>This file contains all the corresponding X.12 271 Units of measurement.</w:t>
            </w:r>
          </w:p>
          <w:p w14:paraId="37AB6B26" w14:textId="3514DA9A" w:rsidR="008C294F" w:rsidRPr="002F62D6" w:rsidRDefault="008C294F" w:rsidP="00E46FB5">
            <w:pPr>
              <w:pStyle w:val="TableText"/>
            </w:pPr>
            <w:r w:rsidRPr="002F62D6">
              <w:rPr>
                <w:b/>
              </w:rPr>
              <w:t>Per VHA Directive 10-93-142, this file definition should not be modified.</w:t>
            </w:r>
          </w:p>
        </w:tc>
      </w:tr>
      <w:tr w:rsidR="008C294F" w:rsidRPr="002F62D6" w14:paraId="394B2CAD"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7C13173D" w14:textId="5C00A236" w:rsidR="008C294F" w:rsidRPr="002F62D6" w:rsidRDefault="008C294F" w:rsidP="00E46FB5">
            <w:pPr>
              <w:pStyle w:val="TableText"/>
            </w:pPr>
            <w:r w:rsidRPr="002F62D6">
              <w:t>365.031</w:t>
            </w:r>
          </w:p>
          <w:p w14:paraId="4A50AB28" w14:textId="036F8270" w:rsidR="008C294F" w:rsidRPr="002F62D6" w:rsidRDefault="008C294F" w:rsidP="00E46FB5">
            <w:pPr>
              <w:pStyle w:val="TableText"/>
              <w:rPr>
                <w:rFonts w:ascii="Times New Roman" w:hAnsi="Times New Roman"/>
              </w:rPr>
            </w:pPr>
            <w:r w:rsidRPr="002F62D6">
              <w:t>X12 271 ENTITY RELATIONSHIP CODE</w:t>
            </w:r>
          </w:p>
        </w:tc>
        <w:tc>
          <w:tcPr>
            <w:tcW w:w="3799" w:type="pct"/>
            <w:tcBorders>
              <w:top w:val="single" w:sz="4" w:space="0" w:color="auto"/>
              <w:left w:val="single" w:sz="4" w:space="0" w:color="auto"/>
              <w:bottom w:val="single" w:sz="4" w:space="0" w:color="auto"/>
              <w:right w:val="single" w:sz="4" w:space="0" w:color="auto"/>
            </w:tcBorders>
          </w:tcPr>
          <w:p w14:paraId="67EBBF27" w14:textId="77777777" w:rsidR="008C294F" w:rsidRPr="002F62D6" w:rsidRDefault="008C294F" w:rsidP="00E46FB5">
            <w:pPr>
              <w:pStyle w:val="TableText"/>
            </w:pPr>
            <w:r w:rsidRPr="002F62D6">
              <w:t>^IBE(365.031,</w:t>
            </w:r>
          </w:p>
          <w:p w14:paraId="5A112B69" w14:textId="77777777" w:rsidR="008C294F" w:rsidRPr="002F62D6" w:rsidRDefault="008C294F" w:rsidP="00E46FB5">
            <w:pPr>
              <w:pStyle w:val="TableText"/>
            </w:pPr>
            <w:r w:rsidRPr="002F62D6">
              <w:t>This file contains all the corresponding X.12 271 Entity Relationship codes.</w:t>
            </w:r>
          </w:p>
          <w:p w14:paraId="13C2F55A" w14:textId="5FBB38BA" w:rsidR="008C294F" w:rsidRPr="002F62D6" w:rsidRDefault="008C294F" w:rsidP="00E46FB5">
            <w:pPr>
              <w:pStyle w:val="TableText"/>
            </w:pPr>
            <w:r w:rsidRPr="002F62D6">
              <w:rPr>
                <w:b/>
              </w:rPr>
              <w:t>Per VHA Directive 10-93-142, this file definition should not be modified.</w:t>
            </w:r>
          </w:p>
        </w:tc>
      </w:tr>
      <w:tr w:rsidR="008C294F" w:rsidRPr="002F62D6" w14:paraId="0470C54C"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2C7C32C1" w14:textId="1F5BE708" w:rsidR="008C294F" w:rsidRPr="002F62D6" w:rsidRDefault="008C294F" w:rsidP="00E46FB5">
            <w:pPr>
              <w:pStyle w:val="TableText"/>
            </w:pPr>
            <w:r w:rsidRPr="002F62D6">
              <w:t>365.032</w:t>
            </w:r>
          </w:p>
          <w:p w14:paraId="13FDBE6B" w14:textId="33B3E144" w:rsidR="008C294F" w:rsidRPr="002F62D6" w:rsidRDefault="008C294F" w:rsidP="00E46FB5">
            <w:pPr>
              <w:pStyle w:val="TableText"/>
              <w:rPr>
                <w:rFonts w:ascii="Times New Roman" w:hAnsi="Times New Roman"/>
              </w:rPr>
            </w:pPr>
            <w:r w:rsidRPr="002F62D6">
              <w:t>X12 271 DATE FORMAT QUALIFIER</w:t>
            </w:r>
          </w:p>
        </w:tc>
        <w:tc>
          <w:tcPr>
            <w:tcW w:w="3799" w:type="pct"/>
            <w:tcBorders>
              <w:top w:val="single" w:sz="4" w:space="0" w:color="auto"/>
              <w:left w:val="single" w:sz="4" w:space="0" w:color="auto"/>
              <w:bottom w:val="single" w:sz="4" w:space="0" w:color="auto"/>
              <w:right w:val="single" w:sz="4" w:space="0" w:color="auto"/>
            </w:tcBorders>
          </w:tcPr>
          <w:p w14:paraId="16D5CEAA" w14:textId="77777777" w:rsidR="008C294F" w:rsidRPr="002F62D6" w:rsidRDefault="008C294F" w:rsidP="00E46FB5">
            <w:pPr>
              <w:pStyle w:val="TableText"/>
            </w:pPr>
            <w:r w:rsidRPr="002F62D6">
              <w:t>^IBE(365.032,</w:t>
            </w:r>
          </w:p>
          <w:p w14:paraId="236604E2" w14:textId="77777777" w:rsidR="008C294F" w:rsidRPr="002F62D6" w:rsidRDefault="008C294F" w:rsidP="00E46FB5">
            <w:pPr>
              <w:pStyle w:val="TableText"/>
            </w:pPr>
            <w:r w:rsidRPr="002F62D6">
              <w:t>This file contains all the corresponding X.12 271 date format qualifiers.</w:t>
            </w:r>
          </w:p>
          <w:p w14:paraId="087ED2FC" w14:textId="1BD623A0" w:rsidR="008C294F" w:rsidRPr="002F62D6" w:rsidRDefault="008C294F" w:rsidP="00E46FB5">
            <w:pPr>
              <w:pStyle w:val="TableText"/>
            </w:pPr>
            <w:r w:rsidRPr="002F62D6">
              <w:rPr>
                <w:b/>
              </w:rPr>
              <w:t>Per VHA Directive 10-93-142, this file definition should not be modified.</w:t>
            </w:r>
          </w:p>
        </w:tc>
      </w:tr>
      <w:tr w:rsidR="008C294F" w:rsidRPr="002F62D6" w14:paraId="1F1D8C6D"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1217C95" w14:textId="23BAE996" w:rsidR="008C294F" w:rsidRPr="002F62D6" w:rsidRDefault="008C294F" w:rsidP="00E46FB5">
            <w:pPr>
              <w:pStyle w:val="TableText"/>
            </w:pPr>
            <w:r w:rsidRPr="002F62D6">
              <w:t>365.033</w:t>
            </w:r>
          </w:p>
          <w:p w14:paraId="754DAD7A" w14:textId="7CB5103B" w:rsidR="008C294F" w:rsidRPr="002F62D6" w:rsidRDefault="008C294F" w:rsidP="00E46FB5">
            <w:pPr>
              <w:pStyle w:val="TableText"/>
              <w:rPr>
                <w:rFonts w:ascii="Times New Roman" w:hAnsi="Times New Roman"/>
              </w:rPr>
            </w:pPr>
            <w:r w:rsidRPr="002F62D6">
              <w:t>X12 271 YES/NO RESPONSE CODE</w:t>
            </w:r>
          </w:p>
        </w:tc>
        <w:tc>
          <w:tcPr>
            <w:tcW w:w="3799" w:type="pct"/>
            <w:tcBorders>
              <w:top w:val="single" w:sz="4" w:space="0" w:color="auto"/>
              <w:left w:val="single" w:sz="4" w:space="0" w:color="auto"/>
              <w:bottom w:val="single" w:sz="4" w:space="0" w:color="auto"/>
              <w:right w:val="single" w:sz="4" w:space="0" w:color="auto"/>
            </w:tcBorders>
          </w:tcPr>
          <w:p w14:paraId="493C98CD" w14:textId="77777777" w:rsidR="008C294F" w:rsidRPr="002F62D6" w:rsidRDefault="008C294F" w:rsidP="00E46FB5">
            <w:pPr>
              <w:pStyle w:val="TableText"/>
            </w:pPr>
            <w:r w:rsidRPr="002F62D6">
              <w:t>^IBE(365.033,</w:t>
            </w:r>
          </w:p>
          <w:p w14:paraId="34BECF1C" w14:textId="56F16F08" w:rsidR="008C294F" w:rsidRPr="002F62D6" w:rsidRDefault="008C294F" w:rsidP="00E46FB5">
            <w:pPr>
              <w:pStyle w:val="TableText"/>
            </w:pPr>
            <w:r w:rsidRPr="002F62D6">
              <w:t>This file contains the corresponding X.12 271 YES</w:t>
            </w:r>
            <w:r w:rsidR="002015A2">
              <w:t xml:space="preserve"> </w:t>
            </w:r>
            <w:r w:rsidRPr="002F62D6">
              <w:t>/</w:t>
            </w:r>
            <w:r w:rsidR="002015A2">
              <w:t xml:space="preserve"> </w:t>
            </w:r>
            <w:r w:rsidRPr="002F62D6">
              <w:t>NO condition or Response codes.</w:t>
            </w:r>
          </w:p>
          <w:p w14:paraId="40051C5A" w14:textId="171C2876" w:rsidR="008C294F" w:rsidRPr="002F62D6" w:rsidRDefault="008C294F" w:rsidP="00E46FB5">
            <w:pPr>
              <w:pStyle w:val="TableText"/>
            </w:pPr>
            <w:r w:rsidRPr="002F62D6">
              <w:rPr>
                <w:b/>
              </w:rPr>
              <w:t>Per VHA Directive 10-93-142, this file definition should not be modified.</w:t>
            </w:r>
          </w:p>
        </w:tc>
      </w:tr>
      <w:tr w:rsidR="008C294F" w:rsidRPr="002F62D6" w14:paraId="36002B0B"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2E48EEB1" w14:textId="549FE480" w:rsidR="008C294F" w:rsidRPr="002F62D6" w:rsidRDefault="008C294F" w:rsidP="00E46FB5">
            <w:pPr>
              <w:pStyle w:val="TableText"/>
            </w:pPr>
            <w:r w:rsidRPr="002F62D6">
              <w:t>365.034</w:t>
            </w:r>
          </w:p>
          <w:p w14:paraId="4BA1025F" w14:textId="3EF9BC24" w:rsidR="008C294F" w:rsidRPr="002F62D6" w:rsidRDefault="008C294F" w:rsidP="00E46FB5">
            <w:pPr>
              <w:pStyle w:val="TableText"/>
              <w:rPr>
                <w:rFonts w:ascii="Times New Roman" w:hAnsi="Times New Roman"/>
              </w:rPr>
            </w:pPr>
            <w:r w:rsidRPr="002F62D6">
              <w:t>X12 271 LOCATION QUALIFER</w:t>
            </w:r>
          </w:p>
        </w:tc>
        <w:tc>
          <w:tcPr>
            <w:tcW w:w="3799" w:type="pct"/>
            <w:tcBorders>
              <w:top w:val="single" w:sz="4" w:space="0" w:color="auto"/>
              <w:left w:val="single" w:sz="4" w:space="0" w:color="auto"/>
              <w:bottom w:val="single" w:sz="4" w:space="0" w:color="auto"/>
              <w:right w:val="single" w:sz="4" w:space="0" w:color="auto"/>
            </w:tcBorders>
          </w:tcPr>
          <w:p w14:paraId="0DB381A1" w14:textId="77777777" w:rsidR="008C294F" w:rsidRPr="002F62D6" w:rsidRDefault="008C294F" w:rsidP="00E46FB5">
            <w:pPr>
              <w:pStyle w:val="TableText"/>
            </w:pPr>
            <w:r w:rsidRPr="002F62D6">
              <w:t>^IBE(365.034,</w:t>
            </w:r>
          </w:p>
          <w:p w14:paraId="3A80BB14" w14:textId="77777777" w:rsidR="008C294F" w:rsidRPr="002F62D6" w:rsidRDefault="008C294F" w:rsidP="00E46FB5">
            <w:pPr>
              <w:pStyle w:val="TableText"/>
            </w:pPr>
            <w:r w:rsidRPr="002F62D6">
              <w:t>This file contains all the corresponding X.12 271 Location Qualifiers.</w:t>
            </w:r>
          </w:p>
          <w:p w14:paraId="7AE4C901" w14:textId="7795D3F1" w:rsidR="008C294F" w:rsidRPr="002F62D6" w:rsidRDefault="008C294F" w:rsidP="00E46FB5">
            <w:pPr>
              <w:pStyle w:val="TableText"/>
            </w:pPr>
            <w:r w:rsidRPr="002F62D6">
              <w:rPr>
                <w:b/>
              </w:rPr>
              <w:t>Per VHA Directive 10-93-142, this file definition should not be modified.</w:t>
            </w:r>
          </w:p>
        </w:tc>
      </w:tr>
      <w:tr w:rsidR="008C294F" w:rsidRPr="002F62D6" w14:paraId="23A42C04"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49F0B10C" w14:textId="150DE782" w:rsidR="008C294F" w:rsidRPr="002F62D6" w:rsidRDefault="008C294F" w:rsidP="00E46FB5">
            <w:pPr>
              <w:pStyle w:val="TableText"/>
            </w:pPr>
            <w:r w:rsidRPr="002F62D6">
              <w:t>365.035</w:t>
            </w:r>
          </w:p>
          <w:p w14:paraId="3F800C41" w14:textId="31C4F3CD" w:rsidR="008C294F" w:rsidRPr="002F62D6" w:rsidRDefault="008C294F" w:rsidP="00E46FB5">
            <w:pPr>
              <w:pStyle w:val="TableText"/>
              <w:rPr>
                <w:rFonts w:ascii="Times New Roman" w:hAnsi="Times New Roman"/>
              </w:rPr>
            </w:pPr>
            <w:r w:rsidRPr="002F62D6">
              <w:t>X12 271 PROCEDURE CODING METHOD</w:t>
            </w:r>
          </w:p>
        </w:tc>
        <w:tc>
          <w:tcPr>
            <w:tcW w:w="3799" w:type="pct"/>
            <w:tcBorders>
              <w:top w:val="single" w:sz="4" w:space="0" w:color="auto"/>
              <w:left w:val="single" w:sz="4" w:space="0" w:color="auto"/>
              <w:bottom w:val="single" w:sz="4" w:space="0" w:color="auto"/>
              <w:right w:val="single" w:sz="4" w:space="0" w:color="auto"/>
            </w:tcBorders>
          </w:tcPr>
          <w:p w14:paraId="6BC9BC2A" w14:textId="77777777" w:rsidR="008C294F" w:rsidRPr="002F62D6" w:rsidRDefault="008C294F" w:rsidP="00E46FB5">
            <w:pPr>
              <w:pStyle w:val="TableText"/>
            </w:pPr>
            <w:r w:rsidRPr="002F62D6">
              <w:t>^IBE(365.035,</w:t>
            </w:r>
          </w:p>
          <w:p w14:paraId="3544760B" w14:textId="77777777" w:rsidR="008C294F" w:rsidRPr="002F62D6" w:rsidRDefault="008C294F" w:rsidP="00E46FB5">
            <w:pPr>
              <w:pStyle w:val="TableText"/>
            </w:pPr>
            <w:r w:rsidRPr="002F62D6">
              <w:t>This file contains all the corresponding X.12 271 procedure coding methods.</w:t>
            </w:r>
          </w:p>
          <w:p w14:paraId="2E62E97D" w14:textId="1E71554C" w:rsidR="008C294F" w:rsidRPr="002F62D6" w:rsidRDefault="008C294F" w:rsidP="00E46FB5">
            <w:pPr>
              <w:pStyle w:val="TableText"/>
            </w:pPr>
            <w:r w:rsidRPr="002F62D6">
              <w:rPr>
                <w:b/>
              </w:rPr>
              <w:t>Per VHA Directive 10-93-142, this file definition should not be modified.</w:t>
            </w:r>
          </w:p>
        </w:tc>
      </w:tr>
      <w:tr w:rsidR="008C294F" w:rsidRPr="002F62D6" w14:paraId="6600D866"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77E0A9FC" w14:textId="42835836" w:rsidR="008C294F" w:rsidRPr="002F62D6" w:rsidRDefault="008C294F" w:rsidP="00E46FB5">
            <w:pPr>
              <w:pStyle w:val="TableText"/>
            </w:pPr>
            <w:r w:rsidRPr="002F62D6">
              <w:t>365.036</w:t>
            </w:r>
          </w:p>
          <w:p w14:paraId="6C39537E" w14:textId="00E60FE1" w:rsidR="008C294F" w:rsidRPr="002F62D6" w:rsidRDefault="008C294F" w:rsidP="00E46FB5">
            <w:pPr>
              <w:pStyle w:val="TableText"/>
              <w:rPr>
                <w:rFonts w:ascii="Times New Roman" w:hAnsi="Times New Roman"/>
              </w:rPr>
            </w:pPr>
            <w:r w:rsidRPr="002F62D6">
              <w:t>X12 271 DELIVERY PATTERN</w:t>
            </w:r>
          </w:p>
        </w:tc>
        <w:tc>
          <w:tcPr>
            <w:tcW w:w="3799" w:type="pct"/>
            <w:tcBorders>
              <w:top w:val="single" w:sz="4" w:space="0" w:color="auto"/>
              <w:left w:val="single" w:sz="4" w:space="0" w:color="auto"/>
              <w:bottom w:val="single" w:sz="4" w:space="0" w:color="auto"/>
              <w:right w:val="single" w:sz="4" w:space="0" w:color="auto"/>
            </w:tcBorders>
          </w:tcPr>
          <w:p w14:paraId="14FBCA70" w14:textId="77777777" w:rsidR="008C294F" w:rsidRPr="002F62D6" w:rsidRDefault="008C294F" w:rsidP="00E46FB5">
            <w:pPr>
              <w:pStyle w:val="TableText"/>
            </w:pPr>
            <w:r w:rsidRPr="002F62D6">
              <w:t>^IBE(365.036,</w:t>
            </w:r>
          </w:p>
          <w:p w14:paraId="1A91D7CC" w14:textId="77777777" w:rsidR="008C294F" w:rsidRPr="002F62D6" w:rsidRDefault="008C294F" w:rsidP="00E46FB5">
            <w:pPr>
              <w:pStyle w:val="TableText"/>
            </w:pPr>
            <w:r w:rsidRPr="002F62D6">
              <w:t>This file contains all the corresponding X12 271 Delivery Pattern codes.</w:t>
            </w:r>
          </w:p>
          <w:p w14:paraId="6E44F1E5" w14:textId="6810796C" w:rsidR="008C294F" w:rsidRPr="002F62D6" w:rsidRDefault="008C294F" w:rsidP="00E46FB5">
            <w:pPr>
              <w:pStyle w:val="TableText"/>
            </w:pPr>
            <w:r w:rsidRPr="002F62D6">
              <w:rPr>
                <w:b/>
              </w:rPr>
              <w:t>Per VHA Directive 10-93-142, this file definition should not be modified.</w:t>
            </w:r>
          </w:p>
        </w:tc>
      </w:tr>
      <w:tr w:rsidR="008C294F" w:rsidRPr="002F62D6" w14:paraId="719CD53D"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5B0F114B" w14:textId="07362057" w:rsidR="008C294F" w:rsidRPr="002F62D6" w:rsidRDefault="008C294F" w:rsidP="00E46FB5">
            <w:pPr>
              <w:pStyle w:val="TableText"/>
            </w:pPr>
            <w:r w:rsidRPr="002F62D6">
              <w:t>365.037</w:t>
            </w:r>
          </w:p>
          <w:p w14:paraId="497AA4C9" w14:textId="6C173F5D" w:rsidR="008C294F" w:rsidRPr="002F62D6" w:rsidRDefault="008C294F" w:rsidP="00E46FB5">
            <w:pPr>
              <w:pStyle w:val="TableText"/>
              <w:rPr>
                <w:rFonts w:ascii="Times New Roman" w:hAnsi="Times New Roman"/>
              </w:rPr>
            </w:pPr>
            <w:r w:rsidRPr="002F62D6">
              <w:t>X12 271 PATIENT RELATIONSHIP</w:t>
            </w:r>
          </w:p>
        </w:tc>
        <w:tc>
          <w:tcPr>
            <w:tcW w:w="3799" w:type="pct"/>
            <w:tcBorders>
              <w:top w:val="single" w:sz="4" w:space="0" w:color="auto"/>
              <w:left w:val="single" w:sz="4" w:space="0" w:color="auto"/>
              <w:bottom w:val="single" w:sz="4" w:space="0" w:color="auto"/>
              <w:right w:val="single" w:sz="4" w:space="0" w:color="auto"/>
            </w:tcBorders>
          </w:tcPr>
          <w:p w14:paraId="52E6B9D0" w14:textId="77777777" w:rsidR="008C294F" w:rsidRPr="002F62D6" w:rsidRDefault="008C294F" w:rsidP="00E46FB5">
            <w:pPr>
              <w:pStyle w:val="TableText"/>
            </w:pPr>
            <w:r w:rsidRPr="002F62D6">
              <w:t>^IBE(365.037,</w:t>
            </w:r>
          </w:p>
          <w:p w14:paraId="7873311B" w14:textId="77777777" w:rsidR="008C294F" w:rsidRPr="002F62D6" w:rsidRDefault="008C294F" w:rsidP="00E46FB5">
            <w:pPr>
              <w:pStyle w:val="TableText"/>
            </w:pPr>
            <w:r w:rsidRPr="002F62D6">
              <w:t>This file contains all the corresponding X.12 271 patient relationship codes.</w:t>
            </w:r>
          </w:p>
          <w:p w14:paraId="011083CC" w14:textId="762FE320" w:rsidR="008C294F" w:rsidRPr="002F62D6" w:rsidRDefault="008C294F" w:rsidP="00E46FB5">
            <w:pPr>
              <w:pStyle w:val="TableText"/>
            </w:pPr>
            <w:r w:rsidRPr="002F62D6">
              <w:rPr>
                <w:b/>
              </w:rPr>
              <w:t>Per VHA Directive 10-93-142, this file definition should not be modified.</w:t>
            </w:r>
          </w:p>
        </w:tc>
      </w:tr>
      <w:tr w:rsidR="008C294F" w:rsidRPr="002F62D6" w14:paraId="30B8B2BE"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26292874" w14:textId="51771402" w:rsidR="008C294F" w:rsidRPr="002F62D6" w:rsidRDefault="008C294F" w:rsidP="00E46FB5">
            <w:pPr>
              <w:pStyle w:val="TableText"/>
            </w:pPr>
            <w:r w:rsidRPr="002F62D6">
              <w:t>365.038</w:t>
            </w:r>
          </w:p>
          <w:p w14:paraId="28AD84D7" w14:textId="1401BE4A" w:rsidR="008C294F" w:rsidRPr="002F62D6" w:rsidRDefault="008C294F" w:rsidP="00E46FB5">
            <w:pPr>
              <w:pStyle w:val="TableText"/>
              <w:rPr>
                <w:rFonts w:ascii="Times New Roman" w:hAnsi="Times New Roman"/>
              </w:rPr>
            </w:pPr>
            <w:r w:rsidRPr="002F62D6">
              <w:t>X12 271 INJURY CATEGORY</w:t>
            </w:r>
          </w:p>
        </w:tc>
        <w:tc>
          <w:tcPr>
            <w:tcW w:w="3799" w:type="pct"/>
            <w:tcBorders>
              <w:top w:val="single" w:sz="4" w:space="0" w:color="auto"/>
              <w:left w:val="single" w:sz="4" w:space="0" w:color="auto"/>
              <w:bottom w:val="single" w:sz="4" w:space="0" w:color="auto"/>
              <w:right w:val="single" w:sz="4" w:space="0" w:color="auto"/>
            </w:tcBorders>
          </w:tcPr>
          <w:p w14:paraId="21EDCFB0" w14:textId="77777777" w:rsidR="008C294F" w:rsidRPr="002F62D6" w:rsidRDefault="008C294F" w:rsidP="00E46FB5">
            <w:pPr>
              <w:pStyle w:val="TableText"/>
            </w:pPr>
            <w:r w:rsidRPr="002F62D6">
              <w:t>^IBE(365.038,</w:t>
            </w:r>
          </w:p>
          <w:p w14:paraId="3B454C42" w14:textId="77777777" w:rsidR="008C294F" w:rsidRPr="002F62D6" w:rsidRDefault="008C294F" w:rsidP="00E46FB5">
            <w:pPr>
              <w:pStyle w:val="TableText"/>
            </w:pPr>
            <w:r w:rsidRPr="002F62D6">
              <w:t>This file contains all the corresponding X.12 271 Nature of Injury Category codes.</w:t>
            </w:r>
          </w:p>
          <w:p w14:paraId="23CDFEE7" w14:textId="6C8B5817" w:rsidR="008C294F" w:rsidRPr="002F62D6" w:rsidRDefault="008C294F" w:rsidP="00E46FB5">
            <w:pPr>
              <w:pStyle w:val="TableText"/>
            </w:pPr>
            <w:r w:rsidRPr="002F62D6">
              <w:rPr>
                <w:b/>
              </w:rPr>
              <w:t>Per VHA Directive 10-93-142, this file definition should not be modified.</w:t>
            </w:r>
          </w:p>
        </w:tc>
      </w:tr>
      <w:tr w:rsidR="008C294F" w:rsidRPr="002F62D6" w14:paraId="381C7295"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8BF5B93" w14:textId="604769E4" w:rsidR="008C294F" w:rsidRPr="002F62D6" w:rsidRDefault="008C294F" w:rsidP="00E46FB5">
            <w:pPr>
              <w:pStyle w:val="TableText"/>
            </w:pPr>
            <w:r w:rsidRPr="002F62D6">
              <w:t>365.039</w:t>
            </w:r>
          </w:p>
          <w:p w14:paraId="38AE0029" w14:textId="2028DB90" w:rsidR="008C294F" w:rsidRPr="002F62D6" w:rsidRDefault="008C294F" w:rsidP="00E46FB5">
            <w:pPr>
              <w:pStyle w:val="TableText"/>
              <w:rPr>
                <w:rFonts w:ascii="Times New Roman" w:hAnsi="Times New Roman"/>
              </w:rPr>
            </w:pPr>
            <w:r w:rsidRPr="002F62D6">
              <w:t>X12 271 MILITARY PERSONNEL INFO STATUS CODE</w:t>
            </w:r>
          </w:p>
        </w:tc>
        <w:tc>
          <w:tcPr>
            <w:tcW w:w="3799" w:type="pct"/>
            <w:tcBorders>
              <w:top w:val="single" w:sz="4" w:space="0" w:color="auto"/>
              <w:left w:val="single" w:sz="4" w:space="0" w:color="auto"/>
              <w:bottom w:val="single" w:sz="4" w:space="0" w:color="auto"/>
              <w:right w:val="single" w:sz="4" w:space="0" w:color="auto"/>
            </w:tcBorders>
          </w:tcPr>
          <w:p w14:paraId="5A7BEFE3" w14:textId="77777777" w:rsidR="008C294F" w:rsidRPr="002F62D6" w:rsidRDefault="008C294F" w:rsidP="00E46FB5">
            <w:pPr>
              <w:pStyle w:val="TableText"/>
            </w:pPr>
            <w:r w:rsidRPr="002F62D6">
              <w:t>^IBE(365.039,</w:t>
            </w:r>
          </w:p>
          <w:p w14:paraId="5FAEC9BB" w14:textId="77777777" w:rsidR="008C294F" w:rsidRPr="002F62D6" w:rsidRDefault="008C294F" w:rsidP="00E46FB5">
            <w:pPr>
              <w:pStyle w:val="TableText"/>
            </w:pPr>
            <w:r w:rsidRPr="002F62D6">
              <w:t>This file contains all the corresponding X.12 271 military personnel information status codes.</w:t>
            </w:r>
          </w:p>
          <w:p w14:paraId="0648F645" w14:textId="4F7DE4D9" w:rsidR="008C294F" w:rsidRPr="002F62D6" w:rsidRDefault="008C294F" w:rsidP="00E46FB5">
            <w:pPr>
              <w:pStyle w:val="TableText"/>
            </w:pPr>
            <w:r w:rsidRPr="002F62D6">
              <w:rPr>
                <w:b/>
              </w:rPr>
              <w:t>Per VHA Directive 10-93-142, this file definition should not be modified.</w:t>
            </w:r>
          </w:p>
        </w:tc>
      </w:tr>
      <w:tr w:rsidR="008C294F" w:rsidRPr="002F62D6" w14:paraId="08EAD97D"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2BC13179" w14:textId="2EB62F83" w:rsidR="008C294F" w:rsidRPr="002F62D6" w:rsidRDefault="008C294F" w:rsidP="00E46FB5">
            <w:pPr>
              <w:pStyle w:val="TableText"/>
            </w:pPr>
            <w:r w:rsidRPr="002F62D6">
              <w:t>365.041</w:t>
            </w:r>
          </w:p>
          <w:p w14:paraId="36649CD7" w14:textId="2D93C43A" w:rsidR="008C294F" w:rsidRPr="002F62D6" w:rsidRDefault="008C294F" w:rsidP="00E46FB5">
            <w:pPr>
              <w:pStyle w:val="TableText"/>
              <w:rPr>
                <w:rFonts w:ascii="Times New Roman" w:hAnsi="Times New Roman"/>
              </w:rPr>
            </w:pPr>
            <w:r w:rsidRPr="002F62D6">
              <w:t>X12 271 MILITARY GOVT SERVICE AFFILIATION</w:t>
            </w:r>
          </w:p>
        </w:tc>
        <w:tc>
          <w:tcPr>
            <w:tcW w:w="3799" w:type="pct"/>
            <w:tcBorders>
              <w:top w:val="single" w:sz="4" w:space="0" w:color="auto"/>
              <w:left w:val="single" w:sz="4" w:space="0" w:color="auto"/>
              <w:bottom w:val="single" w:sz="4" w:space="0" w:color="auto"/>
              <w:right w:val="single" w:sz="4" w:space="0" w:color="auto"/>
            </w:tcBorders>
          </w:tcPr>
          <w:p w14:paraId="18DBB3AC" w14:textId="77777777" w:rsidR="008C294F" w:rsidRPr="002F62D6" w:rsidRDefault="008C294F" w:rsidP="00E46FB5">
            <w:pPr>
              <w:pStyle w:val="TableText"/>
            </w:pPr>
            <w:r w:rsidRPr="002F62D6">
              <w:t>^IBE(365.041,</w:t>
            </w:r>
          </w:p>
          <w:p w14:paraId="3F8895B7" w14:textId="77777777" w:rsidR="008C294F" w:rsidRPr="002F62D6" w:rsidRDefault="008C294F" w:rsidP="00E46FB5">
            <w:pPr>
              <w:pStyle w:val="TableText"/>
            </w:pPr>
            <w:r w:rsidRPr="002F62D6">
              <w:t>This file contains all the corresponding X.12 271 military personnel information government service affiliation codes.</w:t>
            </w:r>
          </w:p>
          <w:p w14:paraId="4CE1AE5C" w14:textId="75E46B36" w:rsidR="008C294F" w:rsidRPr="002F62D6" w:rsidRDefault="008C294F" w:rsidP="00E46FB5">
            <w:pPr>
              <w:pStyle w:val="TableText"/>
            </w:pPr>
            <w:r w:rsidRPr="002F62D6">
              <w:rPr>
                <w:b/>
              </w:rPr>
              <w:t>Per VHA Directive 10-93-142, this file definition should not be modified.</w:t>
            </w:r>
          </w:p>
        </w:tc>
      </w:tr>
      <w:tr w:rsidR="008C294F" w:rsidRPr="002F62D6" w14:paraId="3C9DC284"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56F1FFBC" w14:textId="1E498CB5" w:rsidR="008C294F" w:rsidRPr="002F62D6" w:rsidRDefault="008C294F" w:rsidP="00E46FB5">
            <w:pPr>
              <w:pStyle w:val="TableText"/>
            </w:pPr>
            <w:r w:rsidRPr="002F62D6">
              <w:t>365.042</w:t>
            </w:r>
          </w:p>
          <w:p w14:paraId="34A650A0" w14:textId="1CECB8B9" w:rsidR="008C294F" w:rsidRPr="002F62D6" w:rsidRDefault="008C294F" w:rsidP="00E46FB5">
            <w:pPr>
              <w:pStyle w:val="TableText"/>
              <w:rPr>
                <w:rFonts w:ascii="Times New Roman" w:hAnsi="Times New Roman"/>
              </w:rPr>
            </w:pPr>
            <w:r w:rsidRPr="002F62D6">
              <w:t>X12 271 MILITARY SERVICE RANK</w:t>
            </w:r>
          </w:p>
        </w:tc>
        <w:tc>
          <w:tcPr>
            <w:tcW w:w="3799" w:type="pct"/>
            <w:tcBorders>
              <w:top w:val="single" w:sz="4" w:space="0" w:color="auto"/>
              <w:left w:val="single" w:sz="4" w:space="0" w:color="auto"/>
              <w:bottom w:val="single" w:sz="4" w:space="0" w:color="auto"/>
              <w:right w:val="single" w:sz="4" w:space="0" w:color="auto"/>
            </w:tcBorders>
          </w:tcPr>
          <w:p w14:paraId="40775A7D" w14:textId="77777777" w:rsidR="008C294F" w:rsidRPr="002F62D6" w:rsidRDefault="008C294F" w:rsidP="00E46FB5">
            <w:pPr>
              <w:pStyle w:val="TableText"/>
            </w:pPr>
            <w:r w:rsidRPr="002F62D6">
              <w:t>^IBE(365.042,</w:t>
            </w:r>
          </w:p>
          <w:p w14:paraId="3DD7399D" w14:textId="77777777" w:rsidR="008C294F" w:rsidRPr="002F62D6" w:rsidRDefault="008C294F" w:rsidP="00E46FB5">
            <w:pPr>
              <w:pStyle w:val="TableText"/>
            </w:pPr>
            <w:r w:rsidRPr="002F62D6">
              <w:t>This file contains all the corresponding X.12 271 military personnel information rank codes.</w:t>
            </w:r>
          </w:p>
          <w:p w14:paraId="6B6FD726" w14:textId="04CA0B77" w:rsidR="008C294F" w:rsidRPr="002F62D6" w:rsidRDefault="008C294F" w:rsidP="00E46FB5">
            <w:pPr>
              <w:pStyle w:val="TableText"/>
            </w:pPr>
            <w:r w:rsidRPr="002F62D6">
              <w:rPr>
                <w:b/>
              </w:rPr>
              <w:t>Per VHA Directive 10-93-142, this file definition should not be modified.</w:t>
            </w:r>
          </w:p>
        </w:tc>
      </w:tr>
      <w:tr w:rsidR="008C294F" w:rsidRPr="002F62D6" w14:paraId="7E9C5A24"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56267606" w14:textId="06A7C69C" w:rsidR="008C294F" w:rsidRPr="002F62D6" w:rsidRDefault="008C294F" w:rsidP="00E46FB5">
            <w:pPr>
              <w:pStyle w:val="TableText"/>
            </w:pPr>
            <w:r w:rsidRPr="002F62D6">
              <w:t>365.043</w:t>
            </w:r>
          </w:p>
          <w:p w14:paraId="0B3C2995" w14:textId="1C8A9AF3" w:rsidR="008C294F" w:rsidRPr="002F62D6" w:rsidRDefault="008C294F" w:rsidP="00E46FB5">
            <w:pPr>
              <w:pStyle w:val="TableText"/>
              <w:rPr>
                <w:rFonts w:ascii="Times New Roman" w:hAnsi="Times New Roman"/>
              </w:rPr>
            </w:pPr>
            <w:r w:rsidRPr="002F62D6">
              <w:t>X12 271 ENTITY TYPE QUALIFIER</w:t>
            </w:r>
          </w:p>
        </w:tc>
        <w:tc>
          <w:tcPr>
            <w:tcW w:w="3799" w:type="pct"/>
            <w:tcBorders>
              <w:top w:val="single" w:sz="4" w:space="0" w:color="auto"/>
              <w:left w:val="single" w:sz="4" w:space="0" w:color="auto"/>
              <w:bottom w:val="single" w:sz="4" w:space="0" w:color="auto"/>
              <w:right w:val="single" w:sz="4" w:space="0" w:color="auto"/>
            </w:tcBorders>
          </w:tcPr>
          <w:p w14:paraId="0C671CCB" w14:textId="77777777" w:rsidR="008C294F" w:rsidRPr="002F62D6" w:rsidRDefault="008C294F" w:rsidP="00E46FB5">
            <w:pPr>
              <w:pStyle w:val="TableText"/>
            </w:pPr>
            <w:r w:rsidRPr="002F62D6">
              <w:t>^IBE(365.043,</w:t>
            </w:r>
          </w:p>
          <w:p w14:paraId="6AC85A48" w14:textId="77777777" w:rsidR="008C294F" w:rsidRPr="002F62D6" w:rsidRDefault="008C294F" w:rsidP="00E46FB5">
            <w:pPr>
              <w:pStyle w:val="TableText"/>
            </w:pPr>
            <w:r w:rsidRPr="002F62D6">
              <w:t>This file contains all the corresponding X.12 271 Entity Type Qualifiers.</w:t>
            </w:r>
          </w:p>
          <w:p w14:paraId="1E13F4A0" w14:textId="233C6163" w:rsidR="008C294F" w:rsidRPr="002F62D6" w:rsidRDefault="008C294F" w:rsidP="00E46FB5">
            <w:pPr>
              <w:pStyle w:val="TableText"/>
            </w:pPr>
            <w:r w:rsidRPr="002F62D6">
              <w:rPr>
                <w:b/>
              </w:rPr>
              <w:t>Per VHA Directive 10-93-142, this file definition should not be modified.</w:t>
            </w:r>
          </w:p>
        </w:tc>
      </w:tr>
      <w:tr w:rsidR="008C294F" w:rsidRPr="002F62D6" w14:paraId="60E4DAB9"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5E70D5B9" w14:textId="6D7B13C1" w:rsidR="008C294F" w:rsidRPr="002F62D6" w:rsidRDefault="008C294F" w:rsidP="00E46FB5">
            <w:pPr>
              <w:pStyle w:val="TableText"/>
            </w:pPr>
            <w:r w:rsidRPr="002F62D6">
              <w:t>365.044</w:t>
            </w:r>
          </w:p>
          <w:p w14:paraId="4F3B03E0" w14:textId="29C41458" w:rsidR="008C294F" w:rsidRPr="002F62D6" w:rsidRDefault="008C294F" w:rsidP="00E46FB5">
            <w:pPr>
              <w:pStyle w:val="TableText"/>
              <w:rPr>
                <w:rFonts w:ascii="Times New Roman" w:hAnsi="Times New Roman"/>
              </w:rPr>
            </w:pPr>
            <w:r w:rsidRPr="002F62D6">
              <w:t>X12 271 CODE LIST QUALIFIER</w:t>
            </w:r>
          </w:p>
        </w:tc>
        <w:tc>
          <w:tcPr>
            <w:tcW w:w="3799" w:type="pct"/>
            <w:tcBorders>
              <w:top w:val="single" w:sz="4" w:space="0" w:color="auto"/>
              <w:left w:val="single" w:sz="4" w:space="0" w:color="auto"/>
              <w:bottom w:val="single" w:sz="4" w:space="0" w:color="auto"/>
              <w:right w:val="single" w:sz="4" w:space="0" w:color="auto"/>
            </w:tcBorders>
          </w:tcPr>
          <w:p w14:paraId="624D2A4A" w14:textId="77777777" w:rsidR="008C294F" w:rsidRPr="002F62D6" w:rsidRDefault="008C294F" w:rsidP="00E46FB5">
            <w:pPr>
              <w:pStyle w:val="TableText"/>
            </w:pPr>
            <w:r w:rsidRPr="002F62D6">
              <w:t>^IBE(365.044,</w:t>
            </w:r>
          </w:p>
          <w:p w14:paraId="455C4D2C" w14:textId="77777777" w:rsidR="008C294F" w:rsidRPr="002F62D6" w:rsidRDefault="008C294F" w:rsidP="00E46FB5">
            <w:pPr>
              <w:pStyle w:val="TableText"/>
            </w:pPr>
            <w:r w:rsidRPr="002F62D6">
              <w:t>This file contains all the corresponding X.12 271 code list qualifiers.</w:t>
            </w:r>
          </w:p>
          <w:p w14:paraId="26107853" w14:textId="0109673B" w:rsidR="008C294F" w:rsidRPr="002F62D6" w:rsidRDefault="008C294F" w:rsidP="00E46FB5">
            <w:pPr>
              <w:pStyle w:val="TableText"/>
            </w:pPr>
            <w:r w:rsidRPr="002F62D6">
              <w:rPr>
                <w:b/>
              </w:rPr>
              <w:t>Per VHA Directive 10-93-142, this file definition should not be modified.</w:t>
            </w:r>
          </w:p>
        </w:tc>
      </w:tr>
      <w:tr w:rsidR="008C294F" w:rsidRPr="002F62D6" w14:paraId="77A3B1E4"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60C9F888" w14:textId="77777777" w:rsidR="008C294F" w:rsidRPr="002F62D6" w:rsidRDefault="008C294F" w:rsidP="00E46FB5">
            <w:pPr>
              <w:pStyle w:val="TableText"/>
            </w:pPr>
            <w:r w:rsidRPr="002F62D6">
              <w:t>365.045</w:t>
            </w:r>
          </w:p>
          <w:p w14:paraId="46A7CB7D" w14:textId="3F5058CB" w:rsidR="008C294F" w:rsidRPr="002F62D6" w:rsidRDefault="008C294F" w:rsidP="00E46FB5">
            <w:pPr>
              <w:pStyle w:val="TableText"/>
              <w:rPr>
                <w:rFonts w:ascii="Times New Roman" w:hAnsi="Times New Roman"/>
              </w:rPr>
            </w:pPr>
            <w:r w:rsidRPr="002F62D6">
              <w:t>X12 271 NATURE OF INJURY CODES</w:t>
            </w:r>
          </w:p>
        </w:tc>
        <w:tc>
          <w:tcPr>
            <w:tcW w:w="3799" w:type="pct"/>
            <w:tcBorders>
              <w:top w:val="single" w:sz="4" w:space="0" w:color="auto"/>
              <w:left w:val="single" w:sz="4" w:space="0" w:color="auto"/>
              <w:bottom w:val="single" w:sz="4" w:space="0" w:color="auto"/>
              <w:right w:val="single" w:sz="4" w:space="0" w:color="auto"/>
            </w:tcBorders>
          </w:tcPr>
          <w:p w14:paraId="086B2B75" w14:textId="77777777" w:rsidR="008C294F" w:rsidRPr="002F62D6" w:rsidRDefault="008C294F" w:rsidP="00E46FB5">
            <w:pPr>
              <w:pStyle w:val="TableText"/>
            </w:pPr>
            <w:r w:rsidRPr="002F62D6">
              <w:t>^IBE(365.045,</w:t>
            </w:r>
          </w:p>
          <w:p w14:paraId="126ED477" w14:textId="77777777" w:rsidR="008C294F" w:rsidRPr="002F62D6" w:rsidRDefault="008C294F" w:rsidP="00E46FB5">
            <w:pPr>
              <w:pStyle w:val="TableText"/>
            </w:pPr>
            <w:r w:rsidRPr="002F62D6">
              <w:t>This file contains all the corresponding X.12 271 NATURE OF INJURY CODES.</w:t>
            </w:r>
          </w:p>
          <w:p w14:paraId="2E3663E9" w14:textId="40D98C1B" w:rsidR="008C294F" w:rsidRPr="002F62D6" w:rsidRDefault="008C294F" w:rsidP="00E46FB5">
            <w:pPr>
              <w:pStyle w:val="TableText"/>
            </w:pPr>
            <w:r w:rsidRPr="002F62D6">
              <w:rPr>
                <w:b/>
              </w:rPr>
              <w:t>Per VHA Directive 10-93-142, this file definition should not be modified.</w:t>
            </w:r>
          </w:p>
        </w:tc>
      </w:tr>
      <w:tr w:rsidR="008C294F" w:rsidRPr="002F62D6" w14:paraId="47EA6ACF"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BDEE331" w14:textId="77777777" w:rsidR="008C294F" w:rsidRPr="002F62D6" w:rsidRDefault="008C294F" w:rsidP="00E46FB5">
            <w:pPr>
              <w:pStyle w:val="TableText"/>
            </w:pPr>
            <w:r w:rsidRPr="002F62D6">
              <w:t>365.046</w:t>
            </w:r>
          </w:p>
          <w:p w14:paraId="5DEC6645" w14:textId="00BE92D7" w:rsidR="008C294F" w:rsidRPr="002F62D6" w:rsidRDefault="008C294F" w:rsidP="00E46FB5">
            <w:pPr>
              <w:pStyle w:val="TableText"/>
              <w:rPr>
                <w:rFonts w:ascii="Times New Roman" w:hAnsi="Times New Roman"/>
              </w:rPr>
            </w:pPr>
            <w:r w:rsidRPr="002F62D6">
              <w:t>X12 271 MILITARY EMPLOYMENT STATUS CODE</w:t>
            </w:r>
          </w:p>
        </w:tc>
        <w:tc>
          <w:tcPr>
            <w:tcW w:w="3799" w:type="pct"/>
            <w:tcBorders>
              <w:top w:val="single" w:sz="4" w:space="0" w:color="auto"/>
              <w:left w:val="single" w:sz="4" w:space="0" w:color="auto"/>
              <w:bottom w:val="single" w:sz="4" w:space="0" w:color="auto"/>
              <w:right w:val="single" w:sz="4" w:space="0" w:color="auto"/>
            </w:tcBorders>
          </w:tcPr>
          <w:p w14:paraId="2A13F2E3" w14:textId="77777777" w:rsidR="008C294F" w:rsidRPr="002F62D6" w:rsidRDefault="008C294F" w:rsidP="00E46FB5">
            <w:pPr>
              <w:pStyle w:val="TableText"/>
            </w:pPr>
            <w:r w:rsidRPr="002F62D6">
              <w:t>^IBE(365.046,</w:t>
            </w:r>
          </w:p>
          <w:p w14:paraId="5A59AB75" w14:textId="77777777" w:rsidR="008C294F" w:rsidRPr="002F62D6" w:rsidRDefault="008C294F" w:rsidP="00E46FB5">
            <w:pPr>
              <w:pStyle w:val="TableText"/>
            </w:pPr>
            <w:r w:rsidRPr="002F62D6">
              <w:t>This file contains all the corresponding X.12 271 MPI employment status codes.</w:t>
            </w:r>
          </w:p>
          <w:p w14:paraId="511C5B61" w14:textId="3D13874D" w:rsidR="008C294F" w:rsidRPr="002F62D6" w:rsidRDefault="008C294F" w:rsidP="00E46FB5">
            <w:pPr>
              <w:pStyle w:val="TableText"/>
            </w:pPr>
            <w:r w:rsidRPr="002F62D6">
              <w:rPr>
                <w:b/>
              </w:rPr>
              <w:t>Per VHA Directive 10-93-142, this file definition should not be modified.</w:t>
            </w:r>
          </w:p>
        </w:tc>
      </w:tr>
      <w:tr w:rsidR="008C294F" w:rsidRPr="002F62D6" w14:paraId="1D72B253"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13A6466" w14:textId="77777777" w:rsidR="008C294F" w:rsidRPr="002F62D6" w:rsidRDefault="008C294F" w:rsidP="00E46FB5">
            <w:pPr>
              <w:pStyle w:val="TableText"/>
            </w:pPr>
            <w:r w:rsidRPr="002F62D6">
              <w:t>365.1</w:t>
            </w:r>
          </w:p>
          <w:p w14:paraId="0710677C" w14:textId="282A6536" w:rsidR="008C294F" w:rsidRPr="002F62D6" w:rsidRDefault="008C294F" w:rsidP="00E46FB5">
            <w:pPr>
              <w:pStyle w:val="TableText"/>
              <w:rPr>
                <w:rFonts w:ascii="Times New Roman" w:hAnsi="Times New Roman"/>
              </w:rPr>
            </w:pPr>
            <w:r w:rsidRPr="002F62D6">
              <w:t>IIV TRANSMISSION QUEUE</w:t>
            </w:r>
          </w:p>
        </w:tc>
        <w:tc>
          <w:tcPr>
            <w:tcW w:w="3799" w:type="pct"/>
            <w:tcBorders>
              <w:top w:val="single" w:sz="4" w:space="0" w:color="auto"/>
              <w:left w:val="single" w:sz="4" w:space="0" w:color="auto"/>
              <w:bottom w:val="single" w:sz="4" w:space="0" w:color="auto"/>
              <w:right w:val="single" w:sz="4" w:space="0" w:color="auto"/>
            </w:tcBorders>
          </w:tcPr>
          <w:p w14:paraId="7D799F61" w14:textId="77777777" w:rsidR="008C294F" w:rsidRPr="002F62D6" w:rsidRDefault="008C294F" w:rsidP="00E46FB5">
            <w:pPr>
              <w:pStyle w:val="TableText"/>
            </w:pPr>
            <w:r w:rsidRPr="002F62D6">
              <w:t>^IBCN(365.1,</w:t>
            </w:r>
          </w:p>
          <w:p w14:paraId="3DE4597B" w14:textId="64F9E251" w:rsidR="008C294F" w:rsidRPr="002F62D6" w:rsidRDefault="008C294F" w:rsidP="00E46FB5">
            <w:pPr>
              <w:pStyle w:val="TableText"/>
            </w:pPr>
            <w:r w:rsidRPr="002F62D6">
              <w:t xml:space="preserve">This file contains records </w:t>
            </w:r>
            <w:r w:rsidR="007C26A0">
              <w:t>that</w:t>
            </w:r>
            <w:r w:rsidRPr="002F62D6">
              <w:t xml:space="preserve"> have been selected based on specific criteria to generate an HL7 message. These messages will be sent to the Eligibility Communicator for processing.</w:t>
            </w:r>
          </w:p>
          <w:p w14:paraId="1B5EC32F" w14:textId="7C49864B" w:rsidR="008C294F" w:rsidRPr="002F62D6" w:rsidRDefault="008C294F" w:rsidP="00E46FB5">
            <w:pPr>
              <w:pStyle w:val="TableText"/>
            </w:pPr>
            <w:r w:rsidRPr="002F62D6">
              <w:rPr>
                <w:b/>
              </w:rPr>
              <w:t>Per VHA Directive 10-93-142, this file definition should not be modified.</w:t>
            </w:r>
          </w:p>
        </w:tc>
      </w:tr>
      <w:tr w:rsidR="008C294F" w:rsidRPr="002F62D6" w14:paraId="3FEF9D37"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2BB1D772" w14:textId="77777777" w:rsidR="008C294F" w:rsidRPr="002F62D6" w:rsidRDefault="008C294F" w:rsidP="00E46FB5">
            <w:pPr>
              <w:pStyle w:val="TableText"/>
            </w:pPr>
            <w:r w:rsidRPr="002F62D6">
              <w:t>365.11</w:t>
            </w:r>
          </w:p>
          <w:p w14:paraId="542FE23C" w14:textId="60A2EEFA" w:rsidR="008C294F" w:rsidRPr="002F62D6" w:rsidRDefault="008C294F" w:rsidP="00E46FB5">
            <w:pPr>
              <w:pStyle w:val="TableText"/>
              <w:rPr>
                <w:rFonts w:ascii="Times New Roman" w:hAnsi="Times New Roman"/>
              </w:rPr>
            </w:pPr>
            <w:r w:rsidRPr="002F62D6">
              <w:t>IIV AUTO MATCH</w:t>
            </w:r>
          </w:p>
        </w:tc>
        <w:tc>
          <w:tcPr>
            <w:tcW w:w="3799" w:type="pct"/>
            <w:tcBorders>
              <w:top w:val="single" w:sz="4" w:space="0" w:color="auto"/>
              <w:left w:val="single" w:sz="4" w:space="0" w:color="auto"/>
              <w:bottom w:val="single" w:sz="4" w:space="0" w:color="auto"/>
              <w:right w:val="single" w:sz="4" w:space="0" w:color="auto"/>
            </w:tcBorders>
          </w:tcPr>
          <w:p w14:paraId="65B6E05C" w14:textId="77777777" w:rsidR="008C294F" w:rsidRPr="002F62D6" w:rsidRDefault="008C294F" w:rsidP="00E46FB5">
            <w:pPr>
              <w:pStyle w:val="TableText"/>
            </w:pPr>
            <w:r w:rsidRPr="002F62D6">
              <w:t>^IBCN(365.11,</w:t>
            </w:r>
          </w:p>
          <w:p w14:paraId="33CA06B5" w14:textId="0B344547" w:rsidR="008C294F" w:rsidRPr="002F62D6" w:rsidRDefault="008C294F" w:rsidP="00E46FB5">
            <w:pPr>
              <w:pStyle w:val="TableText"/>
            </w:pPr>
            <w:r w:rsidRPr="002F62D6">
              <w:t>The Auto Match file is a VistA facility to help IIV match user-entered insurance company names to the correct insurance company names in the insurance company file. This file links together an Auto Match Value with a valid insurance company name. The Auto Match Value may contain common spelling mistakes and wildcard characters to aid in the selection of a valid insurance company name.</w:t>
            </w:r>
          </w:p>
          <w:p w14:paraId="4C06E798" w14:textId="68702D10" w:rsidR="008C294F" w:rsidRPr="002F62D6" w:rsidRDefault="008C294F" w:rsidP="00E46FB5">
            <w:pPr>
              <w:pStyle w:val="TableText"/>
            </w:pPr>
            <w:r w:rsidRPr="002F62D6">
              <w:rPr>
                <w:b/>
              </w:rPr>
              <w:t>Per VHA Directive 10-93-142, this file definition should not be modified.</w:t>
            </w:r>
          </w:p>
        </w:tc>
      </w:tr>
      <w:tr w:rsidR="008C294F" w:rsidRPr="002F62D6" w14:paraId="52E76E53"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27D9A73" w14:textId="77777777" w:rsidR="008C294F" w:rsidRPr="002F62D6" w:rsidRDefault="008C294F" w:rsidP="00E46FB5">
            <w:pPr>
              <w:pStyle w:val="TableText"/>
            </w:pPr>
            <w:r w:rsidRPr="002F62D6">
              <w:t>365.12</w:t>
            </w:r>
          </w:p>
          <w:p w14:paraId="666F2F81" w14:textId="179B0D3D" w:rsidR="008C294F" w:rsidRPr="002F62D6" w:rsidRDefault="008C294F" w:rsidP="00E46FB5">
            <w:pPr>
              <w:pStyle w:val="TableText"/>
              <w:rPr>
                <w:rFonts w:ascii="Times New Roman" w:hAnsi="Times New Roman"/>
              </w:rPr>
            </w:pPr>
            <w:r w:rsidRPr="002F62D6">
              <w:t>PAYER</w:t>
            </w:r>
          </w:p>
        </w:tc>
        <w:tc>
          <w:tcPr>
            <w:tcW w:w="3799" w:type="pct"/>
            <w:tcBorders>
              <w:top w:val="single" w:sz="4" w:space="0" w:color="auto"/>
              <w:left w:val="single" w:sz="4" w:space="0" w:color="auto"/>
              <w:bottom w:val="single" w:sz="4" w:space="0" w:color="auto"/>
              <w:right w:val="single" w:sz="4" w:space="0" w:color="auto"/>
            </w:tcBorders>
          </w:tcPr>
          <w:p w14:paraId="3257A05F" w14:textId="77777777" w:rsidR="008C294F" w:rsidRPr="002F62D6" w:rsidRDefault="008C294F" w:rsidP="00E46FB5">
            <w:pPr>
              <w:pStyle w:val="TableText"/>
            </w:pPr>
            <w:r w:rsidRPr="002F62D6">
              <w:t>^IBE(365.12,</w:t>
            </w:r>
          </w:p>
          <w:p w14:paraId="66B033BA" w14:textId="2C88B4B3" w:rsidR="008C294F" w:rsidRPr="002F62D6" w:rsidRDefault="008C294F" w:rsidP="00E46FB5">
            <w:pPr>
              <w:pStyle w:val="TableText"/>
            </w:pPr>
            <w:r w:rsidRPr="002F62D6">
              <w:t xml:space="preserve">This is a standard file exported by the IB package. It contains insurance payers for the VA. The Payers included are used for electronically verifying insurance and authorization/referral requests. Do not add, </w:t>
            </w:r>
            <w:r w:rsidR="002015A2" w:rsidRPr="002F62D6">
              <w:t>edit,</w:t>
            </w:r>
            <w:r w:rsidRPr="002F62D6">
              <w:t xml:space="preserve"> or delete these entries except through the provided edit options.</w:t>
            </w:r>
          </w:p>
          <w:p w14:paraId="527E509D" w14:textId="49D5315D" w:rsidR="008C294F" w:rsidRPr="002F62D6" w:rsidRDefault="008C294F" w:rsidP="00E46FB5">
            <w:pPr>
              <w:pStyle w:val="TableText"/>
            </w:pPr>
            <w:r w:rsidRPr="002F62D6">
              <w:rPr>
                <w:b/>
              </w:rPr>
              <w:t>Per VA Directive 6402, this file definition should not be modified.</w:t>
            </w:r>
          </w:p>
        </w:tc>
      </w:tr>
      <w:tr w:rsidR="008C294F" w:rsidRPr="002F62D6" w14:paraId="5D5EC914"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12D3A444" w14:textId="77777777" w:rsidR="008C294F" w:rsidRPr="002F62D6" w:rsidRDefault="008C294F" w:rsidP="00E46FB5">
            <w:pPr>
              <w:pStyle w:val="TableText"/>
            </w:pPr>
            <w:r w:rsidRPr="002F62D6">
              <w:t>365.13</w:t>
            </w:r>
          </w:p>
          <w:p w14:paraId="13805772" w14:textId="5C517242" w:rsidR="008C294F" w:rsidRPr="002F62D6" w:rsidRDefault="008C294F" w:rsidP="00E46FB5">
            <w:pPr>
              <w:pStyle w:val="TableText"/>
              <w:rPr>
                <w:rFonts w:ascii="Times New Roman" w:hAnsi="Times New Roman"/>
              </w:rPr>
            </w:pPr>
            <w:r w:rsidRPr="002F62D6">
              <w:t>PAYER APPLICATION</w:t>
            </w:r>
          </w:p>
        </w:tc>
        <w:tc>
          <w:tcPr>
            <w:tcW w:w="3799" w:type="pct"/>
            <w:tcBorders>
              <w:top w:val="single" w:sz="4" w:space="0" w:color="auto"/>
              <w:left w:val="single" w:sz="4" w:space="0" w:color="auto"/>
              <w:bottom w:val="single" w:sz="4" w:space="0" w:color="auto"/>
              <w:right w:val="single" w:sz="4" w:space="0" w:color="auto"/>
            </w:tcBorders>
          </w:tcPr>
          <w:p w14:paraId="3B99389A" w14:textId="77777777" w:rsidR="008C294F" w:rsidRPr="002F62D6" w:rsidRDefault="008C294F" w:rsidP="00E46FB5">
            <w:pPr>
              <w:pStyle w:val="TableText"/>
            </w:pPr>
            <w:r w:rsidRPr="002F62D6">
              <w:t>^IBE(365.13,</w:t>
            </w:r>
          </w:p>
          <w:p w14:paraId="001D31A2" w14:textId="77777777" w:rsidR="008C294F" w:rsidRPr="002F62D6" w:rsidRDefault="008C294F" w:rsidP="00E46FB5">
            <w:pPr>
              <w:pStyle w:val="TableText"/>
            </w:pPr>
            <w:r w:rsidRPr="002F62D6">
              <w:t>This file contains all the different applications that a payer could be contacted electronically for.</w:t>
            </w:r>
          </w:p>
          <w:p w14:paraId="274F781B" w14:textId="77777777" w:rsidR="008C294F" w:rsidRPr="002F62D6" w:rsidRDefault="008C294F" w:rsidP="00E46FB5">
            <w:pPr>
              <w:pStyle w:val="TableText"/>
            </w:pPr>
            <w:r w:rsidRPr="002F62D6">
              <w:t>Initially there will only be electronic insurance verification (eIV) as an application.</w:t>
            </w:r>
          </w:p>
          <w:p w14:paraId="3DA77C77" w14:textId="0013BFB6" w:rsidR="008C294F" w:rsidRPr="002F62D6" w:rsidRDefault="008C294F" w:rsidP="00E46FB5">
            <w:pPr>
              <w:pStyle w:val="TableText"/>
            </w:pPr>
            <w:r w:rsidRPr="002F62D6">
              <w:rPr>
                <w:b/>
              </w:rPr>
              <w:t>Per VHA Directive 10-93-142, this file definition should not be modified.</w:t>
            </w:r>
          </w:p>
        </w:tc>
      </w:tr>
      <w:tr w:rsidR="008C294F" w:rsidRPr="002F62D6" w14:paraId="6D355727"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10AE4944" w14:textId="77777777" w:rsidR="008C294F" w:rsidRPr="002F62D6" w:rsidRDefault="008C294F" w:rsidP="00E46FB5">
            <w:pPr>
              <w:pStyle w:val="TableText"/>
            </w:pPr>
            <w:r w:rsidRPr="002F62D6">
              <w:t>365.14</w:t>
            </w:r>
          </w:p>
          <w:p w14:paraId="6B26E196" w14:textId="093D6643" w:rsidR="008C294F" w:rsidRPr="002F62D6" w:rsidRDefault="008C294F" w:rsidP="00E46FB5">
            <w:pPr>
              <w:pStyle w:val="TableText"/>
              <w:rPr>
                <w:rFonts w:ascii="Times New Roman" w:hAnsi="Times New Roman"/>
              </w:rPr>
            </w:pPr>
            <w:r w:rsidRPr="002F62D6">
              <w:t>IIV TRANSMISSION STATUS</w:t>
            </w:r>
          </w:p>
        </w:tc>
        <w:tc>
          <w:tcPr>
            <w:tcW w:w="3799" w:type="pct"/>
            <w:tcBorders>
              <w:top w:val="single" w:sz="4" w:space="0" w:color="auto"/>
              <w:left w:val="single" w:sz="4" w:space="0" w:color="auto"/>
              <w:bottom w:val="single" w:sz="4" w:space="0" w:color="auto"/>
              <w:right w:val="single" w:sz="4" w:space="0" w:color="auto"/>
            </w:tcBorders>
          </w:tcPr>
          <w:p w14:paraId="1388CE16" w14:textId="77777777" w:rsidR="008C294F" w:rsidRPr="002F62D6" w:rsidRDefault="008C294F" w:rsidP="00E46FB5">
            <w:pPr>
              <w:pStyle w:val="TableText"/>
            </w:pPr>
            <w:r w:rsidRPr="002F62D6">
              <w:t>^IBE(365.14,</w:t>
            </w:r>
          </w:p>
          <w:p w14:paraId="0256D6B1" w14:textId="31D6CFE3" w:rsidR="008C294F" w:rsidRPr="002F62D6" w:rsidRDefault="008C294F" w:rsidP="00E46FB5">
            <w:pPr>
              <w:pStyle w:val="TableText"/>
            </w:pPr>
            <w:r w:rsidRPr="002F62D6">
              <w:t xml:space="preserve">This file contains </w:t>
            </w:r>
            <w:r w:rsidR="00A152C2" w:rsidRPr="002F62D6">
              <w:t>all</w:t>
            </w:r>
            <w:r w:rsidRPr="002F62D6">
              <w:t xml:space="preserve"> the statuses that an electronic insurance verification transmission or receiving record can have.</w:t>
            </w:r>
          </w:p>
          <w:p w14:paraId="4DA92676" w14:textId="641BF8D1" w:rsidR="008C294F" w:rsidRPr="002F62D6" w:rsidRDefault="008C294F" w:rsidP="00E46FB5">
            <w:pPr>
              <w:pStyle w:val="TableText"/>
            </w:pPr>
            <w:r w:rsidRPr="002F62D6">
              <w:rPr>
                <w:b/>
              </w:rPr>
              <w:t>Per VHA Directive 10-93-142, this file definition should not be modified.</w:t>
            </w:r>
          </w:p>
        </w:tc>
      </w:tr>
      <w:tr w:rsidR="008C294F" w:rsidRPr="002F62D6" w14:paraId="2AEE365A"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2025553A" w14:textId="77777777" w:rsidR="008C294F" w:rsidRPr="002F62D6" w:rsidRDefault="008C294F" w:rsidP="00E46FB5">
            <w:pPr>
              <w:pStyle w:val="TableText"/>
            </w:pPr>
            <w:r w:rsidRPr="002F62D6">
              <w:t>365.15</w:t>
            </w:r>
          </w:p>
          <w:p w14:paraId="325D6EA7" w14:textId="534349BE" w:rsidR="008C294F" w:rsidRPr="002F62D6" w:rsidRDefault="008C294F" w:rsidP="00E46FB5">
            <w:pPr>
              <w:pStyle w:val="TableText"/>
              <w:rPr>
                <w:rFonts w:ascii="Times New Roman" w:hAnsi="Times New Roman"/>
              </w:rPr>
            </w:pPr>
            <w:r w:rsidRPr="002F62D6">
              <w:t>IIV STATUS TABLE</w:t>
            </w:r>
          </w:p>
        </w:tc>
        <w:tc>
          <w:tcPr>
            <w:tcW w:w="3799" w:type="pct"/>
            <w:tcBorders>
              <w:top w:val="single" w:sz="4" w:space="0" w:color="auto"/>
              <w:left w:val="single" w:sz="4" w:space="0" w:color="auto"/>
              <w:bottom w:val="single" w:sz="4" w:space="0" w:color="auto"/>
              <w:right w:val="single" w:sz="4" w:space="0" w:color="auto"/>
            </w:tcBorders>
          </w:tcPr>
          <w:p w14:paraId="5770D64A" w14:textId="77777777" w:rsidR="008C294F" w:rsidRPr="002F62D6" w:rsidRDefault="008C294F" w:rsidP="00E46FB5">
            <w:pPr>
              <w:pStyle w:val="TableText"/>
            </w:pPr>
            <w:r w:rsidRPr="002F62D6">
              <w:t>^IBE(365.15,</w:t>
            </w:r>
          </w:p>
          <w:p w14:paraId="1ED9ADAD" w14:textId="4720B49E" w:rsidR="008C294F" w:rsidRPr="002F62D6" w:rsidRDefault="008C294F" w:rsidP="00E46FB5">
            <w:pPr>
              <w:pStyle w:val="TableText"/>
            </w:pPr>
            <w:r w:rsidRPr="002F62D6">
              <w:t>This file contains the various IIV statuses for entries in the Insurance Verification Processor. Also included are the symbols that should appear in the eIV status column in the Insurance Verification Processor list, and a more detailed description of the status that is used in the Expand Entry action.</w:t>
            </w:r>
          </w:p>
          <w:p w14:paraId="456ABD55" w14:textId="1FE882B1" w:rsidR="008C294F" w:rsidRPr="002F62D6" w:rsidRDefault="008C294F" w:rsidP="00E46FB5">
            <w:pPr>
              <w:pStyle w:val="TableText"/>
            </w:pPr>
            <w:r w:rsidRPr="002F62D6">
              <w:rPr>
                <w:b/>
              </w:rPr>
              <w:t>Per VHA Directive 10-93-142, this file definition should not be modified.</w:t>
            </w:r>
          </w:p>
        </w:tc>
      </w:tr>
      <w:tr w:rsidR="008C294F" w:rsidRPr="002F62D6" w14:paraId="570110D9"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5EA86A9" w14:textId="77777777" w:rsidR="008C294F" w:rsidRPr="002F62D6" w:rsidRDefault="008C294F" w:rsidP="00E46FB5">
            <w:pPr>
              <w:pStyle w:val="TableText"/>
            </w:pPr>
            <w:r w:rsidRPr="002F62D6">
              <w:t>365.18</w:t>
            </w:r>
          </w:p>
          <w:p w14:paraId="0FA7F7AF" w14:textId="013CCA61" w:rsidR="008C294F" w:rsidRPr="002F62D6" w:rsidRDefault="008C294F" w:rsidP="00E46FB5">
            <w:pPr>
              <w:pStyle w:val="TableText"/>
              <w:rPr>
                <w:rFonts w:ascii="Times New Roman" w:hAnsi="Times New Roman"/>
              </w:rPr>
            </w:pPr>
            <w:r w:rsidRPr="002F62D6">
              <w:t>EIV EICD TRACKING</w:t>
            </w:r>
          </w:p>
        </w:tc>
        <w:tc>
          <w:tcPr>
            <w:tcW w:w="3799" w:type="pct"/>
            <w:tcBorders>
              <w:top w:val="single" w:sz="4" w:space="0" w:color="auto"/>
              <w:left w:val="single" w:sz="4" w:space="0" w:color="auto"/>
              <w:bottom w:val="single" w:sz="4" w:space="0" w:color="auto"/>
              <w:right w:val="single" w:sz="4" w:space="0" w:color="auto"/>
            </w:tcBorders>
          </w:tcPr>
          <w:p w14:paraId="142C9B92" w14:textId="77777777" w:rsidR="008C294F" w:rsidRPr="002F62D6" w:rsidRDefault="008C294F" w:rsidP="00E46FB5">
            <w:pPr>
              <w:pStyle w:val="TableText"/>
              <w:rPr>
                <w:bCs/>
              </w:rPr>
            </w:pPr>
            <w:r w:rsidRPr="002F62D6">
              <w:rPr>
                <w:bCs/>
              </w:rPr>
              <w:t>^IBCN(365.18,</w:t>
            </w:r>
          </w:p>
          <w:p w14:paraId="0E58E997" w14:textId="77777777" w:rsidR="008C294F" w:rsidRPr="002F62D6" w:rsidRDefault="008C294F" w:rsidP="00E46FB5">
            <w:pPr>
              <w:pStyle w:val="TableText"/>
            </w:pPr>
            <w:r w:rsidRPr="002F62D6">
              <w:t>This file allows VistA to track data associated with the Electronic Insurance</w:t>
            </w:r>
          </w:p>
          <w:p w14:paraId="0405F1A8" w14:textId="77777777" w:rsidR="008C294F" w:rsidRPr="002F62D6" w:rsidRDefault="008C294F" w:rsidP="00E46FB5">
            <w:pPr>
              <w:pStyle w:val="TableText"/>
            </w:pPr>
            <w:r w:rsidRPr="002F62D6">
              <w:t xml:space="preserve">Coverage Discovery (EICD) extract process. Both Identification and Verification EICD transactions (inquiries and responses) are detailed and tracked in this file. </w:t>
            </w:r>
          </w:p>
          <w:p w14:paraId="39D5B803" w14:textId="06D5F4F7" w:rsidR="008C294F" w:rsidRPr="002F62D6" w:rsidRDefault="008C294F" w:rsidP="00E46FB5">
            <w:pPr>
              <w:pStyle w:val="TableText"/>
              <w:rPr>
                <w:b/>
              </w:rPr>
            </w:pPr>
            <w:r w:rsidRPr="002F62D6">
              <w:rPr>
                <w:b/>
              </w:rPr>
              <w:t>Per VHA Directive 6402, this file definition should not be modified.</w:t>
            </w:r>
          </w:p>
        </w:tc>
      </w:tr>
      <w:tr w:rsidR="008C294F" w:rsidRPr="002F62D6" w14:paraId="1252EDE9"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6FD2ABD1" w14:textId="77777777" w:rsidR="008C294F" w:rsidRPr="002F62D6" w:rsidRDefault="008C294F" w:rsidP="00E46FB5">
            <w:pPr>
              <w:pStyle w:val="TableText"/>
            </w:pPr>
            <w:r w:rsidRPr="002F62D6">
              <w:t>365.2</w:t>
            </w:r>
          </w:p>
          <w:p w14:paraId="5EF032CA" w14:textId="00166598" w:rsidR="008C294F" w:rsidRPr="002F62D6" w:rsidRDefault="008C294F" w:rsidP="00E46FB5">
            <w:pPr>
              <w:pStyle w:val="TableText"/>
            </w:pPr>
            <w:r w:rsidRPr="002F62D6">
              <w:t>IIV RESPONSE REVIEW</w:t>
            </w:r>
          </w:p>
        </w:tc>
        <w:tc>
          <w:tcPr>
            <w:tcW w:w="3799" w:type="pct"/>
            <w:tcBorders>
              <w:top w:val="single" w:sz="4" w:space="0" w:color="auto"/>
              <w:left w:val="single" w:sz="4" w:space="0" w:color="auto"/>
              <w:bottom w:val="single" w:sz="4" w:space="0" w:color="auto"/>
              <w:right w:val="single" w:sz="4" w:space="0" w:color="auto"/>
            </w:tcBorders>
          </w:tcPr>
          <w:p w14:paraId="764424A6" w14:textId="77777777" w:rsidR="008C294F" w:rsidRPr="002F62D6" w:rsidRDefault="008C294F" w:rsidP="00E46FB5">
            <w:pPr>
              <w:pStyle w:val="TableText"/>
            </w:pPr>
            <w:r w:rsidRPr="002F62D6">
              <w:t>^IBCN(365.2,</w:t>
            </w:r>
          </w:p>
          <w:p w14:paraId="2F3EE97F" w14:textId="592351B0" w:rsidR="008C294F" w:rsidRPr="002F62D6" w:rsidRDefault="008C294F" w:rsidP="00E46FB5">
            <w:pPr>
              <w:pStyle w:val="TableText"/>
            </w:pPr>
            <w:r w:rsidRPr="002F62D6">
              <w:t>This file holds the outcome of the reviews of MEDICARE (WNR) messages contained in the IIV RESPONSE file (#365). The file is populated when the user enters comments and statuses against selected messages using the Medicare Potential COB Worklist [IBCNE POTENTIAL COB LIST] option.</w:t>
            </w:r>
          </w:p>
          <w:p w14:paraId="3FD9670B" w14:textId="1B9071B3" w:rsidR="008C294F" w:rsidRPr="002015A2" w:rsidRDefault="008C294F" w:rsidP="00E46FB5">
            <w:pPr>
              <w:pStyle w:val="TableText"/>
              <w:rPr>
                <w:b/>
                <w:bCs/>
              </w:rPr>
            </w:pPr>
            <w:r w:rsidRPr="002015A2">
              <w:rPr>
                <w:b/>
                <w:bCs/>
              </w:rPr>
              <w:t>Per VHA Directive 10-93-142, this file definition should not be modified.</w:t>
            </w:r>
          </w:p>
        </w:tc>
      </w:tr>
      <w:tr w:rsidR="008C294F" w:rsidRPr="002F62D6" w14:paraId="16DDDA19"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F669B39" w14:textId="77777777" w:rsidR="008C294F" w:rsidRPr="002F62D6" w:rsidRDefault="008C294F" w:rsidP="00E46FB5">
            <w:pPr>
              <w:pStyle w:val="TableText"/>
            </w:pPr>
            <w:r w:rsidRPr="002F62D6">
              <w:t>366.01</w:t>
            </w:r>
          </w:p>
          <w:p w14:paraId="127DC01D" w14:textId="6E5DA036" w:rsidR="008C294F" w:rsidRPr="002F62D6" w:rsidRDefault="008C294F" w:rsidP="00E46FB5">
            <w:pPr>
              <w:pStyle w:val="TableText"/>
            </w:pPr>
            <w:r w:rsidRPr="002F62D6">
              <w:t>NCPDP PROCESSOR</w:t>
            </w:r>
          </w:p>
        </w:tc>
        <w:tc>
          <w:tcPr>
            <w:tcW w:w="3799" w:type="pct"/>
            <w:tcBorders>
              <w:top w:val="single" w:sz="4" w:space="0" w:color="auto"/>
              <w:left w:val="single" w:sz="4" w:space="0" w:color="auto"/>
              <w:bottom w:val="single" w:sz="4" w:space="0" w:color="auto"/>
              <w:right w:val="single" w:sz="4" w:space="0" w:color="auto"/>
            </w:tcBorders>
          </w:tcPr>
          <w:p w14:paraId="18D834E6" w14:textId="77777777" w:rsidR="008C294F" w:rsidRPr="002F62D6" w:rsidRDefault="008C294F" w:rsidP="00E46FB5">
            <w:pPr>
              <w:pStyle w:val="TableText"/>
            </w:pPr>
            <w:r w:rsidRPr="002F62D6">
              <w:t>^IBCNR(366.01,</w:t>
            </w:r>
          </w:p>
          <w:p w14:paraId="6BC24905" w14:textId="625D1FF4" w:rsidR="008C294F" w:rsidRPr="002F62D6" w:rsidRDefault="008C294F" w:rsidP="00E46FB5">
            <w:pPr>
              <w:pStyle w:val="TableText"/>
            </w:pPr>
            <w:r w:rsidRPr="002F62D6">
              <w:t>This Integrated Billing (IB) file was created for the e-Pharmacy Project. It is maintained centrally, via real time HL7 Table Update Messages, using the WebMD database. Never maintain locally, except via a designated and secured option that edits selected APPLICATION Sub-file fields, such as LOCAL ACTIVE. A NCPDP Processor receives NCPDP transmissions and adjudicates NCPDP claims. A</w:t>
            </w:r>
            <w:r w:rsidR="00F266FE" w:rsidRPr="002F62D6">
              <w:t xml:space="preserve"> </w:t>
            </w:r>
            <w:r w:rsidRPr="002F62D6">
              <w:t>NCPDP Processor is uniquely identified by its' name.</w:t>
            </w:r>
          </w:p>
          <w:p w14:paraId="7D3FE269" w14:textId="780E8FD3" w:rsidR="008C294F" w:rsidRPr="002015A2" w:rsidRDefault="008C294F" w:rsidP="00E46FB5">
            <w:pPr>
              <w:pStyle w:val="TableText"/>
              <w:rPr>
                <w:b/>
                <w:bCs/>
              </w:rPr>
            </w:pPr>
            <w:r w:rsidRPr="002015A2">
              <w:rPr>
                <w:b/>
                <w:bCs/>
              </w:rPr>
              <w:t>Per VHA Directive 10-93-142, this file definition should not be modified.</w:t>
            </w:r>
          </w:p>
        </w:tc>
      </w:tr>
      <w:tr w:rsidR="008C294F" w:rsidRPr="002F62D6" w14:paraId="0281075F"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4C49D4D7" w14:textId="77777777" w:rsidR="008C294F" w:rsidRPr="002F62D6" w:rsidRDefault="008C294F" w:rsidP="00E46FB5">
            <w:pPr>
              <w:pStyle w:val="TableText"/>
            </w:pPr>
            <w:r w:rsidRPr="002F62D6">
              <w:t>366.02</w:t>
            </w:r>
          </w:p>
          <w:p w14:paraId="58049F9D" w14:textId="47771A71" w:rsidR="008C294F" w:rsidRPr="002F62D6" w:rsidRDefault="008C294F" w:rsidP="00E46FB5">
            <w:pPr>
              <w:pStyle w:val="TableText"/>
            </w:pPr>
            <w:r w:rsidRPr="002F62D6">
              <w:t>PHARMACY BENEFITS MANAGER (PBM)</w:t>
            </w:r>
          </w:p>
        </w:tc>
        <w:tc>
          <w:tcPr>
            <w:tcW w:w="3799" w:type="pct"/>
            <w:tcBorders>
              <w:top w:val="single" w:sz="4" w:space="0" w:color="auto"/>
              <w:left w:val="single" w:sz="4" w:space="0" w:color="auto"/>
              <w:bottom w:val="single" w:sz="4" w:space="0" w:color="auto"/>
              <w:right w:val="single" w:sz="4" w:space="0" w:color="auto"/>
            </w:tcBorders>
          </w:tcPr>
          <w:p w14:paraId="3F3E2ED4" w14:textId="77777777" w:rsidR="008C294F" w:rsidRPr="002F62D6" w:rsidRDefault="008C294F" w:rsidP="00E46FB5">
            <w:pPr>
              <w:pStyle w:val="TableText"/>
            </w:pPr>
            <w:r w:rsidRPr="002F62D6">
              <w:t>^IBCNR(366.02,</w:t>
            </w:r>
          </w:p>
          <w:p w14:paraId="4F974352" w14:textId="0885E52E" w:rsidR="008C294F" w:rsidRPr="002F62D6" w:rsidRDefault="008C294F" w:rsidP="00E46FB5">
            <w:pPr>
              <w:pStyle w:val="TableText"/>
            </w:pPr>
            <w:r w:rsidRPr="002F62D6">
              <w:t>This Integrated Billing (IB) file was created for the e-Pharmacy Project. It is maintained centrally, via real time HL7 Table Update Messages, using the WebMD database. Never maintain locally, except via a designated and secured option that edits selected APPLICATION Sub-file fields, such as LOCAL ACTIVE. A Pharmacy Benefits Manager (PBM) administers a plan on behalf of the insurance company payer. A PBM is typically a separate, contracted entity, but it may be the insurance company payer. A PBM is uniquely identified by its' name.</w:t>
            </w:r>
          </w:p>
          <w:p w14:paraId="446C1C28" w14:textId="78FE857D" w:rsidR="008C294F" w:rsidRPr="002015A2" w:rsidRDefault="008C294F" w:rsidP="00E46FB5">
            <w:pPr>
              <w:pStyle w:val="TableText"/>
              <w:rPr>
                <w:b/>
                <w:bCs/>
              </w:rPr>
            </w:pPr>
            <w:r w:rsidRPr="002015A2">
              <w:rPr>
                <w:b/>
                <w:bCs/>
              </w:rPr>
              <w:t>Per VHA Directive 10-93-142, this file definition should not be modified.</w:t>
            </w:r>
          </w:p>
        </w:tc>
      </w:tr>
      <w:tr w:rsidR="008C294F" w:rsidRPr="002F62D6" w14:paraId="40562892"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57541168" w14:textId="77777777" w:rsidR="008C294F" w:rsidRPr="002F62D6" w:rsidRDefault="008C294F" w:rsidP="00E46FB5">
            <w:pPr>
              <w:pStyle w:val="TableText"/>
            </w:pPr>
            <w:r w:rsidRPr="002F62D6">
              <w:t>366.03</w:t>
            </w:r>
          </w:p>
          <w:p w14:paraId="2B047D03" w14:textId="4F2CAC81" w:rsidR="008C294F" w:rsidRPr="002F62D6" w:rsidRDefault="008C294F" w:rsidP="00E46FB5">
            <w:pPr>
              <w:pStyle w:val="TableText"/>
            </w:pPr>
            <w:r w:rsidRPr="002F62D6">
              <w:t>PLAN</w:t>
            </w:r>
          </w:p>
        </w:tc>
        <w:tc>
          <w:tcPr>
            <w:tcW w:w="3799" w:type="pct"/>
            <w:tcBorders>
              <w:top w:val="single" w:sz="4" w:space="0" w:color="auto"/>
              <w:left w:val="single" w:sz="4" w:space="0" w:color="auto"/>
              <w:bottom w:val="single" w:sz="4" w:space="0" w:color="auto"/>
              <w:right w:val="single" w:sz="4" w:space="0" w:color="auto"/>
            </w:tcBorders>
          </w:tcPr>
          <w:p w14:paraId="7FE2B603" w14:textId="77777777" w:rsidR="008C294F" w:rsidRPr="002F62D6" w:rsidRDefault="008C294F" w:rsidP="00E46FB5">
            <w:pPr>
              <w:pStyle w:val="TableText"/>
            </w:pPr>
            <w:r w:rsidRPr="002F62D6">
              <w:t>^IBCNR(366.03,</w:t>
            </w:r>
          </w:p>
          <w:p w14:paraId="00E5E176" w14:textId="38E5AD77" w:rsidR="00F266FE" w:rsidRPr="002F62D6" w:rsidRDefault="008C294F" w:rsidP="00E46FB5">
            <w:pPr>
              <w:pStyle w:val="TableText"/>
            </w:pPr>
            <w:r w:rsidRPr="002F62D6">
              <w:t>This Integrated Billing (IB) file was created for the e-Pharmacy Project. It is maintained centrally, via real time HL7 Table Update Messages, using the WebMD database. Never maintain locally, except via a designated and secured option that edits selected APPLICATION Sub-file fields, such as LOCAL ACTIVE. A Plan is a Payer's medical health care insurance product that defines benefits and delivery to organizations and individuals that enroll in the Plan. A Plan is uniquely identified by its' identifier (VA National Plan ID).</w:t>
            </w:r>
          </w:p>
          <w:p w14:paraId="663CAA17" w14:textId="2F55929A" w:rsidR="008C294F" w:rsidRPr="002015A2" w:rsidRDefault="008C294F" w:rsidP="00E46FB5">
            <w:pPr>
              <w:pStyle w:val="TableText"/>
              <w:rPr>
                <w:b/>
                <w:bCs/>
              </w:rPr>
            </w:pPr>
            <w:r w:rsidRPr="002015A2">
              <w:rPr>
                <w:b/>
                <w:bCs/>
              </w:rPr>
              <w:t>Per VHA Directive 10-93-142, this file definition should not be modified.</w:t>
            </w:r>
          </w:p>
        </w:tc>
      </w:tr>
      <w:tr w:rsidR="008C294F" w:rsidRPr="002F62D6" w14:paraId="6716D9F3"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7F595F9A" w14:textId="77777777" w:rsidR="008C294F" w:rsidRPr="002F62D6" w:rsidRDefault="008C294F" w:rsidP="00E46FB5">
            <w:pPr>
              <w:pStyle w:val="TableText"/>
            </w:pPr>
            <w:r w:rsidRPr="002F62D6">
              <w:t>366.11</w:t>
            </w:r>
          </w:p>
          <w:p w14:paraId="445F3850" w14:textId="22B58A44" w:rsidR="008C294F" w:rsidRPr="002F62D6" w:rsidRDefault="008C294F" w:rsidP="00E46FB5">
            <w:pPr>
              <w:pStyle w:val="TableText"/>
            </w:pPr>
            <w:r w:rsidRPr="002F62D6">
              <w:t>NCPDP PROCESSOR APPLICATION</w:t>
            </w:r>
          </w:p>
        </w:tc>
        <w:tc>
          <w:tcPr>
            <w:tcW w:w="3799" w:type="pct"/>
            <w:tcBorders>
              <w:top w:val="single" w:sz="4" w:space="0" w:color="auto"/>
              <w:left w:val="single" w:sz="4" w:space="0" w:color="auto"/>
              <w:bottom w:val="single" w:sz="4" w:space="0" w:color="auto"/>
              <w:right w:val="single" w:sz="4" w:space="0" w:color="auto"/>
            </w:tcBorders>
          </w:tcPr>
          <w:p w14:paraId="29860BBA" w14:textId="77777777" w:rsidR="008C294F" w:rsidRPr="002F62D6" w:rsidRDefault="008C294F" w:rsidP="00E46FB5">
            <w:pPr>
              <w:pStyle w:val="TableText"/>
            </w:pPr>
            <w:r w:rsidRPr="002F62D6">
              <w:t>^IBCNR(366.11,</w:t>
            </w:r>
          </w:p>
          <w:p w14:paraId="167C9AD1" w14:textId="6005223F" w:rsidR="008C294F" w:rsidRPr="002F62D6" w:rsidRDefault="008C294F" w:rsidP="00E46FB5">
            <w:pPr>
              <w:pStyle w:val="TableText"/>
            </w:pPr>
            <w:r w:rsidRPr="002F62D6">
              <w:t>This Integrated Billing (IB) file was created for the e-Pharmacy Project. It is maintained centrally. Never maintain locally. A NCPDP Processor Application identifies an electronic interface application associated with the NCPDP PROCESSOR File (366.01). A NCPDP Processor Application is uniquely identified by its' name.</w:t>
            </w:r>
          </w:p>
          <w:p w14:paraId="140035A6" w14:textId="454BF8E6" w:rsidR="008C294F" w:rsidRPr="002015A2" w:rsidRDefault="008C294F" w:rsidP="00E46FB5">
            <w:pPr>
              <w:pStyle w:val="TableText"/>
              <w:rPr>
                <w:b/>
                <w:bCs/>
              </w:rPr>
            </w:pPr>
            <w:r w:rsidRPr="002015A2">
              <w:rPr>
                <w:b/>
                <w:bCs/>
              </w:rPr>
              <w:t>Per VHA Directive 10-93-142, this file definition should not be modified.</w:t>
            </w:r>
          </w:p>
        </w:tc>
      </w:tr>
      <w:tr w:rsidR="008C294F" w:rsidRPr="002F62D6" w14:paraId="544541A5"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E987982" w14:textId="77777777" w:rsidR="008C294F" w:rsidRPr="002F62D6" w:rsidRDefault="008C294F" w:rsidP="00E46FB5">
            <w:pPr>
              <w:pStyle w:val="TableText"/>
            </w:pPr>
            <w:r w:rsidRPr="002F62D6">
              <w:t>366.12</w:t>
            </w:r>
          </w:p>
          <w:p w14:paraId="72B42567" w14:textId="0A7A1D90" w:rsidR="008C294F" w:rsidRPr="002F62D6" w:rsidRDefault="008C294F" w:rsidP="00E46FB5">
            <w:pPr>
              <w:pStyle w:val="TableText"/>
              <w:rPr>
                <w:rFonts w:ascii="Times New Roman" w:hAnsi="Times New Roman"/>
              </w:rPr>
            </w:pPr>
            <w:r w:rsidRPr="002F62D6">
              <w:t>PHARMACY BENEFITS MANAGER (PBM) APPLICATION</w:t>
            </w:r>
          </w:p>
        </w:tc>
        <w:tc>
          <w:tcPr>
            <w:tcW w:w="3799" w:type="pct"/>
            <w:tcBorders>
              <w:top w:val="single" w:sz="4" w:space="0" w:color="auto"/>
              <w:left w:val="single" w:sz="4" w:space="0" w:color="auto"/>
              <w:bottom w:val="single" w:sz="4" w:space="0" w:color="auto"/>
              <w:right w:val="single" w:sz="4" w:space="0" w:color="auto"/>
            </w:tcBorders>
          </w:tcPr>
          <w:p w14:paraId="09CCCCAC" w14:textId="77777777" w:rsidR="008C294F" w:rsidRPr="002F62D6" w:rsidRDefault="008C294F" w:rsidP="00E46FB5">
            <w:pPr>
              <w:pStyle w:val="TableText"/>
            </w:pPr>
            <w:r w:rsidRPr="002F62D6">
              <w:t>^IBCNR(366.12,</w:t>
            </w:r>
          </w:p>
          <w:p w14:paraId="10D48E2C" w14:textId="3617EB11" w:rsidR="008C294F" w:rsidRPr="002F62D6" w:rsidRDefault="008C294F" w:rsidP="00E46FB5">
            <w:pPr>
              <w:pStyle w:val="TableText"/>
            </w:pPr>
            <w:r w:rsidRPr="002F62D6">
              <w:t>This Integrated Billing (IB) file was created for the e-Pharmacy Project. It is maintained centrally. Never maintain locally. A Pharmacy Benefits Manager (PB) Application identifies an electronic interface application associated with the PHARMACY BENEFITS MANAGER (PBM) File (366.02). A PBM Application is uniquely identified by its' name.</w:t>
            </w:r>
          </w:p>
          <w:p w14:paraId="040BD05D" w14:textId="455EDD7D" w:rsidR="008C294F" w:rsidRPr="002F62D6" w:rsidRDefault="008C294F" w:rsidP="00E46FB5">
            <w:pPr>
              <w:pStyle w:val="TableText"/>
            </w:pPr>
            <w:r w:rsidRPr="002F62D6">
              <w:rPr>
                <w:b/>
              </w:rPr>
              <w:t>Per VHA Directive 10-93-142, this file definition should not be modified.</w:t>
            </w:r>
          </w:p>
        </w:tc>
      </w:tr>
      <w:tr w:rsidR="008C294F" w:rsidRPr="002F62D6" w14:paraId="6908BAEA"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6363E464" w14:textId="77777777" w:rsidR="008C294F" w:rsidRPr="002F62D6" w:rsidRDefault="008C294F" w:rsidP="00E46FB5">
            <w:pPr>
              <w:pStyle w:val="TableText"/>
            </w:pPr>
            <w:r w:rsidRPr="002F62D6">
              <w:t>366.13</w:t>
            </w:r>
          </w:p>
          <w:p w14:paraId="7FF44A2D" w14:textId="0A3DC452" w:rsidR="008C294F" w:rsidRPr="002F62D6" w:rsidRDefault="008C294F" w:rsidP="00E46FB5">
            <w:pPr>
              <w:pStyle w:val="TableText"/>
              <w:rPr>
                <w:rFonts w:ascii="Times New Roman" w:hAnsi="Times New Roman"/>
              </w:rPr>
            </w:pPr>
            <w:r w:rsidRPr="002F62D6">
              <w:t>PLAN APPLICATION</w:t>
            </w:r>
          </w:p>
        </w:tc>
        <w:tc>
          <w:tcPr>
            <w:tcW w:w="3799" w:type="pct"/>
            <w:tcBorders>
              <w:top w:val="single" w:sz="4" w:space="0" w:color="auto"/>
              <w:left w:val="single" w:sz="4" w:space="0" w:color="auto"/>
              <w:bottom w:val="single" w:sz="4" w:space="0" w:color="auto"/>
              <w:right w:val="single" w:sz="4" w:space="0" w:color="auto"/>
            </w:tcBorders>
          </w:tcPr>
          <w:p w14:paraId="7EA13828" w14:textId="77777777" w:rsidR="008C294F" w:rsidRPr="002F62D6" w:rsidRDefault="008C294F" w:rsidP="00E46FB5">
            <w:pPr>
              <w:pStyle w:val="TableText"/>
            </w:pPr>
            <w:r w:rsidRPr="002F62D6">
              <w:t>^IBCNR(366.13,</w:t>
            </w:r>
          </w:p>
          <w:p w14:paraId="09F4437B" w14:textId="2FB6B4A0" w:rsidR="008C294F" w:rsidRPr="002F62D6" w:rsidRDefault="008C294F" w:rsidP="00E46FB5">
            <w:pPr>
              <w:pStyle w:val="TableText"/>
            </w:pPr>
            <w:r w:rsidRPr="002F62D6">
              <w:t xml:space="preserve">This Integrated Billing (IB) file was created for the e-Pharmacy Project. It is maintained centrally. Never maintain locally. </w:t>
            </w:r>
          </w:p>
          <w:p w14:paraId="7ACD7D5A" w14:textId="0F3C2EAD" w:rsidR="008C294F" w:rsidRPr="002F62D6" w:rsidRDefault="008C294F" w:rsidP="00E46FB5">
            <w:pPr>
              <w:pStyle w:val="TableText"/>
            </w:pPr>
            <w:r w:rsidRPr="002F62D6">
              <w:t>A Plan Application identifies an electronic interface application associated with the PLAN File (366.03). A Plan Application is uniquely identified by its' name.</w:t>
            </w:r>
          </w:p>
          <w:p w14:paraId="59CEAE7C" w14:textId="384EE453" w:rsidR="008C294F" w:rsidRPr="002F62D6" w:rsidRDefault="008C294F" w:rsidP="00E46FB5">
            <w:pPr>
              <w:pStyle w:val="TableText"/>
            </w:pPr>
            <w:r w:rsidRPr="002F62D6">
              <w:rPr>
                <w:b/>
              </w:rPr>
              <w:t>Per VHA Directive 10-93-142, this file definition should not be modified.</w:t>
            </w:r>
          </w:p>
        </w:tc>
      </w:tr>
      <w:tr w:rsidR="008C294F" w:rsidRPr="002F62D6" w14:paraId="78E6E7A5"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459A1D18" w14:textId="77777777" w:rsidR="008C294F" w:rsidRPr="002F62D6" w:rsidRDefault="008C294F" w:rsidP="00E46FB5">
            <w:pPr>
              <w:pStyle w:val="TableText"/>
            </w:pPr>
            <w:r w:rsidRPr="002F62D6">
              <w:t>366.14</w:t>
            </w:r>
          </w:p>
          <w:p w14:paraId="0EF7841E" w14:textId="445AEC7F" w:rsidR="008C294F" w:rsidRPr="002F62D6" w:rsidRDefault="008C294F" w:rsidP="00E46FB5">
            <w:pPr>
              <w:pStyle w:val="TableText"/>
              <w:rPr>
                <w:rFonts w:ascii="Times New Roman" w:hAnsi="Times New Roman"/>
              </w:rPr>
            </w:pPr>
            <w:r w:rsidRPr="002F62D6">
              <w:t>IB NCPDP EVENT LOG</w:t>
            </w:r>
          </w:p>
        </w:tc>
        <w:tc>
          <w:tcPr>
            <w:tcW w:w="3799" w:type="pct"/>
            <w:tcBorders>
              <w:top w:val="single" w:sz="4" w:space="0" w:color="auto"/>
              <w:left w:val="single" w:sz="4" w:space="0" w:color="auto"/>
              <w:bottom w:val="single" w:sz="4" w:space="0" w:color="auto"/>
              <w:right w:val="single" w:sz="4" w:space="0" w:color="auto"/>
            </w:tcBorders>
          </w:tcPr>
          <w:p w14:paraId="6F2FA89D" w14:textId="77777777" w:rsidR="008C294F" w:rsidRPr="002F62D6" w:rsidRDefault="008C294F" w:rsidP="00E46FB5">
            <w:pPr>
              <w:pStyle w:val="TableText"/>
            </w:pPr>
            <w:r w:rsidRPr="002F62D6">
              <w:t>^IBCNR(366.14,</w:t>
            </w:r>
          </w:p>
          <w:p w14:paraId="12647F22" w14:textId="1A447998" w:rsidR="008C294F" w:rsidRPr="002F62D6" w:rsidRDefault="008C294F" w:rsidP="00E46FB5">
            <w:pPr>
              <w:pStyle w:val="TableText"/>
            </w:pPr>
            <w:r w:rsidRPr="002F62D6">
              <w:t xml:space="preserve">This file contains data </w:t>
            </w:r>
            <w:r w:rsidR="007C26A0">
              <w:t>that</w:t>
            </w:r>
            <w:r w:rsidRPr="002F62D6">
              <w:t xml:space="preserve"> are passed into IB NCPDP APIs by outside applications - E CLAIMS MGMT ENGINE and OUTPATIENT PHARMACY (see IA # 4299). Data stored in this file are used for IB ECME EVENT report to provide details about E-Pharmacy claims processing and about communication details between IB and the applications listed above. The data in this file is populated internally by the IB application (data not directly entered by the user).</w:t>
            </w:r>
          </w:p>
          <w:p w14:paraId="489435F6" w14:textId="346DE4A3" w:rsidR="008C294F" w:rsidRPr="002F62D6" w:rsidRDefault="008C294F" w:rsidP="00E46FB5">
            <w:pPr>
              <w:pStyle w:val="TableText"/>
            </w:pPr>
            <w:r w:rsidRPr="002F62D6">
              <w:rPr>
                <w:b/>
              </w:rPr>
              <w:t>Per VHA Directive 10-93-142, this file definition should not be modified.</w:t>
            </w:r>
          </w:p>
        </w:tc>
      </w:tr>
      <w:tr w:rsidR="008C294F" w:rsidRPr="002F62D6" w14:paraId="4D29E009"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4A146D9B" w14:textId="77777777" w:rsidR="008C294F" w:rsidRPr="002F62D6" w:rsidRDefault="008C294F" w:rsidP="00E46FB5">
            <w:pPr>
              <w:pStyle w:val="TableText"/>
            </w:pPr>
            <w:r w:rsidRPr="002F62D6">
              <w:t>366.15</w:t>
            </w:r>
          </w:p>
          <w:p w14:paraId="7098A9BD" w14:textId="0CBDBF95" w:rsidR="008C294F" w:rsidRPr="002F62D6" w:rsidRDefault="008C294F" w:rsidP="00E46FB5">
            <w:pPr>
              <w:pStyle w:val="TableText"/>
              <w:rPr>
                <w:rFonts w:ascii="Times New Roman" w:hAnsi="Times New Roman"/>
              </w:rPr>
            </w:pPr>
            <w:r w:rsidRPr="002F62D6">
              <w:t>IB NCPDP PRESCRIPTION</w:t>
            </w:r>
          </w:p>
        </w:tc>
        <w:tc>
          <w:tcPr>
            <w:tcW w:w="3799" w:type="pct"/>
            <w:tcBorders>
              <w:top w:val="single" w:sz="4" w:space="0" w:color="auto"/>
              <w:left w:val="single" w:sz="4" w:space="0" w:color="auto"/>
              <w:bottom w:val="single" w:sz="4" w:space="0" w:color="auto"/>
              <w:right w:val="single" w:sz="4" w:space="0" w:color="auto"/>
            </w:tcBorders>
          </w:tcPr>
          <w:p w14:paraId="666B7CA9" w14:textId="77777777" w:rsidR="008C294F" w:rsidRPr="002F62D6" w:rsidRDefault="008C294F" w:rsidP="00E46FB5">
            <w:pPr>
              <w:pStyle w:val="TableText"/>
            </w:pPr>
            <w:r w:rsidRPr="002F62D6">
              <w:t>^IBCNR(366.15,</w:t>
            </w:r>
          </w:p>
          <w:p w14:paraId="449A4ED0" w14:textId="6B9B8E5D" w:rsidR="008C294F" w:rsidRPr="002F62D6" w:rsidRDefault="008C294F" w:rsidP="00E46FB5">
            <w:pPr>
              <w:pStyle w:val="TableText"/>
              <w:rPr>
                <w:b/>
              </w:rPr>
            </w:pPr>
            <w:r w:rsidRPr="002F62D6">
              <w:rPr>
                <w:b/>
              </w:rPr>
              <w:t>DO NOT delete entries in this file. DO NOT edit data in this file with VA File Manager.</w:t>
            </w:r>
          </w:p>
          <w:p w14:paraId="7E27E97E" w14:textId="5F731C36" w:rsidR="008C294F" w:rsidRPr="002F62D6" w:rsidRDefault="008C294F" w:rsidP="00E46FB5">
            <w:pPr>
              <w:pStyle w:val="TableText"/>
            </w:pPr>
            <w:r w:rsidRPr="002F62D6">
              <w:t>This file is used to support NCPDP billing for multiple Rate Types. Entries are created in this file based on the prescription and fill/refill number. The Rate Type determined at time of Billing Determination is stored in this file so it can be utilized when bill creation occurs. This file is also used to store the associated co-payment reference number if a non-veteran co-payment charge is created to allow easy lookup if the co-payment charge needs to be cancelled.</w:t>
            </w:r>
          </w:p>
          <w:p w14:paraId="2BB4ABA7" w14:textId="5C35743E" w:rsidR="008C294F" w:rsidRPr="002F62D6" w:rsidRDefault="008C294F" w:rsidP="00E46FB5">
            <w:pPr>
              <w:pStyle w:val="TableText"/>
            </w:pPr>
            <w:r w:rsidRPr="002F62D6">
              <w:rPr>
                <w:b/>
              </w:rPr>
              <w:t>Per VHA Directive 2004-038, this file definition should not be modified.</w:t>
            </w:r>
          </w:p>
        </w:tc>
      </w:tr>
      <w:tr w:rsidR="008C294F" w:rsidRPr="002F62D6" w14:paraId="6E8F33FA"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9B956E7" w14:textId="77777777" w:rsidR="008C294F" w:rsidRPr="002F62D6" w:rsidRDefault="008C294F" w:rsidP="00E46FB5">
            <w:pPr>
              <w:pStyle w:val="TableText"/>
            </w:pPr>
            <w:r w:rsidRPr="002F62D6">
              <w:t>366.16</w:t>
            </w:r>
          </w:p>
          <w:p w14:paraId="5A84A637" w14:textId="2647905F" w:rsidR="008C294F" w:rsidRPr="002F62D6" w:rsidRDefault="008C294F" w:rsidP="00E46FB5">
            <w:pPr>
              <w:pStyle w:val="TableText"/>
              <w:rPr>
                <w:rFonts w:ascii="Times New Roman" w:hAnsi="Times New Roman"/>
              </w:rPr>
            </w:pPr>
            <w:r w:rsidRPr="002F62D6">
              <w:t>IB NDC NON COVERED BY PLAN</w:t>
            </w:r>
          </w:p>
        </w:tc>
        <w:tc>
          <w:tcPr>
            <w:tcW w:w="3799" w:type="pct"/>
            <w:tcBorders>
              <w:top w:val="single" w:sz="4" w:space="0" w:color="auto"/>
              <w:left w:val="single" w:sz="4" w:space="0" w:color="auto"/>
              <w:bottom w:val="single" w:sz="4" w:space="0" w:color="auto"/>
              <w:right w:val="single" w:sz="4" w:space="0" w:color="auto"/>
            </w:tcBorders>
          </w:tcPr>
          <w:p w14:paraId="227A45AF" w14:textId="77777777" w:rsidR="008C294F" w:rsidRPr="002F62D6" w:rsidRDefault="008C294F" w:rsidP="00E46FB5">
            <w:pPr>
              <w:pStyle w:val="TableText"/>
            </w:pPr>
            <w:r w:rsidRPr="002F62D6">
              <w:t>^IBCNR(366.16,</w:t>
            </w:r>
          </w:p>
          <w:p w14:paraId="47D014C1" w14:textId="40426BB5" w:rsidR="008C294F" w:rsidRPr="002F62D6" w:rsidRDefault="008C294F" w:rsidP="00E46FB5">
            <w:pPr>
              <w:pStyle w:val="TableText"/>
            </w:pPr>
            <w:r w:rsidRPr="002F62D6">
              <w:t>This file is used to store drug's NDC rejected by payers as non-covered by pharmacy plan. The drug's NDC, Group Insurance Plan and the last date the drug was rejected are used by Integrated Billing and ECME packages to prevent sending e-claims for non-covered drugs.</w:t>
            </w:r>
          </w:p>
          <w:p w14:paraId="2DE969DE" w14:textId="14B90336" w:rsidR="008C294F" w:rsidRPr="002F62D6" w:rsidRDefault="008C294F" w:rsidP="00E46FB5">
            <w:pPr>
              <w:pStyle w:val="TableText"/>
            </w:pPr>
            <w:r w:rsidRPr="002F62D6">
              <w:rPr>
                <w:b/>
              </w:rPr>
              <w:t xml:space="preserve">Per VHA Directive 2004-038, this file should not be modified or edited with VA </w:t>
            </w:r>
            <w:proofErr w:type="spellStart"/>
            <w:r w:rsidRPr="002F62D6">
              <w:rPr>
                <w:b/>
              </w:rPr>
              <w:t>Fileman</w:t>
            </w:r>
            <w:proofErr w:type="spellEnd"/>
            <w:r w:rsidRPr="002F62D6">
              <w:rPr>
                <w:b/>
              </w:rPr>
              <w:t>.</w:t>
            </w:r>
          </w:p>
        </w:tc>
      </w:tr>
      <w:tr w:rsidR="008C294F" w:rsidRPr="002F62D6" w14:paraId="3D083AF1"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18BCF2F4" w14:textId="77777777" w:rsidR="008C294F" w:rsidRPr="002F62D6" w:rsidRDefault="008C294F" w:rsidP="00E46FB5">
            <w:pPr>
              <w:pStyle w:val="TableText"/>
            </w:pPr>
            <w:r w:rsidRPr="002F62D6">
              <w:t>366.17</w:t>
            </w:r>
          </w:p>
          <w:p w14:paraId="06C9DEDB" w14:textId="23C1474B" w:rsidR="008C294F" w:rsidRPr="002F62D6" w:rsidRDefault="008C294F" w:rsidP="00E46FB5">
            <w:pPr>
              <w:pStyle w:val="TableText"/>
              <w:rPr>
                <w:rFonts w:ascii="Times New Roman" w:hAnsi="Times New Roman"/>
              </w:rPr>
            </w:pPr>
            <w:r w:rsidRPr="002F62D6">
              <w:t>IB NCPDP NON-BILLABLE STATUS REASONS</w:t>
            </w:r>
          </w:p>
        </w:tc>
        <w:tc>
          <w:tcPr>
            <w:tcW w:w="3799" w:type="pct"/>
            <w:tcBorders>
              <w:top w:val="single" w:sz="4" w:space="0" w:color="auto"/>
              <w:left w:val="single" w:sz="4" w:space="0" w:color="auto"/>
              <w:bottom w:val="single" w:sz="4" w:space="0" w:color="auto"/>
              <w:right w:val="single" w:sz="4" w:space="0" w:color="auto"/>
            </w:tcBorders>
          </w:tcPr>
          <w:p w14:paraId="48D8DB1E" w14:textId="477B7F39" w:rsidR="008C294F" w:rsidRPr="002F62D6" w:rsidRDefault="008C294F" w:rsidP="00E46FB5">
            <w:pPr>
              <w:pStyle w:val="TableText"/>
            </w:pPr>
            <w:r w:rsidRPr="002F62D6">
              <w:t xml:space="preserve">This file contains the non-billable status reasons used by the IB NCPDP Billing Event Log and </w:t>
            </w:r>
            <w:r w:rsidR="007C26A0">
              <w:t>that</w:t>
            </w:r>
            <w:r w:rsidRPr="002F62D6">
              <w:t xml:space="preserve"> are returned by the IB Billable Status Check for ePharmacy claims.</w:t>
            </w:r>
          </w:p>
          <w:p w14:paraId="097733BB" w14:textId="425AE3B1" w:rsidR="008C294F" w:rsidRPr="002F62D6" w:rsidRDefault="008C294F" w:rsidP="00E46FB5">
            <w:pPr>
              <w:pStyle w:val="TableText"/>
            </w:pPr>
            <w:r w:rsidRPr="002F62D6">
              <w:rPr>
                <w:b/>
              </w:rPr>
              <w:t>Per VHA Directive 2004-038, this file definition should not be modified.</w:t>
            </w:r>
          </w:p>
        </w:tc>
      </w:tr>
      <w:tr w:rsidR="008C294F" w:rsidRPr="002F62D6" w14:paraId="0B70A6DA"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7FC9F741" w14:textId="33DDD651" w:rsidR="008C294F" w:rsidRPr="002F62D6" w:rsidRDefault="008C294F" w:rsidP="00E46FB5">
            <w:pPr>
              <w:pStyle w:val="TableText"/>
              <w:rPr>
                <w:rFonts w:ascii="Times New Roman" w:hAnsi="Times New Roman"/>
              </w:rPr>
            </w:pPr>
            <w:r w:rsidRPr="002F62D6">
              <w:t>367</w:t>
            </w:r>
            <w:r w:rsidRPr="002F62D6">
              <w:br/>
              <w:t>HPID/OEID RESPONSE</w:t>
            </w:r>
          </w:p>
        </w:tc>
        <w:tc>
          <w:tcPr>
            <w:tcW w:w="3799" w:type="pct"/>
            <w:tcBorders>
              <w:top w:val="single" w:sz="4" w:space="0" w:color="auto"/>
              <w:left w:val="single" w:sz="4" w:space="0" w:color="auto"/>
              <w:bottom w:val="single" w:sz="4" w:space="0" w:color="auto"/>
              <w:right w:val="single" w:sz="4" w:space="0" w:color="auto"/>
            </w:tcBorders>
          </w:tcPr>
          <w:p w14:paraId="6B4A7753" w14:textId="77777777" w:rsidR="00C95188" w:rsidRPr="002F62D6" w:rsidRDefault="008C294F" w:rsidP="00E46FB5">
            <w:pPr>
              <w:pStyle w:val="TableText"/>
            </w:pPr>
            <w:r w:rsidRPr="002F62D6">
              <w:t>^IBCNH(367,</w:t>
            </w:r>
          </w:p>
          <w:p w14:paraId="6073B32C" w14:textId="0476CF47" w:rsidR="008C294F" w:rsidRPr="002F62D6" w:rsidRDefault="008C294F" w:rsidP="00E46FB5">
            <w:pPr>
              <w:pStyle w:val="TableText"/>
            </w:pPr>
            <w:r w:rsidRPr="002F62D6">
              <w:t>This file contains responses associated with inquiries from the HPID</w:t>
            </w:r>
            <w:r w:rsidR="002015A2">
              <w:t> </w:t>
            </w:r>
            <w:r w:rsidRPr="002F62D6">
              <w:t>/</w:t>
            </w:r>
            <w:r w:rsidR="002015A2">
              <w:t xml:space="preserve"> </w:t>
            </w:r>
            <w:r w:rsidRPr="002F62D6">
              <w:t>OEID</w:t>
            </w:r>
          </w:p>
          <w:p w14:paraId="021F724D" w14:textId="51AD7F57" w:rsidR="008C294F" w:rsidRPr="002F62D6" w:rsidRDefault="008C294F" w:rsidP="00E46FB5">
            <w:pPr>
              <w:pStyle w:val="TableText"/>
            </w:pPr>
            <w:r w:rsidRPr="002F62D6">
              <w:t>TRANSMISSION QUEUE file (file #367.1)</w:t>
            </w:r>
          </w:p>
        </w:tc>
      </w:tr>
      <w:tr w:rsidR="008C294F" w:rsidRPr="002F62D6" w14:paraId="630AF3A8"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7BBDB97C" w14:textId="07FB1D14" w:rsidR="008C294F" w:rsidRPr="002F62D6" w:rsidRDefault="008C294F" w:rsidP="00E46FB5">
            <w:pPr>
              <w:pStyle w:val="TableText"/>
              <w:rPr>
                <w:rFonts w:ascii="Times New Roman" w:hAnsi="Times New Roman"/>
              </w:rPr>
            </w:pPr>
            <w:r w:rsidRPr="002F62D6">
              <w:t>367.1</w:t>
            </w:r>
            <w:r w:rsidRPr="002F62D6">
              <w:br/>
              <w:t>HPID/OEID TRANSMISSION QUEUE</w:t>
            </w:r>
          </w:p>
        </w:tc>
        <w:tc>
          <w:tcPr>
            <w:tcW w:w="3799" w:type="pct"/>
            <w:tcBorders>
              <w:top w:val="single" w:sz="4" w:space="0" w:color="auto"/>
              <w:left w:val="single" w:sz="4" w:space="0" w:color="auto"/>
              <w:bottom w:val="single" w:sz="4" w:space="0" w:color="auto"/>
              <w:right w:val="single" w:sz="4" w:space="0" w:color="auto"/>
            </w:tcBorders>
          </w:tcPr>
          <w:p w14:paraId="47972E08" w14:textId="22D09567" w:rsidR="008C294F" w:rsidRPr="002F62D6" w:rsidRDefault="008C294F" w:rsidP="00E46FB5">
            <w:pPr>
              <w:pStyle w:val="TableText"/>
            </w:pPr>
            <w:r w:rsidRPr="002F62D6">
              <w:t>^IBCNH(367.1,</w:t>
            </w:r>
          </w:p>
          <w:p w14:paraId="3881B509" w14:textId="6F6760AD" w:rsidR="008C294F" w:rsidRPr="002F62D6" w:rsidRDefault="008C294F" w:rsidP="00E46FB5">
            <w:pPr>
              <w:pStyle w:val="TableText"/>
            </w:pPr>
            <w:r w:rsidRPr="002F62D6">
              <w:t xml:space="preserve">This file contains records </w:t>
            </w:r>
            <w:r w:rsidR="007C26A0">
              <w:t>that</w:t>
            </w:r>
            <w:r w:rsidRPr="002F62D6">
              <w:t xml:space="preserve"> have been selected based on specific criteria to generate an HL7 message.</w:t>
            </w:r>
            <w:r w:rsidR="0025143E" w:rsidRPr="002F62D6">
              <w:t xml:space="preserve"> </w:t>
            </w:r>
            <w:r w:rsidRPr="002F62D6">
              <w:t>These messages will be sent to the National Insurance File (NIF) for processing.</w:t>
            </w:r>
          </w:p>
        </w:tc>
      </w:tr>
      <w:tr w:rsidR="008C294F" w:rsidRPr="002F62D6" w14:paraId="4363FEEE"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632689F" w14:textId="271A0910" w:rsidR="008C294F" w:rsidRPr="002F62D6" w:rsidRDefault="008C294F" w:rsidP="00E46FB5">
            <w:pPr>
              <w:pStyle w:val="TableText"/>
              <w:rPr>
                <w:rFonts w:ascii="Times New Roman" w:hAnsi="Times New Roman"/>
              </w:rPr>
            </w:pPr>
            <w:r w:rsidRPr="002F62D6">
              <w:t>367.11</w:t>
            </w:r>
            <w:r w:rsidRPr="002F62D6">
              <w:br/>
              <w:t>INSURANCE COMPANY ID TYPE</w:t>
            </w:r>
          </w:p>
        </w:tc>
        <w:tc>
          <w:tcPr>
            <w:tcW w:w="3799" w:type="pct"/>
            <w:tcBorders>
              <w:top w:val="single" w:sz="4" w:space="0" w:color="auto"/>
              <w:left w:val="single" w:sz="4" w:space="0" w:color="auto"/>
              <w:bottom w:val="single" w:sz="4" w:space="0" w:color="auto"/>
              <w:right w:val="single" w:sz="4" w:space="0" w:color="auto"/>
            </w:tcBorders>
          </w:tcPr>
          <w:p w14:paraId="2055B4C0" w14:textId="77777777" w:rsidR="00C95188" w:rsidRPr="002F62D6" w:rsidRDefault="008C294F" w:rsidP="00E46FB5">
            <w:pPr>
              <w:pStyle w:val="TableText"/>
            </w:pPr>
            <w:r w:rsidRPr="002F62D6">
              <w:t>^IBE(367.11,</w:t>
            </w:r>
          </w:p>
          <w:p w14:paraId="46E46784" w14:textId="5CFA7D61" w:rsidR="008C294F" w:rsidRPr="002F62D6" w:rsidRDefault="008C294F" w:rsidP="00E46FB5">
            <w:pPr>
              <w:pStyle w:val="TableText"/>
            </w:pPr>
            <w:r w:rsidRPr="002F62D6">
              <w:t>This file contains the possible ID types that could be received from the National Insurance file (NIF) for an Insurance Company entry.</w:t>
            </w:r>
          </w:p>
        </w:tc>
      </w:tr>
      <w:tr w:rsidR="008C294F" w:rsidRPr="002F62D6" w14:paraId="7E4B1E0D"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559B924A" w14:textId="77777777" w:rsidR="008C294F" w:rsidRPr="002F62D6" w:rsidRDefault="008C294F" w:rsidP="00E46FB5">
            <w:pPr>
              <w:pStyle w:val="TableText"/>
            </w:pPr>
            <w:r w:rsidRPr="002F62D6">
              <w:t>368</w:t>
            </w:r>
          </w:p>
          <w:p w14:paraId="6E37D157" w14:textId="4C47F806" w:rsidR="008C294F" w:rsidRPr="002F62D6" w:rsidRDefault="008C294F" w:rsidP="00E46FB5">
            <w:pPr>
              <w:pStyle w:val="TableText"/>
              <w:rPr>
                <w:rFonts w:ascii="Times New Roman" w:hAnsi="Times New Roman"/>
              </w:rPr>
            </w:pPr>
            <w:r w:rsidRPr="002F62D6">
              <w:t>HEALTH CARE CLAIM RFAI (277)</w:t>
            </w:r>
          </w:p>
        </w:tc>
        <w:tc>
          <w:tcPr>
            <w:tcW w:w="3799" w:type="pct"/>
            <w:tcBorders>
              <w:top w:val="single" w:sz="4" w:space="0" w:color="auto"/>
              <w:left w:val="single" w:sz="4" w:space="0" w:color="auto"/>
              <w:bottom w:val="single" w:sz="4" w:space="0" w:color="auto"/>
              <w:right w:val="single" w:sz="4" w:space="0" w:color="auto"/>
            </w:tcBorders>
          </w:tcPr>
          <w:p w14:paraId="0002E18A" w14:textId="77777777" w:rsidR="008C294F" w:rsidRPr="002F62D6" w:rsidRDefault="008C294F" w:rsidP="00E46FB5">
            <w:pPr>
              <w:pStyle w:val="TableText"/>
            </w:pPr>
            <w:r w:rsidRPr="002F62D6">
              <w:t>^IBA(368</w:t>
            </w:r>
          </w:p>
          <w:p w14:paraId="6E66F17C" w14:textId="09931911" w:rsidR="008C294F" w:rsidRPr="002F62D6" w:rsidRDefault="008C294F" w:rsidP="00E46FB5">
            <w:pPr>
              <w:pStyle w:val="TableText"/>
            </w:pPr>
            <w:r w:rsidRPr="002F62D6">
              <w:t>This file contains all records received from the FSC ASC X12N health Care Claim Request For Additional Information (277) HL7 message.</w:t>
            </w:r>
          </w:p>
        </w:tc>
      </w:tr>
      <w:tr w:rsidR="008C294F" w:rsidRPr="002F62D6" w14:paraId="70BEA541"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6B3561EA" w14:textId="77777777" w:rsidR="008C294F" w:rsidRPr="002F62D6" w:rsidRDefault="008C294F" w:rsidP="00E46FB5">
            <w:pPr>
              <w:pStyle w:val="TableText"/>
            </w:pPr>
            <w:r w:rsidRPr="002F62D6">
              <w:t>368.001</w:t>
            </w:r>
          </w:p>
          <w:p w14:paraId="22CCCA3E" w14:textId="79FA3348" w:rsidR="008C294F" w:rsidRPr="002F62D6" w:rsidRDefault="008C294F" w:rsidP="00E46FB5">
            <w:pPr>
              <w:pStyle w:val="TableText"/>
              <w:rPr>
                <w:rFonts w:ascii="Times New Roman" w:hAnsi="Times New Roman"/>
              </w:rPr>
            </w:pPr>
            <w:r w:rsidRPr="002F62D6">
              <w:t>X12 277 CLAIM STATUS CATEGORY</w:t>
            </w:r>
          </w:p>
        </w:tc>
        <w:tc>
          <w:tcPr>
            <w:tcW w:w="3799" w:type="pct"/>
            <w:tcBorders>
              <w:top w:val="single" w:sz="4" w:space="0" w:color="auto"/>
              <w:left w:val="single" w:sz="4" w:space="0" w:color="auto"/>
              <w:bottom w:val="single" w:sz="4" w:space="0" w:color="auto"/>
              <w:right w:val="single" w:sz="4" w:space="0" w:color="auto"/>
            </w:tcBorders>
          </w:tcPr>
          <w:p w14:paraId="0E8E39D6" w14:textId="77777777" w:rsidR="008C294F" w:rsidRPr="002F62D6" w:rsidRDefault="008C294F" w:rsidP="00E46FB5">
            <w:pPr>
              <w:pStyle w:val="TableText"/>
            </w:pPr>
            <w:r w:rsidRPr="002F62D6">
              <w:t>^IBE(368.001</w:t>
            </w:r>
          </w:p>
          <w:p w14:paraId="25776732" w14:textId="014D70C8" w:rsidR="008C294F" w:rsidRPr="002F62D6" w:rsidRDefault="008C294F" w:rsidP="00E46FB5">
            <w:pPr>
              <w:pStyle w:val="TableText"/>
            </w:pPr>
            <w:r w:rsidRPr="002F62D6">
              <w:t>This file contains Health Care Claim Status Codes - limited to the R codes of X12 code source 507.</w:t>
            </w:r>
          </w:p>
        </w:tc>
      </w:tr>
      <w:tr w:rsidR="008C294F" w:rsidRPr="002F62D6" w14:paraId="3ABD51FE"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12EC5850" w14:textId="77777777" w:rsidR="008C294F" w:rsidRPr="002F62D6" w:rsidRDefault="008C294F" w:rsidP="00E46FB5">
            <w:pPr>
              <w:pStyle w:val="TableText"/>
            </w:pPr>
            <w:r w:rsidRPr="002F62D6">
              <w:t>368.002</w:t>
            </w:r>
          </w:p>
          <w:p w14:paraId="5CD6A260" w14:textId="1004BCA0" w:rsidR="008C294F" w:rsidRPr="002F62D6" w:rsidRDefault="008C294F" w:rsidP="00E46FB5">
            <w:pPr>
              <w:pStyle w:val="TableText"/>
              <w:rPr>
                <w:rFonts w:ascii="Times New Roman" w:hAnsi="Times New Roman"/>
              </w:rPr>
            </w:pPr>
            <w:r w:rsidRPr="002F62D6">
              <w:t>X12 277 PRODUCT OR SERVICE ID QUAL</w:t>
            </w:r>
          </w:p>
        </w:tc>
        <w:tc>
          <w:tcPr>
            <w:tcW w:w="3799" w:type="pct"/>
            <w:tcBorders>
              <w:top w:val="single" w:sz="4" w:space="0" w:color="auto"/>
              <w:left w:val="single" w:sz="4" w:space="0" w:color="auto"/>
              <w:bottom w:val="single" w:sz="4" w:space="0" w:color="auto"/>
              <w:right w:val="single" w:sz="4" w:space="0" w:color="auto"/>
            </w:tcBorders>
          </w:tcPr>
          <w:p w14:paraId="20C4F0A6" w14:textId="77777777" w:rsidR="008C294F" w:rsidRPr="002F62D6" w:rsidRDefault="008C294F" w:rsidP="00E46FB5">
            <w:pPr>
              <w:pStyle w:val="TableText"/>
            </w:pPr>
            <w:r w:rsidRPr="002F62D6">
              <w:t>^IBE(368.002</w:t>
            </w:r>
          </w:p>
          <w:p w14:paraId="31202F24" w14:textId="45904090" w:rsidR="008C294F" w:rsidRPr="002F62D6" w:rsidRDefault="008C294F" w:rsidP="00E46FB5">
            <w:pPr>
              <w:pStyle w:val="TableText"/>
            </w:pPr>
            <w:r w:rsidRPr="002F62D6">
              <w:t>This file contains Code identifying the type</w:t>
            </w:r>
            <w:r w:rsidR="002015A2">
              <w:t xml:space="preserve"> </w:t>
            </w:r>
            <w:r w:rsidRPr="002F62D6">
              <w:t>/</w:t>
            </w:r>
            <w:r w:rsidR="002015A2">
              <w:t xml:space="preserve"> </w:t>
            </w:r>
            <w:r w:rsidRPr="002F62D6">
              <w:t>source of the descriptive number used in Product</w:t>
            </w:r>
            <w:r w:rsidR="002015A2">
              <w:t xml:space="preserve"> </w:t>
            </w:r>
            <w:r w:rsidRPr="002F62D6">
              <w:t>/</w:t>
            </w:r>
            <w:r w:rsidR="002015A2">
              <w:t xml:space="preserve"> </w:t>
            </w:r>
            <w:r w:rsidRPr="002F62D6">
              <w:t>Service ID.</w:t>
            </w:r>
          </w:p>
        </w:tc>
      </w:tr>
      <w:tr w:rsidR="008C294F" w:rsidRPr="002F62D6" w14:paraId="6FDCBD64"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ECACADB" w14:textId="77777777" w:rsidR="008C294F" w:rsidRPr="002F62D6" w:rsidRDefault="008C294F" w:rsidP="00E46FB5">
            <w:pPr>
              <w:pStyle w:val="TableText"/>
            </w:pPr>
            <w:r w:rsidRPr="002F62D6">
              <w:t>372</w:t>
            </w:r>
          </w:p>
          <w:p w14:paraId="0BFF55EB" w14:textId="04D4FB58" w:rsidR="008C294F" w:rsidRPr="002F62D6" w:rsidRDefault="008C294F" w:rsidP="00E46FB5">
            <w:pPr>
              <w:pStyle w:val="TableText"/>
              <w:rPr>
                <w:rFonts w:ascii="Times New Roman" w:hAnsi="Times New Roman"/>
              </w:rPr>
            </w:pPr>
            <w:r w:rsidRPr="002F62D6">
              <w:t>PFSS SITE PARAMETERS</w:t>
            </w:r>
          </w:p>
        </w:tc>
        <w:tc>
          <w:tcPr>
            <w:tcW w:w="3799" w:type="pct"/>
            <w:tcBorders>
              <w:top w:val="single" w:sz="4" w:space="0" w:color="auto"/>
              <w:left w:val="single" w:sz="4" w:space="0" w:color="auto"/>
              <w:bottom w:val="single" w:sz="4" w:space="0" w:color="auto"/>
              <w:right w:val="single" w:sz="4" w:space="0" w:color="auto"/>
            </w:tcBorders>
          </w:tcPr>
          <w:p w14:paraId="79BB12E4" w14:textId="77777777" w:rsidR="008C294F" w:rsidRPr="002F62D6" w:rsidRDefault="008C294F" w:rsidP="00E46FB5">
            <w:pPr>
              <w:pStyle w:val="TableText"/>
            </w:pPr>
            <w:r w:rsidRPr="002F62D6">
              <w:t>^IBBAS(372,</w:t>
            </w:r>
          </w:p>
          <w:p w14:paraId="18D0B050" w14:textId="77777777" w:rsidR="008C294F" w:rsidRPr="002F62D6" w:rsidRDefault="008C294F" w:rsidP="00E46FB5">
            <w:pPr>
              <w:pStyle w:val="TableText"/>
            </w:pPr>
            <w:r w:rsidRPr="002F62D6">
              <w:t>The PFSS SITE PARAMETERS file holds data required for proper function of the IBB software, which provides common utilities and procedures for PFSS.</w:t>
            </w:r>
          </w:p>
          <w:p w14:paraId="5D8FC746" w14:textId="1908ADBA" w:rsidR="008C294F" w:rsidRPr="002F62D6" w:rsidRDefault="008C294F" w:rsidP="00E46FB5">
            <w:pPr>
              <w:pStyle w:val="TableText"/>
            </w:pPr>
            <w:r w:rsidRPr="002F62D6">
              <w:rPr>
                <w:b/>
              </w:rPr>
              <w:t>Per VHA Directive 10-93-142, this file definition should not be modified.</w:t>
            </w:r>
          </w:p>
        </w:tc>
      </w:tr>
      <w:tr w:rsidR="008C294F" w:rsidRPr="002F62D6" w14:paraId="090AB85B"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7CFD890A" w14:textId="77777777" w:rsidR="008C294F" w:rsidRPr="002F62D6" w:rsidRDefault="008C294F" w:rsidP="00E46FB5">
            <w:pPr>
              <w:pStyle w:val="TableText"/>
            </w:pPr>
            <w:r w:rsidRPr="002F62D6">
              <w:t>373</w:t>
            </w:r>
          </w:p>
          <w:p w14:paraId="025A93ED" w14:textId="257F47FC" w:rsidR="008C294F" w:rsidRPr="002F62D6" w:rsidRDefault="008C294F" w:rsidP="00E46FB5">
            <w:pPr>
              <w:pStyle w:val="TableText"/>
              <w:rPr>
                <w:rFonts w:ascii="Times New Roman" w:hAnsi="Times New Roman"/>
              </w:rPr>
            </w:pPr>
            <w:r w:rsidRPr="002F62D6">
              <w:t>PFSS CHARGE CACHE</w:t>
            </w:r>
          </w:p>
        </w:tc>
        <w:tc>
          <w:tcPr>
            <w:tcW w:w="3799" w:type="pct"/>
            <w:tcBorders>
              <w:top w:val="single" w:sz="4" w:space="0" w:color="auto"/>
              <w:left w:val="single" w:sz="4" w:space="0" w:color="auto"/>
              <w:bottom w:val="single" w:sz="4" w:space="0" w:color="auto"/>
              <w:right w:val="single" w:sz="4" w:space="0" w:color="auto"/>
            </w:tcBorders>
          </w:tcPr>
          <w:p w14:paraId="1EF9520F" w14:textId="77777777" w:rsidR="008C294F" w:rsidRPr="002F62D6" w:rsidRDefault="008C294F" w:rsidP="00E46FB5">
            <w:pPr>
              <w:pStyle w:val="TableText"/>
            </w:pPr>
            <w:r w:rsidRPr="002F62D6">
              <w:t>^IBBAD(373,</w:t>
            </w:r>
          </w:p>
          <w:p w14:paraId="5DCDD62D" w14:textId="2E8360BF" w:rsidR="008C294F" w:rsidRPr="002F62D6" w:rsidRDefault="008C294F" w:rsidP="00E46FB5">
            <w:pPr>
              <w:pStyle w:val="TableText"/>
            </w:pPr>
            <w:r w:rsidRPr="002F62D6">
              <w:t>This file is used to store charge data from various VistA applications so that a background process can create an HL7 P03 message from each record. The messages are batched and sent to the external medical billing system.</w:t>
            </w:r>
          </w:p>
          <w:p w14:paraId="215D411D" w14:textId="0123478C" w:rsidR="008C294F" w:rsidRPr="002F62D6" w:rsidRDefault="008C294F" w:rsidP="00E46FB5">
            <w:pPr>
              <w:pStyle w:val="TableText"/>
              <w:rPr>
                <w:b/>
              </w:rPr>
            </w:pPr>
            <w:r w:rsidRPr="002F62D6">
              <w:rPr>
                <w:b/>
              </w:rPr>
              <w:t>Under no circumstances may records be created or modified directly via FileMan or other methods. Record creation and data update is allowed only through CHARGE^IBBAPI.</w:t>
            </w:r>
          </w:p>
          <w:p w14:paraId="67E9A278" w14:textId="022A6A8B" w:rsidR="008C294F" w:rsidRPr="002F62D6" w:rsidRDefault="008C294F" w:rsidP="00E46FB5">
            <w:pPr>
              <w:pStyle w:val="TableText"/>
            </w:pPr>
            <w:r w:rsidRPr="002F62D6">
              <w:rPr>
                <w:b/>
              </w:rPr>
              <w:t>Per VHA Directive 10-93-142, this file definition should not be modified.</w:t>
            </w:r>
          </w:p>
        </w:tc>
      </w:tr>
      <w:tr w:rsidR="008C294F" w:rsidRPr="002F62D6" w14:paraId="6FD8A567"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045FBE3" w14:textId="77777777" w:rsidR="008C294F" w:rsidRPr="002F62D6" w:rsidRDefault="008C294F" w:rsidP="00E46FB5">
            <w:pPr>
              <w:pStyle w:val="TableText"/>
            </w:pPr>
            <w:r w:rsidRPr="002F62D6">
              <w:t>375</w:t>
            </w:r>
          </w:p>
          <w:p w14:paraId="7B4F2E9B" w14:textId="07DCFF73" w:rsidR="008C294F" w:rsidRPr="002F62D6" w:rsidRDefault="008C294F" w:rsidP="00E46FB5">
            <w:pPr>
              <w:pStyle w:val="TableText"/>
              <w:rPr>
                <w:rFonts w:ascii="Times New Roman" w:hAnsi="Times New Roman"/>
              </w:rPr>
            </w:pPr>
            <w:r w:rsidRPr="002F62D6">
              <w:t>PFSS ACCOUNT</w:t>
            </w:r>
          </w:p>
        </w:tc>
        <w:tc>
          <w:tcPr>
            <w:tcW w:w="3799" w:type="pct"/>
            <w:tcBorders>
              <w:top w:val="single" w:sz="4" w:space="0" w:color="auto"/>
              <w:left w:val="single" w:sz="4" w:space="0" w:color="auto"/>
              <w:bottom w:val="single" w:sz="4" w:space="0" w:color="auto"/>
              <w:right w:val="single" w:sz="4" w:space="0" w:color="auto"/>
            </w:tcBorders>
          </w:tcPr>
          <w:p w14:paraId="444089F0" w14:textId="77777777" w:rsidR="008C294F" w:rsidRPr="002F62D6" w:rsidRDefault="008C294F" w:rsidP="00E46FB5">
            <w:pPr>
              <w:pStyle w:val="TableText"/>
            </w:pPr>
            <w:r w:rsidRPr="002F62D6">
              <w:t>^IBBAA(375,</w:t>
            </w:r>
          </w:p>
          <w:p w14:paraId="7AF887A3" w14:textId="77777777" w:rsidR="008C294F" w:rsidRPr="002F62D6" w:rsidRDefault="008C294F" w:rsidP="00E46FB5">
            <w:pPr>
              <w:pStyle w:val="TableText"/>
            </w:pPr>
            <w:r w:rsidRPr="002F62D6">
              <w:t>This file is used to store visit/encounter data from various VistA applications, so that a background process can create HL7 ADT messages that are sent to the external medical billing system.</w:t>
            </w:r>
          </w:p>
          <w:p w14:paraId="472F1883" w14:textId="1BABBBF8" w:rsidR="008C294F" w:rsidRPr="002F62D6" w:rsidRDefault="008C294F" w:rsidP="00E46FB5">
            <w:pPr>
              <w:pStyle w:val="TableText"/>
              <w:rPr>
                <w:b/>
              </w:rPr>
            </w:pPr>
            <w:r w:rsidRPr="002F62D6">
              <w:rPr>
                <w:b/>
              </w:rPr>
              <w:t>Under no circumstances may records be created or modified directly via FileMan or other methods. Record creation and data update is allowed only through GETACCT^IBBAPI.</w:t>
            </w:r>
          </w:p>
          <w:p w14:paraId="27BBEF50" w14:textId="5ED1CF37" w:rsidR="008C294F" w:rsidRPr="002F62D6" w:rsidRDefault="008C294F" w:rsidP="0025143E">
            <w:pPr>
              <w:pStyle w:val="TableText"/>
            </w:pPr>
            <w:r w:rsidRPr="002F62D6">
              <w:rPr>
                <w:b/>
              </w:rPr>
              <w:t>Per VHA Directive 10-93-142, this file definition should not be modified.</w:t>
            </w:r>
          </w:p>
        </w:tc>
      </w:tr>
      <w:tr w:rsidR="008C294F" w:rsidRPr="002F62D6" w14:paraId="61ACF8AF"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A0B4A67" w14:textId="77777777" w:rsidR="008C294F" w:rsidRPr="002F62D6" w:rsidRDefault="008C294F" w:rsidP="00E46FB5">
            <w:pPr>
              <w:pStyle w:val="TableText"/>
            </w:pPr>
            <w:r w:rsidRPr="002F62D6">
              <w:t>389.9</w:t>
            </w:r>
          </w:p>
          <w:p w14:paraId="654E5C59" w14:textId="5E323166" w:rsidR="008C294F" w:rsidRPr="002F62D6" w:rsidRDefault="008C294F" w:rsidP="00E46FB5">
            <w:pPr>
              <w:pStyle w:val="TableText"/>
              <w:rPr>
                <w:rFonts w:ascii="Times New Roman" w:hAnsi="Times New Roman"/>
              </w:rPr>
            </w:pPr>
            <w:r w:rsidRPr="002F62D6">
              <w:t>STATION NUMBER (TIME SENSITIVE)</w:t>
            </w:r>
          </w:p>
        </w:tc>
        <w:tc>
          <w:tcPr>
            <w:tcW w:w="3799" w:type="pct"/>
            <w:tcBorders>
              <w:top w:val="single" w:sz="4" w:space="0" w:color="auto"/>
              <w:left w:val="single" w:sz="4" w:space="0" w:color="auto"/>
              <w:bottom w:val="single" w:sz="4" w:space="0" w:color="auto"/>
              <w:right w:val="single" w:sz="4" w:space="0" w:color="auto"/>
            </w:tcBorders>
          </w:tcPr>
          <w:p w14:paraId="469E0A0B" w14:textId="77777777" w:rsidR="008C294F" w:rsidRPr="002F62D6" w:rsidRDefault="008C294F" w:rsidP="00E46FB5">
            <w:pPr>
              <w:pStyle w:val="TableText"/>
            </w:pPr>
            <w:r w:rsidRPr="002F62D6">
              <w:t>^VA(389.9,</w:t>
            </w:r>
          </w:p>
          <w:p w14:paraId="37F428BB" w14:textId="77777777" w:rsidR="008C294F" w:rsidRPr="002F62D6" w:rsidRDefault="008C294F" w:rsidP="00E46FB5">
            <w:pPr>
              <w:pStyle w:val="TableText"/>
            </w:pPr>
            <w:r w:rsidRPr="002F62D6">
              <w:t>The purpose of this file is to allow DHCP software flexibility and reliability when the station number of a medical center changes or when one or more stations have merged into one station.</w:t>
            </w:r>
          </w:p>
          <w:p w14:paraId="0A39ACF5" w14:textId="60C7BE2E" w:rsidR="008C294F" w:rsidRPr="002F62D6" w:rsidRDefault="008C294F" w:rsidP="00E46FB5">
            <w:pPr>
              <w:pStyle w:val="TableText"/>
            </w:pPr>
            <w:r w:rsidRPr="002F62D6">
              <w:t>Adding or modifying entries in this file may affect many DHCP applications. Control of entry into this file should be carefully controlled by the IRM Service Chief.</w:t>
            </w:r>
          </w:p>
        </w:tc>
      </w:tr>
      <w:tr w:rsidR="008C294F" w:rsidRPr="002F62D6" w14:paraId="2F6EF547"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432FE76F" w14:textId="77777777" w:rsidR="008C294F" w:rsidRPr="002F62D6" w:rsidRDefault="008C294F" w:rsidP="00E46FB5">
            <w:pPr>
              <w:pStyle w:val="TableText"/>
            </w:pPr>
            <w:r w:rsidRPr="002F62D6">
              <w:t>390</w:t>
            </w:r>
          </w:p>
          <w:p w14:paraId="43CD4EEE" w14:textId="1FCE6E5C" w:rsidR="008C294F" w:rsidRPr="002F62D6" w:rsidRDefault="008C294F" w:rsidP="00E46FB5">
            <w:pPr>
              <w:pStyle w:val="TableText"/>
              <w:rPr>
                <w:rFonts w:ascii="Times New Roman" w:hAnsi="Times New Roman"/>
              </w:rPr>
            </w:pPr>
            <w:r w:rsidRPr="002F62D6">
              <w:t>ENROLLMENT RATED DISABILITY UPLOAD AUDIT</w:t>
            </w:r>
          </w:p>
        </w:tc>
        <w:tc>
          <w:tcPr>
            <w:tcW w:w="3799" w:type="pct"/>
            <w:tcBorders>
              <w:top w:val="single" w:sz="4" w:space="0" w:color="auto"/>
              <w:left w:val="single" w:sz="4" w:space="0" w:color="auto"/>
              <w:bottom w:val="single" w:sz="4" w:space="0" w:color="auto"/>
              <w:right w:val="single" w:sz="4" w:space="0" w:color="auto"/>
            </w:tcBorders>
          </w:tcPr>
          <w:p w14:paraId="4D6C7B84" w14:textId="77777777" w:rsidR="008C294F" w:rsidRPr="002F62D6" w:rsidRDefault="008C294F" w:rsidP="00E46FB5">
            <w:pPr>
              <w:pStyle w:val="TableText"/>
            </w:pPr>
            <w:r w:rsidRPr="002F62D6">
              <w:t>^DGRDUA(390,</w:t>
            </w:r>
          </w:p>
          <w:p w14:paraId="3659D5E1" w14:textId="708A7E6A" w:rsidR="008C294F" w:rsidRPr="002F62D6" w:rsidRDefault="008C294F" w:rsidP="00E46FB5">
            <w:pPr>
              <w:pStyle w:val="TableText"/>
            </w:pPr>
            <w:r w:rsidRPr="002F62D6">
              <w:t>This file tracks new/modified Rated Disability changes received from the Health Eligibility Center via ORU</w:t>
            </w:r>
            <w:r w:rsidR="002015A2">
              <w:t xml:space="preserve"> </w:t>
            </w:r>
            <w:r w:rsidRPr="002F62D6">
              <w:t>/</w:t>
            </w:r>
            <w:r w:rsidR="002015A2">
              <w:t xml:space="preserve"> </w:t>
            </w:r>
            <w:r w:rsidRPr="002F62D6">
              <w:t>ORF Z11 messages. The purpose of this file is for History only and cannot be considered current. Data will be purged from this file after it is over 365 days old.</w:t>
            </w:r>
          </w:p>
        </w:tc>
      </w:tr>
      <w:tr w:rsidR="008C294F" w:rsidRPr="002F62D6" w14:paraId="4792DFCA"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720A22E2" w14:textId="77777777" w:rsidR="008C294F" w:rsidRPr="002F62D6" w:rsidRDefault="008C294F" w:rsidP="00E46FB5">
            <w:pPr>
              <w:pStyle w:val="TableText"/>
            </w:pPr>
            <w:r w:rsidRPr="002F62D6">
              <w:t>391</w:t>
            </w:r>
          </w:p>
          <w:p w14:paraId="4EC464C8" w14:textId="09E9316A" w:rsidR="008C294F" w:rsidRPr="002F62D6" w:rsidRDefault="008C294F" w:rsidP="00E46FB5">
            <w:pPr>
              <w:pStyle w:val="TableText"/>
              <w:rPr>
                <w:rFonts w:ascii="Times New Roman" w:hAnsi="Times New Roman"/>
              </w:rPr>
            </w:pPr>
            <w:r w:rsidRPr="002F62D6">
              <w:t>TYPE OF PATIENT</w:t>
            </w:r>
          </w:p>
        </w:tc>
        <w:tc>
          <w:tcPr>
            <w:tcW w:w="3799" w:type="pct"/>
            <w:tcBorders>
              <w:top w:val="single" w:sz="4" w:space="0" w:color="auto"/>
              <w:left w:val="single" w:sz="4" w:space="0" w:color="auto"/>
              <w:bottom w:val="single" w:sz="4" w:space="0" w:color="auto"/>
              <w:right w:val="single" w:sz="4" w:space="0" w:color="auto"/>
            </w:tcBorders>
          </w:tcPr>
          <w:p w14:paraId="521965FB" w14:textId="77777777" w:rsidR="008C294F" w:rsidRPr="002F62D6" w:rsidRDefault="008C294F" w:rsidP="00E46FB5">
            <w:pPr>
              <w:pStyle w:val="TableText"/>
            </w:pPr>
            <w:r w:rsidRPr="002F62D6">
              <w:t>^DG(391,</w:t>
            </w:r>
          </w:p>
          <w:p w14:paraId="5F5B2B24" w14:textId="0E77229E" w:rsidR="008C294F" w:rsidRPr="002F62D6" w:rsidRDefault="008C294F" w:rsidP="00E46FB5">
            <w:pPr>
              <w:pStyle w:val="TableText"/>
            </w:pPr>
            <w:r w:rsidRPr="002F62D6">
              <w:t xml:space="preserve">This file contains the various types of patient </w:t>
            </w:r>
            <w:r w:rsidR="007C26A0">
              <w:t>that</w:t>
            </w:r>
            <w:r w:rsidRPr="002F62D6">
              <w:t xml:space="preserve"> might be seen at a VA facility. The file is pointed to by the TYPE field of the PATIENT file and every patient added to the system must have a TYPE specified. Using the 'Patient Type Update' option of ADT the user should specify the parameters concerning which screens should be displayed during the registration process for these patient types and what data elements on those screens are editable.</w:t>
            </w:r>
          </w:p>
        </w:tc>
      </w:tr>
      <w:tr w:rsidR="008C294F" w:rsidRPr="002F62D6" w14:paraId="42909DE3"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ADBDC5D" w14:textId="77777777" w:rsidR="008C294F" w:rsidRPr="002F62D6" w:rsidRDefault="008C294F" w:rsidP="00E46FB5">
            <w:pPr>
              <w:pStyle w:val="TableText"/>
            </w:pPr>
            <w:r w:rsidRPr="002F62D6">
              <w:t>391.1</w:t>
            </w:r>
          </w:p>
          <w:p w14:paraId="4719EA3D" w14:textId="2FA192A2" w:rsidR="008C294F" w:rsidRPr="002F62D6" w:rsidRDefault="008C294F" w:rsidP="00E46FB5">
            <w:pPr>
              <w:pStyle w:val="TableText"/>
              <w:rPr>
                <w:rFonts w:ascii="Times New Roman" w:hAnsi="Times New Roman"/>
              </w:rPr>
            </w:pPr>
            <w:r w:rsidRPr="002F62D6">
              <w:t>AMIS SEGMENT</w:t>
            </w:r>
          </w:p>
        </w:tc>
        <w:tc>
          <w:tcPr>
            <w:tcW w:w="3799" w:type="pct"/>
            <w:tcBorders>
              <w:top w:val="single" w:sz="4" w:space="0" w:color="auto"/>
              <w:left w:val="single" w:sz="4" w:space="0" w:color="auto"/>
              <w:bottom w:val="single" w:sz="4" w:space="0" w:color="auto"/>
              <w:right w:val="single" w:sz="4" w:space="0" w:color="auto"/>
            </w:tcBorders>
          </w:tcPr>
          <w:p w14:paraId="64832931" w14:textId="77777777" w:rsidR="008C294F" w:rsidRPr="002F62D6" w:rsidRDefault="008C294F" w:rsidP="00E46FB5">
            <w:pPr>
              <w:pStyle w:val="TableText"/>
            </w:pPr>
            <w:r w:rsidRPr="002F62D6">
              <w:t>^DG(391.1,</w:t>
            </w:r>
          </w:p>
          <w:p w14:paraId="483C0B77" w14:textId="651FAD6E" w:rsidR="008C294F" w:rsidRPr="002F62D6" w:rsidRDefault="008C294F" w:rsidP="00E46FB5">
            <w:pPr>
              <w:pStyle w:val="TableText"/>
            </w:pPr>
            <w:r w:rsidRPr="002F62D6">
              <w:t>This file contains the various AMIS segments. The .001 (Number) field should be defined as the segment number.</w:t>
            </w:r>
          </w:p>
        </w:tc>
      </w:tr>
      <w:tr w:rsidR="008C294F" w:rsidRPr="002F62D6" w14:paraId="33710628"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48E47908" w14:textId="77777777" w:rsidR="008C294F" w:rsidRPr="002F62D6" w:rsidRDefault="008C294F" w:rsidP="00E46FB5">
            <w:pPr>
              <w:pStyle w:val="TableText"/>
            </w:pPr>
            <w:r w:rsidRPr="002F62D6">
              <w:t>391.23</w:t>
            </w:r>
          </w:p>
          <w:p w14:paraId="4105D625" w14:textId="00041502" w:rsidR="008C294F" w:rsidRPr="002F62D6" w:rsidRDefault="008C294F" w:rsidP="00E46FB5">
            <w:pPr>
              <w:pStyle w:val="TableText"/>
              <w:rPr>
                <w:rFonts w:ascii="Times New Roman" w:hAnsi="Times New Roman"/>
              </w:rPr>
            </w:pPr>
            <w:r w:rsidRPr="002F62D6">
              <w:t>DG REGISTER ONCE FIELD DEFINITION</w:t>
            </w:r>
          </w:p>
        </w:tc>
        <w:tc>
          <w:tcPr>
            <w:tcW w:w="3799" w:type="pct"/>
            <w:tcBorders>
              <w:top w:val="single" w:sz="4" w:space="0" w:color="auto"/>
              <w:left w:val="single" w:sz="4" w:space="0" w:color="auto"/>
              <w:bottom w:val="single" w:sz="4" w:space="0" w:color="auto"/>
              <w:right w:val="single" w:sz="4" w:space="0" w:color="auto"/>
            </w:tcBorders>
          </w:tcPr>
          <w:p w14:paraId="37A68CD3" w14:textId="77777777" w:rsidR="008C294F" w:rsidRPr="002F62D6" w:rsidRDefault="008C294F" w:rsidP="00E46FB5">
            <w:pPr>
              <w:pStyle w:val="TableText"/>
            </w:pPr>
            <w:r w:rsidRPr="002F62D6">
              <w:t>^DGRO(391.23,</w:t>
            </w:r>
          </w:p>
          <w:p w14:paraId="0B753CBE" w14:textId="77777777" w:rsidR="008C294F" w:rsidRPr="002F62D6" w:rsidRDefault="008C294F" w:rsidP="00E46FB5">
            <w:pPr>
              <w:pStyle w:val="TableText"/>
            </w:pPr>
            <w:r w:rsidRPr="002F62D6">
              <w:t>This file is used to define the fields that are collected at a Last Site Treated and loaded into a Querying Site via Register Once Messaging.</w:t>
            </w:r>
          </w:p>
          <w:p w14:paraId="17F52AA0" w14:textId="2BA80E4E" w:rsidR="008C294F" w:rsidRPr="002015A2" w:rsidRDefault="008C294F" w:rsidP="00E46FB5">
            <w:pPr>
              <w:pStyle w:val="TableText"/>
              <w:rPr>
                <w:b/>
                <w:bCs/>
              </w:rPr>
            </w:pPr>
            <w:r w:rsidRPr="002015A2">
              <w:rPr>
                <w:b/>
                <w:bCs/>
              </w:rPr>
              <w:t>NOTE: Register Once is being removed from the Register A Patient option by patch DG*5.3*915.</w:t>
            </w:r>
          </w:p>
        </w:tc>
      </w:tr>
      <w:tr w:rsidR="008C294F" w:rsidRPr="002F62D6" w14:paraId="273A86A4"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69399289" w14:textId="77777777" w:rsidR="008C294F" w:rsidRPr="002F62D6" w:rsidRDefault="008C294F" w:rsidP="00E46FB5">
            <w:pPr>
              <w:pStyle w:val="TableText"/>
            </w:pPr>
            <w:r w:rsidRPr="002F62D6">
              <w:t>391.31</w:t>
            </w:r>
          </w:p>
          <w:p w14:paraId="1205F1B1" w14:textId="60B7878E" w:rsidR="008C294F" w:rsidRPr="002F62D6" w:rsidRDefault="008C294F" w:rsidP="00E46FB5">
            <w:pPr>
              <w:pStyle w:val="TableText"/>
              <w:rPr>
                <w:rFonts w:ascii="Times New Roman" w:hAnsi="Times New Roman"/>
              </w:rPr>
            </w:pPr>
            <w:r w:rsidRPr="002F62D6">
              <w:t>HOME TELEHEALTH PATIENT</w:t>
            </w:r>
          </w:p>
        </w:tc>
        <w:tc>
          <w:tcPr>
            <w:tcW w:w="3799" w:type="pct"/>
            <w:tcBorders>
              <w:top w:val="single" w:sz="4" w:space="0" w:color="auto"/>
              <w:left w:val="single" w:sz="4" w:space="0" w:color="auto"/>
              <w:bottom w:val="single" w:sz="4" w:space="0" w:color="auto"/>
              <w:right w:val="single" w:sz="4" w:space="0" w:color="auto"/>
            </w:tcBorders>
          </w:tcPr>
          <w:p w14:paraId="0915DFE2" w14:textId="7BD8411A" w:rsidR="008C294F" w:rsidRPr="002F62D6" w:rsidRDefault="008C294F" w:rsidP="00E46FB5">
            <w:pPr>
              <w:pStyle w:val="TableText"/>
            </w:pPr>
            <w:r w:rsidRPr="002F62D6">
              <w:t>^DGHT(391.31,</w:t>
            </w:r>
          </w:p>
        </w:tc>
      </w:tr>
      <w:tr w:rsidR="008C294F" w:rsidRPr="002F62D6" w14:paraId="5EEF7CC6"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2467F94" w14:textId="77777777" w:rsidR="008C294F" w:rsidRPr="002F62D6" w:rsidRDefault="008C294F" w:rsidP="00E46FB5">
            <w:pPr>
              <w:pStyle w:val="TableText"/>
            </w:pPr>
            <w:r w:rsidRPr="002F62D6">
              <w:t>391.71</w:t>
            </w:r>
          </w:p>
          <w:p w14:paraId="0B4C1B7F" w14:textId="5599116E" w:rsidR="008C294F" w:rsidRPr="002F62D6" w:rsidRDefault="008C294F" w:rsidP="00E46FB5">
            <w:pPr>
              <w:pStyle w:val="TableText"/>
              <w:rPr>
                <w:rFonts w:ascii="Times New Roman" w:hAnsi="Times New Roman"/>
              </w:rPr>
            </w:pPr>
            <w:r w:rsidRPr="002F62D6">
              <w:t>ADT/HL7 PIVOT</w:t>
            </w:r>
          </w:p>
        </w:tc>
        <w:tc>
          <w:tcPr>
            <w:tcW w:w="3799" w:type="pct"/>
            <w:tcBorders>
              <w:top w:val="single" w:sz="4" w:space="0" w:color="auto"/>
              <w:left w:val="single" w:sz="4" w:space="0" w:color="auto"/>
              <w:bottom w:val="single" w:sz="4" w:space="0" w:color="auto"/>
              <w:right w:val="single" w:sz="4" w:space="0" w:color="auto"/>
            </w:tcBorders>
          </w:tcPr>
          <w:p w14:paraId="6C3E796E" w14:textId="77777777" w:rsidR="008C294F" w:rsidRPr="002F62D6" w:rsidRDefault="008C294F" w:rsidP="00E46FB5">
            <w:pPr>
              <w:pStyle w:val="TableText"/>
            </w:pPr>
            <w:r w:rsidRPr="002F62D6">
              <w:t>^VAT(391.71,</w:t>
            </w:r>
          </w:p>
          <w:p w14:paraId="01C7896B" w14:textId="1C914D83" w:rsidR="008C294F" w:rsidRPr="002F62D6" w:rsidRDefault="008C294F" w:rsidP="00E46FB5">
            <w:pPr>
              <w:pStyle w:val="TableText"/>
            </w:pPr>
            <w:r w:rsidRPr="002F62D6">
              <w:t>This file serves as a funnel for all of the ADT events that need to be broadcast to any system. The VISIT file may replace this file in the future. The entries in this file will contain information on how to get back to its parent event in PIMS. There is no parent child relationships stored here.</w:t>
            </w:r>
          </w:p>
        </w:tc>
      </w:tr>
      <w:tr w:rsidR="008C294F" w:rsidRPr="002F62D6" w14:paraId="5086A644"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90BE493" w14:textId="77777777" w:rsidR="008C294F" w:rsidRPr="002F62D6" w:rsidRDefault="008C294F" w:rsidP="00E46FB5">
            <w:pPr>
              <w:pStyle w:val="TableText"/>
            </w:pPr>
            <w:r w:rsidRPr="002F62D6">
              <w:t>391.72</w:t>
            </w:r>
          </w:p>
          <w:p w14:paraId="2492ACE6" w14:textId="184CA822" w:rsidR="008C294F" w:rsidRPr="002F62D6" w:rsidRDefault="008C294F" w:rsidP="00E46FB5">
            <w:pPr>
              <w:pStyle w:val="TableText"/>
              <w:rPr>
                <w:rFonts w:ascii="Times New Roman" w:hAnsi="Times New Roman"/>
              </w:rPr>
            </w:pPr>
            <w:r w:rsidRPr="002F62D6">
              <w:t>ADT/HL7 EVENT REASON</w:t>
            </w:r>
          </w:p>
        </w:tc>
        <w:tc>
          <w:tcPr>
            <w:tcW w:w="3799" w:type="pct"/>
            <w:tcBorders>
              <w:top w:val="single" w:sz="4" w:space="0" w:color="auto"/>
              <w:left w:val="single" w:sz="4" w:space="0" w:color="auto"/>
              <w:bottom w:val="single" w:sz="4" w:space="0" w:color="auto"/>
              <w:right w:val="single" w:sz="4" w:space="0" w:color="auto"/>
            </w:tcBorders>
          </w:tcPr>
          <w:p w14:paraId="4FDAD3D4" w14:textId="77777777" w:rsidR="008C294F" w:rsidRPr="002F62D6" w:rsidRDefault="008C294F" w:rsidP="00E46FB5">
            <w:pPr>
              <w:pStyle w:val="TableText"/>
            </w:pPr>
            <w:r w:rsidRPr="002F62D6">
              <w:t>^VAT(391.72,</w:t>
            </w:r>
          </w:p>
          <w:p w14:paraId="29FFAC6D" w14:textId="40966E99" w:rsidR="008C294F" w:rsidRPr="002F62D6" w:rsidRDefault="008C294F" w:rsidP="00E46FB5">
            <w:pPr>
              <w:pStyle w:val="TableText"/>
            </w:pPr>
            <w:r w:rsidRPr="002F62D6">
              <w:t xml:space="preserve">This file contains the event reason codes for admission, </w:t>
            </w:r>
            <w:r w:rsidR="002015A2" w:rsidRPr="002F62D6">
              <w:t>discharge,</w:t>
            </w:r>
            <w:r w:rsidRPr="002F62D6">
              <w:t xml:space="preserve"> and transfer (ADT) Health Level Seven (HL7) events.</w:t>
            </w:r>
          </w:p>
        </w:tc>
      </w:tr>
      <w:tr w:rsidR="008C294F" w:rsidRPr="002F62D6" w14:paraId="487C76CC"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46346254" w14:textId="77777777" w:rsidR="008C294F" w:rsidRPr="002F62D6" w:rsidRDefault="008C294F" w:rsidP="00E46FB5">
            <w:pPr>
              <w:pStyle w:val="TableText"/>
            </w:pPr>
            <w:r w:rsidRPr="002F62D6">
              <w:t>391.91</w:t>
            </w:r>
          </w:p>
          <w:p w14:paraId="58A56248" w14:textId="62ACFEBD" w:rsidR="008C294F" w:rsidRPr="002F62D6" w:rsidRDefault="008C294F" w:rsidP="00E46FB5">
            <w:pPr>
              <w:pStyle w:val="TableText"/>
              <w:rPr>
                <w:rFonts w:ascii="Times New Roman" w:hAnsi="Times New Roman"/>
              </w:rPr>
            </w:pPr>
            <w:r w:rsidRPr="002F62D6">
              <w:t>TREATING FACILITY LIST</w:t>
            </w:r>
          </w:p>
        </w:tc>
        <w:tc>
          <w:tcPr>
            <w:tcW w:w="3799" w:type="pct"/>
            <w:tcBorders>
              <w:top w:val="single" w:sz="4" w:space="0" w:color="auto"/>
              <w:left w:val="single" w:sz="4" w:space="0" w:color="auto"/>
              <w:bottom w:val="single" w:sz="4" w:space="0" w:color="auto"/>
              <w:right w:val="single" w:sz="4" w:space="0" w:color="auto"/>
            </w:tcBorders>
          </w:tcPr>
          <w:p w14:paraId="21B58AC7" w14:textId="77777777" w:rsidR="008C294F" w:rsidRPr="002F62D6" w:rsidRDefault="008C294F" w:rsidP="00E46FB5">
            <w:pPr>
              <w:pStyle w:val="TableText"/>
            </w:pPr>
            <w:r w:rsidRPr="002F62D6">
              <w:t>^DGCN(391.91,</w:t>
            </w:r>
          </w:p>
          <w:p w14:paraId="3446121D" w14:textId="77777777" w:rsidR="008C294F" w:rsidRDefault="008C294F" w:rsidP="00E46FB5">
            <w:pPr>
              <w:pStyle w:val="TableText"/>
            </w:pPr>
            <w:r w:rsidRPr="002F62D6">
              <w:t>This file holds the Treating Facility List, a list of institutions where the patient has had treatment.</w:t>
            </w:r>
          </w:p>
          <w:p w14:paraId="5BB84D5B" w14:textId="7F31AC69" w:rsidR="004A1D21" w:rsidRPr="002F62D6" w:rsidRDefault="004A1D21" w:rsidP="00E46FB5">
            <w:pPr>
              <w:pStyle w:val="TableText"/>
            </w:pPr>
            <w:r>
              <w:t xml:space="preserve">- </w:t>
            </w:r>
            <w:r w:rsidRPr="00B867A3">
              <w:t xml:space="preserve">IB*2.0*676 the TFL will contain Cerner as a treating facility. (Not part of this patch) IB*676 will allow transactions that need to go to Cerner an HL7 process to send and receive transactions, </w:t>
            </w:r>
            <w:proofErr w:type="gramStart"/>
            <w:r w:rsidRPr="00B867A3">
              <w:t>Query’s</w:t>
            </w:r>
            <w:proofErr w:type="gramEnd"/>
            <w:r w:rsidRPr="00B867A3">
              <w:t xml:space="preserve"> and Query Response</w:t>
            </w:r>
          </w:p>
        </w:tc>
      </w:tr>
      <w:tr w:rsidR="008C294F" w:rsidRPr="002F62D6" w14:paraId="18DCFB87"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4171F7F3" w14:textId="77777777" w:rsidR="008C294F" w:rsidRPr="002F62D6" w:rsidRDefault="008C294F" w:rsidP="00E46FB5">
            <w:pPr>
              <w:pStyle w:val="TableText"/>
            </w:pPr>
            <w:r w:rsidRPr="002F62D6">
              <w:t>391.92</w:t>
            </w:r>
          </w:p>
          <w:p w14:paraId="69E648AC" w14:textId="4C41F9CC" w:rsidR="008C294F" w:rsidRPr="002F62D6" w:rsidRDefault="008C294F" w:rsidP="00E46FB5">
            <w:pPr>
              <w:pStyle w:val="TableText"/>
              <w:rPr>
                <w:rFonts w:ascii="Times New Roman" w:hAnsi="Times New Roman"/>
              </w:rPr>
            </w:pPr>
            <w:r w:rsidRPr="002F62D6">
              <w:t>VAFC ASSIGNING AUTHORITY</w:t>
            </w:r>
          </w:p>
        </w:tc>
        <w:tc>
          <w:tcPr>
            <w:tcW w:w="3799" w:type="pct"/>
            <w:tcBorders>
              <w:top w:val="single" w:sz="4" w:space="0" w:color="auto"/>
              <w:left w:val="single" w:sz="4" w:space="0" w:color="auto"/>
              <w:bottom w:val="single" w:sz="4" w:space="0" w:color="auto"/>
              <w:right w:val="single" w:sz="4" w:space="0" w:color="auto"/>
            </w:tcBorders>
          </w:tcPr>
          <w:p w14:paraId="1A18DCC1" w14:textId="77777777" w:rsidR="008C294F" w:rsidRPr="002F62D6" w:rsidRDefault="008C294F" w:rsidP="00E46FB5">
            <w:pPr>
              <w:pStyle w:val="TableText"/>
            </w:pPr>
            <w:r w:rsidRPr="002F62D6">
              <w:t>^DGCN(391.92,</w:t>
            </w:r>
          </w:p>
          <w:p w14:paraId="427EE326" w14:textId="0D576526" w:rsidR="008C294F" w:rsidRPr="002F62D6" w:rsidRDefault="008C294F" w:rsidP="00E46FB5">
            <w:pPr>
              <w:pStyle w:val="TableText"/>
            </w:pPr>
            <w:r w:rsidRPr="002F62D6">
              <w:t>The VAFC ASSIGNING AUTHORITY (#391.92) file expands the capability of VA Identity Management Service (</w:t>
            </w:r>
            <w:proofErr w:type="spellStart"/>
            <w:r w:rsidRPr="002F62D6">
              <w:t>IdM</w:t>
            </w:r>
            <w:proofErr w:type="spellEnd"/>
            <w:r w:rsidRPr="002F62D6">
              <w:t>) to support future initiatives, (e.g., National Health Information Network (NHIN) and non-Patient Identity Management, etc.). This file stores a portion of the data used to assemble fully qualified identifiers used for either the Health Level Seven v2.4 or v3.0 standard.</w:t>
            </w:r>
          </w:p>
        </w:tc>
      </w:tr>
      <w:tr w:rsidR="008C294F" w:rsidRPr="002F62D6" w14:paraId="2D3C6DB6"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265668CB" w14:textId="77777777" w:rsidR="008C294F" w:rsidRPr="002F62D6" w:rsidRDefault="008C294F" w:rsidP="00E46FB5">
            <w:pPr>
              <w:pStyle w:val="TableText"/>
            </w:pPr>
            <w:r w:rsidRPr="002F62D6">
              <w:t>391.98</w:t>
            </w:r>
          </w:p>
          <w:p w14:paraId="70AA31E6" w14:textId="5BFEECFD" w:rsidR="008C294F" w:rsidRPr="002F62D6" w:rsidRDefault="008C294F" w:rsidP="00E46FB5">
            <w:pPr>
              <w:pStyle w:val="TableText"/>
              <w:rPr>
                <w:rFonts w:ascii="Times New Roman" w:hAnsi="Times New Roman"/>
              </w:rPr>
            </w:pPr>
            <w:r w:rsidRPr="002F62D6">
              <w:t>PATIENT DATA EXCEPTION</w:t>
            </w:r>
          </w:p>
        </w:tc>
        <w:tc>
          <w:tcPr>
            <w:tcW w:w="3799" w:type="pct"/>
            <w:tcBorders>
              <w:top w:val="single" w:sz="4" w:space="0" w:color="auto"/>
              <w:left w:val="single" w:sz="4" w:space="0" w:color="auto"/>
              <w:bottom w:val="single" w:sz="4" w:space="0" w:color="auto"/>
              <w:right w:val="single" w:sz="4" w:space="0" w:color="auto"/>
            </w:tcBorders>
          </w:tcPr>
          <w:p w14:paraId="5DD69D6B" w14:textId="77777777" w:rsidR="008C294F" w:rsidRPr="002F62D6" w:rsidRDefault="008C294F" w:rsidP="00E46FB5">
            <w:pPr>
              <w:pStyle w:val="TableText"/>
            </w:pPr>
            <w:r w:rsidRPr="002F62D6">
              <w:t>^DGCN(391.98,</w:t>
            </w:r>
          </w:p>
          <w:p w14:paraId="4C4925D0" w14:textId="5E3C7470" w:rsidR="008C294F" w:rsidRPr="002F62D6" w:rsidRDefault="008C294F" w:rsidP="00E46FB5">
            <w:pPr>
              <w:pStyle w:val="TableText"/>
            </w:pPr>
            <w:r w:rsidRPr="002F62D6">
              <w:t>This file is currently used to log exceptions encountered and status. This file should not be limited to demographic exceptions as it is a place holder. It is tied to a patient.</w:t>
            </w:r>
          </w:p>
        </w:tc>
      </w:tr>
      <w:tr w:rsidR="008C294F" w:rsidRPr="002F62D6" w14:paraId="612CAC17"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4BB6755" w14:textId="77777777" w:rsidR="008C294F" w:rsidRPr="002F62D6" w:rsidRDefault="008C294F" w:rsidP="00E46FB5">
            <w:pPr>
              <w:pStyle w:val="TableText"/>
            </w:pPr>
            <w:r w:rsidRPr="002F62D6">
              <w:t>391.984</w:t>
            </w:r>
          </w:p>
          <w:p w14:paraId="0249AE18" w14:textId="2477CAA6" w:rsidR="008C294F" w:rsidRPr="002F62D6" w:rsidRDefault="008C294F" w:rsidP="00E46FB5">
            <w:pPr>
              <w:pStyle w:val="TableText"/>
              <w:rPr>
                <w:rFonts w:ascii="Times New Roman" w:hAnsi="Times New Roman"/>
              </w:rPr>
            </w:pPr>
            <w:r w:rsidRPr="002F62D6">
              <w:t>EXCEPTION STATUS</w:t>
            </w:r>
          </w:p>
        </w:tc>
        <w:tc>
          <w:tcPr>
            <w:tcW w:w="3799" w:type="pct"/>
            <w:tcBorders>
              <w:top w:val="single" w:sz="4" w:space="0" w:color="auto"/>
              <w:left w:val="single" w:sz="4" w:space="0" w:color="auto"/>
              <w:bottom w:val="single" w:sz="4" w:space="0" w:color="auto"/>
              <w:right w:val="single" w:sz="4" w:space="0" w:color="auto"/>
            </w:tcBorders>
          </w:tcPr>
          <w:p w14:paraId="22A60092" w14:textId="77777777" w:rsidR="008C294F" w:rsidRPr="002F62D6" w:rsidRDefault="008C294F" w:rsidP="00E46FB5">
            <w:pPr>
              <w:pStyle w:val="TableText"/>
            </w:pPr>
            <w:r w:rsidRPr="002F62D6">
              <w:t>^DGCN(391.984,</w:t>
            </w:r>
          </w:p>
          <w:p w14:paraId="5FA8936D" w14:textId="5570B8B4" w:rsidR="008C294F" w:rsidRPr="002F62D6" w:rsidRDefault="008C294F" w:rsidP="00E46FB5">
            <w:pPr>
              <w:pStyle w:val="TableText"/>
            </w:pPr>
            <w:r w:rsidRPr="002F62D6">
              <w:t>This file contains the status name and code (abbreviation) associated with the exceptions processed by the Patient Data Review [VAFC EXCEPTION HANDLER] option.</w:t>
            </w:r>
          </w:p>
        </w:tc>
      </w:tr>
      <w:tr w:rsidR="008C294F" w:rsidRPr="002F62D6" w14:paraId="477B32D2"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606ABF29" w14:textId="77777777" w:rsidR="008C294F" w:rsidRPr="002F62D6" w:rsidRDefault="008C294F" w:rsidP="00E46FB5">
            <w:pPr>
              <w:pStyle w:val="TableText"/>
            </w:pPr>
            <w:r w:rsidRPr="002F62D6">
              <w:t>391.99</w:t>
            </w:r>
          </w:p>
          <w:p w14:paraId="09D2E9FE" w14:textId="7A3465B4" w:rsidR="008C294F" w:rsidRPr="002F62D6" w:rsidRDefault="008C294F" w:rsidP="00E46FB5">
            <w:pPr>
              <w:pStyle w:val="TableText"/>
              <w:rPr>
                <w:rFonts w:ascii="Times New Roman" w:hAnsi="Times New Roman"/>
              </w:rPr>
            </w:pPr>
            <w:r w:rsidRPr="002F62D6">
              <w:t>PATIENT DATA ELEMENT</w:t>
            </w:r>
          </w:p>
        </w:tc>
        <w:tc>
          <w:tcPr>
            <w:tcW w:w="3799" w:type="pct"/>
            <w:tcBorders>
              <w:top w:val="single" w:sz="4" w:space="0" w:color="auto"/>
              <w:left w:val="single" w:sz="4" w:space="0" w:color="auto"/>
              <w:bottom w:val="single" w:sz="4" w:space="0" w:color="auto"/>
              <w:right w:val="single" w:sz="4" w:space="0" w:color="auto"/>
            </w:tcBorders>
          </w:tcPr>
          <w:p w14:paraId="472E941D" w14:textId="77777777" w:rsidR="008C294F" w:rsidRPr="002F62D6" w:rsidRDefault="008C294F" w:rsidP="00E46FB5">
            <w:pPr>
              <w:pStyle w:val="TableText"/>
            </w:pPr>
            <w:r w:rsidRPr="002F62D6">
              <w:t>^DGCN(391.99,</w:t>
            </w:r>
          </w:p>
          <w:p w14:paraId="7B675D82" w14:textId="60F501C3" w:rsidR="008C294F" w:rsidRPr="002F62D6" w:rsidRDefault="008C294F" w:rsidP="00E46FB5">
            <w:pPr>
              <w:pStyle w:val="TableText"/>
            </w:pPr>
            <w:r w:rsidRPr="002F62D6">
              <w:t>This file is used to store each individual data element and its location for the exception that is logged.</w:t>
            </w:r>
          </w:p>
        </w:tc>
      </w:tr>
      <w:tr w:rsidR="008C294F" w:rsidRPr="002F62D6" w14:paraId="10A7E21A"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2517EE4" w14:textId="77777777" w:rsidR="008C294F" w:rsidRPr="002F62D6" w:rsidRDefault="008C294F" w:rsidP="00E46FB5">
            <w:pPr>
              <w:pStyle w:val="TableText"/>
            </w:pPr>
            <w:r w:rsidRPr="002F62D6">
              <w:t>392</w:t>
            </w:r>
          </w:p>
          <w:p w14:paraId="5C598006" w14:textId="7B7DBDA0" w:rsidR="008C294F" w:rsidRPr="002F62D6" w:rsidRDefault="008C294F" w:rsidP="00E46FB5">
            <w:pPr>
              <w:pStyle w:val="TableText"/>
              <w:rPr>
                <w:rFonts w:ascii="Times New Roman" w:hAnsi="Times New Roman"/>
              </w:rPr>
            </w:pPr>
            <w:r w:rsidRPr="002F62D6">
              <w:t>BENEFICIARY TRAVEL CLAIM</w:t>
            </w:r>
          </w:p>
        </w:tc>
        <w:tc>
          <w:tcPr>
            <w:tcW w:w="3799" w:type="pct"/>
            <w:tcBorders>
              <w:top w:val="single" w:sz="4" w:space="0" w:color="auto"/>
              <w:left w:val="single" w:sz="4" w:space="0" w:color="auto"/>
              <w:bottom w:val="single" w:sz="4" w:space="0" w:color="auto"/>
              <w:right w:val="single" w:sz="4" w:space="0" w:color="auto"/>
            </w:tcBorders>
          </w:tcPr>
          <w:p w14:paraId="21E0AA4C" w14:textId="77777777" w:rsidR="008C294F" w:rsidRPr="002F62D6" w:rsidRDefault="008C294F" w:rsidP="00E46FB5">
            <w:pPr>
              <w:pStyle w:val="TableText"/>
            </w:pPr>
            <w:r w:rsidRPr="002F62D6">
              <w:t>^DGBT(392,</w:t>
            </w:r>
          </w:p>
          <w:p w14:paraId="709148EF" w14:textId="42F1F329" w:rsidR="008C294F" w:rsidRPr="002F62D6" w:rsidRDefault="008C294F" w:rsidP="00E46FB5">
            <w:pPr>
              <w:pStyle w:val="TableText"/>
            </w:pPr>
            <w:r w:rsidRPr="002F62D6">
              <w:t>This file contains the completed travel claim entries for patients showing departure/destination data, as well as specific claim data.</w:t>
            </w:r>
          </w:p>
        </w:tc>
      </w:tr>
      <w:tr w:rsidR="008C294F" w:rsidRPr="002F62D6" w14:paraId="75D61C94"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570A45A8" w14:textId="77777777" w:rsidR="008C294F" w:rsidRPr="002F62D6" w:rsidRDefault="008C294F" w:rsidP="00E46FB5">
            <w:pPr>
              <w:pStyle w:val="TableText"/>
            </w:pPr>
            <w:r w:rsidRPr="002F62D6">
              <w:t>392.1</w:t>
            </w:r>
          </w:p>
          <w:p w14:paraId="1399BADE" w14:textId="401F2F19" w:rsidR="008C294F" w:rsidRPr="002F62D6" w:rsidRDefault="008C294F" w:rsidP="00E46FB5">
            <w:pPr>
              <w:pStyle w:val="TableText"/>
              <w:rPr>
                <w:rFonts w:ascii="Times New Roman" w:hAnsi="Times New Roman"/>
              </w:rPr>
            </w:pPr>
            <w:r w:rsidRPr="002F62D6">
              <w:t>BENEFICIARY TRAVEL DISTANCE</w:t>
            </w:r>
          </w:p>
        </w:tc>
        <w:tc>
          <w:tcPr>
            <w:tcW w:w="3799" w:type="pct"/>
            <w:tcBorders>
              <w:top w:val="single" w:sz="4" w:space="0" w:color="auto"/>
              <w:left w:val="single" w:sz="4" w:space="0" w:color="auto"/>
              <w:bottom w:val="single" w:sz="4" w:space="0" w:color="auto"/>
              <w:right w:val="single" w:sz="4" w:space="0" w:color="auto"/>
            </w:tcBorders>
          </w:tcPr>
          <w:p w14:paraId="075EAF99" w14:textId="77777777" w:rsidR="008C294F" w:rsidRPr="002F62D6" w:rsidRDefault="008C294F" w:rsidP="00E46FB5">
            <w:pPr>
              <w:pStyle w:val="TableText"/>
            </w:pPr>
            <w:r w:rsidRPr="002F62D6">
              <w:t>^DGBT(392.1,</w:t>
            </w:r>
          </w:p>
          <w:p w14:paraId="0BA28BB4" w14:textId="661DB314" w:rsidR="008C294F" w:rsidRPr="002F62D6" w:rsidRDefault="008C294F" w:rsidP="00E46FB5">
            <w:pPr>
              <w:pStyle w:val="TableText"/>
            </w:pPr>
            <w:r w:rsidRPr="002F62D6">
              <w:t>This file contains the mileage data between departure cities and medical center divisions. Each departure city can have multiple divisions entered, each with its own associated mileage, most economical cost, and remarks field.</w:t>
            </w:r>
          </w:p>
        </w:tc>
      </w:tr>
      <w:tr w:rsidR="008C294F" w:rsidRPr="002F62D6" w14:paraId="64D15D50"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0A509D1" w14:textId="77777777" w:rsidR="008C294F" w:rsidRPr="002F62D6" w:rsidRDefault="008C294F" w:rsidP="00E46FB5">
            <w:pPr>
              <w:pStyle w:val="TableText"/>
            </w:pPr>
            <w:r w:rsidRPr="002F62D6">
              <w:t>392.2</w:t>
            </w:r>
          </w:p>
          <w:p w14:paraId="32134FB4" w14:textId="56765125" w:rsidR="008C294F" w:rsidRPr="002F62D6" w:rsidRDefault="008C294F" w:rsidP="00E46FB5">
            <w:pPr>
              <w:pStyle w:val="TableText"/>
              <w:rPr>
                <w:rFonts w:ascii="Times New Roman" w:hAnsi="Times New Roman"/>
              </w:rPr>
            </w:pPr>
            <w:r w:rsidRPr="002F62D6">
              <w:t>BENEFICIARY TRAVEL CERTIFICATION</w:t>
            </w:r>
          </w:p>
        </w:tc>
        <w:tc>
          <w:tcPr>
            <w:tcW w:w="3799" w:type="pct"/>
            <w:tcBorders>
              <w:top w:val="single" w:sz="4" w:space="0" w:color="auto"/>
              <w:left w:val="single" w:sz="4" w:space="0" w:color="auto"/>
              <w:bottom w:val="single" w:sz="4" w:space="0" w:color="auto"/>
              <w:right w:val="single" w:sz="4" w:space="0" w:color="auto"/>
            </w:tcBorders>
          </w:tcPr>
          <w:p w14:paraId="1413D774" w14:textId="77777777" w:rsidR="008C294F" w:rsidRPr="002F62D6" w:rsidRDefault="008C294F" w:rsidP="00E46FB5">
            <w:pPr>
              <w:pStyle w:val="TableText"/>
            </w:pPr>
            <w:r w:rsidRPr="002F62D6">
              <w:t>^DGBT(392.2,</w:t>
            </w:r>
          </w:p>
          <w:p w14:paraId="29E582A2" w14:textId="1C6BFBC1" w:rsidR="008C294F" w:rsidRPr="002F62D6" w:rsidRDefault="008C294F" w:rsidP="00E46FB5">
            <w:pPr>
              <w:pStyle w:val="TableText"/>
            </w:pPr>
            <w:r w:rsidRPr="002F62D6">
              <w:t>This file contains the income certification data for patients for Beneficiary Travel claims, including amount certified, eligibility for Benefit Travel, and means test status.</w:t>
            </w:r>
          </w:p>
        </w:tc>
      </w:tr>
      <w:tr w:rsidR="008C294F" w:rsidRPr="002F62D6" w14:paraId="5C704027"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44EB1838" w14:textId="77777777" w:rsidR="008C294F" w:rsidRPr="002F62D6" w:rsidRDefault="008C294F" w:rsidP="00E46FB5">
            <w:pPr>
              <w:pStyle w:val="TableText"/>
            </w:pPr>
            <w:r w:rsidRPr="002F62D6">
              <w:t>392.3</w:t>
            </w:r>
          </w:p>
          <w:p w14:paraId="4EF5A572" w14:textId="0A0CE627" w:rsidR="008C294F" w:rsidRPr="002F62D6" w:rsidRDefault="008C294F" w:rsidP="00E46FB5">
            <w:pPr>
              <w:pStyle w:val="TableText"/>
              <w:rPr>
                <w:rFonts w:ascii="Times New Roman" w:hAnsi="Times New Roman"/>
              </w:rPr>
            </w:pPr>
            <w:r w:rsidRPr="002F62D6">
              <w:t>BENEFICIARY TRAVEL ACCOUNT</w:t>
            </w:r>
          </w:p>
        </w:tc>
        <w:tc>
          <w:tcPr>
            <w:tcW w:w="3799" w:type="pct"/>
            <w:tcBorders>
              <w:top w:val="single" w:sz="4" w:space="0" w:color="auto"/>
              <w:left w:val="single" w:sz="4" w:space="0" w:color="auto"/>
              <w:bottom w:val="single" w:sz="4" w:space="0" w:color="auto"/>
              <w:right w:val="single" w:sz="4" w:space="0" w:color="auto"/>
            </w:tcBorders>
          </w:tcPr>
          <w:p w14:paraId="2BE6166C" w14:textId="77777777" w:rsidR="008C294F" w:rsidRPr="002F62D6" w:rsidRDefault="008C294F" w:rsidP="00E46FB5">
            <w:pPr>
              <w:pStyle w:val="TableText"/>
            </w:pPr>
            <w:r w:rsidRPr="002F62D6">
              <w:t>^DGBT(392.3,</w:t>
            </w:r>
          </w:p>
          <w:p w14:paraId="40D8E905" w14:textId="34F7062D" w:rsidR="008C294F" w:rsidRPr="002F62D6" w:rsidRDefault="008C294F" w:rsidP="00E46FB5">
            <w:pPr>
              <w:pStyle w:val="TableText"/>
            </w:pPr>
            <w:r w:rsidRPr="002F62D6">
              <w:t>Although this file has been decentralized, changes and additions should be made with extreme care.</w:t>
            </w:r>
          </w:p>
        </w:tc>
      </w:tr>
      <w:tr w:rsidR="008C294F" w:rsidRPr="002F62D6" w14:paraId="1BBFF8F0"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3B4B721" w14:textId="77777777" w:rsidR="008C294F" w:rsidRPr="002F62D6" w:rsidRDefault="008C294F" w:rsidP="00E46FB5">
            <w:pPr>
              <w:pStyle w:val="TableText"/>
            </w:pPr>
            <w:r w:rsidRPr="002F62D6">
              <w:t>392.31</w:t>
            </w:r>
          </w:p>
          <w:p w14:paraId="595A021E" w14:textId="46E22B1B" w:rsidR="008C294F" w:rsidRPr="002F62D6" w:rsidRDefault="008C294F" w:rsidP="00E46FB5">
            <w:pPr>
              <w:pStyle w:val="TableText"/>
              <w:rPr>
                <w:rFonts w:ascii="Times New Roman" w:hAnsi="Times New Roman"/>
              </w:rPr>
            </w:pPr>
            <w:r w:rsidRPr="002F62D6">
              <w:t>LOCAL VENDOR</w:t>
            </w:r>
          </w:p>
        </w:tc>
        <w:tc>
          <w:tcPr>
            <w:tcW w:w="3799" w:type="pct"/>
            <w:tcBorders>
              <w:top w:val="single" w:sz="4" w:space="0" w:color="auto"/>
              <w:left w:val="single" w:sz="4" w:space="0" w:color="auto"/>
              <w:bottom w:val="single" w:sz="4" w:space="0" w:color="auto"/>
              <w:right w:val="single" w:sz="4" w:space="0" w:color="auto"/>
            </w:tcBorders>
          </w:tcPr>
          <w:p w14:paraId="6D9C7489" w14:textId="77777777" w:rsidR="008C294F" w:rsidRPr="002F62D6" w:rsidRDefault="008C294F" w:rsidP="00E46FB5">
            <w:pPr>
              <w:pStyle w:val="TableText"/>
            </w:pPr>
            <w:r w:rsidRPr="002F62D6">
              <w:t>^DGBT(392.31,</w:t>
            </w:r>
          </w:p>
          <w:p w14:paraId="6D100C97" w14:textId="18F1F416" w:rsidR="008C294F" w:rsidRPr="002F62D6" w:rsidRDefault="008C294F" w:rsidP="00E46FB5">
            <w:pPr>
              <w:pStyle w:val="TableText"/>
            </w:pPr>
            <w:r w:rsidRPr="002F62D6">
              <w:t>This file contains vendors of the Core Financial Logistics System (</w:t>
            </w:r>
            <w:proofErr w:type="spellStart"/>
            <w:r w:rsidRPr="002F62D6">
              <w:t>coreFLS</w:t>
            </w:r>
            <w:proofErr w:type="spellEnd"/>
            <w:r w:rsidRPr="002F62D6">
              <w:t xml:space="preserve">) used by </w:t>
            </w:r>
            <w:r w:rsidR="00EF5A20" w:rsidRPr="002F62D6">
              <w:t>the</w:t>
            </w:r>
            <w:r w:rsidR="00A152C2" w:rsidRPr="002F62D6">
              <w:t xml:space="preserve"> </w:t>
            </w:r>
            <w:r w:rsidRPr="002F62D6">
              <w:t xml:space="preserve">local system. Entries should only be added and updated through the applications interfaced with </w:t>
            </w:r>
            <w:proofErr w:type="spellStart"/>
            <w:r w:rsidRPr="002F62D6">
              <w:t>coreFLS</w:t>
            </w:r>
            <w:proofErr w:type="spellEnd"/>
            <w:r w:rsidRPr="002F62D6">
              <w:t>.</w:t>
            </w:r>
            <w:r w:rsidR="0025143E" w:rsidRPr="002F62D6">
              <w:t xml:space="preserve"> </w:t>
            </w:r>
            <w:r w:rsidRPr="002F62D6">
              <w:t>Entries SHOULD NOT be added, edited, or deleted through File Manager.</w:t>
            </w:r>
          </w:p>
        </w:tc>
      </w:tr>
      <w:tr w:rsidR="008C294F" w:rsidRPr="002F62D6" w14:paraId="5B6A1FB1"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C5E52CC" w14:textId="77777777" w:rsidR="008C294F" w:rsidRPr="002F62D6" w:rsidRDefault="008C294F" w:rsidP="00E46FB5">
            <w:pPr>
              <w:pStyle w:val="TableText"/>
            </w:pPr>
            <w:r w:rsidRPr="002F62D6">
              <w:t>392.4</w:t>
            </w:r>
          </w:p>
          <w:p w14:paraId="4D519782" w14:textId="199B071F" w:rsidR="008C294F" w:rsidRPr="002F62D6" w:rsidRDefault="008C294F" w:rsidP="00E46FB5">
            <w:pPr>
              <w:pStyle w:val="TableText"/>
              <w:rPr>
                <w:rFonts w:ascii="Times New Roman" w:hAnsi="Times New Roman"/>
              </w:rPr>
            </w:pPr>
            <w:r w:rsidRPr="002F62D6">
              <w:t>BENEFICIARY TRAVEL MODE OF TRANSPORTATION</w:t>
            </w:r>
          </w:p>
        </w:tc>
        <w:tc>
          <w:tcPr>
            <w:tcW w:w="3799" w:type="pct"/>
            <w:tcBorders>
              <w:top w:val="single" w:sz="4" w:space="0" w:color="auto"/>
              <w:left w:val="single" w:sz="4" w:space="0" w:color="auto"/>
              <w:bottom w:val="single" w:sz="4" w:space="0" w:color="auto"/>
              <w:right w:val="single" w:sz="4" w:space="0" w:color="auto"/>
            </w:tcBorders>
          </w:tcPr>
          <w:p w14:paraId="6B6CEDC7" w14:textId="77777777" w:rsidR="008C294F" w:rsidRPr="002F62D6" w:rsidRDefault="008C294F" w:rsidP="00E46FB5">
            <w:pPr>
              <w:pStyle w:val="TableText"/>
            </w:pPr>
            <w:r w:rsidRPr="002F62D6">
              <w:t>^DGBT(392.4,</w:t>
            </w:r>
          </w:p>
          <w:p w14:paraId="4E2E25BA" w14:textId="75A5EDC2" w:rsidR="008C294F" w:rsidRPr="002F62D6" w:rsidRDefault="008C294F" w:rsidP="00E46FB5">
            <w:pPr>
              <w:pStyle w:val="TableText"/>
            </w:pPr>
            <w:r w:rsidRPr="002F62D6">
              <w:t>This file contains the data on the different modes of transportation available in Benefit Travel claims.</w:t>
            </w:r>
          </w:p>
        </w:tc>
      </w:tr>
      <w:tr w:rsidR="008C294F" w:rsidRPr="002F62D6" w14:paraId="194C4AA8"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6654529D" w14:textId="77777777" w:rsidR="008C294F" w:rsidRPr="002F62D6" w:rsidRDefault="008C294F" w:rsidP="00E46FB5">
            <w:pPr>
              <w:pStyle w:val="TableText"/>
            </w:pPr>
            <w:r w:rsidRPr="002F62D6">
              <w:t>393</w:t>
            </w:r>
          </w:p>
          <w:p w14:paraId="114EC250" w14:textId="4BF25176" w:rsidR="008C294F" w:rsidRPr="002F62D6" w:rsidRDefault="008C294F" w:rsidP="00E46FB5">
            <w:pPr>
              <w:pStyle w:val="TableText"/>
              <w:rPr>
                <w:rFonts w:ascii="Times New Roman" w:hAnsi="Times New Roman"/>
              </w:rPr>
            </w:pPr>
            <w:r w:rsidRPr="002F62D6">
              <w:t>INCOMPLETE RECORDS</w:t>
            </w:r>
          </w:p>
        </w:tc>
        <w:tc>
          <w:tcPr>
            <w:tcW w:w="3799" w:type="pct"/>
            <w:tcBorders>
              <w:top w:val="single" w:sz="4" w:space="0" w:color="auto"/>
              <w:left w:val="single" w:sz="4" w:space="0" w:color="auto"/>
              <w:bottom w:val="single" w:sz="4" w:space="0" w:color="auto"/>
              <w:right w:val="single" w:sz="4" w:space="0" w:color="auto"/>
            </w:tcBorders>
          </w:tcPr>
          <w:p w14:paraId="2A2C0272" w14:textId="77777777" w:rsidR="008C294F" w:rsidRPr="002F62D6" w:rsidRDefault="008C294F" w:rsidP="00E46FB5">
            <w:pPr>
              <w:pStyle w:val="TableText"/>
            </w:pPr>
            <w:r w:rsidRPr="002F62D6">
              <w:t>^VAS(393,</w:t>
            </w:r>
          </w:p>
          <w:p w14:paraId="158137F4" w14:textId="669E4F19" w:rsidR="008C294F" w:rsidRPr="002F62D6" w:rsidRDefault="008C294F" w:rsidP="00E46FB5">
            <w:pPr>
              <w:pStyle w:val="TableText"/>
            </w:pPr>
            <w:r w:rsidRPr="002F62D6">
              <w:t xml:space="preserve">This file is the main file for the Incomplete Records Tracking package IRT This is where </w:t>
            </w:r>
            <w:r w:rsidR="00A152C2" w:rsidRPr="002F62D6">
              <w:t>all</w:t>
            </w:r>
            <w:r w:rsidRPr="002F62D6">
              <w:t xml:space="preserve"> the data is stored that will be displayed for each deficiency on the enter</w:t>
            </w:r>
            <w:r w:rsidR="002015A2">
              <w:t xml:space="preserve"> </w:t>
            </w:r>
            <w:r w:rsidRPr="002F62D6">
              <w:t>/</w:t>
            </w:r>
            <w:r w:rsidR="002015A2">
              <w:t xml:space="preserve"> </w:t>
            </w:r>
            <w:r w:rsidRPr="002F62D6">
              <w:t xml:space="preserve">edit screens and on </w:t>
            </w:r>
            <w:r w:rsidR="00A152C2" w:rsidRPr="002F62D6">
              <w:t>all</w:t>
            </w:r>
            <w:r w:rsidRPr="002F62D6">
              <w:t xml:space="preserve"> the reports.</w:t>
            </w:r>
          </w:p>
        </w:tc>
      </w:tr>
      <w:tr w:rsidR="008C294F" w:rsidRPr="002F62D6" w14:paraId="4F9C2669"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7C8C6A65" w14:textId="77777777" w:rsidR="008C294F" w:rsidRPr="002F62D6" w:rsidRDefault="008C294F" w:rsidP="00E46FB5">
            <w:pPr>
              <w:pStyle w:val="TableText"/>
            </w:pPr>
            <w:r w:rsidRPr="002F62D6">
              <w:t>393.1</w:t>
            </w:r>
          </w:p>
          <w:p w14:paraId="1ED8DFA8" w14:textId="31DAB2AF" w:rsidR="008C294F" w:rsidRPr="002F62D6" w:rsidRDefault="008C294F" w:rsidP="00E46FB5">
            <w:pPr>
              <w:pStyle w:val="TableText"/>
              <w:rPr>
                <w:rFonts w:ascii="Times New Roman" w:hAnsi="Times New Roman"/>
              </w:rPr>
            </w:pPr>
            <w:r w:rsidRPr="002F62D6">
              <w:t>MAS SERVICE</w:t>
            </w:r>
          </w:p>
        </w:tc>
        <w:tc>
          <w:tcPr>
            <w:tcW w:w="3799" w:type="pct"/>
            <w:tcBorders>
              <w:top w:val="single" w:sz="4" w:space="0" w:color="auto"/>
              <w:left w:val="single" w:sz="4" w:space="0" w:color="auto"/>
              <w:bottom w:val="single" w:sz="4" w:space="0" w:color="auto"/>
              <w:right w:val="single" w:sz="4" w:space="0" w:color="auto"/>
            </w:tcBorders>
          </w:tcPr>
          <w:p w14:paraId="2E059F25" w14:textId="77777777" w:rsidR="008C294F" w:rsidRPr="002F62D6" w:rsidRDefault="008C294F" w:rsidP="00E46FB5">
            <w:pPr>
              <w:pStyle w:val="TableText"/>
            </w:pPr>
            <w:r w:rsidRPr="002F62D6">
              <w:t>^DG(393.1,</w:t>
            </w:r>
          </w:p>
          <w:p w14:paraId="0108F498" w14:textId="28B7116E" w:rsidR="008C294F" w:rsidRPr="002F62D6" w:rsidRDefault="008C294F" w:rsidP="00E46FB5">
            <w:pPr>
              <w:pStyle w:val="TableText"/>
            </w:pPr>
            <w:r w:rsidRPr="002F62D6">
              <w:t>This file stores all the possible services for both wards and clinics.</w:t>
            </w:r>
          </w:p>
        </w:tc>
      </w:tr>
      <w:tr w:rsidR="008C294F" w:rsidRPr="002F62D6" w14:paraId="5656F62C"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12246B47" w14:textId="77777777" w:rsidR="008C294F" w:rsidRPr="002F62D6" w:rsidRDefault="008C294F" w:rsidP="00E46FB5">
            <w:pPr>
              <w:pStyle w:val="TableText"/>
            </w:pPr>
            <w:r w:rsidRPr="002F62D6">
              <w:t>393.2</w:t>
            </w:r>
          </w:p>
          <w:p w14:paraId="347A7704" w14:textId="1A342CC1" w:rsidR="008C294F" w:rsidRPr="002F62D6" w:rsidRDefault="008C294F" w:rsidP="00E46FB5">
            <w:pPr>
              <w:pStyle w:val="TableText"/>
              <w:rPr>
                <w:rFonts w:ascii="Times New Roman" w:hAnsi="Times New Roman"/>
              </w:rPr>
            </w:pPr>
            <w:r w:rsidRPr="002F62D6">
              <w:t>IRT STATUS</w:t>
            </w:r>
          </w:p>
        </w:tc>
        <w:tc>
          <w:tcPr>
            <w:tcW w:w="3799" w:type="pct"/>
            <w:tcBorders>
              <w:top w:val="single" w:sz="4" w:space="0" w:color="auto"/>
              <w:left w:val="single" w:sz="4" w:space="0" w:color="auto"/>
              <w:bottom w:val="single" w:sz="4" w:space="0" w:color="auto"/>
              <w:right w:val="single" w:sz="4" w:space="0" w:color="auto"/>
            </w:tcBorders>
          </w:tcPr>
          <w:p w14:paraId="5EA5B729" w14:textId="77777777" w:rsidR="008C294F" w:rsidRPr="002F62D6" w:rsidRDefault="008C294F" w:rsidP="00E46FB5">
            <w:pPr>
              <w:pStyle w:val="TableText"/>
            </w:pPr>
            <w:r w:rsidRPr="002F62D6">
              <w:t>^DG(393.2,</w:t>
            </w:r>
          </w:p>
          <w:p w14:paraId="5934B6D5" w14:textId="167091F0" w:rsidR="008C294F" w:rsidRPr="002F62D6" w:rsidRDefault="008C294F" w:rsidP="00E46FB5">
            <w:pPr>
              <w:pStyle w:val="TableText"/>
            </w:pPr>
            <w:r w:rsidRPr="002F62D6">
              <w:t>This is the file that contains the names of the statuses that an IRT record must go thru to its completion.</w:t>
            </w:r>
          </w:p>
        </w:tc>
      </w:tr>
      <w:tr w:rsidR="008C294F" w:rsidRPr="002F62D6" w14:paraId="10F6AEFF"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779B6932" w14:textId="77777777" w:rsidR="008C294F" w:rsidRPr="002F62D6" w:rsidRDefault="008C294F" w:rsidP="00E46FB5">
            <w:pPr>
              <w:pStyle w:val="TableText"/>
            </w:pPr>
            <w:r w:rsidRPr="002F62D6">
              <w:t>393.3</w:t>
            </w:r>
          </w:p>
          <w:p w14:paraId="612EEC4B" w14:textId="201F882B" w:rsidR="008C294F" w:rsidRPr="002F62D6" w:rsidRDefault="008C294F" w:rsidP="00E46FB5">
            <w:pPr>
              <w:pStyle w:val="TableText"/>
              <w:rPr>
                <w:rFonts w:ascii="Times New Roman" w:hAnsi="Times New Roman"/>
              </w:rPr>
            </w:pPr>
            <w:r w:rsidRPr="002F62D6">
              <w:t>IRT TYPE OF DEFICIENCY</w:t>
            </w:r>
          </w:p>
        </w:tc>
        <w:tc>
          <w:tcPr>
            <w:tcW w:w="3799" w:type="pct"/>
            <w:tcBorders>
              <w:top w:val="single" w:sz="4" w:space="0" w:color="auto"/>
              <w:left w:val="single" w:sz="4" w:space="0" w:color="auto"/>
              <w:bottom w:val="single" w:sz="4" w:space="0" w:color="auto"/>
              <w:right w:val="single" w:sz="4" w:space="0" w:color="auto"/>
            </w:tcBorders>
          </w:tcPr>
          <w:p w14:paraId="74B7ADC3" w14:textId="77777777" w:rsidR="008C294F" w:rsidRPr="002F62D6" w:rsidRDefault="008C294F" w:rsidP="00E46FB5">
            <w:pPr>
              <w:pStyle w:val="TableText"/>
            </w:pPr>
            <w:r w:rsidRPr="002F62D6">
              <w:t>^VAS(393.3,</w:t>
            </w:r>
          </w:p>
          <w:p w14:paraId="602BF22E" w14:textId="4592115E" w:rsidR="008C294F" w:rsidRPr="002F62D6" w:rsidRDefault="008C294F" w:rsidP="00E46FB5">
            <w:pPr>
              <w:pStyle w:val="TableText"/>
            </w:pPr>
            <w:r w:rsidRPr="002F62D6">
              <w:t>This file contains the names of the types of deficiencies that are tracked in the IRT package.</w:t>
            </w:r>
          </w:p>
        </w:tc>
      </w:tr>
      <w:tr w:rsidR="008C294F" w:rsidRPr="002F62D6" w14:paraId="02869FCC"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FB122FC" w14:textId="77777777" w:rsidR="008C294F" w:rsidRPr="002F62D6" w:rsidRDefault="008C294F" w:rsidP="00E46FB5">
            <w:pPr>
              <w:pStyle w:val="TableText"/>
            </w:pPr>
            <w:r w:rsidRPr="002F62D6">
              <w:t>393.41</w:t>
            </w:r>
          </w:p>
          <w:p w14:paraId="62A42FC5" w14:textId="1997DD3D" w:rsidR="008C294F" w:rsidRPr="002F62D6" w:rsidRDefault="008C294F" w:rsidP="00E46FB5">
            <w:pPr>
              <w:pStyle w:val="TableText"/>
              <w:rPr>
                <w:rFonts w:ascii="Times New Roman" w:hAnsi="Times New Roman"/>
              </w:rPr>
            </w:pPr>
            <w:r w:rsidRPr="002F62D6">
              <w:t>TYPE OF CATEGORY</w:t>
            </w:r>
          </w:p>
        </w:tc>
        <w:tc>
          <w:tcPr>
            <w:tcW w:w="3799" w:type="pct"/>
            <w:tcBorders>
              <w:top w:val="single" w:sz="4" w:space="0" w:color="auto"/>
              <w:left w:val="single" w:sz="4" w:space="0" w:color="auto"/>
              <w:bottom w:val="single" w:sz="4" w:space="0" w:color="auto"/>
              <w:right w:val="single" w:sz="4" w:space="0" w:color="auto"/>
            </w:tcBorders>
          </w:tcPr>
          <w:p w14:paraId="720F2FC5" w14:textId="77777777" w:rsidR="008C294F" w:rsidRPr="002F62D6" w:rsidRDefault="008C294F" w:rsidP="00E46FB5">
            <w:pPr>
              <w:pStyle w:val="TableText"/>
            </w:pPr>
            <w:r w:rsidRPr="002F62D6">
              <w:t>^VAS(393.41,</w:t>
            </w:r>
          </w:p>
          <w:p w14:paraId="4FC98F2D" w14:textId="7A2DC2F2" w:rsidR="008C294F" w:rsidRPr="002F62D6" w:rsidRDefault="008C294F" w:rsidP="00E46FB5">
            <w:pPr>
              <w:pStyle w:val="TableText"/>
            </w:pPr>
            <w:r w:rsidRPr="002F62D6">
              <w:t>This is the file that stores the name of the category and all data elements related to the category, that a deficiency falls under. There are thirteen categories.</w:t>
            </w:r>
          </w:p>
        </w:tc>
      </w:tr>
      <w:tr w:rsidR="008C294F" w:rsidRPr="002F62D6" w14:paraId="0315B24D"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1AFA11C5" w14:textId="77777777" w:rsidR="008C294F" w:rsidRPr="002F62D6" w:rsidRDefault="008C294F" w:rsidP="00E46FB5">
            <w:pPr>
              <w:pStyle w:val="TableText"/>
            </w:pPr>
            <w:r w:rsidRPr="002F62D6">
              <w:t>394</w:t>
            </w:r>
          </w:p>
          <w:p w14:paraId="01ACFE8D" w14:textId="06887FBF" w:rsidR="008C294F" w:rsidRPr="002F62D6" w:rsidRDefault="008C294F" w:rsidP="00E46FB5">
            <w:pPr>
              <w:pStyle w:val="TableText"/>
              <w:rPr>
                <w:rFonts w:ascii="Times New Roman" w:hAnsi="Times New Roman"/>
              </w:rPr>
            </w:pPr>
            <w:r w:rsidRPr="002F62D6">
              <w:t>*PDX TRANSACTION</w:t>
            </w:r>
          </w:p>
        </w:tc>
        <w:tc>
          <w:tcPr>
            <w:tcW w:w="3799" w:type="pct"/>
            <w:tcBorders>
              <w:top w:val="single" w:sz="4" w:space="0" w:color="auto"/>
              <w:left w:val="single" w:sz="4" w:space="0" w:color="auto"/>
              <w:bottom w:val="single" w:sz="4" w:space="0" w:color="auto"/>
              <w:right w:val="single" w:sz="4" w:space="0" w:color="auto"/>
            </w:tcBorders>
          </w:tcPr>
          <w:p w14:paraId="3D99794F" w14:textId="77777777" w:rsidR="008C294F" w:rsidRPr="002F62D6" w:rsidRDefault="008C294F" w:rsidP="00E46FB5">
            <w:pPr>
              <w:pStyle w:val="TableText"/>
            </w:pPr>
            <w:r w:rsidRPr="002F62D6">
              <w:t>^VAT(394,</w:t>
            </w:r>
          </w:p>
          <w:p w14:paraId="43CFAB02" w14:textId="403096E7" w:rsidR="008C294F" w:rsidRPr="002F62D6" w:rsidRDefault="008C294F" w:rsidP="00E46FB5">
            <w:pPr>
              <w:pStyle w:val="TableText"/>
            </w:pPr>
            <w:r w:rsidRPr="002F62D6">
              <w:t>This file has been replaced with the VAQ - TRANSACTION file (#394.61).</w:t>
            </w:r>
          </w:p>
          <w:p w14:paraId="64AE057E" w14:textId="382C2BAC" w:rsidR="008C294F" w:rsidRPr="002F62D6" w:rsidRDefault="008C294F" w:rsidP="00E46FB5">
            <w:pPr>
              <w:pStyle w:val="TableText"/>
            </w:pPr>
            <w:r w:rsidRPr="002F62D6">
              <w:t>Version 1.0 of PDX used this file to store administrative information concerning all PDX transmissions. Version 1.5 of PDX has marked it for deletion and version 2.0 will delete it.</w:t>
            </w:r>
          </w:p>
        </w:tc>
      </w:tr>
      <w:tr w:rsidR="008C294F" w:rsidRPr="002F62D6" w14:paraId="7AEA56DE"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C102619" w14:textId="77777777" w:rsidR="008C294F" w:rsidRPr="002F62D6" w:rsidRDefault="008C294F" w:rsidP="00E46FB5">
            <w:pPr>
              <w:pStyle w:val="TableText"/>
            </w:pPr>
            <w:r w:rsidRPr="002F62D6">
              <w:t>394.1</w:t>
            </w:r>
          </w:p>
          <w:p w14:paraId="7265E5A6" w14:textId="5292644C" w:rsidR="008C294F" w:rsidRPr="002F62D6" w:rsidRDefault="008C294F" w:rsidP="00E46FB5">
            <w:pPr>
              <w:pStyle w:val="TableText"/>
              <w:rPr>
                <w:rFonts w:ascii="Times New Roman" w:hAnsi="Times New Roman"/>
              </w:rPr>
            </w:pPr>
            <w:r w:rsidRPr="002F62D6">
              <w:t>*PDX DATA</w:t>
            </w:r>
          </w:p>
        </w:tc>
        <w:tc>
          <w:tcPr>
            <w:tcW w:w="3799" w:type="pct"/>
            <w:tcBorders>
              <w:top w:val="single" w:sz="4" w:space="0" w:color="auto"/>
              <w:left w:val="single" w:sz="4" w:space="0" w:color="auto"/>
              <w:bottom w:val="single" w:sz="4" w:space="0" w:color="auto"/>
              <w:right w:val="single" w:sz="4" w:space="0" w:color="auto"/>
            </w:tcBorders>
          </w:tcPr>
          <w:p w14:paraId="551EA1EF" w14:textId="77777777" w:rsidR="008C294F" w:rsidRPr="002F62D6" w:rsidRDefault="008C294F" w:rsidP="00E46FB5">
            <w:pPr>
              <w:pStyle w:val="TableText"/>
            </w:pPr>
            <w:r w:rsidRPr="002F62D6">
              <w:t>^VAT(394.1,</w:t>
            </w:r>
          </w:p>
          <w:p w14:paraId="13371E00" w14:textId="7E4E5055" w:rsidR="008C294F" w:rsidRPr="002F62D6" w:rsidRDefault="008C294F" w:rsidP="00E46FB5">
            <w:pPr>
              <w:pStyle w:val="TableText"/>
            </w:pPr>
            <w:r w:rsidRPr="002F62D6">
              <w:t>This file has been replaced with the VAQ - DATA file (#394.62).</w:t>
            </w:r>
          </w:p>
          <w:p w14:paraId="4A27FB8E" w14:textId="6F6C6E2C" w:rsidR="008C294F" w:rsidRPr="002F62D6" w:rsidRDefault="008C294F" w:rsidP="00E46FB5">
            <w:pPr>
              <w:pStyle w:val="TableText"/>
            </w:pPr>
            <w:r w:rsidRPr="002F62D6">
              <w:t>Version 1.0 of PDX used this file to store patient information that was transmitted using PDX. Version 1.5 of PDX has marked it for deletion and version 2.0 will delete it.</w:t>
            </w:r>
          </w:p>
        </w:tc>
      </w:tr>
      <w:tr w:rsidR="008C294F" w:rsidRPr="002F62D6" w14:paraId="607D6E3C"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4CE767C3" w14:textId="77777777" w:rsidR="008C294F" w:rsidRPr="002F62D6" w:rsidRDefault="008C294F" w:rsidP="00E46FB5">
            <w:pPr>
              <w:pStyle w:val="TableText"/>
            </w:pPr>
            <w:r w:rsidRPr="002F62D6">
              <w:t>394.2</w:t>
            </w:r>
          </w:p>
          <w:p w14:paraId="4EF848B3" w14:textId="64848FF6" w:rsidR="008C294F" w:rsidRPr="002F62D6" w:rsidRDefault="008C294F" w:rsidP="00E46FB5">
            <w:pPr>
              <w:pStyle w:val="TableText"/>
              <w:rPr>
                <w:rFonts w:ascii="Times New Roman" w:hAnsi="Times New Roman"/>
              </w:rPr>
            </w:pPr>
            <w:r w:rsidRPr="002F62D6">
              <w:t>*PDX PARAMETER</w:t>
            </w:r>
          </w:p>
        </w:tc>
        <w:tc>
          <w:tcPr>
            <w:tcW w:w="3799" w:type="pct"/>
            <w:tcBorders>
              <w:top w:val="single" w:sz="4" w:space="0" w:color="auto"/>
              <w:left w:val="single" w:sz="4" w:space="0" w:color="auto"/>
              <w:bottom w:val="single" w:sz="4" w:space="0" w:color="auto"/>
              <w:right w:val="single" w:sz="4" w:space="0" w:color="auto"/>
            </w:tcBorders>
          </w:tcPr>
          <w:p w14:paraId="4C93AE54" w14:textId="77777777" w:rsidR="008C294F" w:rsidRPr="002F62D6" w:rsidRDefault="008C294F" w:rsidP="00E46FB5">
            <w:pPr>
              <w:pStyle w:val="TableText"/>
            </w:pPr>
            <w:r w:rsidRPr="002F62D6">
              <w:t>^VAT(394.2,</w:t>
            </w:r>
          </w:p>
          <w:p w14:paraId="58939DD0" w14:textId="77777777" w:rsidR="008C294F" w:rsidRPr="002F62D6" w:rsidRDefault="008C294F" w:rsidP="00E46FB5">
            <w:pPr>
              <w:pStyle w:val="TableText"/>
            </w:pPr>
            <w:r w:rsidRPr="002F62D6">
              <w:t>This file has been replaced with the VAQ - PARAMETER file (#394.81).</w:t>
            </w:r>
          </w:p>
          <w:p w14:paraId="2609C954" w14:textId="2DCB869F" w:rsidR="008C294F" w:rsidRPr="002F62D6" w:rsidRDefault="008C294F" w:rsidP="00E46FB5">
            <w:pPr>
              <w:pStyle w:val="TableText"/>
            </w:pPr>
            <w:r w:rsidRPr="002F62D6">
              <w:t>Version 1.0 of PDX used this file to store site specific information concerning the use of PDX. Version 1.5 of PDX has marked it for deletion and version 2.0 will delete it.</w:t>
            </w:r>
          </w:p>
        </w:tc>
      </w:tr>
      <w:tr w:rsidR="008C294F" w:rsidRPr="002F62D6" w14:paraId="6E11A6EF"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D9D494F" w14:textId="77777777" w:rsidR="008C294F" w:rsidRPr="002F62D6" w:rsidRDefault="008C294F" w:rsidP="00E46FB5">
            <w:pPr>
              <w:pStyle w:val="TableText"/>
            </w:pPr>
            <w:r w:rsidRPr="002F62D6">
              <w:t>394.3</w:t>
            </w:r>
          </w:p>
          <w:p w14:paraId="2EEB3188" w14:textId="5612358A" w:rsidR="008C294F" w:rsidRPr="002F62D6" w:rsidRDefault="008C294F" w:rsidP="00E46FB5">
            <w:pPr>
              <w:pStyle w:val="TableText"/>
              <w:rPr>
                <w:rFonts w:ascii="Times New Roman" w:hAnsi="Times New Roman"/>
              </w:rPr>
            </w:pPr>
            <w:r w:rsidRPr="002F62D6">
              <w:t>*PDX STATUS</w:t>
            </w:r>
          </w:p>
        </w:tc>
        <w:tc>
          <w:tcPr>
            <w:tcW w:w="3799" w:type="pct"/>
            <w:tcBorders>
              <w:top w:val="single" w:sz="4" w:space="0" w:color="auto"/>
              <w:left w:val="single" w:sz="4" w:space="0" w:color="auto"/>
              <w:bottom w:val="single" w:sz="4" w:space="0" w:color="auto"/>
              <w:right w:val="single" w:sz="4" w:space="0" w:color="auto"/>
            </w:tcBorders>
          </w:tcPr>
          <w:p w14:paraId="139CC0CF" w14:textId="77777777" w:rsidR="008C294F" w:rsidRPr="002F62D6" w:rsidRDefault="008C294F" w:rsidP="00E46FB5">
            <w:pPr>
              <w:pStyle w:val="TableText"/>
            </w:pPr>
            <w:r w:rsidRPr="002F62D6">
              <w:t>^VAT(394.3,</w:t>
            </w:r>
          </w:p>
          <w:p w14:paraId="7F9D7839" w14:textId="6B8B27DB" w:rsidR="008C294F" w:rsidRPr="002F62D6" w:rsidRDefault="008C294F" w:rsidP="00E46FB5">
            <w:pPr>
              <w:pStyle w:val="TableText"/>
            </w:pPr>
            <w:r w:rsidRPr="002F62D6">
              <w:t>This file has been replaced with the VAQ - STATUS file (#394.85).</w:t>
            </w:r>
          </w:p>
          <w:p w14:paraId="0FD80A59" w14:textId="433DB1FD" w:rsidR="008C294F" w:rsidRPr="002F62D6" w:rsidRDefault="008C294F" w:rsidP="00E46FB5">
            <w:pPr>
              <w:pStyle w:val="TableText"/>
            </w:pPr>
            <w:r w:rsidRPr="002F62D6">
              <w:t>Version 1.0 of PDX used this file to store all possible phases of a PDX transmission. Version 1.5 of PDX has marked it for deletion and version 2.0 will delete it.</w:t>
            </w:r>
          </w:p>
        </w:tc>
      </w:tr>
      <w:tr w:rsidR="008C294F" w:rsidRPr="002F62D6" w14:paraId="43FED156"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5954DDC3" w14:textId="77777777" w:rsidR="008C294F" w:rsidRPr="002F62D6" w:rsidRDefault="008C294F" w:rsidP="00E46FB5">
            <w:pPr>
              <w:pStyle w:val="TableText"/>
            </w:pPr>
            <w:r w:rsidRPr="002F62D6">
              <w:t>394.4</w:t>
            </w:r>
          </w:p>
          <w:p w14:paraId="363E1E47" w14:textId="27CC62B9" w:rsidR="008C294F" w:rsidRPr="002F62D6" w:rsidRDefault="008C294F" w:rsidP="00E46FB5">
            <w:pPr>
              <w:pStyle w:val="TableText"/>
              <w:rPr>
                <w:rFonts w:ascii="Times New Roman" w:hAnsi="Times New Roman"/>
              </w:rPr>
            </w:pPr>
            <w:r w:rsidRPr="002F62D6">
              <w:t>*PDX STATISTICS</w:t>
            </w:r>
          </w:p>
        </w:tc>
        <w:tc>
          <w:tcPr>
            <w:tcW w:w="3799" w:type="pct"/>
            <w:tcBorders>
              <w:top w:val="single" w:sz="4" w:space="0" w:color="auto"/>
              <w:left w:val="single" w:sz="4" w:space="0" w:color="auto"/>
              <w:bottom w:val="single" w:sz="4" w:space="0" w:color="auto"/>
              <w:right w:val="single" w:sz="4" w:space="0" w:color="auto"/>
            </w:tcBorders>
          </w:tcPr>
          <w:p w14:paraId="66F427B9" w14:textId="77777777" w:rsidR="008C294F" w:rsidRPr="002F62D6" w:rsidRDefault="008C294F" w:rsidP="00E46FB5">
            <w:pPr>
              <w:pStyle w:val="TableText"/>
            </w:pPr>
            <w:r w:rsidRPr="002F62D6">
              <w:t>^VAT(394.4,</w:t>
            </w:r>
          </w:p>
          <w:p w14:paraId="3FA4E037" w14:textId="6D4FF469" w:rsidR="008C294F" w:rsidRPr="002F62D6" w:rsidRDefault="008C294F" w:rsidP="00E46FB5">
            <w:pPr>
              <w:pStyle w:val="TableText"/>
            </w:pPr>
            <w:r w:rsidRPr="002F62D6">
              <w:t>This file has been replaced with the VAQ - WORKLOAD file (#394.87).</w:t>
            </w:r>
          </w:p>
          <w:p w14:paraId="081C6296" w14:textId="2F60418D" w:rsidR="008C294F" w:rsidRPr="002F62D6" w:rsidRDefault="008C294F" w:rsidP="00E46FB5">
            <w:pPr>
              <w:pStyle w:val="TableText"/>
            </w:pPr>
            <w:r w:rsidRPr="002F62D6">
              <w:t>Version 1.0 of PDX used this file to store workload statistics concerning use of PDX. Version 1.5 of PDX has marked it for deletion and version 2.0 will delete it.</w:t>
            </w:r>
          </w:p>
        </w:tc>
      </w:tr>
      <w:tr w:rsidR="008C294F" w:rsidRPr="002F62D6" w14:paraId="440C0CCA"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5CB12E4B" w14:textId="77777777" w:rsidR="008C294F" w:rsidRPr="002F62D6" w:rsidRDefault="008C294F" w:rsidP="00E46FB5">
            <w:pPr>
              <w:pStyle w:val="TableText"/>
            </w:pPr>
            <w:r w:rsidRPr="002F62D6">
              <w:t>394.61</w:t>
            </w:r>
          </w:p>
          <w:p w14:paraId="21B1969A" w14:textId="1449EAC2" w:rsidR="008C294F" w:rsidRPr="002F62D6" w:rsidRDefault="008C294F" w:rsidP="00E46FB5">
            <w:pPr>
              <w:pStyle w:val="TableText"/>
              <w:rPr>
                <w:rFonts w:ascii="Times New Roman" w:hAnsi="Times New Roman"/>
              </w:rPr>
            </w:pPr>
            <w:r w:rsidRPr="002F62D6">
              <w:t>VAQ - TRANSACTION</w:t>
            </w:r>
          </w:p>
        </w:tc>
        <w:tc>
          <w:tcPr>
            <w:tcW w:w="3799" w:type="pct"/>
            <w:tcBorders>
              <w:top w:val="single" w:sz="4" w:space="0" w:color="auto"/>
              <w:left w:val="single" w:sz="4" w:space="0" w:color="auto"/>
              <w:bottom w:val="single" w:sz="4" w:space="0" w:color="auto"/>
              <w:right w:val="single" w:sz="4" w:space="0" w:color="auto"/>
            </w:tcBorders>
          </w:tcPr>
          <w:p w14:paraId="72BFE373" w14:textId="77777777" w:rsidR="008C294F" w:rsidRPr="002F62D6" w:rsidRDefault="008C294F" w:rsidP="00E46FB5">
            <w:pPr>
              <w:pStyle w:val="TableText"/>
            </w:pPr>
            <w:r w:rsidRPr="002F62D6">
              <w:t>^VAT(394.61,</w:t>
            </w:r>
          </w:p>
          <w:p w14:paraId="34EB5AED" w14:textId="1ABF9D29" w:rsidR="008C294F" w:rsidRPr="002F62D6" w:rsidRDefault="008C294F" w:rsidP="00E46FB5">
            <w:pPr>
              <w:pStyle w:val="TableText"/>
            </w:pPr>
            <w:r w:rsidRPr="002F62D6">
              <w:t>This file holds information describing each PDX transaction. A PDX transaction is created when one of the following events occur.</w:t>
            </w:r>
          </w:p>
        </w:tc>
      </w:tr>
      <w:tr w:rsidR="008C294F" w:rsidRPr="002F62D6" w14:paraId="6F27E2C5"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F057D67" w14:textId="77777777" w:rsidR="008C294F" w:rsidRPr="002F62D6" w:rsidRDefault="008C294F" w:rsidP="00E46FB5">
            <w:pPr>
              <w:pStyle w:val="TableText"/>
            </w:pPr>
            <w:r w:rsidRPr="002F62D6">
              <w:t>394.62</w:t>
            </w:r>
          </w:p>
          <w:p w14:paraId="1D53814B" w14:textId="60A89DA6" w:rsidR="008C294F" w:rsidRPr="002F62D6" w:rsidRDefault="008C294F" w:rsidP="00E46FB5">
            <w:pPr>
              <w:pStyle w:val="TableText"/>
              <w:rPr>
                <w:rFonts w:ascii="Times New Roman" w:hAnsi="Times New Roman"/>
              </w:rPr>
            </w:pPr>
            <w:r w:rsidRPr="002F62D6">
              <w:t>VAQ - DATA</w:t>
            </w:r>
          </w:p>
        </w:tc>
        <w:tc>
          <w:tcPr>
            <w:tcW w:w="3799" w:type="pct"/>
            <w:tcBorders>
              <w:top w:val="single" w:sz="4" w:space="0" w:color="auto"/>
              <w:left w:val="single" w:sz="4" w:space="0" w:color="auto"/>
              <w:bottom w:val="single" w:sz="4" w:space="0" w:color="auto"/>
              <w:right w:val="single" w:sz="4" w:space="0" w:color="auto"/>
            </w:tcBorders>
          </w:tcPr>
          <w:p w14:paraId="3FB4E337" w14:textId="77777777" w:rsidR="008C294F" w:rsidRPr="002F62D6" w:rsidRDefault="008C294F" w:rsidP="00E46FB5">
            <w:pPr>
              <w:pStyle w:val="TableText"/>
            </w:pPr>
            <w:r w:rsidRPr="002F62D6">
              <w:t>^VAT(394.62,</w:t>
            </w:r>
          </w:p>
          <w:p w14:paraId="2793E0E8" w14:textId="197D7CC4" w:rsidR="008C294F" w:rsidRPr="002F62D6" w:rsidRDefault="008C294F" w:rsidP="00E46FB5">
            <w:pPr>
              <w:pStyle w:val="TableText"/>
            </w:pPr>
            <w:r w:rsidRPr="002F62D6">
              <w:t>This file holds any patient information that was transmitted using PDX.</w:t>
            </w:r>
          </w:p>
        </w:tc>
      </w:tr>
      <w:tr w:rsidR="008C294F" w:rsidRPr="002F62D6" w14:paraId="743EF010"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7E281F20" w14:textId="77777777" w:rsidR="008C294F" w:rsidRPr="002F62D6" w:rsidRDefault="008C294F" w:rsidP="00E46FB5">
            <w:pPr>
              <w:pStyle w:val="TableText"/>
            </w:pPr>
            <w:r w:rsidRPr="002F62D6">
              <w:t>394.71</w:t>
            </w:r>
          </w:p>
          <w:p w14:paraId="68338C23" w14:textId="643F0A1B" w:rsidR="008C294F" w:rsidRPr="002F62D6" w:rsidRDefault="008C294F" w:rsidP="00E46FB5">
            <w:pPr>
              <w:pStyle w:val="TableText"/>
              <w:rPr>
                <w:rFonts w:ascii="Times New Roman" w:hAnsi="Times New Roman"/>
              </w:rPr>
            </w:pPr>
            <w:r w:rsidRPr="002F62D6">
              <w:t>VAQ - DATA SEGMENT</w:t>
            </w:r>
          </w:p>
        </w:tc>
        <w:tc>
          <w:tcPr>
            <w:tcW w:w="3799" w:type="pct"/>
            <w:tcBorders>
              <w:top w:val="single" w:sz="4" w:space="0" w:color="auto"/>
              <w:left w:val="single" w:sz="4" w:space="0" w:color="auto"/>
              <w:bottom w:val="single" w:sz="4" w:space="0" w:color="auto"/>
              <w:right w:val="single" w:sz="4" w:space="0" w:color="auto"/>
            </w:tcBorders>
          </w:tcPr>
          <w:p w14:paraId="617394D5" w14:textId="77777777" w:rsidR="008C294F" w:rsidRPr="002F62D6" w:rsidRDefault="008C294F" w:rsidP="00E46FB5">
            <w:pPr>
              <w:pStyle w:val="TableText"/>
            </w:pPr>
            <w:r w:rsidRPr="002F62D6">
              <w:t>^VAT(394.71,</w:t>
            </w:r>
          </w:p>
          <w:p w14:paraId="1C93FC33" w14:textId="2A21A638" w:rsidR="008C294F" w:rsidRPr="002F62D6" w:rsidRDefault="008C294F" w:rsidP="00E46FB5">
            <w:pPr>
              <w:pStyle w:val="TableText"/>
            </w:pPr>
            <w:r w:rsidRPr="002F62D6">
              <w:t>This file defines each data segment currently supported by PDX.</w:t>
            </w:r>
          </w:p>
        </w:tc>
      </w:tr>
      <w:tr w:rsidR="008C294F" w:rsidRPr="002F62D6" w14:paraId="4D89D338"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67F268F7" w14:textId="77777777" w:rsidR="008C294F" w:rsidRPr="002F62D6" w:rsidRDefault="008C294F" w:rsidP="00E46FB5">
            <w:pPr>
              <w:pStyle w:val="TableText"/>
            </w:pPr>
            <w:r w:rsidRPr="002F62D6">
              <w:t>394.72</w:t>
            </w:r>
          </w:p>
          <w:p w14:paraId="332FEBB5" w14:textId="59B1B587" w:rsidR="008C294F" w:rsidRPr="002F62D6" w:rsidRDefault="008C294F" w:rsidP="00E46FB5">
            <w:pPr>
              <w:pStyle w:val="TableText"/>
              <w:rPr>
                <w:rFonts w:ascii="Times New Roman" w:hAnsi="Times New Roman"/>
              </w:rPr>
            </w:pPr>
            <w:r w:rsidRPr="002F62D6">
              <w:t>VAQ - ENCRYPTION METHOD</w:t>
            </w:r>
          </w:p>
        </w:tc>
        <w:tc>
          <w:tcPr>
            <w:tcW w:w="3799" w:type="pct"/>
            <w:tcBorders>
              <w:top w:val="single" w:sz="4" w:space="0" w:color="auto"/>
              <w:left w:val="single" w:sz="4" w:space="0" w:color="auto"/>
              <w:bottom w:val="single" w:sz="4" w:space="0" w:color="auto"/>
              <w:right w:val="single" w:sz="4" w:space="0" w:color="auto"/>
            </w:tcBorders>
          </w:tcPr>
          <w:p w14:paraId="118DE82B" w14:textId="77777777" w:rsidR="008C294F" w:rsidRPr="002F62D6" w:rsidRDefault="008C294F" w:rsidP="00E46FB5">
            <w:pPr>
              <w:pStyle w:val="TableText"/>
            </w:pPr>
            <w:r w:rsidRPr="002F62D6">
              <w:t>^VAT(394.72,</w:t>
            </w:r>
          </w:p>
          <w:p w14:paraId="5072573E" w14:textId="0C107139" w:rsidR="008C294F" w:rsidRPr="002F62D6" w:rsidRDefault="008C294F" w:rsidP="00E46FB5">
            <w:pPr>
              <w:pStyle w:val="TableText"/>
            </w:pPr>
            <w:r w:rsidRPr="002F62D6">
              <w:t>This file defines each encryption method currently supported by PDX.</w:t>
            </w:r>
          </w:p>
        </w:tc>
      </w:tr>
      <w:tr w:rsidR="008C294F" w:rsidRPr="002F62D6" w14:paraId="7704A626"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6DD442A3" w14:textId="77777777" w:rsidR="008C294F" w:rsidRPr="002F62D6" w:rsidRDefault="008C294F" w:rsidP="00E46FB5">
            <w:pPr>
              <w:pStyle w:val="TableText"/>
            </w:pPr>
            <w:r w:rsidRPr="002F62D6">
              <w:t>394.73</w:t>
            </w:r>
          </w:p>
          <w:p w14:paraId="3B78E230" w14:textId="030D6A7E" w:rsidR="008C294F" w:rsidRPr="002F62D6" w:rsidRDefault="008C294F" w:rsidP="00E46FB5">
            <w:pPr>
              <w:pStyle w:val="TableText"/>
              <w:rPr>
                <w:rFonts w:ascii="Times New Roman" w:hAnsi="Times New Roman"/>
              </w:rPr>
            </w:pPr>
            <w:r w:rsidRPr="002F62D6">
              <w:t>VAQ - ENCRYPTED FIELDS</w:t>
            </w:r>
          </w:p>
        </w:tc>
        <w:tc>
          <w:tcPr>
            <w:tcW w:w="3799" w:type="pct"/>
            <w:tcBorders>
              <w:top w:val="single" w:sz="4" w:space="0" w:color="auto"/>
              <w:left w:val="single" w:sz="4" w:space="0" w:color="auto"/>
              <w:bottom w:val="single" w:sz="4" w:space="0" w:color="auto"/>
              <w:right w:val="single" w:sz="4" w:space="0" w:color="auto"/>
            </w:tcBorders>
          </w:tcPr>
          <w:p w14:paraId="34BB203E" w14:textId="77777777" w:rsidR="008C294F" w:rsidRPr="002F62D6" w:rsidRDefault="008C294F" w:rsidP="00E46FB5">
            <w:pPr>
              <w:pStyle w:val="TableText"/>
            </w:pPr>
            <w:r w:rsidRPr="002F62D6">
              <w:t>^VAT(394.73,</w:t>
            </w:r>
          </w:p>
          <w:p w14:paraId="278A12EC" w14:textId="43FCE6B1" w:rsidR="008C294F" w:rsidRPr="002F62D6" w:rsidRDefault="008C294F" w:rsidP="00E46FB5">
            <w:pPr>
              <w:pStyle w:val="TableText"/>
            </w:pPr>
            <w:r w:rsidRPr="002F62D6">
              <w:t>This file contains all fields that should be encrypted in PDX Requests and Unsolicited PDXs transmitted by the facility. This file is only relevant when encryption has been turned on.</w:t>
            </w:r>
          </w:p>
        </w:tc>
      </w:tr>
      <w:tr w:rsidR="008C294F" w:rsidRPr="002F62D6" w14:paraId="198E3143"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26A5C802" w14:textId="77777777" w:rsidR="008C294F" w:rsidRPr="002F62D6" w:rsidRDefault="008C294F" w:rsidP="00E46FB5">
            <w:pPr>
              <w:pStyle w:val="TableText"/>
            </w:pPr>
            <w:r w:rsidRPr="002F62D6">
              <w:t>394.81</w:t>
            </w:r>
          </w:p>
          <w:p w14:paraId="0866E569" w14:textId="40F6C07B" w:rsidR="008C294F" w:rsidRPr="002F62D6" w:rsidRDefault="008C294F" w:rsidP="00E46FB5">
            <w:pPr>
              <w:pStyle w:val="TableText"/>
              <w:rPr>
                <w:rFonts w:ascii="Times New Roman" w:hAnsi="Times New Roman"/>
              </w:rPr>
            </w:pPr>
            <w:r w:rsidRPr="002F62D6">
              <w:t>VAQ - PARAMETER</w:t>
            </w:r>
          </w:p>
        </w:tc>
        <w:tc>
          <w:tcPr>
            <w:tcW w:w="3799" w:type="pct"/>
            <w:tcBorders>
              <w:top w:val="single" w:sz="4" w:space="0" w:color="auto"/>
              <w:left w:val="single" w:sz="4" w:space="0" w:color="auto"/>
              <w:bottom w:val="single" w:sz="4" w:space="0" w:color="auto"/>
              <w:right w:val="single" w:sz="4" w:space="0" w:color="auto"/>
            </w:tcBorders>
          </w:tcPr>
          <w:p w14:paraId="5542FAA9" w14:textId="77777777" w:rsidR="008C294F" w:rsidRPr="002F62D6" w:rsidRDefault="008C294F" w:rsidP="00E46FB5">
            <w:pPr>
              <w:pStyle w:val="TableText"/>
            </w:pPr>
            <w:r w:rsidRPr="002F62D6">
              <w:t>^VAT(394.81,</w:t>
            </w:r>
          </w:p>
          <w:p w14:paraId="6E7BAC4E" w14:textId="002D01B4" w:rsidR="008C294F" w:rsidRPr="002F62D6" w:rsidRDefault="008C294F" w:rsidP="00E46FB5">
            <w:pPr>
              <w:pStyle w:val="TableText"/>
            </w:pPr>
            <w:r w:rsidRPr="002F62D6">
              <w:t>This file contains site specific information concerning the use of PDX. Only one entry may be made in this file.</w:t>
            </w:r>
          </w:p>
        </w:tc>
      </w:tr>
      <w:tr w:rsidR="008C294F" w:rsidRPr="002F62D6" w14:paraId="42D27B00"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DD8A651" w14:textId="77777777" w:rsidR="008C294F" w:rsidRPr="002F62D6" w:rsidRDefault="008C294F" w:rsidP="00E46FB5">
            <w:pPr>
              <w:pStyle w:val="TableText"/>
            </w:pPr>
            <w:r w:rsidRPr="002F62D6">
              <w:t>394.82</w:t>
            </w:r>
          </w:p>
          <w:p w14:paraId="7F0493CE" w14:textId="4B7120B5" w:rsidR="008C294F" w:rsidRPr="002F62D6" w:rsidRDefault="008C294F" w:rsidP="00E46FB5">
            <w:pPr>
              <w:pStyle w:val="TableText"/>
              <w:rPr>
                <w:rFonts w:ascii="Times New Roman" w:hAnsi="Times New Roman"/>
              </w:rPr>
            </w:pPr>
            <w:r w:rsidRPr="002F62D6">
              <w:t>VAQ - RELEASE GROUP</w:t>
            </w:r>
          </w:p>
        </w:tc>
        <w:tc>
          <w:tcPr>
            <w:tcW w:w="3799" w:type="pct"/>
            <w:tcBorders>
              <w:top w:val="single" w:sz="4" w:space="0" w:color="auto"/>
              <w:left w:val="single" w:sz="4" w:space="0" w:color="auto"/>
              <w:bottom w:val="single" w:sz="4" w:space="0" w:color="auto"/>
              <w:right w:val="single" w:sz="4" w:space="0" w:color="auto"/>
            </w:tcBorders>
          </w:tcPr>
          <w:p w14:paraId="4E008AD5" w14:textId="77777777" w:rsidR="008C294F" w:rsidRPr="002F62D6" w:rsidRDefault="008C294F" w:rsidP="00E46FB5">
            <w:pPr>
              <w:pStyle w:val="TableText"/>
            </w:pPr>
            <w:r w:rsidRPr="002F62D6">
              <w:t>^VAT(394.82,</w:t>
            </w:r>
          </w:p>
          <w:p w14:paraId="05DAE75F" w14:textId="77777777" w:rsidR="008C294F" w:rsidRPr="002F62D6" w:rsidRDefault="008C294F" w:rsidP="00E46FB5">
            <w:pPr>
              <w:pStyle w:val="TableText"/>
            </w:pPr>
            <w:r w:rsidRPr="002F62D6">
              <w:t xml:space="preserve">This file contains the facilities that have been granted 'Automatic </w:t>
            </w:r>
          </w:p>
          <w:p w14:paraId="6DA73613" w14:textId="582AE200" w:rsidR="008C294F" w:rsidRPr="002F62D6" w:rsidRDefault="008C294F" w:rsidP="00E46FB5">
            <w:pPr>
              <w:pStyle w:val="TableText"/>
            </w:pPr>
            <w:r w:rsidRPr="002F62D6">
              <w:t>Processing'. In order for a request to be automatically processed, the requesting facility must have an entry in this file.</w:t>
            </w:r>
          </w:p>
        </w:tc>
      </w:tr>
      <w:tr w:rsidR="008C294F" w:rsidRPr="002F62D6" w14:paraId="1A5E5B91"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2BD43A1" w14:textId="77777777" w:rsidR="008C294F" w:rsidRPr="002F62D6" w:rsidRDefault="008C294F" w:rsidP="00E46FB5">
            <w:pPr>
              <w:pStyle w:val="TableText"/>
            </w:pPr>
            <w:r w:rsidRPr="002F62D6">
              <w:t>394.83</w:t>
            </w:r>
          </w:p>
          <w:p w14:paraId="1FC591D5" w14:textId="31D8201A" w:rsidR="008C294F" w:rsidRPr="002F62D6" w:rsidRDefault="008C294F" w:rsidP="00E46FB5">
            <w:pPr>
              <w:pStyle w:val="TableText"/>
              <w:rPr>
                <w:rFonts w:ascii="Times New Roman" w:hAnsi="Times New Roman"/>
              </w:rPr>
            </w:pPr>
            <w:r w:rsidRPr="002F62D6">
              <w:t>VAQ - OUTGOING GROUP</w:t>
            </w:r>
          </w:p>
        </w:tc>
        <w:tc>
          <w:tcPr>
            <w:tcW w:w="3799" w:type="pct"/>
            <w:tcBorders>
              <w:top w:val="single" w:sz="4" w:space="0" w:color="auto"/>
              <w:left w:val="single" w:sz="4" w:space="0" w:color="auto"/>
              <w:bottom w:val="single" w:sz="4" w:space="0" w:color="auto"/>
              <w:right w:val="single" w:sz="4" w:space="0" w:color="auto"/>
            </w:tcBorders>
          </w:tcPr>
          <w:p w14:paraId="4B544A28" w14:textId="77777777" w:rsidR="008C294F" w:rsidRPr="002F62D6" w:rsidRDefault="008C294F" w:rsidP="00E46FB5">
            <w:pPr>
              <w:pStyle w:val="TableText"/>
            </w:pPr>
            <w:r w:rsidRPr="002F62D6">
              <w:t>^VAT(394.83,</w:t>
            </w:r>
          </w:p>
          <w:p w14:paraId="79786241" w14:textId="7BADC0A9" w:rsidR="008C294F" w:rsidRPr="002F62D6" w:rsidRDefault="008C294F" w:rsidP="00E46FB5">
            <w:pPr>
              <w:pStyle w:val="TableText"/>
            </w:pPr>
            <w:r w:rsidRPr="002F62D6">
              <w:t>This file contains groups of facilities commonly accessed using PDX.</w:t>
            </w:r>
          </w:p>
        </w:tc>
      </w:tr>
      <w:tr w:rsidR="008C294F" w:rsidRPr="002F62D6" w14:paraId="4F114EB6"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53C51552" w14:textId="77777777" w:rsidR="008C294F" w:rsidRPr="002F62D6" w:rsidRDefault="008C294F" w:rsidP="00E46FB5">
            <w:pPr>
              <w:pStyle w:val="TableText"/>
            </w:pPr>
            <w:r w:rsidRPr="002F62D6">
              <w:t>394.84</w:t>
            </w:r>
          </w:p>
          <w:p w14:paraId="30EB7835" w14:textId="4ACFC36E" w:rsidR="008C294F" w:rsidRPr="002F62D6" w:rsidRDefault="008C294F" w:rsidP="00E46FB5">
            <w:pPr>
              <w:pStyle w:val="TableText"/>
              <w:rPr>
                <w:rFonts w:ascii="Times New Roman" w:hAnsi="Times New Roman"/>
              </w:rPr>
            </w:pPr>
            <w:r w:rsidRPr="002F62D6">
              <w:t>VAQ - SEGMENT GROUP</w:t>
            </w:r>
          </w:p>
        </w:tc>
        <w:tc>
          <w:tcPr>
            <w:tcW w:w="3799" w:type="pct"/>
            <w:tcBorders>
              <w:top w:val="single" w:sz="4" w:space="0" w:color="auto"/>
              <w:left w:val="single" w:sz="4" w:space="0" w:color="auto"/>
              <w:bottom w:val="single" w:sz="4" w:space="0" w:color="auto"/>
              <w:right w:val="single" w:sz="4" w:space="0" w:color="auto"/>
            </w:tcBorders>
          </w:tcPr>
          <w:p w14:paraId="1F89283B" w14:textId="77777777" w:rsidR="008C294F" w:rsidRPr="002F62D6" w:rsidRDefault="008C294F" w:rsidP="00E46FB5">
            <w:pPr>
              <w:pStyle w:val="TableText"/>
            </w:pPr>
            <w:r w:rsidRPr="002F62D6">
              <w:t>^VAT(394.84,</w:t>
            </w:r>
          </w:p>
          <w:p w14:paraId="546F5B60" w14:textId="7A714174" w:rsidR="008C294F" w:rsidRPr="002F62D6" w:rsidRDefault="008C294F" w:rsidP="00E46FB5">
            <w:pPr>
              <w:pStyle w:val="TableText"/>
            </w:pPr>
            <w:r w:rsidRPr="002F62D6">
              <w:t>This file contains groups of data segments commonly referenced by the facility. Groups marked as 'Public' may be referenced by all users of PDX. Groups marked as 'Private' may only be referenced by the individual that created the group.</w:t>
            </w:r>
          </w:p>
        </w:tc>
      </w:tr>
      <w:tr w:rsidR="008C294F" w:rsidRPr="002F62D6" w14:paraId="646C3648"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5C7D781" w14:textId="77777777" w:rsidR="008C294F" w:rsidRPr="002F62D6" w:rsidRDefault="008C294F" w:rsidP="00E46FB5">
            <w:pPr>
              <w:pStyle w:val="TableText"/>
            </w:pPr>
            <w:r w:rsidRPr="002F62D6">
              <w:t>394.85</w:t>
            </w:r>
          </w:p>
          <w:p w14:paraId="660577FA" w14:textId="5EA3273C" w:rsidR="008C294F" w:rsidRPr="002F62D6" w:rsidRDefault="008C294F" w:rsidP="00E46FB5">
            <w:pPr>
              <w:pStyle w:val="TableText"/>
              <w:rPr>
                <w:rFonts w:ascii="Times New Roman" w:hAnsi="Times New Roman"/>
              </w:rPr>
            </w:pPr>
            <w:r w:rsidRPr="002F62D6">
              <w:t>VAQ - STATUS</w:t>
            </w:r>
          </w:p>
        </w:tc>
        <w:tc>
          <w:tcPr>
            <w:tcW w:w="3799" w:type="pct"/>
            <w:tcBorders>
              <w:top w:val="single" w:sz="4" w:space="0" w:color="auto"/>
              <w:left w:val="single" w:sz="4" w:space="0" w:color="auto"/>
              <w:bottom w:val="single" w:sz="4" w:space="0" w:color="auto"/>
              <w:right w:val="single" w:sz="4" w:space="0" w:color="auto"/>
            </w:tcBorders>
          </w:tcPr>
          <w:p w14:paraId="34250B8E" w14:textId="77777777" w:rsidR="008C294F" w:rsidRPr="002F62D6" w:rsidRDefault="008C294F" w:rsidP="00E46FB5">
            <w:pPr>
              <w:pStyle w:val="TableText"/>
            </w:pPr>
            <w:r w:rsidRPr="002F62D6">
              <w:t>^VAT(394.85,</w:t>
            </w:r>
          </w:p>
          <w:p w14:paraId="0C390980" w14:textId="77777777" w:rsidR="008C294F" w:rsidRPr="002F62D6" w:rsidRDefault="008C294F" w:rsidP="00E46FB5">
            <w:pPr>
              <w:pStyle w:val="TableText"/>
            </w:pPr>
            <w:r w:rsidRPr="002F62D6">
              <w:t>This file defines all possible statuses of a PDX transaction.</w:t>
            </w:r>
          </w:p>
          <w:p w14:paraId="7AD8A62E" w14:textId="65E8FAB2" w:rsidR="008C294F" w:rsidRPr="002F62D6" w:rsidRDefault="008C294F" w:rsidP="00E46FB5">
            <w:pPr>
              <w:pStyle w:val="TableText"/>
            </w:pPr>
            <w:r w:rsidRPr="002F62D6">
              <w:t>Codes must be in the form XXXX-YYYYY where XXXX is the namespace of the package (1-4 upper case characters) and YYYYY is 1-5 characters (upper or lower case) of the package's choosing. [Must pattern match 1.4U1"-"1.5A]</w:t>
            </w:r>
          </w:p>
        </w:tc>
      </w:tr>
      <w:tr w:rsidR="008C294F" w:rsidRPr="002F62D6" w14:paraId="243ACE21"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B0BFCD3" w14:textId="77777777" w:rsidR="008C294F" w:rsidRPr="002F62D6" w:rsidRDefault="008C294F" w:rsidP="00E46FB5">
            <w:pPr>
              <w:pStyle w:val="TableText"/>
            </w:pPr>
            <w:r w:rsidRPr="002F62D6">
              <w:t>394.86</w:t>
            </w:r>
          </w:p>
          <w:p w14:paraId="17091D96" w14:textId="55EF0AEF" w:rsidR="008C294F" w:rsidRPr="002F62D6" w:rsidRDefault="008C294F" w:rsidP="00E46FB5">
            <w:pPr>
              <w:pStyle w:val="TableText"/>
              <w:rPr>
                <w:rFonts w:ascii="Times New Roman" w:hAnsi="Times New Roman"/>
              </w:rPr>
            </w:pPr>
            <w:r w:rsidRPr="002F62D6">
              <w:t>VAQ - AUTO-NUMBERING</w:t>
            </w:r>
          </w:p>
        </w:tc>
        <w:tc>
          <w:tcPr>
            <w:tcW w:w="3799" w:type="pct"/>
            <w:tcBorders>
              <w:top w:val="single" w:sz="4" w:space="0" w:color="auto"/>
              <w:left w:val="single" w:sz="4" w:space="0" w:color="auto"/>
              <w:bottom w:val="single" w:sz="4" w:space="0" w:color="auto"/>
              <w:right w:val="single" w:sz="4" w:space="0" w:color="auto"/>
            </w:tcBorders>
          </w:tcPr>
          <w:p w14:paraId="4E835C53" w14:textId="77777777" w:rsidR="008C294F" w:rsidRPr="002F62D6" w:rsidRDefault="008C294F" w:rsidP="00E46FB5">
            <w:pPr>
              <w:pStyle w:val="TableText"/>
            </w:pPr>
            <w:r w:rsidRPr="002F62D6">
              <w:t>^VAT(394.86,</w:t>
            </w:r>
          </w:p>
          <w:p w14:paraId="53C0BDB6" w14:textId="35E66CBC" w:rsidR="008C294F" w:rsidRPr="002F62D6" w:rsidRDefault="008C294F" w:rsidP="00E46FB5">
            <w:pPr>
              <w:pStyle w:val="TableText"/>
            </w:pPr>
            <w:r w:rsidRPr="002F62D6">
              <w:t>This file is used to implement auto-numbering in the PDX files. Fields with auto-numbering capability will have an entry in this file</w:t>
            </w:r>
          </w:p>
        </w:tc>
      </w:tr>
      <w:tr w:rsidR="008C294F" w:rsidRPr="002F62D6" w14:paraId="79D32E86"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76D7B37F" w14:textId="77777777" w:rsidR="008C294F" w:rsidRPr="002F62D6" w:rsidRDefault="008C294F" w:rsidP="00E46FB5">
            <w:pPr>
              <w:pStyle w:val="TableText"/>
            </w:pPr>
            <w:r w:rsidRPr="002F62D6">
              <w:t>394.87</w:t>
            </w:r>
          </w:p>
          <w:p w14:paraId="7F0287C0" w14:textId="4C0E054C" w:rsidR="008C294F" w:rsidRPr="002F62D6" w:rsidRDefault="008C294F" w:rsidP="00E46FB5">
            <w:pPr>
              <w:pStyle w:val="TableText"/>
              <w:rPr>
                <w:rFonts w:ascii="Times New Roman" w:hAnsi="Times New Roman"/>
              </w:rPr>
            </w:pPr>
            <w:r w:rsidRPr="002F62D6">
              <w:t>VAQ - WORKLOAD</w:t>
            </w:r>
          </w:p>
        </w:tc>
        <w:tc>
          <w:tcPr>
            <w:tcW w:w="3799" w:type="pct"/>
            <w:tcBorders>
              <w:top w:val="single" w:sz="4" w:space="0" w:color="auto"/>
              <w:left w:val="single" w:sz="4" w:space="0" w:color="auto"/>
              <w:bottom w:val="single" w:sz="4" w:space="0" w:color="auto"/>
              <w:right w:val="single" w:sz="4" w:space="0" w:color="auto"/>
            </w:tcBorders>
          </w:tcPr>
          <w:p w14:paraId="50EE1FAE" w14:textId="77777777" w:rsidR="008C294F" w:rsidRPr="002F62D6" w:rsidRDefault="008C294F" w:rsidP="00E46FB5">
            <w:pPr>
              <w:pStyle w:val="TableText"/>
            </w:pPr>
            <w:r w:rsidRPr="002F62D6">
              <w:t>^VAT(394.87,</w:t>
            </w:r>
          </w:p>
          <w:p w14:paraId="1F1EC0B2" w14:textId="44126631" w:rsidR="008C294F" w:rsidRPr="002F62D6" w:rsidRDefault="008C294F" w:rsidP="00E46FB5">
            <w:pPr>
              <w:pStyle w:val="TableText"/>
            </w:pPr>
            <w:r w:rsidRPr="002F62D6">
              <w:t>This file contains statistics concerning the workload done using PDX.</w:t>
            </w:r>
            <w:r w:rsidR="0025143E" w:rsidRPr="002F62D6">
              <w:t xml:space="preserve"> </w:t>
            </w:r>
            <w:r w:rsidRPr="002F62D6">
              <w:t>PDX workload is considered to be requesting patient information from another facility, manually processing requests from another facility, and uploading PDX data to the Patient File. Work done by the PDX Server is also stored in this file.</w:t>
            </w:r>
          </w:p>
        </w:tc>
      </w:tr>
      <w:tr w:rsidR="008C294F" w:rsidRPr="002F62D6" w14:paraId="4F56E2FA"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B78EF05" w14:textId="77777777" w:rsidR="008C294F" w:rsidRPr="002F62D6" w:rsidRDefault="008C294F" w:rsidP="00E46FB5">
            <w:pPr>
              <w:pStyle w:val="TableText"/>
            </w:pPr>
            <w:r w:rsidRPr="002F62D6">
              <w:t>394.88</w:t>
            </w:r>
          </w:p>
          <w:p w14:paraId="35ACBDEC" w14:textId="29766A7C" w:rsidR="008C294F" w:rsidRPr="002F62D6" w:rsidRDefault="008C294F" w:rsidP="00E46FB5">
            <w:pPr>
              <w:pStyle w:val="TableText"/>
              <w:rPr>
                <w:rFonts w:ascii="Times New Roman" w:hAnsi="Times New Roman"/>
              </w:rPr>
            </w:pPr>
            <w:r w:rsidRPr="002F62D6">
              <w:t>VAQ - WORK</w:t>
            </w:r>
          </w:p>
        </w:tc>
        <w:tc>
          <w:tcPr>
            <w:tcW w:w="3799" w:type="pct"/>
            <w:tcBorders>
              <w:top w:val="single" w:sz="4" w:space="0" w:color="auto"/>
              <w:left w:val="single" w:sz="4" w:space="0" w:color="auto"/>
              <w:bottom w:val="single" w:sz="4" w:space="0" w:color="auto"/>
              <w:right w:val="single" w:sz="4" w:space="0" w:color="auto"/>
            </w:tcBorders>
          </w:tcPr>
          <w:p w14:paraId="3EDFDE74" w14:textId="77777777" w:rsidR="008C294F" w:rsidRPr="002F62D6" w:rsidRDefault="008C294F" w:rsidP="00E46FB5">
            <w:pPr>
              <w:pStyle w:val="TableText"/>
            </w:pPr>
            <w:r w:rsidRPr="002F62D6">
              <w:t>^VAT(394.88,</w:t>
            </w:r>
          </w:p>
          <w:p w14:paraId="3EFEC84C" w14:textId="2D65E5F4" w:rsidR="008C294F" w:rsidRPr="002F62D6" w:rsidRDefault="008C294F" w:rsidP="00E46FB5">
            <w:pPr>
              <w:pStyle w:val="TableText"/>
            </w:pPr>
            <w:r w:rsidRPr="002F62D6">
              <w:t>This file contains the type of work being tracked by the VAQ - WORKLOAD file (#394.87).</w:t>
            </w:r>
          </w:p>
        </w:tc>
      </w:tr>
      <w:tr w:rsidR="008C294F" w:rsidRPr="002F62D6" w14:paraId="5B143827"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9338500" w14:textId="77777777" w:rsidR="008C294F" w:rsidRPr="002F62D6" w:rsidRDefault="008C294F" w:rsidP="00E46FB5">
            <w:pPr>
              <w:pStyle w:val="TableText"/>
            </w:pPr>
            <w:r w:rsidRPr="002F62D6">
              <w:t>395</w:t>
            </w:r>
          </w:p>
          <w:p w14:paraId="534E62B7" w14:textId="08823628" w:rsidR="008C294F" w:rsidRPr="002F62D6" w:rsidRDefault="008C294F" w:rsidP="00E46FB5">
            <w:pPr>
              <w:pStyle w:val="TableText"/>
              <w:rPr>
                <w:rFonts w:ascii="Times New Roman" w:hAnsi="Times New Roman"/>
              </w:rPr>
            </w:pPr>
            <w:r w:rsidRPr="002F62D6">
              <w:t>DVB PARAMETERS</w:t>
            </w:r>
          </w:p>
        </w:tc>
        <w:tc>
          <w:tcPr>
            <w:tcW w:w="3799" w:type="pct"/>
            <w:tcBorders>
              <w:top w:val="single" w:sz="4" w:space="0" w:color="auto"/>
              <w:left w:val="single" w:sz="4" w:space="0" w:color="auto"/>
              <w:bottom w:val="single" w:sz="4" w:space="0" w:color="auto"/>
              <w:right w:val="single" w:sz="4" w:space="0" w:color="auto"/>
            </w:tcBorders>
          </w:tcPr>
          <w:p w14:paraId="012DF4C7" w14:textId="06645841" w:rsidR="008C294F" w:rsidRPr="002F62D6" w:rsidRDefault="008C294F" w:rsidP="00E46FB5">
            <w:pPr>
              <w:pStyle w:val="TableText"/>
            </w:pPr>
            <w:r w:rsidRPr="002F62D6">
              <w:t>^DVB(395,</w:t>
            </w:r>
          </w:p>
        </w:tc>
      </w:tr>
      <w:tr w:rsidR="008C294F" w:rsidRPr="002F62D6" w14:paraId="0286E799"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529A602C" w14:textId="77777777" w:rsidR="008C294F" w:rsidRPr="002F62D6" w:rsidRDefault="008C294F" w:rsidP="00E46FB5">
            <w:pPr>
              <w:pStyle w:val="TableText"/>
            </w:pPr>
            <w:r w:rsidRPr="002F62D6">
              <w:t>395.1</w:t>
            </w:r>
          </w:p>
          <w:p w14:paraId="31BB2369" w14:textId="0768586C" w:rsidR="008C294F" w:rsidRPr="002F62D6" w:rsidRDefault="008C294F" w:rsidP="00E46FB5">
            <w:pPr>
              <w:pStyle w:val="TableText"/>
              <w:rPr>
                <w:rFonts w:ascii="Times New Roman" w:hAnsi="Times New Roman"/>
              </w:rPr>
            </w:pPr>
            <w:r w:rsidRPr="002F62D6">
              <w:t>ENTITLEMENT CODES</w:t>
            </w:r>
          </w:p>
        </w:tc>
        <w:tc>
          <w:tcPr>
            <w:tcW w:w="3799" w:type="pct"/>
            <w:tcBorders>
              <w:top w:val="single" w:sz="4" w:space="0" w:color="auto"/>
              <w:left w:val="single" w:sz="4" w:space="0" w:color="auto"/>
              <w:bottom w:val="single" w:sz="4" w:space="0" w:color="auto"/>
              <w:right w:val="single" w:sz="4" w:space="0" w:color="auto"/>
            </w:tcBorders>
          </w:tcPr>
          <w:p w14:paraId="734A4005" w14:textId="4914D1F1" w:rsidR="008C294F" w:rsidRPr="002F62D6" w:rsidRDefault="008C294F" w:rsidP="00E46FB5">
            <w:pPr>
              <w:pStyle w:val="TableText"/>
            </w:pPr>
            <w:r w:rsidRPr="002F62D6">
              <w:t>^DVB(395.1,</w:t>
            </w:r>
          </w:p>
        </w:tc>
      </w:tr>
      <w:tr w:rsidR="008C294F" w:rsidRPr="002F62D6" w14:paraId="560B827B"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3EC6F8EC" w14:textId="77777777" w:rsidR="008C294F" w:rsidRPr="002F62D6" w:rsidRDefault="008C294F" w:rsidP="00E46FB5">
            <w:pPr>
              <w:pStyle w:val="TableText"/>
            </w:pPr>
            <w:r w:rsidRPr="002F62D6">
              <w:t>395.2</w:t>
            </w:r>
          </w:p>
          <w:p w14:paraId="0C6F7BBA" w14:textId="72483E90" w:rsidR="008C294F" w:rsidRPr="002F62D6" w:rsidRDefault="008C294F" w:rsidP="00E46FB5">
            <w:pPr>
              <w:pStyle w:val="TableText"/>
              <w:rPr>
                <w:rFonts w:ascii="Times New Roman" w:hAnsi="Times New Roman"/>
              </w:rPr>
            </w:pPr>
            <w:r w:rsidRPr="002F62D6">
              <w:t>ANATOMICAL-LOSS CODES</w:t>
            </w:r>
          </w:p>
        </w:tc>
        <w:tc>
          <w:tcPr>
            <w:tcW w:w="3799" w:type="pct"/>
            <w:tcBorders>
              <w:top w:val="single" w:sz="4" w:space="0" w:color="auto"/>
              <w:left w:val="single" w:sz="4" w:space="0" w:color="auto"/>
              <w:bottom w:val="single" w:sz="4" w:space="0" w:color="auto"/>
              <w:right w:val="single" w:sz="4" w:space="0" w:color="auto"/>
            </w:tcBorders>
          </w:tcPr>
          <w:p w14:paraId="2BEA4951" w14:textId="5895096E" w:rsidR="008C294F" w:rsidRPr="002F62D6" w:rsidRDefault="008C294F" w:rsidP="00E46FB5">
            <w:pPr>
              <w:pStyle w:val="TableText"/>
            </w:pPr>
            <w:r w:rsidRPr="002F62D6">
              <w:t>^DVB(395.2,</w:t>
            </w:r>
          </w:p>
        </w:tc>
      </w:tr>
      <w:tr w:rsidR="008C294F" w:rsidRPr="002F62D6" w14:paraId="577AAAD0"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6897A92F" w14:textId="77777777" w:rsidR="008C294F" w:rsidRPr="002F62D6" w:rsidRDefault="008C294F" w:rsidP="00E46FB5">
            <w:pPr>
              <w:pStyle w:val="TableText"/>
            </w:pPr>
            <w:r w:rsidRPr="002F62D6">
              <w:t>395.3</w:t>
            </w:r>
          </w:p>
          <w:p w14:paraId="12998004" w14:textId="1D426351" w:rsidR="008C294F" w:rsidRPr="002F62D6" w:rsidRDefault="008C294F" w:rsidP="00E46FB5">
            <w:pPr>
              <w:pStyle w:val="TableText"/>
              <w:rPr>
                <w:rFonts w:ascii="Times New Roman" w:hAnsi="Times New Roman"/>
              </w:rPr>
            </w:pPr>
            <w:r w:rsidRPr="002F62D6">
              <w:t>MONTHLY COMPENSATION</w:t>
            </w:r>
          </w:p>
        </w:tc>
        <w:tc>
          <w:tcPr>
            <w:tcW w:w="3799" w:type="pct"/>
            <w:tcBorders>
              <w:top w:val="single" w:sz="4" w:space="0" w:color="auto"/>
              <w:left w:val="single" w:sz="4" w:space="0" w:color="auto"/>
              <w:bottom w:val="single" w:sz="4" w:space="0" w:color="auto"/>
              <w:right w:val="single" w:sz="4" w:space="0" w:color="auto"/>
            </w:tcBorders>
          </w:tcPr>
          <w:p w14:paraId="25D0D4A6" w14:textId="16E8DBD7" w:rsidR="008C294F" w:rsidRPr="002F62D6" w:rsidRDefault="008C294F" w:rsidP="00E46FB5">
            <w:pPr>
              <w:pStyle w:val="TableText"/>
            </w:pPr>
            <w:r w:rsidRPr="002F62D6">
              <w:t>^DVB(395.3,</w:t>
            </w:r>
          </w:p>
        </w:tc>
      </w:tr>
      <w:tr w:rsidR="008C294F" w:rsidRPr="002F62D6" w14:paraId="11B60603"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7E469088" w14:textId="77777777" w:rsidR="008C294F" w:rsidRPr="002F62D6" w:rsidRDefault="008C294F" w:rsidP="00E46FB5">
            <w:pPr>
              <w:pStyle w:val="TableText"/>
            </w:pPr>
            <w:r w:rsidRPr="002F62D6">
              <w:t>395.4</w:t>
            </w:r>
          </w:p>
          <w:p w14:paraId="17F7C47B" w14:textId="7423B1E8" w:rsidR="008C294F" w:rsidRPr="002F62D6" w:rsidRDefault="008C294F" w:rsidP="00E46FB5">
            <w:pPr>
              <w:pStyle w:val="TableText"/>
              <w:rPr>
                <w:rFonts w:ascii="Times New Roman" w:hAnsi="Times New Roman"/>
              </w:rPr>
            </w:pPr>
            <w:r w:rsidRPr="002F62D6">
              <w:t>DIARY DEFINITIONS</w:t>
            </w:r>
          </w:p>
        </w:tc>
        <w:tc>
          <w:tcPr>
            <w:tcW w:w="3799" w:type="pct"/>
            <w:tcBorders>
              <w:top w:val="single" w:sz="4" w:space="0" w:color="auto"/>
              <w:left w:val="single" w:sz="4" w:space="0" w:color="auto"/>
              <w:bottom w:val="single" w:sz="4" w:space="0" w:color="auto"/>
              <w:right w:val="single" w:sz="4" w:space="0" w:color="auto"/>
            </w:tcBorders>
          </w:tcPr>
          <w:p w14:paraId="17397123" w14:textId="186CFEE7" w:rsidR="008C294F" w:rsidRPr="002F62D6" w:rsidRDefault="008C294F" w:rsidP="00E46FB5">
            <w:pPr>
              <w:pStyle w:val="TableText"/>
            </w:pPr>
            <w:r w:rsidRPr="002F62D6">
              <w:t>^DVB(395.4,</w:t>
            </w:r>
          </w:p>
        </w:tc>
      </w:tr>
      <w:tr w:rsidR="008C294F" w:rsidRPr="002F62D6" w14:paraId="2B9D0203"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287BB3DE" w14:textId="77777777" w:rsidR="008C294F" w:rsidRPr="002F62D6" w:rsidRDefault="008C294F" w:rsidP="00E46FB5">
            <w:pPr>
              <w:pStyle w:val="TableText"/>
            </w:pPr>
            <w:r w:rsidRPr="002F62D6">
              <w:t>395.5</w:t>
            </w:r>
          </w:p>
          <w:p w14:paraId="0F1160B5" w14:textId="2CB01E39" w:rsidR="008C294F" w:rsidRPr="002F62D6" w:rsidRDefault="008C294F" w:rsidP="00E46FB5">
            <w:pPr>
              <w:pStyle w:val="TableText"/>
              <w:rPr>
                <w:rFonts w:ascii="Times New Roman" w:hAnsi="Times New Roman"/>
              </w:rPr>
            </w:pPr>
            <w:r w:rsidRPr="002F62D6">
              <w:t>HINQ SUSPENSE</w:t>
            </w:r>
          </w:p>
        </w:tc>
        <w:tc>
          <w:tcPr>
            <w:tcW w:w="3799" w:type="pct"/>
            <w:tcBorders>
              <w:top w:val="single" w:sz="4" w:space="0" w:color="auto"/>
              <w:left w:val="single" w:sz="4" w:space="0" w:color="auto"/>
              <w:bottom w:val="single" w:sz="4" w:space="0" w:color="auto"/>
              <w:right w:val="single" w:sz="4" w:space="0" w:color="auto"/>
            </w:tcBorders>
          </w:tcPr>
          <w:p w14:paraId="28B7BB66" w14:textId="7B842AA0" w:rsidR="008C294F" w:rsidRPr="002F62D6" w:rsidRDefault="008C294F" w:rsidP="00E46FB5">
            <w:pPr>
              <w:pStyle w:val="TableText"/>
            </w:pPr>
            <w:r w:rsidRPr="002F62D6">
              <w:t>^DVB(395.5,</w:t>
            </w:r>
          </w:p>
        </w:tc>
      </w:tr>
      <w:tr w:rsidR="008C294F" w:rsidRPr="002F62D6" w14:paraId="26C61217"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186425A0" w14:textId="77777777" w:rsidR="008C294F" w:rsidRPr="002F62D6" w:rsidRDefault="008C294F" w:rsidP="00E46FB5">
            <w:pPr>
              <w:pStyle w:val="TableText"/>
            </w:pPr>
            <w:r w:rsidRPr="002F62D6">
              <w:t>395.7</w:t>
            </w:r>
          </w:p>
          <w:p w14:paraId="4162EB48" w14:textId="55043B5F" w:rsidR="008C294F" w:rsidRPr="002F62D6" w:rsidRDefault="008C294F" w:rsidP="00E46FB5">
            <w:pPr>
              <w:pStyle w:val="TableText"/>
              <w:rPr>
                <w:rFonts w:ascii="Times New Roman" w:hAnsi="Times New Roman"/>
              </w:rPr>
            </w:pPr>
            <w:r w:rsidRPr="002F62D6">
              <w:t>HINQ AUDIT</w:t>
            </w:r>
          </w:p>
        </w:tc>
        <w:tc>
          <w:tcPr>
            <w:tcW w:w="3799" w:type="pct"/>
            <w:tcBorders>
              <w:top w:val="single" w:sz="4" w:space="0" w:color="auto"/>
              <w:left w:val="single" w:sz="4" w:space="0" w:color="auto"/>
              <w:bottom w:val="single" w:sz="4" w:space="0" w:color="auto"/>
              <w:right w:val="single" w:sz="4" w:space="0" w:color="auto"/>
            </w:tcBorders>
          </w:tcPr>
          <w:p w14:paraId="0AE8F9DC" w14:textId="1E6699F5" w:rsidR="008C294F" w:rsidRPr="002F62D6" w:rsidRDefault="008C294F" w:rsidP="00E46FB5">
            <w:pPr>
              <w:pStyle w:val="TableText"/>
            </w:pPr>
            <w:r w:rsidRPr="002F62D6">
              <w:t>^DVB(395.7,</w:t>
            </w:r>
          </w:p>
        </w:tc>
      </w:tr>
      <w:tr w:rsidR="008C294F" w:rsidRPr="002F62D6" w14:paraId="677DB6DD"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612D1BCD" w14:textId="77777777" w:rsidR="008C294F" w:rsidRPr="002F62D6" w:rsidRDefault="008C294F" w:rsidP="00E46FB5">
            <w:pPr>
              <w:pStyle w:val="TableText"/>
            </w:pPr>
            <w:r w:rsidRPr="002F62D6">
              <w:t>396</w:t>
            </w:r>
          </w:p>
          <w:p w14:paraId="17B0B36E" w14:textId="1A907279" w:rsidR="008C294F" w:rsidRPr="002F62D6" w:rsidRDefault="008C294F" w:rsidP="00E46FB5">
            <w:pPr>
              <w:pStyle w:val="TableText"/>
              <w:rPr>
                <w:rFonts w:ascii="Times New Roman" w:hAnsi="Times New Roman"/>
              </w:rPr>
            </w:pPr>
            <w:r w:rsidRPr="002F62D6">
              <w:t>FORM 7131</w:t>
            </w:r>
          </w:p>
        </w:tc>
        <w:tc>
          <w:tcPr>
            <w:tcW w:w="3799" w:type="pct"/>
            <w:tcBorders>
              <w:top w:val="single" w:sz="4" w:space="0" w:color="auto"/>
              <w:left w:val="single" w:sz="4" w:space="0" w:color="auto"/>
              <w:bottom w:val="single" w:sz="4" w:space="0" w:color="auto"/>
              <w:right w:val="single" w:sz="4" w:space="0" w:color="auto"/>
            </w:tcBorders>
          </w:tcPr>
          <w:p w14:paraId="32844E1F" w14:textId="77777777" w:rsidR="008C294F" w:rsidRPr="002F62D6" w:rsidRDefault="008C294F" w:rsidP="00E46FB5">
            <w:pPr>
              <w:pStyle w:val="TableText"/>
            </w:pPr>
            <w:r w:rsidRPr="002F62D6">
              <w:t>^DVB(396,</w:t>
            </w:r>
          </w:p>
          <w:p w14:paraId="18B5BDA7" w14:textId="50E1598D" w:rsidR="008C294F" w:rsidRPr="002F62D6" w:rsidRDefault="008C294F" w:rsidP="00E46FB5">
            <w:pPr>
              <w:pStyle w:val="TableText"/>
            </w:pPr>
            <w:r w:rsidRPr="002F62D6">
              <w:t xml:space="preserve">Holds all requests for 7131 information. This is the information </w:t>
            </w:r>
            <w:r w:rsidR="007C26A0">
              <w:t>that</w:t>
            </w:r>
            <w:r w:rsidRPr="002F62D6">
              <w:t xml:space="preserve"> was requested on the old paper 7131 forms.</w:t>
            </w:r>
          </w:p>
          <w:p w14:paraId="273B9883" w14:textId="04DEB903" w:rsidR="008C294F" w:rsidRPr="002F62D6" w:rsidRDefault="008C294F" w:rsidP="00E46FB5">
            <w:pPr>
              <w:pStyle w:val="TableText"/>
            </w:pPr>
            <w:r w:rsidRPr="002F62D6">
              <w:t>Node 6 was added with Version 2.7 of AMIE. This node contains the divisions a selected report on a 7131 has been transferred to. Node 7 was added with Version 2.7 of AMIE. This node contains the dates a report on a 7131 was transferred to another division. These nodes are used only by Multidivisional facilities that transfer reports on a 7131. The decimal portion of the field numbers for the fields on nodes 6 and 7 indicates the node the field exists on. The piece position for each field on nodes 6 and 7 corresponds to the piece position of its respective report status field on that report's node.</w:t>
            </w:r>
          </w:p>
          <w:p w14:paraId="70E049D7" w14:textId="6F6C6DFF" w:rsidR="008C294F" w:rsidRPr="002F62D6" w:rsidRDefault="008C294F" w:rsidP="002015A2">
            <w:pPr>
              <w:pStyle w:val="Note"/>
              <w:spacing w:before="120" w:after="60"/>
              <w:ind w:left="907" w:hanging="907"/>
            </w:pPr>
            <w:r w:rsidRPr="002F62D6">
              <w:t>The 'AE' and 'AF' cross-references are specialized MUMPS cross- references used to implement the Divisional Transfer of reports on a 7131 request. Please follow the technical descriptions of the above cross-references when re-indexing.</w:t>
            </w:r>
          </w:p>
        </w:tc>
      </w:tr>
      <w:tr w:rsidR="008C294F" w:rsidRPr="002F62D6" w14:paraId="26481E99"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13F72B2" w14:textId="77777777" w:rsidR="008C294F" w:rsidRPr="002F62D6" w:rsidRDefault="008C294F" w:rsidP="00E46FB5">
            <w:pPr>
              <w:pStyle w:val="TableText"/>
            </w:pPr>
            <w:r w:rsidRPr="002F62D6">
              <w:t>396.1</w:t>
            </w:r>
          </w:p>
          <w:p w14:paraId="5CDD1C91" w14:textId="7A1FD407" w:rsidR="008C294F" w:rsidRPr="002F62D6" w:rsidRDefault="008C294F" w:rsidP="00E46FB5">
            <w:pPr>
              <w:pStyle w:val="TableText"/>
              <w:rPr>
                <w:rFonts w:ascii="Times New Roman" w:hAnsi="Times New Roman"/>
              </w:rPr>
            </w:pPr>
            <w:r w:rsidRPr="002F62D6">
              <w:t>AMIE SITE PARAMETER</w:t>
            </w:r>
          </w:p>
        </w:tc>
        <w:tc>
          <w:tcPr>
            <w:tcW w:w="3799" w:type="pct"/>
            <w:tcBorders>
              <w:top w:val="single" w:sz="4" w:space="0" w:color="auto"/>
              <w:left w:val="single" w:sz="4" w:space="0" w:color="auto"/>
              <w:bottom w:val="single" w:sz="4" w:space="0" w:color="auto"/>
              <w:right w:val="single" w:sz="4" w:space="0" w:color="auto"/>
            </w:tcBorders>
          </w:tcPr>
          <w:p w14:paraId="321607AE" w14:textId="77777777" w:rsidR="008C294F" w:rsidRPr="002F62D6" w:rsidRDefault="008C294F" w:rsidP="00E46FB5">
            <w:pPr>
              <w:pStyle w:val="TableText"/>
            </w:pPr>
            <w:r w:rsidRPr="002F62D6">
              <w:t>^DVB(396.1,</w:t>
            </w:r>
          </w:p>
          <w:p w14:paraId="299DD02D" w14:textId="12317C40" w:rsidR="008C294F" w:rsidRPr="002F62D6" w:rsidRDefault="008C294F" w:rsidP="00E46FB5">
            <w:pPr>
              <w:pStyle w:val="TableText"/>
            </w:pPr>
            <w:r w:rsidRPr="002F62D6">
              <w:t>Holds the package specific parameters for the AMIE site.</w:t>
            </w:r>
          </w:p>
        </w:tc>
      </w:tr>
      <w:tr w:rsidR="008C294F" w:rsidRPr="002F62D6" w14:paraId="2E636A96"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F785528" w14:textId="77777777" w:rsidR="008C294F" w:rsidRPr="002F62D6" w:rsidRDefault="008C294F" w:rsidP="00E46FB5">
            <w:pPr>
              <w:pStyle w:val="TableText"/>
            </w:pPr>
            <w:r w:rsidRPr="002F62D6">
              <w:t>396.15</w:t>
            </w:r>
          </w:p>
          <w:p w14:paraId="37CA9BAA" w14:textId="166791F6" w:rsidR="008C294F" w:rsidRPr="002F62D6" w:rsidRDefault="008C294F" w:rsidP="00E46FB5">
            <w:pPr>
              <w:pStyle w:val="TableText"/>
              <w:rPr>
                <w:rFonts w:ascii="Times New Roman" w:hAnsi="Times New Roman"/>
              </w:rPr>
            </w:pPr>
            <w:r w:rsidRPr="002F62D6">
              <w:t>CAPRI DIVISION EXAM LIST</w:t>
            </w:r>
          </w:p>
        </w:tc>
        <w:tc>
          <w:tcPr>
            <w:tcW w:w="3799" w:type="pct"/>
            <w:tcBorders>
              <w:top w:val="single" w:sz="4" w:space="0" w:color="auto"/>
              <w:left w:val="single" w:sz="4" w:space="0" w:color="auto"/>
              <w:bottom w:val="single" w:sz="4" w:space="0" w:color="auto"/>
              <w:right w:val="single" w:sz="4" w:space="0" w:color="auto"/>
            </w:tcBorders>
          </w:tcPr>
          <w:p w14:paraId="1E574736" w14:textId="77777777" w:rsidR="008C294F" w:rsidRPr="002F62D6" w:rsidRDefault="008C294F" w:rsidP="00E46FB5">
            <w:pPr>
              <w:pStyle w:val="TableText"/>
            </w:pPr>
            <w:r w:rsidRPr="002F62D6">
              <w:t>^DVB(396.15,</w:t>
            </w:r>
          </w:p>
          <w:p w14:paraId="72C2988E" w14:textId="0AB07F0C" w:rsidR="008C294F" w:rsidRPr="002F62D6" w:rsidRDefault="008C294F" w:rsidP="00E46FB5">
            <w:pPr>
              <w:pStyle w:val="TableText"/>
            </w:pPr>
            <w:r w:rsidRPr="002F62D6">
              <w:t>This file is used by the CAPRI GUI to maintain a list of AMIE C&amp;P examinations that are assigned to a specific medical center division.</w:t>
            </w:r>
            <w:r w:rsidR="0025143E" w:rsidRPr="002F62D6">
              <w:t xml:space="preserve"> </w:t>
            </w:r>
            <w:r w:rsidRPr="002F62D6">
              <w:t>It is also possible to set a flag in this file to disable the division from appearing in the listing of selectable divisions in the GUI.</w:t>
            </w:r>
          </w:p>
        </w:tc>
      </w:tr>
      <w:tr w:rsidR="008C294F" w:rsidRPr="002F62D6" w14:paraId="2015E12A"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458647CD" w14:textId="77777777" w:rsidR="008C294F" w:rsidRPr="002F62D6" w:rsidRDefault="008C294F" w:rsidP="00E46FB5">
            <w:pPr>
              <w:pStyle w:val="TableText"/>
            </w:pPr>
            <w:r w:rsidRPr="002F62D6">
              <w:t>396.17</w:t>
            </w:r>
          </w:p>
          <w:p w14:paraId="36FCBEA8" w14:textId="4B7D5A2A" w:rsidR="008C294F" w:rsidRPr="002F62D6" w:rsidRDefault="008C294F" w:rsidP="00E46FB5">
            <w:pPr>
              <w:pStyle w:val="TableText"/>
              <w:rPr>
                <w:rFonts w:ascii="Times New Roman" w:hAnsi="Times New Roman"/>
              </w:rPr>
            </w:pPr>
            <w:r w:rsidRPr="002F62D6">
              <w:t>CAPRI TEMPLATES</w:t>
            </w:r>
          </w:p>
        </w:tc>
        <w:tc>
          <w:tcPr>
            <w:tcW w:w="3799" w:type="pct"/>
            <w:tcBorders>
              <w:top w:val="single" w:sz="4" w:space="0" w:color="auto"/>
              <w:left w:val="single" w:sz="4" w:space="0" w:color="auto"/>
              <w:bottom w:val="single" w:sz="4" w:space="0" w:color="auto"/>
              <w:right w:val="single" w:sz="4" w:space="0" w:color="auto"/>
            </w:tcBorders>
          </w:tcPr>
          <w:p w14:paraId="22F8DD2B" w14:textId="77777777" w:rsidR="008C294F" w:rsidRPr="002F62D6" w:rsidRDefault="008C294F" w:rsidP="00E46FB5">
            <w:pPr>
              <w:pStyle w:val="TableText"/>
            </w:pPr>
            <w:r w:rsidRPr="002F62D6">
              <w:t>^DVB(396.17,</w:t>
            </w:r>
          </w:p>
          <w:p w14:paraId="192AF56C" w14:textId="6F5B3FD2" w:rsidR="008C294F" w:rsidRPr="002F62D6" w:rsidRDefault="008C294F" w:rsidP="00E46FB5">
            <w:pPr>
              <w:pStyle w:val="TableText"/>
            </w:pPr>
            <w:r w:rsidRPr="002F62D6">
              <w:t>This file holds the definitions generated by users of the CAPRI C&amp;P Worksheet Module (CPWM) that are used to re-generate GUI screens. CPWM allows point-n-click entry of C&amp;P examinations and will store ASCII reports in AMIE and TIU when the user has finished the documentation process. This file serves to track documents in progress as well as documents that have been already completed and sent to TIU and AMIE.</w:t>
            </w:r>
          </w:p>
        </w:tc>
      </w:tr>
      <w:tr w:rsidR="008C294F" w:rsidRPr="002F62D6" w14:paraId="57603743"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5EF165A5" w14:textId="77777777" w:rsidR="008C294F" w:rsidRPr="002F62D6" w:rsidRDefault="008C294F" w:rsidP="00E46FB5">
            <w:pPr>
              <w:pStyle w:val="TableText"/>
            </w:pPr>
            <w:r w:rsidRPr="002F62D6">
              <w:t>396.18</w:t>
            </w:r>
          </w:p>
          <w:p w14:paraId="026BD331" w14:textId="6DD55783" w:rsidR="008C294F" w:rsidRPr="002F62D6" w:rsidRDefault="008C294F" w:rsidP="00E46FB5">
            <w:pPr>
              <w:pStyle w:val="TableText"/>
              <w:rPr>
                <w:rFonts w:ascii="Times New Roman" w:hAnsi="Times New Roman"/>
              </w:rPr>
            </w:pPr>
            <w:r w:rsidRPr="002F62D6">
              <w:t>CAPRI TEMPLATE DEFINITIONS</w:t>
            </w:r>
          </w:p>
        </w:tc>
        <w:tc>
          <w:tcPr>
            <w:tcW w:w="3799" w:type="pct"/>
            <w:tcBorders>
              <w:top w:val="single" w:sz="4" w:space="0" w:color="auto"/>
              <w:left w:val="single" w:sz="4" w:space="0" w:color="auto"/>
              <w:bottom w:val="single" w:sz="4" w:space="0" w:color="auto"/>
              <w:right w:val="single" w:sz="4" w:space="0" w:color="auto"/>
            </w:tcBorders>
          </w:tcPr>
          <w:p w14:paraId="2C8B1E00" w14:textId="77777777" w:rsidR="008C294F" w:rsidRPr="002F62D6" w:rsidRDefault="008C294F" w:rsidP="00E46FB5">
            <w:pPr>
              <w:pStyle w:val="TableText"/>
            </w:pPr>
            <w:r w:rsidRPr="002F62D6">
              <w:t>^DVB(396.18,</w:t>
            </w:r>
          </w:p>
          <w:p w14:paraId="7D91A47C" w14:textId="30890D1D" w:rsidR="008C294F" w:rsidRPr="002F62D6" w:rsidRDefault="008C294F" w:rsidP="00E46FB5">
            <w:pPr>
              <w:pStyle w:val="TableText"/>
            </w:pPr>
            <w:r w:rsidRPr="002F62D6">
              <w:t xml:space="preserve">This file maintains a list of definitions used to generate examination templates in the CAPRI GUI interface. These definitions will be used by providers to document C&amp;P examinations in point-n-click format. The definitions will not be used in the roll-n-scroll AMIE-II application and are specific to the GUI environment. </w:t>
            </w:r>
            <w:r w:rsidR="00E51B59" w:rsidRPr="002F62D6">
              <w:t>As o</w:t>
            </w:r>
            <w:r w:rsidRPr="002F62D6">
              <w:t xml:space="preserve">ld definitions are retired, </w:t>
            </w:r>
            <w:r w:rsidR="00E51B59" w:rsidRPr="002F62D6">
              <w:t xml:space="preserve">it </w:t>
            </w:r>
            <w:r w:rsidRPr="002F62D6">
              <w:t xml:space="preserve">will be retained in the file for historical purposes. This file should remain standardized between all sites and entries </w:t>
            </w:r>
            <w:proofErr w:type="gramStart"/>
            <w:r w:rsidRPr="002F62D6">
              <w:t>not be</w:t>
            </w:r>
            <w:proofErr w:type="gramEnd"/>
            <w:r w:rsidRPr="002F62D6">
              <w:t xml:space="preserve"> modified, removed, or added except through patch installation.</w:t>
            </w:r>
          </w:p>
        </w:tc>
      </w:tr>
      <w:tr w:rsidR="008C294F" w:rsidRPr="002F62D6" w14:paraId="407E0618"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62722632" w14:textId="77777777" w:rsidR="008C294F" w:rsidRPr="002F62D6" w:rsidRDefault="008C294F" w:rsidP="00E46FB5">
            <w:pPr>
              <w:pStyle w:val="TableText"/>
            </w:pPr>
            <w:r w:rsidRPr="002F62D6">
              <w:t>396.2</w:t>
            </w:r>
          </w:p>
          <w:p w14:paraId="2134ECD1" w14:textId="50304061" w:rsidR="008C294F" w:rsidRPr="002F62D6" w:rsidRDefault="008C294F" w:rsidP="00E46FB5">
            <w:pPr>
              <w:pStyle w:val="TableText"/>
              <w:rPr>
                <w:rFonts w:ascii="Times New Roman" w:hAnsi="Times New Roman"/>
              </w:rPr>
            </w:pPr>
            <w:r w:rsidRPr="002F62D6">
              <w:t>AMIE REPORT</w:t>
            </w:r>
          </w:p>
        </w:tc>
        <w:tc>
          <w:tcPr>
            <w:tcW w:w="3799" w:type="pct"/>
            <w:tcBorders>
              <w:top w:val="single" w:sz="4" w:space="0" w:color="auto"/>
              <w:left w:val="single" w:sz="4" w:space="0" w:color="auto"/>
              <w:bottom w:val="single" w:sz="4" w:space="0" w:color="auto"/>
              <w:right w:val="single" w:sz="4" w:space="0" w:color="auto"/>
            </w:tcBorders>
          </w:tcPr>
          <w:p w14:paraId="66229883" w14:textId="77777777" w:rsidR="008C294F" w:rsidRPr="002F62D6" w:rsidRDefault="008C294F" w:rsidP="00E46FB5">
            <w:pPr>
              <w:pStyle w:val="TableText"/>
            </w:pPr>
            <w:r w:rsidRPr="002F62D6">
              <w:t>^DVB(396.2,</w:t>
            </w:r>
          </w:p>
          <w:p w14:paraId="5841BA2C" w14:textId="37C340F8" w:rsidR="008C294F" w:rsidRPr="002F62D6" w:rsidRDefault="008C294F" w:rsidP="00E46FB5">
            <w:pPr>
              <w:pStyle w:val="TableText"/>
            </w:pPr>
            <w:r w:rsidRPr="002F62D6">
              <w:t>File to hold various parameters for specialized reporting in the A.M.I.E. package. Information is deleted as soon as possible.</w:t>
            </w:r>
          </w:p>
          <w:p w14:paraId="066DE1D9" w14:textId="19728767" w:rsidR="008C294F" w:rsidRPr="002F62D6" w:rsidRDefault="008C294F" w:rsidP="00E46FB5">
            <w:pPr>
              <w:pStyle w:val="TableText"/>
            </w:pPr>
            <w:r w:rsidRPr="002F62D6">
              <w:t>(This file is used specifically when generating and printing Notices of Discharge)</w:t>
            </w:r>
            <w:r w:rsidR="00C95188" w:rsidRPr="002F62D6">
              <w:t>.</w:t>
            </w:r>
          </w:p>
        </w:tc>
      </w:tr>
      <w:tr w:rsidR="008C294F" w:rsidRPr="002F62D6" w14:paraId="5759234B"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1821DF13" w14:textId="77777777" w:rsidR="008C294F" w:rsidRPr="002F62D6" w:rsidRDefault="008C294F" w:rsidP="00E46FB5">
            <w:pPr>
              <w:pStyle w:val="TableText"/>
            </w:pPr>
            <w:r w:rsidRPr="002F62D6">
              <w:t>396.3</w:t>
            </w:r>
          </w:p>
          <w:p w14:paraId="266B66DD" w14:textId="6677A4A8" w:rsidR="008C294F" w:rsidRPr="002F62D6" w:rsidRDefault="008C294F" w:rsidP="00E46FB5">
            <w:pPr>
              <w:pStyle w:val="TableText"/>
              <w:rPr>
                <w:rFonts w:ascii="Times New Roman" w:hAnsi="Times New Roman"/>
              </w:rPr>
            </w:pPr>
            <w:r w:rsidRPr="002F62D6">
              <w:t>2507 REQUEST</w:t>
            </w:r>
          </w:p>
        </w:tc>
        <w:tc>
          <w:tcPr>
            <w:tcW w:w="3799" w:type="pct"/>
            <w:tcBorders>
              <w:top w:val="single" w:sz="4" w:space="0" w:color="auto"/>
              <w:left w:val="single" w:sz="4" w:space="0" w:color="auto"/>
              <w:bottom w:val="single" w:sz="4" w:space="0" w:color="auto"/>
              <w:right w:val="single" w:sz="4" w:space="0" w:color="auto"/>
            </w:tcBorders>
          </w:tcPr>
          <w:p w14:paraId="16F4A92F" w14:textId="77777777" w:rsidR="008C294F" w:rsidRPr="002F62D6" w:rsidRDefault="008C294F" w:rsidP="00E46FB5">
            <w:pPr>
              <w:pStyle w:val="TableText"/>
            </w:pPr>
            <w:r w:rsidRPr="002F62D6">
              <w:t>^DVB(396.3,</w:t>
            </w:r>
          </w:p>
          <w:p w14:paraId="0155E5AF" w14:textId="430B35FC" w:rsidR="008C294F" w:rsidRPr="002F62D6" w:rsidRDefault="008C294F" w:rsidP="00E46FB5">
            <w:pPr>
              <w:pStyle w:val="TableText"/>
            </w:pPr>
            <w:r w:rsidRPr="002F62D6">
              <w:t>Holds all 2507 requests generated from Regional Office users.</w:t>
            </w:r>
          </w:p>
        </w:tc>
      </w:tr>
      <w:tr w:rsidR="00E46FB5" w:rsidRPr="002F62D6" w14:paraId="73B1B442"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64BA63EC" w14:textId="77777777" w:rsidR="00E46FB5" w:rsidRPr="002F62D6" w:rsidRDefault="00E46FB5" w:rsidP="00E46FB5">
            <w:pPr>
              <w:pStyle w:val="TableText"/>
            </w:pPr>
            <w:r w:rsidRPr="002F62D6">
              <w:t>396.4</w:t>
            </w:r>
          </w:p>
          <w:p w14:paraId="11ABE159" w14:textId="5D984C65" w:rsidR="00E46FB5" w:rsidRPr="002F62D6" w:rsidRDefault="00E46FB5" w:rsidP="00E46FB5">
            <w:pPr>
              <w:pStyle w:val="TableText"/>
              <w:rPr>
                <w:rFonts w:ascii="Times New Roman" w:hAnsi="Times New Roman"/>
              </w:rPr>
            </w:pPr>
            <w:r w:rsidRPr="002F62D6">
              <w:t>2507 EXAM</w:t>
            </w:r>
          </w:p>
        </w:tc>
        <w:tc>
          <w:tcPr>
            <w:tcW w:w="3799" w:type="pct"/>
            <w:tcBorders>
              <w:top w:val="single" w:sz="4" w:space="0" w:color="auto"/>
              <w:left w:val="single" w:sz="4" w:space="0" w:color="auto"/>
              <w:bottom w:val="single" w:sz="4" w:space="0" w:color="auto"/>
              <w:right w:val="single" w:sz="4" w:space="0" w:color="auto"/>
            </w:tcBorders>
          </w:tcPr>
          <w:p w14:paraId="36B79B9A" w14:textId="77777777" w:rsidR="00E46FB5" w:rsidRPr="002F62D6" w:rsidRDefault="00E46FB5" w:rsidP="00E46FB5">
            <w:pPr>
              <w:pStyle w:val="TableText"/>
            </w:pPr>
            <w:r w:rsidRPr="002F62D6">
              <w:t>^DVB(396.4,</w:t>
            </w:r>
          </w:p>
          <w:p w14:paraId="09F0BDE5" w14:textId="3CD945C7" w:rsidR="00E46FB5" w:rsidRPr="002F62D6" w:rsidRDefault="00E46FB5" w:rsidP="00E46FB5">
            <w:pPr>
              <w:pStyle w:val="TableText"/>
            </w:pPr>
            <w:r w:rsidRPr="002F62D6">
              <w:t>This file contains all the exams that are associated with the various 2507 requests.</w:t>
            </w:r>
          </w:p>
        </w:tc>
      </w:tr>
      <w:tr w:rsidR="00E46FB5" w:rsidRPr="002F62D6" w14:paraId="32858987"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7656AD2B" w14:textId="77777777" w:rsidR="00E46FB5" w:rsidRPr="002F62D6" w:rsidRDefault="00E46FB5" w:rsidP="00E46FB5">
            <w:pPr>
              <w:pStyle w:val="TableText"/>
            </w:pPr>
            <w:r w:rsidRPr="002F62D6">
              <w:t>396.5</w:t>
            </w:r>
          </w:p>
          <w:p w14:paraId="035D3F6B" w14:textId="763E4E91" w:rsidR="00E46FB5" w:rsidRPr="002F62D6" w:rsidRDefault="00E46FB5" w:rsidP="00E46FB5">
            <w:pPr>
              <w:pStyle w:val="TableText"/>
              <w:rPr>
                <w:rFonts w:ascii="Times New Roman" w:hAnsi="Times New Roman"/>
              </w:rPr>
            </w:pPr>
            <w:r w:rsidRPr="002F62D6">
              <w:t>2507 CANCELLATION REASON</w:t>
            </w:r>
          </w:p>
        </w:tc>
        <w:tc>
          <w:tcPr>
            <w:tcW w:w="3799" w:type="pct"/>
            <w:tcBorders>
              <w:top w:val="single" w:sz="4" w:space="0" w:color="auto"/>
              <w:left w:val="single" w:sz="4" w:space="0" w:color="auto"/>
              <w:bottom w:val="single" w:sz="4" w:space="0" w:color="auto"/>
              <w:right w:val="single" w:sz="4" w:space="0" w:color="auto"/>
            </w:tcBorders>
          </w:tcPr>
          <w:p w14:paraId="4F590BEF" w14:textId="77777777" w:rsidR="00E46FB5" w:rsidRPr="002F62D6" w:rsidRDefault="00E46FB5" w:rsidP="00E46FB5">
            <w:pPr>
              <w:pStyle w:val="TableText"/>
            </w:pPr>
            <w:r w:rsidRPr="002F62D6">
              <w:t>^DVB(396.5,</w:t>
            </w:r>
          </w:p>
          <w:p w14:paraId="2B568DAA" w14:textId="262BA206" w:rsidR="00E46FB5" w:rsidRPr="002F62D6" w:rsidRDefault="00E46FB5" w:rsidP="00E46FB5">
            <w:pPr>
              <w:pStyle w:val="TableText"/>
            </w:pPr>
            <w:r w:rsidRPr="002F62D6">
              <w:t>This file has all current reasons that a 2507 exam may be cancelled.</w:t>
            </w:r>
          </w:p>
        </w:tc>
      </w:tr>
      <w:tr w:rsidR="00E46FB5" w:rsidRPr="002F62D6" w14:paraId="2F82AA47"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72F37D9E" w14:textId="77777777" w:rsidR="00E46FB5" w:rsidRPr="002F62D6" w:rsidRDefault="00E46FB5" w:rsidP="00E46FB5">
            <w:pPr>
              <w:pStyle w:val="TableText"/>
            </w:pPr>
            <w:r w:rsidRPr="002F62D6">
              <w:t>396.6</w:t>
            </w:r>
          </w:p>
          <w:p w14:paraId="47F9C08E" w14:textId="02271482" w:rsidR="00E46FB5" w:rsidRPr="002F62D6" w:rsidRDefault="00E46FB5" w:rsidP="00E46FB5">
            <w:pPr>
              <w:pStyle w:val="TableText"/>
              <w:rPr>
                <w:rFonts w:ascii="Times New Roman" w:hAnsi="Times New Roman"/>
              </w:rPr>
            </w:pPr>
            <w:r w:rsidRPr="002F62D6">
              <w:t>AMIE EXAM</w:t>
            </w:r>
          </w:p>
        </w:tc>
        <w:tc>
          <w:tcPr>
            <w:tcW w:w="3799" w:type="pct"/>
            <w:tcBorders>
              <w:top w:val="single" w:sz="4" w:space="0" w:color="auto"/>
              <w:left w:val="single" w:sz="4" w:space="0" w:color="auto"/>
              <w:bottom w:val="single" w:sz="4" w:space="0" w:color="auto"/>
              <w:right w:val="single" w:sz="4" w:space="0" w:color="auto"/>
            </w:tcBorders>
          </w:tcPr>
          <w:p w14:paraId="304A6751" w14:textId="77777777" w:rsidR="00E46FB5" w:rsidRPr="002F62D6" w:rsidRDefault="00E46FB5" w:rsidP="00E46FB5">
            <w:pPr>
              <w:pStyle w:val="TableText"/>
            </w:pPr>
            <w:r w:rsidRPr="002F62D6">
              <w:t>^DVB(396.6,</w:t>
            </w:r>
          </w:p>
          <w:p w14:paraId="535CF07C" w14:textId="173E3ACB" w:rsidR="00E46FB5" w:rsidRPr="002F62D6" w:rsidRDefault="00E46FB5" w:rsidP="00E46FB5">
            <w:pPr>
              <w:pStyle w:val="TableText"/>
            </w:pPr>
            <w:r w:rsidRPr="002F62D6">
              <w:t>Current listing of all valid 2507 exams that may be requested. The exams may be inactivated by the setting of the active/inactive flag. Only the Regional Office may determine if an exam is active or inactive.</w:t>
            </w:r>
          </w:p>
        </w:tc>
      </w:tr>
      <w:tr w:rsidR="00E46FB5" w:rsidRPr="002F62D6" w14:paraId="5E444CDA"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5574B7D3" w14:textId="77777777" w:rsidR="00E46FB5" w:rsidRPr="002F62D6" w:rsidRDefault="00E46FB5" w:rsidP="00E46FB5">
            <w:pPr>
              <w:pStyle w:val="TableText"/>
            </w:pPr>
            <w:r w:rsidRPr="002F62D6">
              <w:t>396.7</w:t>
            </w:r>
          </w:p>
          <w:p w14:paraId="42CB287B" w14:textId="79BCF297" w:rsidR="00E46FB5" w:rsidRPr="002F62D6" w:rsidRDefault="00E46FB5" w:rsidP="00E46FB5">
            <w:pPr>
              <w:pStyle w:val="TableText"/>
              <w:rPr>
                <w:rFonts w:ascii="Times New Roman" w:hAnsi="Times New Roman"/>
              </w:rPr>
            </w:pPr>
            <w:r w:rsidRPr="002F62D6">
              <w:t>2507 BODY SYSTEM</w:t>
            </w:r>
          </w:p>
        </w:tc>
        <w:tc>
          <w:tcPr>
            <w:tcW w:w="3799" w:type="pct"/>
            <w:tcBorders>
              <w:top w:val="single" w:sz="4" w:space="0" w:color="auto"/>
              <w:left w:val="single" w:sz="4" w:space="0" w:color="auto"/>
              <w:bottom w:val="single" w:sz="4" w:space="0" w:color="auto"/>
              <w:right w:val="single" w:sz="4" w:space="0" w:color="auto"/>
            </w:tcBorders>
          </w:tcPr>
          <w:p w14:paraId="60B37BFF" w14:textId="77777777" w:rsidR="00E46FB5" w:rsidRPr="002F62D6" w:rsidRDefault="00E46FB5" w:rsidP="00E46FB5">
            <w:pPr>
              <w:pStyle w:val="TableText"/>
            </w:pPr>
            <w:r w:rsidRPr="002F62D6">
              <w:t>^DVB(396.7,</w:t>
            </w:r>
          </w:p>
          <w:p w14:paraId="06DCC37D" w14:textId="60A8CA44" w:rsidR="00E46FB5" w:rsidRPr="002F62D6" w:rsidRDefault="00E46FB5" w:rsidP="00E46FB5">
            <w:pPr>
              <w:pStyle w:val="TableText"/>
            </w:pPr>
            <w:r w:rsidRPr="002F62D6">
              <w:t>Contains all body system names to which the 2507 exams are related.</w:t>
            </w:r>
          </w:p>
        </w:tc>
      </w:tr>
      <w:tr w:rsidR="00E46FB5" w:rsidRPr="002F62D6" w14:paraId="74EE140A"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46646A5F" w14:textId="77777777" w:rsidR="00E46FB5" w:rsidRPr="002F62D6" w:rsidRDefault="00E46FB5" w:rsidP="00E46FB5">
            <w:pPr>
              <w:pStyle w:val="TableText"/>
            </w:pPr>
            <w:r w:rsidRPr="002F62D6">
              <w:t>396.94</w:t>
            </w:r>
          </w:p>
          <w:p w14:paraId="7D453B1B" w14:textId="155185EC" w:rsidR="00E46FB5" w:rsidRPr="002F62D6" w:rsidRDefault="00E46FB5" w:rsidP="00E46FB5">
            <w:pPr>
              <w:pStyle w:val="TableText"/>
              <w:rPr>
                <w:rFonts w:ascii="Times New Roman" w:hAnsi="Times New Roman"/>
              </w:rPr>
            </w:pPr>
            <w:r w:rsidRPr="002F62D6">
              <w:t>2507 INSUFFICIENT REASONS</w:t>
            </w:r>
          </w:p>
        </w:tc>
        <w:tc>
          <w:tcPr>
            <w:tcW w:w="3799" w:type="pct"/>
            <w:tcBorders>
              <w:top w:val="single" w:sz="4" w:space="0" w:color="auto"/>
              <w:left w:val="single" w:sz="4" w:space="0" w:color="auto"/>
              <w:bottom w:val="single" w:sz="4" w:space="0" w:color="auto"/>
              <w:right w:val="single" w:sz="4" w:space="0" w:color="auto"/>
            </w:tcBorders>
          </w:tcPr>
          <w:p w14:paraId="738B662E" w14:textId="77777777" w:rsidR="00E46FB5" w:rsidRPr="002F62D6" w:rsidRDefault="00E46FB5" w:rsidP="00E46FB5">
            <w:pPr>
              <w:pStyle w:val="TableText"/>
            </w:pPr>
            <w:r w:rsidRPr="002F62D6">
              <w:t>^DVB(396.94,</w:t>
            </w:r>
          </w:p>
          <w:p w14:paraId="45DBDC6F" w14:textId="4962339F" w:rsidR="00E46FB5" w:rsidRPr="002F62D6" w:rsidRDefault="00E46FB5" w:rsidP="00E46FB5">
            <w:pPr>
              <w:pStyle w:val="TableText"/>
            </w:pPr>
            <w:r w:rsidRPr="002F62D6">
              <w:t>This file has been added for use by the 2507 EXAM File (396.4). It contains the reason an exam is returned by the Regional Office to the Medical Center as 'Insufficient'.</w:t>
            </w:r>
          </w:p>
          <w:p w14:paraId="63F97AEF" w14:textId="5763253D" w:rsidR="00E46FB5" w:rsidRPr="002F62D6" w:rsidRDefault="00E46FB5" w:rsidP="00E46FB5">
            <w:pPr>
              <w:pStyle w:val="TableText"/>
            </w:pPr>
            <w:r w:rsidRPr="002F62D6">
              <w:t>The reasons contained in this file were developed and agreed upon by the AMIE Sub-group of the PII-EP. This information should not be modified by the site.</w:t>
            </w:r>
          </w:p>
        </w:tc>
      </w:tr>
      <w:tr w:rsidR="00E46FB5" w:rsidRPr="002F62D6" w14:paraId="495CC823"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48F6373B" w14:textId="77777777" w:rsidR="00E46FB5" w:rsidRPr="002F62D6" w:rsidRDefault="00E46FB5" w:rsidP="00E46FB5">
            <w:pPr>
              <w:pStyle w:val="TableText"/>
            </w:pPr>
            <w:r w:rsidRPr="002F62D6">
              <w:t>396.95</w:t>
            </w:r>
          </w:p>
          <w:p w14:paraId="2D8C9737" w14:textId="28B1B33E" w:rsidR="00E46FB5" w:rsidRPr="002F62D6" w:rsidRDefault="00E46FB5" w:rsidP="00E46FB5">
            <w:pPr>
              <w:pStyle w:val="TableText"/>
              <w:rPr>
                <w:rFonts w:ascii="Times New Roman" w:hAnsi="Times New Roman"/>
              </w:rPr>
            </w:pPr>
            <w:r w:rsidRPr="002F62D6">
              <w:t>AMIE C&amp;P EXAM TRACKING</w:t>
            </w:r>
          </w:p>
        </w:tc>
        <w:tc>
          <w:tcPr>
            <w:tcW w:w="3799" w:type="pct"/>
            <w:tcBorders>
              <w:top w:val="single" w:sz="4" w:space="0" w:color="auto"/>
              <w:left w:val="single" w:sz="4" w:space="0" w:color="auto"/>
              <w:bottom w:val="single" w:sz="4" w:space="0" w:color="auto"/>
              <w:right w:val="single" w:sz="4" w:space="0" w:color="auto"/>
            </w:tcBorders>
          </w:tcPr>
          <w:p w14:paraId="44361F13" w14:textId="77777777" w:rsidR="00E46FB5" w:rsidRPr="002F62D6" w:rsidRDefault="00E46FB5" w:rsidP="00E46FB5">
            <w:pPr>
              <w:pStyle w:val="TableText"/>
            </w:pPr>
            <w:r w:rsidRPr="002F62D6">
              <w:t>^DVB(396.95,</w:t>
            </w:r>
          </w:p>
          <w:p w14:paraId="6B52F5AA" w14:textId="11988422" w:rsidR="00E46FB5" w:rsidRPr="002F62D6" w:rsidRDefault="00E46FB5" w:rsidP="00E46FB5">
            <w:pPr>
              <w:pStyle w:val="TableText"/>
            </w:pPr>
            <w:r w:rsidRPr="002F62D6">
              <w:t>This file has been added for use by the 2507 REQUEST File (396.3). It contains information about C&amp;P appointments linked to 2507 Requests.</w:t>
            </w:r>
          </w:p>
          <w:p w14:paraId="0591E722" w14:textId="2311C034" w:rsidR="00E46FB5" w:rsidRPr="002F62D6" w:rsidRDefault="00E46FB5" w:rsidP="00E46FB5">
            <w:pPr>
              <w:pStyle w:val="TableText"/>
            </w:pPr>
            <w:r w:rsidRPr="002F62D6">
              <w:t>This file should not be edited via FileMan. The information in this file is crucial to proper calculation of the Average Processing Time on the AMIE AMIS 290.</w:t>
            </w:r>
          </w:p>
        </w:tc>
      </w:tr>
      <w:tr w:rsidR="00E46FB5" w:rsidRPr="002F62D6" w14:paraId="06343AB5"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2F1907FB" w14:textId="77777777" w:rsidR="00E46FB5" w:rsidRPr="002F62D6" w:rsidRDefault="00E46FB5" w:rsidP="00E46FB5">
            <w:pPr>
              <w:pStyle w:val="TableText"/>
            </w:pPr>
            <w:r w:rsidRPr="002F62D6">
              <w:t>399</w:t>
            </w:r>
          </w:p>
          <w:p w14:paraId="16D619E1" w14:textId="6E53F356" w:rsidR="00E46FB5" w:rsidRPr="002F62D6" w:rsidRDefault="00E46FB5" w:rsidP="00E46FB5">
            <w:pPr>
              <w:pStyle w:val="TableText"/>
              <w:rPr>
                <w:rFonts w:ascii="Times New Roman" w:hAnsi="Times New Roman"/>
              </w:rPr>
            </w:pPr>
            <w:r w:rsidRPr="002F62D6">
              <w:t>BILLS/CLAIMS</w:t>
            </w:r>
          </w:p>
        </w:tc>
        <w:tc>
          <w:tcPr>
            <w:tcW w:w="3799" w:type="pct"/>
            <w:tcBorders>
              <w:top w:val="single" w:sz="4" w:space="0" w:color="auto"/>
              <w:left w:val="single" w:sz="4" w:space="0" w:color="auto"/>
              <w:bottom w:val="single" w:sz="4" w:space="0" w:color="auto"/>
              <w:right w:val="single" w:sz="4" w:space="0" w:color="auto"/>
            </w:tcBorders>
          </w:tcPr>
          <w:p w14:paraId="25AB0B34" w14:textId="77777777" w:rsidR="00E46FB5" w:rsidRPr="002F62D6" w:rsidRDefault="00E46FB5" w:rsidP="00E46FB5">
            <w:pPr>
              <w:pStyle w:val="TableText"/>
            </w:pPr>
            <w:r w:rsidRPr="002F62D6">
              <w:t>^DGCR(399,</w:t>
            </w:r>
          </w:p>
          <w:p w14:paraId="2EAB8C5B" w14:textId="2DD97F2B" w:rsidR="00E46FB5" w:rsidRPr="002F62D6" w:rsidRDefault="00E46FB5" w:rsidP="00E46FB5">
            <w:pPr>
              <w:pStyle w:val="TableText"/>
            </w:pPr>
            <w:r w:rsidRPr="002F62D6">
              <w:t>This file contains all the information necessary to complete a Third Party billing claim form.</w:t>
            </w:r>
          </w:p>
        </w:tc>
      </w:tr>
      <w:tr w:rsidR="00E46FB5" w:rsidRPr="002F62D6" w14:paraId="37166661"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BF04DB8" w14:textId="77777777" w:rsidR="00E46FB5" w:rsidRPr="002F62D6" w:rsidRDefault="00E46FB5" w:rsidP="00E46FB5">
            <w:pPr>
              <w:pStyle w:val="TableText"/>
            </w:pPr>
            <w:r w:rsidRPr="002F62D6">
              <w:t>399.1**</w:t>
            </w:r>
          </w:p>
          <w:p w14:paraId="1CBCD559" w14:textId="1CE24F0F" w:rsidR="00E46FB5" w:rsidRPr="002F62D6" w:rsidRDefault="00E46FB5" w:rsidP="00E46FB5">
            <w:pPr>
              <w:pStyle w:val="TableText"/>
              <w:rPr>
                <w:rFonts w:ascii="Times New Roman" w:hAnsi="Times New Roman"/>
              </w:rPr>
            </w:pPr>
            <w:r w:rsidRPr="002F62D6">
              <w:t>MCCR UTILITY</w:t>
            </w:r>
          </w:p>
        </w:tc>
        <w:tc>
          <w:tcPr>
            <w:tcW w:w="3799" w:type="pct"/>
            <w:tcBorders>
              <w:top w:val="single" w:sz="4" w:space="0" w:color="auto"/>
              <w:left w:val="single" w:sz="4" w:space="0" w:color="auto"/>
              <w:bottom w:val="single" w:sz="4" w:space="0" w:color="auto"/>
              <w:right w:val="single" w:sz="4" w:space="0" w:color="auto"/>
            </w:tcBorders>
          </w:tcPr>
          <w:p w14:paraId="30FFA34E" w14:textId="77777777" w:rsidR="00E46FB5" w:rsidRPr="002F62D6" w:rsidRDefault="00E46FB5" w:rsidP="00E46FB5">
            <w:pPr>
              <w:pStyle w:val="TableText"/>
            </w:pPr>
            <w:r w:rsidRPr="002F62D6">
              <w:t>^DGCR(399.1,</w:t>
            </w:r>
          </w:p>
          <w:p w14:paraId="13517587" w14:textId="29A46AAC" w:rsidR="00E46FB5" w:rsidRPr="002F62D6" w:rsidRDefault="00E46FB5" w:rsidP="00E46FB5">
            <w:pPr>
              <w:pStyle w:val="TableText"/>
            </w:pPr>
            <w:r w:rsidRPr="002F62D6">
              <w:t xml:space="preserve">This file contains all of the Occurrence Codes, Discharge Statuses, Discharge Bed sections, and Value Codes </w:t>
            </w:r>
            <w:r w:rsidR="007C26A0">
              <w:t>that</w:t>
            </w:r>
            <w:r w:rsidRPr="002F62D6">
              <w:t xml:space="preserve"> may be used on a Third Party Claim form.</w:t>
            </w:r>
          </w:p>
        </w:tc>
      </w:tr>
      <w:tr w:rsidR="00E46FB5" w:rsidRPr="002F62D6" w14:paraId="04FE188A"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654052C8" w14:textId="77777777" w:rsidR="00E46FB5" w:rsidRPr="002F62D6" w:rsidRDefault="00E46FB5" w:rsidP="00E46FB5">
            <w:pPr>
              <w:pStyle w:val="TableText"/>
            </w:pPr>
            <w:r w:rsidRPr="002F62D6">
              <w:t>399.2**</w:t>
            </w:r>
          </w:p>
          <w:p w14:paraId="716262C3" w14:textId="6FB4AA21" w:rsidR="00E46FB5" w:rsidRPr="002F62D6" w:rsidRDefault="00E46FB5" w:rsidP="00E46FB5">
            <w:pPr>
              <w:pStyle w:val="TableText"/>
              <w:rPr>
                <w:rFonts w:ascii="Times New Roman" w:hAnsi="Times New Roman"/>
              </w:rPr>
            </w:pPr>
            <w:r w:rsidRPr="002F62D6">
              <w:t>REVENUE CODE</w:t>
            </w:r>
          </w:p>
        </w:tc>
        <w:tc>
          <w:tcPr>
            <w:tcW w:w="3799" w:type="pct"/>
            <w:tcBorders>
              <w:top w:val="single" w:sz="4" w:space="0" w:color="auto"/>
              <w:left w:val="single" w:sz="4" w:space="0" w:color="auto"/>
              <w:bottom w:val="single" w:sz="4" w:space="0" w:color="auto"/>
              <w:right w:val="single" w:sz="4" w:space="0" w:color="auto"/>
            </w:tcBorders>
          </w:tcPr>
          <w:p w14:paraId="00EFAE47" w14:textId="77777777" w:rsidR="00E46FB5" w:rsidRPr="002F62D6" w:rsidRDefault="00E46FB5" w:rsidP="00E46FB5">
            <w:pPr>
              <w:pStyle w:val="TableText"/>
            </w:pPr>
            <w:r w:rsidRPr="002F62D6">
              <w:t>^DGCR(399.2,</w:t>
            </w:r>
          </w:p>
          <w:p w14:paraId="6673D6A3" w14:textId="7D015207" w:rsidR="00E46FB5" w:rsidRPr="002F62D6" w:rsidRDefault="00E46FB5" w:rsidP="00E46FB5">
            <w:pPr>
              <w:pStyle w:val="TableText"/>
            </w:pPr>
            <w:r w:rsidRPr="002F62D6">
              <w:t xml:space="preserve">This file contains </w:t>
            </w:r>
            <w:r w:rsidR="00A152C2" w:rsidRPr="002F62D6">
              <w:t>all</w:t>
            </w:r>
            <w:r w:rsidRPr="002F62D6">
              <w:t xml:space="preserve"> the Revenue Codes </w:t>
            </w:r>
            <w:r w:rsidR="007C26A0">
              <w:t>that</w:t>
            </w:r>
            <w:r w:rsidR="007C26A0" w:rsidRPr="002F62D6">
              <w:t xml:space="preserve"> </w:t>
            </w:r>
            <w:r w:rsidRPr="002F62D6">
              <w:t xml:space="preserve">may be used on the </w:t>
            </w:r>
            <w:r w:rsidR="00A152C2" w:rsidRPr="002F62D6">
              <w:t>Third-Party</w:t>
            </w:r>
            <w:r w:rsidRPr="002F62D6">
              <w:t xml:space="preserve"> Claim forms.</w:t>
            </w:r>
          </w:p>
        </w:tc>
      </w:tr>
      <w:tr w:rsidR="00E46FB5" w:rsidRPr="002F62D6" w14:paraId="0F21B999"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67E586FC" w14:textId="77777777" w:rsidR="00E46FB5" w:rsidRPr="002F62D6" w:rsidRDefault="00E46FB5" w:rsidP="00E46FB5">
            <w:pPr>
              <w:pStyle w:val="TableText"/>
            </w:pPr>
            <w:r w:rsidRPr="002F62D6">
              <w:t>399.3**</w:t>
            </w:r>
          </w:p>
          <w:p w14:paraId="23001A23" w14:textId="6B785408" w:rsidR="00E46FB5" w:rsidRPr="002F62D6" w:rsidRDefault="00E46FB5" w:rsidP="00E46FB5">
            <w:pPr>
              <w:pStyle w:val="TableText"/>
              <w:rPr>
                <w:rFonts w:ascii="Times New Roman" w:hAnsi="Times New Roman"/>
              </w:rPr>
            </w:pPr>
            <w:r w:rsidRPr="002F62D6">
              <w:t>RATE TYPE</w:t>
            </w:r>
          </w:p>
        </w:tc>
        <w:tc>
          <w:tcPr>
            <w:tcW w:w="3799" w:type="pct"/>
            <w:tcBorders>
              <w:top w:val="single" w:sz="4" w:space="0" w:color="auto"/>
              <w:left w:val="single" w:sz="4" w:space="0" w:color="auto"/>
              <w:bottom w:val="single" w:sz="4" w:space="0" w:color="auto"/>
              <w:right w:val="single" w:sz="4" w:space="0" w:color="auto"/>
            </w:tcBorders>
          </w:tcPr>
          <w:p w14:paraId="023CB9BC" w14:textId="77777777" w:rsidR="00E46FB5" w:rsidRPr="002F62D6" w:rsidRDefault="00E46FB5" w:rsidP="00E46FB5">
            <w:pPr>
              <w:pStyle w:val="TableText"/>
            </w:pPr>
            <w:r w:rsidRPr="002F62D6">
              <w:t>^DGCR(399.3,</w:t>
            </w:r>
          </w:p>
          <w:p w14:paraId="55F76670" w14:textId="5317E9B3" w:rsidR="00E46FB5" w:rsidRPr="002F62D6" w:rsidRDefault="00E46FB5" w:rsidP="00E46FB5">
            <w:pPr>
              <w:pStyle w:val="TableText"/>
            </w:pPr>
            <w:r w:rsidRPr="002F62D6">
              <w:t xml:space="preserve">This file contains </w:t>
            </w:r>
            <w:r w:rsidR="00A152C2" w:rsidRPr="002F62D6">
              <w:t>all</w:t>
            </w:r>
            <w:r w:rsidRPr="002F62D6">
              <w:t xml:space="preserve"> the Rate Types </w:t>
            </w:r>
            <w:r w:rsidR="007C26A0">
              <w:t>that</w:t>
            </w:r>
            <w:r w:rsidR="007C26A0" w:rsidRPr="002F62D6">
              <w:t xml:space="preserve"> </w:t>
            </w:r>
            <w:r w:rsidRPr="002F62D6">
              <w:t xml:space="preserve">may be used on the </w:t>
            </w:r>
            <w:r w:rsidR="00A152C2" w:rsidRPr="002F62D6">
              <w:t>Third-Party</w:t>
            </w:r>
            <w:r w:rsidRPr="002F62D6">
              <w:t xml:space="preserve"> Claim forms.</w:t>
            </w:r>
          </w:p>
        </w:tc>
      </w:tr>
      <w:tr w:rsidR="00E46FB5" w:rsidRPr="002F62D6" w14:paraId="32E1C6A1"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283A37C7" w14:textId="77777777" w:rsidR="00E46FB5" w:rsidRPr="002F62D6" w:rsidRDefault="00E46FB5" w:rsidP="00E46FB5">
            <w:pPr>
              <w:pStyle w:val="TableText"/>
            </w:pPr>
            <w:r w:rsidRPr="002F62D6">
              <w:t>399.4**</w:t>
            </w:r>
          </w:p>
          <w:p w14:paraId="23185399" w14:textId="5C7A911A" w:rsidR="00E46FB5" w:rsidRPr="002F62D6" w:rsidRDefault="00E46FB5" w:rsidP="00E46FB5">
            <w:pPr>
              <w:pStyle w:val="TableText"/>
              <w:rPr>
                <w:rFonts w:ascii="Times New Roman" w:hAnsi="Times New Roman"/>
              </w:rPr>
            </w:pPr>
            <w:r w:rsidRPr="002F62D6">
              <w:t>MCCR INCONSISTENT DATA ELEMENTS</w:t>
            </w:r>
          </w:p>
        </w:tc>
        <w:tc>
          <w:tcPr>
            <w:tcW w:w="3799" w:type="pct"/>
            <w:tcBorders>
              <w:top w:val="single" w:sz="4" w:space="0" w:color="auto"/>
              <w:left w:val="single" w:sz="4" w:space="0" w:color="auto"/>
              <w:bottom w:val="single" w:sz="4" w:space="0" w:color="auto"/>
              <w:right w:val="single" w:sz="4" w:space="0" w:color="auto"/>
            </w:tcBorders>
          </w:tcPr>
          <w:p w14:paraId="651D7B0B" w14:textId="77777777" w:rsidR="00E46FB5" w:rsidRPr="002F62D6" w:rsidRDefault="00E46FB5" w:rsidP="00E46FB5">
            <w:pPr>
              <w:pStyle w:val="TableText"/>
            </w:pPr>
            <w:r w:rsidRPr="002F62D6">
              <w:t>^DGCR(399.4,</w:t>
            </w:r>
          </w:p>
          <w:p w14:paraId="774BD2C5" w14:textId="370644B7" w:rsidR="00E46FB5" w:rsidRPr="002F62D6" w:rsidRDefault="00E46FB5" w:rsidP="00E46FB5">
            <w:pPr>
              <w:pStyle w:val="TableText"/>
            </w:pPr>
            <w:r w:rsidRPr="002F62D6">
              <w:t>Contains a list of all possible reasons a bill may be disapproved during the authorization phase of the billing process.</w:t>
            </w:r>
          </w:p>
        </w:tc>
      </w:tr>
      <w:tr w:rsidR="00E46FB5" w:rsidRPr="002F62D6" w14:paraId="0A677D9E"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0686F3A8" w14:textId="77777777" w:rsidR="00E46FB5" w:rsidRPr="002F62D6" w:rsidRDefault="00E46FB5" w:rsidP="00E46FB5">
            <w:pPr>
              <w:pStyle w:val="TableText"/>
            </w:pPr>
            <w:r w:rsidRPr="002F62D6">
              <w:t>399.5**</w:t>
            </w:r>
          </w:p>
          <w:p w14:paraId="4C859F95" w14:textId="023E18FA" w:rsidR="00E46FB5" w:rsidRPr="002F62D6" w:rsidRDefault="00E46FB5" w:rsidP="00E46FB5">
            <w:pPr>
              <w:pStyle w:val="TableText"/>
              <w:rPr>
                <w:rFonts w:ascii="Times New Roman" w:hAnsi="Times New Roman"/>
              </w:rPr>
            </w:pPr>
            <w:r w:rsidRPr="002F62D6">
              <w:t>BILLING RATES</w:t>
            </w:r>
          </w:p>
        </w:tc>
        <w:tc>
          <w:tcPr>
            <w:tcW w:w="3799" w:type="pct"/>
            <w:tcBorders>
              <w:top w:val="single" w:sz="4" w:space="0" w:color="auto"/>
              <w:left w:val="single" w:sz="4" w:space="0" w:color="auto"/>
              <w:bottom w:val="single" w:sz="4" w:space="0" w:color="auto"/>
              <w:right w:val="single" w:sz="4" w:space="0" w:color="auto"/>
            </w:tcBorders>
          </w:tcPr>
          <w:p w14:paraId="2350D0FD" w14:textId="77777777" w:rsidR="00E46FB5" w:rsidRPr="002F62D6" w:rsidRDefault="00E46FB5" w:rsidP="00E46FB5">
            <w:pPr>
              <w:pStyle w:val="TableText"/>
            </w:pPr>
            <w:r w:rsidRPr="002F62D6">
              <w:t>^DGCR(399.5,</w:t>
            </w:r>
          </w:p>
          <w:p w14:paraId="3D47E6A1" w14:textId="7B07590A" w:rsidR="00E46FB5" w:rsidRPr="002F62D6" w:rsidRDefault="00E46FB5" w:rsidP="00E46FB5">
            <w:pPr>
              <w:pStyle w:val="TableText"/>
            </w:pPr>
            <w:r w:rsidRPr="002F62D6">
              <w:t>Contains the historical billing rates associated with revenue codes and specialties for which the DVA has legislative authority to bill third parties for reimbursement. It is used to automatically associate revenue codes, bed sections, and amounts on bills.</w:t>
            </w:r>
          </w:p>
        </w:tc>
      </w:tr>
      <w:tr w:rsidR="00E46FB5" w:rsidRPr="002F62D6" w14:paraId="7D67B747"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1892E0CF" w14:textId="77777777" w:rsidR="00E46FB5" w:rsidRPr="002F62D6" w:rsidRDefault="00E46FB5" w:rsidP="00E46FB5">
            <w:pPr>
              <w:pStyle w:val="TableText"/>
            </w:pPr>
            <w:r w:rsidRPr="002F62D6">
              <w:t>399.6</w:t>
            </w:r>
          </w:p>
          <w:p w14:paraId="6844F119" w14:textId="55C7209E" w:rsidR="00E46FB5" w:rsidRPr="002F62D6" w:rsidRDefault="00E46FB5" w:rsidP="00E46FB5">
            <w:pPr>
              <w:pStyle w:val="TableText"/>
              <w:rPr>
                <w:rFonts w:ascii="Times New Roman" w:hAnsi="Times New Roman"/>
              </w:rPr>
            </w:pPr>
            <w:r w:rsidRPr="002F62D6">
              <w:t>CMN FORM TYPES</w:t>
            </w:r>
          </w:p>
        </w:tc>
        <w:tc>
          <w:tcPr>
            <w:tcW w:w="3799" w:type="pct"/>
            <w:tcBorders>
              <w:top w:val="single" w:sz="4" w:space="0" w:color="auto"/>
              <w:left w:val="single" w:sz="4" w:space="0" w:color="auto"/>
              <w:bottom w:val="single" w:sz="4" w:space="0" w:color="auto"/>
              <w:right w:val="single" w:sz="4" w:space="0" w:color="auto"/>
            </w:tcBorders>
          </w:tcPr>
          <w:p w14:paraId="533B28CF" w14:textId="77777777" w:rsidR="00E46FB5" w:rsidRPr="002F62D6" w:rsidRDefault="00E46FB5" w:rsidP="00E46FB5">
            <w:pPr>
              <w:pStyle w:val="TableText"/>
            </w:pPr>
            <w:r w:rsidRPr="002F62D6">
              <w:t>^IBE(399.6,</w:t>
            </w:r>
          </w:p>
          <w:p w14:paraId="37E23DC0" w14:textId="1F997E1E" w:rsidR="00E46FB5" w:rsidRPr="002F62D6" w:rsidRDefault="00E46FB5" w:rsidP="00E46FB5">
            <w:pPr>
              <w:pStyle w:val="TableText"/>
            </w:pPr>
            <w:r w:rsidRPr="002F62D6">
              <w:t>This file contains the various Certificate of Medical Necessity (CMN) form types and is used in Enter/Edit Billing when the user specifies CMN information for an eligible procedure.</w:t>
            </w:r>
          </w:p>
        </w:tc>
      </w:tr>
      <w:tr w:rsidR="00E46FB5" w:rsidRPr="002F62D6" w14:paraId="7F89B053"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5E881479" w14:textId="77777777" w:rsidR="00E46FB5" w:rsidRPr="002F62D6" w:rsidRDefault="00E46FB5" w:rsidP="00E46FB5">
            <w:pPr>
              <w:pStyle w:val="TableText"/>
            </w:pPr>
            <w:r w:rsidRPr="002F62D6">
              <w:t>409.95</w:t>
            </w:r>
          </w:p>
          <w:p w14:paraId="536A7017" w14:textId="25863C0D" w:rsidR="00E46FB5" w:rsidRPr="002F62D6" w:rsidRDefault="00E46FB5" w:rsidP="00E46FB5">
            <w:pPr>
              <w:pStyle w:val="TableText"/>
              <w:rPr>
                <w:rFonts w:ascii="Times New Roman" w:hAnsi="Times New Roman"/>
              </w:rPr>
            </w:pPr>
            <w:r w:rsidRPr="002F62D6">
              <w:t>PRINT MANAGER CLINIC SETUP</w:t>
            </w:r>
          </w:p>
        </w:tc>
        <w:tc>
          <w:tcPr>
            <w:tcW w:w="3799" w:type="pct"/>
            <w:tcBorders>
              <w:top w:val="single" w:sz="4" w:space="0" w:color="auto"/>
              <w:left w:val="single" w:sz="4" w:space="0" w:color="auto"/>
              <w:bottom w:val="single" w:sz="4" w:space="0" w:color="auto"/>
              <w:right w:val="single" w:sz="4" w:space="0" w:color="auto"/>
            </w:tcBorders>
          </w:tcPr>
          <w:p w14:paraId="29BA8D40" w14:textId="77777777" w:rsidR="00E46FB5" w:rsidRPr="002F62D6" w:rsidRDefault="00E46FB5" w:rsidP="00E46FB5">
            <w:pPr>
              <w:pStyle w:val="TableText"/>
            </w:pPr>
            <w:r w:rsidRPr="002F62D6">
              <w:t>^SD(409.95,</w:t>
            </w:r>
          </w:p>
          <w:p w14:paraId="355B02DD" w14:textId="07EEE0CF" w:rsidR="00E46FB5" w:rsidRPr="002F62D6" w:rsidRDefault="00E46FB5" w:rsidP="00E46FB5">
            <w:pPr>
              <w:pStyle w:val="TableText"/>
            </w:pPr>
            <w:r w:rsidRPr="002F62D6">
              <w:t xml:space="preserve">This file defines which encounter forms to use for a </w:t>
            </w:r>
            <w:r w:rsidR="00A152C2" w:rsidRPr="002F62D6">
              <w:t>clinic</w:t>
            </w:r>
            <w:r w:rsidRPr="002F62D6">
              <w:t>. It can also be used to define other forms or reports to print, along with the new encounter forms. For each appointment, a packet of forms can be printed, saving the effort of collating the forms manually.</w:t>
            </w:r>
          </w:p>
        </w:tc>
      </w:tr>
      <w:tr w:rsidR="00E46FB5" w:rsidRPr="002F62D6" w14:paraId="5BAF7DA5" w14:textId="77777777" w:rsidTr="002F62D6">
        <w:trPr>
          <w:cantSplit/>
        </w:trPr>
        <w:tc>
          <w:tcPr>
            <w:tcW w:w="1201" w:type="pct"/>
            <w:tcBorders>
              <w:top w:val="single" w:sz="4" w:space="0" w:color="auto"/>
              <w:left w:val="single" w:sz="4" w:space="0" w:color="auto"/>
              <w:bottom w:val="single" w:sz="4" w:space="0" w:color="auto"/>
              <w:right w:val="single" w:sz="4" w:space="0" w:color="auto"/>
            </w:tcBorders>
          </w:tcPr>
          <w:p w14:paraId="760D4B84" w14:textId="77777777" w:rsidR="00E46FB5" w:rsidRPr="002F62D6" w:rsidRDefault="00E46FB5" w:rsidP="00E46FB5">
            <w:pPr>
              <w:pStyle w:val="TableText"/>
            </w:pPr>
            <w:r w:rsidRPr="002F62D6">
              <w:t>409.96</w:t>
            </w:r>
          </w:p>
          <w:p w14:paraId="6EC8D29F" w14:textId="7716FB2A" w:rsidR="00E46FB5" w:rsidRPr="002F62D6" w:rsidRDefault="00E46FB5" w:rsidP="00E46FB5">
            <w:pPr>
              <w:pStyle w:val="TableText"/>
              <w:rPr>
                <w:rFonts w:ascii="Times New Roman" w:hAnsi="Times New Roman"/>
              </w:rPr>
            </w:pPr>
            <w:r w:rsidRPr="002F62D6">
              <w:t>PRINT MANAGER DIVISION SETUP</w:t>
            </w:r>
          </w:p>
        </w:tc>
        <w:tc>
          <w:tcPr>
            <w:tcW w:w="3799" w:type="pct"/>
            <w:tcBorders>
              <w:top w:val="single" w:sz="4" w:space="0" w:color="auto"/>
              <w:left w:val="single" w:sz="4" w:space="0" w:color="auto"/>
              <w:bottom w:val="single" w:sz="4" w:space="0" w:color="auto"/>
              <w:right w:val="single" w:sz="4" w:space="0" w:color="auto"/>
            </w:tcBorders>
          </w:tcPr>
          <w:p w14:paraId="47AE6FF8" w14:textId="77777777" w:rsidR="00E46FB5" w:rsidRPr="002F62D6" w:rsidRDefault="00E46FB5" w:rsidP="00E46FB5">
            <w:pPr>
              <w:pStyle w:val="TableText"/>
            </w:pPr>
            <w:r w:rsidRPr="002F62D6">
              <w:t>^SD(409.96,</w:t>
            </w:r>
          </w:p>
          <w:p w14:paraId="29451E7E" w14:textId="08ED4BD8" w:rsidR="00E46FB5" w:rsidRPr="002F62D6" w:rsidRDefault="00E46FB5" w:rsidP="00E46FB5">
            <w:pPr>
              <w:pStyle w:val="TableText"/>
            </w:pPr>
            <w:r w:rsidRPr="002F62D6">
              <w:t xml:space="preserve">This file allows the user to specify reports or forms that should print in addition to the encounter forms for the entire division. Only reports contained in the PACKAGE INTERFACE file (#357.6) can be specified. The user can ALOS specify the conditions under which the report should print. The intent is to print packets of forms </w:t>
            </w:r>
            <w:r w:rsidR="00BA3687" w:rsidRPr="002F62D6">
              <w:t>as not</w:t>
            </w:r>
            <w:r w:rsidRPr="002F62D6">
              <w:t xml:space="preserve"> to be manually collated.</w:t>
            </w:r>
          </w:p>
        </w:tc>
      </w:tr>
    </w:tbl>
    <w:p w14:paraId="0B354AA9" w14:textId="1BB337BD" w:rsidR="008F58D6" w:rsidRPr="002F62D6" w:rsidRDefault="008F58D6" w:rsidP="00E46FB5">
      <w:pPr>
        <w:pStyle w:val="BodyText"/>
      </w:pPr>
      <w:r w:rsidRPr="002F62D6">
        <w:t xml:space="preserve">*File contains data </w:t>
      </w:r>
      <w:r w:rsidR="007C26A0">
        <w:t>that</w:t>
      </w:r>
      <w:r w:rsidRPr="002F62D6">
        <w:t xml:space="preserve"> will overwrite existing data.</w:t>
      </w:r>
    </w:p>
    <w:p w14:paraId="167DFAEE" w14:textId="2CB4D945" w:rsidR="008F58D6" w:rsidRPr="002F62D6" w:rsidRDefault="008F58D6" w:rsidP="00E46FB5">
      <w:pPr>
        <w:pStyle w:val="BodyText"/>
      </w:pPr>
      <w:r w:rsidRPr="002F62D6">
        <w:t xml:space="preserve">**File contains data </w:t>
      </w:r>
      <w:r w:rsidR="007C26A0">
        <w:t>that</w:t>
      </w:r>
      <w:r w:rsidR="007C26A0" w:rsidRPr="002F62D6">
        <w:t xml:space="preserve"> </w:t>
      </w:r>
      <w:r w:rsidRPr="002F62D6">
        <w:t>will merge with existing data.</w:t>
      </w:r>
    </w:p>
    <w:p w14:paraId="7A104583" w14:textId="7CD45CDA" w:rsidR="008F58D6" w:rsidRPr="002F62D6" w:rsidRDefault="008F58D6" w:rsidP="007173A2">
      <w:pPr>
        <w:pStyle w:val="Heading2"/>
      </w:pPr>
      <w:bookmarkStart w:id="91" w:name="_Toc200787537"/>
      <w:bookmarkStart w:id="92" w:name="_Toc442890973"/>
      <w:bookmarkStart w:id="93" w:name="_Toc80262893"/>
      <w:r w:rsidRPr="002F62D6">
        <w:t>Templates</w:t>
      </w:r>
      <w:bookmarkEnd w:id="91"/>
      <w:bookmarkEnd w:id="92"/>
      <w:bookmarkEnd w:id="93"/>
    </w:p>
    <w:p w14:paraId="79FB1C31" w14:textId="525B6F7D" w:rsidR="00DF4E3B" w:rsidRPr="002F62D6" w:rsidRDefault="00DF4E3B" w:rsidP="007173A2">
      <w:pPr>
        <w:pStyle w:val="Heading3"/>
      </w:pPr>
      <w:bookmarkStart w:id="94" w:name="_Toc80262894"/>
      <w:r w:rsidRPr="002F62D6">
        <w:t>List Templates</w:t>
      </w:r>
      <w:bookmarkEnd w:id="94"/>
    </w:p>
    <w:p w14:paraId="7E531A8A" w14:textId="144416DD" w:rsidR="00267F71" w:rsidRPr="002F62D6" w:rsidRDefault="00267F71" w:rsidP="00267F71">
      <w:pPr>
        <w:pStyle w:val="Caption"/>
      </w:pPr>
      <w:bookmarkStart w:id="95" w:name="_Toc80090957"/>
      <w:r w:rsidRPr="002F62D6">
        <w:t xml:space="preserve">Table </w:t>
      </w:r>
      <w:r w:rsidR="00403D57">
        <w:fldChar w:fldCharType="begin"/>
      </w:r>
      <w:r w:rsidR="00403D57">
        <w:instrText xml:space="preserve"> SEQ Table \* ARABIC </w:instrText>
      </w:r>
      <w:r w:rsidR="00403D57">
        <w:fldChar w:fldCharType="separate"/>
      </w:r>
      <w:r w:rsidR="009375F5">
        <w:rPr>
          <w:noProof/>
        </w:rPr>
        <w:t>9</w:t>
      </w:r>
      <w:r w:rsidR="00403D57">
        <w:rPr>
          <w:noProof/>
        </w:rPr>
        <w:fldChar w:fldCharType="end"/>
      </w:r>
      <w:r w:rsidRPr="002F62D6">
        <w:t>: Templates List</w:t>
      </w:r>
      <w:bookmarkEnd w:id="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6025"/>
      </w:tblGrid>
      <w:tr w:rsidR="00DF4E3B" w:rsidRPr="002F62D6" w14:paraId="64966BBE" w14:textId="77777777" w:rsidTr="002F62D6">
        <w:trPr>
          <w:tblHeader/>
        </w:trPr>
        <w:tc>
          <w:tcPr>
            <w:tcW w:w="1778" w:type="pct"/>
            <w:shd w:val="clear" w:color="auto" w:fill="CCCCCC"/>
          </w:tcPr>
          <w:p w14:paraId="21CC6C87" w14:textId="4922B6DC" w:rsidR="00DF4E3B" w:rsidRPr="002F62D6" w:rsidRDefault="00DF4E3B" w:rsidP="00DF4E3B">
            <w:pPr>
              <w:pStyle w:val="TableHeading"/>
            </w:pPr>
            <w:r w:rsidRPr="002F62D6">
              <w:t>Template</w:t>
            </w:r>
          </w:p>
        </w:tc>
        <w:tc>
          <w:tcPr>
            <w:tcW w:w="3222" w:type="pct"/>
            <w:shd w:val="clear" w:color="auto" w:fill="CCCCCC"/>
          </w:tcPr>
          <w:p w14:paraId="3A6C3768" w14:textId="77777777" w:rsidR="00DF4E3B" w:rsidRPr="002F62D6" w:rsidRDefault="00DF4E3B" w:rsidP="00DF4E3B">
            <w:pPr>
              <w:pStyle w:val="TableHeading"/>
            </w:pPr>
            <w:r w:rsidRPr="002F62D6">
              <w:t>Description</w:t>
            </w:r>
          </w:p>
        </w:tc>
      </w:tr>
      <w:tr w:rsidR="00DF4E3B" w:rsidRPr="002F62D6" w14:paraId="63884512" w14:textId="77777777" w:rsidTr="002F62D6">
        <w:tc>
          <w:tcPr>
            <w:tcW w:w="1778" w:type="pct"/>
          </w:tcPr>
          <w:p w14:paraId="15196A60" w14:textId="21C9CD2E" w:rsidR="00DF4E3B" w:rsidRPr="002F62D6" w:rsidRDefault="00DF4E3B" w:rsidP="00DF4E3B">
            <w:pPr>
              <w:pStyle w:val="TableText"/>
            </w:pPr>
            <w:r w:rsidRPr="002F62D6">
              <w:t>IBCE INSCO ID MAINT</w:t>
            </w:r>
          </w:p>
        </w:tc>
        <w:tc>
          <w:tcPr>
            <w:tcW w:w="3222" w:type="pct"/>
          </w:tcPr>
          <w:p w14:paraId="0B12991B" w14:textId="55D11874" w:rsidR="00DF4E3B" w:rsidRPr="002F62D6" w:rsidRDefault="00DF4E3B" w:rsidP="00DF4E3B">
            <w:pPr>
              <w:pStyle w:val="TableText"/>
            </w:pPr>
            <w:r w:rsidRPr="002F62D6">
              <w:t>IB Provider ID Maintenance screen, sets default values for Secondary Provider IDs for CMS-1500 and UB-04 forms. Accessed through Insurance Company Editor.</w:t>
            </w:r>
          </w:p>
        </w:tc>
      </w:tr>
      <w:tr w:rsidR="00DF4E3B" w:rsidRPr="002F62D6" w14:paraId="10575004" w14:textId="77777777" w:rsidTr="002F62D6">
        <w:tc>
          <w:tcPr>
            <w:tcW w:w="1778" w:type="pct"/>
          </w:tcPr>
          <w:p w14:paraId="7DCEC071" w14:textId="51A40390" w:rsidR="00DF4E3B" w:rsidRPr="002F62D6" w:rsidRDefault="00DF4E3B" w:rsidP="00DF4E3B">
            <w:pPr>
              <w:pStyle w:val="TableText"/>
            </w:pPr>
            <w:r w:rsidRPr="002F62D6">
              <w:t>IBCE PRVPRV MAINT</w:t>
            </w:r>
          </w:p>
        </w:tc>
        <w:tc>
          <w:tcPr>
            <w:tcW w:w="3222" w:type="pct"/>
          </w:tcPr>
          <w:p w14:paraId="7FB9A762" w14:textId="1C299AF5" w:rsidR="00DF4E3B" w:rsidRPr="002F62D6" w:rsidRDefault="00DF4E3B" w:rsidP="00DF4E3B">
            <w:pPr>
              <w:pStyle w:val="TableText"/>
            </w:pPr>
            <w:r w:rsidRPr="002F62D6">
              <w:t>Performing Provider IDs in the Insurance Company Editor</w:t>
            </w:r>
          </w:p>
        </w:tc>
      </w:tr>
      <w:tr w:rsidR="00DF4E3B" w:rsidRPr="002F62D6" w14:paraId="79F63E50" w14:textId="77777777" w:rsidTr="002F62D6">
        <w:tc>
          <w:tcPr>
            <w:tcW w:w="1778" w:type="pct"/>
          </w:tcPr>
          <w:p w14:paraId="00A57536" w14:textId="032A7536" w:rsidR="00DF4E3B" w:rsidRPr="002F62D6" w:rsidRDefault="00DF4E3B" w:rsidP="00DF4E3B">
            <w:pPr>
              <w:pStyle w:val="TableText"/>
            </w:pPr>
            <w:r w:rsidRPr="002F62D6">
              <w:t>IBCE VIEW PREV TRANS1</w:t>
            </w:r>
          </w:p>
        </w:tc>
        <w:tc>
          <w:tcPr>
            <w:tcW w:w="3222" w:type="pct"/>
          </w:tcPr>
          <w:p w14:paraId="668E3E3B" w14:textId="0EDF41AE" w:rsidR="00DF4E3B" w:rsidRPr="002F62D6" w:rsidRDefault="00DF4E3B" w:rsidP="00DF4E3B">
            <w:pPr>
              <w:pStyle w:val="TableText"/>
            </w:pPr>
            <w:r w:rsidRPr="002F62D6">
              <w:t>Previously transmitted claims list</w:t>
            </w:r>
          </w:p>
        </w:tc>
      </w:tr>
      <w:tr w:rsidR="00DF4E3B" w:rsidRPr="002F62D6" w14:paraId="07FA9C40" w14:textId="77777777" w:rsidTr="002F62D6">
        <w:tc>
          <w:tcPr>
            <w:tcW w:w="1778" w:type="pct"/>
          </w:tcPr>
          <w:p w14:paraId="76C18968" w14:textId="25E7785F" w:rsidR="00DF4E3B" w:rsidRPr="002F62D6" w:rsidRDefault="00DF4E3B" w:rsidP="00DF4E3B">
            <w:pPr>
              <w:pStyle w:val="TableText"/>
            </w:pPr>
            <w:r w:rsidRPr="002F62D6">
              <w:t>IBCE VIEW PREV TRANS2</w:t>
            </w:r>
          </w:p>
        </w:tc>
        <w:tc>
          <w:tcPr>
            <w:tcW w:w="3222" w:type="pct"/>
          </w:tcPr>
          <w:p w14:paraId="79C14ED8" w14:textId="3C019BEB" w:rsidR="00DF4E3B" w:rsidRPr="002F62D6" w:rsidRDefault="00DF4E3B" w:rsidP="00DF4E3B">
            <w:pPr>
              <w:pStyle w:val="TableText"/>
            </w:pPr>
            <w:r w:rsidRPr="002F62D6">
              <w:t>Previously transmitted claims list</w:t>
            </w:r>
          </w:p>
        </w:tc>
      </w:tr>
      <w:tr w:rsidR="00DF4E3B" w:rsidRPr="002F62D6" w14:paraId="10156AC0" w14:textId="77777777" w:rsidTr="002F62D6">
        <w:tc>
          <w:tcPr>
            <w:tcW w:w="1778" w:type="pct"/>
          </w:tcPr>
          <w:p w14:paraId="3448E664" w14:textId="24C7642F" w:rsidR="00DF4E3B" w:rsidRPr="002F62D6" w:rsidRDefault="00DF4E3B" w:rsidP="00DF4E3B">
            <w:pPr>
              <w:pStyle w:val="TableText"/>
            </w:pPr>
            <w:r w:rsidRPr="002F62D6">
              <w:t>IBCE VIEW LOC PRINT</w:t>
            </w:r>
          </w:p>
        </w:tc>
        <w:tc>
          <w:tcPr>
            <w:tcW w:w="3222" w:type="pct"/>
          </w:tcPr>
          <w:p w14:paraId="6BBB6B6F" w14:textId="105B2270" w:rsidR="00DF4E3B" w:rsidRPr="002F62D6" w:rsidRDefault="00DF4E3B" w:rsidP="00DF4E3B">
            <w:pPr>
              <w:pStyle w:val="TableText"/>
            </w:pPr>
            <w:r w:rsidRPr="002F62D6">
              <w:t>Protocol List Type. Generates the previously printed claims screen.</w:t>
            </w:r>
          </w:p>
        </w:tc>
      </w:tr>
      <w:tr w:rsidR="00DF4E3B" w:rsidRPr="002F62D6" w14:paraId="56EF3BBF" w14:textId="77777777" w:rsidTr="002F62D6">
        <w:tc>
          <w:tcPr>
            <w:tcW w:w="1778" w:type="pct"/>
          </w:tcPr>
          <w:p w14:paraId="79B0457E" w14:textId="1344E17B" w:rsidR="00DF4E3B" w:rsidRPr="002F62D6" w:rsidRDefault="00DF4E3B" w:rsidP="00DF4E3B">
            <w:pPr>
              <w:pStyle w:val="TableText"/>
            </w:pPr>
            <w:r w:rsidRPr="002F62D6">
              <w:t>IBCN INS CO SELECTED</w:t>
            </w:r>
          </w:p>
        </w:tc>
        <w:tc>
          <w:tcPr>
            <w:tcW w:w="3222" w:type="pct"/>
          </w:tcPr>
          <w:p w14:paraId="7A66DB12" w14:textId="548AE767" w:rsidR="00DF4E3B" w:rsidRPr="002F62D6" w:rsidRDefault="00DF4E3B" w:rsidP="00DF4E3B">
            <w:pPr>
              <w:pStyle w:val="TableText"/>
            </w:pPr>
            <w:r w:rsidRPr="002F62D6">
              <w:t>Protocol List Type. Displays Insurance Companies selected by template IBCN INS CO SELECTOR. Allows users to deselect an Insurance Company.</w:t>
            </w:r>
          </w:p>
        </w:tc>
      </w:tr>
      <w:tr w:rsidR="00DF4E3B" w:rsidRPr="002F62D6" w14:paraId="723D4DFA" w14:textId="77777777" w:rsidTr="002F62D6">
        <w:tc>
          <w:tcPr>
            <w:tcW w:w="1778" w:type="pct"/>
          </w:tcPr>
          <w:p w14:paraId="32D3F21E" w14:textId="6FDC2B57" w:rsidR="00DF4E3B" w:rsidRPr="002F62D6" w:rsidRDefault="00DF4E3B" w:rsidP="00DF4E3B">
            <w:pPr>
              <w:pStyle w:val="TableText"/>
            </w:pPr>
            <w:r w:rsidRPr="002F62D6">
              <w:t>IBCN INS CO SELECTOR</w:t>
            </w:r>
          </w:p>
        </w:tc>
        <w:tc>
          <w:tcPr>
            <w:tcW w:w="3222" w:type="pct"/>
          </w:tcPr>
          <w:p w14:paraId="07FC39AD" w14:textId="6C778909" w:rsidR="00DF4E3B" w:rsidRPr="002F62D6" w:rsidRDefault="00DF4E3B" w:rsidP="00DF4E3B">
            <w:pPr>
              <w:pStyle w:val="TableText"/>
            </w:pPr>
            <w:r w:rsidRPr="002F62D6">
              <w:t>Protocol List Type. Displays Insurance Companies using a variety of user selected filters. Allows user to select and deselect Insurance Companies. It allows filter criteria to be reset and for users to see a complete list of currently selected Insurance Companies.</w:t>
            </w:r>
          </w:p>
        </w:tc>
      </w:tr>
      <w:tr w:rsidR="00DF4E3B" w:rsidRPr="002F62D6" w14:paraId="703B0A59" w14:textId="77777777" w:rsidTr="002F62D6">
        <w:tc>
          <w:tcPr>
            <w:tcW w:w="1778" w:type="pct"/>
          </w:tcPr>
          <w:p w14:paraId="34E56F80" w14:textId="40D115C8" w:rsidR="00DF4E3B" w:rsidRPr="002F62D6" w:rsidRDefault="00DF4E3B" w:rsidP="00DF4E3B">
            <w:pPr>
              <w:pStyle w:val="TableText"/>
            </w:pPr>
            <w:r w:rsidRPr="002F62D6">
              <w:t>IBCN SUBSCRIBER SELECTED</w:t>
            </w:r>
          </w:p>
        </w:tc>
        <w:tc>
          <w:tcPr>
            <w:tcW w:w="3222" w:type="pct"/>
          </w:tcPr>
          <w:p w14:paraId="60F348C1" w14:textId="303D68B5" w:rsidR="00DF4E3B" w:rsidRPr="002F62D6" w:rsidRDefault="00DF4E3B" w:rsidP="00DF4E3B">
            <w:pPr>
              <w:pStyle w:val="TableText"/>
            </w:pPr>
            <w:r w:rsidRPr="002F62D6">
              <w:t>Protocol List Type. Displays Subscribers selected by template IBCN SUBSCRIBER SELECTOR. Allows user to deselect a Subscriber.</w:t>
            </w:r>
          </w:p>
        </w:tc>
      </w:tr>
      <w:tr w:rsidR="00DF4E3B" w:rsidRPr="002F62D6" w14:paraId="03541E17" w14:textId="77777777" w:rsidTr="002F62D6">
        <w:tc>
          <w:tcPr>
            <w:tcW w:w="1778" w:type="pct"/>
          </w:tcPr>
          <w:p w14:paraId="2408EA4D" w14:textId="3EE6B36F" w:rsidR="00DF4E3B" w:rsidRPr="002F62D6" w:rsidRDefault="00DF4E3B" w:rsidP="00DF4E3B">
            <w:pPr>
              <w:pStyle w:val="TableText"/>
            </w:pPr>
            <w:r w:rsidRPr="002F62D6">
              <w:t>IBCN SUBSCRIBER SELECTOR</w:t>
            </w:r>
          </w:p>
        </w:tc>
        <w:tc>
          <w:tcPr>
            <w:tcW w:w="3222" w:type="pct"/>
          </w:tcPr>
          <w:p w14:paraId="05114A18" w14:textId="2C12E45C" w:rsidR="00DF4E3B" w:rsidRPr="002F62D6" w:rsidRDefault="00DF4E3B" w:rsidP="00DF4E3B">
            <w:pPr>
              <w:pStyle w:val="TableText"/>
            </w:pPr>
            <w:r w:rsidRPr="002F62D6">
              <w:t xml:space="preserve">Protocol List Type. Displays a list of Subscribers for a specified group plan using user </w:t>
            </w:r>
            <w:r w:rsidR="00A152C2" w:rsidRPr="002F62D6">
              <w:t>defined filter</w:t>
            </w:r>
            <w:r w:rsidRPr="002F62D6">
              <w:t>. Allows user to select and deselect Subscribers, sort the listed Subscribers and see a complete list of currently selected Subscribers.</w:t>
            </w:r>
          </w:p>
        </w:tc>
      </w:tr>
      <w:tr w:rsidR="00DF4E3B" w:rsidRPr="002F62D6" w14:paraId="5107EDFC" w14:textId="77777777" w:rsidTr="002F62D6">
        <w:tc>
          <w:tcPr>
            <w:tcW w:w="1778" w:type="pct"/>
          </w:tcPr>
          <w:p w14:paraId="4D1301A4" w14:textId="145B97E3" w:rsidR="00DF4E3B" w:rsidRPr="002F62D6" w:rsidRDefault="00DF4E3B" w:rsidP="00DF4E3B">
            <w:pPr>
              <w:pStyle w:val="TableText"/>
            </w:pPr>
            <w:r w:rsidRPr="002F62D6">
              <w:t>IBCNB INSURANCE BUFFER PAYER</w:t>
            </w:r>
          </w:p>
        </w:tc>
        <w:tc>
          <w:tcPr>
            <w:tcW w:w="3222" w:type="pct"/>
          </w:tcPr>
          <w:p w14:paraId="6D32CDA4" w14:textId="18DE8D40" w:rsidR="00DF4E3B" w:rsidRPr="002F62D6" w:rsidRDefault="00DF4E3B" w:rsidP="00DF4E3B">
            <w:pPr>
              <w:pStyle w:val="TableText"/>
            </w:pPr>
            <w:r w:rsidRPr="002F62D6">
              <w:t>Protocol List Type. Displays the Payer Summary information for Eligibility Benefits.</w:t>
            </w:r>
          </w:p>
        </w:tc>
      </w:tr>
      <w:tr w:rsidR="00DF4E3B" w:rsidRPr="002F62D6" w14:paraId="6A5766CB" w14:textId="77777777" w:rsidTr="002F62D6">
        <w:tc>
          <w:tcPr>
            <w:tcW w:w="1778" w:type="pct"/>
          </w:tcPr>
          <w:p w14:paraId="0DB6677D" w14:textId="2CDD830E" w:rsidR="00DF4E3B" w:rsidRPr="002F62D6" w:rsidRDefault="00DF4E3B" w:rsidP="00DF4E3B">
            <w:pPr>
              <w:pStyle w:val="TableText"/>
            </w:pPr>
            <w:r w:rsidRPr="002F62D6">
              <w:t>IBCNCH POL COMMENT EXPAND VIEW</w:t>
            </w:r>
          </w:p>
        </w:tc>
        <w:tc>
          <w:tcPr>
            <w:tcW w:w="3222" w:type="pct"/>
          </w:tcPr>
          <w:p w14:paraId="29ACEEF1" w14:textId="0E283928" w:rsidR="00DF4E3B" w:rsidRPr="002F62D6" w:rsidRDefault="00DF4E3B" w:rsidP="00DF4E3B">
            <w:pPr>
              <w:pStyle w:val="TableText"/>
            </w:pPr>
            <w:r w:rsidRPr="002F62D6">
              <w:t xml:space="preserve">Protocol List Type. Displays </w:t>
            </w:r>
            <w:r w:rsidR="00A152C2" w:rsidRPr="002F62D6">
              <w:t>all</w:t>
            </w:r>
            <w:r w:rsidRPr="002F62D6">
              <w:t xml:space="preserve"> the fields of the selected Patient Policy Subscriber comment.</w:t>
            </w:r>
          </w:p>
        </w:tc>
      </w:tr>
      <w:tr w:rsidR="00DF4E3B" w:rsidRPr="002F62D6" w14:paraId="6E88ECB5" w14:textId="77777777" w:rsidTr="002F62D6">
        <w:tc>
          <w:tcPr>
            <w:tcW w:w="1778" w:type="pct"/>
          </w:tcPr>
          <w:p w14:paraId="360F7262" w14:textId="234D92E6" w:rsidR="00DF4E3B" w:rsidRPr="002F62D6" w:rsidRDefault="00DF4E3B" w:rsidP="00DF4E3B">
            <w:pPr>
              <w:pStyle w:val="TableText"/>
            </w:pPr>
            <w:r w:rsidRPr="002F62D6">
              <w:t>IBCNCH POLICY COMMENT EXPAND</w:t>
            </w:r>
          </w:p>
        </w:tc>
        <w:tc>
          <w:tcPr>
            <w:tcW w:w="3222" w:type="pct"/>
          </w:tcPr>
          <w:p w14:paraId="09A3DE04" w14:textId="0FF2F21F" w:rsidR="00DF4E3B" w:rsidRPr="002F62D6" w:rsidRDefault="00DF4E3B" w:rsidP="00DF4E3B">
            <w:pPr>
              <w:pStyle w:val="TableText"/>
            </w:pPr>
            <w:r w:rsidRPr="002F62D6">
              <w:t xml:space="preserve">Protocol List Type. Displays </w:t>
            </w:r>
            <w:r w:rsidR="00A152C2" w:rsidRPr="002F62D6">
              <w:t>all</w:t>
            </w:r>
            <w:r w:rsidRPr="002F62D6">
              <w:t xml:space="preserve"> the fields of the selected Patient Policy Subscriber comment. Allows the user to edit or delete the comment under specified conditions. New security key ‘</w:t>
            </w:r>
            <w:r w:rsidRPr="002F62D6">
              <w:rPr>
                <w:rFonts w:eastAsiaTheme="minorHAnsi"/>
              </w:rPr>
              <w:t>IBCN PT POLICY COMNT DELETE’ provides supervisors additional delete capabilities regarding comments.</w:t>
            </w:r>
          </w:p>
        </w:tc>
      </w:tr>
      <w:tr w:rsidR="00DF4E3B" w:rsidRPr="002F62D6" w14:paraId="4D12C94A" w14:textId="77777777" w:rsidTr="002015A2">
        <w:trPr>
          <w:cantSplit/>
        </w:trPr>
        <w:tc>
          <w:tcPr>
            <w:tcW w:w="1778" w:type="pct"/>
          </w:tcPr>
          <w:p w14:paraId="15EDD0DF" w14:textId="69C51D3A" w:rsidR="00DF4E3B" w:rsidRPr="002F62D6" w:rsidRDefault="00DF4E3B" w:rsidP="00DF4E3B">
            <w:pPr>
              <w:pStyle w:val="TableText"/>
            </w:pPr>
            <w:r w:rsidRPr="002F62D6">
              <w:t>IBCNCH POLICY COMMENT HISTORY</w:t>
            </w:r>
          </w:p>
        </w:tc>
        <w:tc>
          <w:tcPr>
            <w:tcW w:w="3222" w:type="pct"/>
          </w:tcPr>
          <w:p w14:paraId="5F72AAE4" w14:textId="77B03322" w:rsidR="00DF4E3B" w:rsidRPr="002F62D6" w:rsidRDefault="00DF4E3B" w:rsidP="00DF4E3B">
            <w:pPr>
              <w:pStyle w:val="TableText"/>
            </w:pPr>
            <w:r w:rsidRPr="002F62D6">
              <w:t xml:space="preserve">Protocol List Type. Displays </w:t>
            </w:r>
            <w:r w:rsidR="00A152C2" w:rsidRPr="002F62D6">
              <w:t>all</w:t>
            </w:r>
            <w:r w:rsidRPr="002F62D6">
              <w:t xml:space="preserve"> the Patient Policy Comments for a specified patient and policy. Allows the user to add a new comment, expand a comment, search all comments for a specified string, edit a comment and delete a comment. New security key ‘</w:t>
            </w:r>
            <w:r w:rsidRPr="002F62D6">
              <w:rPr>
                <w:rFonts w:eastAsiaTheme="minorHAnsi"/>
              </w:rPr>
              <w:t>IBCN PT POLICY COMNT DELETE’ provides supervisors additional delete capabilities regarding comments.</w:t>
            </w:r>
          </w:p>
        </w:tc>
      </w:tr>
      <w:tr w:rsidR="00DF4E3B" w:rsidRPr="002F62D6" w14:paraId="3920AC0A" w14:textId="77777777" w:rsidTr="002F62D6">
        <w:tc>
          <w:tcPr>
            <w:tcW w:w="1778" w:type="pct"/>
          </w:tcPr>
          <w:p w14:paraId="64C0FB44" w14:textId="5C6903C2" w:rsidR="00DF4E3B" w:rsidRPr="002F62D6" w:rsidRDefault="00DF4E3B" w:rsidP="00DF4E3B">
            <w:pPr>
              <w:pStyle w:val="TableText"/>
            </w:pPr>
            <w:r w:rsidRPr="002F62D6">
              <w:t>IBCN POLICY COMMENT SEARCH</w:t>
            </w:r>
          </w:p>
        </w:tc>
        <w:tc>
          <w:tcPr>
            <w:tcW w:w="3222" w:type="pct"/>
          </w:tcPr>
          <w:p w14:paraId="5A74424F" w14:textId="43C22123" w:rsidR="00DF4E3B" w:rsidRPr="002F62D6" w:rsidRDefault="00DF4E3B" w:rsidP="00DF4E3B">
            <w:pPr>
              <w:pStyle w:val="TableText"/>
            </w:pPr>
            <w:r w:rsidRPr="002F62D6">
              <w:t>Protocol List Type. Displays Patient Policy Comments for a specified patient and policy that contain a specified string. Allows user to scroll through all comments that contain the string using Next Comment and Previous Comment actions.</w:t>
            </w:r>
          </w:p>
        </w:tc>
      </w:tr>
      <w:tr w:rsidR="00DF4E3B" w:rsidRPr="002F62D6" w14:paraId="42C0A45A" w14:textId="77777777" w:rsidTr="002F62D6">
        <w:tc>
          <w:tcPr>
            <w:tcW w:w="1778" w:type="pct"/>
          </w:tcPr>
          <w:p w14:paraId="3574BF38" w14:textId="097E18A1" w:rsidR="00DF4E3B" w:rsidRPr="002F62D6" w:rsidRDefault="00DF4E3B" w:rsidP="00DF4E3B">
            <w:pPr>
              <w:pStyle w:val="TableText"/>
            </w:pPr>
            <w:r w:rsidRPr="002F62D6">
              <w:t>IBCN POLICY COMMENT VIEW</w:t>
            </w:r>
          </w:p>
        </w:tc>
        <w:tc>
          <w:tcPr>
            <w:tcW w:w="3222" w:type="pct"/>
          </w:tcPr>
          <w:p w14:paraId="5AD89B0A" w14:textId="458394F5" w:rsidR="00DF4E3B" w:rsidRPr="002F62D6" w:rsidRDefault="00DF4E3B" w:rsidP="00DF4E3B">
            <w:pPr>
              <w:pStyle w:val="TableText"/>
            </w:pPr>
            <w:r w:rsidRPr="002F62D6">
              <w:t>Protocol List Type. Displays Patient Policy Comments for a specified patient and policy. Allows the user to search all comments for a specified string.</w:t>
            </w:r>
          </w:p>
        </w:tc>
      </w:tr>
      <w:tr w:rsidR="00DF4E3B" w:rsidRPr="002F62D6" w14:paraId="79E4D2F5" w14:textId="77777777" w:rsidTr="002F62D6">
        <w:tc>
          <w:tcPr>
            <w:tcW w:w="1778" w:type="pct"/>
          </w:tcPr>
          <w:p w14:paraId="736DE2BD" w14:textId="63F644E2" w:rsidR="00DF4E3B" w:rsidRPr="002F62D6" w:rsidRDefault="00DF4E3B" w:rsidP="00DF4E3B">
            <w:pPr>
              <w:pStyle w:val="TableText"/>
            </w:pPr>
            <w:r w:rsidRPr="002F62D6">
              <w:t>IBCN RDV POL SELECTED</w:t>
            </w:r>
          </w:p>
        </w:tc>
        <w:tc>
          <w:tcPr>
            <w:tcW w:w="3222" w:type="pct"/>
          </w:tcPr>
          <w:p w14:paraId="59A068E4" w14:textId="79BD6FAF" w:rsidR="00DF4E3B" w:rsidRPr="002F62D6" w:rsidRDefault="00DF4E3B" w:rsidP="00DF4E3B">
            <w:pPr>
              <w:pStyle w:val="TableText"/>
            </w:pPr>
            <w:r w:rsidRPr="002F62D6">
              <w:t>Protocol List Type. Displays list of selected policies and allows user to deselect policies. Used by the Remote Insurance Inquiry [IBCN REMOTE INSURANCE QUERY] option.</w:t>
            </w:r>
          </w:p>
        </w:tc>
      </w:tr>
      <w:tr w:rsidR="00DF4E3B" w:rsidRPr="002F62D6" w14:paraId="418BE3B7" w14:textId="77777777" w:rsidTr="002F62D6">
        <w:tc>
          <w:tcPr>
            <w:tcW w:w="1778" w:type="pct"/>
          </w:tcPr>
          <w:p w14:paraId="5A7E02EE" w14:textId="5866ACD9" w:rsidR="00DF4E3B" w:rsidRPr="002F62D6" w:rsidRDefault="00DF4E3B" w:rsidP="00DF4E3B">
            <w:pPr>
              <w:pStyle w:val="TableText"/>
            </w:pPr>
            <w:r w:rsidRPr="002F62D6">
              <w:t>IBCN RDV SELECTOR</w:t>
            </w:r>
          </w:p>
        </w:tc>
        <w:tc>
          <w:tcPr>
            <w:tcW w:w="3222" w:type="pct"/>
          </w:tcPr>
          <w:p w14:paraId="2F433D1A" w14:textId="7601E1A3" w:rsidR="00DF4E3B" w:rsidRPr="002F62D6" w:rsidRDefault="00DF4E3B" w:rsidP="00DF4E3B">
            <w:pPr>
              <w:pStyle w:val="TableText"/>
            </w:pPr>
            <w:r w:rsidRPr="002F62D6">
              <w:t>Protocol List Type. Displays a list of policies from Remote sites. The user can select/deselect policies to be imported. Used by the Remote Insurance Inquiry [IBCN REMOTE INSURANCE QUERY] option.</w:t>
            </w:r>
          </w:p>
        </w:tc>
      </w:tr>
      <w:tr w:rsidR="00DF4E3B" w:rsidRPr="002F62D6" w14:paraId="025DB0A9" w14:textId="77777777" w:rsidTr="002015A2">
        <w:trPr>
          <w:cantSplit/>
        </w:trPr>
        <w:tc>
          <w:tcPr>
            <w:tcW w:w="1778" w:type="pct"/>
          </w:tcPr>
          <w:p w14:paraId="2EABB215" w14:textId="413A1E21" w:rsidR="00DF4E3B" w:rsidRPr="002F62D6" w:rsidRDefault="00DF4E3B" w:rsidP="00DF4E3B">
            <w:pPr>
              <w:pStyle w:val="TableText"/>
            </w:pPr>
            <w:r w:rsidRPr="002F62D6">
              <w:t>IBCNE ELIGIBILITY/BENEFIT INFO</w:t>
            </w:r>
          </w:p>
        </w:tc>
        <w:tc>
          <w:tcPr>
            <w:tcW w:w="3222" w:type="pct"/>
          </w:tcPr>
          <w:p w14:paraId="0BDB97DD" w14:textId="122849AB" w:rsidR="00DF4E3B" w:rsidRPr="002F62D6" w:rsidRDefault="00DF4E3B" w:rsidP="00DF4E3B">
            <w:pPr>
              <w:pStyle w:val="TableText"/>
            </w:pPr>
            <w:r w:rsidRPr="002F62D6">
              <w:t xml:space="preserve">Protocol List Type. Generates the eIV </w:t>
            </w:r>
            <w:proofErr w:type="spellStart"/>
            <w:r w:rsidRPr="002F62D6">
              <w:t>Elig</w:t>
            </w:r>
            <w:proofErr w:type="spellEnd"/>
            <w:r w:rsidR="0046546C">
              <w:t xml:space="preserve"> </w:t>
            </w:r>
            <w:r w:rsidRPr="002F62D6">
              <w:t>/</w:t>
            </w:r>
            <w:r w:rsidR="0046546C">
              <w:t xml:space="preserve"> </w:t>
            </w:r>
            <w:r w:rsidRPr="002F62D6">
              <w:t>Benefit Information screen.</w:t>
            </w:r>
          </w:p>
        </w:tc>
      </w:tr>
      <w:tr w:rsidR="00DF4E3B" w:rsidRPr="002F62D6" w14:paraId="453354F5" w14:textId="77777777" w:rsidTr="002015A2">
        <w:trPr>
          <w:cantSplit/>
        </w:trPr>
        <w:tc>
          <w:tcPr>
            <w:tcW w:w="1778" w:type="pct"/>
          </w:tcPr>
          <w:p w14:paraId="5F4EFFC9" w14:textId="158CE3B1" w:rsidR="00DF4E3B" w:rsidRPr="002F62D6" w:rsidRDefault="00DF4E3B" w:rsidP="00DF4E3B">
            <w:pPr>
              <w:pStyle w:val="TableText"/>
            </w:pPr>
            <w:r w:rsidRPr="002F62D6">
              <w:t>IBCNE MEDICARE COB DISPLAY</w:t>
            </w:r>
          </w:p>
        </w:tc>
        <w:tc>
          <w:tcPr>
            <w:tcW w:w="3222" w:type="pct"/>
          </w:tcPr>
          <w:p w14:paraId="74B7AB4B" w14:textId="5907B07A" w:rsidR="00DF4E3B" w:rsidRPr="002F62D6" w:rsidRDefault="00DF4E3B" w:rsidP="00DF4E3B">
            <w:pPr>
              <w:pStyle w:val="TableText"/>
            </w:pPr>
            <w:r w:rsidRPr="002F62D6">
              <w:t xml:space="preserve">Protocol List Type. Generates list of Medicare patients with subsequent insurance. </w:t>
            </w:r>
          </w:p>
        </w:tc>
      </w:tr>
      <w:tr w:rsidR="00DF4E3B" w:rsidRPr="002F62D6" w14:paraId="0BA7F777" w14:textId="77777777" w:rsidTr="002015A2">
        <w:trPr>
          <w:cantSplit/>
        </w:trPr>
        <w:tc>
          <w:tcPr>
            <w:tcW w:w="1778" w:type="pct"/>
          </w:tcPr>
          <w:p w14:paraId="5D4F0675" w14:textId="170A147C" w:rsidR="00DF4E3B" w:rsidRPr="002F62D6" w:rsidRDefault="00DF4E3B" w:rsidP="00DF4E3B">
            <w:pPr>
              <w:pStyle w:val="TableText"/>
            </w:pPr>
            <w:r w:rsidRPr="002F62D6">
              <w:t>IBCNE MEDICARE COB LIST</w:t>
            </w:r>
          </w:p>
        </w:tc>
        <w:tc>
          <w:tcPr>
            <w:tcW w:w="3222" w:type="pct"/>
          </w:tcPr>
          <w:p w14:paraId="3BB78CF9" w14:textId="78C09C8E" w:rsidR="00DF4E3B" w:rsidRPr="002F62D6" w:rsidRDefault="00DF4E3B" w:rsidP="00DF4E3B">
            <w:pPr>
              <w:pStyle w:val="TableText"/>
            </w:pPr>
            <w:r w:rsidRPr="002F62D6">
              <w:t>Protocol List Type. Generates list of Medicare patients with subsequent insurance and enables patient selection.</w:t>
            </w:r>
          </w:p>
        </w:tc>
      </w:tr>
      <w:tr w:rsidR="00DF4E3B" w:rsidRPr="002F62D6" w14:paraId="211F99A2" w14:textId="77777777" w:rsidTr="002015A2">
        <w:trPr>
          <w:cantSplit/>
        </w:trPr>
        <w:tc>
          <w:tcPr>
            <w:tcW w:w="1778" w:type="pct"/>
          </w:tcPr>
          <w:p w14:paraId="08FEB2F1" w14:textId="1042E6AE" w:rsidR="00DF4E3B" w:rsidRPr="002F62D6" w:rsidRDefault="00DF4E3B" w:rsidP="00DF4E3B">
            <w:pPr>
              <w:pStyle w:val="TableText"/>
            </w:pPr>
            <w:r w:rsidRPr="002F62D6">
              <w:t>IBCNS INSURANCE COMPANY</w:t>
            </w:r>
          </w:p>
        </w:tc>
        <w:tc>
          <w:tcPr>
            <w:tcW w:w="3222" w:type="pct"/>
          </w:tcPr>
          <w:p w14:paraId="2E2373D6" w14:textId="719854AF" w:rsidR="00DF4E3B" w:rsidRPr="002F62D6" w:rsidRDefault="00DF4E3B" w:rsidP="00DF4E3B">
            <w:pPr>
              <w:pStyle w:val="TableText"/>
            </w:pPr>
            <w:r w:rsidRPr="002F62D6">
              <w:t>Insurance Company Editor</w:t>
            </w:r>
          </w:p>
        </w:tc>
      </w:tr>
      <w:tr w:rsidR="00DF4E3B" w:rsidRPr="002F62D6" w14:paraId="21DACCFE" w14:textId="77777777" w:rsidTr="002015A2">
        <w:trPr>
          <w:cantSplit/>
        </w:trPr>
        <w:tc>
          <w:tcPr>
            <w:tcW w:w="1778" w:type="pct"/>
          </w:tcPr>
          <w:p w14:paraId="54559ADE" w14:textId="7BF5B59B" w:rsidR="00DF4E3B" w:rsidRPr="002F62D6" w:rsidRDefault="00DF4E3B" w:rsidP="00DF4E3B">
            <w:pPr>
              <w:pStyle w:val="TableText"/>
            </w:pPr>
            <w:r w:rsidRPr="002F62D6">
              <w:t>IBCNSC INSURANCE CO ADDRESSES</w:t>
            </w:r>
          </w:p>
        </w:tc>
        <w:tc>
          <w:tcPr>
            <w:tcW w:w="3222" w:type="pct"/>
          </w:tcPr>
          <w:p w14:paraId="73230745" w14:textId="1C44FB37" w:rsidR="00DF4E3B" w:rsidRPr="002F62D6" w:rsidRDefault="00DF4E3B" w:rsidP="00DF4E3B">
            <w:pPr>
              <w:pStyle w:val="TableText"/>
            </w:pPr>
            <w:r w:rsidRPr="002F62D6">
              <w:t>Insurance Company Editor claims mailing addresses</w:t>
            </w:r>
          </w:p>
        </w:tc>
      </w:tr>
      <w:tr w:rsidR="00DF4E3B" w:rsidRPr="002F62D6" w14:paraId="00B5FF42" w14:textId="77777777" w:rsidTr="002015A2">
        <w:trPr>
          <w:cantSplit/>
        </w:trPr>
        <w:tc>
          <w:tcPr>
            <w:tcW w:w="1778" w:type="pct"/>
          </w:tcPr>
          <w:p w14:paraId="61F6E78A" w14:textId="1D6622DB" w:rsidR="00DF4E3B" w:rsidRPr="002F62D6" w:rsidRDefault="00DF4E3B" w:rsidP="00DF4E3B">
            <w:pPr>
              <w:pStyle w:val="TableText"/>
            </w:pPr>
            <w:r w:rsidRPr="002F62D6">
              <w:t>IBJP ADMIN CONTRACTOR COM</w:t>
            </w:r>
          </w:p>
        </w:tc>
        <w:tc>
          <w:tcPr>
            <w:tcW w:w="3222" w:type="pct"/>
          </w:tcPr>
          <w:p w14:paraId="581D8CF9" w14:textId="7253F609" w:rsidR="00DF4E3B" w:rsidRPr="002F62D6" w:rsidRDefault="00DF4E3B" w:rsidP="00DF4E3B">
            <w:pPr>
              <w:pStyle w:val="TableText"/>
            </w:pPr>
            <w:r w:rsidRPr="002F62D6">
              <w:t>Protocol List Type. Generates the Commercial Alt Primary Payer ID Types screen.</w:t>
            </w:r>
          </w:p>
        </w:tc>
      </w:tr>
      <w:tr w:rsidR="00DF4E3B" w:rsidRPr="002F62D6" w14:paraId="1945537E" w14:textId="77777777" w:rsidTr="002015A2">
        <w:trPr>
          <w:cantSplit/>
        </w:trPr>
        <w:tc>
          <w:tcPr>
            <w:tcW w:w="1778" w:type="pct"/>
          </w:tcPr>
          <w:p w14:paraId="610E2F70" w14:textId="1A12A63E" w:rsidR="00DF4E3B" w:rsidRPr="002F62D6" w:rsidRDefault="00DF4E3B" w:rsidP="00DF4E3B">
            <w:pPr>
              <w:pStyle w:val="TableText"/>
            </w:pPr>
            <w:r w:rsidRPr="002F62D6">
              <w:t>IBJP ADMIN CONTRACTOR MED</w:t>
            </w:r>
          </w:p>
        </w:tc>
        <w:tc>
          <w:tcPr>
            <w:tcW w:w="3222" w:type="pct"/>
          </w:tcPr>
          <w:p w14:paraId="783EB8D2" w14:textId="58804C73" w:rsidR="00DF4E3B" w:rsidRPr="002F62D6" w:rsidRDefault="00DF4E3B" w:rsidP="00DF4E3B">
            <w:pPr>
              <w:pStyle w:val="TableText"/>
            </w:pPr>
            <w:r w:rsidRPr="002F62D6">
              <w:t>Protocol List Type. Generates the Medicare Alt Primary Payer ID Types screen.</w:t>
            </w:r>
          </w:p>
        </w:tc>
      </w:tr>
      <w:tr w:rsidR="00DF4E3B" w:rsidRPr="002F62D6" w14:paraId="2D773010" w14:textId="77777777" w:rsidTr="002015A2">
        <w:trPr>
          <w:cantSplit/>
        </w:trPr>
        <w:tc>
          <w:tcPr>
            <w:tcW w:w="1778" w:type="pct"/>
          </w:tcPr>
          <w:p w14:paraId="13A0BE5A" w14:textId="4D01ACE5" w:rsidR="00DF4E3B" w:rsidRPr="002F62D6" w:rsidRDefault="00DF4E3B" w:rsidP="00DF4E3B">
            <w:pPr>
              <w:pStyle w:val="TableText"/>
            </w:pPr>
            <w:r w:rsidRPr="002F62D6">
              <w:t>IBJP IB REVENUE CODES</w:t>
            </w:r>
          </w:p>
        </w:tc>
        <w:tc>
          <w:tcPr>
            <w:tcW w:w="3222" w:type="pct"/>
          </w:tcPr>
          <w:p w14:paraId="18B3314E" w14:textId="5452B438" w:rsidR="00DF4E3B" w:rsidRPr="002F62D6" w:rsidRDefault="00DF4E3B" w:rsidP="00DF4E3B">
            <w:pPr>
              <w:pStyle w:val="TableText"/>
            </w:pPr>
            <w:r w:rsidRPr="002F62D6">
              <w:t>Protocol List Type. Generates the Excluded Revenue Codes screen.</w:t>
            </w:r>
          </w:p>
        </w:tc>
      </w:tr>
      <w:tr w:rsidR="00DF4E3B" w:rsidRPr="002F62D6" w14:paraId="32188DA3" w14:textId="77777777" w:rsidTr="002015A2">
        <w:trPr>
          <w:cantSplit/>
        </w:trPr>
        <w:tc>
          <w:tcPr>
            <w:tcW w:w="1778" w:type="pct"/>
          </w:tcPr>
          <w:p w14:paraId="507BAE87" w14:textId="03D898D2" w:rsidR="00DF4E3B" w:rsidRPr="002F62D6" w:rsidRDefault="00DF4E3B" w:rsidP="00DF4E3B">
            <w:pPr>
              <w:pStyle w:val="TableText"/>
            </w:pPr>
            <w:r w:rsidRPr="002F62D6">
              <w:t>IBJP CLAIMS TRACKING</w:t>
            </w:r>
          </w:p>
        </w:tc>
        <w:tc>
          <w:tcPr>
            <w:tcW w:w="3222" w:type="pct"/>
          </w:tcPr>
          <w:p w14:paraId="33E34D48" w14:textId="276B66EA" w:rsidR="00DF4E3B" w:rsidRPr="002F62D6" w:rsidRDefault="00DF4E3B" w:rsidP="00DF4E3B">
            <w:pPr>
              <w:pStyle w:val="TableText"/>
            </w:pPr>
            <w:r w:rsidRPr="002F62D6">
              <w:t>Protocol List Type. Generates the Claims Tracking Parameter screen.</w:t>
            </w:r>
          </w:p>
        </w:tc>
      </w:tr>
      <w:tr w:rsidR="00DF4E3B" w:rsidRPr="002F62D6" w14:paraId="41604B04" w14:textId="77777777" w:rsidTr="002015A2">
        <w:trPr>
          <w:cantSplit/>
        </w:trPr>
        <w:tc>
          <w:tcPr>
            <w:tcW w:w="1778" w:type="pct"/>
          </w:tcPr>
          <w:p w14:paraId="72FE6ED1" w14:textId="5E57E271" w:rsidR="00DF4E3B" w:rsidRPr="002F62D6" w:rsidRDefault="00DF4E3B" w:rsidP="00DF4E3B">
            <w:pPr>
              <w:pStyle w:val="TableText"/>
            </w:pPr>
            <w:r w:rsidRPr="002F62D6">
              <w:t>IBJP HCSR ADM INSCO</w:t>
            </w:r>
          </w:p>
        </w:tc>
        <w:tc>
          <w:tcPr>
            <w:tcW w:w="3222" w:type="pct"/>
          </w:tcPr>
          <w:p w14:paraId="25EE4881" w14:textId="6C96F52B" w:rsidR="00DF4E3B" w:rsidRPr="002F62D6" w:rsidRDefault="00DF4E3B" w:rsidP="00DF4E3B">
            <w:pPr>
              <w:pStyle w:val="TableText"/>
            </w:pPr>
            <w:r w:rsidRPr="002F62D6">
              <w:t>Protocol List Type. Generates the HCSR Insurance Exclusions screen.</w:t>
            </w:r>
          </w:p>
        </w:tc>
      </w:tr>
      <w:tr w:rsidR="00DF4E3B" w:rsidRPr="002F62D6" w14:paraId="44A6AD7C" w14:textId="77777777" w:rsidTr="002015A2">
        <w:trPr>
          <w:cantSplit/>
        </w:trPr>
        <w:tc>
          <w:tcPr>
            <w:tcW w:w="1778" w:type="pct"/>
          </w:tcPr>
          <w:p w14:paraId="262A9D3D" w14:textId="764876F1" w:rsidR="00DF4E3B" w:rsidRPr="002F62D6" w:rsidRDefault="00DF4E3B" w:rsidP="00DF4E3B">
            <w:pPr>
              <w:pStyle w:val="TableText"/>
            </w:pPr>
            <w:r w:rsidRPr="002F62D6">
              <w:t>IBJP HCSR APPT INSCO</w:t>
            </w:r>
          </w:p>
        </w:tc>
        <w:tc>
          <w:tcPr>
            <w:tcW w:w="3222" w:type="pct"/>
          </w:tcPr>
          <w:p w14:paraId="4BDEFD42" w14:textId="5507F35C" w:rsidR="00DF4E3B" w:rsidRPr="002F62D6" w:rsidRDefault="00DF4E3B" w:rsidP="00DF4E3B">
            <w:pPr>
              <w:pStyle w:val="TableText"/>
            </w:pPr>
            <w:r w:rsidRPr="002F62D6">
              <w:t>Protocol List Type. Generates the HCSR Insurance Exclusions screen.</w:t>
            </w:r>
          </w:p>
        </w:tc>
      </w:tr>
      <w:tr w:rsidR="00DF4E3B" w:rsidRPr="002F62D6" w14:paraId="4F8CA7BA" w14:textId="77777777" w:rsidTr="002015A2">
        <w:trPr>
          <w:cantSplit/>
        </w:trPr>
        <w:tc>
          <w:tcPr>
            <w:tcW w:w="1778" w:type="pct"/>
          </w:tcPr>
          <w:p w14:paraId="495A4616" w14:textId="2D0FFB59" w:rsidR="00DF4E3B" w:rsidRPr="002F62D6" w:rsidRDefault="00DF4E3B" w:rsidP="00DF4E3B">
            <w:pPr>
              <w:pStyle w:val="TableText"/>
            </w:pPr>
            <w:r w:rsidRPr="002F62D6">
              <w:t>IBJP HCSR CLINICS</w:t>
            </w:r>
          </w:p>
        </w:tc>
        <w:tc>
          <w:tcPr>
            <w:tcW w:w="3222" w:type="pct"/>
          </w:tcPr>
          <w:p w14:paraId="273FA43E" w14:textId="592A4086" w:rsidR="00DF4E3B" w:rsidRPr="002F62D6" w:rsidRDefault="00DF4E3B" w:rsidP="00DF4E3B">
            <w:pPr>
              <w:pStyle w:val="TableText"/>
            </w:pPr>
            <w:r w:rsidRPr="002F62D6">
              <w:t>Protocol List Type. Generates the HCSR Clinics Inclusions screen.</w:t>
            </w:r>
          </w:p>
        </w:tc>
      </w:tr>
      <w:tr w:rsidR="00DF4E3B" w:rsidRPr="002F62D6" w14:paraId="486EF067" w14:textId="77777777" w:rsidTr="002F62D6">
        <w:tc>
          <w:tcPr>
            <w:tcW w:w="1778" w:type="pct"/>
          </w:tcPr>
          <w:p w14:paraId="620B762A" w14:textId="44FA418D" w:rsidR="00DF4E3B" w:rsidRPr="002F62D6" w:rsidRDefault="00DF4E3B" w:rsidP="00DF4E3B">
            <w:pPr>
              <w:pStyle w:val="TableText"/>
            </w:pPr>
            <w:r w:rsidRPr="002F62D6">
              <w:t>IBJP HCSR PARAMETERS</w:t>
            </w:r>
          </w:p>
        </w:tc>
        <w:tc>
          <w:tcPr>
            <w:tcW w:w="3222" w:type="pct"/>
          </w:tcPr>
          <w:p w14:paraId="6CC1232A" w14:textId="4FB19524" w:rsidR="00DF4E3B" w:rsidRPr="002F62D6" w:rsidRDefault="00DF4E3B" w:rsidP="00DF4E3B">
            <w:pPr>
              <w:pStyle w:val="TableText"/>
            </w:pPr>
            <w:r w:rsidRPr="002F62D6">
              <w:t>Protocol List Type. Generates the HCSR Parameters screen.</w:t>
            </w:r>
          </w:p>
        </w:tc>
      </w:tr>
      <w:tr w:rsidR="00DF4E3B" w:rsidRPr="002F62D6" w14:paraId="73C02A55" w14:textId="77777777" w:rsidTr="002F62D6">
        <w:tc>
          <w:tcPr>
            <w:tcW w:w="1778" w:type="pct"/>
          </w:tcPr>
          <w:p w14:paraId="38017C01" w14:textId="07C6F956" w:rsidR="00DF4E3B" w:rsidRPr="002F62D6" w:rsidRDefault="00DF4E3B" w:rsidP="00DF4E3B">
            <w:pPr>
              <w:pStyle w:val="TableText"/>
            </w:pPr>
            <w:r w:rsidRPr="002F62D6">
              <w:t>IBJP HCSR WARDS</w:t>
            </w:r>
          </w:p>
        </w:tc>
        <w:tc>
          <w:tcPr>
            <w:tcW w:w="3222" w:type="pct"/>
          </w:tcPr>
          <w:p w14:paraId="2BFF1472" w14:textId="7758039F" w:rsidR="00DF4E3B" w:rsidRPr="002F62D6" w:rsidRDefault="00DF4E3B" w:rsidP="00DF4E3B">
            <w:pPr>
              <w:pStyle w:val="TableText"/>
            </w:pPr>
            <w:r w:rsidRPr="002F62D6">
              <w:t>Protocol List Type. Generates the HCSR Wards Exclusions screen.</w:t>
            </w:r>
          </w:p>
        </w:tc>
      </w:tr>
      <w:tr w:rsidR="00DF4E3B" w:rsidRPr="002F62D6" w14:paraId="03159B9D" w14:textId="77777777" w:rsidTr="002F62D6">
        <w:tc>
          <w:tcPr>
            <w:tcW w:w="1778" w:type="pct"/>
          </w:tcPr>
          <w:p w14:paraId="2E2505AD" w14:textId="068FF17D" w:rsidR="00DF4E3B" w:rsidRPr="002F62D6" w:rsidRDefault="00DF4E3B" w:rsidP="00DF4E3B">
            <w:pPr>
              <w:pStyle w:val="TableText"/>
            </w:pPr>
            <w:r w:rsidRPr="002F62D6">
              <w:t>IBJP IB NON-MCCF RATE TYPES</w:t>
            </w:r>
          </w:p>
        </w:tc>
        <w:tc>
          <w:tcPr>
            <w:tcW w:w="3222" w:type="pct"/>
          </w:tcPr>
          <w:p w14:paraId="5D578EFE" w14:textId="3CE4D517" w:rsidR="00DF4E3B" w:rsidRPr="002F62D6" w:rsidRDefault="00DF4E3B" w:rsidP="00DF4E3B">
            <w:pPr>
              <w:pStyle w:val="TableText"/>
            </w:pPr>
            <w:r w:rsidRPr="002F62D6">
              <w:t xml:space="preserve">Protocol List Type. Allows user </w:t>
            </w:r>
            <w:r w:rsidR="00A152C2" w:rsidRPr="002F62D6">
              <w:t>to define</w:t>
            </w:r>
            <w:r w:rsidRPr="002F62D6">
              <w:t xml:space="preserve"> what a NON-MCCF RATE TYPE is in the IB Site Parameters.</w:t>
            </w:r>
          </w:p>
        </w:tc>
      </w:tr>
      <w:tr w:rsidR="00DF4E3B" w:rsidRPr="002F62D6" w14:paraId="5FFD75A8" w14:textId="77777777" w:rsidTr="002F62D6">
        <w:tc>
          <w:tcPr>
            <w:tcW w:w="1778" w:type="pct"/>
          </w:tcPr>
          <w:p w14:paraId="6EFF9ABE" w14:textId="58892009" w:rsidR="00DF4E3B" w:rsidRPr="002F62D6" w:rsidRDefault="00DF4E3B" w:rsidP="00DF4E3B">
            <w:pPr>
              <w:pStyle w:val="TableText"/>
            </w:pPr>
            <w:r w:rsidRPr="002F62D6">
              <w:t>IBJP IB PAY-TO PROVIDERS</w:t>
            </w:r>
          </w:p>
        </w:tc>
        <w:tc>
          <w:tcPr>
            <w:tcW w:w="3222" w:type="pct"/>
          </w:tcPr>
          <w:p w14:paraId="5EE05A84" w14:textId="1F9EDFD9" w:rsidR="00DF4E3B" w:rsidRPr="002F62D6" w:rsidRDefault="00DF4E3B" w:rsidP="00DF4E3B">
            <w:pPr>
              <w:pStyle w:val="TableText"/>
            </w:pPr>
            <w:r w:rsidRPr="002F62D6">
              <w:t>Protocol List Type. Displays list of Pay-to Providers defined under IB Site Parameters; allows user to add, edit, and delete Pay-to Providers; allows user to go to Pay-to Associations.</w:t>
            </w:r>
          </w:p>
        </w:tc>
      </w:tr>
      <w:tr w:rsidR="00DF4E3B" w:rsidRPr="002F62D6" w14:paraId="06A51238" w14:textId="77777777" w:rsidTr="002F62D6">
        <w:tc>
          <w:tcPr>
            <w:tcW w:w="1778" w:type="pct"/>
          </w:tcPr>
          <w:p w14:paraId="1997A9F7" w14:textId="2CFE54DC" w:rsidR="00DF4E3B" w:rsidRPr="002F62D6" w:rsidRDefault="00DF4E3B" w:rsidP="00DF4E3B">
            <w:pPr>
              <w:pStyle w:val="TableText"/>
            </w:pPr>
            <w:r w:rsidRPr="002F62D6">
              <w:t>IBJP IB PAY-TO ASSOCIATIONS</w:t>
            </w:r>
          </w:p>
        </w:tc>
        <w:tc>
          <w:tcPr>
            <w:tcW w:w="3222" w:type="pct"/>
          </w:tcPr>
          <w:p w14:paraId="6A602CD7" w14:textId="340A4B46" w:rsidR="00DF4E3B" w:rsidRPr="002F62D6" w:rsidRDefault="00DF4E3B" w:rsidP="00DF4E3B">
            <w:pPr>
              <w:pStyle w:val="TableText"/>
            </w:pPr>
            <w:r w:rsidRPr="002F62D6">
              <w:t>Protocol List Type. Displays Divisions associated with each Pay-to Provider; allows user to add, edit, and delete associations.</w:t>
            </w:r>
          </w:p>
        </w:tc>
      </w:tr>
      <w:tr w:rsidR="00DF4E3B" w:rsidRPr="002F62D6" w14:paraId="7CBF6CE2" w14:textId="77777777" w:rsidTr="002F62D6">
        <w:tc>
          <w:tcPr>
            <w:tcW w:w="1778" w:type="pct"/>
          </w:tcPr>
          <w:p w14:paraId="05B8A738" w14:textId="09F67D9F" w:rsidR="00DF4E3B" w:rsidRPr="002F62D6" w:rsidRDefault="00DF4E3B" w:rsidP="00DF4E3B">
            <w:pPr>
              <w:pStyle w:val="TableText"/>
            </w:pPr>
            <w:r w:rsidRPr="002F62D6">
              <w:t>IBJP IB TRICARE PAY-TO PROVS</w:t>
            </w:r>
          </w:p>
        </w:tc>
        <w:tc>
          <w:tcPr>
            <w:tcW w:w="3222" w:type="pct"/>
          </w:tcPr>
          <w:p w14:paraId="17F3BDA7" w14:textId="503DF149" w:rsidR="00DF4E3B" w:rsidRPr="002F62D6" w:rsidRDefault="00DF4E3B" w:rsidP="00DF4E3B">
            <w:pPr>
              <w:pStyle w:val="TableText"/>
            </w:pPr>
            <w:r w:rsidRPr="002F62D6">
              <w:t>Protocol List Type. Displays list of TRICARE-specific Pay-to Providers defined under IB Site Parameters; allows user to add, edit, delete TRICARE-specific Pay-to Providers; allows user to go to TRICARE-specific Pay-to Associations.</w:t>
            </w:r>
          </w:p>
        </w:tc>
      </w:tr>
      <w:tr w:rsidR="00DF4E3B" w:rsidRPr="002F62D6" w14:paraId="6B9ECDAE" w14:textId="77777777" w:rsidTr="002F62D6">
        <w:tc>
          <w:tcPr>
            <w:tcW w:w="1778" w:type="pct"/>
          </w:tcPr>
          <w:p w14:paraId="56C1034D" w14:textId="735E6405" w:rsidR="00DF4E3B" w:rsidRPr="002F62D6" w:rsidRDefault="00DF4E3B" w:rsidP="00DF4E3B">
            <w:pPr>
              <w:pStyle w:val="TableText"/>
            </w:pPr>
            <w:r w:rsidRPr="002F62D6">
              <w:t>IBJP IB TRICARE PAY-TO ASSOCS</w:t>
            </w:r>
          </w:p>
        </w:tc>
        <w:tc>
          <w:tcPr>
            <w:tcW w:w="3222" w:type="pct"/>
          </w:tcPr>
          <w:p w14:paraId="45A87BB6" w14:textId="0730003E" w:rsidR="00DF4E3B" w:rsidRPr="002F62D6" w:rsidRDefault="00DF4E3B" w:rsidP="00DF4E3B">
            <w:pPr>
              <w:pStyle w:val="TableText"/>
            </w:pPr>
            <w:r w:rsidRPr="002F62D6">
              <w:t>Protocol List Type. Displays Divisions associated with each TRICARE-specific Pay-to Provider; allows user to add, edit, and delete associations.</w:t>
            </w:r>
          </w:p>
        </w:tc>
      </w:tr>
      <w:tr w:rsidR="00DF4E3B" w:rsidRPr="002F62D6" w14:paraId="59D73ACF" w14:textId="77777777" w:rsidTr="002F62D6">
        <w:tc>
          <w:tcPr>
            <w:tcW w:w="1778" w:type="pct"/>
          </w:tcPr>
          <w:p w14:paraId="464580E0" w14:textId="5785F7B4" w:rsidR="00DF4E3B" w:rsidRPr="002F62D6" w:rsidRDefault="00DF4E3B" w:rsidP="00DF4E3B">
            <w:pPr>
              <w:pStyle w:val="TableText"/>
            </w:pPr>
            <w:r w:rsidRPr="002F62D6">
              <w:t>IBJP IIV SITE PARAMETERS</w:t>
            </w:r>
          </w:p>
        </w:tc>
        <w:tc>
          <w:tcPr>
            <w:tcW w:w="3222" w:type="pct"/>
          </w:tcPr>
          <w:p w14:paraId="736DE42B" w14:textId="497CA289" w:rsidR="00DF4E3B" w:rsidRPr="002F62D6" w:rsidRDefault="00DF4E3B" w:rsidP="00DF4E3B">
            <w:pPr>
              <w:pStyle w:val="TableText"/>
            </w:pPr>
            <w:r w:rsidRPr="002F62D6">
              <w:t>Protocol List Type. Displays the IV Site Parameters.</w:t>
            </w:r>
          </w:p>
        </w:tc>
      </w:tr>
      <w:tr w:rsidR="00DF4E3B" w:rsidRPr="002F62D6" w14:paraId="520562EA" w14:textId="77777777" w:rsidTr="002F62D6">
        <w:tc>
          <w:tcPr>
            <w:tcW w:w="1778" w:type="pct"/>
          </w:tcPr>
          <w:p w14:paraId="30F7F456" w14:textId="4D743C0F" w:rsidR="00DF4E3B" w:rsidRPr="002F62D6" w:rsidRDefault="00DF4E3B" w:rsidP="00DF4E3B">
            <w:pPr>
              <w:pStyle w:val="TableText"/>
            </w:pPr>
            <w:r w:rsidRPr="002F62D6">
              <w:t>IBJPS CMN CPTS</w:t>
            </w:r>
          </w:p>
        </w:tc>
        <w:tc>
          <w:tcPr>
            <w:tcW w:w="3222" w:type="pct"/>
          </w:tcPr>
          <w:p w14:paraId="3365589E" w14:textId="6731DAFF" w:rsidR="00DF4E3B" w:rsidRPr="002F62D6" w:rsidRDefault="00DF4E3B" w:rsidP="00DF4E3B">
            <w:pPr>
              <w:pStyle w:val="TableText"/>
            </w:pPr>
            <w:r w:rsidRPr="002F62D6">
              <w:t>Protocol List Type. Displays a list of CPT codes</w:t>
            </w:r>
            <w:r w:rsidR="007C26A0">
              <w:t xml:space="preserve"> </w:t>
            </w:r>
            <w:r w:rsidRPr="002F62D6">
              <w:t>/</w:t>
            </w:r>
            <w:r w:rsidR="007C26A0">
              <w:t xml:space="preserve"> </w:t>
            </w:r>
            <w:r w:rsidRPr="002F62D6">
              <w:t xml:space="preserve">descriptions under “IB Site Parameters” for which the user should be prompted for Certificate of Medical Necessity (CMN) info and allows user to add additional </w:t>
            </w:r>
            <w:proofErr w:type="spellStart"/>
            <w:r w:rsidRPr="002F62D6">
              <w:t>CPTs.</w:t>
            </w:r>
            <w:proofErr w:type="spellEnd"/>
          </w:p>
        </w:tc>
      </w:tr>
      <w:tr w:rsidR="00DF4E3B" w:rsidRPr="002F62D6" w14:paraId="1848F326" w14:textId="77777777" w:rsidTr="002F62D6">
        <w:tc>
          <w:tcPr>
            <w:tcW w:w="1778" w:type="pct"/>
          </w:tcPr>
          <w:p w14:paraId="33B089B8" w14:textId="112401B5" w:rsidR="00DF4E3B" w:rsidRPr="002F62D6" w:rsidRDefault="00DF4E3B" w:rsidP="00DF4E3B">
            <w:pPr>
              <w:pStyle w:val="TableText"/>
            </w:pPr>
            <w:r w:rsidRPr="002F62D6">
              <w:t>IBJT ACTIVE LIST</w:t>
            </w:r>
          </w:p>
        </w:tc>
        <w:tc>
          <w:tcPr>
            <w:tcW w:w="3222" w:type="pct"/>
          </w:tcPr>
          <w:p w14:paraId="16A0221A" w14:textId="2D6226F1" w:rsidR="00DF4E3B" w:rsidRPr="002F62D6" w:rsidRDefault="00DF4E3B" w:rsidP="00DF4E3B">
            <w:pPr>
              <w:pStyle w:val="TableText"/>
            </w:pPr>
            <w:r w:rsidRPr="002F62D6">
              <w:t>Third Party Joint inquiry – active bills</w:t>
            </w:r>
          </w:p>
        </w:tc>
      </w:tr>
      <w:tr w:rsidR="00DF4E3B" w:rsidRPr="002F62D6" w14:paraId="4B3BCAD2" w14:textId="77777777" w:rsidTr="002F62D6">
        <w:tc>
          <w:tcPr>
            <w:tcW w:w="1778" w:type="pct"/>
          </w:tcPr>
          <w:p w14:paraId="630979DB" w14:textId="297CA925" w:rsidR="00DF4E3B" w:rsidRPr="002F62D6" w:rsidRDefault="00DF4E3B" w:rsidP="00DF4E3B">
            <w:pPr>
              <w:pStyle w:val="TableText"/>
            </w:pPr>
            <w:r w:rsidRPr="002F62D6">
              <w:t>IBJT INACTIVE LIST</w:t>
            </w:r>
          </w:p>
        </w:tc>
        <w:tc>
          <w:tcPr>
            <w:tcW w:w="3222" w:type="pct"/>
          </w:tcPr>
          <w:p w14:paraId="7D94A99C" w14:textId="2E71AFC2" w:rsidR="00DF4E3B" w:rsidRPr="002F62D6" w:rsidRDefault="00DF4E3B" w:rsidP="00DF4E3B">
            <w:pPr>
              <w:pStyle w:val="TableText"/>
            </w:pPr>
            <w:r w:rsidRPr="002F62D6">
              <w:t>Third Party Joint inquiry – inactive bills</w:t>
            </w:r>
          </w:p>
        </w:tc>
      </w:tr>
      <w:tr w:rsidR="00DF4E3B" w:rsidRPr="002F62D6" w14:paraId="6082303F" w14:textId="77777777" w:rsidTr="002F62D6">
        <w:tc>
          <w:tcPr>
            <w:tcW w:w="1778" w:type="pct"/>
          </w:tcPr>
          <w:p w14:paraId="4FE0AB96" w14:textId="5A706B9C" w:rsidR="00DF4E3B" w:rsidRPr="002F62D6" w:rsidRDefault="00DF4E3B" w:rsidP="00DF4E3B">
            <w:pPr>
              <w:pStyle w:val="TableText"/>
            </w:pPr>
            <w:r w:rsidRPr="002F62D6">
              <w:t>IBRFI 277 DETAIL WL</w:t>
            </w:r>
          </w:p>
        </w:tc>
        <w:tc>
          <w:tcPr>
            <w:tcW w:w="3222" w:type="pct"/>
          </w:tcPr>
          <w:p w14:paraId="79237666" w14:textId="25DD1A1D" w:rsidR="00DF4E3B" w:rsidRPr="002F62D6" w:rsidRDefault="00DF4E3B" w:rsidP="00DF4E3B">
            <w:pPr>
              <w:pStyle w:val="TableText"/>
            </w:pPr>
            <w:r w:rsidRPr="002F62D6">
              <w:t>Protocol List Type. Generates the RFAI Message Detail screen.</w:t>
            </w:r>
          </w:p>
        </w:tc>
      </w:tr>
      <w:tr w:rsidR="00DF4E3B" w:rsidRPr="002F62D6" w14:paraId="54D59243" w14:textId="77777777" w:rsidTr="002F62D6">
        <w:tc>
          <w:tcPr>
            <w:tcW w:w="1778" w:type="pct"/>
          </w:tcPr>
          <w:p w14:paraId="7D81D133" w14:textId="2E3F873A" w:rsidR="00DF4E3B" w:rsidRPr="002F62D6" w:rsidRDefault="00DF4E3B" w:rsidP="00DF4E3B">
            <w:pPr>
              <w:pStyle w:val="TableText"/>
            </w:pPr>
            <w:r w:rsidRPr="002F62D6">
              <w:t>IBRFI 277 WL</w:t>
            </w:r>
          </w:p>
        </w:tc>
        <w:tc>
          <w:tcPr>
            <w:tcW w:w="3222" w:type="pct"/>
          </w:tcPr>
          <w:p w14:paraId="78439C71" w14:textId="56339ADB" w:rsidR="00DF4E3B" w:rsidRPr="002F62D6" w:rsidRDefault="00DF4E3B" w:rsidP="00DF4E3B">
            <w:pPr>
              <w:pStyle w:val="TableText"/>
            </w:pPr>
            <w:r w:rsidRPr="002F62D6">
              <w:t>Protocol List Type. Displays the RFAI Management Worklist.</w:t>
            </w:r>
          </w:p>
        </w:tc>
      </w:tr>
      <w:tr w:rsidR="00DF4E3B" w:rsidRPr="002F62D6" w14:paraId="44F5D947" w14:textId="77777777" w:rsidTr="002F62D6">
        <w:tc>
          <w:tcPr>
            <w:tcW w:w="1778" w:type="pct"/>
          </w:tcPr>
          <w:p w14:paraId="2704DE89" w14:textId="52609F07" w:rsidR="00DF4E3B" w:rsidRPr="002F62D6" w:rsidRDefault="00DF4E3B" w:rsidP="00DF4E3B">
            <w:pPr>
              <w:pStyle w:val="TableText"/>
            </w:pPr>
            <w:r w:rsidRPr="002F62D6">
              <w:t>IBRFI COMMENTS</w:t>
            </w:r>
          </w:p>
        </w:tc>
        <w:tc>
          <w:tcPr>
            <w:tcW w:w="3222" w:type="pct"/>
          </w:tcPr>
          <w:p w14:paraId="00D9F76E" w14:textId="5FC1A615" w:rsidR="00DF4E3B" w:rsidRPr="002F62D6" w:rsidRDefault="00DF4E3B" w:rsidP="00DF4E3B">
            <w:pPr>
              <w:pStyle w:val="TableText"/>
            </w:pPr>
            <w:r w:rsidRPr="002F62D6">
              <w:t>Protocol List Type. Displays the RFAI Claim Comment History.</w:t>
            </w:r>
          </w:p>
        </w:tc>
      </w:tr>
      <w:tr w:rsidR="00DF4E3B" w:rsidRPr="002F62D6" w14:paraId="56E65D91" w14:textId="77777777" w:rsidTr="002F62D6">
        <w:tc>
          <w:tcPr>
            <w:tcW w:w="1778" w:type="pct"/>
          </w:tcPr>
          <w:p w14:paraId="269D59FA" w14:textId="230D6BF7" w:rsidR="00DF4E3B" w:rsidRPr="002F62D6" w:rsidRDefault="00DF4E3B" w:rsidP="00DF4E3B">
            <w:pPr>
              <w:pStyle w:val="TableText"/>
            </w:pPr>
            <w:r w:rsidRPr="002F62D6">
              <w:t>IBT CLAIMS TRACKING EDITOR</w:t>
            </w:r>
          </w:p>
        </w:tc>
        <w:tc>
          <w:tcPr>
            <w:tcW w:w="3222" w:type="pct"/>
          </w:tcPr>
          <w:p w14:paraId="7D91A14F" w14:textId="54F3B1A1" w:rsidR="00DF4E3B" w:rsidRPr="002F62D6" w:rsidRDefault="00DF4E3B" w:rsidP="00DF4E3B">
            <w:pPr>
              <w:pStyle w:val="TableText"/>
            </w:pPr>
            <w:r w:rsidRPr="002F62D6">
              <w:t>Protocol List Type. Generates the Claims Tracking Editor screen.</w:t>
            </w:r>
          </w:p>
        </w:tc>
      </w:tr>
      <w:tr w:rsidR="00DF4E3B" w:rsidRPr="002F62D6" w14:paraId="1F12C145" w14:textId="77777777" w:rsidTr="002F62D6">
        <w:tc>
          <w:tcPr>
            <w:tcW w:w="1778" w:type="pct"/>
          </w:tcPr>
          <w:p w14:paraId="5EA065E8" w14:textId="23F25198" w:rsidR="00DF4E3B" w:rsidRPr="002F62D6" w:rsidRDefault="00DF4E3B" w:rsidP="00DF4E3B">
            <w:pPr>
              <w:pStyle w:val="TableText"/>
            </w:pPr>
            <w:r w:rsidRPr="002F62D6">
              <w:t>IBT COMMUNICATIONS EDITOR</w:t>
            </w:r>
          </w:p>
        </w:tc>
        <w:tc>
          <w:tcPr>
            <w:tcW w:w="3222" w:type="pct"/>
          </w:tcPr>
          <w:p w14:paraId="4A725424" w14:textId="2B338FB8" w:rsidR="00DF4E3B" w:rsidRPr="002F62D6" w:rsidRDefault="00DF4E3B" w:rsidP="00DF4E3B">
            <w:pPr>
              <w:pStyle w:val="TableText"/>
            </w:pPr>
            <w:r w:rsidRPr="002F62D6">
              <w:t>Protocol List Type. Generates the Insurance Reviews</w:t>
            </w:r>
            <w:r w:rsidR="002015A2">
              <w:t xml:space="preserve"> </w:t>
            </w:r>
            <w:r w:rsidRPr="002F62D6">
              <w:t>/</w:t>
            </w:r>
            <w:r w:rsidR="002015A2">
              <w:t xml:space="preserve"> </w:t>
            </w:r>
            <w:r w:rsidRPr="002F62D6">
              <w:t>Contacts screen.</w:t>
            </w:r>
          </w:p>
        </w:tc>
      </w:tr>
      <w:tr w:rsidR="00DF4E3B" w:rsidRPr="002F62D6" w14:paraId="7CF4BDBA" w14:textId="77777777" w:rsidTr="002F62D6">
        <w:tc>
          <w:tcPr>
            <w:tcW w:w="1778" w:type="pct"/>
          </w:tcPr>
          <w:p w14:paraId="2D8D45E4" w14:textId="4D123CD9" w:rsidR="00DF4E3B" w:rsidRPr="002F62D6" w:rsidRDefault="00DF4E3B" w:rsidP="00DF4E3B">
            <w:pPr>
              <w:pStyle w:val="TableText"/>
            </w:pPr>
            <w:r w:rsidRPr="002F62D6">
              <w:t>IBT HCSR ENTRY</w:t>
            </w:r>
          </w:p>
        </w:tc>
        <w:tc>
          <w:tcPr>
            <w:tcW w:w="3222" w:type="pct"/>
          </w:tcPr>
          <w:p w14:paraId="1FBEFCCB" w14:textId="4FB52C05" w:rsidR="00DF4E3B" w:rsidRPr="002F62D6" w:rsidRDefault="00DF4E3B" w:rsidP="00DF4E3B">
            <w:pPr>
              <w:pStyle w:val="TableText"/>
            </w:pPr>
            <w:r w:rsidRPr="002F62D6">
              <w:t>Protocol List Type. Generates the HCSR Expanded Entry screen.</w:t>
            </w:r>
          </w:p>
        </w:tc>
      </w:tr>
      <w:tr w:rsidR="00DF4E3B" w:rsidRPr="002F62D6" w14:paraId="67585DAA" w14:textId="77777777" w:rsidTr="002F62D6">
        <w:tc>
          <w:tcPr>
            <w:tcW w:w="1778" w:type="pct"/>
          </w:tcPr>
          <w:p w14:paraId="541F7B6F" w14:textId="746697D3" w:rsidR="00DF4E3B" w:rsidRPr="002F62D6" w:rsidRDefault="00DF4E3B" w:rsidP="00DF4E3B">
            <w:pPr>
              <w:pStyle w:val="TableText"/>
            </w:pPr>
            <w:r w:rsidRPr="002F62D6">
              <w:t>IBT HCSR RESPONSE VIEW</w:t>
            </w:r>
          </w:p>
        </w:tc>
        <w:tc>
          <w:tcPr>
            <w:tcW w:w="3222" w:type="pct"/>
          </w:tcPr>
          <w:p w14:paraId="56CF3CB2" w14:textId="1EDB7BF4" w:rsidR="00DF4E3B" w:rsidRPr="002F62D6" w:rsidRDefault="00DF4E3B" w:rsidP="00DF4E3B">
            <w:pPr>
              <w:pStyle w:val="TableText"/>
            </w:pPr>
            <w:r w:rsidRPr="002F62D6">
              <w:t>Display List Type. Generates the HCSR Response View screen.</w:t>
            </w:r>
          </w:p>
        </w:tc>
      </w:tr>
      <w:tr w:rsidR="00DF4E3B" w:rsidRPr="002F62D6" w14:paraId="53194E55" w14:textId="77777777" w:rsidTr="002F62D6">
        <w:tc>
          <w:tcPr>
            <w:tcW w:w="1778" w:type="pct"/>
          </w:tcPr>
          <w:p w14:paraId="440E3D44" w14:textId="652F14AF" w:rsidR="00DF4E3B" w:rsidRPr="002F62D6" w:rsidRDefault="00DF4E3B" w:rsidP="00DF4E3B">
            <w:pPr>
              <w:pStyle w:val="TableText"/>
            </w:pPr>
            <w:r w:rsidRPr="002F62D6">
              <w:t>IBT HCSR RESPONSE WORKLIST</w:t>
            </w:r>
          </w:p>
        </w:tc>
        <w:tc>
          <w:tcPr>
            <w:tcW w:w="3222" w:type="pct"/>
          </w:tcPr>
          <w:p w14:paraId="715132DD" w14:textId="5A395DA2" w:rsidR="00DF4E3B" w:rsidRPr="002F62D6" w:rsidRDefault="00DF4E3B" w:rsidP="00DF4E3B">
            <w:pPr>
              <w:pStyle w:val="TableText"/>
            </w:pPr>
            <w:r w:rsidRPr="002F62D6">
              <w:t>Protocol List Type. Generates the HCSR Response Worklist screen.</w:t>
            </w:r>
          </w:p>
        </w:tc>
      </w:tr>
      <w:tr w:rsidR="00DF4E3B" w:rsidRPr="002F62D6" w14:paraId="40DB27C0" w14:textId="77777777" w:rsidTr="002F62D6">
        <w:tc>
          <w:tcPr>
            <w:tcW w:w="1778" w:type="pct"/>
          </w:tcPr>
          <w:p w14:paraId="0CDEEB13" w14:textId="65C9E472" w:rsidR="00DF4E3B" w:rsidRPr="002F62D6" w:rsidRDefault="00DF4E3B" w:rsidP="00DF4E3B">
            <w:pPr>
              <w:pStyle w:val="TableText"/>
            </w:pPr>
            <w:r w:rsidRPr="002F62D6">
              <w:t>IBT HCSR SEND 278 SHORT</w:t>
            </w:r>
          </w:p>
        </w:tc>
        <w:tc>
          <w:tcPr>
            <w:tcW w:w="3222" w:type="pct"/>
          </w:tcPr>
          <w:p w14:paraId="5EECE35C" w14:textId="0D4DC607" w:rsidR="00DF4E3B" w:rsidRPr="002F62D6" w:rsidRDefault="00DF4E3B" w:rsidP="00DF4E3B">
            <w:pPr>
              <w:pStyle w:val="TableText"/>
            </w:pPr>
            <w:r w:rsidRPr="002F62D6">
              <w:t>Protocol List Type. Generates the HCSR 278 Send screen.</w:t>
            </w:r>
          </w:p>
        </w:tc>
      </w:tr>
      <w:tr w:rsidR="00DF4E3B" w:rsidRPr="002F62D6" w14:paraId="61DA7B68" w14:textId="77777777" w:rsidTr="002F62D6">
        <w:tc>
          <w:tcPr>
            <w:tcW w:w="1778" w:type="pct"/>
          </w:tcPr>
          <w:p w14:paraId="3290B6BC" w14:textId="7BB2C17F" w:rsidR="00DF4E3B" w:rsidRPr="002F62D6" w:rsidRDefault="00DF4E3B" w:rsidP="00DF4E3B">
            <w:pPr>
              <w:pStyle w:val="TableText"/>
            </w:pPr>
            <w:r w:rsidRPr="002F62D6">
              <w:t>IBT HCSR WORKLIST</w:t>
            </w:r>
          </w:p>
        </w:tc>
        <w:tc>
          <w:tcPr>
            <w:tcW w:w="3222" w:type="pct"/>
          </w:tcPr>
          <w:p w14:paraId="74BF16CC" w14:textId="13B625DE" w:rsidR="00DF4E3B" w:rsidRPr="002F62D6" w:rsidRDefault="00DF4E3B" w:rsidP="00DF4E3B">
            <w:pPr>
              <w:pStyle w:val="TableText"/>
            </w:pPr>
            <w:r w:rsidRPr="002F62D6">
              <w:t>Protocol List Type. Generates the HCSR Worklist screen.</w:t>
            </w:r>
          </w:p>
        </w:tc>
      </w:tr>
      <w:tr w:rsidR="00DF4E3B" w:rsidRPr="002F62D6" w14:paraId="19F52498" w14:textId="77777777" w:rsidTr="002F62D6">
        <w:tc>
          <w:tcPr>
            <w:tcW w:w="1778" w:type="pct"/>
          </w:tcPr>
          <w:p w14:paraId="15BD22D2" w14:textId="4DD76B85" w:rsidR="00DF4E3B" w:rsidRPr="002F62D6" w:rsidRDefault="00DF4E3B" w:rsidP="00DF4E3B">
            <w:pPr>
              <w:pStyle w:val="TableText"/>
            </w:pPr>
            <w:r w:rsidRPr="002F62D6">
              <w:t>IBJT 835 EEOB PRINT</w:t>
            </w:r>
          </w:p>
        </w:tc>
        <w:tc>
          <w:tcPr>
            <w:tcW w:w="3222" w:type="pct"/>
          </w:tcPr>
          <w:p w14:paraId="13ED8432" w14:textId="654AA7E0" w:rsidR="00DF4E3B" w:rsidRPr="002F62D6" w:rsidRDefault="00DF4E3B" w:rsidP="00DF4E3B">
            <w:pPr>
              <w:pStyle w:val="TableText"/>
            </w:pPr>
            <w:r w:rsidRPr="002F62D6">
              <w:t>Protocol List Type. Generates the TPJI ERA</w:t>
            </w:r>
            <w:r w:rsidR="002015A2">
              <w:t xml:space="preserve"> </w:t>
            </w:r>
            <w:r w:rsidRPr="002F62D6">
              <w:t>/835 Print EEOB Information Screen, which displays detailed EEOB data.</w:t>
            </w:r>
          </w:p>
        </w:tc>
      </w:tr>
      <w:tr w:rsidR="00DF4E3B" w:rsidRPr="002F62D6" w14:paraId="655EB50A" w14:textId="77777777" w:rsidTr="002F62D6">
        <w:tc>
          <w:tcPr>
            <w:tcW w:w="1778" w:type="pct"/>
          </w:tcPr>
          <w:p w14:paraId="6C89980F" w14:textId="543FF380" w:rsidR="00DF4E3B" w:rsidRPr="002F62D6" w:rsidRDefault="00DF4E3B" w:rsidP="00DF4E3B">
            <w:pPr>
              <w:pStyle w:val="TableText"/>
            </w:pPr>
            <w:r w:rsidRPr="002F62D6">
              <w:t>IBJT ADDITIONAL 835 DATA</w:t>
            </w:r>
          </w:p>
        </w:tc>
        <w:tc>
          <w:tcPr>
            <w:tcW w:w="3222" w:type="pct"/>
          </w:tcPr>
          <w:p w14:paraId="759B642B" w14:textId="21D23312" w:rsidR="00DF4E3B" w:rsidRPr="002F62D6" w:rsidRDefault="00DF4E3B" w:rsidP="00DF4E3B">
            <w:pPr>
              <w:pStyle w:val="TableText"/>
            </w:pPr>
            <w:r w:rsidRPr="002F62D6">
              <w:t>Protocol List Type. Generates the TPJI ERA</w:t>
            </w:r>
            <w:r w:rsidR="002015A2">
              <w:t xml:space="preserve"> </w:t>
            </w:r>
            <w:r w:rsidRPr="002F62D6">
              <w:t>/</w:t>
            </w:r>
            <w:r w:rsidR="002015A2">
              <w:t xml:space="preserve"> </w:t>
            </w:r>
            <w:r w:rsidRPr="002F62D6">
              <w:t>835 Additional Information Screen, which display additional payer and contact information in the 835 transaction.</w:t>
            </w:r>
          </w:p>
        </w:tc>
      </w:tr>
      <w:tr w:rsidR="00DF4E3B" w:rsidRPr="002F62D6" w14:paraId="57FD2D57" w14:textId="77777777" w:rsidTr="002F62D6">
        <w:tc>
          <w:tcPr>
            <w:tcW w:w="1778" w:type="pct"/>
          </w:tcPr>
          <w:p w14:paraId="7D541E5D" w14:textId="6097EDA1" w:rsidR="00DF4E3B" w:rsidRPr="002F62D6" w:rsidRDefault="00DF4E3B" w:rsidP="00DF4E3B">
            <w:pPr>
              <w:pStyle w:val="TableText"/>
            </w:pPr>
            <w:r w:rsidRPr="002F62D6">
              <w:t>IBJT ERA 835 INFORMATION</w:t>
            </w:r>
          </w:p>
        </w:tc>
        <w:tc>
          <w:tcPr>
            <w:tcW w:w="3222" w:type="pct"/>
          </w:tcPr>
          <w:p w14:paraId="1F1DDEE8" w14:textId="055D6E67" w:rsidR="00DF4E3B" w:rsidRPr="002F62D6" w:rsidRDefault="00DF4E3B" w:rsidP="00DF4E3B">
            <w:pPr>
              <w:pStyle w:val="TableText"/>
            </w:pPr>
            <w:r w:rsidRPr="002F62D6">
              <w:t>Protocol List Type. Generates the TPJI ERA/835 Information Screen, which display Electronic Remittance Advice</w:t>
            </w:r>
            <w:r w:rsidR="002015A2">
              <w:t xml:space="preserve"> </w:t>
            </w:r>
            <w:r w:rsidRPr="002F62D6">
              <w:t>/</w:t>
            </w:r>
            <w:r w:rsidR="002015A2">
              <w:t xml:space="preserve"> </w:t>
            </w:r>
            <w:r w:rsidRPr="002F62D6">
              <w:t>835 information.</w:t>
            </w:r>
          </w:p>
        </w:tc>
      </w:tr>
    </w:tbl>
    <w:p w14:paraId="0D6571DC" w14:textId="77777777" w:rsidR="00DF4E3B" w:rsidRPr="002F62D6" w:rsidRDefault="00DF4E3B" w:rsidP="007173A2">
      <w:pPr>
        <w:pStyle w:val="Heading3"/>
      </w:pPr>
      <w:bookmarkStart w:id="96" w:name="_Toc442890975"/>
      <w:bookmarkStart w:id="97" w:name="_Toc80262895"/>
      <w:r w:rsidRPr="002F62D6">
        <w:t>Input Templates</w:t>
      </w:r>
      <w:bookmarkEnd w:id="96"/>
      <w:bookmarkEnd w:id="97"/>
    </w:p>
    <w:p w14:paraId="4B22B410" w14:textId="37C3E235" w:rsidR="00267F71" w:rsidRPr="002F62D6" w:rsidRDefault="00267F71" w:rsidP="00267F71">
      <w:pPr>
        <w:pStyle w:val="Caption"/>
      </w:pPr>
      <w:bookmarkStart w:id="98" w:name="_Toc80090958"/>
      <w:r w:rsidRPr="002F62D6">
        <w:t xml:space="preserve">Table </w:t>
      </w:r>
      <w:r w:rsidR="00403D57">
        <w:fldChar w:fldCharType="begin"/>
      </w:r>
      <w:r w:rsidR="00403D57">
        <w:instrText xml:space="preserve"> SEQ Table \* ARABIC </w:instrText>
      </w:r>
      <w:r w:rsidR="00403D57">
        <w:fldChar w:fldCharType="separate"/>
      </w:r>
      <w:r w:rsidR="009375F5">
        <w:rPr>
          <w:noProof/>
        </w:rPr>
        <w:t>10</w:t>
      </w:r>
      <w:r w:rsidR="00403D57">
        <w:rPr>
          <w:noProof/>
        </w:rPr>
        <w:fldChar w:fldCharType="end"/>
      </w:r>
      <w:r w:rsidRPr="002F62D6">
        <w:t>: Input Templates</w:t>
      </w:r>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2970"/>
        <w:gridCol w:w="5215"/>
      </w:tblGrid>
      <w:tr w:rsidR="00DF4E3B" w:rsidRPr="002F62D6" w14:paraId="2811DAA6" w14:textId="77777777" w:rsidTr="002F62D6">
        <w:trPr>
          <w:cantSplit/>
          <w:tblHeader/>
        </w:trPr>
        <w:tc>
          <w:tcPr>
            <w:tcW w:w="623" w:type="pct"/>
            <w:shd w:val="clear" w:color="auto" w:fill="CCCCCC"/>
          </w:tcPr>
          <w:p w14:paraId="0156C4DF" w14:textId="0FB46ED9" w:rsidR="00DF4E3B" w:rsidRPr="002F62D6" w:rsidRDefault="00DF4E3B" w:rsidP="00DF4E3B">
            <w:pPr>
              <w:pStyle w:val="TableHeading"/>
            </w:pPr>
            <w:r w:rsidRPr="002F62D6">
              <w:t>FILE#</w:t>
            </w:r>
          </w:p>
        </w:tc>
        <w:tc>
          <w:tcPr>
            <w:tcW w:w="1588" w:type="pct"/>
            <w:shd w:val="clear" w:color="auto" w:fill="CCCCCC"/>
          </w:tcPr>
          <w:p w14:paraId="3C99F077" w14:textId="180D373A" w:rsidR="00DF4E3B" w:rsidRPr="002F62D6" w:rsidRDefault="00DF4E3B" w:rsidP="00DF4E3B">
            <w:pPr>
              <w:pStyle w:val="TableHeading"/>
            </w:pPr>
            <w:r w:rsidRPr="002F62D6">
              <w:t>TEMPLATE</w:t>
            </w:r>
          </w:p>
        </w:tc>
        <w:tc>
          <w:tcPr>
            <w:tcW w:w="2789" w:type="pct"/>
            <w:shd w:val="clear" w:color="auto" w:fill="CCCCCC"/>
          </w:tcPr>
          <w:p w14:paraId="78CB3DE1" w14:textId="4E0A74E4" w:rsidR="00DF4E3B" w:rsidRPr="002F62D6" w:rsidRDefault="00DF4E3B" w:rsidP="00DF4E3B">
            <w:pPr>
              <w:pStyle w:val="TableHeading"/>
            </w:pPr>
            <w:r w:rsidRPr="002F62D6">
              <w:t>DESCRIPTION</w:t>
            </w:r>
          </w:p>
        </w:tc>
      </w:tr>
      <w:tr w:rsidR="00DF4E3B" w:rsidRPr="002F62D6" w14:paraId="583A1BCA" w14:textId="77777777" w:rsidTr="002F62D6">
        <w:trPr>
          <w:cantSplit/>
        </w:trPr>
        <w:tc>
          <w:tcPr>
            <w:tcW w:w="623" w:type="pct"/>
          </w:tcPr>
          <w:p w14:paraId="161F97BA" w14:textId="4C0719D0" w:rsidR="00DF4E3B" w:rsidRPr="002F62D6" w:rsidRDefault="00DF4E3B" w:rsidP="00DF4E3B">
            <w:pPr>
              <w:pStyle w:val="TableText"/>
            </w:pPr>
            <w:r w:rsidRPr="002F62D6">
              <w:t>2</w:t>
            </w:r>
          </w:p>
        </w:tc>
        <w:tc>
          <w:tcPr>
            <w:tcW w:w="1588" w:type="pct"/>
          </w:tcPr>
          <w:p w14:paraId="4B9625BB" w14:textId="47762172" w:rsidR="00DF4E3B" w:rsidRPr="002F62D6" w:rsidRDefault="00DF4E3B" w:rsidP="00DF4E3B">
            <w:pPr>
              <w:pStyle w:val="TableText"/>
            </w:pPr>
            <w:r w:rsidRPr="002F62D6">
              <w:t>IBCN PATIENT INSURANCE</w:t>
            </w:r>
          </w:p>
        </w:tc>
        <w:tc>
          <w:tcPr>
            <w:tcW w:w="2789" w:type="pct"/>
          </w:tcPr>
          <w:p w14:paraId="550C698D" w14:textId="752251C0" w:rsidR="00DF4E3B" w:rsidRPr="002F62D6" w:rsidRDefault="00DF4E3B" w:rsidP="00DF4E3B">
            <w:pPr>
              <w:pStyle w:val="TableText"/>
            </w:pPr>
            <w:r w:rsidRPr="002F62D6">
              <w:t>New input template to handle the input/edit of fields in the patient insurance multiple (2.312) in the patient file.</w:t>
            </w:r>
          </w:p>
        </w:tc>
      </w:tr>
      <w:tr w:rsidR="00DF4E3B" w:rsidRPr="002F62D6" w14:paraId="698E805A" w14:textId="77777777" w:rsidTr="002F62D6">
        <w:trPr>
          <w:cantSplit/>
        </w:trPr>
        <w:tc>
          <w:tcPr>
            <w:tcW w:w="623" w:type="pct"/>
          </w:tcPr>
          <w:p w14:paraId="4848FEDB" w14:textId="56C13477" w:rsidR="00DF4E3B" w:rsidRPr="002F62D6" w:rsidRDefault="00DF4E3B" w:rsidP="00DF4E3B">
            <w:pPr>
              <w:pStyle w:val="TableText"/>
            </w:pPr>
            <w:r w:rsidRPr="002F62D6">
              <w:t>36</w:t>
            </w:r>
          </w:p>
        </w:tc>
        <w:tc>
          <w:tcPr>
            <w:tcW w:w="1588" w:type="pct"/>
          </w:tcPr>
          <w:p w14:paraId="594B76D7" w14:textId="4D06AAAC" w:rsidR="00DF4E3B" w:rsidRPr="002F62D6" w:rsidRDefault="00DF4E3B" w:rsidP="00DF4E3B">
            <w:pPr>
              <w:pStyle w:val="TableText"/>
            </w:pPr>
            <w:r w:rsidRPr="002F62D6">
              <w:t>IBEDIT INS CO1</w:t>
            </w:r>
          </w:p>
        </w:tc>
        <w:tc>
          <w:tcPr>
            <w:tcW w:w="2789" w:type="pct"/>
          </w:tcPr>
          <w:p w14:paraId="3365F5AB" w14:textId="13CE627A" w:rsidR="00DF4E3B" w:rsidRPr="002F62D6" w:rsidRDefault="00DF4E3B" w:rsidP="00DF4E3B">
            <w:pPr>
              <w:pStyle w:val="TableText"/>
            </w:pPr>
            <w:r w:rsidRPr="002F62D6">
              <w:t>Edits INSURANCE COMPANY file from Insurance Company Edit option.</w:t>
            </w:r>
          </w:p>
        </w:tc>
      </w:tr>
      <w:tr w:rsidR="00DF4E3B" w:rsidRPr="002F62D6" w14:paraId="043E6102" w14:textId="77777777" w:rsidTr="002F62D6">
        <w:trPr>
          <w:cantSplit/>
        </w:trPr>
        <w:tc>
          <w:tcPr>
            <w:tcW w:w="623" w:type="pct"/>
          </w:tcPr>
          <w:p w14:paraId="1ADEF7BB" w14:textId="6FA49B90" w:rsidR="00DF4E3B" w:rsidRPr="002F62D6" w:rsidRDefault="00DF4E3B" w:rsidP="00DF4E3B">
            <w:pPr>
              <w:pStyle w:val="TableText"/>
            </w:pPr>
            <w:r w:rsidRPr="002F62D6">
              <w:t>350.9</w:t>
            </w:r>
          </w:p>
        </w:tc>
        <w:tc>
          <w:tcPr>
            <w:tcW w:w="1588" w:type="pct"/>
          </w:tcPr>
          <w:p w14:paraId="07ECA328" w14:textId="18F0DAD3" w:rsidR="00DF4E3B" w:rsidRPr="002F62D6" w:rsidRDefault="00DF4E3B" w:rsidP="00DF4E3B">
            <w:pPr>
              <w:pStyle w:val="TableText"/>
            </w:pPr>
            <w:r w:rsidRPr="002F62D6">
              <w:t>IB EDIT CLEAR</w:t>
            </w:r>
          </w:p>
        </w:tc>
        <w:tc>
          <w:tcPr>
            <w:tcW w:w="2789" w:type="pct"/>
          </w:tcPr>
          <w:p w14:paraId="76D27E26" w14:textId="6B079FB3" w:rsidR="00DF4E3B" w:rsidRPr="002F62D6" w:rsidRDefault="00DF4E3B" w:rsidP="00DF4E3B">
            <w:pPr>
              <w:pStyle w:val="TableText"/>
            </w:pPr>
            <w:r w:rsidRPr="002F62D6">
              <w:t>Clear Integrated Billing Filer Parameters.</w:t>
            </w:r>
          </w:p>
        </w:tc>
      </w:tr>
      <w:tr w:rsidR="00DF4E3B" w:rsidRPr="002F62D6" w14:paraId="4648F564" w14:textId="77777777" w:rsidTr="002F62D6">
        <w:trPr>
          <w:cantSplit/>
        </w:trPr>
        <w:tc>
          <w:tcPr>
            <w:tcW w:w="623" w:type="pct"/>
          </w:tcPr>
          <w:p w14:paraId="681C3E19" w14:textId="1E868812" w:rsidR="00DF4E3B" w:rsidRPr="002F62D6" w:rsidRDefault="00DF4E3B" w:rsidP="00DF4E3B">
            <w:pPr>
              <w:pStyle w:val="TableText"/>
            </w:pPr>
            <w:r w:rsidRPr="002F62D6">
              <w:t>350.9</w:t>
            </w:r>
          </w:p>
        </w:tc>
        <w:tc>
          <w:tcPr>
            <w:tcW w:w="1588" w:type="pct"/>
          </w:tcPr>
          <w:p w14:paraId="442423D8" w14:textId="2A1EDFB3" w:rsidR="00DF4E3B" w:rsidRPr="002F62D6" w:rsidRDefault="00DF4E3B" w:rsidP="00DF4E3B">
            <w:pPr>
              <w:pStyle w:val="TableText"/>
            </w:pPr>
            <w:r w:rsidRPr="002F62D6">
              <w:t>IB EDIT MCCR PARM</w:t>
            </w:r>
          </w:p>
        </w:tc>
        <w:tc>
          <w:tcPr>
            <w:tcW w:w="2789" w:type="pct"/>
          </w:tcPr>
          <w:p w14:paraId="1E874403" w14:textId="63AE9EBE" w:rsidR="00DF4E3B" w:rsidRPr="002F62D6" w:rsidRDefault="00DF4E3B" w:rsidP="00DF4E3B">
            <w:pPr>
              <w:pStyle w:val="TableText"/>
            </w:pPr>
            <w:r w:rsidRPr="002F62D6">
              <w:t>Enter</w:t>
            </w:r>
            <w:r w:rsidR="002015A2">
              <w:t xml:space="preserve"> </w:t>
            </w:r>
            <w:r w:rsidRPr="002F62D6">
              <w:t>/</w:t>
            </w:r>
            <w:r w:rsidR="002015A2">
              <w:t xml:space="preserve"> </w:t>
            </w:r>
            <w:r w:rsidRPr="002F62D6">
              <w:t>edit MCCR Site Parameters.</w:t>
            </w:r>
          </w:p>
        </w:tc>
      </w:tr>
      <w:tr w:rsidR="00DF4E3B" w:rsidRPr="002F62D6" w14:paraId="2E95F119" w14:textId="77777777" w:rsidTr="002F62D6">
        <w:trPr>
          <w:cantSplit/>
        </w:trPr>
        <w:tc>
          <w:tcPr>
            <w:tcW w:w="623" w:type="pct"/>
          </w:tcPr>
          <w:p w14:paraId="77FAD00C" w14:textId="1802E037" w:rsidR="00DF4E3B" w:rsidRPr="002F62D6" w:rsidRDefault="00DF4E3B" w:rsidP="00DF4E3B">
            <w:pPr>
              <w:pStyle w:val="TableText"/>
            </w:pPr>
            <w:r w:rsidRPr="002F62D6">
              <w:t>350.9</w:t>
            </w:r>
          </w:p>
        </w:tc>
        <w:tc>
          <w:tcPr>
            <w:tcW w:w="1588" w:type="pct"/>
          </w:tcPr>
          <w:p w14:paraId="7AC4CA1C" w14:textId="4160519B" w:rsidR="00DF4E3B" w:rsidRPr="002F62D6" w:rsidRDefault="00DF4E3B" w:rsidP="00DF4E3B">
            <w:pPr>
              <w:pStyle w:val="TableText"/>
            </w:pPr>
            <w:r w:rsidRPr="002F62D6">
              <w:t>IB EDIT SITE PARAM</w:t>
            </w:r>
          </w:p>
        </w:tc>
        <w:tc>
          <w:tcPr>
            <w:tcW w:w="2789" w:type="pct"/>
          </w:tcPr>
          <w:p w14:paraId="6C0C4A94" w14:textId="2D5339FE" w:rsidR="00DF4E3B" w:rsidRPr="002F62D6" w:rsidRDefault="00DF4E3B" w:rsidP="00DF4E3B">
            <w:pPr>
              <w:pStyle w:val="TableText"/>
            </w:pPr>
            <w:r w:rsidRPr="002F62D6">
              <w:t>Enter</w:t>
            </w:r>
            <w:r w:rsidR="002015A2">
              <w:t xml:space="preserve"> </w:t>
            </w:r>
            <w:r w:rsidRPr="002F62D6">
              <w:t>/</w:t>
            </w:r>
            <w:r w:rsidR="002015A2">
              <w:t xml:space="preserve"> </w:t>
            </w:r>
            <w:r w:rsidRPr="002F62D6">
              <w:t>edit Integrated Billing Site Parameters.</w:t>
            </w:r>
          </w:p>
        </w:tc>
      </w:tr>
      <w:tr w:rsidR="00DF4E3B" w:rsidRPr="002F62D6" w14:paraId="6472A1CB" w14:textId="77777777" w:rsidTr="002F62D6">
        <w:trPr>
          <w:cantSplit/>
        </w:trPr>
        <w:tc>
          <w:tcPr>
            <w:tcW w:w="623" w:type="pct"/>
          </w:tcPr>
          <w:p w14:paraId="494F241F" w14:textId="326FB685" w:rsidR="00DF4E3B" w:rsidRPr="002F62D6" w:rsidRDefault="00DF4E3B" w:rsidP="00DF4E3B">
            <w:pPr>
              <w:pStyle w:val="TableText"/>
            </w:pPr>
            <w:r w:rsidRPr="002F62D6">
              <w:t>350.9</w:t>
            </w:r>
          </w:p>
        </w:tc>
        <w:tc>
          <w:tcPr>
            <w:tcW w:w="1588" w:type="pct"/>
          </w:tcPr>
          <w:p w14:paraId="62C3E91A" w14:textId="02B9DB4B" w:rsidR="00DF4E3B" w:rsidRPr="002F62D6" w:rsidRDefault="00DF4E3B" w:rsidP="00DF4E3B">
            <w:pPr>
              <w:pStyle w:val="TableText"/>
            </w:pPr>
            <w:r w:rsidRPr="002F62D6">
              <w:t>IBCNE GENERAL PARAMETER EDIT</w:t>
            </w:r>
          </w:p>
        </w:tc>
        <w:tc>
          <w:tcPr>
            <w:tcW w:w="2789" w:type="pct"/>
          </w:tcPr>
          <w:p w14:paraId="7C29A382" w14:textId="163255D1" w:rsidR="00DF4E3B" w:rsidRPr="002F62D6" w:rsidRDefault="00DF4E3B" w:rsidP="00DF4E3B">
            <w:pPr>
              <w:pStyle w:val="TableText"/>
            </w:pPr>
            <w:r w:rsidRPr="002F62D6">
              <w:t>Enter</w:t>
            </w:r>
            <w:r w:rsidR="002015A2">
              <w:t xml:space="preserve"> </w:t>
            </w:r>
            <w:r w:rsidRPr="002F62D6">
              <w:t>/</w:t>
            </w:r>
            <w:r w:rsidR="002015A2">
              <w:t xml:space="preserve"> </w:t>
            </w:r>
            <w:r w:rsidRPr="002F62D6">
              <w:t>edit the editable General Parameters related to Ins. Verification Site Parameters.</w:t>
            </w:r>
          </w:p>
        </w:tc>
      </w:tr>
      <w:tr w:rsidR="00DF4E3B" w:rsidRPr="002F62D6" w14:paraId="329384A0" w14:textId="77777777" w:rsidTr="002F62D6">
        <w:trPr>
          <w:cantSplit/>
        </w:trPr>
        <w:tc>
          <w:tcPr>
            <w:tcW w:w="623" w:type="pct"/>
          </w:tcPr>
          <w:p w14:paraId="1CB5D46C" w14:textId="42ABD023" w:rsidR="00DF4E3B" w:rsidRPr="002F62D6" w:rsidRDefault="00DF4E3B" w:rsidP="00DF4E3B">
            <w:pPr>
              <w:pStyle w:val="TableText"/>
            </w:pPr>
            <w:r w:rsidRPr="002F62D6">
              <w:t>350.9</w:t>
            </w:r>
          </w:p>
        </w:tc>
        <w:tc>
          <w:tcPr>
            <w:tcW w:w="1588" w:type="pct"/>
          </w:tcPr>
          <w:p w14:paraId="73F923B2" w14:textId="545CA3FB" w:rsidR="00DF4E3B" w:rsidRPr="002F62D6" w:rsidRDefault="00DF4E3B" w:rsidP="00DF4E3B">
            <w:pPr>
              <w:pStyle w:val="TableText"/>
            </w:pPr>
            <w:r w:rsidRPr="002F62D6">
              <w:t>IBCNF EDIT CONFIGURATION</w:t>
            </w:r>
          </w:p>
        </w:tc>
        <w:tc>
          <w:tcPr>
            <w:tcW w:w="2789" w:type="pct"/>
          </w:tcPr>
          <w:p w14:paraId="06A2E763" w14:textId="010BC927" w:rsidR="00DF4E3B" w:rsidRPr="002F62D6" w:rsidRDefault="00DF4E3B" w:rsidP="00DF4E3B">
            <w:pPr>
              <w:pStyle w:val="TableText"/>
            </w:pPr>
            <w:r w:rsidRPr="002F62D6">
              <w:t xml:space="preserve">Edits the </w:t>
            </w:r>
            <w:proofErr w:type="spellStart"/>
            <w:r w:rsidRPr="002F62D6">
              <w:t>eII</w:t>
            </w:r>
            <w:proofErr w:type="spellEnd"/>
            <w:r w:rsidRPr="002F62D6">
              <w:t xml:space="preserve"> configuration parameter fields in IB SITE PARAMETERS (#350.9); it is called from IBCNFCON routine.</w:t>
            </w:r>
          </w:p>
        </w:tc>
      </w:tr>
      <w:tr w:rsidR="00DF4E3B" w:rsidRPr="002F62D6" w14:paraId="138D759C" w14:textId="77777777" w:rsidTr="002F62D6">
        <w:trPr>
          <w:cantSplit/>
        </w:trPr>
        <w:tc>
          <w:tcPr>
            <w:tcW w:w="623" w:type="pct"/>
          </w:tcPr>
          <w:p w14:paraId="6053C8C9" w14:textId="3C307F09" w:rsidR="00DF4E3B" w:rsidRPr="002F62D6" w:rsidRDefault="00DF4E3B" w:rsidP="00DF4E3B">
            <w:pPr>
              <w:pStyle w:val="TableText"/>
            </w:pPr>
            <w:r w:rsidRPr="002F62D6">
              <w:t>351</w:t>
            </w:r>
          </w:p>
        </w:tc>
        <w:tc>
          <w:tcPr>
            <w:tcW w:w="1588" w:type="pct"/>
          </w:tcPr>
          <w:p w14:paraId="746E0605" w14:textId="2B865A02" w:rsidR="00DF4E3B" w:rsidRPr="002F62D6" w:rsidRDefault="00DF4E3B" w:rsidP="00DF4E3B">
            <w:pPr>
              <w:pStyle w:val="TableText"/>
            </w:pPr>
            <w:r w:rsidRPr="002F62D6">
              <w:t>IB BILLING CYCLE ADD</w:t>
            </w:r>
          </w:p>
        </w:tc>
        <w:tc>
          <w:tcPr>
            <w:tcW w:w="2789" w:type="pct"/>
          </w:tcPr>
          <w:p w14:paraId="094ABEFC" w14:textId="5C37C695" w:rsidR="00DF4E3B" w:rsidRPr="002F62D6" w:rsidRDefault="00DF4E3B" w:rsidP="00DF4E3B">
            <w:pPr>
              <w:pStyle w:val="TableText"/>
            </w:pPr>
            <w:r w:rsidRPr="002F62D6">
              <w:t>Patient Billing Clock Maintenance, new entry.</w:t>
            </w:r>
          </w:p>
        </w:tc>
      </w:tr>
      <w:tr w:rsidR="00DF4E3B" w:rsidRPr="002F62D6" w14:paraId="4F0C58A5" w14:textId="77777777" w:rsidTr="002F62D6">
        <w:trPr>
          <w:cantSplit/>
        </w:trPr>
        <w:tc>
          <w:tcPr>
            <w:tcW w:w="623" w:type="pct"/>
          </w:tcPr>
          <w:p w14:paraId="34E58DA8" w14:textId="62CA2362" w:rsidR="00DF4E3B" w:rsidRPr="002F62D6" w:rsidRDefault="00DF4E3B" w:rsidP="00DF4E3B">
            <w:pPr>
              <w:pStyle w:val="TableText"/>
            </w:pPr>
            <w:r w:rsidRPr="002F62D6">
              <w:t>351</w:t>
            </w:r>
          </w:p>
        </w:tc>
        <w:tc>
          <w:tcPr>
            <w:tcW w:w="1588" w:type="pct"/>
          </w:tcPr>
          <w:p w14:paraId="1585C85C" w14:textId="7FBC5DF5" w:rsidR="00DF4E3B" w:rsidRPr="002F62D6" w:rsidRDefault="00DF4E3B" w:rsidP="00DF4E3B">
            <w:pPr>
              <w:pStyle w:val="TableText"/>
            </w:pPr>
            <w:r w:rsidRPr="002F62D6">
              <w:t>IB BILLING CYCLE ADJUST</w:t>
            </w:r>
          </w:p>
        </w:tc>
        <w:tc>
          <w:tcPr>
            <w:tcW w:w="2789" w:type="pct"/>
          </w:tcPr>
          <w:p w14:paraId="65783168" w14:textId="786D8DC4" w:rsidR="00DF4E3B" w:rsidRPr="002F62D6" w:rsidRDefault="00DF4E3B" w:rsidP="00DF4E3B">
            <w:pPr>
              <w:pStyle w:val="TableText"/>
            </w:pPr>
            <w:r w:rsidRPr="002F62D6">
              <w:t>Patient Billing Clock Maintenance, edit existing entry.</w:t>
            </w:r>
          </w:p>
        </w:tc>
      </w:tr>
      <w:tr w:rsidR="00DF4E3B" w:rsidRPr="002F62D6" w14:paraId="2D50CE8B" w14:textId="77777777" w:rsidTr="002F62D6">
        <w:trPr>
          <w:cantSplit/>
        </w:trPr>
        <w:tc>
          <w:tcPr>
            <w:tcW w:w="623" w:type="pct"/>
          </w:tcPr>
          <w:p w14:paraId="27B18111" w14:textId="1DE48B85" w:rsidR="00DF4E3B" w:rsidRPr="002F62D6" w:rsidRDefault="00DF4E3B" w:rsidP="00DF4E3B">
            <w:pPr>
              <w:pStyle w:val="TableText"/>
            </w:pPr>
            <w:r w:rsidRPr="002F62D6">
              <w:t>351.61</w:t>
            </w:r>
          </w:p>
        </w:tc>
        <w:tc>
          <w:tcPr>
            <w:tcW w:w="1588" w:type="pct"/>
          </w:tcPr>
          <w:p w14:paraId="47F35A2E" w14:textId="63C935C5" w:rsidR="00DF4E3B" w:rsidRPr="002F62D6" w:rsidRDefault="00DF4E3B" w:rsidP="00DF4E3B">
            <w:pPr>
              <w:pStyle w:val="TableText"/>
            </w:pPr>
            <w:r w:rsidRPr="002F62D6">
              <w:t>IBAT OUT PRICING EDIT</w:t>
            </w:r>
          </w:p>
        </w:tc>
        <w:tc>
          <w:tcPr>
            <w:tcW w:w="2789" w:type="pct"/>
          </w:tcPr>
          <w:p w14:paraId="3920B935" w14:textId="77777777" w:rsidR="00DF4E3B" w:rsidRPr="002F62D6" w:rsidRDefault="00DF4E3B" w:rsidP="00DF4E3B">
            <w:pPr>
              <w:pStyle w:val="TableText"/>
            </w:pPr>
            <w:r w:rsidRPr="002F62D6">
              <w:t>PROCEDURES</w:t>
            </w:r>
          </w:p>
          <w:p w14:paraId="376DFCA6" w14:textId="03C099C4" w:rsidR="00DF4E3B" w:rsidRPr="002F62D6" w:rsidRDefault="00DF4E3B" w:rsidP="00820F8F">
            <w:pPr>
              <w:pStyle w:val="TableText"/>
              <w:numPr>
                <w:ilvl w:val="0"/>
                <w:numId w:val="27"/>
              </w:numPr>
              <w:ind w:left="504"/>
            </w:pPr>
            <w:r w:rsidRPr="002F62D6">
              <w:t>PROCEDURES</w:t>
            </w:r>
          </w:p>
          <w:p w14:paraId="11823058" w14:textId="2ED1C416" w:rsidR="00DF4E3B" w:rsidRPr="002F62D6" w:rsidRDefault="00DF4E3B" w:rsidP="00820F8F">
            <w:pPr>
              <w:pStyle w:val="TableText"/>
              <w:numPr>
                <w:ilvl w:val="0"/>
                <w:numId w:val="27"/>
              </w:numPr>
              <w:ind w:left="504"/>
            </w:pPr>
            <w:r w:rsidRPr="002F62D6">
              <w:t>D CPTDSP^IBATLM2B(X)</w:t>
            </w:r>
          </w:p>
          <w:p w14:paraId="4A8550BF" w14:textId="5CA63154" w:rsidR="00DF4E3B" w:rsidRPr="002F62D6" w:rsidRDefault="00DF4E3B" w:rsidP="00820F8F">
            <w:pPr>
              <w:pStyle w:val="TableText"/>
              <w:numPr>
                <w:ilvl w:val="0"/>
                <w:numId w:val="27"/>
              </w:numPr>
              <w:ind w:left="504"/>
            </w:pPr>
            <w:r w:rsidRPr="002F62D6">
              <w:t>QUANTITY</w:t>
            </w:r>
          </w:p>
          <w:p w14:paraId="5FB13BD2" w14:textId="21820EC4" w:rsidR="00DF4E3B" w:rsidRPr="002F62D6" w:rsidRDefault="00DF4E3B" w:rsidP="00820F8F">
            <w:pPr>
              <w:pStyle w:val="TableText"/>
              <w:numPr>
                <w:ilvl w:val="0"/>
                <w:numId w:val="27"/>
              </w:numPr>
              <w:ind w:left="504"/>
            </w:pPr>
            <w:r w:rsidRPr="002F62D6">
              <w:t>PROCEDURE COST</w:t>
            </w:r>
          </w:p>
        </w:tc>
      </w:tr>
      <w:tr w:rsidR="00DF4E3B" w:rsidRPr="002F62D6" w14:paraId="5831DD8A" w14:textId="77777777" w:rsidTr="002F62D6">
        <w:trPr>
          <w:cantSplit/>
        </w:trPr>
        <w:tc>
          <w:tcPr>
            <w:tcW w:w="623" w:type="pct"/>
          </w:tcPr>
          <w:p w14:paraId="10106984" w14:textId="41455751" w:rsidR="00DF4E3B" w:rsidRPr="002F62D6" w:rsidRDefault="00DF4E3B" w:rsidP="00DF4E3B">
            <w:pPr>
              <w:pStyle w:val="TableText"/>
            </w:pPr>
            <w:r w:rsidRPr="002F62D6">
              <w:t>353</w:t>
            </w:r>
          </w:p>
        </w:tc>
        <w:tc>
          <w:tcPr>
            <w:tcW w:w="1588" w:type="pct"/>
          </w:tcPr>
          <w:p w14:paraId="2C508B0B" w14:textId="1C33A59B" w:rsidR="00DF4E3B" w:rsidRPr="002F62D6" w:rsidRDefault="00DF4E3B" w:rsidP="00DF4E3B">
            <w:pPr>
              <w:pStyle w:val="TableText"/>
            </w:pPr>
            <w:r w:rsidRPr="002F62D6">
              <w:t>IB DEVICE</w:t>
            </w:r>
          </w:p>
        </w:tc>
        <w:tc>
          <w:tcPr>
            <w:tcW w:w="2789" w:type="pct"/>
          </w:tcPr>
          <w:p w14:paraId="60AC9736" w14:textId="0464E35C" w:rsidR="00DF4E3B" w:rsidRPr="002F62D6" w:rsidRDefault="00DF4E3B" w:rsidP="00DF4E3B">
            <w:pPr>
              <w:pStyle w:val="TableText"/>
            </w:pPr>
            <w:r w:rsidRPr="002F62D6">
              <w:t>Bill Form Print Device Setup</w:t>
            </w:r>
          </w:p>
        </w:tc>
      </w:tr>
      <w:tr w:rsidR="00DF4E3B" w:rsidRPr="002F62D6" w14:paraId="6748101D" w14:textId="77777777" w:rsidTr="002F62D6">
        <w:trPr>
          <w:cantSplit/>
        </w:trPr>
        <w:tc>
          <w:tcPr>
            <w:tcW w:w="623" w:type="pct"/>
          </w:tcPr>
          <w:p w14:paraId="0C0CD8B1" w14:textId="1B1A9A8A" w:rsidR="00DF4E3B" w:rsidRPr="002F62D6" w:rsidRDefault="00DF4E3B" w:rsidP="00DF4E3B">
            <w:pPr>
              <w:pStyle w:val="TableText"/>
            </w:pPr>
            <w:r w:rsidRPr="002F62D6">
              <w:rPr>
                <w:szCs w:val="22"/>
              </w:rPr>
              <w:t>353</w:t>
            </w:r>
          </w:p>
        </w:tc>
        <w:tc>
          <w:tcPr>
            <w:tcW w:w="1588" w:type="pct"/>
          </w:tcPr>
          <w:p w14:paraId="0BBFD995" w14:textId="66A75D46" w:rsidR="00DF4E3B" w:rsidRPr="002F62D6" w:rsidRDefault="00DF4E3B" w:rsidP="00DF4E3B">
            <w:pPr>
              <w:pStyle w:val="TableText"/>
            </w:pPr>
            <w:r w:rsidRPr="002F62D6">
              <w:rPr>
                <w:szCs w:val="22"/>
              </w:rPr>
              <w:t>IBCE ADD/EDIT LOCAL FORM</w:t>
            </w:r>
          </w:p>
        </w:tc>
        <w:tc>
          <w:tcPr>
            <w:tcW w:w="2789" w:type="pct"/>
          </w:tcPr>
          <w:p w14:paraId="3DB228A9" w14:textId="77777777" w:rsidR="00DF4E3B" w:rsidRPr="002F62D6" w:rsidRDefault="00DF4E3B" w:rsidP="00DF4E3B">
            <w:pPr>
              <w:pStyle w:val="TableText"/>
              <w:rPr>
                <w:szCs w:val="22"/>
              </w:rPr>
            </w:pPr>
            <w:r w:rsidRPr="002F62D6">
              <w:rPr>
                <w:szCs w:val="22"/>
              </w:rPr>
              <w:t>NAME</w:t>
            </w:r>
          </w:p>
          <w:p w14:paraId="76CEBA40" w14:textId="77777777" w:rsidR="00DF4E3B" w:rsidRPr="002F62D6" w:rsidRDefault="00DF4E3B" w:rsidP="00DF4E3B">
            <w:pPr>
              <w:pStyle w:val="TableText"/>
              <w:rPr>
                <w:szCs w:val="22"/>
              </w:rPr>
            </w:pPr>
            <w:r w:rsidRPr="002F62D6">
              <w:rPr>
                <w:szCs w:val="22"/>
              </w:rPr>
              <w:t>FORM LENGTH</w:t>
            </w:r>
          </w:p>
          <w:p w14:paraId="73CC27CD" w14:textId="77777777" w:rsidR="00DF4E3B" w:rsidRPr="002F62D6" w:rsidRDefault="00DF4E3B" w:rsidP="00DF4E3B">
            <w:pPr>
              <w:pStyle w:val="TableText"/>
              <w:rPr>
                <w:szCs w:val="22"/>
              </w:rPr>
            </w:pPr>
            <w:r w:rsidRPr="002F62D6">
              <w:rPr>
                <w:szCs w:val="22"/>
              </w:rPr>
              <w:t>ENTRY PRE-PROCESSOR</w:t>
            </w:r>
          </w:p>
          <w:p w14:paraId="7A1FDBBB" w14:textId="77777777" w:rsidR="00DF4E3B" w:rsidRPr="002F62D6" w:rsidRDefault="00DF4E3B" w:rsidP="00DF4E3B">
            <w:pPr>
              <w:pStyle w:val="TableText"/>
              <w:rPr>
                <w:szCs w:val="22"/>
              </w:rPr>
            </w:pPr>
            <w:r w:rsidRPr="002F62D6">
              <w:rPr>
                <w:szCs w:val="22"/>
              </w:rPr>
              <w:t>ENTRY POST-PROCESSOR</w:t>
            </w:r>
          </w:p>
          <w:p w14:paraId="333D834E" w14:textId="77777777" w:rsidR="00DF4E3B" w:rsidRPr="002F62D6" w:rsidRDefault="00DF4E3B" w:rsidP="00DF4E3B">
            <w:pPr>
              <w:pStyle w:val="TableText"/>
              <w:rPr>
                <w:szCs w:val="22"/>
              </w:rPr>
            </w:pPr>
            <w:r w:rsidRPr="002F62D6">
              <w:rPr>
                <w:szCs w:val="22"/>
              </w:rPr>
              <w:t>EXTRACT CODE</w:t>
            </w:r>
          </w:p>
          <w:p w14:paraId="59E3103D" w14:textId="77777777" w:rsidR="00DF4E3B" w:rsidRPr="002F62D6" w:rsidRDefault="00DF4E3B" w:rsidP="00DF4E3B">
            <w:pPr>
              <w:pStyle w:val="TableText"/>
              <w:rPr>
                <w:szCs w:val="22"/>
              </w:rPr>
            </w:pPr>
            <w:r w:rsidRPr="002F62D6">
              <w:rPr>
                <w:szCs w:val="22"/>
              </w:rPr>
              <w:t>OUTPUT CODE</w:t>
            </w:r>
          </w:p>
          <w:p w14:paraId="76F2EA3E" w14:textId="77777777" w:rsidR="00DF4E3B" w:rsidRPr="002F62D6" w:rsidRDefault="00DF4E3B" w:rsidP="00DF4E3B">
            <w:pPr>
              <w:pStyle w:val="TableText"/>
              <w:rPr>
                <w:szCs w:val="22"/>
              </w:rPr>
            </w:pPr>
            <w:r w:rsidRPr="002F62D6">
              <w:rPr>
                <w:szCs w:val="22"/>
              </w:rPr>
              <w:t>FORM PRE-PROCESSOR</w:t>
            </w:r>
          </w:p>
          <w:p w14:paraId="601156EA" w14:textId="77777777" w:rsidR="00DF4E3B" w:rsidRPr="002F62D6" w:rsidRDefault="00DF4E3B" w:rsidP="00DF4E3B">
            <w:pPr>
              <w:pStyle w:val="TableText"/>
              <w:rPr>
                <w:szCs w:val="22"/>
              </w:rPr>
            </w:pPr>
            <w:r w:rsidRPr="002F62D6">
              <w:rPr>
                <w:szCs w:val="22"/>
              </w:rPr>
              <w:t>FORM POST-PROCESSOR</w:t>
            </w:r>
          </w:p>
          <w:p w14:paraId="14403BBB" w14:textId="77777777" w:rsidR="00DF4E3B" w:rsidRPr="002F62D6" w:rsidRDefault="00DF4E3B" w:rsidP="00DF4E3B">
            <w:pPr>
              <w:pStyle w:val="TableText"/>
              <w:rPr>
                <w:szCs w:val="22"/>
              </w:rPr>
            </w:pPr>
            <w:r w:rsidRPr="002F62D6">
              <w:rPr>
                <w:szCs w:val="22"/>
              </w:rPr>
              <w:t>FIELD DELIMITER</w:t>
            </w:r>
          </w:p>
          <w:p w14:paraId="63E1C4CE" w14:textId="7F403DE9" w:rsidR="00DF4E3B" w:rsidRPr="002F62D6" w:rsidRDefault="00DF4E3B" w:rsidP="00DF4E3B">
            <w:pPr>
              <w:pStyle w:val="TableText"/>
            </w:pPr>
            <w:r w:rsidRPr="002F62D6">
              <w:rPr>
                <w:szCs w:val="22"/>
              </w:rPr>
              <w:t>SHORT DESCRIPTION</w:t>
            </w:r>
          </w:p>
        </w:tc>
      </w:tr>
      <w:tr w:rsidR="00DF4E3B" w:rsidRPr="002F62D6" w14:paraId="521332E3" w14:textId="77777777" w:rsidTr="002F62D6">
        <w:trPr>
          <w:cantSplit/>
        </w:trPr>
        <w:tc>
          <w:tcPr>
            <w:tcW w:w="623" w:type="pct"/>
          </w:tcPr>
          <w:p w14:paraId="529F1D59" w14:textId="5E9410B3" w:rsidR="00DF4E3B" w:rsidRPr="002F62D6" w:rsidRDefault="00DF4E3B" w:rsidP="00DF4E3B">
            <w:pPr>
              <w:pStyle w:val="TableText"/>
            </w:pPr>
            <w:r w:rsidRPr="002F62D6">
              <w:rPr>
                <w:szCs w:val="22"/>
              </w:rPr>
              <w:t>354</w:t>
            </w:r>
          </w:p>
        </w:tc>
        <w:tc>
          <w:tcPr>
            <w:tcW w:w="1588" w:type="pct"/>
          </w:tcPr>
          <w:p w14:paraId="70223C6E" w14:textId="71518302" w:rsidR="00DF4E3B" w:rsidRPr="002F62D6" w:rsidRDefault="00DF4E3B" w:rsidP="00DF4E3B">
            <w:pPr>
              <w:pStyle w:val="TableText"/>
            </w:pPr>
            <w:r w:rsidRPr="002F62D6">
              <w:rPr>
                <w:szCs w:val="22"/>
              </w:rPr>
              <w:t>IB CURRENT STATUS</w:t>
            </w:r>
          </w:p>
        </w:tc>
        <w:tc>
          <w:tcPr>
            <w:tcW w:w="2789" w:type="pct"/>
          </w:tcPr>
          <w:p w14:paraId="3D35BFFD" w14:textId="5F1BD7B7" w:rsidR="00DF4E3B" w:rsidRPr="002F62D6" w:rsidRDefault="00DF4E3B" w:rsidP="00DF4E3B">
            <w:pPr>
              <w:pStyle w:val="TableText"/>
            </w:pPr>
            <w:r w:rsidRPr="002F62D6">
              <w:rPr>
                <w:szCs w:val="22"/>
              </w:rPr>
              <w:t>Updates the current status in the BILLING PATIENT file whenever a new exemption is created.</w:t>
            </w:r>
          </w:p>
        </w:tc>
      </w:tr>
      <w:tr w:rsidR="00DF4E3B" w:rsidRPr="002F62D6" w14:paraId="6D5DBE32" w14:textId="77777777" w:rsidTr="002F62D6">
        <w:trPr>
          <w:cantSplit/>
        </w:trPr>
        <w:tc>
          <w:tcPr>
            <w:tcW w:w="623" w:type="pct"/>
          </w:tcPr>
          <w:p w14:paraId="45941079" w14:textId="4A2F6836" w:rsidR="00DF4E3B" w:rsidRPr="002F62D6" w:rsidRDefault="00DF4E3B" w:rsidP="00DF4E3B">
            <w:pPr>
              <w:pStyle w:val="TableText"/>
            </w:pPr>
            <w:r w:rsidRPr="002F62D6">
              <w:rPr>
                <w:szCs w:val="22"/>
              </w:rPr>
              <w:t>354.1</w:t>
            </w:r>
          </w:p>
        </w:tc>
        <w:tc>
          <w:tcPr>
            <w:tcW w:w="1588" w:type="pct"/>
          </w:tcPr>
          <w:p w14:paraId="6AFC5DF7" w14:textId="17BDCC91" w:rsidR="00DF4E3B" w:rsidRPr="002F62D6" w:rsidRDefault="00DF4E3B" w:rsidP="00DF4E3B">
            <w:pPr>
              <w:pStyle w:val="TableText"/>
            </w:pPr>
            <w:r w:rsidRPr="002F62D6">
              <w:rPr>
                <w:szCs w:val="22"/>
              </w:rPr>
              <w:t>IB INACTIVATE EXEMPTION</w:t>
            </w:r>
          </w:p>
        </w:tc>
        <w:tc>
          <w:tcPr>
            <w:tcW w:w="2789" w:type="pct"/>
          </w:tcPr>
          <w:p w14:paraId="5C48BBE9" w14:textId="675D8E32" w:rsidR="00DF4E3B" w:rsidRPr="002F62D6" w:rsidRDefault="00DF4E3B" w:rsidP="00DF4E3B">
            <w:pPr>
              <w:pStyle w:val="TableText"/>
            </w:pPr>
            <w:r w:rsidRPr="002F62D6">
              <w:rPr>
                <w:szCs w:val="22"/>
              </w:rPr>
              <w:t>Inactivates actives exemptions. Only one exemption for a date may be active.</w:t>
            </w:r>
          </w:p>
        </w:tc>
      </w:tr>
      <w:tr w:rsidR="00DF4E3B" w:rsidRPr="002F62D6" w14:paraId="441249E3" w14:textId="77777777" w:rsidTr="002F62D6">
        <w:trPr>
          <w:cantSplit/>
        </w:trPr>
        <w:tc>
          <w:tcPr>
            <w:tcW w:w="623" w:type="pct"/>
          </w:tcPr>
          <w:p w14:paraId="40567B3A" w14:textId="0B2504DC" w:rsidR="00DF4E3B" w:rsidRPr="002F62D6" w:rsidRDefault="00DF4E3B" w:rsidP="00DF4E3B">
            <w:pPr>
              <w:pStyle w:val="TableText"/>
            </w:pPr>
            <w:r w:rsidRPr="002F62D6">
              <w:rPr>
                <w:szCs w:val="22"/>
              </w:rPr>
              <w:t>354.1</w:t>
            </w:r>
          </w:p>
        </w:tc>
        <w:tc>
          <w:tcPr>
            <w:tcW w:w="1588" w:type="pct"/>
          </w:tcPr>
          <w:p w14:paraId="196B634D" w14:textId="26382698" w:rsidR="00DF4E3B" w:rsidRPr="002F62D6" w:rsidRDefault="00DF4E3B" w:rsidP="00DF4E3B">
            <w:pPr>
              <w:pStyle w:val="TableText"/>
            </w:pPr>
            <w:r w:rsidRPr="002F62D6">
              <w:rPr>
                <w:szCs w:val="22"/>
              </w:rPr>
              <w:t>IB NEW EXEMPTION</w:t>
            </w:r>
          </w:p>
        </w:tc>
        <w:tc>
          <w:tcPr>
            <w:tcW w:w="2789" w:type="pct"/>
          </w:tcPr>
          <w:p w14:paraId="50C22BAC" w14:textId="532D514F" w:rsidR="00DF4E3B" w:rsidRPr="002F62D6" w:rsidRDefault="00DF4E3B" w:rsidP="00DF4E3B">
            <w:pPr>
              <w:pStyle w:val="TableText"/>
            </w:pPr>
            <w:r w:rsidRPr="002F62D6">
              <w:rPr>
                <w:szCs w:val="22"/>
              </w:rPr>
              <w:t xml:space="preserve">Updates new exemptions in the BILLING </w:t>
            </w:r>
            <w:r w:rsidRPr="002F62D6">
              <w:rPr>
                <w:caps/>
                <w:szCs w:val="22"/>
              </w:rPr>
              <w:t>Exemptions</w:t>
            </w:r>
            <w:r w:rsidRPr="002F62D6">
              <w:rPr>
                <w:szCs w:val="22"/>
              </w:rPr>
              <w:t xml:space="preserve"> file.</w:t>
            </w:r>
          </w:p>
        </w:tc>
      </w:tr>
      <w:tr w:rsidR="00DF4E3B" w:rsidRPr="002F62D6" w14:paraId="52727CCF" w14:textId="77777777" w:rsidTr="002F62D6">
        <w:trPr>
          <w:cantSplit/>
        </w:trPr>
        <w:tc>
          <w:tcPr>
            <w:tcW w:w="623" w:type="pct"/>
          </w:tcPr>
          <w:p w14:paraId="0CA97298" w14:textId="0C953778" w:rsidR="00DF4E3B" w:rsidRPr="002F62D6" w:rsidRDefault="00DF4E3B" w:rsidP="00DF4E3B">
            <w:pPr>
              <w:pStyle w:val="TableText"/>
            </w:pPr>
            <w:r w:rsidRPr="002F62D6">
              <w:rPr>
                <w:szCs w:val="22"/>
              </w:rPr>
              <w:t>354.3</w:t>
            </w:r>
          </w:p>
        </w:tc>
        <w:tc>
          <w:tcPr>
            <w:tcW w:w="1588" w:type="pct"/>
          </w:tcPr>
          <w:p w14:paraId="2A4A4472" w14:textId="537D9C0F" w:rsidR="00DF4E3B" w:rsidRPr="002F62D6" w:rsidRDefault="00DF4E3B" w:rsidP="00DF4E3B">
            <w:pPr>
              <w:pStyle w:val="TableText"/>
            </w:pPr>
            <w:r w:rsidRPr="002F62D6">
              <w:rPr>
                <w:szCs w:val="22"/>
              </w:rPr>
              <w:t>IB ENTER THRESHOLD</w:t>
            </w:r>
          </w:p>
        </w:tc>
        <w:tc>
          <w:tcPr>
            <w:tcW w:w="2789" w:type="pct"/>
          </w:tcPr>
          <w:p w14:paraId="5B9DDEA0" w14:textId="14D8BE66" w:rsidR="00DF4E3B" w:rsidRPr="002F62D6" w:rsidRDefault="00DF4E3B" w:rsidP="00DF4E3B">
            <w:pPr>
              <w:pStyle w:val="TableText"/>
            </w:pPr>
            <w:r w:rsidRPr="002F62D6">
              <w:rPr>
                <w:szCs w:val="22"/>
              </w:rPr>
              <w:t>Enter new income thresholds.</w:t>
            </w:r>
          </w:p>
        </w:tc>
      </w:tr>
      <w:tr w:rsidR="00DF4E3B" w:rsidRPr="002F62D6" w14:paraId="799B7D20" w14:textId="77777777" w:rsidTr="002F62D6">
        <w:trPr>
          <w:cantSplit/>
        </w:trPr>
        <w:tc>
          <w:tcPr>
            <w:tcW w:w="623" w:type="pct"/>
          </w:tcPr>
          <w:p w14:paraId="0D2B057E" w14:textId="5A0D0574" w:rsidR="00DF4E3B" w:rsidRPr="002F62D6" w:rsidRDefault="00DF4E3B" w:rsidP="00DF4E3B">
            <w:pPr>
              <w:pStyle w:val="TableText"/>
            </w:pPr>
            <w:r w:rsidRPr="002F62D6">
              <w:rPr>
                <w:szCs w:val="22"/>
              </w:rPr>
              <w:t>355.4</w:t>
            </w:r>
          </w:p>
        </w:tc>
        <w:tc>
          <w:tcPr>
            <w:tcW w:w="1588" w:type="pct"/>
          </w:tcPr>
          <w:p w14:paraId="28AF2069" w14:textId="40970809" w:rsidR="00DF4E3B" w:rsidRPr="002F62D6" w:rsidRDefault="00DF4E3B" w:rsidP="00DF4E3B">
            <w:pPr>
              <w:pStyle w:val="TableText"/>
            </w:pPr>
            <w:r w:rsidRPr="002F62D6">
              <w:rPr>
                <w:szCs w:val="22"/>
              </w:rPr>
              <w:t>IBCN AB ADD COM</w:t>
            </w:r>
          </w:p>
        </w:tc>
        <w:tc>
          <w:tcPr>
            <w:tcW w:w="2789" w:type="pct"/>
          </w:tcPr>
          <w:p w14:paraId="467E62A7" w14:textId="7D1C1363" w:rsidR="00DF4E3B" w:rsidRPr="002F62D6" w:rsidRDefault="00DF4E3B" w:rsidP="00DF4E3B">
            <w:pPr>
              <w:pStyle w:val="TableText"/>
            </w:pPr>
            <w:r w:rsidRPr="002F62D6">
              <w:rPr>
                <w:szCs w:val="22"/>
              </w:rPr>
              <w:t xml:space="preserve">Allows editing of </w:t>
            </w:r>
            <w:r w:rsidRPr="002F62D6">
              <w:rPr>
                <w:caps/>
                <w:szCs w:val="22"/>
              </w:rPr>
              <w:t>Annual Benefits</w:t>
            </w:r>
            <w:r w:rsidRPr="002F62D6">
              <w:rPr>
                <w:szCs w:val="22"/>
              </w:rPr>
              <w:t xml:space="preserve"> comments.</w:t>
            </w:r>
          </w:p>
        </w:tc>
      </w:tr>
      <w:tr w:rsidR="00DF4E3B" w:rsidRPr="002F62D6" w14:paraId="3284071C" w14:textId="77777777" w:rsidTr="002F62D6">
        <w:trPr>
          <w:cantSplit/>
        </w:trPr>
        <w:tc>
          <w:tcPr>
            <w:tcW w:w="623" w:type="pct"/>
          </w:tcPr>
          <w:p w14:paraId="5D1C3A5F" w14:textId="3920C02A" w:rsidR="00DF4E3B" w:rsidRPr="002F62D6" w:rsidRDefault="00DF4E3B" w:rsidP="00DF4E3B">
            <w:pPr>
              <w:pStyle w:val="TableText"/>
            </w:pPr>
            <w:r w:rsidRPr="002F62D6">
              <w:rPr>
                <w:szCs w:val="22"/>
              </w:rPr>
              <w:t>355.4</w:t>
            </w:r>
          </w:p>
        </w:tc>
        <w:tc>
          <w:tcPr>
            <w:tcW w:w="1588" w:type="pct"/>
          </w:tcPr>
          <w:p w14:paraId="4D06EAE9" w14:textId="3878E732" w:rsidR="00DF4E3B" w:rsidRPr="002F62D6" w:rsidRDefault="00DF4E3B" w:rsidP="00DF4E3B">
            <w:pPr>
              <w:pStyle w:val="TableText"/>
            </w:pPr>
            <w:r w:rsidRPr="002F62D6">
              <w:rPr>
                <w:szCs w:val="22"/>
              </w:rPr>
              <w:t>IBCN AB EDIT ALL</w:t>
            </w:r>
          </w:p>
        </w:tc>
        <w:tc>
          <w:tcPr>
            <w:tcW w:w="2789" w:type="pct"/>
          </w:tcPr>
          <w:p w14:paraId="1EF83132" w14:textId="114A3E23" w:rsidR="00DF4E3B" w:rsidRPr="002F62D6" w:rsidRDefault="00DF4E3B" w:rsidP="00DF4E3B">
            <w:pPr>
              <w:pStyle w:val="TableText"/>
            </w:pPr>
            <w:r w:rsidRPr="002F62D6">
              <w:rPr>
                <w:szCs w:val="22"/>
              </w:rPr>
              <w:t xml:space="preserve">Allows editing of all </w:t>
            </w:r>
            <w:r w:rsidRPr="002F62D6">
              <w:rPr>
                <w:caps/>
                <w:szCs w:val="22"/>
              </w:rPr>
              <w:t>Annual Benefits</w:t>
            </w:r>
            <w:r w:rsidRPr="002F62D6">
              <w:rPr>
                <w:szCs w:val="22"/>
              </w:rPr>
              <w:t xml:space="preserve"> fields.</w:t>
            </w:r>
          </w:p>
        </w:tc>
      </w:tr>
      <w:tr w:rsidR="00DF4E3B" w:rsidRPr="002F62D6" w14:paraId="778CBBB6" w14:textId="77777777" w:rsidTr="002F62D6">
        <w:trPr>
          <w:cantSplit/>
        </w:trPr>
        <w:tc>
          <w:tcPr>
            <w:tcW w:w="623" w:type="pct"/>
          </w:tcPr>
          <w:p w14:paraId="0E117CA4" w14:textId="743E9461" w:rsidR="00DF4E3B" w:rsidRPr="002F62D6" w:rsidRDefault="00DF4E3B" w:rsidP="00DF4E3B">
            <w:pPr>
              <w:pStyle w:val="TableText"/>
            </w:pPr>
            <w:r w:rsidRPr="002F62D6">
              <w:t>355.4</w:t>
            </w:r>
          </w:p>
        </w:tc>
        <w:tc>
          <w:tcPr>
            <w:tcW w:w="1588" w:type="pct"/>
          </w:tcPr>
          <w:p w14:paraId="3EC40914" w14:textId="1FCF3A1D" w:rsidR="00DF4E3B" w:rsidRPr="002F62D6" w:rsidRDefault="00DF4E3B" w:rsidP="00DF4E3B">
            <w:pPr>
              <w:pStyle w:val="TableText"/>
            </w:pPr>
            <w:r w:rsidRPr="002F62D6">
              <w:t>IBCN AB HOME HEA</w:t>
            </w:r>
          </w:p>
        </w:tc>
        <w:tc>
          <w:tcPr>
            <w:tcW w:w="2789" w:type="pct"/>
          </w:tcPr>
          <w:p w14:paraId="4FE74D49" w14:textId="6BF51B29" w:rsidR="00DF4E3B" w:rsidRPr="002F62D6" w:rsidRDefault="00DF4E3B" w:rsidP="00DF4E3B">
            <w:pPr>
              <w:pStyle w:val="TableText"/>
            </w:pPr>
            <w:r w:rsidRPr="002F62D6">
              <w:t>Allows editing of the Home Health section of ANNUAL BENEFITS.</w:t>
            </w:r>
          </w:p>
        </w:tc>
      </w:tr>
      <w:tr w:rsidR="00DF4E3B" w:rsidRPr="002F62D6" w14:paraId="28F8F7CB" w14:textId="77777777" w:rsidTr="002F62D6">
        <w:trPr>
          <w:cantSplit/>
        </w:trPr>
        <w:tc>
          <w:tcPr>
            <w:tcW w:w="623" w:type="pct"/>
          </w:tcPr>
          <w:p w14:paraId="6D0A3F48" w14:textId="351FEFAD" w:rsidR="00DF4E3B" w:rsidRPr="002F62D6" w:rsidRDefault="00DF4E3B" w:rsidP="00DF4E3B">
            <w:pPr>
              <w:pStyle w:val="TableText"/>
            </w:pPr>
            <w:r w:rsidRPr="002F62D6">
              <w:t>355.4</w:t>
            </w:r>
          </w:p>
        </w:tc>
        <w:tc>
          <w:tcPr>
            <w:tcW w:w="1588" w:type="pct"/>
          </w:tcPr>
          <w:p w14:paraId="05702E46" w14:textId="253A9C63" w:rsidR="00DF4E3B" w:rsidRPr="002F62D6" w:rsidRDefault="00DF4E3B" w:rsidP="00DF4E3B">
            <w:pPr>
              <w:pStyle w:val="TableText"/>
            </w:pPr>
            <w:r w:rsidRPr="002F62D6">
              <w:t>IBCN AB HOSPC</w:t>
            </w:r>
          </w:p>
        </w:tc>
        <w:tc>
          <w:tcPr>
            <w:tcW w:w="2789" w:type="pct"/>
          </w:tcPr>
          <w:p w14:paraId="3D2AAB43" w14:textId="548E41F4" w:rsidR="00DF4E3B" w:rsidRPr="002F62D6" w:rsidRDefault="00DF4E3B" w:rsidP="00DF4E3B">
            <w:pPr>
              <w:pStyle w:val="TableText"/>
            </w:pPr>
            <w:r w:rsidRPr="002F62D6">
              <w:t>Allows editing of the Hospice section of ANNUAL BENEFITS.</w:t>
            </w:r>
          </w:p>
        </w:tc>
      </w:tr>
      <w:tr w:rsidR="00DF4E3B" w:rsidRPr="002F62D6" w14:paraId="01EB9F83" w14:textId="77777777" w:rsidTr="002F62D6">
        <w:trPr>
          <w:cantSplit/>
        </w:trPr>
        <w:tc>
          <w:tcPr>
            <w:tcW w:w="623" w:type="pct"/>
          </w:tcPr>
          <w:p w14:paraId="3D9770F2" w14:textId="70850C1F" w:rsidR="00DF4E3B" w:rsidRPr="002F62D6" w:rsidRDefault="00DF4E3B" w:rsidP="00DF4E3B">
            <w:pPr>
              <w:pStyle w:val="TableText"/>
            </w:pPr>
            <w:r w:rsidRPr="002F62D6">
              <w:t>355.4</w:t>
            </w:r>
          </w:p>
        </w:tc>
        <w:tc>
          <w:tcPr>
            <w:tcW w:w="1588" w:type="pct"/>
          </w:tcPr>
          <w:p w14:paraId="4EE856E1" w14:textId="3B2F0356" w:rsidR="00DF4E3B" w:rsidRPr="002F62D6" w:rsidRDefault="00DF4E3B" w:rsidP="00DF4E3B">
            <w:pPr>
              <w:pStyle w:val="TableText"/>
            </w:pPr>
            <w:r w:rsidRPr="002F62D6">
              <w:t>IBCN AB INPT</w:t>
            </w:r>
          </w:p>
        </w:tc>
        <w:tc>
          <w:tcPr>
            <w:tcW w:w="2789" w:type="pct"/>
          </w:tcPr>
          <w:p w14:paraId="75D4DB3D" w14:textId="159FE0AC" w:rsidR="00DF4E3B" w:rsidRPr="002F62D6" w:rsidRDefault="00DF4E3B" w:rsidP="00DF4E3B">
            <w:pPr>
              <w:pStyle w:val="TableText"/>
            </w:pPr>
            <w:r w:rsidRPr="002F62D6">
              <w:t>Allows editing of the Inpatient section of ANNUAL BENEFITS.</w:t>
            </w:r>
          </w:p>
        </w:tc>
      </w:tr>
      <w:tr w:rsidR="00DF4E3B" w:rsidRPr="002F62D6" w14:paraId="281D4978" w14:textId="77777777" w:rsidTr="002F62D6">
        <w:trPr>
          <w:cantSplit/>
        </w:trPr>
        <w:tc>
          <w:tcPr>
            <w:tcW w:w="623" w:type="pct"/>
          </w:tcPr>
          <w:p w14:paraId="47530AE1" w14:textId="317AE593" w:rsidR="00DF4E3B" w:rsidRPr="002F62D6" w:rsidRDefault="00DF4E3B" w:rsidP="00DF4E3B">
            <w:pPr>
              <w:pStyle w:val="TableText"/>
            </w:pPr>
            <w:r w:rsidRPr="002F62D6">
              <w:t>355.4</w:t>
            </w:r>
          </w:p>
        </w:tc>
        <w:tc>
          <w:tcPr>
            <w:tcW w:w="1588" w:type="pct"/>
          </w:tcPr>
          <w:p w14:paraId="091E8238" w14:textId="52C60FFE" w:rsidR="00DF4E3B" w:rsidRPr="002F62D6" w:rsidRDefault="00DF4E3B" w:rsidP="00DF4E3B">
            <w:pPr>
              <w:pStyle w:val="TableText"/>
            </w:pPr>
            <w:r w:rsidRPr="002F62D6">
              <w:t>IBCN AB IV MGMT</w:t>
            </w:r>
          </w:p>
        </w:tc>
        <w:tc>
          <w:tcPr>
            <w:tcW w:w="2789" w:type="pct"/>
          </w:tcPr>
          <w:p w14:paraId="57D52C9C" w14:textId="13606A14" w:rsidR="00DF4E3B" w:rsidRPr="002F62D6" w:rsidRDefault="00DF4E3B" w:rsidP="00DF4E3B">
            <w:pPr>
              <w:pStyle w:val="TableText"/>
            </w:pPr>
            <w:r w:rsidRPr="002F62D6">
              <w:t xml:space="preserve">Allows editing of the IV </w:t>
            </w:r>
            <w:proofErr w:type="spellStart"/>
            <w:r w:rsidRPr="002F62D6">
              <w:t>Mgmt</w:t>
            </w:r>
            <w:proofErr w:type="spellEnd"/>
            <w:r w:rsidRPr="002F62D6">
              <w:t xml:space="preserve"> section of ANNUAL BENEFITS.</w:t>
            </w:r>
          </w:p>
        </w:tc>
      </w:tr>
      <w:tr w:rsidR="00DF4E3B" w:rsidRPr="002F62D6" w14:paraId="45B9E775" w14:textId="77777777" w:rsidTr="002F62D6">
        <w:trPr>
          <w:cantSplit/>
        </w:trPr>
        <w:tc>
          <w:tcPr>
            <w:tcW w:w="623" w:type="pct"/>
          </w:tcPr>
          <w:p w14:paraId="0698508C" w14:textId="74D23CD5" w:rsidR="00DF4E3B" w:rsidRPr="002F62D6" w:rsidRDefault="00DF4E3B" w:rsidP="00DF4E3B">
            <w:pPr>
              <w:pStyle w:val="TableText"/>
            </w:pPr>
            <w:r w:rsidRPr="002F62D6">
              <w:t>355.4</w:t>
            </w:r>
          </w:p>
        </w:tc>
        <w:tc>
          <w:tcPr>
            <w:tcW w:w="1588" w:type="pct"/>
          </w:tcPr>
          <w:p w14:paraId="40B7B0C1" w14:textId="4074A0BA" w:rsidR="00DF4E3B" w:rsidRPr="002F62D6" w:rsidRDefault="00DF4E3B" w:rsidP="00DF4E3B">
            <w:pPr>
              <w:pStyle w:val="TableText"/>
            </w:pPr>
            <w:r w:rsidRPr="002F62D6">
              <w:t>IBCN AB MEN H</w:t>
            </w:r>
          </w:p>
        </w:tc>
        <w:tc>
          <w:tcPr>
            <w:tcW w:w="2789" w:type="pct"/>
          </w:tcPr>
          <w:p w14:paraId="1C56B712" w14:textId="5546E865" w:rsidR="00DF4E3B" w:rsidRPr="002F62D6" w:rsidRDefault="00DF4E3B" w:rsidP="00DF4E3B">
            <w:pPr>
              <w:pStyle w:val="TableText"/>
            </w:pPr>
            <w:r w:rsidRPr="002F62D6">
              <w:t>Allows editing of the Mental Health section of ANNUAL BENEFITS.</w:t>
            </w:r>
          </w:p>
        </w:tc>
      </w:tr>
      <w:tr w:rsidR="00DF4E3B" w:rsidRPr="002F62D6" w14:paraId="2C88B21E" w14:textId="77777777" w:rsidTr="002F62D6">
        <w:trPr>
          <w:cantSplit/>
        </w:trPr>
        <w:tc>
          <w:tcPr>
            <w:tcW w:w="623" w:type="pct"/>
          </w:tcPr>
          <w:p w14:paraId="07F15D02" w14:textId="1C4E48F4" w:rsidR="00DF4E3B" w:rsidRPr="002F62D6" w:rsidRDefault="00DF4E3B" w:rsidP="00DF4E3B">
            <w:pPr>
              <w:pStyle w:val="TableText"/>
            </w:pPr>
            <w:r w:rsidRPr="002F62D6">
              <w:t>355.4</w:t>
            </w:r>
          </w:p>
        </w:tc>
        <w:tc>
          <w:tcPr>
            <w:tcW w:w="1588" w:type="pct"/>
          </w:tcPr>
          <w:p w14:paraId="68D3AE2C" w14:textId="02517F74" w:rsidR="00DF4E3B" w:rsidRPr="002F62D6" w:rsidRDefault="00DF4E3B" w:rsidP="00DF4E3B">
            <w:pPr>
              <w:pStyle w:val="TableText"/>
            </w:pPr>
            <w:r w:rsidRPr="002F62D6">
              <w:t>IBCN AB OPT</w:t>
            </w:r>
          </w:p>
        </w:tc>
        <w:tc>
          <w:tcPr>
            <w:tcW w:w="2789" w:type="pct"/>
          </w:tcPr>
          <w:p w14:paraId="5189BF9C" w14:textId="0B932B35" w:rsidR="00DF4E3B" w:rsidRPr="002F62D6" w:rsidRDefault="00DF4E3B" w:rsidP="00DF4E3B">
            <w:pPr>
              <w:pStyle w:val="TableText"/>
            </w:pPr>
            <w:r w:rsidRPr="002F62D6">
              <w:t>Allows editing of the Outpatient section of ANNUAL BENEFITS.</w:t>
            </w:r>
          </w:p>
        </w:tc>
      </w:tr>
      <w:tr w:rsidR="00DF4E3B" w:rsidRPr="002F62D6" w14:paraId="71D9CEEB" w14:textId="77777777" w:rsidTr="002F62D6">
        <w:trPr>
          <w:cantSplit/>
        </w:trPr>
        <w:tc>
          <w:tcPr>
            <w:tcW w:w="623" w:type="pct"/>
          </w:tcPr>
          <w:p w14:paraId="1325F8B3" w14:textId="27ED4E39" w:rsidR="00DF4E3B" w:rsidRPr="002F62D6" w:rsidRDefault="00DF4E3B" w:rsidP="00DF4E3B">
            <w:pPr>
              <w:pStyle w:val="TableText"/>
            </w:pPr>
            <w:r w:rsidRPr="002F62D6">
              <w:t>355.4</w:t>
            </w:r>
          </w:p>
        </w:tc>
        <w:tc>
          <w:tcPr>
            <w:tcW w:w="1588" w:type="pct"/>
          </w:tcPr>
          <w:p w14:paraId="417D1855" w14:textId="55DEB37E" w:rsidR="00DF4E3B" w:rsidRPr="002F62D6" w:rsidRDefault="00DF4E3B" w:rsidP="00DF4E3B">
            <w:pPr>
              <w:pStyle w:val="TableText"/>
            </w:pPr>
            <w:r w:rsidRPr="002F62D6">
              <w:t>IBCN AB POL INF</w:t>
            </w:r>
          </w:p>
        </w:tc>
        <w:tc>
          <w:tcPr>
            <w:tcW w:w="2789" w:type="pct"/>
          </w:tcPr>
          <w:p w14:paraId="32C2AFAA" w14:textId="5B98CEB6" w:rsidR="00DF4E3B" w:rsidRPr="002F62D6" w:rsidRDefault="00DF4E3B" w:rsidP="00DF4E3B">
            <w:pPr>
              <w:pStyle w:val="TableText"/>
            </w:pPr>
            <w:r w:rsidRPr="002F62D6">
              <w:t>Allows editing of the Policy Information section of ANNUAL BENEFITS.</w:t>
            </w:r>
          </w:p>
        </w:tc>
      </w:tr>
      <w:tr w:rsidR="00DF4E3B" w:rsidRPr="002F62D6" w14:paraId="75840441" w14:textId="77777777" w:rsidTr="002F62D6">
        <w:trPr>
          <w:cantSplit/>
        </w:trPr>
        <w:tc>
          <w:tcPr>
            <w:tcW w:w="623" w:type="pct"/>
          </w:tcPr>
          <w:p w14:paraId="4BE3F61F" w14:textId="103F0DDD" w:rsidR="00DF4E3B" w:rsidRPr="002F62D6" w:rsidRDefault="00DF4E3B" w:rsidP="00DF4E3B">
            <w:pPr>
              <w:pStyle w:val="TableText"/>
            </w:pPr>
            <w:r w:rsidRPr="002F62D6">
              <w:t>355.4</w:t>
            </w:r>
          </w:p>
        </w:tc>
        <w:tc>
          <w:tcPr>
            <w:tcW w:w="1588" w:type="pct"/>
          </w:tcPr>
          <w:p w14:paraId="6FA1A3C0" w14:textId="5E03806B" w:rsidR="00DF4E3B" w:rsidRPr="002F62D6" w:rsidRDefault="00DF4E3B" w:rsidP="00DF4E3B">
            <w:pPr>
              <w:pStyle w:val="TableText"/>
            </w:pPr>
            <w:r w:rsidRPr="002F62D6">
              <w:t>IBCN AB REHAB</w:t>
            </w:r>
          </w:p>
        </w:tc>
        <w:tc>
          <w:tcPr>
            <w:tcW w:w="2789" w:type="pct"/>
          </w:tcPr>
          <w:p w14:paraId="0365DAB5" w14:textId="47627E5C" w:rsidR="00DF4E3B" w:rsidRPr="002F62D6" w:rsidRDefault="00DF4E3B" w:rsidP="00DF4E3B">
            <w:pPr>
              <w:pStyle w:val="TableText"/>
            </w:pPr>
            <w:r w:rsidRPr="002F62D6">
              <w:t>Allows editing of the Rehab section of ANNUAL BENEFITS.</w:t>
            </w:r>
          </w:p>
        </w:tc>
      </w:tr>
      <w:tr w:rsidR="00DF4E3B" w:rsidRPr="002F62D6" w14:paraId="2E9B3AFD" w14:textId="77777777" w:rsidTr="002F62D6">
        <w:trPr>
          <w:cantSplit/>
        </w:trPr>
        <w:tc>
          <w:tcPr>
            <w:tcW w:w="623" w:type="pct"/>
          </w:tcPr>
          <w:p w14:paraId="64A41BC9" w14:textId="28966212" w:rsidR="00DF4E3B" w:rsidRPr="002F62D6" w:rsidRDefault="00DF4E3B" w:rsidP="00DF4E3B">
            <w:pPr>
              <w:pStyle w:val="TableText"/>
            </w:pPr>
            <w:r w:rsidRPr="002F62D6">
              <w:t>355.5</w:t>
            </w:r>
          </w:p>
        </w:tc>
        <w:tc>
          <w:tcPr>
            <w:tcW w:w="1588" w:type="pct"/>
          </w:tcPr>
          <w:p w14:paraId="455A68B2" w14:textId="2C3D0D6E" w:rsidR="00DF4E3B" w:rsidRPr="002F62D6" w:rsidRDefault="00DF4E3B" w:rsidP="00DF4E3B">
            <w:pPr>
              <w:pStyle w:val="TableText"/>
            </w:pPr>
            <w:r w:rsidRPr="002F62D6">
              <w:t>IBCN BU ADD COM</w:t>
            </w:r>
          </w:p>
        </w:tc>
        <w:tc>
          <w:tcPr>
            <w:tcW w:w="2789" w:type="pct"/>
          </w:tcPr>
          <w:p w14:paraId="06CAD6B3" w14:textId="3D38F3FA" w:rsidR="00DF4E3B" w:rsidRPr="002F62D6" w:rsidRDefault="00DF4E3B" w:rsidP="00DF4E3B">
            <w:pPr>
              <w:pStyle w:val="TableText"/>
            </w:pPr>
            <w:r w:rsidRPr="002F62D6">
              <w:t>Allows editing of the Comments in BENEFITS USED.</w:t>
            </w:r>
          </w:p>
        </w:tc>
      </w:tr>
      <w:tr w:rsidR="00DF4E3B" w:rsidRPr="002F62D6" w14:paraId="6C31905E" w14:textId="77777777" w:rsidTr="002F62D6">
        <w:trPr>
          <w:cantSplit/>
        </w:trPr>
        <w:tc>
          <w:tcPr>
            <w:tcW w:w="623" w:type="pct"/>
          </w:tcPr>
          <w:p w14:paraId="1432CAF6" w14:textId="4CF48E71" w:rsidR="00DF4E3B" w:rsidRPr="002F62D6" w:rsidRDefault="00DF4E3B" w:rsidP="00DF4E3B">
            <w:pPr>
              <w:pStyle w:val="TableText"/>
            </w:pPr>
            <w:r w:rsidRPr="002F62D6">
              <w:t>355.5</w:t>
            </w:r>
          </w:p>
        </w:tc>
        <w:tc>
          <w:tcPr>
            <w:tcW w:w="1588" w:type="pct"/>
          </w:tcPr>
          <w:p w14:paraId="23AFFF2E" w14:textId="5D096FF9" w:rsidR="00DF4E3B" w:rsidRPr="002F62D6" w:rsidRDefault="00DF4E3B" w:rsidP="00DF4E3B">
            <w:pPr>
              <w:pStyle w:val="TableText"/>
            </w:pPr>
            <w:r w:rsidRPr="002F62D6">
              <w:t>IBCN BU ED AL</w:t>
            </w:r>
          </w:p>
        </w:tc>
        <w:tc>
          <w:tcPr>
            <w:tcW w:w="2789" w:type="pct"/>
          </w:tcPr>
          <w:p w14:paraId="7BA10B0B" w14:textId="4E198503" w:rsidR="00DF4E3B" w:rsidRPr="002F62D6" w:rsidRDefault="00DF4E3B" w:rsidP="00DF4E3B">
            <w:pPr>
              <w:pStyle w:val="TableText"/>
            </w:pPr>
            <w:r w:rsidRPr="002F62D6">
              <w:t>Allows editing of all BENEFITS USED fields.</w:t>
            </w:r>
          </w:p>
        </w:tc>
      </w:tr>
      <w:tr w:rsidR="00DF4E3B" w:rsidRPr="002F62D6" w14:paraId="22A87EFE" w14:textId="77777777" w:rsidTr="002F62D6">
        <w:trPr>
          <w:cantSplit/>
        </w:trPr>
        <w:tc>
          <w:tcPr>
            <w:tcW w:w="623" w:type="pct"/>
          </w:tcPr>
          <w:p w14:paraId="447C4B3A" w14:textId="4410B0F6" w:rsidR="00DF4E3B" w:rsidRPr="002F62D6" w:rsidRDefault="00DF4E3B" w:rsidP="00DF4E3B">
            <w:pPr>
              <w:pStyle w:val="TableText"/>
            </w:pPr>
            <w:r w:rsidRPr="002F62D6">
              <w:t>355.5</w:t>
            </w:r>
          </w:p>
        </w:tc>
        <w:tc>
          <w:tcPr>
            <w:tcW w:w="1588" w:type="pct"/>
          </w:tcPr>
          <w:p w14:paraId="12ACAA27" w14:textId="4F61A449" w:rsidR="00DF4E3B" w:rsidRPr="002F62D6" w:rsidRDefault="00DF4E3B" w:rsidP="00DF4E3B">
            <w:pPr>
              <w:pStyle w:val="TableText"/>
            </w:pPr>
            <w:r w:rsidRPr="002F62D6">
              <w:t>IBCN BU INPT</w:t>
            </w:r>
          </w:p>
        </w:tc>
        <w:tc>
          <w:tcPr>
            <w:tcW w:w="2789" w:type="pct"/>
          </w:tcPr>
          <w:p w14:paraId="6F5ECB41" w14:textId="6FE852F8" w:rsidR="00DF4E3B" w:rsidRPr="002F62D6" w:rsidRDefault="00DF4E3B" w:rsidP="00DF4E3B">
            <w:pPr>
              <w:pStyle w:val="TableText"/>
            </w:pPr>
            <w:r w:rsidRPr="002F62D6">
              <w:t>Allows editing of the Inpatient section of BENEFITS USED.</w:t>
            </w:r>
          </w:p>
        </w:tc>
      </w:tr>
      <w:tr w:rsidR="00DF4E3B" w:rsidRPr="002F62D6" w14:paraId="30E30990" w14:textId="77777777" w:rsidTr="002F62D6">
        <w:trPr>
          <w:cantSplit/>
        </w:trPr>
        <w:tc>
          <w:tcPr>
            <w:tcW w:w="623" w:type="pct"/>
          </w:tcPr>
          <w:p w14:paraId="351C8BD9" w14:textId="3EC3D4C0" w:rsidR="00DF4E3B" w:rsidRPr="002F62D6" w:rsidRDefault="00DF4E3B" w:rsidP="00DF4E3B">
            <w:pPr>
              <w:pStyle w:val="TableText"/>
            </w:pPr>
            <w:r w:rsidRPr="002F62D6">
              <w:t>355.5</w:t>
            </w:r>
          </w:p>
        </w:tc>
        <w:tc>
          <w:tcPr>
            <w:tcW w:w="1588" w:type="pct"/>
          </w:tcPr>
          <w:p w14:paraId="2969B232" w14:textId="79C5AFE0" w:rsidR="00DF4E3B" w:rsidRPr="002F62D6" w:rsidRDefault="00DF4E3B" w:rsidP="00DF4E3B">
            <w:pPr>
              <w:pStyle w:val="TableText"/>
            </w:pPr>
            <w:r w:rsidRPr="002F62D6">
              <w:t>IBCN BU OPT</w:t>
            </w:r>
          </w:p>
        </w:tc>
        <w:tc>
          <w:tcPr>
            <w:tcW w:w="2789" w:type="pct"/>
          </w:tcPr>
          <w:p w14:paraId="232DD8CE" w14:textId="2FF91452" w:rsidR="00DF4E3B" w:rsidRPr="002F62D6" w:rsidRDefault="00DF4E3B" w:rsidP="00DF4E3B">
            <w:pPr>
              <w:pStyle w:val="TableText"/>
            </w:pPr>
            <w:r w:rsidRPr="002F62D6">
              <w:t>Allows editing of the Outpatient section of BENEFITS USED.</w:t>
            </w:r>
          </w:p>
        </w:tc>
      </w:tr>
      <w:tr w:rsidR="00DF4E3B" w:rsidRPr="002F62D6" w14:paraId="499FCD22" w14:textId="77777777" w:rsidTr="002F62D6">
        <w:trPr>
          <w:cantSplit/>
        </w:trPr>
        <w:tc>
          <w:tcPr>
            <w:tcW w:w="623" w:type="pct"/>
          </w:tcPr>
          <w:p w14:paraId="10F2B208" w14:textId="018D4FA8" w:rsidR="00DF4E3B" w:rsidRPr="002F62D6" w:rsidRDefault="00DF4E3B" w:rsidP="00DF4E3B">
            <w:pPr>
              <w:pStyle w:val="TableText"/>
            </w:pPr>
            <w:r w:rsidRPr="002F62D6">
              <w:t>355.5</w:t>
            </w:r>
          </w:p>
        </w:tc>
        <w:tc>
          <w:tcPr>
            <w:tcW w:w="1588" w:type="pct"/>
          </w:tcPr>
          <w:p w14:paraId="4CB1C288" w14:textId="2535868C" w:rsidR="00DF4E3B" w:rsidRPr="002F62D6" w:rsidRDefault="00DF4E3B" w:rsidP="00DF4E3B">
            <w:pPr>
              <w:pStyle w:val="TableText"/>
            </w:pPr>
            <w:r w:rsidRPr="002F62D6">
              <w:t>IBCN BU POL</w:t>
            </w:r>
          </w:p>
        </w:tc>
        <w:tc>
          <w:tcPr>
            <w:tcW w:w="2789" w:type="pct"/>
          </w:tcPr>
          <w:p w14:paraId="49A492C8" w14:textId="11776A47" w:rsidR="00DF4E3B" w:rsidRPr="002F62D6" w:rsidRDefault="00DF4E3B" w:rsidP="00DF4E3B">
            <w:pPr>
              <w:pStyle w:val="TableText"/>
            </w:pPr>
            <w:r w:rsidRPr="002F62D6">
              <w:t>Allows editing of the Policy section of BENEFITS USED.</w:t>
            </w:r>
          </w:p>
        </w:tc>
      </w:tr>
      <w:tr w:rsidR="00DF4E3B" w:rsidRPr="002F62D6" w14:paraId="37208884" w14:textId="77777777" w:rsidTr="002F62D6">
        <w:trPr>
          <w:cantSplit/>
        </w:trPr>
        <w:tc>
          <w:tcPr>
            <w:tcW w:w="623" w:type="pct"/>
          </w:tcPr>
          <w:p w14:paraId="128D8053" w14:textId="680667BE" w:rsidR="00DF4E3B" w:rsidRPr="002F62D6" w:rsidRDefault="00DF4E3B" w:rsidP="00DF4E3B">
            <w:pPr>
              <w:pStyle w:val="TableText"/>
            </w:pPr>
            <w:r w:rsidRPr="002F62D6">
              <w:t>356</w:t>
            </w:r>
          </w:p>
        </w:tc>
        <w:tc>
          <w:tcPr>
            <w:tcW w:w="1588" w:type="pct"/>
          </w:tcPr>
          <w:p w14:paraId="18459196" w14:textId="58C6E3A0" w:rsidR="00DF4E3B" w:rsidRPr="002F62D6" w:rsidRDefault="00DF4E3B" w:rsidP="00DF4E3B">
            <w:pPr>
              <w:pStyle w:val="TableText"/>
            </w:pPr>
            <w:r w:rsidRPr="002F62D6">
              <w:t>IBT ASSIGN CASE</w:t>
            </w:r>
          </w:p>
        </w:tc>
        <w:tc>
          <w:tcPr>
            <w:tcW w:w="2789" w:type="pct"/>
          </w:tcPr>
          <w:p w14:paraId="5980A400" w14:textId="611757C6" w:rsidR="00DF4E3B" w:rsidRPr="002F62D6" w:rsidRDefault="00DF4E3B" w:rsidP="00DF4E3B">
            <w:pPr>
              <w:pStyle w:val="TableText"/>
            </w:pPr>
            <w:r w:rsidRPr="002F62D6">
              <w:t>Allows assigning a case to a reviewer.</w:t>
            </w:r>
          </w:p>
        </w:tc>
      </w:tr>
      <w:tr w:rsidR="00DF4E3B" w:rsidRPr="002F62D6" w14:paraId="71F3E10E" w14:textId="77777777" w:rsidTr="002F62D6">
        <w:trPr>
          <w:cantSplit/>
        </w:trPr>
        <w:tc>
          <w:tcPr>
            <w:tcW w:w="623" w:type="pct"/>
          </w:tcPr>
          <w:p w14:paraId="7621F4BC" w14:textId="578F4149" w:rsidR="00DF4E3B" w:rsidRPr="002F62D6" w:rsidRDefault="00DF4E3B" w:rsidP="00DF4E3B">
            <w:pPr>
              <w:pStyle w:val="TableText"/>
            </w:pPr>
            <w:r w:rsidRPr="002F62D6">
              <w:t>356</w:t>
            </w:r>
          </w:p>
        </w:tc>
        <w:tc>
          <w:tcPr>
            <w:tcW w:w="1588" w:type="pct"/>
          </w:tcPr>
          <w:p w14:paraId="49A68A04" w14:textId="2DC87F1D" w:rsidR="00DF4E3B" w:rsidRPr="002F62D6" w:rsidRDefault="00DF4E3B" w:rsidP="00DF4E3B">
            <w:pPr>
              <w:pStyle w:val="TableText"/>
            </w:pPr>
            <w:r w:rsidRPr="002F62D6">
              <w:t>IBT BILLLING INFO</w:t>
            </w:r>
          </w:p>
        </w:tc>
        <w:tc>
          <w:tcPr>
            <w:tcW w:w="2789" w:type="pct"/>
          </w:tcPr>
          <w:p w14:paraId="0FB6C6C3" w14:textId="7FC13D18" w:rsidR="00DF4E3B" w:rsidRPr="002F62D6" w:rsidRDefault="00DF4E3B" w:rsidP="00DF4E3B">
            <w:pPr>
              <w:pStyle w:val="TableText"/>
            </w:pPr>
            <w:r w:rsidRPr="002F62D6">
              <w:t>Allows editing of billing information in Claims Tracking.</w:t>
            </w:r>
          </w:p>
        </w:tc>
      </w:tr>
      <w:tr w:rsidR="00DF4E3B" w:rsidRPr="002F62D6" w14:paraId="7816F96E" w14:textId="77777777" w:rsidTr="002F62D6">
        <w:trPr>
          <w:cantSplit/>
        </w:trPr>
        <w:tc>
          <w:tcPr>
            <w:tcW w:w="623" w:type="pct"/>
          </w:tcPr>
          <w:p w14:paraId="340DDB76" w14:textId="3351BF73" w:rsidR="00DF4E3B" w:rsidRPr="002F62D6" w:rsidRDefault="00DF4E3B" w:rsidP="00DF4E3B">
            <w:pPr>
              <w:pStyle w:val="TableText"/>
            </w:pPr>
            <w:r w:rsidRPr="002F62D6">
              <w:t>356</w:t>
            </w:r>
          </w:p>
        </w:tc>
        <w:tc>
          <w:tcPr>
            <w:tcW w:w="1588" w:type="pct"/>
          </w:tcPr>
          <w:p w14:paraId="2AF65853" w14:textId="622A70D2" w:rsidR="00DF4E3B" w:rsidRPr="002F62D6" w:rsidRDefault="00DF4E3B" w:rsidP="00DF4E3B">
            <w:pPr>
              <w:pStyle w:val="TableText"/>
            </w:pPr>
            <w:r w:rsidRPr="002F62D6">
              <w:t>IBT PRECERT INFO</w:t>
            </w:r>
          </w:p>
        </w:tc>
        <w:tc>
          <w:tcPr>
            <w:tcW w:w="2789" w:type="pct"/>
          </w:tcPr>
          <w:p w14:paraId="12A8FDA2" w14:textId="11372486" w:rsidR="00DF4E3B" w:rsidRPr="002F62D6" w:rsidRDefault="00DF4E3B" w:rsidP="00DF4E3B">
            <w:pPr>
              <w:pStyle w:val="TableText"/>
            </w:pPr>
            <w:r w:rsidRPr="002F62D6">
              <w:t>Allows editing of pre-certification information in Claims Tracking.</w:t>
            </w:r>
          </w:p>
        </w:tc>
      </w:tr>
      <w:tr w:rsidR="00DF4E3B" w:rsidRPr="002F62D6" w14:paraId="2B6897EE" w14:textId="77777777" w:rsidTr="002F62D6">
        <w:trPr>
          <w:cantSplit/>
        </w:trPr>
        <w:tc>
          <w:tcPr>
            <w:tcW w:w="623" w:type="pct"/>
          </w:tcPr>
          <w:p w14:paraId="246BD90A" w14:textId="0B80E24E" w:rsidR="00DF4E3B" w:rsidRPr="002F62D6" w:rsidRDefault="00DF4E3B" w:rsidP="00DF4E3B">
            <w:pPr>
              <w:pStyle w:val="TableText"/>
            </w:pPr>
            <w:r w:rsidRPr="002F62D6">
              <w:t>356</w:t>
            </w:r>
          </w:p>
        </w:tc>
        <w:tc>
          <w:tcPr>
            <w:tcW w:w="1588" w:type="pct"/>
          </w:tcPr>
          <w:p w14:paraId="767060E2" w14:textId="6A767199" w:rsidR="00DF4E3B" w:rsidRPr="002F62D6" w:rsidRDefault="00DF4E3B" w:rsidP="00DF4E3B">
            <w:pPr>
              <w:pStyle w:val="TableText"/>
            </w:pPr>
            <w:r w:rsidRPr="002F62D6">
              <w:t>IBT QUICK EDIT</w:t>
            </w:r>
          </w:p>
        </w:tc>
        <w:tc>
          <w:tcPr>
            <w:tcW w:w="2789" w:type="pct"/>
          </w:tcPr>
          <w:p w14:paraId="587213A5" w14:textId="5CF0DB50" w:rsidR="00DF4E3B" w:rsidRPr="002F62D6" w:rsidRDefault="00DF4E3B" w:rsidP="00DF4E3B">
            <w:pPr>
              <w:pStyle w:val="TableText"/>
            </w:pPr>
            <w:r w:rsidRPr="002F62D6">
              <w:t>Allows editing of necessary fields for a visit in Claims Tracking.</w:t>
            </w:r>
          </w:p>
        </w:tc>
      </w:tr>
      <w:tr w:rsidR="00DF4E3B" w:rsidRPr="002F62D6" w14:paraId="64F1C061" w14:textId="77777777" w:rsidTr="002F62D6">
        <w:trPr>
          <w:cantSplit/>
        </w:trPr>
        <w:tc>
          <w:tcPr>
            <w:tcW w:w="623" w:type="pct"/>
          </w:tcPr>
          <w:p w14:paraId="66994A05" w14:textId="1F1A7903" w:rsidR="00DF4E3B" w:rsidRPr="002F62D6" w:rsidRDefault="00DF4E3B" w:rsidP="00DF4E3B">
            <w:pPr>
              <w:pStyle w:val="TableText"/>
            </w:pPr>
            <w:r w:rsidRPr="002F62D6">
              <w:t>356</w:t>
            </w:r>
          </w:p>
        </w:tc>
        <w:tc>
          <w:tcPr>
            <w:tcW w:w="1588" w:type="pct"/>
          </w:tcPr>
          <w:p w14:paraId="02E142AC" w14:textId="55A11F9C" w:rsidR="00DF4E3B" w:rsidRPr="002F62D6" w:rsidRDefault="00DF4E3B" w:rsidP="00DF4E3B">
            <w:pPr>
              <w:pStyle w:val="TableText"/>
            </w:pPr>
            <w:r w:rsidRPr="002F62D6">
              <w:t>IBT STATUS CHANGE</w:t>
            </w:r>
          </w:p>
        </w:tc>
        <w:tc>
          <w:tcPr>
            <w:tcW w:w="2789" w:type="pct"/>
          </w:tcPr>
          <w:p w14:paraId="21B98360" w14:textId="2146945E" w:rsidR="00DF4E3B" w:rsidRPr="002F62D6" w:rsidRDefault="00DF4E3B" w:rsidP="00DF4E3B">
            <w:pPr>
              <w:pStyle w:val="TableText"/>
            </w:pPr>
            <w:r w:rsidRPr="002F62D6">
              <w:t>Allows changing status of a visit in Claims Tracking.</w:t>
            </w:r>
          </w:p>
        </w:tc>
      </w:tr>
      <w:tr w:rsidR="00DF4E3B" w:rsidRPr="002F62D6" w14:paraId="7D3981DB" w14:textId="77777777" w:rsidTr="002F62D6">
        <w:trPr>
          <w:cantSplit/>
        </w:trPr>
        <w:tc>
          <w:tcPr>
            <w:tcW w:w="623" w:type="pct"/>
          </w:tcPr>
          <w:p w14:paraId="296E4685" w14:textId="2BB694D2" w:rsidR="00DF4E3B" w:rsidRPr="002F62D6" w:rsidRDefault="00DF4E3B" w:rsidP="00DF4E3B">
            <w:pPr>
              <w:pStyle w:val="TableText"/>
            </w:pPr>
            <w:r w:rsidRPr="002F62D6">
              <w:t>356</w:t>
            </w:r>
          </w:p>
        </w:tc>
        <w:tc>
          <w:tcPr>
            <w:tcW w:w="1588" w:type="pct"/>
          </w:tcPr>
          <w:p w14:paraId="7EDD7D56" w14:textId="1677F862" w:rsidR="00DF4E3B" w:rsidRPr="002F62D6" w:rsidRDefault="00DF4E3B" w:rsidP="00DF4E3B">
            <w:pPr>
              <w:pStyle w:val="TableText"/>
            </w:pPr>
            <w:r w:rsidRPr="002F62D6">
              <w:t>IBT UR INFO</w:t>
            </w:r>
          </w:p>
        </w:tc>
        <w:tc>
          <w:tcPr>
            <w:tcW w:w="2789" w:type="pct"/>
          </w:tcPr>
          <w:p w14:paraId="06942AC5" w14:textId="13809501" w:rsidR="00DF4E3B" w:rsidRPr="002F62D6" w:rsidRDefault="00DF4E3B" w:rsidP="00DF4E3B">
            <w:pPr>
              <w:pStyle w:val="TableText"/>
            </w:pPr>
            <w:r w:rsidRPr="002F62D6">
              <w:t>Edit field used to determine which cases require which types of reviews.</w:t>
            </w:r>
          </w:p>
        </w:tc>
      </w:tr>
      <w:tr w:rsidR="00DF4E3B" w:rsidRPr="002F62D6" w14:paraId="4AA19D23" w14:textId="77777777" w:rsidTr="002F62D6">
        <w:trPr>
          <w:cantSplit/>
        </w:trPr>
        <w:tc>
          <w:tcPr>
            <w:tcW w:w="623" w:type="pct"/>
          </w:tcPr>
          <w:p w14:paraId="2237BAE7" w14:textId="46E11331" w:rsidR="00DF4E3B" w:rsidRPr="002F62D6" w:rsidRDefault="00DF4E3B" w:rsidP="00DF4E3B">
            <w:pPr>
              <w:pStyle w:val="TableText"/>
            </w:pPr>
            <w:r w:rsidRPr="002F62D6">
              <w:t>356.1</w:t>
            </w:r>
          </w:p>
        </w:tc>
        <w:tc>
          <w:tcPr>
            <w:tcW w:w="1588" w:type="pct"/>
          </w:tcPr>
          <w:p w14:paraId="2FCEFE82" w14:textId="43AA11BF" w:rsidR="00DF4E3B" w:rsidRPr="002F62D6" w:rsidRDefault="00DF4E3B" w:rsidP="00DF4E3B">
            <w:pPr>
              <w:pStyle w:val="TableText"/>
            </w:pPr>
            <w:r w:rsidRPr="002F62D6">
              <w:t>IBT ADD COMMENTS</w:t>
            </w:r>
          </w:p>
        </w:tc>
        <w:tc>
          <w:tcPr>
            <w:tcW w:w="2789" w:type="pct"/>
          </w:tcPr>
          <w:p w14:paraId="4F09EBA3" w14:textId="6E77A925" w:rsidR="00DF4E3B" w:rsidRPr="002F62D6" w:rsidRDefault="00DF4E3B" w:rsidP="00DF4E3B">
            <w:pPr>
              <w:pStyle w:val="TableText"/>
            </w:pPr>
            <w:r w:rsidRPr="002F62D6">
              <w:t>Edits COMMENTS field of HOSPITAL REVIEW file (#356.1).</w:t>
            </w:r>
          </w:p>
        </w:tc>
      </w:tr>
      <w:tr w:rsidR="00DF4E3B" w:rsidRPr="002F62D6" w14:paraId="122121BF" w14:textId="77777777" w:rsidTr="002F62D6">
        <w:trPr>
          <w:cantSplit/>
        </w:trPr>
        <w:tc>
          <w:tcPr>
            <w:tcW w:w="623" w:type="pct"/>
          </w:tcPr>
          <w:p w14:paraId="35162826" w14:textId="7FA0EBB2" w:rsidR="00DF4E3B" w:rsidRPr="002F62D6" w:rsidRDefault="00DF4E3B" w:rsidP="00DF4E3B">
            <w:pPr>
              <w:pStyle w:val="TableText"/>
            </w:pPr>
            <w:r w:rsidRPr="002F62D6">
              <w:t>356.1</w:t>
            </w:r>
          </w:p>
        </w:tc>
        <w:tc>
          <w:tcPr>
            <w:tcW w:w="1588" w:type="pct"/>
          </w:tcPr>
          <w:p w14:paraId="1B757B05" w14:textId="5B7F0439" w:rsidR="00DF4E3B" w:rsidRPr="002F62D6" w:rsidRDefault="00DF4E3B" w:rsidP="00DF4E3B">
            <w:pPr>
              <w:pStyle w:val="TableText"/>
            </w:pPr>
            <w:r w:rsidRPr="002F62D6">
              <w:t>IBT REMOVE NEXT REVIEW</w:t>
            </w:r>
          </w:p>
        </w:tc>
        <w:tc>
          <w:tcPr>
            <w:tcW w:w="2789" w:type="pct"/>
          </w:tcPr>
          <w:p w14:paraId="2E0F0AE1" w14:textId="32D1E296" w:rsidR="00DF4E3B" w:rsidRPr="002F62D6" w:rsidRDefault="00DF4E3B" w:rsidP="00DF4E3B">
            <w:pPr>
              <w:pStyle w:val="TableText"/>
            </w:pPr>
            <w:r w:rsidRPr="002F62D6">
              <w:t>Deletes next review date.</w:t>
            </w:r>
          </w:p>
        </w:tc>
      </w:tr>
      <w:tr w:rsidR="00DF4E3B" w:rsidRPr="002F62D6" w14:paraId="03284D3D" w14:textId="77777777" w:rsidTr="002F62D6">
        <w:trPr>
          <w:cantSplit/>
        </w:trPr>
        <w:tc>
          <w:tcPr>
            <w:tcW w:w="623" w:type="pct"/>
          </w:tcPr>
          <w:p w14:paraId="1C186538" w14:textId="38EE7334" w:rsidR="00DF4E3B" w:rsidRPr="002F62D6" w:rsidRDefault="00DF4E3B" w:rsidP="00DF4E3B">
            <w:pPr>
              <w:pStyle w:val="TableText"/>
            </w:pPr>
            <w:r w:rsidRPr="002F62D6">
              <w:t>356.1</w:t>
            </w:r>
          </w:p>
        </w:tc>
        <w:tc>
          <w:tcPr>
            <w:tcW w:w="1588" w:type="pct"/>
          </w:tcPr>
          <w:p w14:paraId="000AB28C" w14:textId="2EC65C25" w:rsidR="00DF4E3B" w:rsidRPr="002F62D6" w:rsidRDefault="00DF4E3B" w:rsidP="00DF4E3B">
            <w:pPr>
              <w:pStyle w:val="TableText"/>
            </w:pPr>
            <w:r w:rsidRPr="002F62D6">
              <w:t>IBT REVIEW INFO</w:t>
            </w:r>
          </w:p>
        </w:tc>
        <w:tc>
          <w:tcPr>
            <w:tcW w:w="2789" w:type="pct"/>
          </w:tcPr>
          <w:p w14:paraId="6EEFDE19" w14:textId="0AC9D182" w:rsidR="00DF4E3B" w:rsidRPr="002F62D6" w:rsidRDefault="00DF4E3B" w:rsidP="00DF4E3B">
            <w:pPr>
              <w:pStyle w:val="TableText"/>
            </w:pPr>
            <w:r w:rsidRPr="002F62D6">
              <w:t>Edits REVIEW INFORMATION field.</w:t>
            </w:r>
          </w:p>
        </w:tc>
      </w:tr>
      <w:tr w:rsidR="00DF4E3B" w:rsidRPr="002F62D6" w14:paraId="56A787B3" w14:textId="77777777" w:rsidTr="002F62D6">
        <w:trPr>
          <w:cantSplit/>
        </w:trPr>
        <w:tc>
          <w:tcPr>
            <w:tcW w:w="623" w:type="pct"/>
          </w:tcPr>
          <w:p w14:paraId="7CC4C017" w14:textId="7B772870" w:rsidR="00DF4E3B" w:rsidRPr="002F62D6" w:rsidRDefault="00DF4E3B" w:rsidP="00DF4E3B">
            <w:pPr>
              <w:pStyle w:val="TableText"/>
            </w:pPr>
            <w:r w:rsidRPr="002F62D6">
              <w:t>356.1</w:t>
            </w:r>
          </w:p>
        </w:tc>
        <w:tc>
          <w:tcPr>
            <w:tcW w:w="1588" w:type="pct"/>
          </w:tcPr>
          <w:p w14:paraId="344CB225" w14:textId="25574414" w:rsidR="00DF4E3B" w:rsidRPr="002F62D6" w:rsidRDefault="00DF4E3B" w:rsidP="00DF4E3B">
            <w:pPr>
              <w:pStyle w:val="TableText"/>
            </w:pPr>
            <w:r w:rsidRPr="002F62D6">
              <w:t>IBT SPECIAL UNIT</w:t>
            </w:r>
          </w:p>
        </w:tc>
        <w:tc>
          <w:tcPr>
            <w:tcW w:w="2789" w:type="pct"/>
          </w:tcPr>
          <w:p w14:paraId="230A212D" w14:textId="083F9F80" w:rsidR="00DF4E3B" w:rsidRPr="002F62D6" w:rsidRDefault="00DF4E3B" w:rsidP="00DF4E3B">
            <w:pPr>
              <w:pStyle w:val="TableText"/>
            </w:pPr>
            <w:r w:rsidRPr="002F62D6">
              <w:t xml:space="preserve">Edits Special Units </w:t>
            </w:r>
            <w:proofErr w:type="spellStart"/>
            <w:r w:rsidRPr="002F62D6">
              <w:t>si</w:t>
            </w:r>
            <w:proofErr w:type="spellEnd"/>
            <w:r w:rsidR="002015A2">
              <w:t xml:space="preserve"> </w:t>
            </w:r>
            <w:r w:rsidRPr="002F62D6">
              <w:t>/</w:t>
            </w:r>
            <w:r w:rsidR="002015A2">
              <w:t xml:space="preserve"> </w:t>
            </w:r>
            <w:r w:rsidRPr="002F62D6">
              <w:t>is fields.</w:t>
            </w:r>
          </w:p>
        </w:tc>
      </w:tr>
      <w:tr w:rsidR="00DF4E3B" w:rsidRPr="002F62D6" w14:paraId="58E8411D" w14:textId="77777777" w:rsidTr="002F62D6">
        <w:trPr>
          <w:cantSplit/>
        </w:trPr>
        <w:tc>
          <w:tcPr>
            <w:tcW w:w="623" w:type="pct"/>
          </w:tcPr>
          <w:p w14:paraId="740DBB63" w14:textId="432EA896" w:rsidR="00DF4E3B" w:rsidRPr="002F62D6" w:rsidRDefault="00DF4E3B" w:rsidP="00DF4E3B">
            <w:pPr>
              <w:pStyle w:val="TableText"/>
            </w:pPr>
            <w:r w:rsidRPr="002F62D6">
              <w:t>356.1</w:t>
            </w:r>
          </w:p>
        </w:tc>
        <w:tc>
          <w:tcPr>
            <w:tcW w:w="1588" w:type="pct"/>
          </w:tcPr>
          <w:p w14:paraId="2A0427B8" w14:textId="70065D61" w:rsidR="00DF4E3B" w:rsidRPr="002F62D6" w:rsidRDefault="00DF4E3B" w:rsidP="00DF4E3B">
            <w:pPr>
              <w:pStyle w:val="TableText"/>
            </w:pPr>
            <w:r w:rsidRPr="002F62D6">
              <w:t>IBT STATUS CHANGE</w:t>
            </w:r>
          </w:p>
        </w:tc>
        <w:tc>
          <w:tcPr>
            <w:tcW w:w="2789" w:type="pct"/>
          </w:tcPr>
          <w:p w14:paraId="4DDAAB3E" w14:textId="3F3938BE" w:rsidR="00DF4E3B" w:rsidRPr="002F62D6" w:rsidRDefault="00DF4E3B" w:rsidP="00DF4E3B">
            <w:pPr>
              <w:pStyle w:val="TableText"/>
            </w:pPr>
            <w:r w:rsidRPr="002F62D6">
              <w:t>Edits STATUS field.</w:t>
            </w:r>
          </w:p>
        </w:tc>
      </w:tr>
      <w:tr w:rsidR="00DF4E3B" w:rsidRPr="002F62D6" w14:paraId="79941F0C" w14:textId="77777777" w:rsidTr="002F62D6">
        <w:trPr>
          <w:cantSplit/>
        </w:trPr>
        <w:tc>
          <w:tcPr>
            <w:tcW w:w="623" w:type="pct"/>
          </w:tcPr>
          <w:p w14:paraId="0B6B8464" w14:textId="1B5E4178" w:rsidR="00DF4E3B" w:rsidRPr="002F62D6" w:rsidRDefault="00DF4E3B" w:rsidP="00DF4E3B">
            <w:pPr>
              <w:pStyle w:val="TableText"/>
            </w:pPr>
            <w:r w:rsidRPr="002F62D6">
              <w:t>356.19</w:t>
            </w:r>
          </w:p>
        </w:tc>
        <w:tc>
          <w:tcPr>
            <w:tcW w:w="1588" w:type="pct"/>
          </w:tcPr>
          <w:p w14:paraId="36C29EB6" w14:textId="0A0246C1" w:rsidR="00DF4E3B" w:rsidRPr="002F62D6" w:rsidRDefault="00DF4E3B" w:rsidP="00DF4E3B">
            <w:pPr>
              <w:pStyle w:val="TableText"/>
            </w:pPr>
            <w:r w:rsidRPr="002F62D6">
              <w:t>IBT AVERAGE BILL AMOUNTS (12M)</w:t>
            </w:r>
          </w:p>
        </w:tc>
        <w:tc>
          <w:tcPr>
            <w:tcW w:w="2789" w:type="pct"/>
          </w:tcPr>
          <w:p w14:paraId="14610965" w14:textId="77777777" w:rsidR="00DF4E3B" w:rsidRPr="002F62D6" w:rsidRDefault="00DF4E3B" w:rsidP="00DF4E3B">
            <w:pPr>
              <w:pStyle w:val="TableText"/>
            </w:pPr>
            <w:r w:rsidRPr="002F62D6">
              <w:t>NO. INPT INST. CLAIMS (12M)</w:t>
            </w:r>
          </w:p>
          <w:p w14:paraId="69B232C4" w14:textId="77777777" w:rsidR="00DF4E3B" w:rsidRPr="002F62D6" w:rsidRDefault="00DF4E3B" w:rsidP="00DF4E3B">
            <w:pPr>
              <w:pStyle w:val="TableText"/>
            </w:pPr>
            <w:r w:rsidRPr="002F62D6">
              <w:t>AMT INPT INST. CLAIMS (12M)</w:t>
            </w:r>
          </w:p>
          <w:p w14:paraId="7452898D" w14:textId="77777777" w:rsidR="00DF4E3B" w:rsidRPr="002F62D6" w:rsidRDefault="00DF4E3B" w:rsidP="00DF4E3B">
            <w:pPr>
              <w:pStyle w:val="TableText"/>
            </w:pPr>
            <w:r w:rsidRPr="002F62D6">
              <w:t>NO. INPT EPISODES/INST. (12M)</w:t>
            </w:r>
          </w:p>
          <w:p w14:paraId="1D73EC32" w14:textId="77777777" w:rsidR="00DF4E3B" w:rsidRPr="002F62D6" w:rsidRDefault="00DF4E3B" w:rsidP="00DF4E3B">
            <w:pPr>
              <w:pStyle w:val="TableText"/>
            </w:pPr>
            <w:r w:rsidRPr="002F62D6">
              <w:t>NO. INPT PROF. CLAIMS (12M)</w:t>
            </w:r>
          </w:p>
          <w:p w14:paraId="03390B51" w14:textId="77777777" w:rsidR="00DF4E3B" w:rsidRPr="002F62D6" w:rsidRDefault="00DF4E3B" w:rsidP="00DF4E3B">
            <w:pPr>
              <w:pStyle w:val="TableText"/>
            </w:pPr>
            <w:r w:rsidRPr="002F62D6">
              <w:t>AMT INPT PROF. CLAIMS (12M)</w:t>
            </w:r>
          </w:p>
          <w:p w14:paraId="3E73CB0A" w14:textId="77777777" w:rsidR="00DF4E3B" w:rsidRPr="002F62D6" w:rsidRDefault="00DF4E3B" w:rsidP="00DF4E3B">
            <w:pPr>
              <w:pStyle w:val="TableText"/>
            </w:pPr>
            <w:r w:rsidRPr="002F62D6">
              <w:t>NO. INPT EPISODES/PROF. (12M)</w:t>
            </w:r>
          </w:p>
          <w:p w14:paraId="634F704D" w14:textId="7B410357" w:rsidR="00DF4E3B" w:rsidRPr="002F62D6" w:rsidRDefault="00DF4E3B" w:rsidP="00DF4E3B">
            <w:pPr>
              <w:pStyle w:val="TableText"/>
            </w:pPr>
            <w:r w:rsidRPr="002F62D6">
              <w:t>DATE UPDATED (12M)</w:t>
            </w:r>
          </w:p>
        </w:tc>
      </w:tr>
      <w:tr w:rsidR="00DF4E3B" w:rsidRPr="002F62D6" w14:paraId="3A6F5CDC" w14:textId="77777777" w:rsidTr="002F62D6">
        <w:trPr>
          <w:cantSplit/>
        </w:trPr>
        <w:tc>
          <w:tcPr>
            <w:tcW w:w="623" w:type="pct"/>
          </w:tcPr>
          <w:p w14:paraId="427810D6" w14:textId="082A271B" w:rsidR="00DF4E3B" w:rsidRPr="002F62D6" w:rsidRDefault="00DF4E3B" w:rsidP="00DF4E3B">
            <w:pPr>
              <w:pStyle w:val="TableText"/>
            </w:pPr>
            <w:r w:rsidRPr="002F62D6">
              <w:t>356.19</w:t>
            </w:r>
          </w:p>
        </w:tc>
        <w:tc>
          <w:tcPr>
            <w:tcW w:w="1588" w:type="pct"/>
          </w:tcPr>
          <w:p w14:paraId="132AB6CA" w14:textId="542AEC15" w:rsidR="00DF4E3B" w:rsidRPr="002F62D6" w:rsidRDefault="00DF4E3B" w:rsidP="00DF4E3B">
            <w:pPr>
              <w:pStyle w:val="TableText"/>
            </w:pPr>
            <w:r w:rsidRPr="002F62D6">
              <w:t>IBT AVERAGE BILL AMOUNTS (MON)</w:t>
            </w:r>
          </w:p>
        </w:tc>
        <w:tc>
          <w:tcPr>
            <w:tcW w:w="2789" w:type="pct"/>
          </w:tcPr>
          <w:p w14:paraId="0DAFC117" w14:textId="77777777" w:rsidR="00DF4E3B" w:rsidRPr="002F62D6" w:rsidRDefault="00DF4E3B" w:rsidP="00DF4E3B">
            <w:pPr>
              <w:pStyle w:val="TableText"/>
            </w:pPr>
            <w:r w:rsidRPr="002F62D6">
              <w:t>NO. INPT INST. CLAIMS (MON)</w:t>
            </w:r>
          </w:p>
          <w:p w14:paraId="2A8F5291" w14:textId="77777777" w:rsidR="00DF4E3B" w:rsidRPr="002F62D6" w:rsidRDefault="00DF4E3B" w:rsidP="00DF4E3B">
            <w:pPr>
              <w:pStyle w:val="TableText"/>
            </w:pPr>
            <w:r w:rsidRPr="002F62D6">
              <w:t>AMT INPT INST. CLAIMS (MON)</w:t>
            </w:r>
          </w:p>
          <w:p w14:paraId="575F5BE4" w14:textId="77777777" w:rsidR="00DF4E3B" w:rsidRPr="002F62D6" w:rsidRDefault="00DF4E3B" w:rsidP="00DF4E3B">
            <w:pPr>
              <w:pStyle w:val="TableText"/>
            </w:pPr>
            <w:r w:rsidRPr="002F62D6">
              <w:t>NO. INPT EPISODES/INST. (MON)</w:t>
            </w:r>
          </w:p>
          <w:p w14:paraId="00552428" w14:textId="77777777" w:rsidR="00DF4E3B" w:rsidRPr="002F62D6" w:rsidRDefault="00DF4E3B" w:rsidP="00DF4E3B">
            <w:pPr>
              <w:pStyle w:val="TableText"/>
            </w:pPr>
            <w:r w:rsidRPr="002F62D6">
              <w:t>NO. INPT PROF. CLAIMS (MON)</w:t>
            </w:r>
          </w:p>
          <w:p w14:paraId="5D58BC57" w14:textId="77777777" w:rsidR="00DF4E3B" w:rsidRPr="002F62D6" w:rsidRDefault="00DF4E3B" w:rsidP="00DF4E3B">
            <w:pPr>
              <w:pStyle w:val="TableText"/>
            </w:pPr>
            <w:r w:rsidRPr="002F62D6">
              <w:t>AMT INPT PROF. CLAIMS (MON)</w:t>
            </w:r>
          </w:p>
          <w:p w14:paraId="303E3D16" w14:textId="77777777" w:rsidR="00DF4E3B" w:rsidRPr="002F62D6" w:rsidRDefault="00DF4E3B" w:rsidP="00DF4E3B">
            <w:pPr>
              <w:pStyle w:val="TableText"/>
            </w:pPr>
            <w:r w:rsidRPr="002F62D6">
              <w:t>NO. INPT EPISODES/PROF. (MON)</w:t>
            </w:r>
          </w:p>
          <w:p w14:paraId="68B31D13" w14:textId="5EBA30EF" w:rsidR="00DF4E3B" w:rsidRPr="002F62D6" w:rsidRDefault="00DF4E3B" w:rsidP="00DF4E3B">
            <w:pPr>
              <w:pStyle w:val="TableText"/>
            </w:pPr>
            <w:r w:rsidRPr="002F62D6">
              <w:t>DATE UPDATED (MON)</w:t>
            </w:r>
          </w:p>
        </w:tc>
      </w:tr>
      <w:tr w:rsidR="00DF4E3B" w:rsidRPr="002F62D6" w14:paraId="2EA15FEA" w14:textId="77777777" w:rsidTr="002F62D6">
        <w:trPr>
          <w:cantSplit/>
        </w:trPr>
        <w:tc>
          <w:tcPr>
            <w:tcW w:w="623" w:type="pct"/>
          </w:tcPr>
          <w:p w14:paraId="5D4A4088" w14:textId="02F6AC32" w:rsidR="00DF4E3B" w:rsidRPr="002F62D6" w:rsidRDefault="00DF4E3B" w:rsidP="00DF4E3B">
            <w:pPr>
              <w:pStyle w:val="TableText"/>
            </w:pPr>
            <w:r w:rsidRPr="002F62D6">
              <w:t>356.19</w:t>
            </w:r>
          </w:p>
        </w:tc>
        <w:tc>
          <w:tcPr>
            <w:tcW w:w="1588" w:type="pct"/>
          </w:tcPr>
          <w:p w14:paraId="049A8EBB" w14:textId="4C38A0D4" w:rsidR="00DF4E3B" w:rsidRPr="002F62D6" w:rsidRDefault="00DF4E3B" w:rsidP="00DF4E3B">
            <w:pPr>
              <w:pStyle w:val="TableText"/>
            </w:pPr>
            <w:r w:rsidRPr="002F62D6">
              <w:t>IBT UNBILLED AMOUNTS</w:t>
            </w:r>
          </w:p>
        </w:tc>
        <w:tc>
          <w:tcPr>
            <w:tcW w:w="2789" w:type="pct"/>
          </w:tcPr>
          <w:p w14:paraId="337EB45E" w14:textId="77777777" w:rsidR="00DF4E3B" w:rsidRPr="002F62D6" w:rsidRDefault="00DF4E3B" w:rsidP="00DF4E3B">
            <w:pPr>
              <w:pStyle w:val="TableText"/>
            </w:pPr>
            <w:r w:rsidRPr="002F62D6">
              <w:t>EPISODES MISSING INST CLAIMS</w:t>
            </w:r>
          </w:p>
          <w:p w14:paraId="1EDA5257" w14:textId="77777777" w:rsidR="00DF4E3B" w:rsidRPr="002F62D6" w:rsidRDefault="00DF4E3B" w:rsidP="00DF4E3B">
            <w:pPr>
              <w:pStyle w:val="TableText"/>
            </w:pPr>
            <w:r w:rsidRPr="002F62D6">
              <w:t>EPISODES MISSING PROF CLAIMS</w:t>
            </w:r>
          </w:p>
          <w:p w14:paraId="3895A56E" w14:textId="77777777" w:rsidR="00DF4E3B" w:rsidRPr="002F62D6" w:rsidRDefault="00DF4E3B" w:rsidP="00DF4E3B">
            <w:pPr>
              <w:pStyle w:val="TableText"/>
            </w:pPr>
            <w:r w:rsidRPr="002F62D6">
              <w:t>ENCOUNTERS MISSING CLAIMS</w:t>
            </w:r>
          </w:p>
          <w:p w14:paraId="5FF82DEC" w14:textId="77777777" w:rsidR="00DF4E3B" w:rsidRPr="002F62D6" w:rsidRDefault="00DF4E3B" w:rsidP="00DF4E3B">
            <w:pPr>
              <w:pStyle w:val="TableText"/>
            </w:pPr>
            <w:r w:rsidRPr="002F62D6">
              <w:t>CPT CODES MISSING INST CLAIMS</w:t>
            </w:r>
          </w:p>
          <w:p w14:paraId="4F06A315" w14:textId="77777777" w:rsidR="00DF4E3B" w:rsidRPr="002F62D6" w:rsidRDefault="00DF4E3B" w:rsidP="00DF4E3B">
            <w:pPr>
              <w:pStyle w:val="TableText"/>
            </w:pPr>
            <w:r w:rsidRPr="002F62D6">
              <w:t>CPT CODES MISSING PROF CLAIMS</w:t>
            </w:r>
          </w:p>
          <w:p w14:paraId="4CAB2921" w14:textId="77777777" w:rsidR="00DF4E3B" w:rsidRPr="002F62D6" w:rsidRDefault="00DF4E3B" w:rsidP="00DF4E3B">
            <w:pPr>
              <w:pStyle w:val="TableText"/>
            </w:pPr>
            <w:r w:rsidRPr="002F62D6">
              <w:t>NUMBER OF UNBILLED RX'S</w:t>
            </w:r>
          </w:p>
          <w:p w14:paraId="5D55C249" w14:textId="77777777" w:rsidR="00DF4E3B" w:rsidRPr="002F62D6" w:rsidRDefault="00DF4E3B" w:rsidP="00DF4E3B">
            <w:pPr>
              <w:pStyle w:val="TableText"/>
            </w:pPr>
            <w:r w:rsidRPr="002F62D6">
              <w:t>UNBILLED INPATIENT AMOUNT</w:t>
            </w:r>
          </w:p>
          <w:p w14:paraId="3E0B488E" w14:textId="77777777" w:rsidR="00DF4E3B" w:rsidRPr="002F62D6" w:rsidRDefault="00DF4E3B" w:rsidP="00DF4E3B">
            <w:pPr>
              <w:pStyle w:val="TableText"/>
            </w:pPr>
            <w:r w:rsidRPr="002F62D6">
              <w:t>UNBILLED OUTPATIENT AMOUNT</w:t>
            </w:r>
          </w:p>
          <w:p w14:paraId="51EB47DA" w14:textId="77777777" w:rsidR="00DF4E3B" w:rsidRPr="002F62D6" w:rsidRDefault="00DF4E3B" w:rsidP="00DF4E3B">
            <w:pPr>
              <w:pStyle w:val="TableText"/>
            </w:pPr>
            <w:r w:rsidRPr="002F62D6">
              <w:t>UNBILLED RX AMOUNT</w:t>
            </w:r>
          </w:p>
          <w:p w14:paraId="4A304EFC" w14:textId="77777777" w:rsidR="00DF4E3B" w:rsidRPr="002F62D6" w:rsidRDefault="00DF4E3B" w:rsidP="00DF4E3B">
            <w:pPr>
              <w:pStyle w:val="TableText"/>
            </w:pPr>
            <w:r w:rsidRPr="002F62D6">
              <w:t>TOTAL UNBILLED AMOUNT</w:t>
            </w:r>
          </w:p>
          <w:p w14:paraId="3A52FCC1" w14:textId="77777777" w:rsidR="00DF4E3B" w:rsidRPr="002F62D6" w:rsidRDefault="00DF4E3B" w:rsidP="00DF4E3B">
            <w:pPr>
              <w:pStyle w:val="TableText"/>
            </w:pPr>
            <w:r w:rsidRPr="002F62D6">
              <w:t>NO. MRA INPT INST CLAIMS</w:t>
            </w:r>
          </w:p>
          <w:p w14:paraId="1CB73E79" w14:textId="77777777" w:rsidR="00DF4E3B" w:rsidRPr="002F62D6" w:rsidRDefault="00DF4E3B" w:rsidP="00DF4E3B">
            <w:pPr>
              <w:pStyle w:val="TableText"/>
            </w:pPr>
            <w:r w:rsidRPr="002F62D6">
              <w:t>NO. MRA INPT PROF CLAIMS</w:t>
            </w:r>
          </w:p>
          <w:p w14:paraId="3CE470F0" w14:textId="77777777" w:rsidR="00DF4E3B" w:rsidRPr="002F62D6" w:rsidRDefault="00DF4E3B" w:rsidP="00DF4E3B">
            <w:pPr>
              <w:pStyle w:val="TableText"/>
            </w:pPr>
            <w:r w:rsidRPr="002F62D6">
              <w:t>MRA CPT CODES ON INST CLAIMS</w:t>
            </w:r>
          </w:p>
          <w:p w14:paraId="22CD7DE2" w14:textId="77777777" w:rsidR="00DF4E3B" w:rsidRPr="002F62D6" w:rsidRDefault="00DF4E3B" w:rsidP="00DF4E3B">
            <w:pPr>
              <w:pStyle w:val="TableText"/>
            </w:pPr>
            <w:r w:rsidRPr="002F62D6">
              <w:t>MRA CPT CODES ON PROF CLAIMS</w:t>
            </w:r>
          </w:p>
          <w:p w14:paraId="406300A6" w14:textId="77777777" w:rsidR="00DF4E3B" w:rsidRPr="002F62D6" w:rsidRDefault="00DF4E3B" w:rsidP="00DF4E3B">
            <w:pPr>
              <w:pStyle w:val="TableText"/>
            </w:pPr>
            <w:r w:rsidRPr="002F62D6">
              <w:t>NUMBER OF MRA UNBILLED RX'S</w:t>
            </w:r>
          </w:p>
          <w:p w14:paraId="311CA6F7" w14:textId="77777777" w:rsidR="00DF4E3B" w:rsidRPr="002F62D6" w:rsidRDefault="00DF4E3B" w:rsidP="00DF4E3B">
            <w:pPr>
              <w:pStyle w:val="TableText"/>
            </w:pPr>
            <w:r w:rsidRPr="002F62D6">
              <w:t>MRA UNBILLED INPATIENT AMOUNT</w:t>
            </w:r>
          </w:p>
          <w:p w14:paraId="333E1039" w14:textId="77777777" w:rsidR="00DF4E3B" w:rsidRPr="002F62D6" w:rsidRDefault="00DF4E3B" w:rsidP="00DF4E3B">
            <w:pPr>
              <w:pStyle w:val="TableText"/>
            </w:pPr>
            <w:r w:rsidRPr="002F62D6">
              <w:t>MRA UNBILLED OUTPATIENT AMOUNT</w:t>
            </w:r>
          </w:p>
          <w:p w14:paraId="6F0120EA" w14:textId="77777777" w:rsidR="00DF4E3B" w:rsidRPr="002F62D6" w:rsidRDefault="00DF4E3B" w:rsidP="00DF4E3B">
            <w:pPr>
              <w:pStyle w:val="TableText"/>
            </w:pPr>
            <w:r w:rsidRPr="002F62D6">
              <w:t>MRA UNBILLED PRESCRIPTION AMT</w:t>
            </w:r>
          </w:p>
          <w:p w14:paraId="6140FADB" w14:textId="14353029" w:rsidR="00DF4E3B" w:rsidRPr="002F62D6" w:rsidRDefault="00DF4E3B" w:rsidP="00DF4E3B">
            <w:pPr>
              <w:pStyle w:val="TableText"/>
            </w:pPr>
            <w:r w:rsidRPr="002F62D6">
              <w:t>TOTAL MRA UNBILLED AMOUN</w:t>
            </w:r>
            <w:r w:rsidR="001B7E0E" w:rsidRPr="002F62D6">
              <w:t>T</w:t>
            </w:r>
          </w:p>
          <w:p w14:paraId="38624FEF" w14:textId="75F5CB70" w:rsidR="00DF4E3B" w:rsidRPr="002F62D6" w:rsidRDefault="00DF4E3B" w:rsidP="00DF4E3B">
            <w:pPr>
              <w:pStyle w:val="TableText"/>
            </w:pPr>
            <w:r w:rsidRPr="002F62D6">
              <w:t>2.11</w:t>
            </w:r>
          </w:p>
        </w:tc>
      </w:tr>
      <w:tr w:rsidR="001B7E0E" w:rsidRPr="002F62D6" w14:paraId="5FDD496D" w14:textId="77777777" w:rsidTr="002F62D6">
        <w:trPr>
          <w:cantSplit/>
        </w:trPr>
        <w:tc>
          <w:tcPr>
            <w:tcW w:w="623" w:type="pct"/>
          </w:tcPr>
          <w:p w14:paraId="7FE9508C" w14:textId="28EFE34B" w:rsidR="001B7E0E" w:rsidRPr="002F62D6" w:rsidRDefault="001B7E0E" w:rsidP="001B7E0E">
            <w:pPr>
              <w:pStyle w:val="TableText"/>
            </w:pPr>
            <w:r w:rsidRPr="002F62D6">
              <w:t>356.2</w:t>
            </w:r>
          </w:p>
        </w:tc>
        <w:tc>
          <w:tcPr>
            <w:tcW w:w="1588" w:type="pct"/>
          </w:tcPr>
          <w:p w14:paraId="34C40212" w14:textId="15EF7E34" w:rsidR="001B7E0E" w:rsidRPr="002F62D6" w:rsidRDefault="001B7E0E" w:rsidP="001B7E0E">
            <w:pPr>
              <w:pStyle w:val="TableText"/>
            </w:pPr>
            <w:r w:rsidRPr="002F62D6">
              <w:t>IBT ACTION INFO</w:t>
            </w:r>
          </w:p>
        </w:tc>
        <w:tc>
          <w:tcPr>
            <w:tcW w:w="2789" w:type="pct"/>
          </w:tcPr>
          <w:p w14:paraId="5E904614" w14:textId="1FC94F15" w:rsidR="001B7E0E" w:rsidRPr="002F62D6" w:rsidRDefault="001B7E0E" w:rsidP="001B7E0E">
            <w:pPr>
              <w:pStyle w:val="TableText"/>
            </w:pPr>
            <w:r w:rsidRPr="002F62D6">
              <w:t>Allows editing of specific field relative to an Action.</w:t>
            </w:r>
          </w:p>
        </w:tc>
      </w:tr>
      <w:tr w:rsidR="001B7E0E" w:rsidRPr="002F62D6" w14:paraId="31F14D2E" w14:textId="77777777" w:rsidTr="002F62D6">
        <w:trPr>
          <w:cantSplit/>
        </w:trPr>
        <w:tc>
          <w:tcPr>
            <w:tcW w:w="623" w:type="pct"/>
          </w:tcPr>
          <w:p w14:paraId="4756C479" w14:textId="08EBA955" w:rsidR="001B7E0E" w:rsidRPr="002F62D6" w:rsidRDefault="001B7E0E" w:rsidP="001B7E0E">
            <w:pPr>
              <w:pStyle w:val="TableText"/>
            </w:pPr>
            <w:r w:rsidRPr="002F62D6">
              <w:t>356.2</w:t>
            </w:r>
          </w:p>
        </w:tc>
        <w:tc>
          <w:tcPr>
            <w:tcW w:w="1588" w:type="pct"/>
          </w:tcPr>
          <w:p w14:paraId="66BC22AE" w14:textId="53CBC70B" w:rsidR="001B7E0E" w:rsidRPr="002F62D6" w:rsidRDefault="001B7E0E" w:rsidP="001B7E0E">
            <w:pPr>
              <w:pStyle w:val="TableText"/>
            </w:pPr>
            <w:r w:rsidRPr="002F62D6">
              <w:t>IBT ADD APPEAL</w:t>
            </w:r>
          </w:p>
        </w:tc>
        <w:tc>
          <w:tcPr>
            <w:tcW w:w="2789" w:type="pct"/>
          </w:tcPr>
          <w:p w14:paraId="5A8B6D69" w14:textId="4B9FCE6E" w:rsidR="001B7E0E" w:rsidRPr="002F62D6" w:rsidRDefault="001B7E0E" w:rsidP="001B7E0E">
            <w:pPr>
              <w:pStyle w:val="TableText"/>
            </w:pPr>
            <w:r w:rsidRPr="002F62D6">
              <w:t>Edits Appeal information.</w:t>
            </w:r>
          </w:p>
        </w:tc>
      </w:tr>
      <w:tr w:rsidR="001B7E0E" w:rsidRPr="002F62D6" w14:paraId="5CD61823" w14:textId="77777777" w:rsidTr="002F62D6">
        <w:trPr>
          <w:cantSplit/>
        </w:trPr>
        <w:tc>
          <w:tcPr>
            <w:tcW w:w="623" w:type="pct"/>
          </w:tcPr>
          <w:p w14:paraId="112AB71B" w14:textId="4CBF3F35" w:rsidR="001B7E0E" w:rsidRPr="002F62D6" w:rsidRDefault="001B7E0E" w:rsidP="001B7E0E">
            <w:pPr>
              <w:pStyle w:val="TableText"/>
            </w:pPr>
            <w:r w:rsidRPr="002F62D6">
              <w:t>356.2</w:t>
            </w:r>
          </w:p>
        </w:tc>
        <w:tc>
          <w:tcPr>
            <w:tcW w:w="1588" w:type="pct"/>
          </w:tcPr>
          <w:p w14:paraId="2EBF2EAC" w14:textId="5FE8A7A6" w:rsidR="001B7E0E" w:rsidRPr="002F62D6" w:rsidRDefault="001B7E0E" w:rsidP="001B7E0E">
            <w:pPr>
              <w:pStyle w:val="TableText"/>
            </w:pPr>
            <w:r w:rsidRPr="002F62D6">
              <w:t>IBT APPEAL INFO</w:t>
            </w:r>
          </w:p>
        </w:tc>
        <w:tc>
          <w:tcPr>
            <w:tcW w:w="2789" w:type="pct"/>
          </w:tcPr>
          <w:p w14:paraId="776E483C" w14:textId="7B746B82" w:rsidR="001B7E0E" w:rsidRPr="002F62D6" w:rsidRDefault="001B7E0E" w:rsidP="001B7E0E">
            <w:pPr>
              <w:pStyle w:val="TableText"/>
            </w:pPr>
            <w:r w:rsidRPr="002F62D6">
              <w:t>Allows editing of Appeal Address in File #36.</w:t>
            </w:r>
          </w:p>
        </w:tc>
      </w:tr>
      <w:tr w:rsidR="001B7E0E" w:rsidRPr="002F62D6" w14:paraId="10D051EB" w14:textId="77777777" w:rsidTr="002F62D6">
        <w:trPr>
          <w:cantSplit/>
        </w:trPr>
        <w:tc>
          <w:tcPr>
            <w:tcW w:w="623" w:type="pct"/>
          </w:tcPr>
          <w:p w14:paraId="1C68D7C0" w14:textId="3C4D631F" w:rsidR="001B7E0E" w:rsidRPr="002F62D6" w:rsidRDefault="001B7E0E" w:rsidP="001B7E0E">
            <w:pPr>
              <w:pStyle w:val="TableText"/>
            </w:pPr>
            <w:r w:rsidRPr="002F62D6">
              <w:t>356.2</w:t>
            </w:r>
          </w:p>
        </w:tc>
        <w:tc>
          <w:tcPr>
            <w:tcW w:w="1588" w:type="pct"/>
          </w:tcPr>
          <w:p w14:paraId="7D299CD7" w14:textId="7FE070B4" w:rsidR="001B7E0E" w:rsidRPr="002F62D6" w:rsidRDefault="001B7E0E" w:rsidP="001B7E0E">
            <w:pPr>
              <w:pStyle w:val="TableText"/>
            </w:pPr>
            <w:r w:rsidRPr="002F62D6">
              <w:t>IBT COMMENT INFO</w:t>
            </w:r>
          </w:p>
        </w:tc>
        <w:tc>
          <w:tcPr>
            <w:tcW w:w="2789" w:type="pct"/>
          </w:tcPr>
          <w:p w14:paraId="4072D7DF" w14:textId="60509E6D" w:rsidR="001B7E0E" w:rsidRPr="002F62D6" w:rsidRDefault="001B7E0E" w:rsidP="001B7E0E">
            <w:pPr>
              <w:pStyle w:val="TableText"/>
            </w:pPr>
            <w:r w:rsidRPr="002F62D6">
              <w:t>Edits COMMENTS fields.</w:t>
            </w:r>
          </w:p>
        </w:tc>
      </w:tr>
      <w:tr w:rsidR="001B7E0E" w:rsidRPr="002F62D6" w14:paraId="3866CB0B" w14:textId="77777777" w:rsidTr="002F62D6">
        <w:trPr>
          <w:cantSplit/>
        </w:trPr>
        <w:tc>
          <w:tcPr>
            <w:tcW w:w="623" w:type="pct"/>
          </w:tcPr>
          <w:p w14:paraId="22E357ED" w14:textId="0FDAB150" w:rsidR="001B7E0E" w:rsidRPr="002F62D6" w:rsidRDefault="001B7E0E" w:rsidP="001B7E0E">
            <w:pPr>
              <w:pStyle w:val="TableText"/>
            </w:pPr>
            <w:r w:rsidRPr="002F62D6">
              <w:t>356.2</w:t>
            </w:r>
          </w:p>
        </w:tc>
        <w:tc>
          <w:tcPr>
            <w:tcW w:w="1588" w:type="pct"/>
          </w:tcPr>
          <w:p w14:paraId="06B0D161" w14:textId="53D10B40" w:rsidR="001B7E0E" w:rsidRPr="002F62D6" w:rsidRDefault="001B7E0E" w:rsidP="001B7E0E">
            <w:pPr>
              <w:pStyle w:val="TableText"/>
            </w:pPr>
            <w:r w:rsidRPr="002F62D6">
              <w:t>IBT CONTACT INFO</w:t>
            </w:r>
          </w:p>
        </w:tc>
        <w:tc>
          <w:tcPr>
            <w:tcW w:w="2789" w:type="pct"/>
          </w:tcPr>
          <w:p w14:paraId="485D2525" w14:textId="15A97124" w:rsidR="001B7E0E" w:rsidRPr="002F62D6" w:rsidRDefault="001B7E0E" w:rsidP="001B7E0E">
            <w:pPr>
              <w:pStyle w:val="TableText"/>
            </w:pPr>
            <w:r w:rsidRPr="002F62D6">
              <w:t>Edits Contact information.</w:t>
            </w:r>
          </w:p>
        </w:tc>
      </w:tr>
      <w:tr w:rsidR="001B7E0E" w:rsidRPr="002F62D6" w14:paraId="57420621" w14:textId="77777777" w:rsidTr="002F62D6">
        <w:trPr>
          <w:cantSplit/>
        </w:trPr>
        <w:tc>
          <w:tcPr>
            <w:tcW w:w="623" w:type="pct"/>
          </w:tcPr>
          <w:p w14:paraId="5A882D3A" w14:textId="20663238" w:rsidR="001B7E0E" w:rsidRPr="002F62D6" w:rsidRDefault="001B7E0E" w:rsidP="001B7E0E">
            <w:pPr>
              <w:pStyle w:val="TableText"/>
            </w:pPr>
            <w:r w:rsidRPr="002F62D6">
              <w:t>356.2</w:t>
            </w:r>
          </w:p>
        </w:tc>
        <w:tc>
          <w:tcPr>
            <w:tcW w:w="1588" w:type="pct"/>
          </w:tcPr>
          <w:p w14:paraId="353BE7CE" w14:textId="0BA15468" w:rsidR="001B7E0E" w:rsidRPr="002F62D6" w:rsidRDefault="001B7E0E" w:rsidP="001B7E0E">
            <w:pPr>
              <w:pStyle w:val="TableText"/>
            </w:pPr>
            <w:r w:rsidRPr="002F62D6">
              <w:t>IBT FINAL OUTCOME</w:t>
            </w:r>
          </w:p>
        </w:tc>
        <w:tc>
          <w:tcPr>
            <w:tcW w:w="2789" w:type="pct"/>
          </w:tcPr>
          <w:p w14:paraId="5638AC97" w14:textId="08173E9F" w:rsidR="001B7E0E" w:rsidRPr="002F62D6" w:rsidRDefault="001B7E0E" w:rsidP="001B7E0E">
            <w:pPr>
              <w:pStyle w:val="TableText"/>
            </w:pPr>
            <w:r w:rsidRPr="002F62D6">
              <w:t xml:space="preserve">Allows specifying </w:t>
            </w:r>
            <w:r w:rsidR="00A152C2" w:rsidRPr="002F62D6">
              <w:t>outcome</w:t>
            </w:r>
            <w:r w:rsidRPr="002F62D6">
              <w:t xml:space="preserve"> of an appeal.</w:t>
            </w:r>
          </w:p>
        </w:tc>
      </w:tr>
      <w:tr w:rsidR="001B7E0E" w:rsidRPr="002F62D6" w14:paraId="1C1DA209" w14:textId="77777777" w:rsidTr="002F62D6">
        <w:trPr>
          <w:cantSplit/>
        </w:trPr>
        <w:tc>
          <w:tcPr>
            <w:tcW w:w="623" w:type="pct"/>
          </w:tcPr>
          <w:p w14:paraId="1AF201B3" w14:textId="0EEDD9A5" w:rsidR="001B7E0E" w:rsidRPr="002F62D6" w:rsidRDefault="001B7E0E" w:rsidP="001B7E0E">
            <w:pPr>
              <w:pStyle w:val="TableText"/>
            </w:pPr>
            <w:r w:rsidRPr="002F62D6">
              <w:t>356.2</w:t>
            </w:r>
          </w:p>
        </w:tc>
        <w:tc>
          <w:tcPr>
            <w:tcW w:w="1588" w:type="pct"/>
          </w:tcPr>
          <w:p w14:paraId="5137DE1C" w14:textId="55C346FD" w:rsidR="001B7E0E" w:rsidRPr="002F62D6" w:rsidRDefault="001B7E0E" w:rsidP="001B7E0E">
            <w:pPr>
              <w:pStyle w:val="TableText"/>
            </w:pPr>
            <w:r w:rsidRPr="002F62D6">
              <w:t>IBT INS VERIFICATION</w:t>
            </w:r>
          </w:p>
        </w:tc>
        <w:tc>
          <w:tcPr>
            <w:tcW w:w="2789" w:type="pct"/>
          </w:tcPr>
          <w:p w14:paraId="6750A6D8" w14:textId="3F872CA8" w:rsidR="001B7E0E" w:rsidRPr="002F62D6" w:rsidRDefault="001B7E0E" w:rsidP="001B7E0E">
            <w:pPr>
              <w:pStyle w:val="TableText"/>
            </w:pPr>
            <w:r w:rsidRPr="002F62D6">
              <w:t>Allows insurance verifiers to edit specific contact information from Insurance Mgmt.</w:t>
            </w:r>
          </w:p>
        </w:tc>
      </w:tr>
      <w:tr w:rsidR="001B7E0E" w:rsidRPr="002F62D6" w14:paraId="635004B8" w14:textId="77777777" w:rsidTr="002F62D6">
        <w:trPr>
          <w:cantSplit/>
        </w:trPr>
        <w:tc>
          <w:tcPr>
            <w:tcW w:w="623" w:type="pct"/>
          </w:tcPr>
          <w:p w14:paraId="37DDE685" w14:textId="3FC8ED37" w:rsidR="001B7E0E" w:rsidRPr="002F62D6" w:rsidRDefault="001B7E0E" w:rsidP="001B7E0E">
            <w:pPr>
              <w:pStyle w:val="TableText"/>
            </w:pPr>
            <w:r w:rsidRPr="002F62D6">
              <w:t>356.2</w:t>
            </w:r>
          </w:p>
        </w:tc>
        <w:tc>
          <w:tcPr>
            <w:tcW w:w="1588" w:type="pct"/>
          </w:tcPr>
          <w:p w14:paraId="56E15F72" w14:textId="1A413C10" w:rsidR="001B7E0E" w:rsidRPr="002F62D6" w:rsidRDefault="001B7E0E" w:rsidP="001B7E0E">
            <w:pPr>
              <w:pStyle w:val="TableText"/>
            </w:pPr>
            <w:r w:rsidRPr="002F62D6">
              <w:t>IBT INSURANCE INFO</w:t>
            </w:r>
          </w:p>
        </w:tc>
        <w:tc>
          <w:tcPr>
            <w:tcW w:w="2789" w:type="pct"/>
          </w:tcPr>
          <w:p w14:paraId="1F177E2B" w14:textId="53A9E690" w:rsidR="001B7E0E" w:rsidRPr="002F62D6" w:rsidRDefault="001B7E0E" w:rsidP="001B7E0E">
            <w:pPr>
              <w:pStyle w:val="TableText"/>
            </w:pPr>
            <w:r w:rsidRPr="002F62D6">
              <w:t>Edits the Appeals Address in the INSURANCE COMPANY file (#36).</w:t>
            </w:r>
          </w:p>
        </w:tc>
      </w:tr>
      <w:tr w:rsidR="001B7E0E" w:rsidRPr="002F62D6" w14:paraId="7EAA054D" w14:textId="77777777" w:rsidTr="002F62D6">
        <w:trPr>
          <w:cantSplit/>
        </w:trPr>
        <w:tc>
          <w:tcPr>
            <w:tcW w:w="623" w:type="pct"/>
          </w:tcPr>
          <w:p w14:paraId="0FD20387" w14:textId="37FEF75B" w:rsidR="001B7E0E" w:rsidRPr="002F62D6" w:rsidRDefault="001B7E0E" w:rsidP="001B7E0E">
            <w:pPr>
              <w:pStyle w:val="TableText"/>
            </w:pPr>
            <w:r w:rsidRPr="002F62D6">
              <w:t>356.2</w:t>
            </w:r>
          </w:p>
        </w:tc>
        <w:tc>
          <w:tcPr>
            <w:tcW w:w="1588" w:type="pct"/>
          </w:tcPr>
          <w:p w14:paraId="06DE0F1D" w14:textId="4B643E1E" w:rsidR="001B7E0E" w:rsidRPr="002F62D6" w:rsidRDefault="001B7E0E" w:rsidP="001B7E0E">
            <w:pPr>
              <w:pStyle w:val="TableText"/>
            </w:pPr>
            <w:r w:rsidRPr="002F62D6">
              <w:t>IBT QUICK EDIT</w:t>
            </w:r>
          </w:p>
        </w:tc>
        <w:tc>
          <w:tcPr>
            <w:tcW w:w="2789" w:type="pct"/>
          </w:tcPr>
          <w:p w14:paraId="0FF68070" w14:textId="5FAFD97E" w:rsidR="001B7E0E" w:rsidRPr="002F62D6" w:rsidRDefault="001B7E0E" w:rsidP="001B7E0E">
            <w:pPr>
              <w:pStyle w:val="TableText"/>
            </w:pPr>
            <w:r w:rsidRPr="002F62D6">
              <w:t>Used to add/edit a new review.</w:t>
            </w:r>
          </w:p>
        </w:tc>
      </w:tr>
      <w:tr w:rsidR="001B7E0E" w:rsidRPr="002F62D6" w14:paraId="2076B602" w14:textId="77777777" w:rsidTr="002F62D6">
        <w:trPr>
          <w:cantSplit/>
        </w:trPr>
        <w:tc>
          <w:tcPr>
            <w:tcW w:w="623" w:type="pct"/>
          </w:tcPr>
          <w:p w14:paraId="5B9A5927" w14:textId="78379362" w:rsidR="001B7E0E" w:rsidRPr="002F62D6" w:rsidRDefault="001B7E0E" w:rsidP="001B7E0E">
            <w:pPr>
              <w:pStyle w:val="TableText"/>
            </w:pPr>
            <w:r w:rsidRPr="002F62D6">
              <w:t>356.2</w:t>
            </w:r>
          </w:p>
        </w:tc>
        <w:tc>
          <w:tcPr>
            <w:tcW w:w="1588" w:type="pct"/>
          </w:tcPr>
          <w:p w14:paraId="4B5B0283" w14:textId="071E03ED" w:rsidR="001B7E0E" w:rsidRPr="002F62D6" w:rsidRDefault="001B7E0E" w:rsidP="001B7E0E">
            <w:pPr>
              <w:pStyle w:val="TableText"/>
            </w:pPr>
            <w:r w:rsidRPr="002F62D6">
              <w:t>IBT REMOVE NEXT REVIEW</w:t>
            </w:r>
          </w:p>
        </w:tc>
        <w:tc>
          <w:tcPr>
            <w:tcW w:w="2789" w:type="pct"/>
          </w:tcPr>
          <w:p w14:paraId="7D7C3128" w14:textId="25894F2D" w:rsidR="001B7E0E" w:rsidRPr="002F62D6" w:rsidRDefault="001B7E0E" w:rsidP="001B7E0E">
            <w:pPr>
              <w:pStyle w:val="TableText"/>
            </w:pPr>
            <w:r w:rsidRPr="002F62D6">
              <w:t>Deletes next review data.</w:t>
            </w:r>
          </w:p>
        </w:tc>
      </w:tr>
      <w:tr w:rsidR="001B7E0E" w:rsidRPr="002F62D6" w14:paraId="63E19E60" w14:textId="77777777" w:rsidTr="002F62D6">
        <w:trPr>
          <w:cantSplit/>
        </w:trPr>
        <w:tc>
          <w:tcPr>
            <w:tcW w:w="623" w:type="pct"/>
          </w:tcPr>
          <w:p w14:paraId="0531228D" w14:textId="1FAF2E0B" w:rsidR="001B7E0E" w:rsidRPr="002F62D6" w:rsidRDefault="001B7E0E" w:rsidP="001B7E0E">
            <w:pPr>
              <w:pStyle w:val="TableText"/>
            </w:pPr>
            <w:r w:rsidRPr="002F62D6">
              <w:t>356.2</w:t>
            </w:r>
          </w:p>
        </w:tc>
        <w:tc>
          <w:tcPr>
            <w:tcW w:w="1588" w:type="pct"/>
          </w:tcPr>
          <w:p w14:paraId="49073B10" w14:textId="1E86146B" w:rsidR="001B7E0E" w:rsidRPr="002F62D6" w:rsidRDefault="001B7E0E" w:rsidP="001B7E0E">
            <w:pPr>
              <w:pStyle w:val="TableText"/>
            </w:pPr>
            <w:r w:rsidRPr="002F62D6">
              <w:t>IBT STATUS CHANGE</w:t>
            </w:r>
          </w:p>
        </w:tc>
        <w:tc>
          <w:tcPr>
            <w:tcW w:w="2789" w:type="pct"/>
          </w:tcPr>
          <w:p w14:paraId="3571A55D" w14:textId="18CA1E19" w:rsidR="001B7E0E" w:rsidRPr="002F62D6" w:rsidRDefault="001B7E0E" w:rsidP="001B7E0E">
            <w:pPr>
              <w:pStyle w:val="TableText"/>
            </w:pPr>
            <w:r w:rsidRPr="002F62D6">
              <w:t>Edits INSURANCE REVIEW STATUS field.</w:t>
            </w:r>
          </w:p>
        </w:tc>
      </w:tr>
      <w:tr w:rsidR="001B7E0E" w:rsidRPr="002F62D6" w14:paraId="5ED6E136" w14:textId="77777777" w:rsidTr="002F62D6">
        <w:trPr>
          <w:cantSplit/>
        </w:trPr>
        <w:tc>
          <w:tcPr>
            <w:tcW w:w="623" w:type="pct"/>
          </w:tcPr>
          <w:p w14:paraId="6185AE8D" w14:textId="1CF154AA" w:rsidR="001B7E0E" w:rsidRPr="002F62D6" w:rsidRDefault="001B7E0E" w:rsidP="001B7E0E">
            <w:pPr>
              <w:pStyle w:val="TableText"/>
            </w:pPr>
            <w:r w:rsidRPr="002F62D6">
              <w:t>356.22</w:t>
            </w:r>
          </w:p>
        </w:tc>
        <w:tc>
          <w:tcPr>
            <w:tcW w:w="1588" w:type="pct"/>
          </w:tcPr>
          <w:p w14:paraId="608643B8" w14:textId="7149BE58" w:rsidR="001B7E0E" w:rsidRPr="002F62D6" w:rsidRDefault="001B7E0E" w:rsidP="001B7E0E">
            <w:pPr>
              <w:pStyle w:val="TableText"/>
            </w:pPr>
            <w:r w:rsidRPr="002F62D6">
              <w:t>IB ADD/EDIT 278</w:t>
            </w:r>
          </w:p>
        </w:tc>
        <w:tc>
          <w:tcPr>
            <w:tcW w:w="2789" w:type="pct"/>
          </w:tcPr>
          <w:p w14:paraId="19E0C449" w14:textId="47247E3B" w:rsidR="001B7E0E" w:rsidRPr="002F62D6" w:rsidRDefault="001B7E0E" w:rsidP="001B7E0E">
            <w:pPr>
              <w:pStyle w:val="TableText"/>
            </w:pPr>
            <w:r w:rsidRPr="002F62D6">
              <w:t>Used to create</w:t>
            </w:r>
            <w:r w:rsidR="002015A2">
              <w:t xml:space="preserve"> </w:t>
            </w:r>
            <w:r w:rsidRPr="002F62D6">
              <w:t>/</w:t>
            </w:r>
            <w:r w:rsidR="002015A2">
              <w:t xml:space="preserve"> </w:t>
            </w:r>
            <w:r w:rsidRPr="002F62D6">
              <w:t>Edit a 278 request for a selected HCSR Worklist event.</w:t>
            </w:r>
          </w:p>
        </w:tc>
      </w:tr>
      <w:tr w:rsidR="001B7E0E" w:rsidRPr="002F62D6" w14:paraId="1549B945" w14:textId="77777777" w:rsidTr="002F62D6">
        <w:trPr>
          <w:cantSplit/>
        </w:trPr>
        <w:tc>
          <w:tcPr>
            <w:tcW w:w="623" w:type="pct"/>
          </w:tcPr>
          <w:p w14:paraId="748AB366" w14:textId="7A7063EC" w:rsidR="001B7E0E" w:rsidRPr="002F62D6" w:rsidRDefault="001B7E0E" w:rsidP="001B7E0E">
            <w:pPr>
              <w:pStyle w:val="TableText"/>
            </w:pPr>
            <w:r w:rsidRPr="002F62D6">
              <w:t>356.22</w:t>
            </w:r>
          </w:p>
        </w:tc>
        <w:tc>
          <w:tcPr>
            <w:tcW w:w="1588" w:type="pct"/>
          </w:tcPr>
          <w:p w14:paraId="081147A5" w14:textId="44B64520" w:rsidR="001B7E0E" w:rsidRPr="002F62D6" w:rsidRDefault="001B7E0E" w:rsidP="001B7E0E">
            <w:pPr>
              <w:pStyle w:val="TableText"/>
            </w:pPr>
            <w:r w:rsidRPr="002F62D6">
              <w:t>IB CREATE 278 REQUEST</w:t>
            </w:r>
          </w:p>
        </w:tc>
        <w:tc>
          <w:tcPr>
            <w:tcW w:w="2789" w:type="pct"/>
          </w:tcPr>
          <w:p w14:paraId="19F63486" w14:textId="781113ED" w:rsidR="001B7E0E" w:rsidRPr="002F62D6" w:rsidRDefault="001B7E0E" w:rsidP="001B7E0E">
            <w:pPr>
              <w:pStyle w:val="TableText"/>
            </w:pPr>
            <w:r w:rsidRPr="002F62D6">
              <w:t>Used to create</w:t>
            </w:r>
            <w:r w:rsidR="002015A2">
              <w:t xml:space="preserve"> </w:t>
            </w:r>
            <w:r w:rsidRPr="002F62D6">
              <w:t>/</w:t>
            </w:r>
            <w:r w:rsidR="002015A2">
              <w:t xml:space="preserve"> </w:t>
            </w:r>
            <w:r w:rsidRPr="002F62D6">
              <w:t>Edit a 278 request for a selected HCSR Worklist event.</w:t>
            </w:r>
          </w:p>
        </w:tc>
      </w:tr>
      <w:tr w:rsidR="001B7E0E" w:rsidRPr="002F62D6" w14:paraId="06B12CEF" w14:textId="77777777" w:rsidTr="002F62D6">
        <w:trPr>
          <w:cantSplit/>
        </w:trPr>
        <w:tc>
          <w:tcPr>
            <w:tcW w:w="623" w:type="pct"/>
          </w:tcPr>
          <w:p w14:paraId="48555592" w14:textId="10B92662" w:rsidR="001B7E0E" w:rsidRPr="002F62D6" w:rsidRDefault="001B7E0E" w:rsidP="001B7E0E">
            <w:pPr>
              <w:pStyle w:val="TableText"/>
            </w:pPr>
            <w:r w:rsidRPr="002F62D6">
              <w:t>356.22</w:t>
            </w:r>
          </w:p>
        </w:tc>
        <w:tc>
          <w:tcPr>
            <w:tcW w:w="1588" w:type="pct"/>
          </w:tcPr>
          <w:p w14:paraId="0CC0A326" w14:textId="2A024981" w:rsidR="001B7E0E" w:rsidRPr="002F62D6" w:rsidRDefault="001B7E0E" w:rsidP="001B7E0E">
            <w:pPr>
              <w:pStyle w:val="TableText"/>
            </w:pPr>
            <w:r w:rsidRPr="002F62D6">
              <w:t>IB CREATE 278 REQUEST SHORT</w:t>
            </w:r>
          </w:p>
        </w:tc>
        <w:tc>
          <w:tcPr>
            <w:tcW w:w="2789" w:type="pct"/>
          </w:tcPr>
          <w:p w14:paraId="553FABDD" w14:textId="3D9F70A2" w:rsidR="001B7E0E" w:rsidRPr="002F62D6" w:rsidRDefault="001B7E0E" w:rsidP="001B7E0E">
            <w:pPr>
              <w:pStyle w:val="TableText"/>
            </w:pPr>
            <w:r w:rsidRPr="002F62D6">
              <w:t>Used to create</w:t>
            </w:r>
            <w:r w:rsidR="002015A2">
              <w:t xml:space="preserve"> </w:t>
            </w:r>
            <w:r w:rsidRPr="002F62D6">
              <w:t>/</w:t>
            </w:r>
            <w:r w:rsidR="002015A2">
              <w:t xml:space="preserve"> </w:t>
            </w:r>
            <w:r w:rsidRPr="002F62D6">
              <w:t>Edit a 278 request for a selected HCSR Worklist event.</w:t>
            </w:r>
          </w:p>
        </w:tc>
      </w:tr>
      <w:tr w:rsidR="001B7E0E" w:rsidRPr="002F62D6" w14:paraId="060CCE56" w14:textId="77777777" w:rsidTr="002F62D6">
        <w:trPr>
          <w:cantSplit/>
        </w:trPr>
        <w:tc>
          <w:tcPr>
            <w:tcW w:w="623" w:type="pct"/>
          </w:tcPr>
          <w:p w14:paraId="6116DC56" w14:textId="5F5FB1EE" w:rsidR="001B7E0E" w:rsidRPr="002F62D6" w:rsidRDefault="001B7E0E" w:rsidP="001B7E0E">
            <w:pPr>
              <w:pStyle w:val="TableText"/>
            </w:pPr>
            <w:r w:rsidRPr="002F62D6">
              <w:t>357</w:t>
            </w:r>
          </w:p>
        </w:tc>
        <w:tc>
          <w:tcPr>
            <w:tcW w:w="1588" w:type="pct"/>
          </w:tcPr>
          <w:p w14:paraId="1AA4E308" w14:textId="7539F317" w:rsidR="001B7E0E" w:rsidRPr="002F62D6" w:rsidRDefault="001B7E0E" w:rsidP="001B7E0E">
            <w:pPr>
              <w:pStyle w:val="TableText"/>
            </w:pPr>
            <w:r w:rsidRPr="002F62D6">
              <w:t>IBDF EDIT NEW FORM</w:t>
            </w:r>
          </w:p>
        </w:tc>
        <w:tc>
          <w:tcPr>
            <w:tcW w:w="2789" w:type="pct"/>
          </w:tcPr>
          <w:p w14:paraId="450FB12C" w14:textId="4B2FAE51" w:rsidR="001B7E0E" w:rsidRPr="002F62D6" w:rsidRDefault="001B7E0E" w:rsidP="001B7E0E">
            <w:pPr>
              <w:pStyle w:val="TableText"/>
            </w:pPr>
            <w:r w:rsidRPr="002F62D6">
              <w:t>Used to edit a new form.</w:t>
            </w:r>
          </w:p>
        </w:tc>
      </w:tr>
      <w:tr w:rsidR="001B7E0E" w:rsidRPr="002F62D6" w14:paraId="401FA7B2" w14:textId="77777777" w:rsidTr="002F62D6">
        <w:trPr>
          <w:cantSplit/>
        </w:trPr>
        <w:tc>
          <w:tcPr>
            <w:tcW w:w="623" w:type="pct"/>
          </w:tcPr>
          <w:p w14:paraId="34547B8E" w14:textId="7F3F4817" w:rsidR="001B7E0E" w:rsidRPr="002F62D6" w:rsidRDefault="001B7E0E" w:rsidP="001B7E0E">
            <w:pPr>
              <w:pStyle w:val="TableText"/>
            </w:pPr>
            <w:r w:rsidRPr="002F62D6">
              <w:t>357</w:t>
            </w:r>
          </w:p>
        </w:tc>
        <w:tc>
          <w:tcPr>
            <w:tcW w:w="1588" w:type="pct"/>
          </w:tcPr>
          <w:p w14:paraId="0616AAB9" w14:textId="39BDA56C" w:rsidR="001B7E0E" w:rsidRPr="002F62D6" w:rsidRDefault="001B7E0E" w:rsidP="001B7E0E">
            <w:pPr>
              <w:pStyle w:val="TableText"/>
            </w:pPr>
            <w:r w:rsidRPr="002F62D6">
              <w:t>IBDF EDIT OLD OR COPIED FORM</w:t>
            </w:r>
          </w:p>
        </w:tc>
        <w:tc>
          <w:tcPr>
            <w:tcW w:w="2789" w:type="pct"/>
          </w:tcPr>
          <w:p w14:paraId="2814C6E9" w14:textId="3B7FFEDF" w:rsidR="001B7E0E" w:rsidRPr="002F62D6" w:rsidRDefault="001B7E0E" w:rsidP="001B7E0E">
            <w:pPr>
              <w:pStyle w:val="TableText"/>
            </w:pPr>
            <w:r w:rsidRPr="002F62D6">
              <w:t>Used to edit an existing form.</w:t>
            </w:r>
          </w:p>
        </w:tc>
      </w:tr>
      <w:tr w:rsidR="001B7E0E" w:rsidRPr="002F62D6" w14:paraId="6B837AD2" w14:textId="77777777" w:rsidTr="002F62D6">
        <w:trPr>
          <w:cantSplit/>
        </w:trPr>
        <w:tc>
          <w:tcPr>
            <w:tcW w:w="623" w:type="pct"/>
          </w:tcPr>
          <w:p w14:paraId="19712358" w14:textId="3861744C" w:rsidR="001B7E0E" w:rsidRPr="002F62D6" w:rsidRDefault="001B7E0E" w:rsidP="001B7E0E">
            <w:pPr>
              <w:pStyle w:val="TableText"/>
            </w:pPr>
            <w:r w:rsidRPr="002F62D6">
              <w:t>357.1</w:t>
            </w:r>
          </w:p>
        </w:tc>
        <w:tc>
          <w:tcPr>
            <w:tcW w:w="1588" w:type="pct"/>
          </w:tcPr>
          <w:p w14:paraId="50E40FFD" w14:textId="0DB765CC" w:rsidR="001B7E0E" w:rsidRPr="002F62D6" w:rsidRDefault="001B7E0E" w:rsidP="001B7E0E">
            <w:pPr>
              <w:pStyle w:val="TableText"/>
            </w:pPr>
            <w:r w:rsidRPr="002F62D6">
              <w:t>IBDF EDIT HEADER &amp; OUTLINE</w:t>
            </w:r>
          </w:p>
        </w:tc>
        <w:tc>
          <w:tcPr>
            <w:tcW w:w="2789" w:type="pct"/>
          </w:tcPr>
          <w:p w14:paraId="2465ABFB" w14:textId="4FC902F3" w:rsidR="001B7E0E" w:rsidRPr="002F62D6" w:rsidRDefault="001B7E0E" w:rsidP="001B7E0E">
            <w:pPr>
              <w:pStyle w:val="TableText"/>
            </w:pPr>
            <w:r w:rsidRPr="002F62D6">
              <w:t>Used to edit a block's header and outline.</w:t>
            </w:r>
          </w:p>
        </w:tc>
      </w:tr>
      <w:tr w:rsidR="001B7E0E" w:rsidRPr="002F62D6" w14:paraId="7EB2FFFB" w14:textId="77777777" w:rsidTr="002F62D6">
        <w:trPr>
          <w:cantSplit/>
        </w:trPr>
        <w:tc>
          <w:tcPr>
            <w:tcW w:w="623" w:type="pct"/>
          </w:tcPr>
          <w:p w14:paraId="2E0BC4CC" w14:textId="6D82F4D3" w:rsidR="001B7E0E" w:rsidRPr="002F62D6" w:rsidRDefault="001B7E0E" w:rsidP="001B7E0E">
            <w:pPr>
              <w:pStyle w:val="TableText"/>
            </w:pPr>
            <w:r w:rsidRPr="002F62D6">
              <w:t>357.1</w:t>
            </w:r>
          </w:p>
        </w:tc>
        <w:tc>
          <w:tcPr>
            <w:tcW w:w="1588" w:type="pct"/>
          </w:tcPr>
          <w:p w14:paraId="1A0825E8" w14:textId="53F7269B" w:rsidR="001B7E0E" w:rsidRPr="002F62D6" w:rsidRDefault="001B7E0E" w:rsidP="001B7E0E">
            <w:pPr>
              <w:pStyle w:val="TableText"/>
            </w:pPr>
            <w:r w:rsidRPr="002F62D6">
              <w:t>IBDF EDIT HEADER BLOCK</w:t>
            </w:r>
          </w:p>
        </w:tc>
        <w:tc>
          <w:tcPr>
            <w:tcW w:w="2789" w:type="pct"/>
          </w:tcPr>
          <w:p w14:paraId="14899F5A" w14:textId="4B90EE23" w:rsidR="001B7E0E" w:rsidRPr="002F62D6" w:rsidRDefault="001B7E0E" w:rsidP="001B7E0E">
            <w:pPr>
              <w:pStyle w:val="TableText"/>
            </w:pPr>
            <w:r w:rsidRPr="002F62D6">
              <w:t>Used to edit the header block of a form.</w:t>
            </w:r>
          </w:p>
        </w:tc>
      </w:tr>
      <w:tr w:rsidR="001B7E0E" w:rsidRPr="002F62D6" w14:paraId="4EE6CE01" w14:textId="77777777" w:rsidTr="002F62D6">
        <w:trPr>
          <w:cantSplit/>
        </w:trPr>
        <w:tc>
          <w:tcPr>
            <w:tcW w:w="623" w:type="pct"/>
          </w:tcPr>
          <w:p w14:paraId="34133A8B" w14:textId="120C88CA" w:rsidR="001B7E0E" w:rsidRPr="002F62D6" w:rsidRDefault="001B7E0E" w:rsidP="001B7E0E">
            <w:pPr>
              <w:pStyle w:val="TableText"/>
            </w:pPr>
            <w:r w:rsidRPr="002F62D6">
              <w:t>357.1</w:t>
            </w:r>
          </w:p>
        </w:tc>
        <w:tc>
          <w:tcPr>
            <w:tcW w:w="1588" w:type="pct"/>
          </w:tcPr>
          <w:p w14:paraId="1657E5AF" w14:textId="05E85938" w:rsidR="001B7E0E" w:rsidRPr="002F62D6" w:rsidRDefault="001B7E0E" w:rsidP="001B7E0E">
            <w:pPr>
              <w:pStyle w:val="TableText"/>
            </w:pPr>
            <w:r w:rsidRPr="002F62D6">
              <w:t>IBDF NEW EMPTY BLOCK</w:t>
            </w:r>
          </w:p>
        </w:tc>
        <w:tc>
          <w:tcPr>
            <w:tcW w:w="2789" w:type="pct"/>
          </w:tcPr>
          <w:p w14:paraId="60B9B1CC" w14:textId="3DB376C9" w:rsidR="001B7E0E" w:rsidRPr="002F62D6" w:rsidRDefault="001B7E0E" w:rsidP="001B7E0E">
            <w:pPr>
              <w:pStyle w:val="TableText"/>
            </w:pPr>
            <w:r w:rsidRPr="002F62D6">
              <w:t>Used to edit the header, position, outline, and other characteristics of a new block.</w:t>
            </w:r>
          </w:p>
        </w:tc>
      </w:tr>
      <w:tr w:rsidR="001B7E0E" w:rsidRPr="002F62D6" w14:paraId="1439B954" w14:textId="77777777" w:rsidTr="002F62D6">
        <w:trPr>
          <w:cantSplit/>
        </w:trPr>
        <w:tc>
          <w:tcPr>
            <w:tcW w:w="623" w:type="pct"/>
          </w:tcPr>
          <w:p w14:paraId="0779CF9D" w14:textId="28E0D4C3" w:rsidR="001B7E0E" w:rsidRPr="002F62D6" w:rsidRDefault="001B7E0E" w:rsidP="001B7E0E">
            <w:pPr>
              <w:pStyle w:val="TableText"/>
            </w:pPr>
            <w:r w:rsidRPr="002F62D6">
              <w:t>357.1</w:t>
            </w:r>
          </w:p>
        </w:tc>
        <w:tc>
          <w:tcPr>
            <w:tcW w:w="1588" w:type="pct"/>
          </w:tcPr>
          <w:p w14:paraId="0D010188" w14:textId="544F0B37" w:rsidR="001B7E0E" w:rsidRPr="002F62D6" w:rsidRDefault="001B7E0E" w:rsidP="001B7E0E">
            <w:pPr>
              <w:pStyle w:val="TableText"/>
            </w:pPr>
            <w:r w:rsidRPr="002F62D6">
              <w:t>IBDF POSITION COPIED BLOCK</w:t>
            </w:r>
          </w:p>
        </w:tc>
        <w:tc>
          <w:tcPr>
            <w:tcW w:w="2789" w:type="pct"/>
          </w:tcPr>
          <w:p w14:paraId="671E65F1" w14:textId="776E16AB" w:rsidR="001B7E0E" w:rsidRPr="002F62D6" w:rsidRDefault="001B7E0E" w:rsidP="001B7E0E">
            <w:pPr>
              <w:pStyle w:val="TableText"/>
            </w:pPr>
            <w:r w:rsidRPr="002F62D6">
              <w:t>Used to position a copied block onto a form.</w:t>
            </w:r>
          </w:p>
        </w:tc>
      </w:tr>
      <w:tr w:rsidR="001B7E0E" w:rsidRPr="002F62D6" w14:paraId="5BECEBAF" w14:textId="77777777" w:rsidTr="002F62D6">
        <w:trPr>
          <w:cantSplit/>
        </w:trPr>
        <w:tc>
          <w:tcPr>
            <w:tcW w:w="623" w:type="pct"/>
          </w:tcPr>
          <w:p w14:paraId="2124A535" w14:textId="5817EA8E" w:rsidR="001B7E0E" w:rsidRPr="002F62D6" w:rsidRDefault="001B7E0E" w:rsidP="001B7E0E">
            <w:pPr>
              <w:pStyle w:val="TableText"/>
            </w:pPr>
            <w:r w:rsidRPr="002F62D6">
              <w:t>357.2</w:t>
            </w:r>
          </w:p>
        </w:tc>
        <w:tc>
          <w:tcPr>
            <w:tcW w:w="1588" w:type="pct"/>
          </w:tcPr>
          <w:p w14:paraId="15E299DB" w14:textId="288E29A5" w:rsidR="001B7E0E" w:rsidRPr="002F62D6" w:rsidRDefault="001B7E0E" w:rsidP="001B7E0E">
            <w:pPr>
              <w:pStyle w:val="TableText"/>
            </w:pPr>
            <w:r w:rsidRPr="002F62D6">
              <w:t>IBDF EDIT SELECTION LIST</w:t>
            </w:r>
          </w:p>
        </w:tc>
        <w:tc>
          <w:tcPr>
            <w:tcW w:w="2789" w:type="pct"/>
          </w:tcPr>
          <w:p w14:paraId="3135117E" w14:textId="70E07388" w:rsidR="001B7E0E" w:rsidRPr="002F62D6" w:rsidRDefault="001B7E0E" w:rsidP="001B7E0E">
            <w:pPr>
              <w:pStyle w:val="TableText"/>
            </w:pPr>
            <w:r w:rsidRPr="002F62D6">
              <w:t>Used to edit a selection list, except for the position and size of the columns.</w:t>
            </w:r>
          </w:p>
        </w:tc>
      </w:tr>
      <w:tr w:rsidR="001B7E0E" w:rsidRPr="002F62D6" w14:paraId="2837E001" w14:textId="77777777" w:rsidTr="002F62D6">
        <w:trPr>
          <w:cantSplit/>
        </w:trPr>
        <w:tc>
          <w:tcPr>
            <w:tcW w:w="623" w:type="pct"/>
          </w:tcPr>
          <w:p w14:paraId="2B1A7B68" w14:textId="6DBD2B61" w:rsidR="001B7E0E" w:rsidRPr="002F62D6" w:rsidRDefault="001B7E0E" w:rsidP="001B7E0E">
            <w:pPr>
              <w:pStyle w:val="TableText"/>
            </w:pPr>
            <w:r w:rsidRPr="002F62D6">
              <w:t>357.2</w:t>
            </w:r>
          </w:p>
        </w:tc>
        <w:tc>
          <w:tcPr>
            <w:tcW w:w="1588" w:type="pct"/>
          </w:tcPr>
          <w:p w14:paraId="31FD0EA9" w14:textId="0D361590" w:rsidR="001B7E0E" w:rsidRPr="002F62D6" w:rsidRDefault="001B7E0E" w:rsidP="001B7E0E">
            <w:pPr>
              <w:pStyle w:val="TableText"/>
            </w:pPr>
            <w:r w:rsidRPr="002F62D6">
              <w:t>IBDF POSITION/SIZE COLUMNS</w:t>
            </w:r>
          </w:p>
        </w:tc>
        <w:tc>
          <w:tcPr>
            <w:tcW w:w="2789" w:type="pct"/>
          </w:tcPr>
          <w:p w14:paraId="542846FB" w14:textId="6EE5E963" w:rsidR="001B7E0E" w:rsidRPr="002F62D6" w:rsidRDefault="001B7E0E" w:rsidP="001B7E0E">
            <w:pPr>
              <w:pStyle w:val="TableText"/>
            </w:pPr>
            <w:r w:rsidRPr="002F62D6">
              <w:t>Used to edit the size and position of a selection list's columns.</w:t>
            </w:r>
          </w:p>
        </w:tc>
      </w:tr>
      <w:tr w:rsidR="001B7E0E" w:rsidRPr="002F62D6" w14:paraId="6AC36BE0" w14:textId="77777777" w:rsidTr="002F62D6">
        <w:trPr>
          <w:cantSplit/>
        </w:trPr>
        <w:tc>
          <w:tcPr>
            <w:tcW w:w="623" w:type="pct"/>
          </w:tcPr>
          <w:p w14:paraId="02995185" w14:textId="05375E06" w:rsidR="001B7E0E" w:rsidRPr="002F62D6" w:rsidRDefault="001B7E0E" w:rsidP="001B7E0E">
            <w:pPr>
              <w:pStyle w:val="TableText"/>
            </w:pPr>
            <w:r w:rsidRPr="002F62D6">
              <w:t>357.3</w:t>
            </w:r>
          </w:p>
        </w:tc>
        <w:tc>
          <w:tcPr>
            <w:tcW w:w="1588" w:type="pct"/>
          </w:tcPr>
          <w:p w14:paraId="4ED915E9" w14:textId="381EC4C0" w:rsidR="001B7E0E" w:rsidRPr="002F62D6" w:rsidRDefault="001B7E0E" w:rsidP="001B7E0E">
            <w:pPr>
              <w:pStyle w:val="TableText"/>
            </w:pPr>
            <w:r w:rsidRPr="002F62D6">
              <w:t>IBDF CPT MODIFIER</w:t>
            </w:r>
          </w:p>
        </w:tc>
        <w:tc>
          <w:tcPr>
            <w:tcW w:w="2789" w:type="pct"/>
          </w:tcPr>
          <w:p w14:paraId="0F6ED8EA" w14:textId="77777777" w:rsidR="001B7E0E" w:rsidRPr="002F62D6" w:rsidRDefault="001B7E0E" w:rsidP="001B7E0E">
            <w:pPr>
              <w:pStyle w:val="TableText"/>
            </w:pPr>
            <w:r w:rsidRPr="002F62D6">
              <w:t>CPT MODIFIER</w:t>
            </w:r>
          </w:p>
          <w:p w14:paraId="792A6722" w14:textId="58FDDDA4" w:rsidR="001B7E0E" w:rsidRPr="002F62D6" w:rsidRDefault="001B7E0E" w:rsidP="00820F8F">
            <w:pPr>
              <w:pStyle w:val="TableText"/>
              <w:numPr>
                <w:ilvl w:val="0"/>
                <w:numId w:val="28"/>
              </w:numPr>
              <w:ind w:left="504"/>
            </w:pPr>
            <w:r w:rsidRPr="002F62D6">
              <w:t>ALL</w:t>
            </w:r>
          </w:p>
        </w:tc>
      </w:tr>
      <w:tr w:rsidR="001B7E0E" w:rsidRPr="002F62D6" w14:paraId="51634F3A" w14:textId="77777777" w:rsidTr="002F62D6">
        <w:trPr>
          <w:cantSplit/>
        </w:trPr>
        <w:tc>
          <w:tcPr>
            <w:tcW w:w="623" w:type="pct"/>
          </w:tcPr>
          <w:p w14:paraId="660E5933" w14:textId="2C3F87AC" w:rsidR="001B7E0E" w:rsidRPr="002F62D6" w:rsidRDefault="001B7E0E" w:rsidP="001B7E0E">
            <w:pPr>
              <w:pStyle w:val="TableText"/>
            </w:pPr>
            <w:r w:rsidRPr="002F62D6">
              <w:t>357.3</w:t>
            </w:r>
          </w:p>
        </w:tc>
        <w:tc>
          <w:tcPr>
            <w:tcW w:w="1588" w:type="pct"/>
          </w:tcPr>
          <w:p w14:paraId="4F80D7C9" w14:textId="1C4493F3" w:rsidR="001B7E0E" w:rsidRPr="002F62D6" w:rsidRDefault="001B7E0E" w:rsidP="001B7E0E">
            <w:pPr>
              <w:pStyle w:val="TableText"/>
            </w:pPr>
            <w:r w:rsidRPr="002F62D6">
              <w:t>IBDF EDIT PLACE HOLDER</w:t>
            </w:r>
          </w:p>
        </w:tc>
        <w:tc>
          <w:tcPr>
            <w:tcW w:w="2789" w:type="pct"/>
          </w:tcPr>
          <w:p w14:paraId="0DEC892D" w14:textId="77777777" w:rsidR="001B7E0E" w:rsidRPr="002F62D6" w:rsidRDefault="001B7E0E" w:rsidP="001B7E0E">
            <w:pPr>
              <w:pStyle w:val="TableText"/>
            </w:pPr>
            <w:r w:rsidRPr="002F62D6">
              <w:t>PRINT ORDER WITHIN GROUP</w:t>
            </w:r>
          </w:p>
          <w:p w14:paraId="46574A28" w14:textId="77777777" w:rsidR="001B7E0E" w:rsidRPr="002F62D6" w:rsidRDefault="001B7E0E" w:rsidP="001B7E0E">
            <w:pPr>
              <w:pStyle w:val="TableText"/>
            </w:pPr>
            <w:r w:rsidRPr="002F62D6">
              <w:t>PLACE HOLDER TEXT</w:t>
            </w:r>
          </w:p>
          <w:p w14:paraId="1CE32731" w14:textId="1DC4ACF6" w:rsidR="001B7E0E" w:rsidRPr="002F62D6" w:rsidRDefault="001B7E0E" w:rsidP="001B7E0E">
            <w:pPr>
              <w:pStyle w:val="TableText"/>
            </w:pPr>
            <w:r w:rsidRPr="002F62D6">
              <w:t>USE AS SUBHEADER?</w:t>
            </w:r>
          </w:p>
        </w:tc>
      </w:tr>
      <w:tr w:rsidR="001B7E0E" w:rsidRPr="002F62D6" w14:paraId="30C2558A" w14:textId="77777777" w:rsidTr="002F62D6">
        <w:trPr>
          <w:cantSplit/>
        </w:trPr>
        <w:tc>
          <w:tcPr>
            <w:tcW w:w="623" w:type="pct"/>
          </w:tcPr>
          <w:p w14:paraId="69E34866" w14:textId="1D2C1756" w:rsidR="001B7E0E" w:rsidRPr="002F62D6" w:rsidRDefault="001B7E0E" w:rsidP="001B7E0E">
            <w:pPr>
              <w:pStyle w:val="TableText"/>
            </w:pPr>
            <w:r w:rsidRPr="002F62D6">
              <w:t>357.3</w:t>
            </w:r>
          </w:p>
        </w:tc>
        <w:tc>
          <w:tcPr>
            <w:tcW w:w="1588" w:type="pct"/>
          </w:tcPr>
          <w:p w14:paraId="4F5D5336" w14:textId="3F87FA09" w:rsidR="001B7E0E" w:rsidRPr="002F62D6" w:rsidRDefault="001B7E0E" w:rsidP="001B7E0E">
            <w:pPr>
              <w:pStyle w:val="TableText"/>
            </w:pPr>
            <w:r w:rsidRPr="002F62D6">
              <w:t>IBDF EDIT SELECTION</w:t>
            </w:r>
          </w:p>
        </w:tc>
        <w:tc>
          <w:tcPr>
            <w:tcW w:w="2789" w:type="pct"/>
          </w:tcPr>
          <w:p w14:paraId="4A4E1682" w14:textId="5E900329" w:rsidR="001B7E0E" w:rsidRPr="002F62D6" w:rsidRDefault="001B7E0E" w:rsidP="001B7E0E">
            <w:pPr>
              <w:pStyle w:val="TableText"/>
            </w:pPr>
            <w:r w:rsidRPr="002F62D6">
              <w:t>Used to edit a selection.</w:t>
            </w:r>
          </w:p>
        </w:tc>
      </w:tr>
      <w:tr w:rsidR="001B7E0E" w:rsidRPr="002F62D6" w14:paraId="7BC1B9C0" w14:textId="77777777" w:rsidTr="002F62D6">
        <w:trPr>
          <w:cantSplit/>
        </w:trPr>
        <w:tc>
          <w:tcPr>
            <w:tcW w:w="623" w:type="pct"/>
          </w:tcPr>
          <w:p w14:paraId="2A586095" w14:textId="55D61835" w:rsidR="001B7E0E" w:rsidRPr="002F62D6" w:rsidRDefault="001B7E0E" w:rsidP="001B7E0E">
            <w:pPr>
              <w:pStyle w:val="TableText"/>
            </w:pPr>
            <w:r w:rsidRPr="002F62D6">
              <w:t>357.5</w:t>
            </w:r>
          </w:p>
        </w:tc>
        <w:tc>
          <w:tcPr>
            <w:tcW w:w="1588" w:type="pct"/>
          </w:tcPr>
          <w:p w14:paraId="1B7DF89E" w14:textId="116B7AB4" w:rsidR="001B7E0E" w:rsidRPr="002F62D6" w:rsidRDefault="001B7E0E" w:rsidP="001B7E0E">
            <w:pPr>
              <w:pStyle w:val="TableText"/>
            </w:pPr>
            <w:r w:rsidRPr="002F62D6">
              <w:t>IBDF EDIT DATA FIELD</w:t>
            </w:r>
          </w:p>
        </w:tc>
        <w:tc>
          <w:tcPr>
            <w:tcW w:w="2789" w:type="pct"/>
          </w:tcPr>
          <w:p w14:paraId="4AB779A0" w14:textId="634F0FE0" w:rsidR="001B7E0E" w:rsidRPr="002F62D6" w:rsidRDefault="001B7E0E" w:rsidP="001B7E0E">
            <w:pPr>
              <w:pStyle w:val="TableText"/>
            </w:pPr>
            <w:r w:rsidRPr="002F62D6">
              <w:t>Used to edit a data field.</w:t>
            </w:r>
          </w:p>
        </w:tc>
      </w:tr>
      <w:tr w:rsidR="001B7E0E" w:rsidRPr="002F62D6" w14:paraId="10806357" w14:textId="77777777" w:rsidTr="002F62D6">
        <w:trPr>
          <w:cantSplit/>
        </w:trPr>
        <w:tc>
          <w:tcPr>
            <w:tcW w:w="623" w:type="pct"/>
          </w:tcPr>
          <w:p w14:paraId="51FFF7A8" w14:textId="6B20DEF6" w:rsidR="001B7E0E" w:rsidRPr="002F62D6" w:rsidRDefault="001B7E0E" w:rsidP="001B7E0E">
            <w:pPr>
              <w:pStyle w:val="TableText"/>
            </w:pPr>
            <w:r w:rsidRPr="002F62D6">
              <w:t>357.5</w:t>
            </w:r>
          </w:p>
        </w:tc>
        <w:tc>
          <w:tcPr>
            <w:tcW w:w="1588" w:type="pct"/>
          </w:tcPr>
          <w:p w14:paraId="63CCBA13" w14:textId="6716745B" w:rsidR="001B7E0E" w:rsidRPr="002F62D6" w:rsidRDefault="001B7E0E" w:rsidP="001B7E0E">
            <w:pPr>
              <w:pStyle w:val="TableText"/>
            </w:pPr>
            <w:r w:rsidRPr="002F62D6">
              <w:t>IBDF EDIT FORM HEADER</w:t>
            </w:r>
          </w:p>
        </w:tc>
        <w:tc>
          <w:tcPr>
            <w:tcW w:w="2789" w:type="pct"/>
          </w:tcPr>
          <w:p w14:paraId="400B6722" w14:textId="637AC3F6" w:rsidR="001B7E0E" w:rsidRPr="002F62D6" w:rsidRDefault="001B7E0E" w:rsidP="001B7E0E">
            <w:pPr>
              <w:pStyle w:val="TableText"/>
            </w:pPr>
            <w:r w:rsidRPr="002F62D6">
              <w:t>Used to edit the form header data field.</w:t>
            </w:r>
          </w:p>
        </w:tc>
      </w:tr>
      <w:tr w:rsidR="001B7E0E" w:rsidRPr="002F62D6" w14:paraId="34C416F6" w14:textId="77777777" w:rsidTr="002F62D6">
        <w:trPr>
          <w:cantSplit/>
        </w:trPr>
        <w:tc>
          <w:tcPr>
            <w:tcW w:w="623" w:type="pct"/>
          </w:tcPr>
          <w:p w14:paraId="286FA7DF" w14:textId="77BCACB3" w:rsidR="001B7E0E" w:rsidRPr="002F62D6" w:rsidRDefault="001B7E0E" w:rsidP="001B7E0E">
            <w:pPr>
              <w:pStyle w:val="TableText"/>
            </w:pPr>
            <w:r w:rsidRPr="002F62D6">
              <w:t>357.5</w:t>
            </w:r>
          </w:p>
        </w:tc>
        <w:tc>
          <w:tcPr>
            <w:tcW w:w="1588" w:type="pct"/>
          </w:tcPr>
          <w:p w14:paraId="5E87D061" w14:textId="1C3A444B" w:rsidR="001B7E0E" w:rsidRPr="002F62D6" w:rsidRDefault="001B7E0E" w:rsidP="001B7E0E">
            <w:pPr>
              <w:pStyle w:val="TableText"/>
            </w:pPr>
            <w:r w:rsidRPr="002F62D6">
              <w:t>IBDF EDIT LABEL FIELD</w:t>
            </w:r>
          </w:p>
        </w:tc>
        <w:tc>
          <w:tcPr>
            <w:tcW w:w="2789" w:type="pct"/>
          </w:tcPr>
          <w:p w14:paraId="025AAF11" w14:textId="77777777" w:rsidR="001B7E0E" w:rsidRPr="002F62D6" w:rsidRDefault="001B7E0E" w:rsidP="001B7E0E">
            <w:pPr>
              <w:pStyle w:val="TableText"/>
            </w:pPr>
            <w:r w:rsidRPr="002F62D6">
              <w:t>NAME</w:t>
            </w:r>
          </w:p>
          <w:p w14:paraId="6BFACD08" w14:textId="77777777" w:rsidR="001B7E0E" w:rsidRPr="002F62D6" w:rsidRDefault="001B7E0E" w:rsidP="001B7E0E">
            <w:pPr>
              <w:pStyle w:val="TableText"/>
            </w:pPr>
            <w:r w:rsidRPr="002F62D6">
              <w:t>BLOCK</w:t>
            </w:r>
          </w:p>
          <w:p w14:paraId="0F988C0B" w14:textId="77777777" w:rsidR="001B7E0E" w:rsidRPr="002F62D6" w:rsidRDefault="001B7E0E" w:rsidP="001B7E0E">
            <w:pPr>
              <w:pStyle w:val="TableText"/>
            </w:pPr>
            <w:r w:rsidRPr="002F62D6">
              <w:t>TYPE OF DATA</w:t>
            </w:r>
          </w:p>
          <w:p w14:paraId="6A414E32" w14:textId="77777777" w:rsidR="001B7E0E" w:rsidRPr="002F62D6" w:rsidRDefault="001B7E0E" w:rsidP="001B7E0E">
            <w:pPr>
              <w:pStyle w:val="TableText"/>
            </w:pPr>
            <w:r w:rsidRPr="002F62D6">
              <w:t>SUBFIELD</w:t>
            </w:r>
          </w:p>
          <w:p w14:paraId="6661C9F3" w14:textId="176529E2" w:rsidR="001B7E0E" w:rsidRPr="002F62D6" w:rsidRDefault="001B7E0E" w:rsidP="00820F8F">
            <w:pPr>
              <w:pStyle w:val="TableText"/>
              <w:numPr>
                <w:ilvl w:val="0"/>
                <w:numId w:val="29"/>
              </w:numPr>
              <w:ind w:left="504"/>
            </w:pPr>
            <w:r w:rsidRPr="002F62D6">
              <w:t>SUBFIELD LABEL</w:t>
            </w:r>
          </w:p>
          <w:p w14:paraId="508D5DCC" w14:textId="06EB3578" w:rsidR="001B7E0E" w:rsidRPr="002F62D6" w:rsidRDefault="001B7E0E" w:rsidP="00820F8F">
            <w:pPr>
              <w:pStyle w:val="TableText"/>
              <w:numPr>
                <w:ilvl w:val="0"/>
                <w:numId w:val="29"/>
              </w:numPr>
              <w:ind w:left="504"/>
            </w:pPr>
            <w:r w:rsidRPr="002F62D6">
              <w:t>STARTING ROW FOR LABEL</w:t>
            </w:r>
          </w:p>
          <w:p w14:paraId="1B520630" w14:textId="519453D6" w:rsidR="001B7E0E" w:rsidRPr="002F62D6" w:rsidRDefault="001B7E0E" w:rsidP="00820F8F">
            <w:pPr>
              <w:pStyle w:val="TableText"/>
              <w:numPr>
                <w:ilvl w:val="0"/>
                <w:numId w:val="29"/>
              </w:numPr>
              <w:ind w:left="504"/>
            </w:pPr>
            <w:r w:rsidRPr="002F62D6">
              <w:t>STARTING COLUMN FOR LABEL</w:t>
            </w:r>
          </w:p>
        </w:tc>
      </w:tr>
      <w:tr w:rsidR="001B7E0E" w:rsidRPr="002F62D6" w14:paraId="403153D0" w14:textId="77777777" w:rsidTr="002F62D6">
        <w:trPr>
          <w:cantSplit/>
        </w:trPr>
        <w:tc>
          <w:tcPr>
            <w:tcW w:w="623" w:type="pct"/>
          </w:tcPr>
          <w:p w14:paraId="61B1A5B2" w14:textId="6B0A4540" w:rsidR="001B7E0E" w:rsidRPr="002F62D6" w:rsidRDefault="001B7E0E" w:rsidP="001B7E0E">
            <w:pPr>
              <w:pStyle w:val="TableText"/>
            </w:pPr>
            <w:r w:rsidRPr="002F62D6">
              <w:t>357.6</w:t>
            </w:r>
          </w:p>
        </w:tc>
        <w:tc>
          <w:tcPr>
            <w:tcW w:w="1588" w:type="pct"/>
          </w:tcPr>
          <w:p w14:paraId="772E7EB1" w14:textId="040F9127" w:rsidR="001B7E0E" w:rsidRPr="002F62D6" w:rsidRDefault="001B7E0E" w:rsidP="001B7E0E">
            <w:pPr>
              <w:pStyle w:val="TableText"/>
            </w:pPr>
            <w:r w:rsidRPr="002F62D6">
              <w:t>IBDF EDIT AVAILABLE HLTH SMRY</w:t>
            </w:r>
          </w:p>
        </w:tc>
        <w:tc>
          <w:tcPr>
            <w:tcW w:w="2789" w:type="pct"/>
          </w:tcPr>
          <w:p w14:paraId="4DBF551F" w14:textId="64404408" w:rsidR="001B7E0E" w:rsidRPr="002F62D6" w:rsidRDefault="001B7E0E" w:rsidP="001B7E0E">
            <w:pPr>
              <w:pStyle w:val="TableText"/>
            </w:pPr>
            <w:r w:rsidRPr="002F62D6">
              <w:t>Used to define a package interface that prints a Health Summary.</w:t>
            </w:r>
          </w:p>
        </w:tc>
      </w:tr>
      <w:tr w:rsidR="001B7E0E" w:rsidRPr="002F62D6" w14:paraId="27844169" w14:textId="77777777" w:rsidTr="002F62D6">
        <w:trPr>
          <w:cantSplit/>
        </w:trPr>
        <w:tc>
          <w:tcPr>
            <w:tcW w:w="623" w:type="pct"/>
          </w:tcPr>
          <w:p w14:paraId="3F692C54" w14:textId="342B829B" w:rsidR="001B7E0E" w:rsidRPr="002F62D6" w:rsidRDefault="001B7E0E" w:rsidP="001B7E0E">
            <w:pPr>
              <w:pStyle w:val="TableText"/>
            </w:pPr>
            <w:r w:rsidRPr="002F62D6">
              <w:rPr>
                <w:szCs w:val="22"/>
              </w:rPr>
              <w:t>357.6</w:t>
            </w:r>
          </w:p>
        </w:tc>
        <w:tc>
          <w:tcPr>
            <w:tcW w:w="1588" w:type="pct"/>
          </w:tcPr>
          <w:p w14:paraId="40D65D38" w14:textId="043E3B45" w:rsidR="001B7E0E" w:rsidRPr="002F62D6" w:rsidRDefault="001B7E0E" w:rsidP="001B7E0E">
            <w:pPr>
              <w:pStyle w:val="TableText"/>
            </w:pPr>
            <w:r w:rsidRPr="002F62D6">
              <w:rPr>
                <w:szCs w:val="22"/>
              </w:rPr>
              <w:t>IBDF EDIT AVAILABLE REPORT</w:t>
            </w:r>
          </w:p>
        </w:tc>
        <w:tc>
          <w:tcPr>
            <w:tcW w:w="2789" w:type="pct"/>
          </w:tcPr>
          <w:p w14:paraId="7AC30ADA" w14:textId="62747A11" w:rsidR="001B7E0E" w:rsidRPr="002F62D6" w:rsidRDefault="001B7E0E" w:rsidP="001B7E0E">
            <w:pPr>
              <w:pStyle w:val="TableText"/>
            </w:pPr>
            <w:r w:rsidRPr="002F62D6">
              <w:rPr>
                <w:szCs w:val="22"/>
              </w:rPr>
              <w:t>Used to define a package interface that prints a report other than a Health Summary.</w:t>
            </w:r>
          </w:p>
        </w:tc>
      </w:tr>
      <w:tr w:rsidR="001B7E0E" w:rsidRPr="002F62D6" w14:paraId="6D013E22" w14:textId="77777777" w:rsidTr="002F62D6">
        <w:trPr>
          <w:cantSplit/>
        </w:trPr>
        <w:tc>
          <w:tcPr>
            <w:tcW w:w="623" w:type="pct"/>
          </w:tcPr>
          <w:p w14:paraId="17CE287F" w14:textId="297BBA44" w:rsidR="001B7E0E" w:rsidRPr="002F62D6" w:rsidRDefault="001B7E0E" w:rsidP="001B7E0E">
            <w:pPr>
              <w:pStyle w:val="TableText"/>
            </w:pPr>
            <w:r w:rsidRPr="002F62D6">
              <w:rPr>
                <w:szCs w:val="22"/>
              </w:rPr>
              <w:t>357.6</w:t>
            </w:r>
          </w:p>
        </w:tc>
        <w:tc>
          <w:tcPr>
            <w:tcW w:w="1588" w:type="pct"/>
          </w:tcPr>
          <w:p w14:paraId="5AF45153" w14:textId="0AA57F40" w:rsidR="001B7E0E" w:rsidRPr="002F62D6" w:rsidRDefault="001B7E0E" w:rsidP="001B7E0E">
            <w:pPr>
              <w:pStyle w:val="TableText"/>
            </w:pPr>
            <w:r w:rsidRPr="002F62D6">
              <w:rPr>
                <w:szCs w:val="22"/>
              </w:rPr>
              <w:t>IBDF EDIT OUTPUT/SELECTION RTN</w:t>
            </w:r>
          </w:p>
        </w:tc>
        <w:tc>
          <w:tcPr>
            <w:tcW w:w="2789" w:type="pct"/>
          </w:tcPr>
          <w:p w14:paraId="69E0B80A" w14:textId="0A0F64BD" w:rsidR="001B7E0E" w:rsidRPr="002F62D6" w:rsidRDefault="001B7E0E" w:rsidP="001B7E0E">
            <w:pPr>
              <w:pStyle w:val="TableText"/>
            </w:pPr>
            <w:r w:rsidRPr="002F62D6">
              <w:rPr>
                <w:szCs w:val="22"/>
              </w:rPr>
              <w:t>Used to define a package interface of the type output routine or selection routine.</w:t>
            </w:r>
          </w:p>
        </w:tc>
      </w:tr>
      <w:tr w:rsidR="001B7E0E" w:rsidRPr="002F62D6" w14:paraId="2B49F8BC" w14:textId="77777777" w:rsidTr="002F62D6">
        <w:trPr>
          <w:cantSplit/>
        </w:trPr>
        <w:tc>
          <w:tcPr>
            <w:tcW w:w="623" w:type="pct"/>
          </w:tcPr>
          <w:p w14:paraId="63B98AC5" w14:textId="0B9859C4" w:rsidR="001B7E0E" w:rsidRPr="002F62D6" w:rsidRDefault="001B7E0E" w:rsidP="001B7E0E">
            <w:pPr>
              <w:pStyle w:val="TableText"/>
            </w:pPr>
            <w:r w:rsidRPr="002F62D6">
              <w:rPr>
                <w:szCs w:val="22"/>
              </w:rPr>
              <w:t>357.69</w:t>
            </w:r>
          </w:p>
        </w:tc>
        <w:tc>
          <w:tcPr>
            <w:tcW w:w="1588" w:type="pct"/>
          </w:tcPr>
          <w:p w14:paraId="600DA179" w14:textId="6EB86308" w:rsidR="001B7E0E" w:rsidRPr="002F62D6" w:rsidRDefault="001B7E0E" w:rsidP="001B7E0E">
            <w:pPr>
              <w:pStyle w:val="TableText"/>
            </w:pPr>
            <w:r w:rsidRPr="002F62D6">
              <w:rPr>
                <w:szCs w:val="22"/>
              </w:rPr>
              <w:t>IB EDIT E&amp;M QUANTITY</w:t>
            </w:r>
          </w:p>
        </w:tc>
        <w:tc>
          <w:tcPr>
            <w:tcW w:w="2789" w:type="pct"/>
          </w:tcPr>
          <w:p w14:paraId="05F88D1B" w14:textId="32BC17E7" w:rsidR="001B7E0E" w:rsidRPr="002F62D6" w:rsidRDefault="001B7E0E" w:rsidP="001B7E0E">
            <w:pPr>
              <w:pStyle w:val="TableText"/>
            </w:pPr>
            <w:r w:rsidRPr="002F62D6">
              <w:rPr>
                <w:szCs w:val="22"/>
              </w:rPr>
              <w:t>ALLOW QUANTITY GREATER THAN 1</w:t>
            </w:r>
          </w:p>
        </w:tc>
      </w:tr>
      <w:tr w:rsidR="001B7E0E" w:rsidRPr="002F62D6" w14:paraId="527E1FEF" w14:textId="77777777" w:rsidTr="002F62D6">
        <w:trPr>
          <w:cantSplit/>
        </w:trPr>
        <w:tc>
          <w:tcPr>
            <w:tcW w:w="623" w:type="pct"/>
          </w:tcPr>
          <w:p w14:paraId="68026D82" w14:textId="74EDC544" w:rsidR="001B7E0E" w:rsidRPr="002F62D6" w:rsidRDefault="001B7E0E" w:rsidP="001B7E0E">
            <w:pPr>
              <w:pStyle w:val="TableText"/>
            </w:pPr>
            <w:r w:rsidRPr="002F62D6">
              <w:rPr>
                <w:szCs w:val="22"/>
              </w:rPr>
              <w:t>357.7</w:t>
            </w:r>
          </w:p>
        </w:tc>
        <w:tc>
          <w:tcPr>
            <w:tcW w:w="1588" w:type="pct"/>
          </w:tcPr>
          <w:p w14:paraId="402FFE07" w14:textId="60B5C56D" w:rsidR="001B7E0E" w:rsidRPr="002F62D6" w:rsidRDefault="001B7E0E" w:rsidP="001B7E0E">
            <w:pPr>
              <w:pStyle w:val="TableText"/>
            </w:pPr>
            <w:r w:rsidRPr="002F62D6">
              <w:rPr>
                <w:szCs w:val="22"/>
              </w:rPr>
              <w:t>IBDF FORM LINE</w:t>
            </w:r>
          </w:p>
        </w:tc>
        <w:tc>
          <w:tcPr>
            <w:tcW w:w="2789" w:type="pct"/>
          </w:tcPr>
          <w:p w14:paraId="0C31184E" w14:textId="3863CD07" w:rsidR="001B7E0E" w:rsidRPr="002F62D6" w:rsidRDefault="001B7E0E" w:rsidP="001B7E0E">
            <w:pPr>
              <w:pStyle w:val="TableText"/>
            </w:pPr>
            <w:r w:rsidRPr="002F62D6">
              <w:rPr>
                <w:szCs w:val="22"/>
              </w:rPr>
              <w:t>Used to edit a line.</w:t>
            </w:r>
          </w:p>
        </w:tc>
      </w:tr>
      <w:tr w:rsidR="001B7E0E" w:rsidRPr="002F62D6" w14:paraId="0507F8CF" w14:textId="77777777" w:rsidTr="002F62D6">
        <w:trPr>
          <w:cantSplit/>
        </w:trPr>
        <w:tc>
          <w:tcPr>
            <w:tcW w:w="623" w:type="pct"/>
          </w:tcPr>
          <w:p w14:paraId="4B9BE51F" w14:textId="67BD44A1" w:rsidR="001B7E0E" w:rsidRPr="002F62D6" w:rsidRDefault="001B7E0E" w:rsidP="001B7E0E">
            <w:pPr>
              <w:pStyle w:val="TableText"/>
            </w:pPr>
            <w:r w:rsidRPr="002F62D6">
              <w:rPr>
                <w:szCs w:val="22"/>
              </w:rPr>
              <w:t>357.8</w:t>
            </w:r>
          </w:p>
        </w:tc>
        <w:tc>
          <w:tcPr>
            <w:tcW w:w="1588" w:type="pct"/>
          </w:tcPr>
          <w:p w14:paraId="36B1B32C" w14:textId="62FED271" w:rsidR="001B7E0E" w:rsidRPr="002F62D6" w:rsidRDefault="001B7E0E" w:rsidP="001B7E0E">
            <w:pPr>
              <w:pStyle w:val="TableText"/>
            </w:pPr>
            <w:r w:rsidRPr="002F62D6">
              <w:rPr>
                <w:szCs w:val="22"/>
              </w:rPr>
              <w:t>IBDF EDIT TEXT AREA</w:t>
            </w:r>
          </w:p>
        </w:tc>
        <w:tc>
          <w:tcPr>
            <w:tcW w:w="2789" w:type="pct"/>
          </w:tcPr>
          <w:p w14:paraId="5A3381D0" w14:textId="64DC1FDA" w:rsidR="001B7E0E" w:rsidRPr="002F62D6" w:rsidRDefault="001B7E0E" w:rsidP="001B7E0E">
            <w:pPr>
              <w:pStyle w:val="TableText"/>
            </w:pPr>
            <w:r w:rsidRPr="002F62D6">
              <w:rPr>
                <w:szCs w:val="22"/>
              </w:rPr>
              <w:t>Used to edit a text area.</w:t>
            </w:r>
          </w:p>
        </w:tc>
      </w:tr>
      <w:tr w:rsidR="001B7E0E" w:rsidRPr="002F62D6" w14:paraId="4E17211E" w14:textId="77777777" w:rsidTr="002F62D6">
        <w:trPr>
          <w:cantSplit/>
        </w:trPr>
        <w:tc>
          <w:tcPr>
            <w:tcW w:w="623" w:type="pct"/>
          </w:tcPr>
          <w:p w14:paraId="1DE0D46C" w14:textId="6BBED020" w:rsidR="001B7E0E" w:rsidRPr="002F62D6" w:rsidRDefault="001B7E0E" w:rsidP="001B7E0E">
            <w:pPr>
              <w:pStyle w:val="TableText"/>
            </w:pPr>
            <w:r w:rsidRPr="002F62D6">
              <w:rPr>
                <w:szCs w:val="22"/>
              </w:rPr>
              <w:t>357.91</w:t>
            </w:r>
          </w:p>
        </w:tc>
        <w:tc>
          <w:tcPr>
            <w:tcW w:w="1588" w:type="pct"/>
          </w:tcPr>
          <w:p w14:paraId="5542080D" w14:textId="124344FA" w:rsidR="001B7E0E" w:rsidRPr="002F62D6" w:rsidRDefault="001B7E0E" w:rsidP="001B7E0E">
            <w:pPr>
              <w:pStyle w:val="TableText"/>
            </w:pPr>
            <w:r w:rsidRPr="002F62D6">
              <w:rPr>
                <w:szCs w:val="22"/>
              </w:rPr>
              <w:t>IBDF EDIT MARKING AREA</w:t>
            </w:r>
          </w:p>
        </w:tc>
        <w:tc>
          <w:tcPr>
            <w:tcW w:w="2789" w:type="pct"/>
          </w:tcPr>
          <w:p w14:paraId="613BCC3D" w14:textId="39B9ED48" w:rsidR="001B7E0E" w:rsidRPr="002F62D6" w:rsidRDefault="001B7E0E" w:rsidP="001B7E0E">
            <w:pPr>
              <w:pStyle w:val="TableText"/>
            </w:pPr>
            <w:r w:rsidRPr="002F62D6">
              <w:rPr>
                <w:szCs w:val="22"/>
              </w:rPr>
              <w:t>Used to edit a marking area.</w:t>
            </w:r>
          </w:p>
        </w:tc>
      </w:tr>
      <w:tr w:rsidR="001B7E0E" w:rsidRPr="002F62D6" w14:paraId="625674C0" w14:textId="77777777" w:rsidTr="002F62D6">
        <w:trPr>
          <w:cantSplit/>
        </w:trPr>
        <w:tc>
          <w:tcPr>
            <w:tcW w:w="623" w:type="pct"/>
          </w:tcPr>
          <w:p w14:paraId="685E5762" w14:textId="2CD0C16B" w:rsidR="001B7E0E" w:rsidRPr="002F62D6" w:rsidRDefault="001B7E0E" w:rsidP="001B7E0E">
            <w:pPr>
              <w:pStyle w:val="TableText"/>
            </w:pPr>
            <w:r w:rsidRPr="002F62D6">
              <w:rPr>
                <w:szCs w:val="22"/>
              </w:rPr>
              <w:t>357.93</w:t>
            </w:r>
          </w:p>
        </w:tc>
        <w:tc>
          <w:tcPr>
            <w:tcW w:w="1588" w:type="pct"/>
          </w:tcPr>
          <w:p w14:paraId="064B427E" w14:textId="5F98ECAD" w:rsidR="001B7E0E" w:rsidRPr="002F62D6" w:rsidRDefault="001B7E0E" w:rsidP="001B7E0E">
            <w:pPr>
              <w:pStyle w:val="TableText"/>
            </w:pPr>
            <w:r w:rsidRPr="002F62D6">
              <w:rPr>
                <w:szCs w:val="22"/>
              </w:rPr>
              <w:t>IBDF EDIT MULT CHOICE FIELD</w:t>
            </w:r>
          </w:p>
        </w:tc>
        <w:tc>
          <w:tcPr>
            <w:tcW w:w="2789" w:type="pct"/>
          </w:tcPr>
          <w:p w14:paraId="08BC9BA4" w14:textId="77777777" w:rsidR="001B7E0E" w:rsidRPr="002F62D6" w:rsidRDefault="001B7E0E" w:rsidP="001B7E0E">
            <w:pPr>
              <w:pStyle w:val="TableText"/>
              <w:rPr>
                <w:szCs w:val="22"/>
              </w:rPr>
            </w:pPr>
            <w:r w:rsidRPr="002F62D6">
              <w:rPr>
                <w:szCs w:val="22"/>
              </w:rPr>
              <w:t>NAME</w:t>
            </w:r>
          </w:p>
          <w:p w14:paraId="46ABA08B" w14:textId="77777777" w:rsidR="001B7E0E" w:rsidRPr="002F62D6" w:rsidRDefault="001B7E0E" w:rsidP="001B7E0E">
            <w:pPr>
              <w:pStyle w:val="TableText"/>
              <w:rPr>
                <w:szCs w:val="22"/>
              </w:rPr>
            </w:pPr>
            <w:r w:rsidRPr="002F62D6">
              <w:rPr>
                <w:szCs w:val="22"/>
              </w:rPr>
              <w:t>BLOCK</w:t>
            </w:r>
          </w:p>
          <w:p w14:paraId="413AD6A7" w14:textId="77777777" w:rsidR="001B7E0E" w:rsidRPr="002F62D6" w:rsidRDefault="001B7E0E" w:rsidP="001B7E0E">
            <w:pPr>
              <w:pStyle w:val="TableText"/>
              <w:rPr>
                <w:szCs w:val="22"/>
              </w:rPr>
            </w:pPr>
            <w:r w:rsidRPr="002F62D6">
              <w:rPr>
                <w:szCs w:val="22"/>
              </w:rPr>
              <w:t>SELECTION RULE</w:t>
            </w:r>
          </w:p>
          <w:p w14:paraId="09499C90" w14:textId="77777777" w:rsidR="001B7E0E" w:rsidRPr="002F62D6" w:rsidRDefault="001B7E0E" w:rsidP="001B7E0E">
            <w:pPr>
              <w:pStyle w:val="TableText"/>
              <w:rPr>
                <w:szCs w:val="22"/>
              </w:rPr>
            </w:pPr>
            <w:r w:rsidRPr="002F62D6">
              <w:rPr>
                <w:szCs w:val="22"/>
              </w:rPr>
              <w:t>CHOICE</w:t>
            </w:r>
          </w:p>
          <w:p w14:paraId="6807F642" w14:textId="6C947F18" w:rsidR="001B7E0E" w:rsidRPr="002F62D6" w:rsidRDefault="001B7E0E" w:rsidP="00820F8F">
            <w:pPr>
              <w:pStyle w:val="TableText"/>
              <w:numPr>
                <w:ilvl w:val="0"/>
                <w:numId w:val="30"/>
              </w:numPr>
              <w:ind w:left="504"/>
              <w:rPr>
                <w:szCs w:val="22"/>
              </w:rPr>
            </w:pPr>
            <w:r w:rsidRPr="002F62D6">
              <w:rPr>
                <w:szCs w:val="22"/>
              </w:rPr>
              <w:t>ID</w:t>
            </w:r>
          </w:p>
          <w:p w14:paraId="147F39CA" w14:textId="38E86151" w:rsidR="001B7E0E" w:rsidRPr="002F62D6" w:rsidRDefault="001B7E0E" w:rsidP="00820F8F">
            <w:pPr>
              <w:pStyle w:val="TableText"/>
              <w:numPr>
                <w:ilvl w:val="0"/>
                <w:numId w:val="30"/>
              </w:numPr>
              <w:ind w:left="504"/>
              <w:rPr>
                <w:szCs w:val="22"/>
              </w:rPr>
            </w:pPr>
            <w:r w:rsidRPr="002F62D6">
              <w:rPr>
                <w:szCs w:val="22"/>
              </w:rPr>
              <w:t>DATA QUALIFIER</w:t>
            </w:r>
          </w:p>
          <w:p w14:paraId="6FD8BEDD" w14:textId="731210A0" w:rsidR="001B7E0E" w:rsidRPr="002F62D6" w:rsidRDefault="001B7E0E" w:rsidP="00820F8F">
            <w:pPr>
              <w:pStyle w:val="TableText"/>
              <w:numPr>
                <w:ilvl w:val="0"/>
                <w:numId w:val="30"/>
              </w:numPr>
              <w:ind w:left="504"/>
              <w:rPr>
                <w:szCs w:val="22"/>
              </w:rPr>
            </w:pPr>
            <w:r w:rsidRPr="002F62D6">
              <w:rPr>
                <w:szCs w:val="22"/>
              </w:rPr>
              <w:t>CHOICE LABEL</w:t>
            </w:r>
          </w:p>
          <w:p w14:paraId="691F253C" w14:textId="41F879A7" w:rsidR="001B7E0E" w:rsidRPr="002F62D6" w:rsidRDefault="001B7E0E" w:rsidP="00820F8F">
            <w:pPr>
              <w:pStyle w:val="TableText"/>
              <w:numPr>
                <w:ilvl w:val="0"/>
                <w:numId w:val="30"/>
              </w:numPr>
              <w:ind w:left="504"/>
              <w:rPr>
                <w:szCs w:val="22"/>
              </w:rPr>
            </w:pPr>
            <w:r w:rsidRPr="002F62D6">
              <w:rPr>
                <w:szCs w:val="22"/>
              </w:rPr>
              <w:t>STARTING COLUMN FOR LABEL</w:t>
            </w:r>
          </w:p>
          <w:p w14:paraId="6AE45FDD" w14:textId="59BD1508" w:rsidR="001B7E0E" w:rsidRPr="002F62D6" w:rsidRDefault="001B7E0E" w:rsidP="00820F8F">
            <w:pPr>
              <w:pStyle w:val="TableText"/>
              <w:numPr>
                <w:ilvl w:val="0"/>
                <w:numId w:val="30"/>
              </w:numPr>
              <w:ind w:left="504"/>
              <w:rPr>
                <w:szCs w:val="22"/>
              </w:rPr>
            </w:pPr>
            <w:r w:rsidRPr="002F62D6">
              <w:rPr>
                <w:szCs w:val="22"/>
              </w:rPr>
              <w:t>STARTING ROW FOR LABEL</w:t>
            </w:r>
          </w:p>
          <w:p w14:paraId="563E7ECB" w14:textId="141C0545" w:rsidR="001B7E0E" w:rsidRPr="002F62D6" w:rsidRDefault="001B7E0E" w:rsidP="00820F8F">
            <w:pPr>
              <w:pStyle w:val="TableText"/>
              <w:numPr>
                <w:ilvl w:val="0"/>
                <w:numId w:val="30"/>
              </w:numPr>
              <w:ind w:left="504"/>
              <w:rPr>
                <w:szCs w:val="22"/>
              </w:rPr>
            </w:pPr>
            <w:r w:rsidRPr="002F62D6">
              <w:rPr>
                <w:szCs w:val="22"/>
              </w:rPr>
              <w:t>BUBBLE COLUMN</w:t>
            </w:r>
          </w:p>
          <w:p w14:paraId="104280DE" w14:textId="5093DB15" w:rsidR="001B7E0E" w:rsidRPr="002F62D6" w:rsidRDefault="001B7E0E" w:rsidP="00820F8F">
            <w:pPr>
              <w:pStyle w:val="TableText"/>
              <w:numPr>
                <w:ilvl w:val="0"/>
                <w:numId w:val="30"/>
              </w:numPr>
              <w:ind w:left="504"/>
            </w:pPr>
            <w:r w:rsidRPr="002F62D6">
              <w:rPr>
                <w:szCs w:val="22"/>
              </w:rPr>
              <w:t>BUBBLE ROW</w:t>
            </w:r>
          </w:p>
        </w:tc>
      </w:tr>
      <w:tr w:rsidR="001B7E0E" w:rsidRPr="002F62D6" w14:paraId="1CFB6538" w14:textId="77777777" w:rsidTr="002F62D6">
        <w:trPr>
          <w:cantSplit/>
        </w:trPr>
        <w:tc>
          <w:tcPr>
            <w:tcW w:w="623" w:type="pct"/>
          </w:tcPr>
          <w:p w14:paraId="29C9DB1E" w14:textId="46241DA4" w:rsidR="001B7E0E" w:rsidRPr="002F62D6" w:rsidRDefault="001B7E0E" w:rsidP="001B7E0E">
            <w:pPr>
              <w:pStyle w:val="TableText"/>
            </w:pPr>
            <w:r w:rsidRPr="002F62D6">
              <w:rPr>
                <w:szCs w:val="22"/>
              </w:rPr>
              <w:t>357.94</w:t>
            </w:r>
          </w:p>
        </w:tc>
        <w:tc>
          <w:tcPr>
            <w:tcW w:w="1588" w:type="pct"/>
          </w:tcPr>
          <w:p w14:paraId="3FE7E0EB" w14:textId="7291FD28" w:rsidR="001B7E0E" w:rsidRPr="002F62D6" w:rsidRDefault="001B7E0E" w:rsidP="001B7E0E">
            <w:pPr>
              <w:pStyle w:val="TableText"/>
            </w:pPr>
            <w:r w:rsidRPr="002F62D6">
              <w:rPr>
                <w:szCs w:val="22"/>
              </w:rPr>
              <w:t>IBDF EDIT PRINTER</w:t>
            </w:r>
          </w:p>
        </w:tc>
        <w:tc>
          <w:tcPr>
            <w:tcW w:w="2789" w:type="pct"/>
          </w:tcPr>
          <w:p w14:paraId="65A9ECE7" w14:textId="77777777" w:rsidR="001B7E0E" w:rsidRPr="002F62D6" w:rsidRDefault="001B7E0E" w:rsidP="001B7E0E">
            <w:pPr>
              <w:pStyle w:val="TableText"/>
              <w:rPr>
                <w:szCs w:val="22"/>
              </w:rPr>
            </w:pPr>
            <w:r w:rsidRPr="002F62D6">
              <w:rPr>
                <w:szCs w:val="22"/>
              </w:rPr>
              <w:t>TERMINAL TYPE</w:t>
            </w:r>
          </w:p>
          <w:p w14:paraId="42F2400C" w14:textId="77777777" w:rsidR="001B7E0E" w:rsidRPr="002F62D6" w:rsidRDefault="001B7E0E" w:rsidP="001B7E0E">
            <w:pPr>
              <w:pStyle w:val="TableText"/>
              <w:rPr>
                <w:szCs w:val="22"/>
              </w:rPr>
            </w:pPr>
            <w:r w:rsidRPr="002F62D6">
              <w:rPr>
                <w:szCs w:val="22"/>
              </w:rPr>
              <w:t>PRINTER LANGUAGE TYPE</w:t>
            </w:r>
          </w:p>
          <w:p w14:paraId="628FD5F0" w14:textId="77777777" w:rsidR="001B7E0E" w:rsidRPr="002F62D6" w:rsidRDefault="001B7E0E" w:rsidP="001B7E0E">
            <w:pPr>
              <w:pStyle w:val="TableText"/>
              <w:rPr>
                <w:szCs w:val="22"/>
              </w:rPr>
            </w:pPr>
            <w:r w:rsidRPr="002F62D6">
              <w:rPr>
                <w:szCs w:val="22"/>
              </w:rPr>
              <w:t>SIMPLEX</w:t>
            </w:r>
          </w:p>
          <w:p w14:paraId="430F4043" w14:textId="77777777" w:rsidR="001B7E0E" w:rsidRPr="002F62D6" w:rsidRDefault="001B7E0E" w:rsidP="001B7E0E">
            <w:pPr>
              <w:pStyle w:val="TableText"/>
              <w:rPr>
                <w:szCs w:val="22"/>
              </w:rPr>
            </w:pPr>
            <w:r w:rsidRPr="002F62D6">
              <w:rPr>
                <w:szCs w:val="22"/>
              </w:rPr>
              <w:t>DUPLEX, LONG-EDGE BINDING</w:t>
            </w:r>
          </w:p>
          <w:p w14:paraId="3B212FA5" w14:textId="77777777" w:rsidR="001B7E0E" w:rsidRPr="002F62D6" w:rsidRDefault="001B7E0E" w:rsidP="001B7E0E">
            <w:pPr>
              <w:pStyle w:val="TableText"/>
              <w:rPr>
                <w:szCs w:val="22"/>
              </w:rPr>
            </w:pPr>
            <w:r w:rsidRPr="002F62D6">
              <w:rPr>
                <w:szCs w:val="22"/>
              </w:rPr>
              <w:t>DUPLEX, SHORT-EDGE BINDING</w:t>
            </w:r>
          </w:p>
          <w:p w14:paraId="3DAC7B1A" w14:textId="032D969A" w:rsidR="001B7E0E" w:rsidRPr="002F62D6" w:rsidRDefault="001B7E0E" w:rsidP="001B7E0E">
            <w:pPr>
              <w:pStyle w:val="TableText"/>
            </w:pPr>
            <w:r w:rsidRPr="002F62D6">
              <w:rPr>
                <w:szCs w:val="22"/>
              </w:rPr>
              <w:t>TCP PRINTER</w:t>
            </w:r>
          </w:p>
        </w:tc>
      </w:tr>
      <w:tr w:rsidR="001B7E0E" w:rsidRPr="002F62D6" w14:paraId="135AB182" w14:textId="77777777" w:rsidTr="002F62D6">
        <w:trPr>
          <w:cantSplit/>
        </w:trPr>
        <w:tc>
          <w:tcPr>
            <w:tcW w:w="623" w:type="pct"/>
          </w:tcPr>
          <w:p w14:paraId="4AC2652B" w14:textId="2A32A95D" w:rsidR="001B7E0E" w:rsidRPr="002F62D6" w:rsidRDefault="001B7E0E" w:rsidP="001B7E0E">
            <w:pPr>
              <w:pStyle w:val="TableText"/>
            </w:pPr>
            <w:r w:rsidRPr="002F62D6">
              <w:t>357.96</w:t>
            </w:r>
          </w:p>
        </w:tc>
        <w:tc>
          <w:tcPr>
            <w:tcW w:w="1588" w:type="pct"/>
          </w:tcPr>
          <w:p w14:paraId="1EAFF6FE" w14:textId="74982182" w:rsidR="001B7E0E" w:rsidRPr="002F62D6" w:rsidRDefault="001B7E0E" w:rsidP="001B7E0E">
            <w:pPr>
              <w:pStyle w:val="TableText"/>
            </w:pPr>
            <w:r w:rsidRPr="002F62D6">
              <w:t>IBD CREATE FORM TRACKING</w:t>
            </w:r>
          </w:p>
        </w:tc>
        <w:tc>
          <w:tcPr>
            <w:tcW w:w="2789" w:type="pct"/>
          </w:tcPr>
          <w:p w14:paraId="0B4A786F" w14:textId="77777777" w:rsidR="001B7E0E" w:rsidRPr="002F62D6" w:rsidRDefault="001B7E0E" w:rsidP="001B7E0E">
            <w:pPr>
              <w:pStyle w:val="TableText"/>
            </w:pPr>
            <w:r w:rsidRPr="002F62D6">
              <w:t>PATIENT</w:t>
            </w:r>
          </w:p>
          <w:p w14:paraId="42FAE5B5" w14:textId="77777777" w:rsidR="001B7E0E" w:rsidRPr="002F62D6" w:rsidRDefault="001B7E0E" w:rsidP="001B7E0E">
            <w:pPr>
              <w:pStyle w:val="TableText"/>
            </w:pPr>
            <w:r w:rsidRPr="002F62D6">
              <w:t>APPOINTMENT</w:t>
            </w:r>
          </w:p>
          <w:p w14:paraId="2E4B311D" w14:textId="77777777" w:rsidR="001B7E0E" w:rsidRPr="002F62D6" w:rsidRDefault="001B7E0E" w:rsidP="001B7E0E">
            <w:pPr>
              <w:pStyle w:val="TableText"/>
            </w:pPr>
            <w:r w:rsidRPr="002F62D6">
              <w:t xml:space="preserve">FORM TYPE </w:t>
            </w:r>
          </w:p>
          <w:p w14:paraId="15A7EFA4" w14:textId="77777777" w:rsidR="001B7E0E" w:rsidRPr="002F62D6" w:rsidRDefault="001B7E0E" w:rsidP="001B7E0E">
            <w:pPr>
              <w:pStyle w:val="TableText"/>
            </w:pPr>
            <w:r w:rsidRPr="002F62D6">
              <w:t>DATE/TIME PRINTED</w:t>
            </w:r>
          </w:p>
          <w:p w14:paraId="66A132B4" w14:textId="77777777" w:rsidR="001B7E0E" w:rsidRPr="002F62D6" w:rsidRDefault="001B7E0E" w:rsidP="001B7E0E">
            <w:pPr>
              <w:pStyle w:val="TableText"/>
            </w:pPr>
            <w:r w:rsidRPr="002F62D6">
              <w:t>SOURCE OF FORM ID</w:t>
            </w:r>
          </w:p>
          <w:p w14:paraId="51231235" w14:textId="77777777" w:rsidR="001B7E0E" w:rsidRPr="002F62D6" w:rsidRDefault="001B7E0E" w:rsidP="001B7E0E">
            <w:pPr>
              <w:pStyle w:val="TableText"/>
            </w:pPr>
            <w:r w:rsidRPr="002F62D6">
              <w:t>FORM TYPE ID (EXTERNAL SOURCE) EXTERNAL PRINTED FORM ID</w:t>
            </w:r>
          </w:p>
          <w:p w14:paraId="497E6DE5" w14:textId="77777777" w:rsidR="001B7E0E" w:rsidRPr="002F62D6" w:rsidRDefault="001B7E0E" w:rsidP="001B7E0E">
            <w:pPr>
              <w:pStyle w:val="TableText"/>
            </w:pPr>
            <w:r w:rsidRPr="002F62D6">
              <w:t>CLINIC</w:t>
            </w:r>
          </w:p>
          <w:p w14:paraId="124AC096" w14:textId="77777777" w:rsidR="001B7E0E" w:rsidRPr="002F62D6" w:rsidRDefault="001B7E0E" w:rsidP="001B7E0E">
            <w:pPr>
              <w:pStyle w:val="TableText"/>
            </w:pPr>
            <w:r w:rsidRPr="002F62D6">
              <w:t>PROCESSING STATUS</w:t>
            </w:r>
          </w:p>
          <w:p w14:paraId="5FA335FA" w14:textId="58CAFE87" w:rsidR="001B7E0E" w:rsidRPr="002F62D6" w:rsidRDefault="001B7E0E" w:rsidP="001B7E0E">
            <w:pPr>
              <w:pStyle w:val="TableText"/>
            </w:pPr>
            <w:r w:rsidRPr="002F62D6">
              <w:t>NO APPOINTMENT ENTRY</w:t>
            </w:r>
          </w:p>
        </w:tc>
      </w:tr>
      <w:tr w:rsidR="001B7E0E" w:rsidRPr="002F62D6" w14:paraId="4085C492" w14:textId="77777777" w:rsidTr="002F62D6">
        <w:trPr>
          <w:cantSplit/>
        </w:trPr>
        <w:tc>
          <w:tcPr>
            <w:tcW w:w="623" w:type="pct"/>
          </w:tcPr>
          <w:p w14:paraId="19587B1B" w14:textId="7E93582E" w:rsidR="001B7E0E" w:rsidRPr="002F62D6" w:rsidRDefault="001B7E0E" w:rsidP="001B7E0E">
            <w:pPr>
              <w:pStyle w:val="TableText"/>
            </w:pPr>
            <w:r w:rsidRPr="002F62D6">
              <w:t>357.96</w:t>
            </w:r>
          </w:p>
        </w:tc>
        <w:tc>
          <w:tcPr>
            <w:tcW w:w="1588" w:type="pct"/>
          </w:tcPr>
          <w:p w14:paraId="72777B18" w14:textId="75AAE66D" w:rsidR="001B7E0E" w:rsidRPr="002F62D6" w:rsidRDefault="001B7E0E" w:rsidP="001B7E0E">
            <w:pPr>
              <w:pStyle w:val="TableText"/>
            </w:pPr>
            <w:r w:rsidRPr="002F62D6">
              <w:t>IBD EDIT FORM TRACKING STATUS</w:t>
            </w:r>
          </w:p>
        </w:tc>
        <w:tc>
          <w:tcPr>
            <w:tcW w:w="2789" w:type="pct"/>
          </w:tcPr>
          <w:p w14:paraId="3856DE68" w14:textId="77777777" w:rsidR="001B7E0E" w:rsidRPr="002F62D6" w:rsidRDefault="001B7E0E" w:rsidP="001B7E0E">
            <w:pPr>
              <w:pStyle w:val="TableText"/>
            </w:pPr>
            <w:r w:rsidRPr="002F62D6">
              <w:t>DATE/TIME RECEIVED IN DHCP</w:t>
            </w:r>
          </w:p>
          <w:p w14:paraId="779F0A87" w14:textId="77777777" w:rsidR="001B7E0E" w:rsidRPr="002F62D6" w:rsidRDefault="001B7E0E" w:rsidP="001B7E0E">
            <w:pPr>
              <w:pStyle w:val="TableText"/>
            </w:pPr>
            <w:r w:rsidRPr="002F62D6">
              <w:t>PROCESSING STATUS</w:t>
            </w:r>
          </w:p>
          <w:p w14:paraId="6CBA4213" w14:textId="2B63D993" w:rsidR="001B7E0E" w:rsidRPr="002F62D6" w:rsidRDefault="001B7E0E" w:rsidP="001B7E0E">
            <w:pPr>
              <w:pStyle w:val="TableText"/>
            </w:pPr>
            <w:r w:rsidRPr="002F62D6">
              <w:t>ERROR</w:t>
            </w:r>
          </w:p>
        </w:tc>
      </w:tr>
      <w:tr w:rsidR="001B7E0E" w:rsidRPr="002F62D6" w14:paraId="1BCE9F5C" w14:textId="77777777" w:rsidTr="002F62D6">
        <w:trPr>
          <w:cantSplit/>
        </w:trPr>
        <w:tc>
          <w:tcPr>
            <w:tcW w:w="623" w:type="pct"/>
          </w:tcPr>
          <w:p w14:paraId="66D2DDA4" w14:textId="309EB20C" w:rsidR="001B7E0E" w:rsidRPr="002F62D6" w:rsidRDefault="001B7E0E" w:rsidP="001B7E0E">
            <w:pPr>
              <w:pStyle w:val="TableText"/>
            </w:pPr>
            <w:r w:rsidRPr="002F62D6">
              <w:t>359.94</w:t>
            </w:r>
          </w:p>
        </w:tc>
        <w:tc>
          <w:tcPr>
            <w:tcW w:w="1588" w:type="pct"/>
          </w:tcPr>
          <w:p w14:paraId="428DDD28" w14:textId="53214170" w:rsidR="001B7E0E" w:rsidRPr="002F62D6" w:rsidRDefault="001B7E0E" w:rsidP="001B7E0E">
            <w:pPr>
              <w:pStyle w:val="TableText"/>
            </w:pPr>
            <w:r w:rsidRPr="002F62D6">
              <w:t>IBDF EDIT HAND PRINT FIELD</w:t>
            </w:r>
          </w:p>
        </w:tc>
        <w:tc>
          <w:tcPr>
            <w:tcW w:w="2789" w:type="pct"/>
          </w:tcPr>
          <w:p w14:paraId="3DD83FAD" w14:textId="77777777" w:rsidR="001B7E0E" w:rsidRPr="002F62D6" w:rsidRDefault="001B7E0E" w:rsidP="001B7E0E">
            <w:pPr>
              <w:pStyle w:val="TableText"/>
            </w:pPr>
            <w:r w:rsidRPr="002F62D6">
              <w:t>NAME</w:t>
            </w:r>
          </w:p>
          <w:p w14:paraId="2C0FAF75" w14:textId="77777777" w:rsidR="001B7E0E" w:rsidRPr="002F62D6" w:rsidRDefault="001B7E0E" w:rsidP="001B7E0E">
            <w:pPr>
              <w:pStyle w:val="TableText"/>
            </w:pPr>
            <w:r w:rsidRPr="002F62D6">
              <w:t>BLOCK</w:t>
            </w:r>
          </w:p>
          <w:p w14:paraId="70CAECA6" w14:textId="77777777" w:rsidR="001B7E0E" w:rsidRPr="002F62D6" w:rsidRDefault="001B7E0E" w:rsidP="001B7E0E">
            <w:pPr>
              <w:pStyle w:val="TableText"/>
            </w:pPr>
            <w:r w:rsidRPr="002F62D6">
              <w:t>DHCP DATA ELEMENT</w:t>
            </w:r>
          </w:p>
          <w:p w14:paraId="33E591A5" w14:textId="77777777" w:rsidR="001B7E0E" w:rsidRPr="002F62D6" w:rsidRDefault="001B7E0E" w:rsidP="001B7E0E">
            <w:pPr>
              <w:pStyle w:val="TableText"/>
            </w:pPr>
            <w:r w:rsidRPr="002F62D6">
              <w:t>LABEL</w:t>
            </w:r>
          </w:p>
          <w:p w14:paraId="576A15AE" w14:textId="09112BCE" w:rsidR="001B7E0E" w:rsidRPr="002F62D6" w:rsidRDefault="001B7E0E" w:rsidP="001B7E0E">
            <w:pPr>
              <w:pStyle w:val="TableText"/>
            </w:pPr>
            <w:r w:rsidRPr="002F62D6">
              <w:t>LABEL APPEARANCE</w:t>
            </w:r>
          </w:p>
        </w:tc>
      </w:tr>
      <w:tr w:rsidR="001B7E0E" w:rsidRPr="002F62D6" w14:paraId="6A5FD88C" w14:textId="77777777" w:rsidTr="002F62D6">
        <w:trPr>
          <w:cantSplit/>
        </w:trPr>
        <w:tc>
          <w:tcPr>
            <w:tcW w:w="623" w:type="pct"/>
          </w:tcPr>
          <w:p w14:paraId="60C45C85" w14:textId="72CA2E89" w:rsidR="001B7E0E" w:rsidRPr="002F62D6" w:rsidRDefault="001B7E0E" w:rsidP="001B7E0E">
            <w:pPr>
              <w:pStyle w:val="TableText"/>
            </w:pPr>
            <w:r w:rsidRPr="002F62D6">
              <w:t>364.5</w:t>
            </w:r>
          </w:p>
        </w:tc>
        <w:tc>
          <w:tcPr>
            <w:tcW w:w="1588" w:type="pct"/>
          </w:tcPr>
          <w:p w14:paraId="681E3AD2" w14:textId="51684085" w:rsidR="001B7E0E" w:rsidRPr="002F62D6" w:rsidRDefault="001B7E0E" w:rsidP="001B7E0E">
            <w:pPr>
              <w:pStyle w:val="TableText"/>
            </w:pPr>
            <w:r w:rsidRPr="002F62D6">
              <w:t>IBCE DEFINE LOCAL ELEMENT</w:t>
            </w:r>
          </w:p>
        </w:tc>
        <w:tc>
          <w:tcPr>
            <w:tcW w:w="2789" w:type="pct"/>
          </w:tcPr>
          <w:p w14:paraId="278006CF" w14:textId="77777777" w:rsidR="001B7E0E" w:rsidRPr="002F62D6" w:rsidRDefault="001B7E0E" w:rsidP="001B7E0E">
            <w:pPr>
              <w:pStyle w:val="TableText"/>
            </w:pPr>
            <w:r w:rsidRPr="002F62D6">
              <w:t>NAME</w:t>
            </w:r>
          </w:p>
          <w:p w14:paraId="7591FA87" w14:textId="77777777" w:rsidR="001B7E0E" w:rsidRPr="002F62D6" w:rsidRDefault="001B7E0E" w:rsidP="001B7E0E">
            <w:pPr>
              <w:pStyle w:val="TableText"/>
            </w:pPr>
            <w:r w:rsidRPr="002F62D6">
              <w:t>SECURITY LEVEL</w:t>
            </w:r>
          </w:p>
          <w:p w14:paraId="7C450A3F" w14:textId="77777777" w:rsidR="001B7E0E" w:rsidRPr="002F62D6" w:rsidRDefault="001B7E0E" w:rsidP="001B7E0E">
            <w:pPr>
              <w:pStyle w:val="TableText"/>
            </w:pPr>
            <w:r w:rsidRPr="002F62D6">
              <w:t>BASE FILE</w:t>
            </w:r>
          </w:p>
          <w:p w14:paraId="7FA700CE" w14:textId="77777777" w:rsidR="001B7E0E" w:rsidRPr="002F62D6" w:rsidRDefault="001B7E0E" w:rsidP="001B7E0E">
            <w:pPr>
              <w:pStyle w:val="TableText"/>
            </w:pPr>
            <w:r w:rsidRPr="002F62D6">
              <w:t>TYPE OF ELEMENT</w:t>
            </w:r>
          </w:p>
          <w:p w14:paraId="44D6CAA8" w14:textId="77777777" w:rsidR="001B7E0E" w:rsidRPr="002F62D6" w:rsidRDefault="001B7E0E" w:rsidP="001B7E0E">
            <w:pPr>
              <w:pStyle w:val="TableText"/>
            </w:pPr>
            <w:r w:rsidRPr="002F62D6">
              <w:t>ELEMENT CATEGORY</w:t>
            </w:r>
          </w:p>
          <w:p w14:paraId="7F29778D" w14:textId="77777777" w:rsidR="001B7E0E" w:rsidRPr="002F62D6" w:rsidRDefault="001B7E0E" w:rsidP="001B7E0E">
            <w:pPr>
              <w:pStyle w:val="TableText"/>
            </w:pPr>
            <w:r w:rsidRPr="002F62D6">
              <w:t>ELEMENT CATEGORY</w:t>
            </w:r>
          </w:p>
          <w:p w14:paraId="74DC6B55" w14:textId="77777777" w:rsidR="001B7E0E" w:rsidRPr="002F62D6" w:rsidRDefault="001B7E0E" w:rsidP="001B7E0E">
            <w:pPr>
              <w:pStyle w:val="TableText"/>
            </w:pPr>
            <w:r w:rsidRPr="002F62D6">
              <w:t>FILEMAN FIELD REFERENCE</w:t>
            </w:r>
          </w:p>
          <w:p w14:paraId="470E99AF" w14:textId="77777777" w:rsidR="001B7E0E" w:rsidRPr="002F62D6" w:rsidRDefault="001B7E0E" w:rsidP="001B7E0E">
            <w:pPr>
              <w:pStyle w:val="TableText"/>
            </w:pPr>
            <w:r w:rsidRPr="002F62D6">
              <w:t>FILEMAN RETURN FORMAT</w:t>
            </w:r>
          </w:p>
          <w:p w14:paraId="162AA784" w14:textId="77777777" w:rsidR="001B7E0E" w:rsidRPr="002F62D6" w:rsidRDefault="001B7E0E" w:rsidP="001B7E0E">
            <w:pPr>
              <w:pStyle w:val="TableText"/>
            </w:pPr>
            <w:r w:rsidRPr="002F62D6">
              <w:t>CONSTANT VALUE</w:t>
            </w:r>
          </w:p>
          <w:p w14:paraId="7D693DBA" w14:textId="77777777" w:rsidR="001B7E0E" w:rsidRPr="002F62D6" w:rsidRDefault="001B7E0E" w:rsidP="001B7E0E">
            <w:pPr>
              <w:pStyle w:val="TableText"/>
            </w:pPr>
            <w:r w:rsidRPr="002F62D6">
              <w:t>EXTRACT CODE</w:t>
            </w:r>
          </w:p>
          <w:p w14:paraId="4972136A" w14:textId="77777777" w:rsidR="001B7E0E" w:rsidRPr="002F62D6" w:rsidRDefault="001B7E0E" w:rsidP="001B7E0E">
            <w:pPr>
              <w:pStyle w:val="TableText"/>
            </w:pPr>
            <w:r w:rsidRPr="002F62D6">
              <w:t>ARRAY ROOT</w:t>
            </w:r>
          </w:p>
          <w:p w14:paraId="6AC388B1" w14:textId="385F9350" w:rsidR="001B7E0E" w:rsidRPr="002F62D6" w:rsidRDefault="001B7E0E" w:rsidP="001B7E0E">
            <w:pPr>
              <w:pStyle w:val="TableText"/>
            </w:pPr>
            <w:r w:rsidRPr="002F62D6">
              <w:t>DESCRIPTION</w:t>
            </w:r>
          </w:p>
        </w:tc>
      </w:tr>
      <w:tr w:rsidR="001B7E0E" w:rsidRPr="002F62D6" w14:paraId="24256DFA" w14:textId="77777777" w:rsidTr="002F62D6">
        <w:trPr>
          <w:cantSplit/>
        </w:trPr>
        <w:tc>
          <w:tcPr>
            <w:tcW w:w="623" w:type="pct"/>
          </w:tcPr>
          <w:p w14:paraId="7A03626D" w14:textId="7E80E988" w:rsidR="001B7E0E" w:rsidRPr="002F62D6" w:rsidRDefault="001B7E0E" w:rsidP="001B7E0E">
            <w:pPr>
              <w:pStyle w:val="TableText"/>
            </w:pPr>
            <w:r w:rsidRPr="002F62D6">
              <w:t>364.6</w:t>
            </w:r>
          </w:p>
        </w:tc>
        <w:tc>
          <w:tcPr>
            <w:tcW w:w="1588" w:type="pct"/>
          </w:tcPr>
          <w:p w14:paraId="6EE3DB31" w14:textId="328BF29B" w:rsidR="001B7E0E" w:rsidRPr="002F62D6" w:rsidRDefault="001B7E0E" w:rsidP="001B7E0E">
            <w:pPr>
              <w:pStyle w:val="TableText"/>
            </w:pPr>
            <w:r w:rsidRPr="002F62D6">
              <w:t>IBCE ADD/EDIT LOCAL FORM FIELD</w:t>
            </w:r>
          </w:p>
        </w:tc>
        <w:tc>
          <w:tcPr>
            <w:tcW w:w="2789" w:type="pct"/>
          </w:tcPr>
          <w:p w14:paraId="3DE6E2E0" w14:textId="77777777" w:rsidR="001B7E0E" w:rsidRPr="002F62D6" w:rsidRDefault="001B7E0E" w:rsidP="001B7E0E">
            <w:pPr>
              <w:pStyle w:val="TableText"/>
            </w:pPr>
            <w:r w:rsidRPr="002F62D6">
              <w:t>CALCULATE ONLY OR OUTPUT</w:t>
            </w:r>
          </w:p>
          <w:p w14:paraId="5D9A788D" w14:textId="77777777" w:rsidR="001B7E0E" w:rsidRPr="002F62D6" w:rsidRDefault="001B7E0E" w:rsidP="001B7E0E">
            <w:pPr>
              <w:pStyle w:val="TableText"/>
            </w:pPr>
            <w:r w:rsidRPr="002F62D6">
              <w:t>PAGE OR SEQUENCE</w:t>
            </w:r>
          </w:p>
          <w:p w14:paraId="0A0F9683" w14:textId="77777777" w:rsidR="001B7E0E" w:rsidRPr="002F62D6" w:rsidRDefault="001B7E0E" w:rsidP="001B7E0E">
            <w:pPr>
              <w:pStyle w:val="TableText"/>
            </w:pPr>
            <w:r w:rsidRPr="002F62D6">
              <w:t>FIRST LINE NUMBER</w:t>
            </w:r>
          </w:p>
          <w:p w14:paraId="130DD88A" w14:textId="77777777" w:rsidR="001B7E0E" w:rsidRPr="002F62D6" w:rsidRDefault="001B7E0E" w:rsidP="001B7E0E">
            <w:pPr>
              <w:pStyle w:val="TableText"/>
            </w:pPr>
            <w:r w:rsidRPr="002F62D6">
              <w:t>STARTING COLUMN OR PIECE</w:t>
            </w:r>
          </w:p>
          <w:p w14:paraId="1538DB69" w14:textId="77777777" w:rsidR="001B7E0E" w:rsidRPr="002F62D6" w:rsidRDefault="001B7E0E" w:rsidP="001B7E0E">
            <w:pPr>
              <w:pStyle w:val="TableText"/>
            </w:pPr>
            <w:r w:rsidRPr="002F62D6">
              <w:t>MAX NUMBER LINES</w:t>
            </w:r>
          </w:p>
          <w:p w14:paraId="4146043D" w14:textId="77777777" w:rsidR="001B7E0E" w:rsidRPr="002F62D6" w:rsidRDefault="001B7E0E" w:rsidP="001B7E0E">
            <w:pPr>
              <w:pStyle w:val="TableText"/>
            </w:pPr>
            <w:r w:rsidRPr="002F62D6">
              <w:t>LENGTH</w:t>
            </w:r>
          </w:p>
          <w:p w14:paraId="361D81BC" w14:textId="77777777" w:rsidR="001B7E0E" w:rsidRPr="002F62D6" w:rsidRDefault="001B7E0E" w:rsidP="001B7E0E">
            <w:pPr>
              <w:pStyle w:val="TableText"/>
            </w:pPr>
            <w:r w:rsidRPr="002F62D6">
              <w:t>LOCAL OVERRIDE ALLOWED</w:t>
            </w:r>
          </w:p>
          <w:p w14:paraId="2506E084" w14:textId="77777777" w:rsidR="001B7E0E" w:rsidRPr="002F62D6" w:rsidRDefault="001B7E0E" w:rsidP="001B7E0E">
            <w:pPr>
              <w:pStyle w:val="TableText"/>
            </w:pPr>
            <w:r w:rsidRPr="002F62D6">
              <w:t>SHORT DESCRIPTION</w:t>
            </w:r>
          </w:p>
          <w:p w14:paraId="365CE0B6" w14:textId="13DFEBEB" w:rsidR="001B7E0E" w:rsidRPr="002F62D6" w:rsidRDefault="001B7E0E" w:rsidP="001B7E0E">
            <w:pPr>
              <w:pStyle w:val="TableText"/>
            </w:pPr>
            <w:r w:rsidRPr="002F62D6">
              <w:t>CALCULATE ONLY OR OUTPUT</w:t>
            </w:r>
          </w:p>
        </w:tc>
      </w:tr>
      <w:tr w:rsidR="001B7E0E" w:rsidRPr="002F62D6" w14:paraId="73C37028" w14:textId="77777777" w:rsidTr="002F62D6">
        <w:trPr>
          <w:cantSplit/>
        </w:trPr>
        <w:tc>
          <w:tcPr>
            <w:tcW w:w="623" w:type="pct"/>
          </w:tcPr>
          <w:p w14:paraId="4AF8CAB7" w14:textId="106A402F" w:rsidR="001B7E0E" w:rsidRPr="002F62D6" w:rsidRDefault="001B7E0E" w:rsidP="001B7E0E">
            <w:pPr>
              <w:pStyle w:val="TableText"/>
            </w:pPr>
            <w:r w:rsidRPr="002F62D6">
              <w:t>364.7</w:t>
            </w:r>
          </w:p>
        </w:tc>
        <w:tc>
          <w:tcPr>
            <w:tcW w:w="1588" w:type="pct"/>
          </w:tcPr>
          <w:p w14:paraId="45859F7A" w14:textId="572D0C30" w:rsidR="001B7E0E" w:rsidRPr="002F62D6" w:rsidRDefault="001B7E0E" w:rsidP="001B7E0E">
            <w:pPr>
              <w:pStyle w:val="TableText"/>
            </w:pPr>
            <w:r w:rsidRPr="002F62D6">
              <w:t>IBCE EDIT FIELD CONTENT</w:t>
            </w:r>
          </w:p>
        </w:tc>
        <w:tc>
          <w:tcPr>
            <w:tcW w:w="2789" w:type="pct"/>
          </w:tcPr>
          <w:p w14:paraId="7639615B" w14:textId="77777777" w:rsidR="001B7E0E" w:rsidRPr="002F62D6" w:rsidRDefault="001B7E0E" w:rsidP="001B7E0E">
            <w:pPr>
              <w:pStyle w:val="TableText"/>
            </w:pPr>
            <w:r w:rsidRPr="002F62D6">
              <w:t>SECURITY LEVEL</w:t>
            </w:r>
          </w:p>
          <w:p w14:paraId="1258CAAF" w14:textId="77777777" w:rsidR="001B7E0E" w:rsidRPr="002F62D6" w:rsidRDefault="001B7E0E" w:rsidP="001B7E0E">
            <w:pPr>
              <w:pStyle w:val="TableText"/>
            </w:pPr>
            <w:r w:rsidRPr="002F62D6">
              <w:t>DATA ELEMENT</w:t>
            </w:r>
          </w:p>
          <w:p w14:paraId="73646154" w14:textId="77777777" w:rsidR="001B7E0E" w:rsidRPr="002F62D6" w:rsidRDefault="001B7E0E" w:rsidP="001B7E0E">
            <w:pPr>
              <w:pStyle w:val="TableText"/>
            </w:pPr>
            <w:r w:rsidRPr="002F62D6">
              <w:t>EDIT STATUS</w:t>
            </w:r>
          </w:p>
          <w:p w14:paraId="6CF6D7D6" w14:textId="77777777" w:rsidR="001B7E0E" w:rsidRPr="002F62D6" w:rsidRDefault="001B7E0E" w:rsidP="001B7E0E">
            <w:pPr>
              <w:pStyle w:val="TableText"/>
            </w:pPr>
            <w:r w:rsidRPr="002F62D6">
              <w:t>EDIT GROUP NUMBER</w:t>
            </w:r>
          </w:p>
          <w:p w14:paraId="54C3248D" w14:textId="77777777" w:rsidR="001B7E0E" w:rsidRPr="002F62D6" w:rsidRDefault="001B7E0E" w:rsidP="001B7E0E">
            <w:pPr>
              <w:pStyle w:val="TableText"/>
            </w:pPr>
            <w:r w:rsidRPr="002F62D6">
              <w:t>SCREEN PROMPT</w:t>
            </w:r>
          </w:p>
          <w:p w14:paraId="5D5E2025" w14:textId="77777777" w:rsidR="001B7E0E" w:rsidRPr="002F62D6" w:rsidRDefault="001B7E0E" w:rsidP="001B7E0E">
            <w:pPr>
              <w:pStyle w:val="TableText"/>
            </w:pPr>
            <w:r w:rsidRPr="002F62D6">
              <w:t>FORMAT CODE</w:t>
            </w:r>
          </w:p>
          <w:p w14:paraId="7F040CFF" w14:textId="77777777" w:rsidR="001B7E0E" w:rsidRPr="002F62D6" w:rsidRDefault="001B7E0E" w:rsidP="001B7E0E">
            <w:pPr>
              <w:pStyle w:val="TableText"/>
            </w:pPr>
            <w:r w:rsidRPr="002F62D6">
              <w:t>INSURANCE COMPANY</w:t>
            </w:r>
          </w:p>
          <w:p w14:paraId="59737F82" w14:textId="77777777" w:rsidR="001B7E0E" w:rsidRPr="002F62D6" w:rsidRDefault="001B7E0E" w:rsidP="001B7E0E">
            <w:pPr>
              <w:pStyle w:val="TableText"/>
            </w:pPr>
            <w:r w:rsidRPr="002F62D6">
              <w:t>BILL TYPE</w:t>
            </w:r>
          </w:p>
          <w:p w14:paraId="3EEF7538" w14:textId="77777777" w:rsidR="001B7E0E" w:rsidRPr="002F62D6" w:rsidRDefault="001B7E0E" w:rsidP="001B7E0E">
            <w:pPr>
              <w:pStyle w:val="TableText"/>
            </w:pPr>
            <w:r w:rsidRPr="002F62D6">
              <w:t>PAD CHARACTER</w:t>
            </w:r>
          </w:p>
          <w:p w14:paraId="3243F2B9" w14:textId="0370BAC4" w:rsidR="001B7E0E" w:rsidRPr="002F62D6" w:rsidRDefault="001B7E0E" w:rsidP="001B7E0E">
            <w:pPr>
              <w:pStyle w:val="TableText"/>
            </w:pPr>
            <w:r w:rsidRPr="002F62D6">
              <w:t>FORMAT CODE DESCRIPTION</w:t>
            </w:r>
          </w:p>
        </w:tc>
      </w:tr>
      <w:tr w:rsidR="001B7E0E" w:rsidRPr="002F62D6" w14:paraId="7A3959F5" w14:textId="77777777" w:rsidTr="002F62D6">
        <w:trPr>
          <w:cantSplit/>
        </w:trPr>
        <w:tc>
          <w:tcPr>
            <w:tcW w:w="623" w:type="pct"/>
          </w:tcPr>
          <w:p w14:paraId="2BB29D47" w14:textId="16B9A761" w:rsidR="001B7E0E" w:rsidRPr="002F62D6" w:rsidRDefault="001B7E0E" w:rsidP="001B7E0E">
            <w:pPr>
              <w:pStyle w:val="TableText"/>
            </w:pPr>
            <w:r w:rsidRPr="002F62D6">
              <w:t>399</w:t>
            </w:r>
          </w:p>
        </w:tc>
        <w:tc>
          <w:tcPr>
            <w:tcW w:w="1588" w:type="pct"/>
          </w:tcPr>
          <w:p w14:paraId="7E48723F" w14:textId="6B56F43A" w:rsidR="001B7E0E" w:rsidRPr="002F62D6" w:rsidRDefault="001B7E0E" w:rsidP="001B7E0E">
            <w:pPr>
              <w:pStyle w:val="TableText"/>
            </w:pPr>
            <w:r w:rsidRPr="002F62D6">
              <w:t>IB MAIL</w:t>
            </w:r>
          </w:p>
        </w:tc>
        <w:tc>
          <w:tcPr>
            <w:tcW w:w="2789" w:type="pct"/>
          </w:tcPr>
          <w:p w14:paraId="3C53E9B3" w14:textId="0230DFDF" w:rsidR="001B7E0E" w:rsidRPr="002F62D6" w:rsidRDefault="001B7E0E" w:rsidP="001B7E0E">
            <w:pPr>
              <w:pStyle w:val="TableText"/>
            </w:pPr>
            <w:r w:rsidRPr="002F62D6">
              <w:t>Enter</w:t>
            </w:r>
            <w:r w:rsidR="002F62D6" w:rsidRPr="002F62D6">
              <w:t xml:space="preserve"> / </w:t>
            </w:r>
            <w:r w:rsidRPr="002F62D6">
              <w:t>edit a bill's mailing address.</w:t>
            </w:r>
          </w:p>
        </w:tc>
      </w:tr>
      <w:tr w:rsidR="001B7E0E" w:rsidRPr="002F62D6" w14:paraId="1C382693" w14:textId="77777777" w:rsidTr="002F62D6">
        <w:trPr>
          <w:cantSplit/>
        </w:trPr>
        <w:tc>
          <w:tcPr>
            <w:tcW w:w="623" w:type="pct"/>
          </w:tcPr>
          <w:p w14:paraId="053CF55B" w14:textId="2A9AAA60" w:rsidR="001B7E0E" w:rsidRPr="002F62D6" w:rsidRDefault="001B7E0E" w:rsidP="001B7E0E">
            <w:pPr>
              <w:pStyle w:val="TableText"/>
            </w:pPr>
            <w:r w:rsidRPr="002F62D6">
              <w:t>399</w:t>
            </w:r>
          </w:p>
        </w:tc>
        <w:tc>
          <w:tcPr>
            <w:tcW w:w="1588" w:type="pct"/>
          </w:tcPr>
          <w:p w14:paraId="0E9D6686" w14:textId="0A86EBEA" w:rsidR="001B7E0E" w:rsidRPr="002F62D6" w:rsidRDefault="001B7E0E" w:rsidP="001B7E0E">
            <w:pPr>
              <w:pStyle w:val="TableText"/>
            </w:pPr>
            <w:r w:rsidRPr="002F62D6">
              <w:t>IB REVCODE EDIT</w:t>
            </w:r>
          </w:p>
        </w:tc>
        <w:tc>
          <w:tcPr>
            <w:tcW w:w="2789" w:type="pct"/>
          </w:tcPr>
          <w:p w14:paraId="4772DA93" w14:textId="7E542CBD" w:rsidR="001B7E0E" w:rsidRPr="002F62D6" w:rsidRDefault="001B7E0E" w:rsidP="001B7E0E">
            <w:pPr>
              <w:pStyle w:val="TableText"/>
            </w:pPr>
            <w:r w:rsidRPr="002F62D6">
              <w:t>Enter</w:t>
            </w:r>
            <w:r w:rsidR="002F62D6" w:rsidRPr="002F62D6">
              <w:t xml:space="preserve"> / </w:t>
            </w:r>
            <w:r w:rsidRPr="002F62D6">
              <w:t>Edit a bill's revenue code information.</w:t>
            </w:r>
          </w:p>
        </w:tc>
      </w:tr>
      <w:tr w:rsidR="001B7E0E" w:rsidRPr="002F62D6" w14:paraId="3EB30384" w14:textId="77777777" w:rsidTr="002F62D6">
        <w:trPr>
          <w:cantSplit/>
        </w:trPr>
        <w:tc>
          <w:tcPr>
            <w:tcW w:w="623" w:type="pct"/>
          </w:tcPr>
          <w:p w14:paraId="312CA1D5" w14:textId="45D14B4C" w:rsidR="001B7E0E" w:rsidRPr="002F62D6" w:rsidRDefault="001B7E0E" w:rsidP="001B7E0E">
            <w:pPr>
              <w:pStyle w:val="TableText"/>
            </w:pPr>
            <w:r w:rsidRPr="002F62D6">
              <w:t>399</w:t>
            </w:r>
          </w:p>
        </w:tc>
        <w:tc>
          <w:tcPr>
            <w:tcW w:w="1588" w:type="pct"/>
          </w:tcPr>
          <w:p w14:paraId="18492659" w14:textId="094286CB" w:rsidR="001B7E0E" w:rsidRPr="002F62D6" w:rsidRDefault="001B7E0E" w:rsidP="001B7E0E">
            <w:pPr>
              <w:pStyle w:val="TableText"/>
            </w:pPr>
            <w:r w:rsidRPr="002F62D6">
              <w:t>IB SCREEN1</w:t>
            </w:r>
          </w:p>
        </w:tc>
        <w:tc>
          <w:tcPr>
            <w:tcW w:w="2789" w:type="pct"/>
          </w:tcPr>
          <w:p w14:paraId="4950E020" w14:textId="461A0CFF" w:rsidR="001B7E0E" w:rsidRPr="002F62D6" w:rsidRDefault="001B7E0E" w:rsidP="001B7E0E">
            <w:pPr>
              <w:pStyle w:val="TableText"/>
            </w:pPr>
            <w:r w:rsidRPr="002F62D6">
              <w:t>Enter</w:t>
            </w:r>
            <w:r w:rsidR="002F62D6" w:rsidRPr="002F62D6">
              <w:t xml:space="preserve"> / </w:t>
            </w:r>
            <w:r w:rsidRPr="002F62D6">
              <w:t>Edit billing screen 1, demographic information.</w:t>
            </w:r>
          </w:p>
        </w:tc>
      </w:tr>
      <w:tr w:rsidR="001B7E0E" w:rsidRPr="002F62D6" w14:paraId="3DBBA634" w14:textId="77777777" w:rsidTr="002F62D6">
        <w:trPr>
          <w:cantSplit/>
        </w:trPr>
        <w:tc>
          <w:tcPr>
            <w:tcW w:w="623" w:type="pct"/>
          </w:tcPr>
          <w:p w14:paraId="749ABB43" w14:textId="3BAB3F14" w:rsidR="001B7E0E" w:rsidRPr="002F62D6" w:rsidRDefault="001B7E0E" w:rsidP="001B7E0E">
            <w:pPr>
              <w:pStyle w:val="TableText"/>
            </w:pPr>
            <w:r w:rsidRPr="002F62D6">
              <w:t>399</w:t>
            </w:r>
          </w:p>
        </w:tc>
        <w:tc>
          <w:tcPr>
            <w:tcW w:w="1588" w:type="pct"/>
          </w:tcPr>
          <w:p w14:paraId="6F0EF126" w14:textId="339FBDD4" w:rsidR="001B7E0E" w:rsidRPr="002F62D6" w:rsidRDefault="001B7E0E" w:rsidP="001B7E0E">
            <w:pPr>
              <w:pStyle w:val="TableText"/>
            </w:pPr>
            <w:r w:rsidRPr="002F62D6">
              <w:t>IB SCREEN10</w:t>
            </w:r>
          </w:p>
        </w:tc>
        <w:tc>
          <w:tcPr>
            <w:tcW w:w="2789" w:type="pct"/>
          </w:tcPr>
          <w:p w14:paraId="2B4629BB" w14:textId="4BD6C4EC" w:rsidR="001B7E0E" w:rsidRPr="002F62D6" w:rsidRDefault="001B7E0E" w:rsidP="001B7E0E">
            <w:pPr>
              <w:pStyle w:val="TableText"/>
            </w:pPr>
            <w:r w:rsidRPr="002F62D6">
              <w:t>Enter</w:t>
            </w:r>
            <w:r w:rsidR="002F62D6" w:rsidRPr="002F62D6">
              <w:t xml:space="preserve"> / </w:t>
            </w:r>
            <w:r w:rsidRPr="002F62D6">
              <w:t>edit billing screen 10</w:t>
            </w:r>
          </w:p>
        </w:tc>
      </w:tr>
      <w:tr w:rsidR="001B7E0E" w:rsidRPr="002F62D6" w14:paraId="0E345FCD" w14:textId="77777777" w:rsidTr="002F62D6">
        <w:trPr>
          <w:cantSplit/>
        </w:trPr>
        <w:tc>
          <w:tcPr>
            <w:tcW w:w="623" w:type="pct"/>
          </w:tcPr>
          <w:p w14:paraId="62E3E65D" w14:textId="1397B090" w:rsidR="001B7E0E" w:rsidRPr="002F62D6" w:rsidRDefault="001B7E0E" w:rsidP="001B7E0E">
            <w:pPr>
              <w:pStyle w:val="TableText"/>
            </w:pPr>
            <w:r w:rsidRPr="002F62D6">
              <w:t>399</w:t>
            </w:r>
          </w:p>
        </w:tc>
        <w:tc>
          <w:tcPr>
            <w:tcW w:w="1588" w:type="pct"/>
          </w:tcPr>
          <w:p w14:paraId="5C0976F1" w14:textId="3D5D34CB" w:rsidR="001B7E0E" w:rsidRPr="002F62D6" w:rsidRDefault="001B7E0E" w:rsidP="001B7E0E">
            <w:pPr>
              <w:pStyle w:val="TableText"/>
            </w:pPr>
            <w:r w:rsidRPr="002F62D6">
              <w:t>IB SCREEN102</w:t>
            </w:r>
          </w:p>
        </w:tc>
        <w:tc>
          <w:tcPr>
            <w:tcW w:w="2789" w:type="pct"/>
          </w:tcPr>
          <w:p w14:paraId="7224F0BC" w14:textId="7910C47C" w:rsidR="001B7E0E" w:rsidRPr="002F62D6" w:rsidRDefault="001B7E0E" w:rsidP="001B7E0E">
            <w:pPr>
              <w:pStyle w:val="TableText"/>
            </w:pPr>
            <w:r w:rsidRPr="002F62D6">
              <w:t>Enter</w:t>
            </w:r>
            <w:r w:rsidR="002F62D6" w:rsidRPr="002F62D6">
              <w:t xml:space="preserve"> / </w:t>
            </w:r>
            <w:r w:rsidRPr="002F62D6">
              <w:t>edit billing screen 10</w:t>
            </w:r>
          </w:p>
        </w:tc>
      </w:tr>
      <w:tr w:rsidR="001B7E0E" w:rsidRPr="002F62D6" w14:paraId="413CA7A3" w14:textId="77777777" w:rsidTr="002F62D6">
        <w:trPr>
          <w:cantSplit/>
        </w:trPr>
        <w:tc>
          <w:tcPr>
            <w:tcW w:w="623" w:type="pct"/>
          </w:tcPr>
          <w:p w14:paraId="0A4BE68F" w14:textId="2CEAF0DA" w:rsidR="001B7E0E" w:rsidRPr="002F62D6" w:rsidRDefault="001B7E0E" w:rsidP="001B7E0E">
            <w:pPr>
              <w:pStyle w:val="TableText"/>
            </w:pPr>
            <w:r w:rsidRPr="002F62D6">
              <w:t>399</w:t>
            </w:r>
          </w:p>
        </w:tc>
        <w:tc>
          <w:tcPr>
            <w:tcW w:w="1588" w:type="pct"/>
          </w:tcPr>
          <w:p w14:paraId="1CD8C070" w14:textId="4C269A6F" w:rsidR="001B7E0E" w:rsidRPr="002F62D6" w:rsidRDefault="001B7E0E" w:rsidP="001B7E0E">
            <w:pPr>
              <w:pStyle w:val="TableText"/>
            </w:pPr>
            <w:r w:rsidRPr="002F62D6">
              <w:t>IB SCREEN10H</w:t>
            </w:r>
          </w:p>
        </w:tc>
        <w:tc>
          <w:tcPr>
            <w:tcW w:w="2789" w:type="pct"/>
          </w:tcPr>
          <w:p w14:paraId="425B3CEA" w14:textId="52461A14" w:rsidR="001B7E0E" w:rsidRPr="002F62D6" w:rsidRDefault="001B7E0E" w:rsidP="001B7E0E">
            <w:pPr>
              <w:pStyle w:val="TableText"/>
            </w:pPr>
            <w:r w:rsidRPr="002F62D6">
              <w:t>Enter</w:t>
            </w:r>
            <w:r w:rsidR="002F62D6" w:rsidRPr="002F62D6">
              <w:t xml:space="preserve"> / </w:t>
            </w:r>
            <w:r w:rsidRPr="002F62D6">
              <w:t>edit billing screen 10</w:t>
            </w:r>
          </w:p>
        </w:tc>
      </w:tr>
      <w:tr w:rsidR="001B7E0E" w:rsidRPr="002F62D6" w14:paraId="2E8C1CF4" w14:textId="77777777" w:rsidTr="002F62D6">
        <w:trPr>
          <w:cantSplit/>
        </w:trPr>
        <w:tc>
          <w:tcPr>
            <w:tcW w:w="623" w:type="pct"/>
          </w:tcPr>
          <w:p w14:paraId="4EF7EEC2" w14:textId="06F27EC2" w:rsidR="001B7E0E" w:rsidRPr="002F62D6" w:rsidRDefault="001B7E0E" w:rsidP="001B7E0E">
            <w:pPr>
              <w:pStyle w:val="TableText"/>
            </w:pPr>
            <w:r w:rsidRPr="002F62D6">
              <w:t>399</w:t>
            </w:r>
          </w:p>
        </w:tc>
        <w:tc>
          <w:tcPr>
            <w:tcW w:w="1588" w:type="pct"/>
          </w:tcPr>
          <w:p w14:paraId="188F5A73" w14:textId="1FF594F2" w:rsidR="001B7E0E" w:rsidRPr="002F62D6" w:rsidRDefault="001B7E0E" w:rsidP="001B7E0E">
            <w:pPr>
              <w:pStyle w:val="TableText"/>
            </w:pPr>
            <w:r w:rsidRPr="002F62D6">
              <w:t>IB SCREEN2</w:t>
            </w:r>
          </w:p>
        </w:tc>
        <w:tc>
          <w:tcPr>
            <w:tcW w:w="2789" w:type="pct"/>
          </w:tcPr>
          <w:p w14:paraId="4E8DBCAD" w14:textId="0DDFD2F8" w:rsidR="001B7E0E" w:rsidRPr="002F62D6" w:rsidRDefault="001B7E0E" w:rsidP="001B7E0E">
            <w:pPr>
              <w:pStyle w:val="TableText"/>
            </w:pPr>
            <w:r w:rsidRPr="002F62D6">
              <w:t>Enter</w:t>
            </w:r>
            <w:r w:rsidR="002F62D6" w:rsidRPr="002F62D6">
              <w:t xml:space="preserve"> / </w:t>
            </w:r>
            <w:r w:rsidRPr="002F62D6">
              <w:t>edit billing screen 2, employment information.</w:t>
            </w:r>
          </w:p>
        </w:tc>
      </w:tr>
      <w:tr w:rsidR="001B7E0E" w:rsidRPr="002F62D6" w14:paraId="3647A1F0" w14:textId="77777777" w:rsidTr="002F62D6">
        <w:trPr>
          <w:cantSplit/>
        </w:trPr>
        <w:tc>
          <w:tcPr>
            <w:tcW w:w="623" w:type="pct"/>
          </w:tcPr>
          <w:p w14:paraId="503F89E4" w14:textId="16003656" w:rsidR="001B7E0E" w:rsidRPr="002F62D6" w:rsidRDefault="001B7E0E" w:rsidP="001B7E0E">
            <w:pPr>
              <w:pStyle w:val="TableText"/>
            </w:pPr>
            <w:r w:rsidRPr="002F62D6">
              <w:t>399</w:t>
            </w:r>
          </w:p>
        </w:tc>
        <w:tc>
          <w:tcPr>
            <w:tcW w:w="1588" w:type="pct"/>
          </w:tcPr>
          <w:p w14:paraId="3099D415" w14:textId="21312FB3" w:rsidR="001B7E0E" w:rsidRPr="002F62D6" w:rsidRDefault="001B7E0E" w:rsidP="001B7E0E">
            <w:pPr>
              <w:pStyle w:val="TableText"/>
            </w:pPr>
            <w:r w:rsidRPr="002F62D6">
              <w:t>IB SCREEN3</w:t>
            </w:r>
          </w:p>
        </w:tc>
        <w:tc>
          <w:tcPr>
            <w:tcW w:w="2789" w:type="pct"/>
          </w:tcPr>
          <w:p w14:paraId="186A04D2" w14:textId="36BC5C37" w:rsidR="001B7E0E" w:rsidRPr="002F62D6" w:rsidRDefault="001B7E0E" w:rsidP="001B7E0E">
            <w:pPr>
              <w:pStyle w:val="TableText"/>
            </w:pPr>
            <w:r w:rsidRPr="002F62D6">
              <w:t>Enter</w:t>
            </w:r>
            <w:r w:rsidR="002F62D6" w:rsidRPr="002F62D6">
              <w:t xml:space="preserve"> / </w:t>
            </w:r>
            <w:r w:rsidRPr="002F62D6">
              <w:t>edit billing screen 3, payer information.</w:t>
            </w:r>
          </w:p>
        </w:tc>
      </w:tr>
      <w:tr w:rsidR="001B7E0E" w:rsidRPr="002F62D6" w14:paraId="3CD3BF28" w14:textId="77777777" w:rsidTr="002F62D6">
        <w:trPr>
          <w:cantSplit/>
        </w:trPr>
        <w:tc>
          <w:tcPr>
            <w:tcW w:w="623" w:type="pct"/>
          </w:tcPr>
          <w:p w14:paraId="751C501F" w14:textId="4A3D12AB" w:rsidR="001B7E0E" w:rsidRPr="002F62D6" w:rsidRDefault="001B7E0E" w:rsidP="001B7E0E">
            <w:pPr>
              <w:pStyle w:val="TableText"/>
            </w:pPr>
            <w:r w:rsidRPr="002F62D6">
              <w:t>399</w:t>
            </w:r>
          </w:p>
        </w:tc>
        <w:tc>
          <w:tcPr>
            <w:tcW w:w="1588" w:type="pct"/>
          </w:tcPr>
          <w:p w14:paraId="5A3AB098" w14:textId="240205C3" w:rsidR="001B7E0E" w:rsidRPr="002F62D6" w:rsidRDefault="001B7E0E" w:rsidP="001B7E0E">
            <w:pPr>
              <w:pStyle w:val="TableText"/>
            </w:pPr>
            <w:r w:rsidRPr="002F62D6">
              <w:t>IB SCREEN4</w:t>
            </w:r>
          </w:p>
        </w:tc>
        <w:tc>
          <w:tcPr>
            <w:tcW w:w="2789" w:type="pct"/>
          </w:tcPr>
          <w:p w14:paraId="18959076" w14:textId="420435F8" w:rsidR="001B7E0E" w:rsidRPr="002F62D6" w:rsidRDefault="001B7E0E" w:rsidP="001B7E0E">
            <w:pPr>
              <w:pStyle w:val="TableText"/>
            </w:pPr>
            <w:r w:rsidRPr="002F62D6">
              <w:t>Enter</w:t>
            </w:r>
            <w:r w:rsidR="002F62D6" w:rsidRPr="002F62D6">
              <w:t xml:space="preserve"> / </w:t>
            </w:r>
            <w:r w:rsidRPr="002F62D6">
              <w:t>edit billing screen 4, inpatient event information.</w:t>
            </w:r>
          </w:p>
        </w:tc>
      </w:tr>
      <w:tr w:rsidR="001B7E0E" w:rsidRPr="002F62D6" w14:paraId="1A5A2CA4" w14:textId="77777777" w:rsidTr="002F62D6">
        <w:trPr>
          <w:cantSplit/>
        </w:trPr>
        <w:tc>
          <w:tcPr>
            <w:tcW w:w="623" w:type="pct"/>
          </w:tcPr>
          <w:p w14:paraId="22593587" w14:textId="317A3466" w:rsidR="001B7E0E" w:rsidRPr="002F62D6" w:rsidRDefault="001B7E0E" w:rsidP="001B7E0E">
            <w:pPr>
              <w:pStyle w:val="TableText"/>
            </w:pPr>
            <w:r w:rsidRPr="002F62D6">
              <w:t>399</w:t>
            </w:r>
          </w:p>
        </w:tc>
        <w:tc>
          <w:tcPr>
            <w:tcW w:w="1588" w:type="pct"/>
          </w:tcPr>
          <w:p w14:paraId="53674745" w14:textId="38390459" w:rsidR="001B7E0E" w:rsidRPr="002F62D6" w:rsidRDefault="001B7E0E" w:rsidP="001B7E0E">
            <w:pPr>
              <w:pStyle w:val="TableText"/>
            </w:pPr>
            <w:r w:rsidRPr="002F62D6">
              <w:t>IB SCREEN5</w:t>
            </w:r>
          </w:p>
        </w:tc>
        <w:tc>
          <w:tcPr>
            <w:tcW w:w="2789" w:type="pct"/>
          </w:tcPr>
          <w:p w14:paraId="3C2609FE" w14:textId="636D5FCE" w:rsidR="001B7E0E" w:rsidRPr="002F62D6" w:rsidRDefault="001B7E0E" w:rsidP="001B7E0E">
            <w:pPr>
              <w:pStyle w:val="TableText"/>
            </w:pPr>
            <w:r w:rsidRPr="002F62D6">
              <w:t>Enter</w:t>
            </w:r>
            <w:r w:rsidR="002F62D6" w:rsidRPr="002F62D6">
              <w:t xml:space="preserve"> / </w:t>
            </w:r>
            <w:r w:rsidRPr="002F62D6">
              <w:t>edit billing screen 5, outpatient event information.</w:t>
            </w:r>
          </w:p>
        </w:tc>
      </w:tr>
      <w:tr w:rsidR="001B7E0E" w:rsidRPr="002F62D6" w14:paraId="3C4DAD33" w14:textId="77777777" w:rsidTr="002F62D6">
        <w:trPr>
          <w:cantSplit/>
        </w:trPr>
        <w:tc>
          <w:tcPr>
            <w:tcW w:w="623" w:type="pct"/>
          </w:tcPr>
          <w:p w14:paraId="106F617A" w14:textId="0D32F765" w:rsidR="001B7E0E" w:rsidRPr="002F62D6" w:rsidRDefault="001B7E0E" w:rsidP="001B7E0E">
            <w:pPr>
              <w:pStyle w:val="TableText"/>
            </w:pPr>
            <w:r w:rsidRPr="002F62D6">
              <w:t>399</w:t>
            </w:r>
          </w:p>
        </w:tc>
        <w:tc>
          <w:tcPr>
            <w:tcW w:w="1588" w:type="pct"/>
          </w:tcPr>
          <w:p w14:paraId="1BFB4D41" w14:textId="77499F40" w:rsidR="001B7E0E" w:rsidRPr="002F62D6" w:rsidRDefault="001B7E0E" w:rsidP="001B7E0E">
            <w:pPr>
              <w:pStyle w:val="TableText"/>
            </w:pPr>
            <w:r w:rsidRPr="002F62D6">
              <w:t>IB SCREEN6</w:t>
            </w:r>
          </w:p>
        </w:tc>
        <w:tc>
          <w:tcPr>
            <w:tcW w:w="2789" w:type="pct"/>
          </w:tcPr>
          <w:p w14:paraId="12CF787A" w14:textId="2C82BDAC" w:rsidR="001B7E0E" w:rsidRPr="002F62D6" w:rsidRDefault="001B7E0E" w:rsidP="001B7E0E">
            <w:pPr>
              <w:pStyle w:val="TableText"/>
            </w:pPr>
            <w:r w:rsidRPr="002F62D6">
              <w:t>Enter</w:t>
            </w:r>
            <w:r w:rsidR="002F62D6" w:rsidRPr="002F62D6">
              <w:t xml:space="preserve"> / </w:t>
            </w:r>
            <w:r w:rsidRPr="002F62D6">
              <w:t>Edit billing screen 6, inpatient general billing information.</w:t>
            </w:r>
          </w:p>
        </w:tc>
      </w:tr>
      <w:tr w:rsidR="001B7E0E" w:rsidRPr="002F62D6" w14:paraId="589E3E55" w14:textId="77777777" w:rsidTr="002F62D6">
        <w:trPr>
          <w:cantSplit/>
        </w:trPr>
        <w:tc>
          <w:tcPr>
            <w:tcW w:w="623" w:type="pct"/>
          </w:tcPr>
          <w:p w14:paraId="0AFA3EF1" w14:textId="708F0A3A" w:rsidR="001B7E0E" w:rsidRPr="002F62D6" w:rsidRDefault="001B7E0E" w:rsidP="001B7E0E">
            <w:pPr>
              <w:pStyle w:val="TableText"/>
            </w:pPr>
            <w:r w:rsidRPr="002F62D6">
              <w:t>399</w:t>
            </w:r>
          </w:p>
        </w:tc>
        <w:tc>
          <w:tcPr>
            <w:tcW w:w="1588" w:type="pct"/>
          </w:tcPr>
          <w:p w14:paraId="3D4D6CFB" w14:textId="3A884F4D" w:rsidR="001B7E0E" w:rsidRPr="002F62D6" w:rsidRDefault="001B7E0E" w:rsidP="001B7E0E">
            <w:pPr>
              <w:pStyle w:val="TableText"/>
            </w:pPr>
            <w:r w:rsidRPr="002F62D6">
              <w:t>IB SCREEN7</w:t>
            </w:r>
          </w:p>
        </w:tc>
        <w:tc>
          <w:tcPr>
            <w:tcW w:w="2789" w:type="pct"/>
          </w:tcPr>
          <w:p w14:paraId="5E5AB352" w14:textId="2AB57901" w:rsidR="001B7E0E" w:rsidRPr="002F62D6" w:rsidRDefault="001B7E0E" w:rsidP="001B7E0E">
            <w:pPr>
              <w:pStyle w:val="TableText"/>
            </w:pPr>
            <w:r w:rsidRPr="002F62D6">
              <w:t>Enter</w:t>
            </w:r>
            <w:r w:rsidR="002F62D6" w:rsidRPr="002F62D6">
              <w:t xml:space="preserve"> / </w:t>
            </w:r>
            <w:r w:rsidRPr="002F62D6">
              <w:t>edit billing screen 7, outpatient general billing information.</w:t>
            </w:r>
          </w:p>
        </w:tc>
      </w:tr>
      <w:tr w:rsidR="001B7E0E" w:rsidRPr="002F62D6" w14:paraId="28792543" w14:textId="77777777" w:rsidTr="002F62D6">
        <w:trPr>
          <w:cantSplit/>
        </w:trPr>
        <w:tc>
          <w:tcPr>
            <w:tcW w:w="623" w:type="pct"/>
          </w:tcPr>
          <w:p w14:paraId="49CA3226" w14:textId="1A1CC6EA" w:rsidR="001B7E0E" w:rsidRPr="002F62D6" w:rsidRDefault="001B7E0E" w:rsidP="001B7E0E">
            <w:pPr>
              <w:pStyle w:val="TableText"/>
            </w:pPr>
            <w:r w:rsidRPr="002F62D6">
              <w:t>399</w:t>
            </w:r>
          </w:p>
        </w:tc>
        <w:tc>
          <w:tcPr>
            <w:tcW w:w="1588" w:type="pct"/>
          </w:tcPr>
          <w:p w14:paraId="6CF2AB87" w14:textId="5D07BF12" w:rsidR="001B7E0E" w:rsidRPr="002F62D6" w:rsidRDefault="001B7E0E" w:rsidP="001B7E0E">
            <w:pPr>
              <w:pStyle w:val="TableText"/>
            </w:pPr>
            <w:r w:rsidRPr="002F62D6">
              <w:t>IB SCREEN8</w:t>
            </w:r>
          </w:p>
        </w:tc>
        <w:tc>
          <w:tcPr>
            <w:tcW w:w="2789" w:type="pct"/>
          </w:tcPr>
          <w:p w14:paraId="34AB3E13" w14:textId="24B5F38D" w:rsidR="001B7E0E" w:rsidRPr="002F62D6" w:rsidRDefault="001B7E0E" w:rsidP="001B7E0E">
            <w:pPr>
              <w:pStyle w:val="TableText"/>
            </w:pPr>
            <w:r w:rsidRPr="002F62D6">
              <w:t>Enter</w:t>
            </w:r>
            <w:r w:rsidR="002F62D6" w:rsidRPr="002F62D6">
              <w:t xml:space="preserve"> / </w:t>
            </w:r>
            <w:r w:rsidRPr="002F62D6">
              <w:t>Edit UB-82 billing screen 8, billing specific information.</w:t>
            </w:r>
          </w:p>
        </w:tc>
      </w:tr>
      <w:tr w:rsidR="001B7E0E" w:rsidRPr="002F62D6" w14:paraId="7C8557DF" w14:textId="77777777" w:rsidTr="002F62D6">
        <w:trPr>
          <w:cantSplit/>
        </w:trPr>
        <w:tc>
          <w:tcPr>
            <w:tcW w:w="623" w:type="pct"/>
          </w:tcPr>
          <w:p w14:paraId="4A974452" w14:textId="045EB9DE" w:rsidR="001B7E0E" w:rsidRPr="002F62D6" w:rsidRDefault="001B7E0E" w:rsidP="001B7E0E">
            <w:pPr>
              <w:pStyle w:val="TableText"/>
            </w:pPr>
            <w:r w:rsidRPr="002F62D6">
              <w:t>399</w:t>
            </w:r>
          </w:p>
        </w:tc>
        <w:tc>
          <w:tcPr>
            <w:tcW w:w="1588" w:type="pct"/>
          </w:tcPr>
          <w:p w14:paraId="2824D47C" w14:textId="410D3A16" w:rsidR="001B7E0E" w:rsidRPr="002F62D6" w:rsidRDefault="001B7E0E" w:rsidP="001B7E0E">
            <w:pPr>
              <w:pStyle w:val="TableText"/>
            </w:pPr>
            <w:r w:rsidRPr="002F62D6">
              <w:t>IB SCREEN82</w:t>
            </w:r>
          </w:p>
        </w:tc>
        <w:tc>
          <w:tcPr>
            <w:tcW w:w="2789" w:type="pct"/>
          </w:tcPr>
          <w:p w14:paraId="27F85298" w14:textId="719C6325" w:rsidR="001B7E0E" w:rsidRPr="002F62D6" w:rsidRDefault="001B7E0E" w:rsidP="001B7E0E">
            <w:pPr>
              <w:pStyle w:val="TableText"/>
            </w:pPr>
            <w:r w:rsidRPr="002F62D6">
              <w:t>Enter</w:t>
            </w:r>
            <w:r w:rsidR="002F62D6" w:rsidRPr="002F62D6">
              <w:t xml:space="preserve"> / </w:t>
            </w:r>
            <w:r w:rsidRPr="002F62D6">
              <w:t>edit UB-92 billing screen 8, bill specific information.</w:t>
            </w:r>
          </w:p>
        </w:tc>
      </w:tr>
      <w:tr w:rsidR="001B7E0E" w:rsidRPr="002F62D6" w14:paraId="0469346B" w14:textId="77777777" w:rsidTr="002F62D6">
        <w:trPr>
          <w:cantSplit/>
        </w:trPr>
        <w:tc>
          <w:tcPr>
            <w:tcW w:w="623" w:type="pct"/>
          </w:tcPr>
          <w:p w14:paraId="2289113B" w14:textId="73F32A15" w:rsidR="001B7E0E" w:rsidRPr="002F62D6" w:rsidRDefault="001B7E0E" w:rsidP="001B7E0E">
            <w:pPr>
              <w:pStyle w:val="TableText"/>
            </w:pPr>
            <w:r w:rsidRPr="002F62D6">
              <w:t>399</w:t>
            </w:r>
          </w:p>
        </w:tc>
        <w:tc>
          <w:tcPr>
            <w:tcW w:w="1588" w:type="pct"/>
          </w:tcPr>
          <w:p w14:paraId="7F66CACA" w14:textId="52A2504E" w:rsidR="001B7E0E" w:rsidRPr="002F62D6" w:rsidRDefault="001B7E0E" w:rsidP="001B7E0E">
            <w:pPr>
              <w:pStyle w:val="TableText"/>
            </w:pPr>
            <w:r w:rsidRPr="002F62D6">
              <w:t>IB SCREEN8H</w:t>
            </w:r>
          </w:p>
        </w:tc>
        <w:tc>
          <w:tcPr>
            <w:tcW w:w="2789" w:type="pct"/>
          </w:tcPr>
          <w:p w14:paraId="257E96BA" w14:textId="330977DE" w:rsidR="001B7E0E" w:rsidRPr="002F62D6" w:rsidRDefault="001B7E0E" w:rsidP="001B7E0E">
            <w:pPr>
              <w:pStyle w:val="TableText"/>
            </w:pPr>
            <w:r w:rsidRPr="002F62D6">
              <w:t>Enter</w:t>
            </w:r>
            <w:r w:rsidR="002F62D6" w:rsidRPr="002F62D6">
              <w:t xml:space="preserve"> / </w:t>
            </w:r>
            <w:r w:rsidRPr="002F62D6">
              <w:t>Edit HCFA 1500 billing screen 8, billing specific information.</w:t>
            </w:r>
          </w:p>
        </w:tc>
      </w:tr>
      <w:tr w:rsidR="001B7E0E" w:rsidRPr="002F62D6" w14:paraId="000423AA" w14:textId="77777777" w:rsidTr="002F62D6">
        <w:trPr>
          <w:cantSplit/>
        </w:trPr>
        <w:tc>
          <w:tcPr>
            <w:tcW w:w="623" w:type="pct"/>
          </w:tcPr>
          <w:p w14:paraId="530C8DFD" w14:textId="7C905250" w:rsidR="001B7E0E" w:rsidRPr="002F62D6" w:rsidRDefault="001B7E0E" w:rsidP="001B7E0E">
            <w:pPr>
              <w:pStyle w:val="TableText"/>
            </w:pPr>
            <w:r w:rsidRPr="002F62D6">
              <w:t>399</w:t>
            </w:r>
          </w:p>
        </w:tc>
        <w:tc>
          <w:tcPr>
            <w:tcW w:w="1588" w:type="pct"/>
          </w:tcPr>
          <w:p w14:paraId="23B007B1" w14:textId="47B2B4FB" w:rsidR="001B7E0E" w:rsidRPr="002F62D6" w:rsidRDefault="001B7E0E" w:rsidP="001B7E0E">
            <w:pPr>
              <w:pStyle w:val="TableText"/>
            </w:pPr>
            <w:r w:rsidRPr="002F62D6">
              <w:t>IB SCREEN9</w:t>
            </w:r>
          </w:p>
        </w:tc>
        <w:tc>
          <w:tcPr>
            <w:tcW w:w="2789" w:type="pct"/>
          </w:tcPr>
          <w:p w14:paraId="3323D08B" w14:textId="2DD5ED02" w:rsidR="001B7E0E" w:rsidRPr="002F62D6" w:rsidRDefault="001B7E0E" w:rsidP="001B7E0E">
            <w:pPr>
              <w:pStyle w:val="TableText"/>
            </w:pPr>
            <w:r w:rsidRPr="002F62D6">
              <w:t>Ambulance Information.</w:t>
            </w:r>
          </w:p>
        </w:tc>
      </w:tr>
      <w:tr w:rsidR="001B7E0E" w:rsidRPr="002F62D6" w14:paraId="2908159F" w14:textId="77777777" w:rsidTr="002F62D6">
        <w:trPr>
          <w:cantSplit/>
        </w:trPr>
        <w:tc>
          <w:tcPr>
            <w:tcW w:w="623" w:type="pct"/>
          </w:tcPr>
          <w:p w14:paraId="39D8E8F4" w14:textId="02F227D1" w:rsidR="001B7E0E" w:rsidRPr="002F62D6" w:rsidRDefault="001B7E0E" w:rsidP="001B7E0E">
            <w:pPr>
              <w:pStyle w:val="TableText"/>
            </w:pPr>
            <w:r w:rsidRPr="002F62D6">
              <w:t>399</w:t>
            </w:r>
          </w:p>
        </w:tc>
        <w:tc>
          <w:tcPr>
            <w:tcW w:w="1588" w:type="pct"/>
          </w:tcPr>
          <w:p w14:paraId="516DBB52" w14:textId="1EEE3859" w:rsidR="001B7E0E" w:rsidRPr="002F62D6" w:rsidRDefault="001B7E0E" w:rsidP="001B7E0E">
            <w:pPr>
              <w:pStyle w:val="TableText"/>
            </w:pPr>
            <w:r w:rsidRPr="002F62D6">
              <w:t>IB STATUS</w:t>
            </w:r>
          </w:p>
        </w:tc>
        <w:tc>
          <w:tcPr>
            <w:tcW w:w="2789" w:type="pct"/>
          </w:tcPr>
          <w:p w14:paraId="79B828F4" w14:textId="33F46362" w:rsidR="001B7E0E" w:rsidRPr="002F62D6" w:rsidRDefault="001B7E0E" w:rsidP="001B7E0E">
            <w:pPr>
              <w:pStyle w:val="TableText"/>
            </w:pPr>
            <w:r w:rsidRPr="002F62D6">
              <w:t>Edit a bill's status.</w:t>
            </w:r>
          </w:p>
        </w:tc>
      </w:tr>
      <w:tr w:rsidR="001B7E0E" w:rsidRPr="002F62D6" w14:paraId="0BEB522E" w14:textId="77777777" w:rsidTr="002F62D6">
        <w:trPr>
          <w:cantSplit/>
        </w:trPr>
        <w:tc>
          <w:tcPr>
            <w:tcW w:w="623" w:type="pct"/>
          </w:tcPr>
          <w:p w14:paraId="36324DB4" w14:textId="41958829" w:rsidR="001B7E0E" w:rsidRPr="002F62D6" w:rsidRDefault="001B7E0E" w:rsidP="001B7E0E">
            <w:pPr>
              <w:pStyle w:val="TableText"/>
            </w:pPr>
            <w:r w:rsidRPr="002F62D6">
              <w:t>399.2</w:t>
            </w:r>
          </w:p>
        </w:tc>
        <w:tc>
          <w:tcPr>
            <w:tcW w:w="1588" w:type="pct"/>
          </w:tcPr>
          <w:p w14:paraId="42DBBD2B" w14:textId="20955368" w:rsidR="001B7E0E" w:rsidRPr="002F62D6" w:rsidRDefault="001B7E0E" w:rsidP="001B7E0E">
            <w:pPr>
              <w:pStyle w:val="TableText"/>
            </w:pPr>
            <w:r w:rsidRPr="002F62D6">
              <w:t>IB ACTIVATE</w:t>
            </w:r>
          </w:p>
        </w:tc>
        <w:tc>
          <w:tcPr>
            <w:tcW w:w="2789" w:type="pct"/>
          </w:tcPr>
          <w:p w14:paraId="02F4FF1B" w14:textId="2AC08C0B" w:rsidR="001B7E0E" w:rsidRPr="002F62D6" w:rsidRDefault="001B7E0E" w:rsidP="001B7E0E">
            <w:pPr>
              <w:pStyle w:val="TableText"/>
            </w:pPr>
            <w:r w:rsidRPr="002F62D6">
              <w:t>Activate</w:t>
            </w:r>
            <w:r w:rsidR="002F62D6" w:rsidRPr="002F62D6">
              <w:t xml:space="preserve"> / </w:t>
            </w:r>
            <w:r w:rsidRPr="002F62D6">
              <w:t>inactivate revenue codes.</w:t>
            </w:r>
          </w:p>
        </w:tc>
      </w:tr>
      <w:tr w:rsidR="001B7E0E" w:rsidRPr="002F62D6" w14:paraId="753D2634" w14:textId="77777777" w:rsidTr="002F62D6">
        <w:trPr>
          <w:cantSplit/>
        </w:trPr>
        <w:tc>
          <w:tcPr>
            <w:tcW w:w="623" w:type="pct"/>
          </w:tcPr>
          <w:p w14:paraId="5DBC57FF" w14:textId="67484AB1" w:rsidR="001B7E0E" w:rsidRPr="002F62D6" w:rsidRDefault="001B7E0E" w:rsidP="001B7E0E">
            <w:pPr>
              <w:pStyle w:val="TableText"/>
            </w:pPr>
            <w:r w:rsidRPr="002F62D6">
              <w:t>399.3</w:t>
            </w:r>
          </w:p>
        </w:tc>
        <w:tc>
          <w:tcPr>
            <w:tcW w:w="1588" w:type="pct"/>
          </w:tcPr>
          <w:p w14:paraId="1D88C5B2" w14:textId="5B6648F5" w:rsidR="001B7E0E" w:rsidRPr="002F62D6" w:rsidRDefault="001B7E0E" w:rsidP="001B7E0E">
            <w:pPr>
              <w:pStyle w:val="TableText"/>
            </w:pPr>
            <w:r w:rsidRPr="002F62D6">
              <w:t>IB RATE EDIT</w:t>
            </w:r>
          </w:p>
        </w:tc>
        <w:tc>
          <w:tcPr>
            <w:tcW w:w="2789" w:type="pct"/>
          </w:tcPr>
          <w:p w14:paraId="2314EFB8" w14:textId="7E09C4FA" w:rsidR="001B7E0E" w:rsidRPr="002F62D6" w:rsidRDefault="001B7E0E" w:rsidP="001B7E0E">
            <w:pPr>
              <w:pStyle w:val="TableText"/>
            </w:pPr>
            <w:r w:rsidRPr="002F62D6">
              <w:t>Update RATE TYPE file (#399.3).</w:t>
            </w:r>
          </w:p>
        </w:tc>
      </w:tr>
      <w:tr w:rsidR="001B7E0E" w:rsidRPr="002F62D6" w14:paraId="40437FE4" w14:textId="77777777" w:rsidTr="002F62D6">
        <w:trPr>
          <w:cantSplit/>
        </w:trPr>
        <w:tc>
          <w:tcPr>
            <w:tcW w:w="623" w:type="pct"/>
          </w:tcPr>
          <w:p w14:paraId="45EF9A38" w14:textId="57D6B330" w:rsidR="001B7E0E" w:rsidRPr="002F62D6" w:rsidRDefault="001B7E0E" w:rsidP="001B7E0E">
            <w:pPr>
              <w:pStyle w:val="TableText"/>
            </w:pPr>
            <w:r w:rsidRPr="002F62D6">
              <w:t>409.95</w:t>
            </w:r>
          </w:p>
        </w:tc>
        <w:tc>
          <w:tcPr>
            <w:tcW w:w="1588" w:type="pct"/>
          </w:tcPr>
          <w:p w14:paraId="13FC1D9B" w14:textId="62A528C1" w:rsidR="001B7E0E" w:rsidRPr="002F62D6" w:rsidRDefault="001B7E0E" w:rsidP="001B7E0E">
            <w:pPr>
              <w:pStyle w:val="TableText"/>
            </w:pPr>
            <w:r w:rsidRPr="002F62D6">
              <w:t>IBDF PRINT MANAGER</w:t>
            </w:r>
          </w:p>
        </w:tc>
        <w:tc>
          <w:tcPr>
            <w:tcW w:w="2789" w:type="pct"/>
          </w:tcPr>
          <w:p w14:paraId="4A086CD2" w14:textId="751958AA" w:rsidR="001B7E0E" w:rsidRPr="002F62D6" w:rsidRDefault="001B7E0E" w:rsidP="001B7E0E">
            <w:pPr>
              <w:pStyle w:val="TableText"/>
            </w:pPr>
            <w:r w:rsidRPr="002F62D6">
              <w:t>Defines reports and encounter forms to clinic.</w:t>
            </w:r>
          </w:p>
        </w:tc>
      </w:tr>
      <w:tr w:rsidR="001B7E0E" w:rsidRPr="002F62D6" w14:paraId="46EDA667" w14:textId="77777777" w:rsidTr="002F62D6">
        <w:trPr>
          <w:cantSplit/>
        </w:trPr>
        <w:tc>
          <w:tcPr>
            <w:tcW w:w="623" w:type="pct"/>
          </w:tcPr>
          <w:p w14:paraId="788E323B" w14:textId="686B68D1" w:rsidR="001B7E0E" w:rsidRPr="002F62D6" w:rsidRDefault="001B7E0E" w:rsidP="001B7E0E">
            <w:pPr>
              <w:pStyle w:val="TableText"/>
            </w:pPr>
            <w:r w:rsidRPr="002F62D6">
              <w:t>409.96</w:t>
            </w:r>
          </w:p>
        </w:tc>
        <w:tc>
          <w:tcPr>
            <w:tcW w:w="1588" w:type="pct"/>
          </w:tcPr>
          <w:p w14:paraId="0229EA90" w14:textId="7BA10BE3" w:rsidR="001B7E0E" w:rsidRPr="002F62D6" w:rsidRDefault="001B7E0E" w:rsidP="001B7E0E">
            <w:pPr>
              <w:pStyle w:val="TableText"/>
            </w:pPr>
            <w:r w:rsidRPr="002F62D6">
              <w:t>IBDF PRINT MANAGER</w:t>
            </w:r>
          </w:p>
        </w:tc>
        <w:tc>
          <w:tcPr>
            <w:tcW w:w="2789" w:type="pct"/>
          </w:tcPr>
          <w:p w14:paraId="1D1843CC" w14:textId="6C520E3B" w:rsidR="001B7E0E" w:rsidRPr="002F62D6" w:rsidRDefault="001B7E0E" w:rsidP="001B7E0E">
            <w:pPr>
              <w:pStyle w:val="TableText"/>
            </w:pPr>
            <w:r w:rsidRPr="002F62D6">
              <w:t>Defines reports and encounter forms to division.</w:t>
            </w:r>
          </w:p>
        </w:tc>
      </w:tr>
    </w:tbl>
    <w:p w14:paraId="76802338" w14:textId="3B546DF0" w:rsidR="001B7E0E" w:rsidRPr="002F62D6" w:rsidRDefault="001B7E0E" w:rsidP="007173A2">
      <w:pPr>
        <w:pStyle w:val="Heading3"/>
      </w:pPr>
      <w:bookmarkStart w:id="99" w:name="_Toc80262896"/>
      <w:r w:rsidRPr="002F62D6">
        <w:t>Sort Templates</w:t>
      </w:r>
      <w:bookmarkEnd w:id="99"/>
    </w:p>
    <w:p w14:paraId="405BA4DD" w14:textId="2EFC5A84" w:rsidR="00267F71" w:rsidRPr="002F62D6" w:rsidRDefault="00267F71" w:rsidP="00267F71">
      <w:pPr>
        <w:pStyle w:val="Caption"/>
      </w:pPr>
      <w:bookmarkStart w:id="100" w:name="_Toc80090959"/>
      <w:r w:rsidRPr="002F62D6">
        <w:t xml:space="preserve">Table </w:t>
      </w:r>
      <w:r w:rsidR="00403D57">
        <w:fldChar w:fldCharType="begin"/>
      </w:r>
      <w:r w:rsidR="00403D57">
        <w:instrText xml:space="preserve"> SEQ Table \* ARABIC </w:instrText>
      </w:r>
      <w:r w:rsidR="00403D57">
        <w:fldChar w:fldCharType="separate"/>
      </w:r>
      <w:r w:rsidR="009375F5">
        <w:rPr>
          <w:noProof/>
        </w:rPr>
        <w:t>11</w:t>
      </w:r>
      <w:r w:rsidR="00403D57">
        <w:rPr>
          <w:noProof/>
        </w:rPr>
        <w:fldChar w:fldCharType="end"/>
      </w:r>
      <w:r w:rsidRPr="002F62D6">
        <w:t>: Sort Templates</w:t>
      </w:r>
      <w:bookmarkEnd w:id="1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3044"/>
        <w:gridCol w:w="5215"/>
      </w:tblGrid>
      <w:tr w:rsidR="001B7E0E" w:rsidRPr="002F62D6" w14:paraId="2E385229" w14:textId="77777777" w:rsidTr="002F62D6">
        <w:trPr>
          <w:cantSplit/>
          <w:tblHeader/>
        </w:trPr>
        <w:tc>
          <w:tcPr>
            <w:tcW w:w="583" w:type="pct"/>
            <w:shd w:val="clear" w:color="auto" w:fill="CCCCCC"/>
          </w:tcPr>
          <w:p w14:paraId="157E34BA" w14:textId="77777777" w:rsidR="001B7E0E" w:rsidRPr="002F62D6" w:rsidRDefault="001B7E0E" w:rsidP="00451884">
            <w:pPr>
              <w:pStyle w:val="TableHeading"/>
            </w:pPr>
            <w:r w:rsidRPr="002F62D6">
              <w:t>FILE#</w:t>
            </w:r>
          </w:p>
        </w:tc>
        <w:tc>
          <w:tcPr>
            <w:tcW w:w="1628" w:type="pct"/>
            <w:shd w:val="clear" w:color="auto" w:fill="CCCCCC"/>
          </w:tcPr>
          <w:p w14:paraId="25B97A92" w14:textId="77777777" w:rsidR="001B7E0E" w:rsidRPr="002F62D6" w:rsidRDefault="001B7E0E" w:rsidP="00451884">
            <w:pPr>
              <w:pStyle w:val="TableHeading"/>
            </w:pPr>
            <w:r w:rsidRPr="002F62D6">
              <w:t>TEMPLATE</w:t>
            </w:r>
          </w:p>
        </w:tc>
        <w:tc>
          <w:tcPr>
            <w:tcW w:w="2789" w:type="pct"/>
            <w:shd w:val="clear" w:color="auto" w:fill="CCCCCC"/>
          </w:tcPr>
          <w:p w14:paraId="579FF2F4" w14:textId="77777777" w:rsidR="001B7E0E" w:rsidRPr="002F62D6" w:rsidRDefault="001B7E0E" w:rsidP="00451884">
            <w:pPr>
              <w:pStyle w:val="TableHeading"/>
            </w:pPr>
            <w:r w:rsidRPr="002F62D6">
              <w:t>DESCRIPTION</w:t>
            </w:r>
          </w:p>
        </w:tc>
      </w:tr>
      <w:tr w:rsidR="001B7E0E" w:rsidRPr="002F62D6" w14:paraId="0DB4AFAE" w14:textId="77777777" w:rsidTr="002F62D6">
        <w:trPr>
          <w:cantSplit/>
        </w:trPr>
        <w:tc>
          <w:tcPr>
            <w:tcW w:w="583" w:type="pct"/>
          </w:tcPr>
          <w:p w14:paraId="41B4A85D" w14:textId="1FF98CCA" w:rsidR="001B7E0E" w:rsidRPr="002F62D6" w:rsidRDefault="001B7E0E" w:rsidP="001B7E0E">
            <w:pPr>
              <w:pStyle w:val="TableText"/>
            </w:pPr>
            <w:r w:rsidRPr="002F62D6">
              <w:t>2</w:t>
            </w:r>
          </w:p>
        </w:tc>
        <w:tc>
          <w:tcPr>
            <w:tcW w:w="1628" w:type="pct"/>
          </w:tcPr>
          <w:p w14:paraId="4AABDDD6" w14:textId="439AEA96" w:rsidR="001B7E0E" w:rsidRPr="002F62D6" w:rsidRDefault="001B7E0E" w:rsidP="001B7E0E">
            <w:pPr>
              <w:pStyle w:val="TableText"/>
            </w:pPr>
            <w:r w:rsidRPr="002F62D6">
              <w:t>IBNOTVER, IBNOTVER1</w:t>
            </w:r>
          </w:p>
        </w:tc>
        <w:tc>
          <w:tcPr>
            <w:tcW w:w="2789" w:type="pct"/>
          </w:tcPr>
          <w:p w14:paraId="3E6A43B8" w14:textId="29266817" w:rsidR="001B7E0E" w:rsidRPr="002F62D6" w:rsidRDefault="001B7E0E" w:rsidP="001B7E0E">
            <w:pPr>
              <w:pStyle w:val="TableText"/>
            </w:pPr>
            <w:r w:rsidRPr="002F62D6">
              <w:t>Lists new, not verified insurance entries.</w:t>
            </w:r>
          </w:p>
        </w:tc>
      </w:tr>
      <w:tr w:rsidR="001B7E0E" w:rsidRPr="002F62D6" w14:paraId="5742DA1F" w14:textId="77777777" w:rsidTr="002F62D6">
        <w:trPr>
          <w:cantSplit/>
        </w:trPr>
        <w:tc>
          <w:tcPr>
            <w:tcW w:w="583" w:type="pct"/>
          </w:tcPr>
          <w:p w14:paraId="67C464C6" w14:textId="41740DE7" w:rsidR="001B7E0E" w:rsidRPr="002F62D6" w:rsidRDefault="001B7E0E" w:rsidP="001B7E0E">
            <w:pPr>
              <w:pStyle w:val="TableText"/>
            </w:pPr>
            <w:r w:rsidRPr="002F62D6">
              <w:t>36</w:t>
            </w:r>
          </w:p>
        </w:tc>
        <w:tc>
          <w:tcPr>
            <w:tcW w:w="1628" w:type="pct"/>
          </w:tcPr>
          <w:p w14:paraId="745AF377" w14:textId="1C461EB4" w:rsidR="001B7E0E" w:rsidRPr="002F62D6" w:rsidRDefault="001B7E0E" w:rsidP="001B7E0E">
            <w:pPr>
              <w:pStyle w:val="TableText"/>
            </w:pPr>
            <w:r w:rsidRPr="002F62D6">
              <w:t>IB INACTIVE INS CO</w:t>
            </w:r>
          </w:p>
        </w:tc>
        <w:tc>
          <w:tcPr>
            <w:tcW w:w="2789" w:type="pct"/>
          </w:tcPr>
          <w:p w14:paraId="603B1FE1" w14:textId="49149351" w:rsidR="001B7E0E" w:rsidRPr="002F62D6" w:rsidRDefault="001B7E0E" w:rsidP="001B7E0E">
            <w:pPr>
              <w:pStyle w:val="TableText"/>
            </w:pPr>
            <w:r w:rsidRPr="002F62D6">
              <w:t>List of inactive insurance companies covering patients.</w:t>
            </w:r>
          </w:p>
        </w:tc>
      </w:tr>
      <w:tr w:rsidR="001B7E0E" w:rsidRPr="002F62D6" w14:paraId="6869A8D4" w14:textId="77777777" w:rsidTr="002F62D6">
        <w:trPr>
          <w:cantSplit/>
        </w:trPr>
        <w:tc>
          <w:tcPr>
            <w:tcW w:w="583" w:type="pct"/>
          </w:tcPr>
          <w:p w14:paraId="3AB6B9DE" w14:textId="35645F8C" w:rsidR="001B7E0E" w:rsidRPr="002F62D6" w:rsidRDefault="001B7E0E" w:rsidP="001B7E0E">
            <w:pPr>
              <w:pStyle w:val="TableText"/>
            </w:pPr>
            <w:r w:rsidRPr="002F62D6">
              <w:t>335.93</w:t>
            </w:r>
          </w:p>
        </w:tc>
        <w:tc>
          <w:tcPr>
            <w:tcW w:w="1628" w:type="pct"/>
          </w:tcPr>
          <w:p w14:paraId="0F0554FD" w14:textId="66B23E85" w:rsidR="001B7E0E" w:rsidRPr="002F62D6" w:rsidRDefault="001B7E0E" w:rsidP="001B7E0E">
            <w:pPr>
              <w:pStyle w:val="TableText"/>
            </w:pPr>
            <w:r w:rsidRPr="002F62D6">
              <w:t>IB PROVIDERS FROM FB</w:t>
            </w:r>
          </w:p>
        </w:tc>
        <w:tc>
          <w:tcPr>
            <w:tcW w:w="2789" w:type="pct"/>
          </w:tcPr>
          <w:p w14:paraId="5A9A317F" w14:textId="5F156B27" w:rsidR="001B7E0E" w:rsidRPr="002F62D6" w:rsidRDefault="001B7E0E" w:rsidP="001B7E0E">
            <w:pPr>
              <w:pStyle w:val="TableText"/>
            </w:pPr>
            <w:r w:rsidRPr="002F62D6">
              <w:t>List of records that have been affected by FB PAID TO IB automatic interface (For Future Use to Validate Testing).</w:t>
            </w:r>
          </w:p>
        </w:tc>
      </w:tr>
      <w:tr w:rsidR="001B7E0E" w:rsidRPr="002F62D6" w14:paraId="10BDC2B2" w14:textId="77777777" w:rsidTr="002F62D6">
        <w:trPr>
          <w:cantSplit/>
        </w:trPr>
        <w:tc>
          <w:tcPr>
            <w:tcW w:w="583" w:type="pct"/>
          </w:tcPr>
          <w:p w14:paraId="387EC919" w14:textId="53BC9427" w:rsidR="001B7E0E" w:rsidRPr="002F62D6" w:rsidRDefault="001B7E0E" w:rsidP="001B7E0E">
            <w:pPr>
              <w:pStyle w:val="TableText"/>
            </w:pPr>
            <w:r w:rsidRPr="002F62D6">
              <w:t>350</w:t>
            </w:r>
          </w:p>
        </w:tc>
        <w:tc>
          <w:tcPr>
            <w:tcW w:w="1628" w:type="pct"/>
          </w:tcPr>
          <w:p w14:paraId="72F59620" w14:textId="048C85F8" w:rsidR="001B7E0E" w:rsidRPr="002F62D6" w:rsidRDefault="001B7E0E" w:rsidP="001B7E0E">
            <w:pPr>
              <w:pStyle w:val="TableText"/>
            </w:pPr>
            <w:r w:rsidRPr="002F62D6">
              <w:t>IB INCOMPLETE</w:t>
            </w:r>
          </w:p>
        </w:tc>
        <w:tc>
          <w:tcPr>
            <w:tcW w:w="2789" w:type="pct"/>
          </w:tcPr>
          <w:p w14:paraId="528D45DB" w14:textId="1DFC40DB" w:rsidR="001B7E0E" w:rsidRPr="002F62D6" w:rsidRDefault="001B7E0E" w:rsidP="001B7E0E">
            <w:pPr>
              <w:pStyle w:val="TableText"/>
            </w:pPr>
            <w:r w:rsidRPr="002F62D6">
              <w:t>Integrated Billing Action List of entries with a status of INCOMPLETE.</w:t>
            </w:r>
          </w:p>
        </w:tc>
      </w:tr>
      <w:tr w:rsidR="001B7E0E" w:rsidRPr="002F62D6" w14:paraId="1E8ED2F8" w14:textId="77777777" w:rsidTr="002F62D6">
        <w:trPr>
          <w:cantSplit/>
        </w:trPr>
        <w:tc>
          <w:tcPr>
            <w:tcW w:w="583" w:type="pct"/>
          </w:tcPr>
          <w:p w14:paraId="5AE2DBDD" w14:textId="7150C927" w:rsidR="001B7E0E" w:rsidRPr="002F62D6" w:rsidRDefault="001B7E0E" w:rsidP="001B7E0E">
            <w:pPr>
              <w:pStyle w:val="TableText"/>
            </w:pPr>
            <w:r w:rsidRPr="002F62D6">
              <w:t>351.71</w:t>
            </w:r>
          </w:p>
        </w:tc>
        <w:tc>
          <w:tcPr>
            <w:tcW w:w="1628" w:type="pct"/>
          </w:tcPr>
          <w:p w14:paraId="4C1985C6" w14:textId="4341D4D4" w:rsidR="001B7E0E" w:rsidRPr="002F62D6" w:rsidRDefault="001B7E0E" w:rsidP="001B7E0E">
            <w:pPr>
              <w:pStyle w:val="TableText"/>
            </w:pPr>
            <w:r w:rsidRPr="002F62D6">
              <w:t>IBJD DM REPT SORT</w:t>
            </w:r>
          </w:p>
        </w:tc>
        <w:tc>
          <w:tcPr>
            <w:tcW w:w="2789" w:type="pct"/>
          </w:tcPr>
          <w:p w14:paraId="4F8EA600" w14:textId="77777777" w:rsidR="001B7E0E" w:rsidRPr="002F62D6" w:rsidRDefault="001B7E0E" w:rsidP="001B7E0E">
            <w:pPr>
              <w:pStyle w:val="TableText"/>
            </w:pPr>
            <w:r w:rsidRPr="002F62D6">
              <w:t>SORT BY: MONTH</w:t>
            </w:r>
          </w:p>
          <w:p w14:paraId="2E8337CD" w14:textId="77777777" w:rsidR="001B7E0E" w:rsidRPr="002F62D6" w:rsidRDefault="001B7E0E" w:rsidP="001B7E0E">
            <w:pPr>
              <w:pStyle w:val="TableText"/>
            </w:pPr>
            <w:r w:rsidRPr="002F62D6">
              <w:t>From: OCT 2003</w:t>
            </w:r>
          </w:p>
          <w:p w14:paraId="7B00793A" w14:textId="77777777" w:rsidR="001B7E0E" w:rsidRPr="002F62D6" w:rsidRDefault="001B7E0E" w:rsidP="001B7E0E">
            <w:pPr>
              <w:pStyle w:val="TableText"/>
            </w:pPr>
            <w:r w:rsidRPr="002F62D6">
              <w:t>To: OCT 2003</w:t>
            </w:r>
          </w:p>
          <w:p w14:paraId="5C37AA64" w14:textId="77777777" w:rsidR="001B7E0E" w:rsidRPr="002F62D6" w:rsidRDefault="001B7E0E" w:rsidP="001B7E0E">
            <w:pPr>
              <w:pStyle w:val="TableText"/>
            </w:pPr>
            <w:r w:rsidRPr="002F62D6">
              <w:t>ASK range of values</w:t>
            </w:r>
          </w:p>
          <w:p w14:paraId="5E90B623" w14:textId="28C82744" w:rsidR="001B7E0E" w:rsidRPr="002F62D6" w:rsidRDefault="001B7E0E" w:rsidP="00820F8F">
            <w:pPr>
              <w:pStyle w:val="TableText"/>
              <w:numPr>
                <w:ilvl w:val="0"/>
                <w:numId w:val="31"/>
              </w:numPr>
              <w:ind w:left="504"/>
            </w:pPr>
            <w:r w:rsidRPr="002F62D6">
              <w:t>WITHIN MONTH, SORT BY: REPORT</w:t>
            </w:r>
          </w:p>
          <w:p w14:paraId="70A8478F" w14:textId="68B349DB" w:rsidR="001B7E0E" w:rsidRPr="002F62D6" w:rsidRDefault="001B7E0E" w:rsidP="00820F8F">
            <w:pPr>
              <w:pStyle w:val="TableText"/>
              <w:numPr>
                <w:ilvl w:val="0"/>
                <w:numId w:val="31"/>
              </w:numPr>
              <w:ind w:left="504"/>
            </w:pPr>
            <w:r w:rsidRPr="002F62D6">
              <w:t>REPORT SUB-FIELD: STATUS</w:t>
            </w:r>
          </w:p>
          <w:p w14:paraId="02CE39E8" w14:textId="7C17413A" w:rsidR="001B7E0E" w:rsidRPr="002F62D6" w:rsidRDefault="001B7E0E" w:rsidP="00820F8F">
            <w:pPr>
              <w:pStyle w:val="TableText"/>
              <w:numPr>
                <w:ilvl w:val="0"/>
                <w:numId w:val="31"/>
              </w:numPr>
              <w:ind w:left="504"/>
            </w:pPr>
            <w:r w:rsidRPr="002F62D6">
              <w:t>From: 1</w:t>
            </w:r>
          </w:p>
          <w:p w14:paraId="3C901D9F" w14:textId="1A92AA0A" w:rsidR="001B7E0E" w:rsidRPr="002F62D6" w:rsidRDefault="001B7E0E" w:rsidP="00820F8F">
            <w:pPr>
              <w:pStyle w:val="TableText"/>
              <w:numPr>
                <w:ilvl w:val="0"/>
                <w:numId w:val="31"/>
              </w:numPr>
              <w:ind w:left="504"/>
            </w:pPr>
            <w:r w:rsidRPr="002F62D6">
              <w:t>To: 2</w:t>
            </w:r>
          </w:p>
          <w:p w14:paraId="0A2DEAA1" w14:textId="345439D4" w:rsidR="001B7E0E" w:rsidRPr="002F62D6" w:rsidRDefault="001B7E0E" w:rsidP="00820F8F">
            <w:pPr>
              <w:pStyle w:val="TableText"/>
              <w:numPr>
                <w:ilvl w:val="0"/>
                <w:numId w:val="31"/>
              </w:numPr>
              <w:ind w:left="504"/>
            </w:pPr>
            <w:r w:rsidRPr="002F62D6">
              <w:t>ASK range of values</w:t>
            </w:r>
          </w:p>
        </w:tc>
      </w:tr>
      <w:tr w:rsidR="001B7E0E" w:rsidRPr="002F62D6" w14:paraId="6445B797" w14:textId="77777777" w:rsidTr="002F62D6">
        <w:trPr>
          <w:cantSplit/>
        </w:trPr>
        <w:tc>
          <w:tcPr>
            <w:tcW w:w="583" w:type="pct"/>
          </w:tcPr>
          <w:p w14:paraId="68403B93" w14:textId="7F417448" w:rsidR="001B7E0E" w:rsidRPr="002F62D6" w:rsidRDefault="001B7E0E" w:rsidP="001B7E0E">
            <w:pPr>
              <w:pStyle w:val="TableText"/>
            </w:pPr>
            <w:r w:rsidRPr="002F62D6">
              <w:t>354</w:t>
            </w:r>
          </w:p>
        </w:tc>
        <w:tc>
          <w:tcPr>
            <w:tcW w:w="1628" w:type="pct"/>
          </w:tcPr>
          <w:p w14:paraId="033A5B2F" w14:textId="0D16DAE1" w:rsidR="001B7E0E" w:rsidRPr="002F62D6" w:rsidRDefault="001B7E0E" w:rsidP="001B7E0E">
            <w:pPr>
              <w:pStyle w:val="TableText"/>
            </w:pPr>
            <w:r w:rsidRPr="002F62D6">
              <w:t>IB BILLING PAT W/INCOME</w:t>
            </w:r>
          </w:p>
        </w:tc>
        <w:tc>
          <w:tcPr>
            <w:tcW w:w="2789" w:type="pct"/>
          </w:tcPr>
          <w:p w14:paraId="70C8D950" w14:textId="40D7B2CB" w:rsidR="001B7E0E" w:rsidRPr="002F62D6" w:rsidRDefault="001B7E0E" w:rsidP="001B7E0E">
            <w:pPr>
              <w:pStyle w:val="TableText"/>
            </w:pPr>
            <w:r w:rsidRPr="002F62D6">
              <w:t>List of patients with a "No Income Data" exemption.</w:t>
            </w:r>
          </w:p>
        </w:tc>
      </w:tr>
      <w:tr w:rsidR="001B7E0E" w:rsidRPr="002F62D6" w14:paraId="1C47032D" w14:textId="77777777" w:rsidTr="002F62D6">
        <w:trPr>
          <w:cantSplit/>
        </w:trPr>
        <w:tc>
          <w:tcPr>
            <w:tcW w:w="583" w:type="pct"/>
          </w:tcPr>
          <w:p w14:paraId="61A1116B" w14:textId="2DF2F368" w:rsidR="001B7E0E" w:rsidRPr="002F62D6" w:rsidRDefault="001B7E0E" w:rsidP="001B7E0E">
            <w:pPr>
              <w:pStyle w:val="TableText"/>
            </w:pPr>
            <w:r w:rsidRPr="002F62D6">
              <w:t>354</w:t>
            </w:r>
          </w:p>
        </w:tc>
        <w:tc>
          <w:tcPr>
            <w:tcW w:w="1628" w:type="pct"/>
          </w:tcPr>
          <w:p w14:paraId="7B260F7B" w14:textId="5C70B891" w:rsidR="001B7E0E" w:rsidRPr="002F62D6" w:rsidRDefault="001B7E0E" w:rsidP="001B7E0E">
            <w:pPr>
              <w:pStyle w:val="TableText"/>
            </w:pPr>
            <w:r w:rsidRPr="002F62D6">
              <w:t>IB BILLING PATIENT BY REASON</w:t>
            </w:r>
          </w:p>
        </w:tc>
        <w:tc>
          <w:tcPr>
            <w:tcW w:w="2789" w:type="pct"/>
          </w:tcPr>
          <w:p w14:paraId="7E2CEB2C" w14:textId="6B658012" w:rsidR="001B7E0E" w:rsidRPr="002F62D6" w:rsidRDefault="001B7E0E" w:rsidP="001B7E0E">
            <w:pPr>
              <w:pStyle w:val="TableText"/>
            </w:pPr>
            <w:r w:rsidRPr="002F62D6">
              <w:t>List of currently exempt patients by reason.</w:t>
            </w:r>
          </w:p>
        </w:tc>
      </w:tr>
      <w:tr w:rsidR="001B7E0E" w:rsidRPr="002F62D6" w14:paraId="699117DE" w14:textId="77777777" w:rsidTr="002F62D6">
        <w:trPr>
          <w:cantSplit/>
        </w:trPr>
        <w:tc>
          <w:tcPr>
            <w:tcW w:w="583" w:type="pct"/>
          </w:tcPr>
          <w:p w14:paraId="6B51A97D" w14:textId="2FEF13DF" w:rsidR="001B7E0E" w:rsidRPr="002F62D6" w:rsidRDefault="001B7E0E" w:rsidP="001B7E0E">
            <w:pPr>
              <w:pStyle w:val="TableText"/>
            </w:pPr>
            <w:r w:rsidRPr="002F62D6">
              <w:t>354</w:t>
            </w:r>
          </w:p>
        </w:tc>
        <w:tc>
          <w:tcPr>
            <w:tcW w:w="1628" w:type="pct"/>
          </w:tcPr>
          <w:p w14:paraId="36E01FF0" w14:textId="01DA2A0E" w:rsidR="001B7E0E" w:rsidRPr="002F62D6" w:rsidRDefault="001B7E0E" w:rsidP="001B7E0E">
            <w:pPr>
              <w:pStyle w:val="TableText"/>
            </w:pPr>
            <w:r w:rsidRPr="002F62D6">
              <w:t>IB BILLING PATIENT BY STATUS</w:t>
            </w:r>
          </w:p>
        </w:tc>
        <w:tc>
          <w:tcPr>
            <w:tcW w:w="2789" w:type="pct"/>
          </w:tcPr>
          <w:p w14:paraId="4F361A05" w14:textId="298C1EF9" w:rsidR="001B7E0E" w:rsidRPr="002F62D6" w:rsidRDefault="001B7E0E" w:rsidP="001B7E0E">
            <w:pPr>
              <w:pStyle w:val="TableText"/>
            </w:pPr>
            <w:r w:rsidRPr="002F62D6">
              <w:t>List of currently exempt patients by status.</w:t>
            </w:r>
          </w:p>
        </w:tc>
      </w:tr>
      <w:tr w:rsidR="001B7E0E" w:rsidRPr="002F62D6" w14:paraId="6CD88C13" w14:textId="77777777" w:rsidTr="002F62D6">
        <w:trPr>
          <w:cantSplit/>
        </w:trPr>
        <w:tc>
          <w:tcPr>
            <w:tcW w:w="583" w:type="pct"/>
          </w:tcPr>
          <w:p w14:paraId="7E4D889F" w14:textId="7F8CFFA9" w:rsidR="001B7E0E" w:rsidRPr="002F62D6" w:rsidRDefault="001B7E0E" w:rsidP="001B7E0E">
            <w:pPr>
              <w:pStyle w:val="TableText"/>
            </w:pPr>
            <w:r w:rsidRPr="002F62D6">
              <w:t>354</w:t>
            </w:r>
          </w:p>
        </w:tc>
        <w:tc>
          <w:tcPr>
            <w:tcW w:w="1628" w:type="pct"/>
          </w:tcPr>
          <w:p w14:paraId="7F7F27F4" w14:textId="5F38F8FE" w:rsidR="001B7E0E" w:rsidRPr="002F62D6" w:rsidRDefault="001B7E0E" w:rsidP="001B7E0E">
            <w:pPr>
              <w:pStyle w:val="TableText"/>
            </w:pPr>
            <w:r w:rsidRPr="002F62D6">
              <w:t>IB EXEMPT PATIENTS</w:t>
            </w:r>
          </w:p>
        </w:tc>
        <w:tc>
          <w:tcPr>
            <w:tcW w:w="2789" w:type="pct"/>
          </w:tcPr>
          <w:p w14:paraId="4C2CC6EF" w14:textId="27B51931" w:rsidR="001B7E0E" w:rsidRPr="002F62D6" w:rsidRDefault="001B7E0E" w:rsidP="001B7E0E">
            <w:pPr>
              <w:pStyle w:val="TableText"/>
            </w:pPr>
            <w:r w:rsidRPr="002F62D6">
              <w:t>List of exempt patients.</w:t>
            </w:r>
          </w:p>
        </w:tc>
      </w:tr>
      <w:tr w:rsidR="001B7E0E" w:rsidRPr="002F62D6" w14:paraId="455EE99D" w14:textId="77777777" w:rsidTr="002F62D6">
        <w:trPr>
          <w:cantSplit/>
        </w:trPr>
        <w:tc>
          <w:tcPr>
            <w:tcW w:w="583" w:type="pct"/>
          </w:tcPr>
          <w:p w14:paraId="4A829928" w14:textId="69943C5F" w:rsidR="001B7E0E" w:rsidRPr="002F62D6" w:rsidRDefault="001B7E0E" w:rsidP="001B7E0E">
            <w:pPr>
              <w:pStyle w:val="TableText"/>
            </w:pPr>
            <w:r w:rsidRPr="002F62D6">
              <w:t>354</w:t>
            </w:r>
          </w:p>
        </w:tc>
        <w:tc>
          <w:tcPr>
            <w:tcW w:w="1628" w:type="pct"/>
          </w:tcPr>
          <w:p w14:paraId="0F3A6EDF" w14:textId="76DD04F7" w:rsidR="001B7E0E" w:rsidRPr="002F62D6" w:rsidRDefault="001B7E0E" w:rsidP="001B7E0E">
            <w:pPr>
              <w:pStyle w:val="TableText"/>
            </w:pPr>
            <w:r w:rsidRPr="002F62D6">
              <w:t>IB EXEMPTION LETTER</w:t>
            </w:r>
          </w:p>
        </w:tc>
        <w:tc>
          <w:tcPr>
            <w:tcW w:w="2789" w:type="pct"/>
          </w:tcPr>
          <w:p w14:paraId="7C543414" w14:textId="18146C9F" w:rsidR="001B7E0E" w:rsidRPr="002F62D6" w:rsidRDefault="001B7E0E" w:rsidP="001B7E0E">
            <w:pPr>
              <w:pStyle w:val="TableText"/>
            </w:pPr>
            <w:r w:rsidRPr="002F62D6">
              <w:t>Stores results of search when printing exemption letters.</w:t>
            </w:r>
          </w:p>
        </w:tc>
      </w:tr>
      <w:tr w:rsidR="001B7E0E" w:rsidRPr="002F62D6" w14:paraId="7E229820" w14:textId="77777777" w:rsidTr="002F62D6">
        <w:trPr>
          <w:cantSplit/>
        </w:trPr>
        <w:tc>
          <w:tcPr>
            <w:tcW w:w="583" w:type="pct"/>
          </w:tcPr>
          <w:p w14:paraId="6534F9BC" w14:textId="6297D106" w:rsidR="001B7E0E" w:rsidRPr="002F62D6" w:rsidRDefault="001B7E0E" w:rsidP="001B7E0E">
            <w:pPr>
              <w:pStyle w:val="TableText"/>
            </w:pPr>
            <w:r w:rsidRPr="002F62D6">
              <w:t>354.3</w:t>
            </w:r>
          </w:p>
        </w:tc>
        <w:tc>
          <w:tcPr>
            <w:tcW w:w="1628" w:type="pct"/>
          </w:tcPr>
          <w:p w14:paraId="3C5D8900" w14:textId="753AB508" w:rsidR="001B7E0E" w:rsidRPr="002F62D6" w:rsidRDefault="001B7E0E" w:rsidP="001B7E0E">
            <w:pPr>
              <w:pStyle w:val="TableText"/>
            </w:pPr>
            <w:r w:rsidRPr="002F62D6">
              <w:t>IB PRINT THRESHOLD</w:t>
            </w:r>
          </w:p>
        </w:tc>
        <w:tc>
          <w:tcPr>
            <w:tcW w:w="2789" w:type="pct"/>
          </w:tcPr>
          <w:p w14:paraId="6B5D8776" w14:textId="683FFCA6" w:rsidR="001B7E0E" w:rsidRPr="002F62D6" w:rsidRDefault="001B7E0E" w:rsidP="001B7E0E">
            <w:pPr>
              <w:pStyle w:val="TableText"/>
            </w:pPr>
            <w:r w:rsidRPr="002F62D6">
              <w:t>List of thresholds.</w:t>
            </w:r>
          </w:p>
        </w:tc>
      </w:tr>
      <w:tr w:rsidR="001B7E0E" w:rsidRPr="002F62D6" w14:paraId="2EAE47AD" w14:textId="77777777" w:rsidTr="002F62D6">
        <w:trPr>
          <w:cantSplit/>
        </w:trPr>
        <w:tc>
          <w:tcPr>
            <w:tcW w:w="583" w:type="pct"/>
          </w:tcPr>
          <w:p w14:paraId="1032F0F3" w14:textId="79CC592C" w:rsidR="001B7E0E" w:rsidRPr="002F62D6" w:rsidRDefault="001B7E0E" w:rsidP="001B7E0E">
            <w:pPr>
              <w:pStyle w:val="TableText"/>
            </w:pPr>
            <w:r w:rsidRPr="002F62D6">
              <w:t>356</w:t>
            </w:r>
          </w:p>
        </w:tc>
        <w:tc>
          <w:tcPr>
            <w:tcW w:w="1628" w:type="pct"/>
          </w:tcPr>
          <w:p w14:paraId="0D524E5B" w14:textId="2F85EA44" w:rsidR="001B7E0E" w:rsidRPr="002F62D6" w:rsidRDefault="001B7E0E" w:rsidP="001B7E0E">
            <w:pPr>
              <w:pStyle w:val="TableText"/>
            </w:pPr>
            <w:r w:rsidRPr="002F62D6">
              <w:t>IBT LIST VISITS</w:t>
            </w:r>
          </w:p>
        </w:tc>
        <w:tc>
          <w:tcPr>
            <w:tcW w:w="2789" w:type="pct"/>
          </w:tcPr>
          <w:p w14:paraId="4E6909EA" w14:textId="3F790127" w:rsidR="001B7E0E" w:rsidRPr="002F62D6" w:rsidRDefault="001B7E0E" w:rsidP="001B7E0E">
            <w:pPr>
              <w:pStyle w:val="TableText"/>
            </w:pPr>
            <w:r w:rsidRPr="002F62D6">
              <w:t>Lists visits in Claims Tracking by date and type. Primarily list random sample cases.</w:t>
            </w:r>
          </w:p>
        </w:tc>
      </w:tr>
      <w:tr w:rsidR="001B7E0E" w:rsidRPr="002F62D6" w14:paraId="4D381512" w14:textId="77777777" w:rsidTr="002F62D6">
        <w:trPr>
          <w:cantSplit/>
        </w:trPr>
        <w:tc>
          <w:tcPr>
            <w:tcW w:w="583" w:type="pct"/>
          </w:tcPr>
          <w:p w14:paraId="6F008060" w14:textId="202E15D4" w:rsidR="001B7E0E" w:rsidRPr="002F62D6" w:rsidRDefault="001B7E0E" w:rsidP="001B7E0E">
            <w:pPr>
              <w:pStyle w:val="TableText"/>
            </w:pPr>
            <w:r w:rsidRPr="002F62D6">
              <w:t>357.6</w:t>
            </w:r>
          </w:p>
        </w:tc>
        <w:tc>
          <w:tcPr>
            <w:tcW w:w="1628" w:type="pct"/>
          </w:tcPr>
          <w:p w14:paraId="0149DC7D" w14:textId="230825A2" w:rsidR="001B7E0E" w:rsidRPr="002F62D6" w:rsidRDefault="001B7E0E" w:rsidP="001B7E0E">
            <w:pPr>
              <w:pStyle w:val="TableText"/>
            </w:pPr>
            <w:r w:rsidRPr="002F62D6">
              <w:t>IBD PRIM CARE SEARCH</w:t>
            </w:r>
          </w:p>
        </w:tc>
        <w:tc>
          <w:tcPr>
            <w:tcW w:w="2789" w:type="pct"/>
          </w:tcPr>
          <w:p w14:paraId="099C5366" w14:textId="0A987380" w:rsidR="001B7E0E" w:rsidRPr="002F62D6" w:rsidRDefault="001B7E0E" w:rsidP="001B7E0E">
            <w:pPr>
              <w:pStyle w:val="TableText"/>
            </w:pPr>
            <w:r w:rsidRPr="002F62D6">
              <w:t>List of new primary care interfaces for patch.</w:t>
            </w:r>
          </w:p>
        </w:tc>
      </w:tr>
      <w:tr w:rsidR="001B7E0E" w:rsidRPr="002F62D6" w14:paraId="2897F6A9" w14:textId="77777777" w:rsidTr="002F62D6">
        <w:trPr>
          <w:cantSplit/>
        </w:trPr>
        <w:tc>
          <w:tcPr>
            <w:tcW w:w="583" w:type="pct"/>
          </w:tcPr>
          <w:p w14:paraId="7B8D2E89" w14:textId="15939918" w:rsidR="001B7E0E" w:rsidRPr="002F62D6" w:rsidRDefault="001B7E0E" w:rsidP="001B7E0E">
            <w:pPr>
              <w:pStyle w:val="TableText"/>
            </w:pPr>
            <w:r w:rsidRPr="002F62D6">
              <w:t>357.96</w:t>
            </w:r>
          </w:p>
        </w:tc>
        <w:tc>
          <w:tcPr>
            <w:tcW w:w="1628" w:type="pct"/>
          </w:tcPr>
          <w:p w14:paraId="723F41F1" w14:textId="5A64EBE8" w:rsidR="001B7E0E" w:rsidRPr="002F62D6" w:rsidRDefault="001B7E0E" w:rsidP="001B7E0E">
            <w:pPr>
              <w:pStyle w:val="TableText"/>
            </w:pPr>
            <w:r w:rsidRPr="002F62D6">
              <w:t>IBD NO APPOINTMENT LIST</w:t>
            </w:r>
          </w:p>
        </w:tc>
        <w:tc>
          <w:tcPr>
            <w:tcW w:w="2789" w:type="pct"/>
          </w:tcPr>
          <w:p w14:paraId="7FD1A445" w14:textId="196DA709" w:rsidR="001B7E0E" w:rsidRPr="002F62D6" w:rsidRDefault="001B7E0E" w:rsidP="001B7E0E">
            <w:pPr>
              <w:pStyle w:val="TableText"/>
            </w:pPr>
            <w:r w:rsidRPr="002F62D6">
              <w:t>This template with list patients for a date range</w:t>
            </w:r>
            <w:r w:rsidR="00B16748">
              <w:t xml:space="preserve"> </w:t>
            </w:r>
            <w:r w:rsidRPr="002F62D6">
              <w:t>that have had encounter forms printed that are not related to appointments.</w:t>
            </w:r>
          </w:p>
        </w:tc>
      </w:tr>
      <w:tr w:rsidR="001B7E0E" w:rsidRPr="002F62D6" w14:paraId="59F05552" w14:textId="77777777" w:rsidTr="002F62D6">
        <w:trPr>
          <w:cantSplit/>
        </w:trPr>
        <w:tc>
          <w:tcPr>
            <w:tcW w:w="583" w:type="pct"/>
          </w:tcPr>
          <w:p w14:paraId="68DE7427" w14:textId="79636264" w:rsidR="001B7E0E" w:rsidRPr="002F62D6" w:rsidRDefault="001B7E0E" w:rsidP="001B7E0E">
            <w:pPr>
              <w:pStyle w:val="TableText"/>
            </w:pPr>
            <w:r w:rsidRPr="002F62D6">
              <w:t>359.3</w:t>
            </w:r>
          </w:p>
        </w:tc>
        <w:tc>
          <w:tcPr>
            <w:tcW w:w="1628" w:type="pct"/>
          </w:tcPr>
          <w:p w14:paraId="391AF64D" w14:textId="74C2879E" w:rsidR="001B7E0E" w:rsidRPr="002F62D6" w:rsidRDefault="001B7E0E" w:rsidP="001B7E0E">
            <w:pPr>
              <w:pStyle w:val="TableText"/>
            </w:pPr>
            <w:r w:rsidRPr="002F62D6">
              <w:t>IBD LIST ERRORS</w:t>
            </w:r>
          </w:p>
        </w:tc>
        <w:tc>
          <w:tcPr>
            <w:tcW w:w="2789" w:type="pct"/>
          </w:tcPr>
          <w:p w14:paraId="65D9AAD0" w14:textId="77777777" w:rsidR="001B7E0E" w:rsidRPr="002F62D6" w:rsidRDefault="001B7E0E" w:rsidP="001B7E0E">
            <w:pPr>
              <w:pStyle w:val="TableText"/>
            </w:pPr>
            <w:r w:rsidRPr="002F62D6">
              <w:t>SORT BY: '@ERROR DATE/TIME</w:t>
            </w:r>
          </w:p>
          <w:p w14:paraId="6A7AD57C" w14:textId="77777777" w:rsidR="001B7E0E" w:rsidRPr="002F62D6" w:rsidRDefault="001B7E0E" w:rsidP="001B7E0E">
            <w:pPr>
              <w:pStyle w:val="TableText"/>
            </w:pPr>
            <w:r w:rsidRPr="002F62D6">
              <w:t xml:space="preserve">From: </w:t>
            </w:r>
          </w:p>
          <w:p w14:paraId="055CF3C8" w14:textId="77777777" w:rsidR="001B7E0E" w:rsidRPr="002F62D6" w:rsidRDefault="001B7E0E" w:rsidP="001B7E0E">
            <w:pPr>
              <w:pStyle w:val="TableText"/>
            </w:pPr>
            <w:r w:rsidRPr="002F62D6">
              <w:t xml:space="preserve">To: </w:t>
            </w:r>
          </w:p>
          <w:p w14:paraId="5A00EB30" w14:textId="77777777" w:rsidR="001B7E0E" w:rsidRPr="002F62D6" w:rsidRDefault="001B7E0E" w:rsidP="001B7E0E">
            <w:pPr>
              <w:pStyle w:val="TableText"/>
            </w:pPr>
            <w:r w:rsidRPr="002F62D6">
              <w:t xml:space="preserve">   WITHIN ERROR DATE/TIME, SORT BY: #USER</w:t>
            </w:r>
          </w:p>
          <w:p w14:paraId="704B7EBB" w14:textId="77777777" w:rsidR="001B7E0E" w:rsidRPr="002F62D6" w:rsidRDefault="001B7E0E" w:rsidP="001B7E0E">
            <w:pPr>
              <w:pStyle w:val="TableText"/>
            </w:pPr>
            <w:r w:rsidRPr="002F62D6">
              <w:t xml:space="preserve">   From: </w:t>
            </w:r>
          </w:p>
          <w:p w14:paraId="1B49B429" w14:textId="77777777" w:rsidR="001B7E0E" w:rsidRPr="002F62D6" w:rsidRDefault="001B7E0E" w:rsidP="001B7E0E">
            <w:pPr>
              <w:pStyle w:val="TableText"/>
            </w:pPr>
            <w:r w:rsidRPr="002F62D6">
              <w:t xml:space="preserve">   To: </w:t>
            </w:r>
          </w:p>
          <w:p w14:paraId="759155D8" w14:textId="77777777" w:rsidR="001B7E0E" w:rsidRPr="002F62D6" w:rsidRDefault="001B7E0E" w:rsidP="001B7E0E">
            <w:pPr>
              <w:pStyle w:val="TableText"/>
            </w:pPr>
            <w:r w:rsidRPr="002F62D6">
              <w:t xml:space="preserve">      WITHIN USER, SORT BY: PATIENT</w:t>
            </w:r>
          </w:p>
          <w:p w14:paraId="63972E36" w14:textId="77777777" w:rsidR="001B7E0E" w:rsidRPr="002F62D6" w:rsidRDefault="001B7E0E" w:rsidP="001B7E0E">
            <w:pPr>
              <w:pStyle w:val="TableText"/>
            </w:pPr>
            <w:r w:rsidRPr="002F62D6">
              <w:t xml:space="preserve">      From: @</w:t>
            </w:r>
          </w:p>
          <w:p w14:paraId="39D4B971" w14:textId="77777777" w:rsidR="001B7E0E" w:rsidRPr="002F62D6" w:rsidRDefault="001B7E0E" w:rsidP="001B7E0E">
            <w:pPr>
              <w:pStyle w:val="TableText"/>
            </w:pPr>
            <w:r w:rsidRPr="002F62D6">
              <w:t xml:space="preserve">      To: </w:t>
            </w:r>
          </w:p>
          <w:p w14:paraId="30DAE624" w14:textId="77777777" w:rsidR="001B7E0E" w:rsidRPr="002F62D6" w:rsidRDefault="001B7E0E" w:rsidP="001B7E0E">
            <w:pPr>
              <w:pStyle w:val="TableText"/>
            </w:pPr>
            <w:r w:rsidRPr="002F62D6">
              <w:t xml:space="preserve">      Do NOT ask range of values</w:t>
            </w:r>
          </w:p>
          <w:p w14:paraId="58BBAE7F" w14:textId="77777777" w:rsidR="001B7E0E" w:rsidRPr="002F62D6" w:rsidRDefault="001B7E0E" w:rsidP="001B7E0E">
            <w:pPr>
              <w:pStyle w:val="TableText"/>
            </w:pPr>
            <w:r w:rsidRPr="002F62D6">
              <w:t xml:space="preserve">         WITHIN PATIENT, SORT BY:</w:t>
            </w:r>
          </w:p>
          <w:p w14:paraId="3322198D" w14:textId="77777777" w:rsidR="001B7E0E" w:rsidRPr="002F62D6" w:rsidRDefault="001B7E0E" w:rsidP="001B7E0E">
            <w:pPr>
              <w:pStyle w:val="TableText"/>
            </w:pPr>
            <w:r w:rsidRPr="002F62D6">
              <w:t xml:space="preserve">                ENCOUNTER DATE/TIME;S1</w:t>
            </w:r>
          </w:p>
          <w:p w14:paraId="3E3B00C7" w14:textId="77777777" w:rsidR="001B7E0E" w:rsidRPr="002F62D6" w:rsidRDefault="001B7E0E" w:rsidP="001B7E0E">
            <w:pPr>
              <w:pStyle w:val="TableText"/>
            </w:pPr>
            <w:r w:rsidRPr="002F62D6">
              <w:t xml:space="preserve">         From: @</w:t>
            </w:r>
          </w:p>
          <w:p w14:paraId="7899A1DD" w14:textId="77777777" w:rsidR="001B7E0E" w:rsidRPr="002F62D6" w:rsidRDefault="001B7E0E" w:rsidP="001B7E0E">
            <w:pPr>
              <w:pStyle w:val="TableText"/>
            </w:pPr>
            <w:r w:rsidRPr="002F62D6">
              <w:t xml:space="preserve">         To: </w:t>
            </w:r>
          </w:p>
          <w:p w14:paraId="5A67C4A8" w14:textId="38E397BE" w:rsidR="001B7E0E" w:rsidRPr="002F62D6" w:rsidRDefault="001B7E0E" w:rsidP="001B7E0E">
            <w:pPr>
              <w:pStyle w:val="TableText"/>
            </w:pPr>
            <w:r w:rsidRPr="002F62D6">
              <w:t xml:space="preserve">         Do NOT ask range of values</w:t>
            </w:r>
          </w:p>
        </w:tc>
      </w:tr>
      <w:tr w:rsidR="001B7E0E" w:rsidRPr="002F62D6" w14:paraId="0C52D0C2" w14:textId="77777777" w:rsidTr="002F62D6">
        <w:trPr>
          <w:cantSplit/>
        </w:trPr>
        <w:tc>
          <w:tcPr>
            <w:tcW w:w="583" w:type="pct"/>
          </w:tcPr>
          <w:p w14:paraId="74060107" w14:textId="658EC0CE" w:rsidR="001B7E0E" w:rsidRPr="002F62D6" w:rsidRDefault="001B7E0E" w:rsidP="001B7E0E">
            <w:pPr>
              <w:pStyle w:val="TableText"/>
            </w:pPr>
            <w:r w:rsidRPr="002F62D6">
              <w:t>362.1</w:t>
            </w:r>
          </w:p>
        </w:tc>
        <w:tc>
          <w:tcPr>
            <w:tcW w:w="1628" w:type="pct"/>
          </w:tcPr>
          <w:p w14:paraId="25626C5F" w14:textId="30879034" w:rsidR="001B7E0E" w:rsidRPr="002F62D6" w:rsidRDefault="001B7E0E" w:rsidP="001B7E0E">
            <w:pPr>
              <w:pStyle w:val="TableText"/>
            </w:pPr>
            <w:r w:rsidRPr="002F62D6">
              <w:t>IB AB COMMENTS</w:t>
            </w:r>
          </w:p>
        </w:tc>
        <w:tc>
          <w:tcPr>
            <w:tcW w:w="2789" w:type="pct"/>
          </w:tcPr>
          <w:p w14:paraId="4BE431AE" w14:textId="210F55D0" w:rsidR="001B7E0E" w:rsidRPr="002F62D6" w:rsidRDefault="001B7E0E" w:rsidP="001B7E0E">
            <w:pPr>
              <w:pStyle w:val="TableText"/>
            </w:pPr>
            <w:r w:rsidRPr="002F62D6">
              <w:t>Automated Biller Error</w:t>
            </w:r>
            <w:r w:rsidR="002015A2">
              <w:t xml:space="preserve"> </w:t>
            </w:r>
            <w:r w:rsidRPr="002F62D6">
              <w:t>/</w:t>
            </w:r>
            <w:r w:rsidR="002015A2">
              <w:t xml:space="preserve"> </w:t>
            </w:r>
            <w:r w:rsidRPr="002F62D6">
              <w:t>Comments Report.</w:t>
            </w:r>
          </w:p>
        </w:tc>
      </w:tr>
      <w:tr w:rsidR="001B7E0E" w:rsidRPr="002F62D6" w14:paraId="5138571E" w14:textId="77777777" w:rsidTr="002F62D6">
        <w:trPr>
          <w:cantSplit/>
        </w:trPr>
        <w:tc>
          <w:tcPr>
            <w:tcW w:w="583" w:type="pct"/>
          </w:tcPr>
          <w:p w14:paraId="601F4F35" w14:textId="20BAE760" w:rsidR="001B7E0E" w:rsidRPr="002F62D6" w:rsidRDefault="001B7E0E" w:rsidP="001B7E0E">
            <w:pPr>
              <w:pStyle w:val="TableText"/>
            </w:pPr>
            <w:r w:rsidRPr="002F62D6">
              <w:t>364.6</w:t>
            </w:r>
          </w:p>
        </w:tc>
        <w:tc>
          <w:tcPr>
            <w:tcW w:w="1628" w:type="pct"/>
          </w:tcPr>
          <w:p w14:paraId="2C2E8EF4" w14:textId="3D4B1EA6" w:rsidR="001B7E0E" w:rsidRPr="002F62D6" w:rsidRDefault="001B7E0E" w:rsidP="001B7E0E">
            <w:pPr>
              <w:pStyle w:val="TableText"/>
            </w:pPr>
            <w:r w:rsidRPr="002F62D6">
              <w:t>IBCE LOCAL DATA ELEMENTS</w:t>
            </w:r>
          </w:p>
        </w:tc>
        <w:tc>
          <w:tcPr>
            <w:tcW w:w="2789" w:type="pct"/>
          </w:tcPr>
          <w:p w14:paraId="112EF34C" w14:textId="5A234032" w:rsidR="001B7E0E" w:rsidRPr="002F62D6" w:rsidRDefault="001B7E0E" w:rsidP="001B7E0E">
            <w:pPr>
              <w:pStyle w:val="TableText"/>
            </w:pPr>
            <w:r w:rsidRPr="002F62D6">
              <w:t xml:space="preserve">This sort template will allow for the printing of </w:t>
            </w:r>
            <w:r w:rsidR="008B3EEA">
              <w:t>loc</w:t>
            </w:r>
            <w:r w:rsidRPr="002F62D6">
              <w:t>al form override data.</w:t>
            </w:r>
          </w:p>
        </w:tc>
      </w:tr>
      <w:tr w:rsidR="001B7E0E" w:rsidRPr="002F62D6" w14:paraId="1285BB58" w14:textId="77777777" w:rsidTr="002F62D6">
        <w:trPr>
          <w:cantSplit/>
        </w:trPr>
        <w:tc>
          <w:tcPr>
            <w:tcW w:w="583" w:type="pct"/>
          </w:tcPr>
          <w:p w14:paraId="7972EFB0" w14:textId="0769C9CA" w:rsidR="001B7E0E" w:rsidRPr="002F62D6" w:rsidRDefault="001B7E0E" w:rsidP="001B7E0E">
            <w:pPr>
              <w:pStyle w:val="TableText"/>
            </w:pPr>
            <w:r w:rsidRPr="002F62D6">
              <w:t>399</w:t>
            </w:r>
          </w:p>
        </w:tc>
        <w:tc>
          <w:tcPr>
            <w:tcW w:w="1628" w:type="pct"/>
          </w:tcPr>
          <w:p w14:paraId="49623251" w14:textId="006F11A5" w:rsidR="001B7E0E" w:rsidRPr="002F62D6" w:rsidRDefault="001B7E0E" w:rsidP="001B7E0E">
            <w:pPr>
              <w:pStyle w:val="TableText"/>
            </w:pPr>
            <w:r w:rsidRPr="002F62D6">
              <w:t>IB CLK PROD</w:t>
            </w:r>
          </w:p>
        </w:tc>
        <w:tc>
          <w:tcPr>
            <w:tcW w:w="2789" w:type="pct"/>
          </w:tcPr>
          <w:p w14:paraId="57311F2C" w14:textId="40049074" w:rsidR="001B7E0E" w:rsidRPr="002F62D6" w:rsidRDefault="001B7E0E" w:rsidP="001B7E0E">
            <w:pPr>
              <w:pStyle w:val="TableText"/>
            </w:pPr>
            <w:r w:rsidRPr="002F62D6">
              <w:t>Clerk Productivity Report.</w:t>
            </w:r>
          </w:p>
        </w:tc>
      </w:tr>
      <w:tr w:rsidR="001B7E0E" w:rsidRPr="002F62D6" w14:paraId="17C70511" w14:textId="77777777" w:rsidTr="002F62D6">
        <w:trPr>
          <w:cantSplit/>
        </w:trPr>
        <w:tc>
          <w:tcPr>
            <w:tcW w:w="583" w:type="pct"/>
          </w:tcPr>
          <w:p w14:paraId="2F70E913" w14:textId="0A267DC0" w:rsidR="001B7E0E" w:rsidRPr="002F62D6" w:rsidRDefault="001B7E0E" w:rsidP="001B7E0E">
            <w:pPr>
              <w:pStyle w:val="TableText"/>
            </w:pPr>
            <w:r w:rsidRPr="002F62D6">
              <w:t>399.5</w:t>
            </w:r>
          </w:p>
        </w:tc>
        <w:tc>
          <w:tcPr>
            <w:tcW w:w="1628" w:type="pct"/>
          </w:tcPr>
          <w:p w14:paraId="19AA4A08" w14:textId="01B2D1E5" w:rsidR="001B7E0E" w:rsidRPr="002F62D6" w:rsidRDefault="001B7E0E" w:rsidP="001B7E0E">
            <w:pPr>
              <w:pStyle w:val="TableText"/>
            </w:pPr>
            <w:r w:rsidRPr="002F62D6">
              <w:t>IB BILLING RATES</w:t>
            </w:r>
          </w:p>
        </w:tc>
        <w:tc>
          <w:tcPr>
            <w:tcW w:w="2789" w:type="pct"/>
          </w:tcPr>
          <w:p w14:paraId="34E6DD5D" w14:textId="442AF8EF" w:rsidR="001B7E0E" w:rsidRPr="002F62D6" w:rsidRDefault="001B7E0E" w:rsidP="001B7E0E">
            <w:pPr>
              <w:pStyle w:val="TableText"/>
            </w:pPr>
            <w:r w:rsidRPr="002F62D6">
              <w:t>Billing Rates List.</w:t>
            </w:r>
          </w:p>
        </w:tc>
      </w:tr>
      <w:tr w:rsidR="001B7E0E" w:rsidRPr="002F62D6" w14:paraId="16A09D8A" w14:textId="77777777" w:rsidTr="002F62D6">
        <w:trPr>
          <w:cantSplit/>
        </w:trPr>
        <w:tc>
          <w:tcPr>
            <w:tcW w:w="583" w:type="pct"/>
          </w:tcPr>
          <w:p w14:paraId="491A0D34" w14:textId="3F9CD240" w:rsidR="001B7E0E" w:rsidRPr="002F62D6" w:rsidRDefault="001B7E0E" w:rsidP="001B7E0E">
            <w:pPr>
              <w:pStyle w:val="TableText"/>
            </w:pPr>
            <w:r w:rsidRPr="002F62D6">
              <w:t>8994</w:t>
            </w:r>
          </w:p>
        </w:tc>
        <w:tc>
          <w:tcPr>
            <w:tcW w:w="1628" w:type="pct"/>
          </w:tcPr>
          <w:p w14:paraId="07796E4B" w14:textId="7E3AC188" w:rsidR="001B7E0E" w:rsidRPr="002F62D6" w:rsidRDefault="001B7E0E" w:rsidP="001B7E0E">
            <w:pPr>
              <w:pStyle w:val="TableText"/>
            </w:pPr>
            <w:r w:rsidRPr="002F62D6">
              <w:t>IBD RPC LIST</w:t>
            </w:r>
          </w:p>
        </w:tc>
        <w:tc>
          <w:tcPr>
            <w:tcW w:w="2789" w:type="pct"/>
          </w:tcPr>
          <w:p w14:paraId="5888E406" w14:textId="2F1F67E8" w:rsidR="001B7E0E" w:rsidRPr="002F62D6" w:rsidRDefault="001B7E0E" w:rsidP="001B7E0E">
            <w:pPr>
              <w:pStyle w:val="TableText"/>
            </w:pPr>
            <w:r w:rsidRPr="002F62D6">
              <w:t>AICS Remote Procedure List.</w:t>
            </w:r>
          </w:p>
        </w:tc>
      </w:tr>
    </w:tbl>
    <w:p w14:paraId="183083AE" w14:textId="62FFD2E8" w:rsidR="008F58D6" w:rsidRPr="002F62D6" w:rsidRDefault="001B7E0E" w:rsidP="007173A2">
      <w:pPr>
        <w:pStyle w:val="Heading3"/>
      </w:pPr>
      <w:bookmarkStart w:id="101" w:name="_Toc80262897"/>
      <w:r w:rsidRPr="002F62D6">
        <w:t>Print Templates</w:t>
      </w:r>
      <w:bookmarkEnd w:id="101"/>
    </w:p>
    <w:p w14:paraId="12E60BF0" w14:textId="174A7ECC" w:rsidR="00267F71" w:rsidRPr="002F62D6" w:rsidRDefault="00267F71" w:rsidP="00267F71">
      <w:pPr>
        <w:pStyle w:val="Caption"/>
      </w:pPr>
      <w:bookmarkStart w:id="102" w:name="_Toc80090960"/>
      <w:r w:rsidRPr="002F62D6">
        <w:t xml:space="preserve">Table </w:t>
      </w:r>
      <w:r w:rsidR="00403D57">
        <w:fldChar w:fldCharType="begin"/>
      </w:r>
      <w:r w:rsidR="00403D57">
        <w:instrText xml:space="preserve"> SEQ Table \* ARABIC </w:instrText>
      </w:r>
      <w:r w:rsidR="00403D57">
        <w:fldChar w:fldCharType="separate"/>
      </w:r>
      <w:r w:rsidR="009375F5">
        <w:rPr>
          <w:noProof/>
        </w:rPr>
        <w:t>12</w:t>
      </w:r>
      <w:r w:rsidR="00403D57">
        <w:rPr>
          <w:noProof/>
        </w:rPr>
        <w:fldChar w:fldCharType="end"/>
      </w:r>
      <w:r w:rsidRPr="002F62D6">
        <w:t>: Print Templates</w:t>
      </w:r>
      <w:bookmarkEnd w:id="1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3164"/>
        <w:gridCol w:w="5297"/>
      </w:tblGrid>
      <w:tr w:rsidR="001B7E0E" w:rsidRPr="002F62D6" w14:paraId="7E3DB621" w14:textId="77777777" w:rsidTr="00267F71">
        <w:trPr>
          <w:tblHeader/>
        </w:trPr>
        <w:tc>
          <w:tcPr>
            <w:tcW w:w="447" w:type="pct"/>
            <w:shd w:val="clear" w:color="auto" w:fill="CCCCCC"/>
          </w:tcPr>
          <w:p w14:paraId="069281DE" w14:textId="77777777" w:rsidR="001B7E0E" w:rsidRPr="002F62D6" w:rsidRDefault="001B7E0E" w:rsidP="00451884">
            <w:pPr>
              <w:pStyle w:val="TableHeading"/>
            </w:pPr>
            <w:r w:rsidRPr="002F62D6">
              <w:t>FILE#</w:t>
            </w:r>
          </w:p>
        </w:tc>
        <w:tc>
          <w:tcPr>
            <w:tcW w:w="1823" w:type="pct"/>
            <w:shd w:val="clear" w:color="auto" w:fill="CCCCCC"/>
          </w:tcPr>
          <w:p w14:paraId="3D8CE8E8" w14:textId="77777777" w:rsidR="001B7E0E" w:rsidRPr="002F62D6" w:rsidRDefault="001B7E0E" w:rsidP="00451884">
            <w:pPr>
              <w:pStyle w:val="TableHeading"/>
            </w:pPr>
            <w:r w:rsidRPr="002F62D6">
              <w:t>TEMPLATE</w:t>
            </w:r>
          </w:p>
        </w:tc>
        <w:tc>
          <w:tcPr>
            <w:tcW w:w="2730" w:type="pct"/>
            <w:shd w:val="clear" w:color="auto" w:fill="CCCCCC"/>
          </w:tcPr>
          <w:p w14:paraId="61CFDC27" w14:textId="77777777" w:rsidR="001B7E0E" w:rsidRPr="002F62D6" w:rsidRDefault="001B7E0E" w:rsidP="00451884">
            <w:pPr>
              <w:pStyle w:val="TableHeading"/>
            </w:pPr>
            <w:r w:rsidRPr="002F62D6">
              <w:t>DESCRIPTION</w:t>
            </w:r>
          </w:p>
        </w:tc>
      </w:tr>
      <w:tr w:rsidR="00B9119F" w:rsidRPr="002F62D6" w14:paraId="130888B8" w14:textId="77777777" w:rsidTr="00267F71">
        <w:tc>
          <w:tcPr>
            <w:tcW w:w="447" w:type="pct"/>
          </w:tcPr>
          <w:p w14:paraId="0120F6DB" w14:textId="6256285B" w:rsidR="00B9119F" w:rsidRPr="002F62D6" w:rsidRDefault="00B9119F" w:rsidP="00B9119F">
            <w:pPr>
              <w:pStyle w:val="TableText"/>
            </w:pPr>
            <w:r w:rsidRPr="002F62D6">
              <w:t>2</w:t>
            </w:r>
          </w:p>
        </w:tc>
        <w:tc>
          <w:tcPr>
            <w:tcW w:w="1823" w:type="pct"/>
          </w:tcPr>
          <w:p w14:paraId="68AAE222" w14:textId="1E57239F" w:rsidR="00B9119F" w:rsidRPr="002F62D6" w:rsidRDefault="00B9119F" w:rsidP="00B9119F">
            <w:pPr>
              <w:pStyle w:val="TableText"/>
            </w:pPr>
            <w:r w:rsidRPr="002F62D6">
              <w:t>IB NOTVER</w:t>
            </w:r>
          </w:p>
        </w:tc>
        <w:tc>
          <w:tcPr>
            <w:tcW w:w="2730" w:type="pct"/>
          </w:tcPr>
          <w:p w14:paraId="7EB2237E" w14:textId="0FFE4835" w:rsidR="00B9119F" w:rsidRPr="002F62D6" w:rsidRDefault="00B9119F" w:rsidP="00B9119F">
            <w:pPr>
              <w:pStyle w:val="TableText"/>
            </w:pPr>
            <w:r w:rsidRPr="002F62D6">
              <w:t>Lists new, not verified insurance entries.</w:t>
            </w:r>
          </w:p>
        </w:tc>
      </w:tr>
      <w:tr w:rsidR="00B9119F" w:rsidRPr="002F62D6" w14:paraId="1467DA23" w14:textId="77777777" w:rsidTr="00267F71">
        <w:tc>
          <w:tcPr>
            <w:tcW w:w="447" w:type="pct"/>
          </w:tcPr>
          <w:p w14:paraId="4971BCB5" w14:textId="2924CAA2" w:rsidR="00B9119F" w:rsidRPr="002F62D6" w:rsidRDefault="00B9119F" w:rsidP="00B9119F">
            <w:pPr>
              <w:pStyle w:val="TableText"/>
            </w:pPr>
            <w:r w:rsidRPr="002F62D6">
              <w:t>36</w:t>
            </w:r>
          </w:p>
        </w:tc>
        <w:tc>
          <w:tcPr>
            <w:tcW w:w="1823" w:type="pct"/>
          </w:tcPr>
          <w:p w14:paraId="2B6138A2" w14:textId="037E773B" w:rsidR="00B9119F" w:rsidRPr="002F62D6" w:rsidRDefault="00B9119F" w:rsidP="00B9119F">
            <w:pPr>
              <w:pStyle w:val="TableText"/>
            </w:pPr>
            <w:r w:rsidRPr="002F62D6">
              <w:t>IB INACTIVE INS CO</w:t>
            </w:r>
          </w:p>
        </w:tc>
        <w:tc>
          <w:tcPr>
            <w:tcW w:w="2730" w:type="pct"/>
          </w:tcPr>
          <w:p w14:paraId="4BC66043" w14:textId="25B0C5C3" w:rsidR="00B9119F" w:rsidRPr="002F62D6" w:rsidRDefault="00B9119F" w:rsidP="00B9119F">
            <w:pPr>
              <w:pStyle w:val="TableText"/>
            </w:pPr>
            <w:r w:rsidRPr="002F62D6">
              <w:t>List of inactive insurance companies shown in the system as still providing patient coverage.</w:t>
            </w:r>
          </w:p>
        </w:tc>
      </w:tr>
      <w:tr w:rsidR="00B9119F" w:rsidRPr="002F62D6" w14:paraId="0BD63930" w14:textId="77777777" w:rsidTr="00267F71">
        <w:tc>
          <w:tcPr>
            <w:tcW w:w="447" w:type="pct"/>
          </w:tcPr>
          <w:p w14:paraId="6F28247D" w14:textId="099F8D94" w:rsidR="00B9119F" w:rsidRPr="002F62D6" w:rsidRDefault="00B9119F" w:rsidP="00B9119F">
            <w:pPr>
              <w:pStyle w:val="TableText"/>
            </w:pPr>
            <w:r w:rsidRPr="002F62D6">
              <w:t>40.8</w:t>
            </w:r>
          </w:p>
        </w:tc>
        <w:tc>
          <w:tcPr>
            <w:tcW w:w="1823" w:type="pct"/>
          </w:tcPr>
          <w:p w14:paraId="720CBCF4" w14:textId="49072209" w:rsidR="00B9119F" w:rsidRPr="002F62D6" w:rsidRDefault="00B9119F" w:rsidP="00B9119F">
            <w:pPr>
              <w:pStyle w:val="TableText"/>
            </w:pPr>
            <w:r w:rsidRPr="002F62D6">
              <w:t>IB DIVISION DISPLAY</w:t>
            </w:r>
          </w:p>
        </w:tc>
        <w:tc>
          <w:tcPr>
            <w:tcW w:w="2730" w:type="pct"/>
          </w:tcPr>
          <w:p w14:paraId="6DB9CC0E" w14:textId="31B180BF" w:rsidR="00B9119F" w:rsidRPr="002F62D6" w:rsidRDefault="00B9119F" w:rsidP="00B9119F">
            <w:pPr>
              <w:pStyle w:val="TableText"/>
            </w:pPr>
            <w:r w:rsidRPr="002F62D6">
              <w:t>Displays wage rates and locality modifier data for a division.</w:t>
            </w:r>
          </w:p>
        </w:tc>
      </w:tr>
      <w:tr w:rsidR="00B9119F" w:rsidRPr="002F62D6" w14:paraId="13DEA581" w14:textId="77777777" w:rsidTr="00267F71">
        <w:tc>
          <w:tcPr>
            <w:tcW w:w="447" w:type="pct"/>
          </w:tcPr>
          <w:p w14:paraId="345CA2E8" w14:textId="01A4F230" w:rsidR="00B9119F" w:rsidRPr="002F62D6" w:rsidRDefault="00B9119F" w:rsidP="00B9119F">
            <w:pPr>
              <w:pStyle w:val="TableText"/>
            </w:pPr>
            <w:r w:rsidRPr="002F62D6">
              <w:t>350</w:t>
            </w:r>
          </w:p>
        </w:tc>
        <w:tc>
          <w:tcPr>
            <w:tcW w:w="1823" w:type="pct"/>
          </w:tcPr>
          <w:p w14:paraId="60E26829" w14:textId="2FEBC3E6" w:rsidR="00B9119F" w:rsidRPr="002F62D6" w:rsidRDefault="00B9119F" w:rsidP="00B9119F">
            <w:pPr>
              <w:pStyle w:val="TableText"/>
            </w:pPr>
            <w:r w:rsidRPr="002F62D6">
              <w:t>IB INCOMPLETE</w:t>
            </w:r>
          </w:p>
        </w:tc>
        <w:tc>
          <w:tcPr>
            <w:tcW w:w="2730" w:type="pct"/>
          </w:tcPr>
          <w:p w14:paraId="68C2CA7A" w14:textId="02C72BB2" w:rsidR="00B9119F" w:rsidRPr="002F62D6" w:rsidRDefault="00B9119F" w:rsidP="00B9119F">
            <w:pPr>
              <w:pStyle w:val="TableText"/>
            </w:pPr>
            <w:r w:rsidRPr="002F62D6">
              <w:t>Integrated Billing Action List of entries with status of INCOMPLETE.</w:t>
            </w:r>
          </w:p>
        </w:tc>
      </w:tr>
      <w:tr w:rsidR="00B9119F" w:rsidRPr="002F62D6" w14:paraId="5761125F" w14:textId="77777777" w:rsidTr="00267F71">
        <w:tc>
          <w:tcPr>
            <w:tcW w:w="447" w:type="pct"/>
          </w:tcPr>
          <w:p w14:paraId="5F801104" w14:textId="2DE4022D" w:rsidR="00B9119F" w:rsidRPr="002F62D6" w:rsidRDefault="00B9119F" w:rsidP="00B9119F">
            <w:pPr>
              <w:pStyle w:val="TableText"/>
            </w:pPr>
            <w:r w:rsidRPr="002F62D6">
              <w:t>350</w:t>
            </w:r>
          </w:p>
        </w:tc>
        <w:tc>
          <w:tcPr>
            <w:tcW w:w="1823" w:type="pct"/>
          </w:tcPr>
          <w:p w14:paraId="4F19A769" w14:textId="1F344484" w:rsidR="00B9119F" w:rsidRPr="002F62D6" w:rsidRDefault="00B9119F" w:rsidP="00B9119F">
            <w:pPr>
              <w:pStyle w:val="TableText"/>
            </w:pPr>
            <w:r w:rsidRPr="002F62D6">
              <w:t>IB LIST</w:t>
            </w:r>
          </w:p>
        </w:tc>
        <w:tc>
          <w:tcPr>
            <w:tcW w:w="2730" w:type="pct"/>
          </w:tcPr>
          <w:p w14:paraId="263842A2" w14:textId="33354BB7" w:rsidR="00B9119F" w:rsidRPr="002F62D6" w:rsidRDefault="00B9119F" w:rsidP="00B9119F">
            <w:pPr>
              <w:pStyle w:val="TableText"/>
            </w:pPr>
            <w:r w:rsidRPr="002F62D6">
              <w:t>Integrated Billing Action List.</w:t>
            </w:r>
          </w:p>
        </w:tc>
      </w:tr>
      <w:tr w:rsidR="00B9119F" w:rsidRPr="002F62D6" w14:paraId="6F3AEE3E" w14:textId="77777777" w:rsidTr="00267F71">
        <w:tc>
          <w:tcPr>
            <w:tcW w:w="447" w:type="pct"/>
          </w:tcPr>
          <w:p w14:paraId="420AB854" w14:textId="1EA67FD1" w:rsidR="00B9119F" w:rsidRPr="002F62D6" w:rsidRDefault="00B9119F" w:rsidP="00B9119F">
            <w:pPr>
              <w:pStyle w:val="TableText"/>
            </w:pPr>
            <w:r w:rsidRPr="002F62D6">
              <w:t>350.41</w:t>
            </w:r>
          </w:p>
        </w:tc>
        <w:tc>
          <w:tcPr>
            <w:tcW w:w="1823" w:type="pct"/>
          </w:tcPr>
          <w:p w14:paraId="304E44FC" w14:textId="748225F7" w:rsidR="00B9119F" w:rsidRPr="002F62D6" w:rsidRDefault="00B9119F" w:rsidP="00B9119F">
            <w:pPr>
              <w:pStyle w:val="TableText"/>
            </w:pPr>
            <w:r w:rsidRPr="002F62D6">
              <w:t>IB CPT UPDATE ERROR</w:t>
            </w:r>
          </w:p>
        </w:tc>
        <w:tc>
          <w:tcPr>
            <w:tcW w:w="2730" w:type="pct"/>
          </w:tcPr>
          <w:p w14:paraId="45B9428D" w14:textId="3FF75D4B" w:rsidR="00B9119F" w:rsidRPr="002F62D6" w:rsidRDefault="00B9119F" w:rsidP="00B9119F">
            <w:pPr>
              <w:pStyle w:val="TableText"/>
            </w:pPr>
            <w:r w:rsidRPr="002F62D6">
              <w:t>Update Billable Ambulance Surgery Transfer Error List Report.</w:t>
            </w:r>
          </w:p>
        </w:tc>
      </w:tr>
      <w:tr w:rsidR="00B9119F" w:rsidRPr="002F62D6" w14:paraId="6529AC12" w14:textId="77777777" w:rsidTr="00267F71">
        <w:tc>
          <w:tcPr>
            <w:tcW w:w="447" w:type="pct"/>
          </w:tcPr>
          <w:p w14:paraId="42D2A441" w14:textId="0FC2DF57" w:rsidR="00B9119F" w:rsidRPr="002F62D6" w:rsidRDefault="00B9119F" w:rsidP="00B9119F">
            <w:pPr>
              <w:pStyle w:val="TableText"/>
            </w:pPr>
            <w:r w:rsidRPr="002F62D6">
              <w:t>350.6</w:t>
            </w:r>
          </w:p>
        </w:tc>
        <w:tc>
          <w:tcPr>
            <w:tcW w:w="1823" w:type="pct"/>
          </w:tcPr>
          <w:p w14:paraId="25F42276" w14:textId="41FEBEF5" w:rsidR="00B9119F" w:rsidRPr="002F62D6" w:rsidRDefault="00B9119F" w:rsidP="00B9119F">
            <w:pPr>
              <w:pStyle w:val="TableText"/>
            </w:pPr>
            <w:r w:rsidRPr="002F62D6">
              <w:t>IB PURGE LIST LOG ENTRIES</w:t>
            </w:r>
          </w:p>
        </w:tc>
        <w:tc>
          <w:tcPr>
            <w:tcW w:w="2730" w:type="pct"/>
          </w:tcPr>
          <w:p w14:paraId="21DAE255" w14:textId="64F0993D" w:rsidR="00B9119F" w:rsidRPr="002F62D6" w:rsidRDefault="00B9119F" w:rsidP="00B9119F">
            <w:pPr>
              <w:pStyle w:val="TableText"/>
            </w:pPr>
            <w:r w:rsidRPr="002F62D6">
              <w:t>Displays log entries from the IB Archive Purge Log.</w:t>
            </w:r>
          </w:p>
        </w:tc>
      </w:tr>
      <w:tr w:rsidR="00B9119F" w:rsidRPr="002F62D6" w14:paraId="1583740B" w14:textId="77777777" w:rsidTr="00267F71">
        <w:tc>
          <w:tcPr>
            <w:tcW w:w="447" w:type="pct"/>
          </w:tcPr>
          <w:p w14:paraId="0ABB1C8A" w14:textId="7D33AA00" w:rsidR="00B9119F" w:rsidRPr="002F62D6" w:rsidRDefault="00B9119F" w:rsidP="00B9119F">
            <w:pPr>
              <w:pStyle w:val="TableText"/>
            </w:pPr>
            <w:r w:rsidRPr="002F62D6">
              <w:t>350.7</w:t>
            </w:r>
          </w:p>
        </w:tc>
        <w:tc>
          <w:tcPr>
            <w:tcW w:w="1823" w:type="pct"/>
          </w:tcPr>
          <w:p w14:paraId="4742801F" w14:textId="420DB0F8" w:rsidR="00B9119F" w:rsidRPr="002F62D6" w:rsidRDefault="00B9119F" w:rsidP="00B9119F">
            <w:pPr>
              <w:pStyle w:val="TableText"/>
            </w:pPr>
            <w:r w:rsidRPr="002F62D6">
              <w:t>IB CPT PG DISPLAY</w:t>
            </w:r>
          </w:p>
        </w:tc>
        <w:tc>
          <w:tcPr>
            <w:tcW w:w="2730" w:type="pct"/>
          </w:tcPr>
          <w:p w14:paraId="5D3A029F" w14:textId="224AF462" w:rsidR="00B9119F" w:rsidRPr="002F62D6" w:rsidRDefault="00B9119F" w:rsidP="00B9119F">
            <w:pPr>
              <w:pStyle w:val="TableText"/>
            </w:pPr>
            <w:r w:rsidRPr="002F62D6">
              <w:t>Displays a Check-off Sheet's line format and associated sub headers.</w:t>
            </w:r>
          </w:p>
        </w:tc>
      </w:tr>
      <w:tr w:rsidR="00B9119F" w:rsidRPr="002F62D6" w14:paraId="0BD9608D" w14:textId="77777777" w:rsidTr="00267F71">
        <w:tc>
          <w:tcPr>
            <w:tcW w:w="447" w:type="pct"/>
          </w:tcPr>
          <w:p w14:paraId="6F077B26" w14:textId="308E28B9" w:rsidR="00B9119F" w:rsidRPr="002F62D6" w:rsidRDefault="00B9119F" w:rsidP="00B9119F">
            <w:pPr>
              <w:pStyle w:val="TableText"/>
            </w:pPr>
            <w:r w:rsidRPr="002F62D6">
              <w:t>350.71</w:t>
            </w:r>
          </w:p>
        </w:tc>
        <w:tc>
          <w:tcPr>
            <w:tcW w:w="1823" w:type="pct"/>
          </w:tcPr>
          <w:p w14:paraId="0D0C40A4" w14:textId="58BD01DE" w:rsidR="00B9119F" w:rsidRPr="002F62D6" w:rsidRDefault="00B9119F" w:rsidP="00B9119F">
            <w:pPr>
              <w:pStyle w:val="TableText"/>
            </w:pPr>
            <w:r w:rsidRPr="002F62D6">
              <w:t>IB CPT CP DISPLAY</w:t>
            </w:r>
          </w:p>
        </w:tc>
        <w:tc>
          <w:tcPr>
            <w:tcW w:w="2730" w:type="pct"/>
          </w:tcPr>
          <w:p w14:paraId="2A189358" w14:textId="65FD987C" w:rsidR="00B9119F" w:rsidRPr="002F62D6" w:rsidRDefault="00B9119F" w:rsidP="00B9119F">
            <w:pPr>
              <w:pStyle w:val="TableText"/>
            </w:pPr>
            <w:r w:rsidRPr="002F62D6">
              <w:t>Displays procedures associated with a particular Check-off Sheet sub header.</w:t>
            </w:r>
          </w:p>
        </w:tc>
      </w:tr>
      <w:tr w:rsidR="00B9119F" w:rsidRPr="002F62D6" w14:paraId="144621A0" w14:textId="77777777" w:rsidTr="00267F71">
        <w:tc>
          <w:tcPr>
            <w:tcW w:w="447" w:type="pct"/>
          </w:tcPr>
          <w:p w14:paraId="2D59C2F0" w14:textId="4CCFAA08" w:rsidR="00B9119F" w:rsidRPr="002F62D6" w:rsidRDefault="00B9119F" w:rsidP="00B9119F">
            <w:pPr>
              <w:pStyle w:val="TableText"/>
            </w:pPr>
            <w:r w:rsidRPr="002F62D6">
              <w:t>351</w:t>
            </w:r>
          </w:p>
        </w:tc>
        <w:tc>
          <w:tcPr>
            <w:tcW w:w="1823" w:type="pct"/>
          </w:tcPr>
          <w:p w14:paraId="67983020" w14:textId="55BADEB4" w:rsidR="00B9119F" w:rsidRPr="002F62D6" w:rsidRDefault="00B9119F" w:rsidP="00B9119F">
            <w:pPr>
              <w:pStyle w:val="TableText"/>
            </w:pPr>
            <w:r w:rsidRPr="002F62D6">
              <w:t>IB BILLING CLOCK HEADER</w:t>
            </w:r>
          </w:p>
        </w:tc>
        <w:tc>
          <w:tcPr>
            <w:tcW w:w="2730" w:type="pct"/>
          </w:tcPr>
          <w:p w14:paraId="547B2BA4" w14:textId="7CFE8B82" w:rsidR="00B9119F" w:rsidRPr="002F62D6" w:rsidRDefault="00B9119F" w:rsidP="00B9119F">
            <w:pPr>
              <w:pStyle w:val="TableText"/>
            </w:pPr>
            <w:r w:rsidRPr="002F62D6">
              <w:t>Displays the header for the Patient Billing Clock Inquiry.</w:t>
            </w:r>
          </w:p>
        </w:tc>
      </w:tr>
      <w:tr w:rsidR="00B9119F" w:rsidRPr="002F62D6" w14:paraId="7B31947A" w14:textId="77777777" w:rsidTr="00267F71">
        <w:tc>
          <w:tcPr>
            <w:tcW w:w="447" w:type="pct"/>
          </w:tcPr>
          <w:p w14:paraId="6184B1F1" w14:textId="4C3AFE8D" w:rsidR="00B9119F" w:rsidRPr="002F62D6" w:rsidRDefault="00B9119F" w:rsidP="00B9119F">
            <w:pPr>
              <w:pStyle w:val="TableText"/>
            </w:pPr>
            <w:r w:rsidRPr="002F62D6">
              <w:t>351</w:t>
            </w:r>
          </w:p>
        </w:tc>
        <w:tc>
          <w:tcPr>
            <w:tcW w:w="1823" w:type="pct"/>
          </w:tcPr>
          <w:p w14:paraId="3AAB5AF2" w14:textId="0E4438AC" w:rsidR="00B9119F" w:rsidRPr="002F62D6" w:rsidRDefault="00B9119F" w:rsidP="00B9119F">
            <w:pPr>
              <w:pStyle w:val="TableText"/>
            </w:pPr>
            <w:r w:rsidRPr="002F62D6">
              <w:t>IB BILLING CLOCK INQ</w:t>
            </w:r>
          </w:p>
        </w:tc>
        <w:tc>
          <w:tcPr>
            <w:tcW w:w="2730" w:type="pct"/>
          </w:tcPr>
          <w:p w14:paraId="5ACCBB12" w14:textId="6A3EE2F7" w:rsidR="00B9119F" w:rsidRPr="002F62D6" w:rsidRDefault="00B9119F" w:rsidP="00B9119F">
            <w:pPr>
              <w:pStyle w:val="TableText"/>
            </w:pPr>
            <w:r w:rsidRPr="002F62D6">
              <w:t>Displays the Patient Billing Clock Inquiry data.</w:t>
            </w:r>
          </w:p>
        </w:tc>
      </w:tr>
      <w:tr w:rsidR="00B9119F" w:rsidRPr="002F62D6" w14:paraId="6BBE4E64" w14:textId="77777777" w:rsidTr="00267F71">
        <w:tc>
          <w:tcPr>
            <w:tcW w:w="447" w:type="pct"/>
          </w:tcPr>
          <w:p w14:paraId="3819FE96" w14:textId="09961EB0" w:rsidR="00B9119F" w:rsidRPr="002F62D6" w:rsidRDefault="00B9119F" w:rsidP="00B9119F">
            <w:pPr>
              <w:pStyle w:val="TableText"/>
            </w:pPr>
            <w:r w:rsidRPr="002F62D6">
              <w:t>351.71</w:t>
            </w:r>
          </w:p>
        </w:tc>
        <w:tc>
          <w:tcPr>
            <w:tcW w:w="1823" w:type="pct"/>
          </w:tcPr>
          <w:p w14:paraId="58489A7B" w14:textId="5F23EA34" w:rsidR="00B9119F" w:rsidRPr="002F62D6" w:rsidRDefault="00B9119F" w:rsidP="00B9119F">
            <w:pPr>
              <w:pStyle w:val="TableText"/>
            </w:pPr>
            <w:r w:rsidRPr="002F62D6">
              <w:t>IBJD DM REPT PRINT</w:t>
            </w:r>
          </w:p>
        </w:tc>
        <w:tc>
          <w:tcPr>
            <w:tcW w:w="2730" w:type="pct"/>
          </w:tcPr>
          <w:p w14:paraId="745B404A" w14:textId="77777777" w:rsidR="00B9119F" w:rsidRPr="002F62D6" w:rsidRDefault="00B9119F" w:rsidP="00B9119F">
            <w:pPr>
              <w:pStyle w:val="TableText"/>
            </w:pPr>
          </w:p>
        </w:tc>
      </w:tr>
      <w:tr w:rsidR="00B9119F" w:rsidRPr="002F62D6" w14:paraId="1A3744D2" w14:textId="77777777" w:rsidTr="00267F71">
        <w:tc>
          <w:tcPr>
            <w:tcW w:w="447" w:type="pct"/>
          </w:tcPr>
          <w:p w14:paraId="7ED247BD" w14:textId="7FDCA36E" w:rsidR="00B9119F" w:rsidRPr="002F62D6" w:rsidRDefault="00B9119F" w:rsidP="00B9119F">
            <w:pPr>
              <w:pStyle w:val="TableText"/>
            </w:pPr>
            <w:r w:rsidRPr="002F62D6">
              <w:t>351.71</w:t>
            </w:r>
          </w:p>
        </w:tc>
        <w:tc>
          <w:tcPr>
            <w:tcW w:w="1823" w:type="pct"/>
          </w:tcPr>
          <w:p w14:paraId="64170FC6" w14:textId="4E76AB4C" w:rsidR="00B9119F" w:rsidRPr="002F62D6" w:rsidRDefault="00B9119F" w:rsidP="00B9119F">
            <w:pPr>
              <w:pStyle w:val="TableText"/>
            </w:pPr>
            <w:r w:rsidRPr="002F62D6">
              <w:t>IBJD DM V/P EXTRACTS</w:t>
            </w:r>
          </w:p>
        </w:tc>
        <w:tc>
          <w:tcPr>
            <w:tcW w:w="2730" w:type="pct"/>
          </w:tcPr>
          <w:p w14:paraId="63C51158" w14:textId="77777777" w:rsidR="00B9119F" w:rsidRPr="002F62D6" w:rsidRDefault="00B9119F" w:rsidP="00B9119F">
            <w:pPr>
              <w:pStyle w:val="TableText"/>
            </w:pPr>
          </w:p>
        </w:tc>
      </w:tr>
      <w:tr w:rsidR="00B9119F" w:rsidRPr="002F62D6" w14:paraId="3F52A8B2" w14:textId="77777777" w:rsidTr="00267F71">
        <w:tc>
          <w:tcPr>
            <w:tcW w:w="447" w:type="pct"/>
          </w:tcPr>
          <w:p w14:paraId="5557FCB0" w14:textId="399651A9" w:rsidR="00B9119F" w:rsidRPr="002F62D6" w:rsidRDefault="00B9119F" w:rsidP="00A71D1F">
            <w:pPr>
              <w:pStyle w:val="TableText"/>
            </w:pPr>
            <w:r w:rsidRPr="002F62D6">
              <w:t>352.1</w:t>
            </w:r>
          </w:p>
        </w:tc>
        <w:tc>
          <w:tcPr>
            <w:tcW w:w="1823" w:type="pct"/>
          </w:tcPr>
          <w:p w14:paraId="2B85C1F5" w14:textId="56C78C12" w:rsidR="00B9119F" w:rsidRPr="002F62D6" w:rsidRDefault="00B9119F" w:rsidP="00A71D1F">
            <w:pPr>
              <w:pStyle w:val="TableText"/>
            </w:pPr>
            <w:r w:rsidRPr="002F62D6">
              <w:t>IB APPOINTMENT TYPE</w:t>
            </w:r>
          </w:p>
        </w:tc>
        <w:tc>
          <w:tcPr>
            <w:tcW w:w="2730" w:type="pct"/>
          </w:tcPr>
          <w:p w14:paraId="456E9B8F" w14:textId="405579E9" w:rsidR="00B9119F" w:rsidRPr="002F62D6" w:rsidRDefault="00B9119F" w:rsidP="00A71D1F">
            <w:pPr>
              <w:pStyle w:val="TableText"/>
            </w:pPr>
            <w:r w:rsidRPr="002F62D6">
              <w:t>Billable Appointment Type List.</w:t>
            </w:r>
          </w:p>
        </w:tc>
      </w:tr>
      <w:tr w:rsidR="00B9119F" w:rsidRPr="002F62D6" w14:paraId="6BD5C0E0" w14:textId="77777777" w:rsidTr="00267F71">
        <w:tc>
          <w:tcPr>
            <w:tcW w:w="447" w:type="pct"/>
          </w:tcPr>
          <w:p w14:paraId="611E9625" w14:textId="2A32C4A6" w:rsidR="00B9119F" w:rsidRPr="002F62D6" w:rsidRDefault="00B9119F" w:rsidP="00A71D1F">
            <w:pPr>
              <w:pStyle w:val="TableText"/>
            </w:pPr>
            <w:r w:rsidRPr="002F62D6">
              <w:t>354</w:t>
            </w:r>
          </w:p>
        </w:tc>
        <w:tc>
          <w:tcPr>
            <w:tcW w:w="1823" w:type="pct"/>
          </w:tcPr>
          <w:p w14:paraId="6D72EF57" w14:textId="78AEE872" w:rsidR="00B9119F" w:rsidRPr="002F62D6" w:rsidRDefault="00B9119F" w:rsidP="00A71D1F">
            <w:pPr>
              <w:pStyle w:val="TableText"/>
            </w:pPr>
            <w:r w:rsidRPr="002F62D6">
              <w:t>IB BILLING PAT W/INCOME</w:t>
            </w:r>
          </w:p>
        </w:tc>
        <w:tc>
          <w:tcPr>
            <w:tcW w:w="2730" w:type="pct"/>
          </w:tcPr>
          <w:p w14:paraId="6D54DE01" w14:textId="69185CF1" w:rsidR="00B9119F" w:rsidRPr="002F62D6" w:rsidRDefault="00B9119F" w:rsidP="00A71D1F">
            <w:pPr>
              <w:pStyle w:val="TableText"/>
            </w:pPr>
            <w:r w:rsidRPr="002F62D6">
              <w:t>Used when producing a list of nonexempt patients with no income data.</w:t>
            </w:r>
          </w:p>
        </w:tc>
      </w:tr>
      <w:tr w:rsidR="00B9119F" w:rsidRPr="002F62D6" w14:paraId="095E3B9D" w14:textId="77777777" w:rsidTr="00267F71">
        <w:tc>
          <w:tcPr>
            <w:tcW w:w="447" w:type="pct"/>
          </w:tcPr>
          <w:p w14:paraId="02553C9A" w14:textId="66B26962" w:rsidR="00B9119F" w:rsidRPr="002F62D6" w:rsidRDefault="00B9119F" w:rsidP="00A71D1F">
            <w:pPr>
              <w:pStyle w:val="TableText"/>
            </w:pPr>
            <w:r w:rsidRPr="002F62D6">
              <w:t>354</w:t>
            </w:r>
          </w:p>
        </w:tc>
        <w:tc>
          <w:tcPr>
            <w:tcW w:w="1823" w:type="pct"/>
          </w:tcPr>
          <w:p w14:paraId="1B0290BA" w14:textId="6581BAA7" w:rsidR="00B9119F" w:rsidRPr="002F62D6" w:rsidRDefault="00B9119F" w:rsidP="00A71D1F">
            <w:pPr>
              <w:pStyle w:val="TableText"/>
            </w:pPr>
            <w:r w:rsidRPr="002F62D6">
              <w:t>IB BILLING PATIENT</w:t>
            </w:r>
          </w:p>
        </w:tc>
        <w:tc>
          <w:tcPr>
            <w:tcW w:w="2730" w:type="pct"/>
          </w:tcPr>
          <w:p w14:paraId="4C76EC90" w14:textId="3CE281A5" w:rsidR="00B9119F" w:rsidRPr="002F62D6" w:rsidRDefault="00B9119F" w:rsidP="00A71D1F">
            <w:pPr>
              <w:pStyle w:val="TableText"/>
            </w:pPr>
            <w:r w:rsidRPr="002F62D6">
              <w:t>Prints the exemption reason reports with the detailed patient listing.</w:t>
            </w:r>
          </w:p>
        </w:tc>
      </w:tr>
      <w:tr w:rsidR="00B9119F" w:rsidRPr="002F62D6" w14:paraId="31F42E42" w14:textId="77777777" w:rsidTr="00267F71">
        <w:tc>
          <w:tcPr>
            <w:tcW w:w="447" w:type="pct"/>
          </w:tcPr>
          <w:p w14:paraId="7F21ADB4" w14:textId="6650EE58" w:rsidR="00B9119F" w:rsidRPr="002F62D6" w:rsidRDefault="00B9119F" w:rsidP="00A71D1F">
            <w:pPr>
              <w:pStyle w:val="TableText"/>
            </w:pPr>
            <w:r w:rsidRPr="002F62D6">
              <w:t>354</w:t>
            </w:r>
          </w:p>
        </w:tc>
        <w:tc>
          <w:tcPr>
            <w:tcW w:w="1823" w:type="pct"/>
          </w:tcPr>
          <w:p w14:paraId="4A11D105" w14:textId="49D480C8" w:rsidR="00B9119F" w:rsidRPr="002F62D6" w:rsidRDefault="00B9119F" w:rsidP="00A71D1F">
            <w:pPr>
              <w:pStyle w:val="TableText"/>
            </w:pPr>
            <w:r w:rsidRPr="002F62D6">
              <w:t>IB BILLING PATIENT SUMMARY</w:t>
            </w:r>
          </w:p>
        </w:tc>
        <w:tc>
          <w:tcPr>
            <w:tcW w:w="2730" w:type="pct"/>
          </w:tcPr>
          <w:p w14:paraId="288C85C2" w14:textId="785D5830" w:rsidR="00B9119F" w:rsidRPr="002F62D6" w:rsidRDefault="00B9119F" w:rsidP="00A71D1F">
            <w:pPr>
              <w:pStyle w:val="TableText"/>
            </w:pPr>
            <w:r w:rsidRPr="002F62D6">
              <w:t>Prints the exemption reason reports that do not include the detailed patient listing.</w:t>
            </w:r>
          </w:p>
        </w:tc>
      </w:tr>
      <w:tr w:rsidR="00B9119F" w:rsidRPr="002F62D6" w14:paraId="63BCDBA8" w14:textId="77777777" w:rsidTr="00267F71">
        <w:tc>
          <w:tcPr>
            <w:tcW w:w="447" w:type="pct"/>
          </w:tcPr>
          <w:p w14:paraId="7F9F5817" w14:textId="300D19FB" w:rsidR="00B9119F" w:rsidRPr="002F62D6" w:rsidRDefault="00B9119F" w:rsidP="00A71D1F">
            <w:pPr>
              <w:pStyle w:val="TableText"/>
            </w:pPr>
            <w:r w:rsidRPr="002F62D6">
              <w:t>354</w:t>
            </w:r>
          </w:p>
        </w:tc>
        <w:tc>
          <w:tcPr>
            <w:tcW w:w="1823" w:type="pct"/>
          </w:tcPr>
          <w:p w14:paraId="1F035A73" w14:textId="01AA856F" w:rsidR="00B9119F" w:rsidRPr="002F62D6" w:rsidRDefault="00B9119F" w:rsidP="00A71D1F">
            <w:pPr>
              <w:pStyle w:val="TableText"/>
            </w:pPr>
            <w:r w:rsidRPr="002F62D6">
              <w:t>IB DO NOT USE</w:t>
            </w:r>
          </w:p>
        </w:tc>
        <w:tc>
          <w:tcPr>
            <w:tcW w:w="2730" w:type="pct"/>
          </w:tcPr>
          <w:p w14:paraId="5EB1BD6D" w14:textId="05CD9F3C" w:rsidR="00B9119F" w:rsidRPr="002F62D6" w:rsidRDefault="00B9119F" w:rsidP="00A71D1F">
            <w:pPr>
              <w:pStyle w:val="TableText"/>
            </w:pPr>
            <w:r w:rsidRPr="002F62D6">
              <w:t>Creates results of IB EXEMPTION LETTER sort template.</w:t>
            </w:r>
          </w:p>
        </w:tc>
      </w:tr>
      <w:tr w:rsidR="00B9119F" w:rsidRPr="002F62D6" w14:paraId="6B9A3F00" w14:textId="77777777" w:rsidTr="00267F71">
        <w:tc>
          <w:tcPr>
            <w:tcW w:w="447" w:type="pct"/>
          </w:tcPr>
          <w:p w14:paraId="5F43ACCC" w14:textId="3C628536" w:rsidR="00B9119F" w:rsidRPr="002F62D6" w:rsidRDefault="00B9119F" w:rsidP="00A71D1F">
            <w:pPr>
              <w:pStyle w:val="TableText"/>
            </w:pPr>
            <w:r w:rsidRPr="002F62D6">
              <w:t>354</w:t>
            </w:r>
          </w:p>
        </w:tc>
        <w:tc>
          <w:tcPr>
            <w:tcW w:w="1823" w:type="pct"/>
          </w:tcPr>
          <w:p w14:paraId="4248F61C" w14:textId="2A9D2CDE" w:rsidR="00B9119F" w:rsidRPr="002F62D6" w:rsidRDefault="00B9119F" w:rsidP="00A71D1F">
            <w:pPr>
              <w:pStyle w:val="TableText"/>
            </w:pPr>
            <w:r w:rsidRPr="002F62D6">
              <w:t>IB PATIENT ADDRESSES</w:t>
            </w:r>
          </w:p>
        </w:tc>
        <w:tc>
          <w:tcPr>
            <w:tcW w:w="2730" w:type="pct"/>
          </w:tcPr>
          <w:p w14:paraId="04166E83" w14:textId="6ACF1D68" w:rsidR="00B9119F" w:rsidRPr="002F62D6" w:rsidRDefault="00B9119F" w:rsidP="00A71D1F">
            <w:pPr>
              <w:pStyle w:val="TableText"/>
            </w:pPr>
            <w:r w:rsidRPr="002F62D6">
              <w:t>For local use, contains patient names and addresses.</w:t>
            </w:r>
          </w:p>
        </w:tc>
      </w:tr>
      <w:tr w:rsidR="00B9119F" w:rsidRPr="002F62D6" w14:paraId="533E660F" w14:textId="77777777" w:rsidTr="00267F71">
        <w:tc>
          <w:tcPr>
            <w:tcW w:w="447" w:type="pct"/>
          </w:tcPr>
          <w:p w14:paraId="176FD1AC" w14:textId="26A81A0A" w:rsidR="00B9119F" w:rsidRPr="002F62D6" w:rsidRDefault="00B9119F" w:rsidP="00A71D1F">
            <w:pPr>
              <w:pStyle w:val="TableText"/>
            </w:pPr>
            <w:r w:rsidRPr="002F62D6">
              <w:t>354.3</w:t>
            </w:r>
          </w:p>
        </w:tc>
        <w:tc>
          <w:tcPr>
            <w:tcW w:w="1823" w:type="pct"/>
          </w:tcPr>
          <w:p w14:paraId="37CB71E7" w14:textId="19FBC3D5" w:rsidR="00B9119F" w:rsidRPr="002F62D6" w:rsidRDefault="00B9119F" w:rsidP="00A71D1F">
            <w:pPr>
              <w:pStyle w:val="TableText"/>
            </w:pPr>
            <w:r w:rsidRPr="002F62D6">
              <w:t>IB PRINT THRESHOLD</w:t>
            </w:r>
          </w:p>
        </w:tc>
        <w:tc>
          <w:tcPr>
            <w:tcW w:w="2730" w:type="pct"/>
          </w:tcPr>
          <w:p w14:paraId="12DD6A29" w14:textId="6A947FD1" w:rsidR="00B9119F" w:rsidRPr="002F62D6" w:rsidRDefault="00B9119F" w:rsidP="00A71D1F">
            <w:pPr>
              <w:pStyle w:val="TableText"/>
            </w:pPr>
            <w:r w:rsidRPr="002F62D6">
              <w:t>Prints a list of entries from the BILLING THRESHOLDS file (#354.3).</w:t>
            </w:r>
          </w:p>
        </w:tc>
      </w:tr>
      <w:tr w:rsidR="00B9119F" w:rsidRPr="002F62D6" w14:paraId="2C3137FC" w14:textId="77777777" w:rsidTr="00267F71">
        <w:tc>
          <w:tcPr>
            <w:tcW w:w="447" w:type="pct"/>
          </w:tcPr>
          <w:p w14:paraId="1C9618EA" w14:textId="5DF87307" w:rsidR="00B9119F" w:rsidRPr="002F62D6" w:rsidRDefault="00B9119F" w:rsidP="00A71D1F">
            <w:pPr>
              <w:pStyle w:val="TableText"/>
            </w:pPr>
            <w:r w:rsidRPr="002F62D6">
              <w:t>356</w:t>
            </w:r>
          </w:p>
        </w:tc>
        <w:tc>
          <w:tcPr>
            <w:tcW w:w="1823" w:type="pct"/>
          </w:tcPr>
          <w:p w14:paraId="45467B49" w14:textId="1F61C849" w:rsidR="00B9119F" w:rsidRPr="002F62D6" w:rsidRDefault="00B9119F" w:rsidP="00A71D1F">
            <w:pPr>
              <w:pStyle w:val="TableText"/>
            </w:pPr>
            <w:r w:rsidRPr="002F62D6">
              <w:t>IB LIST VISITS</w:t>
            </w:r>
          </w:p>
        </w:tc>
        <w:tc>
          <w:tcPr>
            <w:tcW w:w="2730" w:type="pct"/>
          </w:tcPr>
          <w:p w14:paraId="3BF474CA" w14:textId="054D4BD9" w:rsidR="00B9119F" w:rsidRPr="002F62D6" w:rsidRDefault="00B9119F" w:rsidP="00A71D1F">
            <w:pPr>
              <w:pStyle w:val="TableText"/>
            </w:pPr>
            <w:r w:rsidRPr="002F62D6">
              <w:t>Lists visits in Claims Tracking. Primarily to list random sample cases.</w:t>
            </w:r>
          </w:p>
        </w:tc>
      </w:tr>
      <w:tr w:rsidR="00B9119F" w:rsidRPr="002F62D6" w14:paraId="7FFCCDC0" w14:textId="77777777" w:rsidTr="00267F71">
        <w:tc>
          <w:tcPr>
            <w:tcW w:w="447" w:type="pct"/>
          </w:tcPr>
          <w:p w14:paraId="773D86C6" w14:textId="01638792" w:rsidR="00B9119F" w:rsidRPr="002F62D6" w:rsidRDefault="00B9119F" w:rsidP="00A71D1F">
            <w:pPr>
              <w:pStyle w:val="TableText"/>
            </w:pPr>
            <w:r w:rsidRPr="002F62D6">
              <w:t>356</w:t>
            </w:r>
          </w:p>
        </w:tc>
        <w:tc>
          <w:tcPr>
            <w:tcW w:w="1823" w:type="pct"/>
          </w:tcPr>
          <w:p w14:paraId="0E685E08" w14:textId="6254A74E" w:rsidR="00B9119F" w:rsidRPr="002F62D6" w:rsidRDefault="00B9119F" w:rsidP="00A71D1F">
            <w:pPr>
              <w:pStyle w:val="TableText"/>
            </w:pPr>
            <w:r w:rsidRPr="002F62D6">
              <w:t>IBT LIST VISITS</w:t>
            </w:r>
          </w:p>
        </w:tc>
        <w:tc>
          <w:tcPr>
            <w:tcW w:w="2730" w:type="pct"/>
          </w:tcPr>
          <w:p w14:paraId="64A34F2D" w14:textId="77777777" w:rsidR="00B9119F" w:rsidRPr="002F62D6" w:rsidRDefault="00B9119F" w:rsidP="00A71D1F">
            <w:pPr>
              <w:pStyle w:val="TableText"/>
            </w:pPr>
            <w:r w:rsidRPr="002F62D6">
              <w:t>PATIENT;L20</w:t>
            </w:r>
          </w:p>
          <w:p w14:paraId="68214F9B" w14:textId="77777777" w:rsidR="00B9119F" w:rsidRPr="002F62D6" w:rsidRDefault="00B9119F" w:rsidP="00A71D1F">
            <w:pPr>
              <w:pStyle w:val="TableText"/>
            </w:pPr>
            <w:r w:rsidRPr="002F62D6">
              <w:t>PATIENT:</w:t>
            </w:r>
          </w:p>
          <w:p w14:paraId="60F7DA7A" w14:textId="7814A265" w:rsidR="00B9119F" w:rsidRPr="002F62D6" w:rsidRDefault="00B9119F" w:rsidP="00820F8F">
            <w:pPr>
              <w:pStyle w:val="TableText"/>
              <w:numPr>
                <w:ilvl w:val="0"/>
                <w:numId w:val="32"/>
              </w:numPr>
              <w:ind w:left="504"/>
            </w:pPr>
            <w:r w:rsidRPr="002F62D6">
              <w:t>PRIMARY LONG ID;"PT. ID";L13</w:t>
            </w:r>
          </w:p>
          <w:p w14:paraId="1F856D1D" w14:textId="1F230A94" w:rsidR="00B9119F" w:rsidRPr="002F62D6" w:rsidRDefault="00B9119F" w:rsidP="00820F8F">
            <w:pPr>
              <w:pStyle w:val="TableText"/>
              <w:numPr>
                <w:ilvl w:val="0"/>
                <w:numId w:val="32"/>
              </w:numPr>
              <w:ind w:left="504"/>
            </w:pPr>
            <w:r w:rsidRPr="002F62D6">
              <w:t>WARD LOCATION;L10;"WARD"</w:t>
            </w:r>
          </w:p>
          <w:p w14:paraId="5CB7AF80" w14:textId="77777777" w:rsidR="00B9119F" w:rsidRPr="002F62D6" w:rsidRDefault="00B9119F" w:rsidP="00A71D1F">
            <w:pPr>
              <w:pStyle w:val="TableText"/>
            </w:pPr>
            <w:r w:rsidRPr="002F62D6">
              <w:t>EVENT TYPE:</w:t>
            </w:r>
          </w:p>
          <w:p w14:paraId="0DD4A3A9" w14:textId="26D56750" w:rsidR="00B9119F" w:rsidRPr="002F62D6" w:rsidRDefault="00B9119F" w:rsidP="00820F8F">
            <w:pPr>
              <w:pStyle w:val="TableText"/>
              <w:numPr>
                <w:ilvl w:val="0"/>
                <w:numId w:val="33"/>
              </w:numPr>
              <w:ind w:left="504"/>
            </w:pPr>
            <w:r w:rsidRPr="002F62D6">
              <w:t>ABBREVIATION;"VISIT TYPE"</w:t>
            </w:r>
          </w:p>
          <w:p w14:paraId="31973BEC" w14:textId="77777777" w:rsidR="00B9119F" w:rsidRPr="002F62D6" w:rsidRDefault="00B9119F" w:rsidP="00A71D1F">
            <w:pPr>
              <w:pStyle w:val="TableText"/>
            </w:pPr>
            <w:r w:rsidRPr="002F62D6">
              <w:t>DATE(EPISODE DATE);"DATE";L11</w:t>
            </w:r>
          </w:p>
          <w:p w14:paraId="11E2A90D" w14:textId="77777777" w:rsidR="00B9119F" w:rsidRPr="002F62D6" w:rsidRDefault="00B9119F" w:rsidP="00A71D1F">
            <w:pPr>
              <w:pStyle w:val="TableText"/>
            </w:pPr>
            <w:r w:rsidRPr="002F62D6">
              <w:t>TRACKED AS INSURANCE CLAIM?;"INS. CASE";L4</w:t>
            </w:r>
          </w:p>
          <w:p w14:paraId="3F7C02CF" w14:textId="77777777" w:rsidR="00B9119F" w:rsidRPr="002F62D6" w:rsidRDefault="00B9119F" w:rsidP="00A71D1F">
            <w:pPr>
              <w:pStyle w:val="TableText"/>
            </w:pPr>
            <w:r w:rsidRPr="002F62D6">
              <w:t>TRACKED AS RANDOM SAMPLE?;"RANDOM CASE"</w:t>
            </w:r>
          </w:p>
          <w:p w14:paraId="138483B0" w14:textId="77777777" w:rsidR="00B9119F" w:rsidRPr="002F62D6" w:rsidRDefault="00B9119F" w:rsidP="00A71D1F">
            <w:pPr>
              <w:pStyle w:val="TableText"/>
            </w:pPr>
            <w:r w:rsidRPr="002F62D6">
              <w:t>TRACKED AS SPECIAL CONDITION;"SPECIAL COND."</w:t>
            </w:r>
          </w:p>
          <w:p w14:paraId="5DBCAB29" w14:textId="77777777" w:rsidR="00B9119F" w:rsidRPr="002F62D6" w:rsidRDefault="00B9119F" w:rsidP="00A71D1F">
            <w:pPr>
              <w:pStyle w:val="TableText"/>
            </w:pPr>
            <w:r w:rsidRPr="002F62D6">
              <w:t>TRACKED AS A LOCAL ADDITION?;"LOCAL CASE"</w:t>
            </w:r>
          </w:p>
          <w:p w14:paraId="29FF34E3" w14:textId="77777777" w:rsidR="00B9119F" w:rsidRPr="002F62D6" w:rsidRDefault="00B9119F" w:rsidP="00A71D1F">
            <w:pPr>
              <w:pStyle w:val="TableText"/>
            </w:pPr>
            <w:r w:rsidRPr="002F62D6">
              <w:t>HOSPITAL REVIEWS ASSIGNED TO;L12;"HOSP REVIEWER"</w:t>
            </w:r>
          </w:p>
          <w:p w14:paraId="54EC155F" w14:textId="3E9CBF02" w:rsidR="00B9119F" w:rsidRPr="002F62D6" w:rsidRDefault="00B9119F" w:rsidP="00A71D1F">
            <w:pPr>
              <w:pStyle w:val="TableText"/>
            </w:pPr>
            <w:r w:rsidRPr="002F62D6">
              <w:t>INS. REVIEWS ASSIGNED TO;L12;"INS REVIEWER"</w:t>
            </w:r>
          </w:p>
        </w:tc>
      </w:tr>
      <w:tr w:rsidR="00B9119F" w:rsidRPr="002F62D6" w14:paraId="7FCD2A64" w14:textId="77777777" w:rsidTr="00267F71">
        <w:tc>
          <w:tcPr>
            <w:tcW w:w="447" w:type="pct"/>
          </w:tcPr>
          <w:p w14:paraId="206E42B3" w14:textId="1E5881B3" w:rsidR="00B9119F" w:rsidRPr="002F62D6" w:rsidRDefault="00B9119F" w:rsidP="00A71D1F">
            <w:pPr>
              <w:pStyle w:val="TableText"/>
            </w:pPr>
            <w:r w:rsidRPr="002F62D6">
              <w:t>356</w:t>
            </w:r>
          </w:p>
        </w:tc>
        <w:tc>
          <w:tcPr>
            <w:tcW w:w="1823" w:type="pct"/>
          </w:tcPr>
          <w:p w14:paraId="4101A1EC" w14:textId="44747EED" w:rsidR="00B9119F" w:rsidRPr="002F62D6" w:rsidRDefault="00B9119F" w:rsidP="00A71D1F">
            <w:pPr>
              <w:pStyle w:val="TableText"/>
            </w:pPr>
            <w:r w:rsidRPr="002F62D6">
              <w:t>IBT QUICK REV CODING STAT</w:t>
            </w:r>
          </w:p>
        </w:tc>
        <w:tc>
          <w:tcPr>
            <w:tcW w:w="2730" w:type="pct"/>
          </w:tcPr>
          <w:p w14:paraId="44362E34" w14:textId="77777777" w:rsidR="00B9119F" w:rsidRPr="002F62D6" w:rsidRDefault="00B9119F" w:rsidP="00A71D1F">
            <w:pPr>
              <w:pStyle w:val="TableText"/>
            </w:pPr>
            <w:r w:rsidRPr="002F62D6">
              <w:t>PATIENT</w:t>
            </w:r>
          </w:p>
          <w:p w14:paraId="6D974E24" w14:textId="77777777" w:rsidR="00B9119F" w:rsidRPr="002F62D6" w:rsidRDefault="00B9119F" w:rsidP="00A71D1F">
            <w:pPr>
              <w:pStyle w:val="TableText"/>
            </w:pPr>
            <w:r w:rsidRPr="002F62D6">
              <w:t>PATIENT:SSN;"SSN"</w:t>
            </w:r>
          </w:p>
          <w:p w14:paraId="609D9F55" w14:textId="77777777" w:rsidR="00B9119F" w:rsidRPr="002F62D6" w:rsidRDefault="00B9119F" w:rsidP="00A71D1F">
            <w:pPr>
              <w:pStyle w:val="TableText"/>
            </w:pPr>
            <w:r w:rsidRPr="002F62D6">
              <w:t>OUTPATIENT ENCOUNTER:LOCATION;"LOCATION";C1;L15</w:t>
            </w:r>
          </w:p>
          <w:p w14:paraId="19F65B38" w14:textId="77777777" w:rsidR="00B9119F" w:rsidRPr="002F62D6" w:rsidRDefault="00B9119F" w:rsidP="00A71D1F">
            <w:pPr>
              <w:pStyle w:val="TableText"/>
            </w:pPr>
            <w:r w:rsidRPr="002F62D6">
              <w:t>OUTPATIENT ENCOUNTER;"DATE/TIME";C18;L20</w:t>
            </w:r>
          </w:p>
          <w:p w14:paraId="1B1636EF" w14:textId="77777777" w:rsidR="00B9119F" w:rsidRPr="002F62D6" w:rsidRDefault="00B9119F" w:rsidP="00A71D1F">
            <w:pPr>
              <w:pStyle w:val="TableText"/>
            </w:pPr>
            <w:r w:rsidRPr="002F62D6">
              <w:t>REASON NOT BILLABLE;C1</w:t>
            </w:r>
          </w:p>
          <w:p w14:paraId="3E461C28" w14:textId="77777777" w:rsidR="00B9119F" w:rsidRPr="002F62D6" w:rsidRDefault="00B9119F" w:rsidP="00A71D1F">
            <w:pPr>
              <w:pStyle w:val="TableText"/>
            </w:pPr>
            <w:r w:rsidRPr="002F62D6">
              <w:t>BILLABLE FINDINGS TYPE</w:t>
            </w:r>
          </w:p>
          <w:p w14:paraId="76ADACDA" w14:textId="7E5405D2" w:rsidR="00B9119F" w:rsidRPr="002F62D6" w:rsidRDefault="00B9119F" w:rsidP="00820F8F">
            <w:pPr>
              <w:pStyle w:val="TableText"/>
              <w:numPr>
                <w:ilvl w:val="0"/>
                <w:numId w:val="33"/>
              </w:numPr>
              <w:ind w:left="504"/>
            </w:pPr>
            <w:r w:rsidRPr="002F62D6">
              <w:t>BILLABLE FINDINGS TYPE</w:t>
            </w:r>
          </w:p>
        </w:tc>
      </w:tr>
      <w:tr w:rsidR="00B9119F" w:rsidRPr="002F62D6" w14:paraId="2C22C3B2" w14:textId="77777777" w:rsidTr="00267F71">
        <w:tc>
          <w:tcPr>
            <w:tcW w:w="447" w:type="pct"/>
          </w:tcPr>
          <w:p w14:paraId="7CE040A0" w14:textId="42A26D3F" w:rsidR="00B9119F" w:rsidRPr="002F62D6" w:rsidRDefault="00B9119F" w:rsidP="00A71D1F">
            <w:pPr>
              <w:pStyle w:val="TableText"/>
            </w:pPr>
            <w:r w:rsidRPr="002F62D6">
              <w:t>357.96</w:t>
            </w:r>
          </w:p>
        </w:tc>
        <w:tc>
          <w:tcPr>
            <w:tcW w:w="1823" w:type="pct"/>
          </w:tcPr>
          <w:p w14:paraId="421C3588" w14:textId="6C45E8F8" w:rsidR="00B9119F" w:rsidRPr="002F62D6" w:rsidRDefault="00B9119F" w:rsidP="00A71D1F">
            <w:pPr>
              <w:pStyle w:val="TableText"/>
            </w:pPr>
            <w:r w:rsidRPr="002F62D6">
              <w:t>IBD NO APPOINTMENT LIST</w:t>
            </w:r>
          </w:p>
        </w:tc>
        <w:tc>
          <w:tcPr>
            <w:tcW w:w="2730" w:type="pct"/>
          </w:tcPr>
          <w:p w14:paraId="51075F30" w14:textId="77777777" w:rsidR="00B9119F" w:rsidRPr="002F62D6" w:rsidRDefault="00B9119F" w:rsidP="00A71D1F">
            <w:pPr>
              <w:pStyle w:val="TableText"/>
            </w:pPr>
            <w:r w:rsidRPr="002F62D6">
              <w:t>PATIENT;L25!</w:t>
            </w:r>
          </w:p>
          <w:p w14:paraId="22DBA043" w14:textId="77777777" w:rsidR="00B9119F" w:rsidRPr="002F62D6" w:rsidRDefault="00B9119F" w:rsidP="00A71D1F">
            <w:pPr>
              <w:pStyle w:val="TableText"/>
            </w:pPr>
            <w:r w:rsidRPr="002F62D6">
              <w:t>PATIENT:</w:t>
            </w:r>
          </w:p>
          <w:p w14:paraId="5E9FEC6D" w14:textId="6CE92885" w:rsidR="00B9119F" w:rsidRPr="002F62D6" w:rsidRDefault="00B9119F" w:rsidP="00820F8F">
            <w:pPr>
              <w:pStyle w:val="TableText"/>
              <w:numPr>
                <w:ilvl w:val="0"/>
                <w:numId w:val="33"/>
              </w:numPr>
              <w:ind w:left="504"/>
            </w:pPr>
            <w:r w:rsidRPr="002F62D6">
              <w:t>PRIMARY LONG ID;"SSN";L12</w:t>
            </w:r>
          </w:p>
          <w:p w14:paraId="3BAEABA7" w14:textId="77777777" w:rsidR="00B9119F" w:rsidRPr="002F62D6" w:rsidRDefault="00B9119F" w:rsidP="00A71D1F">
            <w:pPr>
              <w:pStyle w:val="TableText"/>
            </w:pPr>
            <w:r w:rsidRPr="002F62D6">
              <w:t>CLINIC;L25</w:t>
            </w:r>
          </w:p>
          <w:p w14:paraId="36FBF039" w14:textId="77777777" w:rsidR="00B9119F" w:rsidRPr="002F62D6" w:rsidRDefault="00B9119F" w:rsidP="00A71D1F">
            <w:pPr>
              <w:pStyle w:val="TableText"/>
            </w:pPr>
            <w:r w:rsidRPr="002F62D6">
              <w:t>DATE/TIME PRINTED;L20</w:t>
            </w:r>
          </w:p>
          <w:p w14:paraId="4F3E828A" w14:textId="7A3B8A47" w:rsidR="00B9119F" w:rsidRPr="002F62D6" w:rsidRDefault="00B9119F" w:rsidP="00A71D1F">
            <w:pPr>
              <w:pStyle w:val="TableText"/>
            </w:pPr>
            <w:r w:rsidRPr="002F62D6">
              <w:t>PROCESSING STATUS;L18</w:t>
            </w:r>
          </w:p>
        </w:tc>
      </w:tr>
      <w:tr w:rsidR="00B9119F" w:rsidRPr="002F62D6" w14:paraId="50D33378" w14:textId="77777777" w:rsidTr="00267F71">
        <w:tc>
          <w:tcPr>
            <w:tcW w:w="447" w:type="pct"/>
          </w:tcPr>
          <w:p w14:paraId="4CBA5C27" w14:textId="5934C23F" w:rsidR="00B9119F" w:rsidRPr="002F62D6" w:rsidRDefault="00B9119F" w:rsidP="00A71D1F">
            <w:pPr>
              <w:pStyle w:val="TableText"/>
            </w:pPr>
            <w:r w:rsidRPr="002F62D6">
              <w:t>359.3</w:t>
            </w:r>
          </w:p>
        </w:tc>
        <w:tc>
          <w:tcPr>
            <w:tcW w:w="1823" w:type="pct"/>
          </w:tcPr>
          <w:p w14:paraId="246E31DD" w14:textId="580CDFD9" w:rsidR="00B9119F" w:rsidRPr="002F62D6" w:rsidRDefault="00B9119F" w:rsidP="00A71D1F">
            <w:pPr>
              <w:pStyle w:val="TableText"/>
            </w:pPr>
            <w:r w:rsidRPr="002F62D6">
              <w:t>IBD LIST ERRORS</w:t>
            </w:r>
          </w:p>
        </w:tc>
        <w:tc>
          <w:tcPr>
            <w:tcW w:w="2730" w:type="pct"/>
          </w:tcPr>
          <w:p w14:paraId="00F4766E" w14:textId="77777777" w:rsidR="00B9119F" w:rsidRPr="002F62D6" w:rsidRDefault="00B9119F" w:rsidP="00A71D1F">
            <w:pPr>
              <w:pStyle w:val="TableText"/>
            </w:pPr>
            <w:r w:rsidRPr="002F62D6">
              <w:t>PATIENT;L20</w:t>
            </w:r>
          </w:p>
          <w:p w14:paraId="3D701155" w14:textId="77777777" w:rsidR="00B9119F" w:rsidRPr="002F62D6" w:rsidRDefault="00B9119F" w:rsidP="00A71D1F">
            <w:pPr>
              <w:pStyle w:val="TableText"/>
            </w:pPr>
            <w:r w:rsidRPr="002F62D6">
              <w:t>PATIENT:</w:t>
            </w:r>
          </w:p>
          <w:p w14:paraId="0F55CCA4" w14:textId="5897CF1A" w:rsidR="00B9119F" w:rsidRPr="002F62D6" w:rsidRDefault="00B9119F" w:rsidP="00820F8F">
            <w:pPr>
              <w:pStyle w:val="TableText"/>
              <w:numPr>
                <w:ilvl w:val="0"/>
                <w:numId w:val="33"/>
              </w:numPr>
              <w:ind w:left="504"/>
            </w:pPr>
            <w:r w:rsidRPr="002F62D6">
              <w:t>PRIMARY LONG ID;"ID";L12</w:t>
            </w:r>
          </w:p>
          <w:p w14:paraId="1465158C" w14:textId="77777777" w:rsidR="00B9119F" w:rsidRPr="002F62D6" w:rsidRDefault="00B9119F" w:rsidP="00A71D1F">
            <w:pPr>
              <w:pStyle w:val="TableText"/>
            </w:pPr>
            <w:r w:rsidRPr="002F62D6">
              <w:t>ENCOUNTER DATE/TIME;"APPOINTMENT DATE";L16</w:t>
            </w:r>
          </w:p>
          <w:p w14:paraId="04F85F99" w14:textId="77777777" w:rsidR="00B9119F" w:rsidRPr="002F62D6" w:rsidRDefault="00B9119F" w:rsidP="00A71D1F">
            <w:pPr>
              <w:pStyle w:val="TableText"/>
            </w:pPr>
            <w:r w:rsidRPr="002F62D6">
              <w:t>FORM TRACKING NUMBER;"FORM TRACKING ID";R9</w:t>
            </w:r>
          </w:p>
          <w:p w14:paraId="47782BDA" w14:textId="77777777" w:rsidR="00B9119F" w:rsidRPr="002F62D6" w:rsidRDefault="00B9119F" w:rsidP="00A71D1F">
            <w:pPr>
              <w:pStyle w:val="TableText"/>
            </w:pPr>
            <w:r w:rsidRPr="002F62D6">
              <w:t>ERROR SOURCE</w:t>
            </w:r>
          </w:p>
          <w:p w14:paraId="683717AB" w14:textId="77777777" w:rsidR="00B9119F" w:rsidRPr="002F62D6" w:rsidRDefault="00B9119F" w:rsidP="00A71D1F">
            <w:pPr>
              <w:pStyle w:val="TableText"/>
            </w:pPr>
            <w:r w:rsidRPr="002F62D6">
              <w:t>USER;L20</w:t>
            </w:r>
          </w:p>
          <w:p w14:paraId="327BC221" w14:textId="2493F448" w:rsidR="00B9119F" w:rsidRPr="002F62D6" w:rsidRDefault="00B9119F" w:rsidP="00A71D1F">
            <w:pPr>
              <w:pStyle w:val="TableText"/>
            </w:pPr>
            <w:r w:rsidRPr="002F62D6">
              <w:t>ERROR MESSAGE;W35</w:t>
            </w:r>
          </w:p>
        </w:tc>
      </w:tr>
      <w:tr w:rsidR="00B9119F" w:rsidRPr="002F62D6" w14:paraId="4A7A7F72" w14:textId="77777777" w:rsidTr="00267F71">
        <w:tc>
          <w:tcPr>
            <w:tcW w:w="447" w:type="pct"/>
          </w:tcPr>
          <w:p w14:paraId="516A675F" w14:textId="6BE7A780" w:rsidR="00B9119F" w:rsidRPr="002F62D6" w:rsidRDefault="00B9119F" w:rsidP="00A71D1F">
            <w:pPr>
              <w:pStyle w:val="TableText"/>
            </w:pPr>
            <w:r w:rsidRPr="002F62D6">
              <w:t>362.1</w:t>
            </w:r>
          </w:p>
        </w:tc>
        <w:tc>
          <w:tcPr>
            <w:tcW w:w="1823" w:type="pct"/>
          </w:tcPr>
          <w:p w14:paraId="7A0C8D1C" w14:textId="3111DAAD" w:rsidR="00B9119F" w:rsidRPr="002F62D6" w:rsidRDefault="00B9119F" w:rsidP="00A71D1F">
            <w:pPr>
              <w:pStyle w:val="TableText"/>
            </w:pPr>
            <w:r w:rsidRPr="002F62D6">
              <w:t>IB AB COMMENTS</w:t>
            </w:r>
          </w:p>
        </w:tc>
        <w:tc>
          <w:tcPr>
            <w:tcW w:w="2730" w:type="pct"/>
          </w:tcPr>
          <w:p w14:paraId="4E8E7710" w14:textId="31A9115D" w:rsidR="00B9119F" w:rsidRPr="002F62D6" w:rsidRDefault="00B9119F" w:rsidP="00A71D1F">
            <w:pPr>
              <w:pStyle w:val="TableText"/>
            </w:pPr>
            <w:r w:rsidRPr="002F62D6">
              <w:t>Automated Biller Error</w:t>
            </w:r>
            <w:r w:rsidR="002015A2">
              <w:t xml:space="preserve"> </w:t>
            </w:r>
            <w:r w:rsidRPr="002F62D6">
              <w:t>/</w:t>
            </w:r>
            <w:r w:rsidR="002015A2">
              <w:t xml:space="preserve"> </w:t>
            </w:r>
            <w:r w:rsidRPr="002F62D6">
              <w:t>Comments Report.</w:t>
            </w:r>
          </w:p>
        </w:tc>
      </w:tr>
      <w:tr w:rsidR="00B9119F" w:rsidRPr="002F62D6" w14:paraId="2E4179A8" w14:textId="77777777" w:rsidTr="002F62D6">
        <w:trPr>
          <w:cantSplit/>
        </w:trPr>
        <w:tc>
          <w:tcPr>
            <w:tcW w:w="447" w:type="pct"/>
          </w:tcPr>
          <w:p w14:paraId="58782210" w14:textId="1571BFC9" w:rsidR="00B9119F" w:rsidRPr="002F62D6" w:rsidRDefault="00B9119F" w:rsidP="00A71D1F">
            <w:pPr>
              <w:pStyle w:val="TableText"/>
            </w:pPr>
            <w:r w:rsidRPr="002F62D6">
              <w:t>364.2</w:t>
            </w:r>
          </w:p>
        </w:tc>
        <w:tc>
          <w:tcPr>
            <w:tcW w:w="1823" w:type="pct"/>
          </w:tcPr>
          <w:p w14:paraId="13BF9E00" w14:textId="47D72EC0" w:rsidR="00B9119F" w:rsidRPr="002F62D6" w:rsidRDefault="00B9119F" w:rsidP="00A71D1F">
            <w:pPr>
              <w:pStyle w:val="TableText"/>
            </w:pPr>
            <w:r w:rsidRPr="002F62D6">
              <w:t>IBCEM MESSAGE LIST</w:t>
            </w:r>
          </w:p>
        </w:tc>
        <w:tc>
          <w:tcPr>
            <w:tcW w:w="2730" w:type="pct"/>
          </w:tcPr>
          <w:p w14:paraId="25296673" w14:textId="77777777" w:rsidR="00B9119F" w:rsidRPr="002F62D6" w:rsidRDefault="00B9119F" w:rsidP="00A71D1F">
            <w:pPr>
              <w:pStyle w:val="TableText"/>
            </w:pPr>
            <w:r w:rsidRPr="002F62D6">
              <w:t>"MESSAGE #: "_#.01;X;C1</w:t>
            </w:r>
          </w:p>
          <w:p w14:paraId="404C166E" w14:textId="77777777" w:rsidR="00B9119F" w:rsidRPr="002F62D6" w:rsidRDefault="00B9119F" w:rsidP="00A71D1F">
            <w:pPr>
              <w:pStyle w:val="TableText"/>
            </w:pPr>
            <w:r w:rsidRPr="002F62D6">
              <w:t>"MESSAGE TYPE: "_MESSAGE TYPE;C40;X</w:t>
            </w:r>
          </w:p>
          <w:p w14:paraId="42054CD5" w14:textId="77777777" w:rsidR="00B9119F" w:rsidRPr="002F62D6" w:rsidRDefault="00B9119F" w:rsidP="00A71D1F">
            <w:pPr>
              <w:pStyle w:val="TableText"/>
            </w:pPr>
            <w:r w:rsidRPr="002F62D6">
              <w:t>"DATE RECORDED: "_NUMDATE(DATE RECORDED)_"@"_TIME(DATE RECORDED);C3;X</w:t>
            </w:r>
          </w:p>
          <w:p w14:paraId="60615D2C" w14:textId="77777777" w:rsidR="00B9119F" w:rsidRPr="002F62D6" w:rsidRDefault="00B9119F" w:rsidP="00A71D1F">
            <w:pPr>
              <w:pStyle w:val="TableText"/>
            </w:pPr>
            <w:r w:rsidRPr="002F62D6">
              <w:t>"BATCH NUMBER: "_BATCH NUMBER;C40;X</w:t>
            </w:r>
          </w:p>
          <w:p w14:paraId="12403A01" w14:textId="77777777" w:rsidR="00B9119F" w:rsidRPr="002F62D6" w:rsidRDefault="00B9119F" w:rsidP="00A71D1F">
            <w:pPr>
              <w:pStyle w:val="TableText"/>
            </w:pPr>
            <w:r w:rsidRPr="002F62D6">
              <w:t>"BILL #: "_TRANSMIT BILL;C3;X</w:t>
            </w:r>
          </w:p>
          <w:p w14:paraId="44FDE3BF" w14:textId="77777777" w:rsidR="00B9119F" w:rsidRPr="002F62D6" w:rsidRDefault="00B9119F" w:rsidP="00A71D1F">
            <w:pPr>
              <w:pStyle w:val="TableText"/>
            </w:pPr>
            <w:r w:rsidRPr="002F62D6">
              <w:t>"STATUS: "_STATUS;C40;X</w:t>
            </w:r>
          </w:p>
          <w:p w14:paraId="5B16F6BE" w14:textId="77777777" w:rsidR="00B9119F" w:rsidRPr="002F62D6" w:rsidRDefault="00B9119F" w:rsidP="00A71D1F">
            <w:pPr>
              <w:pStyle w:val="TableText"/>
            </w:pPr>
            <w:r w:rsidRPr="002F62D6">
              <w:t>"MESSAGE DATE: "_NUMDATE(MESSAGE DATE)_"@"_TIME(MESSAGE DATE);C3;X</w:t>
            </w:r>
          </w:p>
          <w:p w14:paraId="1B04C77E" w14:textId="77777777" w:rsidR="00B9119F" w:rsidRPr="002F62D6" w:rsidRDefault="00B9119F" w:rsidP="00A71D1F">
            <w:pPr>
              <w:pStyle w:val="TableText"/>
            </w:pPr>
            <w:r w:rsidRPr="002F62D6">
              <w:t>"UPDATE TASK: "_UPDATE TASK;C40;X</w:t>
            </w:r>
          </w:p>
          <w:p w14:paraId="2165F8E7" w14:textId="77777777" w:rsidR="00B9119F" w:rsidRPr="002F62D6" w:rsidRDefault="00B9119F" w:rsidP="00A71D1F">
            <w:pPr>
              <w:pStyle w:val="TableText"/>
            </w:pPr>
            <w:r w:rsidRPr="002F62D6">
              <w:t>"STATUS CHANGED DATE: "_NUMDATE(STATUS CHANGED DATE)_"@"_TIME(STATUS CHANGED DAT</w:t>
            </w:r>
          </w:p>
          <w:p w14:paraId="600A7E5F" w14:textId="77777777" w:rsidR="00B9119F" w:rsidRPr="002F62D6" w:rsidRDefault="00B9119F" w:rsidP="00A71D1F">
            <w:pPr>
              <w:pStyle w:val="TableText"/>
            </w:pPr>
            <w:r w:rsidRPr="002F62D6">
              <w:t>"STATUS CHANGED BY: "_STATUS CHANGED BY;C3;X</w:t>
            </w:r>
          </w:p>
          <w:p w14:paraId="0D9EF528" w14:textId="77777777" w:rsidR="00B9119F" w:rsidRPr="002F62D6" w:rsidRDefault="00B9119F" w:rsidP="00A71D1F">
            <w:pPr>
              <w:pStyle w:val="TableText"/>
            </w:pPr>
            <w:r w:rsidRPr="002F62D6">
              <w:t>"SOURCE LEVEL: "_SOURCE LEVEL;C3;X</w:t>
            </w:r>
          </w:p>
          <w:p w14:paraId="262FAF90" w14:textId="77777777" w:rsidR="00B9119F" w:rsidRPr="002F62D6" w:rsidRDefault="00B9119F" w:rsidP="00A71D1F">
            <w:pPr>
              <w:pStyle w:val="TableText"/>
            </w:pPr>
            <w:r w:rsidRPr="002F62D6">
              <w:t>"SOURCE: "_SOURCE;C40;X</w:t>
            </w:r>
          </w:p>
          <w:p w14:paraId="0E6EEB5A" w14:textId="77777777" w:rsidR="00B9119F" w:rsidRPr="002F62D6" w:rsidRDefault="00B9119F" w:rsidP="00A71D1F">
            <w:pPr>
              <w:pStyle w:val="TableText"/>
            </w:pPr>
            <w:r w:rsidRPr="002F62D6">
              <w:t>"MESSAGE:";C1;X</w:t>
            </w:r>
          </w:p>
          <w:p w14:paraId="50478C79" w14:textId="77777777" w:rsidR="00B9119F" w:rsidRPr="002F62D6" w:rsidRDefault="00B9119F" w:rsidP="00A71D1F">
            <w:pPr>
              <w:pStyle w:val="TableText"/>
            </w:pPr>
            <w:r w:rsidRPr="002F62D6">
              <w:t>MESSAGE;C1;X;m</w:t>
            </w:r>
          </w:p>
          <w:p w14:paraId="63E4E14F" w14:textId="77777777" w:rsidR="00B9119F" w:rsidRPr="002F62D6" w:rsidRDefault="00B9119F" w:rsidP="00A71D1F">
            <w:pPr>
              <w:pStyle w:val="TableText"/>
            </w:pPr>
            <w:r w:rsidRPr="002F62D6">
              <w:t>"BILL NUMBERS:";C7;S;""</w:t>
            </w:r>
          </w:p>
          <w:p w14:paraId="5EA48E5B" w14:textId="77777777" w:rsidR="00B9119F" w:rsidRPr="002F62D6" w:rsidRDefault="00B9119F" w:rsidP="00A71D1F">
            <w:pPr>
              <w:pStyle w:val="TableText"/>
            </w:pPr>
            <w:r w:rsidRPr="002F62D6">
              <w:t>"TRANSMISSION STATUS:";C29;""</w:t>
            </w:r>
          </w:p>
          <w:p w14:paraId="69F62028" w14:textId="77777777" w:rsidR="00B9119F" w:rsidRPr="002F62D6" w:rsidRDefault="00B9119F" w:rsidP="00A71D1F">
            <w:pPr>
              <w:pStyle w:val="TableText"/>
            </w:pPr>
            <w:r w:rsidRPr="002F62D6">
              <w:t>"-------------";C7;""</w:t>
            </w:r>
          </w:p>
          <w:p w14:paraId="223C9C57" w14:textId="77777777" w:rsidR="00B9119F" w:rsidRPr="002F62D6" w:rsidRDefault="00B9119F" w:rsidP="00A71D1F">
            <w:pPr>
              <w:pStyle w:val="TableText"/>
            </w:pPr>
            <w:r w:rsidRPr="002F62D6">
              <w:t>"--------------------";C29;""</w:t>
            </w:r>
          </w:p>
          <w:p w14:paraId="0A46681C" w14:textId="77777777" w:rsidR="00B9119F" w:rsidRPr="002F62D6" w:rsidRDefault="00B9119F" w:rsidP="00A71D1F">
            <w:pPr>
              <w:pStyle w:val="TableText"/>
            </w:pPr>
            <w:r w:rsidRPr="002F62D6">
              <w:t>BATCH NUMBER:</w:t>
            </w:r>
          </w:p>
          <w:p w14:paraId="4A14BDFB" w14:textId="77777777" w:rsidR="00B9119F" w:rsidRPr="002F62D6" w:rsidRDefault="00B9119F" w:rsidP="00A71D1F">
            <w:pPr>
              <w:pStyle w:val="TableText"/>
            </w:pPr>
            <w:r w:rsidRPr="002F62D6">
              <w:t xml:space="preserve">   EDI TRANSMIT BILL:</w:t>
            </w:r>
          </w:p>
          <w:p w14:paraId="18C92EC9" w14:textId="77777777" w:rsidR="00B9119F" w:rsidRPr="002F62D6" w:rsidRDefault="00B9119F" w:rsidP="00A71D1F">
            <w:pPr>
              <w:pStyle w:val="TableText"/>
            </w:pPr>
            <w:r w:rsidRPr="002F62D6">
              <w:t xml:space="preserve">      BILL NUMBER;"";C7</w:t>
            </w:r>
          </w:p>
          <w:p w14:paraId="391D25D7" w14:textId="79149E5F" w:rsidR="00B9119F" w:rsidRPr="002F62D6" w:rsidRDefault="00B9119F" w:rsidP="00A71D1F">
            <w:pPr>
              <w:pStyle w:val="TableText"/>
            </w:pPr>
            <w:r w:rsidRPr="002F62D6">
              <w:t xml:space="preserve">      TRANSMISSION STATUS;"";C29</w:t>
            </w:r>
          </w:p>
        </w:tc>
      </w:tr>
      <w:tr w:rsidR="00B9119F" w:rsidRPr="002F62D6" w14:paraId="10D74284" w14:textId="77777777" w:rsidTr="00267F71">
        <w:tc>
          <w:tcPr>
            <w:tcW w:w="447" w:type="pct"/>
          </w:tcPr>
          <w:p w14:paraId="20E4DFA0" w14:textId="270C9C0C" w:rsidR="00B9119F" w:rsidRPr="002F62D6" w:rsidRDefault="00B9119F" w:rsidP="00A71D1F">
            <w:pPr>
              <w:pStyle w:val="TableText"/>
            </w:pPr>
            <w:r w:rsidRPr="002F62D6">
              <w:t>364.2</w:t>
            </w:r>
          </w:p>
        </w:tc>
        <w:tc>
          <w:tcPr>
            <w:tcW w:w="1823" w:type="pct"/>
          </w:tcPr>
          <w:p w14:paraId="0763BC71" w14:textId="29CB43D0" w:rsidR="00B9119F" w:rsidRPr="002F62D6" w:rsidRDefault="00B9119F" w:rsidP="00A71D1F">
            <w:pPr>
              <w:pStyle w:val="TableText"/>
            </w:pPr>
            <w:r w:rsidRPr="002F62D6">
              <w:t>IBCEM MESSAGE LIST HDR</w:t>
            </w:r>
          </w:p>
        </w:tc>
        <w:tc>
          <w:tcPr>
            <w:tcW w:w="2730" w:type="pct"/>
          </w:tcPr>
          <w:p w14:paraId="75F55907" w14:textId="77777777" w:rsidR="00B9119F" w:rsidRPr="002F62D6" w:rsidRDefault="00B9119F" w:rsidP="00A71D1F">
            <w:pPr>
              <w:pStyle w:val="TableText"/>
            </w:pPr>
            <w:r w:rsidRPr="002F62D6">
              <w:t>"EDI RETURN MESSAGE DETAIL";C0;""</w:t>
            </w:r>
          </w:p>
          <w:p w14:paraId="606552E8" w14:textId="77777777" w:rsidR="00B9119F" w:rsidRPr="002F62D6" w:rsidRDefault="00B9119F" w:rsidP="00A71D1F">
            <w:pPr>
              <w:pStyle w:val="TableText"/>
            </w:pPr>
            <w:r w:rsidRPr="002F62D6">
              <w:t>DATE(TODAY);C45;L18;"";d</w:t>
            </w:r>
          </w:p>
          <w:p w14:paraId="2A2A87BE" w14:textId="77777777" w:rsidR="00B9119F" w:rsidRPr="002F62D6" w:rsidRDefault="00B9119F" w:rsidP="00A71D1F">
            <w:pPr>
              <w:pStyle w:val="TableText"/>
            </w:pPr>
            <w:r w:rsidRPr="002F62D6">
              <w:t>TIME(NOW);C59;""</w:t>
            </w:r>
          </w:p>
          <w:p w14:paraId="3CA6485C" w14:textId="77777777" w:rsidR="00B9119F" w:rsidRPr="002F62D6" w:rsidRDefault="00B9119F" w:rsidP="00A71D1F">
            <w:pPr>
              <w:pStyle w:val="TableText"/>
            </w:pPr>
            <w:r w:rsidRPr="002F62D6">
              <w:t>"PAGE: "_PAGE;C69;""</w:t>
            </w:r>
          </w:p>
          <w:p w14:paraId="18410130" w14:textId="5232BE13" w:rsidR="00B9119F" w:rsidRPr="002F62D6" w:rsidRDefault="00B9119F" w:rsidP="00A71D1F">
            <w:pPr>
              <w:pStyle w:val="TableText"/>
            </w:pPr>
            <w:r w:rsidRPr="002F62D6">
              <w:t>DUP("-",80);C0;L80;S;""</w:t>
            </w:r>
          </w:p>
        </w:tc>
      </w:tr>
      <w:tr w:rsidR="00B9119F" w:rsidRPr="002F62D6" w14:paraId="52DCFFB0" w14:textId="77777777" w:rsidTr="00267F71">
        <w:tc>
          <w:tcPr>
            <w:tcW w:w="447" w:type="pct"/>
          </w:tcPr>
          <w:p w14:paraId="2D1F7EA6" w14:textId="7FB2B1C5" w:rsidR="00B9119F" w:rsidRPr="002F62D6" w:rsidRDefault="00B9119F" w:rsidP="00A71D1F">
            <w:pPr>
              <w:pStyle w:val="TableText"/>
            </w:pPr>
            <w:r w:rsidRPr="002F62D6">
              <w:t>364.4</w:t>
            </w:r>
          </w:p>
        </w:tc>
        <w:tc>
          <w:tcPr>
            <w:tcW w:w="1823" w:type="pct"/>
          </w:tcPr>
          <w:p w14:paraId="2C4A5EBA" w14:textId="055ACEBA" w:rsidR="00B9119F" w:rsidRPr="002F62D6" w:rsidRDefault="00B9119F" w:rsidP="00A71D1F">
            <w:pPr>
              <w:pStyle w:val="TableText"/>
            </w:pPr>
            <w:r w:rsidRPr="002F62D6">
              <w:t>IBCE RULE DISPLAY</w:t>
            </w:r>
          </w:p>
        </w:tc>
        <w:tc>
          <w:tcPr>
            <w:tcW w:w="2730" w:type="pct"/>
          </w:tcPr>
          <w:p w14:paraId="3C20D6CB" w14:textId="07B9684D" w:rsidR="00B9119F" w:rsidRPr="002F62D6" w:rsidRDefault="00B9119F" w:rsidP="00A71D1F">
            <w:pPr>
              <w:pStyle w:val="TableText"/>
            </w:pPr>
            <w:r w:rsidRPr="002F62D6">
              <w:t>TOO MUCH INFORMATION TO DISPLAY</w:t>
            </w:r>
          </w:p>
        </w:tc>
      </w:tr>
      <w:tr w:rsidR="00B9119F" w:rsidRPr="002F62D6" w14:paraId="2849EDFA" w14:textId="77777777" w:rsidTr="00267F71">
        <w:tc>
          <w:tcPr>
            <w:tcW w:w="447" w:type="pct"/>
          </w:tcPr>
          <w:p w14:paraId="0349E9E5" w14:textId="6EE30452" w:rsidR="00B9119F" w:rsidRPr="002F62D6" w:rsidRDefault="00B9119F" w:rsidP="00A71D1F">
            <w:pPr>
              <w:pStyle w:val="TableText"/>
            </w:pPr>
            <w:r w:rsidRPr="002F62D6">
              <w:t>364.4</w:t>
            </w:r>
          </w:p>
        </w:tc>
        <w:tc>
          <w:tcPr>
            <w:tcW w:w="1823" w:type="pct"/>
          </w:tcPr>
          <w:p w14:paraId="459E9955" w14:textId="1629C064" w:rsidR="00B9119F" w:rsidRPr="002F62D6" w:rsidRDefault="00B9119F" w:rsidP="00A71D1F">
            <w:pPr>
              <w:pStyle w:val="TableText"/>
            </w:pPr>
            <w:r w:rsidRPr="002F62D6">
              <w:t>IBCE RULE DISPLAY HEADER</w:t>
            </w:r>
          </w:p>
        </w:tc>
        <w:tc>
          <w:tcPr>
            <w:tcW w:w="2730" w:type="pct"/>
          </w:tcPr>
          <w:p w14:paraId="5AC686E1" w14:textId="77777777" w:rsidR="00B9119F" w:rsidRPr="002F62D6" w:rsidRDefault="00B9119F" w:rsidP="00A71D1F">
            <w:pPr>
              <w:pStyle w:val="TableText"/>
            </w:pPr>
            <w:r w:rsidRPr="002F62D6">
              <w:t>"TRANSMISSION RULE DETAIL";C1</w:t>
            </w:r>
          </w:p>
          <w:p w14:paraId="0D315BAE" w14:textId="77777777" w:rsidR="00B9119F" w:rsidRPr="002F62D6" w:rsidRDefault="00B9119F" w:rsidP="00A71D1F">
            <w:pPr>
              <w:pStyle w:val="TableText"/>
            </w:pPr>
            <w:r w:rsidRPr="002F62D6">
              <w:t>NOW;C36;X;L18</w:t>
            </w:r>
          </w:p>
          <w:p w14:paraId="3996D1F1" w14:textId="77777777" w:rsidR="00B9119F" w:rsidRPr="002F62D6" w:rsidRDefault="00B9119F" w:rsidP="00A71D1F">
            <w:pPr>
              <w:pStyle w:val="TableText"/>
            </w:pPr>
            <w:r w:rsidRPr="002F62D6">
              <w:t>"PAGE: "_PAGE;C70;X</w:t>
            </w:r>
          </w:p>
          <w:p w14:paraId="6A00D913" w14:textId="77777777" w:rsidR="00B9119F" w:rsidRPr="002F62D6" w:rsidRDefault="00B9119F" w:rsidP="00A71D1F">
            <w:pPr>
              <w:pStyle w:val="TableText"/>
            </w:pPr>
            <w:r w:rsidRPr="002F62D6">
              <w:t>DUP("=",80);C1;X</w:t>
            </w:r>
          </w:p>
          <w:p w14:paraId="706D32FC" w14:textId="3D949587" w:rsidR="00B9119F" w:rsidRPr="002F62D6" w:rsidRDefault="00B9119F" w:rsidP="00A71D1F">
            <w:pPr>
              <w:pStyle w:val="TableText"/>
            </w:pPr>
            <w:r w:rsidRPr="002F62D6">
              <w:t>" ";C1;X</w:t>
            </w:r>
          </w:p>
        </w:tc>
      </w:tr>
      <w:tr w:rsidR="00B9119F" w:rsidRPr="002F62D6" w14:paraId="75D2CF08" w14:textId="77777777" w:rsidTr="00267F71">
        <w:tc>
          <w:tcPr>
            <w:tcW w:w="447" w:type="pct"/>
          </w:tcPr>
          <w:p w14:paraId="373B502F" w14:textId="08393DE7" w:rsidR="00B9119F" w:rsidRPr="002F62D6" w:rsidRDefault="00B9119F" w:rsidP="00A71D1F">
            <w:pPr>
              <w:pStyle w:val="TableText"/>
            </w:pPr>
            <w:r w:rsidRPr="002F62D6">
              <w:t>364.6</w:t>
            </w:r>
          </w:p>
        </w:tc>
        <w:tc>
          <w:tcPr>
            <w:tcW w:w="1823" w:type="pct"/>
          </w:tcPr>
          <w:p w14:paraId="797FF609" w14:textId="170882F0" w:rsidR="00B9119F" w:rsidRPr="002F62D6" w:rsidRDefault="00B9119F" w:rsidP="00A71D1F">
            <w:pPr>
              <w:pStyle w:val="TableText"/>
            </w:pPr>
            <w:r w:rsidRPr="002F62D6">
              <w:t>IBCE LOCAL DATA ELEMENTS</w:t>
            </w:r>
          </w:p>
        </w:tc>
        <w:tc>
          <w:tcPr>
            <w:tcW w:w="2730" w:type="pct"/>
          </w:tcPr>
          <w:p w14:paraId="3C93F79F" w14:textId="77777777" w:rsidR="00B9119F" w:rsidRPr="002F62D6" w:rsidRDefault="00B9119F" w:rsidP="00A71D1F">
            <w:pPr>
              <w:pStyle w:val="TableText"/>
            </w:pPr>
            <w:r w:rsidRPr="002F62D6">
              <w:t>ASSOCIATED FORM DEFINITION:</w:t>
            </w:r>
          </w:p>
          <w:p w14:paraId="138F5EB7" w14:textId="77777777" w:rsidR="00B9119F" w:rsidRPr="002F62D6" w:rsidRDefault="00B9119F" w:rsidP="00A71D1F">
            <w:pPr>
              <w:pStyle w:val="TableText"/>
            </w:pPr>
            <w:r w:rsidRPr="002F62D6">
              <w:t xml:space="preserve">   "LINE: "_LINE_"/COL: "_COL_"  ";X;L18</w:t>
            </w:r>
          </w:p>
          <w:p w14:paraId="423EC638" w14:textId="77777777" w:rsidR="00B9119F" w:rsidRPr="002F62D6" w:rsidRDefault="00B9119F" w:rsidP="00A71D1F">
            <w:pPr>
              <w:pStyle w:val="TableText"/>
            </w:pPr>
            <w:r w:rsidRPr="002F62D6">
              <w:t>SHORT DESCRIPTION_$J("",20);C19;"DESCRIPTION";L20</w:t>
            </w:r>
          </w:p>
          <w:p w14:paraId="7D473BEA" w14:textId="77777777" w:rsidR="00B9119F" w:rsidRPr="002F62D6" w:rsidRDefault="00B9119F" w:rsidP="00A71D1F">
            <w:pPr>
              <w:pStyle w:val="TableText"/>
            </w:pPr>
            <w:r w:rsidRPr="002F62D6">
              <w:t>IB FORM FIELD CONTENT:</w:t>
            </w:r>
          </w:p>
          <w:p w14:paraId="30D27D97" w14:textId="77777777" w:rsidR="00B9119F" w:rsidRPr="002F62D6" w:rsidRDefault="00B9119F" w:rsidP="00A71D1F">
            <w:pPr>
              <w:pStyle w:val="TableText"/>
            </w:pPr>
            <w:r w:rsidRPr="002F62D6">
              <w:t xml:space="preserve">   DATA ELEMENT;L28</w:t>
            </w:r>
          </w:p>
          <w:p w14:paraId="1628CDD1" w14:textId="77777777" w:rsidR="00B9119F" w:rsidRPr="002F62D6" w:rsidRDefault="00B9119F" w:rsidP="00A71D1F">
            <w:pPr>
              <w:pStyle w:val="TableText"/>
            </w:pPr>
            <w:r w:rsidRPr="002F62D6">
              <w:t xml:space="preserve">   "CODE: ";C10;X</w:t>
            </w:r>
          </w:p>
          <w:p w14:paraId="366C9B1A" w14:textId="77777777" w:rsidR="00B9119F" w:rsidRPr="002F62D6" w:rsidRDefault="00B9119F" w:rsidP="00A71D1F">
            <w:pPr>
              <w:pStyle w:val="TableText"/>
            </w:pPr>
            <w:r w:rsidRPr="002F62D6">
              <w:t xml:space="preserve">   FORMAT CODE;C16;W50;"FORMAT CODE"</w:t>
            </w:r>
          </w:p>
          <w:p w14:paraId="7F86F58E" w14:textId="77777777" w:rsidR="00B9119F" w:rsidRPr="002F62D6" w:rsidRDefault="00B9119F" w:rsidP="00A71D1F">
            <w:pPr>
              <w:pStyle w:val="TableText"/>
            </w:pPr>
            <w:r w:rsidRPr="002F62D6">
              <w:t xml:space="preserve">   "DESC: ";C10;X</w:t>
            </w:r>
          </w:p>
          <w:p w14:paraId="778742DE" w14:textId="77777777" w:rsidR="00B9119F" w:rsidRPr="002F62D6" w:rsidRDefault="00B9119F" w:rsidP="00A71D1F">
            <w:pPr>
              <w:pStyle w:val="TableText"/>
            </w:pPr>
            <w:r w:rsidRPr="002F62D6">
              <w:t xml:space="preserve">   FORMAT CODE DESCRIPTION;C16;W50;m;w</w:t>
            </w:r>
          </w:p>
          <w:p w14:paraId="1B1D2946" w14:textId="77777777" w:rsidR="00B9119F" w:rsidRPr="002F62D6" w:rsidRDefault="00B9119F" w:rsidP="00A71D1F">
            <w:pPr>
              <w:pStyle w:val="TableText"/>
            </w:pPr>
            <w:r w:rsidRPr="002F62D6">
              <w:t xml:space="preserve">   "INSURANCE COMPANY: "_$S(INSURANCE COMPANY="":"ALL",1:INSURANCE COMPANY);C10;</w:t>
            </w:r>
          </w:p>
          <w:p w14:paraId="48C52830" w14:textId="77777777" w:rsidR="00B9119F" w:rsidRPr="002F62D6" w:rsidRDefault="00B9119F" w:rsidP="00A71D1F">
            <w:pPr>
              <w:pStyle w:val="TableText"/>
            </w:pPr>
            <w:r w:rsidRPr="002F62D6">
              <w:t xml:space="preserve">   "BILL TYPE: "_$S(BILL TYPE="":"ALL",1:BILL TYPE);"";C10</w:t>
            </w:r>
          </w:p>
          <w:p w14:paraId="3D0EA4BE" w14:textId="74F3F559" w:rsidR="00B9119F" w:rsidRPr="002F62D6" w:rsidRDefault="00B9119F" w:rsidP="00A71D1F">
            <w:pPr>
              <w:pStyle w:val="TableText"/>
            </w:pPr>
            <w:r w:rsidRPr="002F62D6">
              <w:t>" ";C1;""</w:t>
            </w:r>
          </w:p>
        </w:tc>
      </w:tr>
      <w:tr w:rsidR="00B9119F" w:rsidRPr="002F62D6" w14:paraId="72BA2CC8" w14:textId="77777777" w:rsidTr="00267F71">
        <w:tc>
          <w:tcPr>
            <w:tcW w:w="447" w:type="pct"/>
          </w:tcPr>
          <w:p w14:paraId="335D6715" w14:textId="4E185A9B" w:rsidR="00B9119F" w:rsidRPr="002F62D6" w:rsidRDefault="00B9119F" w:rsidP="00A71D1F">
            <w:pPr>
              <w:pStyle w:val="TableText"/>
            </w:pPr>
            <w:r w:rsidRPr="002F62D6">
              <w:t>399</w:t>
            </w:r>
          </w:p>
        </w:tc>
        <w:tc>
          <w:tcPr>
            <w:tcW w:w="1823" w:type="pct"/>
          </w:tcPr>
          <w:p w14:paraId="2148702A" w14:textId="1758CF24" w:rsidR="00B9119F" w:rsidRPr="002F62D6" w:rsidRDefault="00B9119F" w:rsidP="00A71D1F">
            <w:pPr>
              <w:pStyle w:val="TableText"/>
            </w:pPr>
            <w:r w:rsidRPr="002F62D6">
              <w:t>IB CLK PROD</w:t>
            </w:r>
          </w:p>
        </w:tc>
        <w:tc>
          <w:tcPr>
            <w:tcW w:w="2730" w:type="pct"/>
          </w:tcPr>
          <w:p w14:paraId="7303C56F" w14:textId="450F61F5" w:rsidR="00B9119F" w:rsidRPr="002F62D6" w:rsidRDefault="00B9119F" w:rsidP="00A71D1F">
            <w:pPr>
              <w:pStyle w:val="TableText"/>
            </w:pPr>
            <w:r w:rsidRPr="002F62D6">
              <w:t>Clerk Productivity Report.</w:t>
            </w:r>
          </w:p>
        </w:tc>
      </w:tr>
      <w:tr w:rsidR="00B9119F" w:rsidRPr="002F62D6" w14:paraId="2E7D93AB" w14:textId="77777777" w:rsidTr="00267F71">
        <w:tc>
          <w:tcPr>
            <w:tcW w:w="447" w:type="pct"/>
          </w:tcPr>
          <w:p w14:paraId="6B54DF6D" w14:textId="7A2DD196" w:rsidR="00B9119F" w:rsidRPr="002F62D6" w:rsidRDefault="00B9119F" w:rsidP="00A71D1F">
            <w:pPr>
              <w:pStyle w:val="TableText"/>
            </w:pPr>
            <w:r w:rsidRPr="002F62D6">
              <w:t>399</w:t>
            </w:r>
          </w:p>
        </w:tc>
        <w:tc>
          <w:tcPr>
            <w:tcW w:w="1823" w:type="pct"/>
          </w:tcPr>
          <w:p w14:paraId="320C52A8" w14:textId="4ACE62AD" w:rsidR="00B9119F" w:rsidRPr="002F62D6" w:rsidRDefault="00B9119F" w:rsidP="00A71D1F">
            <w:pPr>
              <w:pStyle w:val="TableText"/>
            </w:pPr>
            <w:r w:rsidRPr="002F62D6">
              <w:t>IB CLK PROD HDR</w:t>
            </w:r>
          </w:p>
        </w:tc>
        <w:tc>
          <w:tcPr>
            <w:tcW w:w="2730" w:type="pct"/>
          </w:tcPr>
          <w:p w14:paraId="1DCBCCD4" w14:textId="6AAC5200" w:rsidR="00B9119F" w:rsidRPr="002F62D6" w:rsidRDefault="00B9119F" w:rsidP="00A71D1F">
            <w:pPr>
              <w:pStyle w:val="TableText"/>
            </w:pPr>
            <w:r w:rsidRPr="002F62D6">
              <w:t>Clerk Productivity Report.</w:t>
            </w:r>
          </w:p>
        </w:tc>
      </w:tr>
      <w:tr w:rsidR="00B9119F" w:rsidRPr="002F62D6" w14:paraId="716FFA81" w14:textId="77777777" w:rsidTr="00267F71">
        <w:tc>
          <w:tcPr>
            <w:tcW w:w="447" w:type="pct"/>
          </w:tcPr>
          <w:p w14:paraId="2296D8DF" w14:textId="6FD2AAF4" w:rsidR="00B9119F" w:rsidRPr="002F62D6" w:rsidRDefault="00B9119F" w:rsidP="00A71D1F">
            <w:pPr>
              <w:pStyle w:val="TableText"/>
            </w:pPr>
            <w:r w:rsidRPr="002F62D6">
              <w:t>399.5</w:t>
            </w:r>
          </w:p>
        </w:tc>
        <w:tc>
          <w:tcPr>
            <w:tcW w:w="1823" w:type="pct"/>
          </w:tcPr>
          <w:p w14:paraId="100A9D02" w14:textId="7FF5547D" w:rsidR="00B9119F" w:rsidRPr="002F62D6" w:rsidRDefault="00B9119F" w:rsidP="00A71D1F">
            <w:pPr>
              <w:pStyle w:val="TableText"/>
            </w:pPr>
            <w:r w:rsidRPr="002F62D6">
              <w:t>IB BILLING RATES</w:t>
            </w:r>
          </w:p>
        </w:tc>
        <w:tc>
          <w:tcPr>
            <w:tcW w:w="2730" w:type="pct"/>
          </w:tcPr>
          <w:p w14:paraId="02361FD6" w14:textId="01B73760" w:rsidR="00B9119F" w:rsidRPr="002F62D6" w:rsidRDefault="00B9119F" w:rsidP="00A71D1F">
            <w:pPr>
              <w:pStyle w:val="TableText"/>
            </w:pPr>
            <w:r w:rsidRPr="002F62D6">
              <w:t>List billing rates.</w:t>
            </w:r>
          </w:p>
        </w:tc>
      </w:tr>
      <w:tr w:rsidR="00B9119F" w:rsidRPr="002F62D6" w14:paraId="34937433" w14:textId="77777777" w:rsidTr="00267F71">
        <w:tc>
          <w:tcPr>
            <w:tcW w:w="447" w:type="pct"/>
          </w:tcPr>
          <w:p w14:paraId="6FEA15AF" w14:textId="6CD40A01" w:rsidR="00B9119F" w:rsidRPr="002F62D6" w:rsidRDefault="00B9119F" w:rsidP="00A71D1F">
            <w:pPr>
              <w:pStyle w:val="TableText"/>
            </w:pPr>
            <w:r w:rsidRPr="002F62D6">
              <w:t>409.71</w:t>
            </w:r>
          </w:p>
        </w:tc>
        <w:tc>
          <w:tcPr>
            <w:tcW w:w="1823" w:type="pct"/>
          </w:tcPr>
          <w:p w14:paraId="024EBDDC" w14:textId="1D90C80C" w:rsidR="00B9119F" w:rsidRPr="002F62D6" w:rsidRDefault="00B9119F" w:rsidP="00A71D1F">
            <w:pPr>
              <w:pStyle w:val="TableText"/>
            </w:pPr>
            <w:r w:rsidRPr="002F62D6">
              <w:t>IB CPT RG DISPLAY</w:t>
            </w:r>
          </w:p>
        </w:tc>
        <w:tc>
          <w:tcPr>
            <w:tcW w:w="2730" w:type="pct"/>
          </w:tcPr>
          <w:p w14:paraId="21D647F6" w14:textId="56572C54" w:rsidR="00B9119F" w:rsidRPr="002F62D6" w:rsidRDefault="00B9119F" w:rsidP="00A71D1F">
            <w:pPr>
              <w:pStyle w:val="TableText"/>
            </w:pPr>
            <w:r w:rsidRPr="002F62D6">
              <w:t>Displays billing Medicare rate group data for a procedure.</w:t>
            </w:r>
          </w:p>
        </w:tc>
      </w:tr>
    </w:tbl>
    <w:p w14:paraId="5879329D" w14:textId="5D25BCCE" w:rsidR="008F58D6" w:rsidRPr="002F62D6" w:rsidRDefault="008F58D6" w:rsidP="007173A2">
      <w:pPr>
        <w:pStyle w:val="Heading2"/>
      </w:pPr>
      <w:bookmarkStart w:id="103" w:name="_Toc442890978"/>
      <w:bookmarkStart w:id="104" w:name="_Toc80262898"/>
      <w:r w:rsidRPr="002F62D6">
        <w:t>File Flow Chart</w:t>
      </w:r>
      <w:bookmarkEnd w:id="103"/>
      <w:bookmarkEnd w:id="104"/>
    </w:p>
    <w:p w14:paraId="30B9C7A1" w14:textId="6F424B92" w:rsidR="00267F71" w:rsidRPr="002F62D6" w:rsidRDefault="00267F71" w:rsidP="00267F71">
      <w:pPr>
        <w:pStyle w:val="Caption"/>
      </w:pPr>
      <w:bookmarkStart w:id="105" w:name="_Toc80090961"/>
      <w:r w:rsidRPr="002F62D6">
        <w:t xml:space="preserve">Table </w:t>
      </w:r>
      <w:r w:rsidR="00403D57">
        <w:fldChar w:fldCharType="begin"/>
      </w:r>
      <w:r w:rsidR="00403D57">
        <w:instrText xml:space="preserve"> SEQ Table \* ARABIC </w:instrText>
      </w:r>
      <w:r w:rsidR="00403D57">
        <w:fldChar w:fldCharType="separate"/>
      </w:r>
      <w:r w:rsidR="009375F5">
        <w:rPr>
          <w:noProof/>
        </w:rPr>
        <w:t>13</w:t>
      </w:r>
      <w:r w:rsidR="00403D57">
        <w:rPr>
          <w:noProof/>
        </w:rPr>
        <w:fldChar w:fldCharType="end"/>
      </w:r>
      <w:r w:rsidRPr="002F62D6">
        <w:t>: File Flow</w:t>
      </w:r>
      <w:bookmarkEnd w:id="1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3455"/>
        <w:gridCol w:w="3453"/>
      </w:tblGrid>
      <w:tr w:rsidR="00C95188" w:rsidRPr="002F62D6" w14:paraId="7EEBE011" w14:textId="77777777" w:rsidTr="001D44A4">
        <w:trPr>
          <w:tblHeader/>
        </w:trPr>
        <w:tc>
          <w:tcPr>
            <w:tcW w:w="1197" w:type="pct"/>
            <w:shd w:val="clear" w:color="auto" w:fill="CCCCCC"/>
          </w:tcPr>
          <w:p w14:paraId="318F1EA5" w14:textId="77777777" w:rsidR="00C95188" w:rsidRPr="002F62D6" w:rsidRDefault="00C95188" w:rsidP="00C95188">
            <w:pPr>
              <w:pStyle w:val="TableHeading"/>
            </w:pPr>
            <w:r w:rsidRPr="002F62D6">
              <w:t>FILE#</w:t>
            </w:r>
          </w:p>
          <w:p w14:paraId="3B631FE6" w14:textId="5A97683F" w:rsidR="00C95188" w:rsidRPr="002F62D6" w:rsidRDefault="00C95188" w:rsidP="00C95188">
            <w:pPr>
              <w:pStyle w:val="TableHeading"/>
            </w:pPr>
            <w:r w:rsidRPr="002F62D6">
              <w:t>AND NAME</w:t>
            </w:r>
          </w:p>
        </w:tc>
        <w:tc>
          <w:tcPr>
            <w:tcW w:w="1902" w:type="pct"/>
            <w:shd w:val="clear" w:color="auto" w:fill="CCCCCC"/>
          </w:tcPr>
          <w:p w14:paraId="64CB81F6" w14:textId="4387087D" w:rsidR="00C95188" w:rsidRPr="002F62D6" w:rsidRDefault="00C95188" w:rsidP="00C95188">
            <w:pPr>
              <w:pStyle w:val="TableHeading"/>
            </w:pPr>
            <w:r w:rsidRPr="002F62D6">
              <w:t>POINTS TO</w:t>
            </w:r>
          </w:p>
        </w:tc>
        <w:tc>
          <w:tcPr>
            <w:tcW w:w="1901" w:type="pct"/>
            <w:shd w:val="clear" w:color="auto" w:fill="CCCCCC"/>
          </w:tcPr>
          <w:p w14:paraId="6E45982D" w14:textId="55FC3681" w:rsidR="00C95188" w:rsidRPr="002F62D6" w:rsidRDefault="00C95188" w:rsidP="00C95188">
            <w:pPr>
              <w:pStyle w:val="TableHeading"/>
            </w:pPr>
            <w:r w:rsidRPr="002F62D6">
              <w:t>POINTED TO BY</w:t>
            </w:r>
          </w:p>
        </w:tc>
      </w:tr>
      <w:tr w:rsidR="00A71D1F" w:rsidRPr="002F62D6" w14:paraId="2C61AA35" w14:textId="77777777" w:rsidTr="001D44A4">
        <w:tc>
          <w:tcPr>
            <w:tcW w:w="1197" w:type="pct"/>
          </w:tcPr>
          <w:p w14:paraId="4A6C91A1" w14:textId="77777777" w:rsidR="003D4812" w:rsidRPr="002F62D6" w:rsidRDefault="003D4812" w:rsidP="008340AB">
            <w:pPr>
              <w:pStyle w:val="TableText"/>
            </w:pPr>
            <w:r w:rsidRPr="002F62D6">
              <w:t>36</w:t>
            </w:r>
          </w:p>
          <w:p w14:paraId="39FFF7C5" w14:textId="421BB650" w:rsidR="00A71D1F" w:rsidRPr="002F62D6" w:rsidRDefault="003D4812" w:rsidP="008340AB">
            <w:pPr>
              <w:pStyle w:val="TableText"/>
            </w:pPr>
            <w:r w:rsidRPr="002F62D6">
              <w:t>INSURANCE COMPANY</w:t>
            </w:r>
          </w:p>
        </w:tc>
        <w:tc>
          <w:tcPr>
            <w:tcW w:w="1902" w:type="pct"/>
          </w:tcPr>
          <w:p w14:paraId="22626A52" w14:textId="77777777" w:rsidR="003D4812" w:rsidRPr="002F62D6" w:rsidRDefault="003D4812" w:rsidP="008340AB">
            <w:pPr>
              <w:pStyle w:val="TableText"/>
            </w:pPr>
            <w:r w:rsidRPr="002F62D6">
              <w:t>5 - STATE</w:t>
            </w:r>
          </w:p>
          <w:p w14:paraId="34959D9D" w14:textId="77777777" w:rsidR="003D4812" w:rsidRPr="002F62D6" w:rsidRDefault="003D4812" w:rsidP="008340AB">
            <w:pPr>
              <w:pStyle w:val="TableText"/>
            </w:pPr>
            <w:r w:rsidRPr="002F62D6">
              <w:t>36 - INSURANCE COMPANY</w:t>
            </w:r>
          </w:p>
          <w:p w14:paraId="6ACC50FF" w14:textId="77777777" w:rsidR="003D4812" w:rsidRPr="002F62D6" w:rsidRDefault="003D4812" w:rsidP="008340AB">
            <w:pPr>
              <w:pStyle w:val="TableText"/>
            </w:pPr>
            <w:r w:rsidRPr="002F62D6">
              <w:t>355.13 - INSURANCE FILING TIME FRAME</w:t>
            </w:r>
          </w:p>
          <w:p w14:paraId="3B4C32FC" w14:textId="77777777" w:rsidR="003D4812" w:rsidRPr="002F62D6" w:rsidRDefault="003D4812" w:rsidP="008340AB">
            <w:pPr>
              <w:pStyle w:val="TableText"/>
            </w:pPr>
            <w:r w:rsidRPr="002F62D6">
              <w:t>355.2 - TYPE OF INSURANCE COVERAGE</w:t>
            </w:r>
          </w:p>
          <w:p w14:paraId="754CBA32" w14:textId="77777777" w:rsidR="003D4812" w:rsidRPr="002F62D6" w:rsidRDefault="003D4812" w:rsidP="008340AB">
            <w:pPr>
              <w:pStyle w:val="TableText"/>
            </w:pPr>
            <w:r w:rsidRPr="002F62D6">
              <w:t>355.97 - IB PROVIDER ID # TYPE</w:t>
            </w:r>
          </w:p>
          <w:p w14:paraId="1B900967" w14:textId="77777777" w:rsidR="003D4812" w:rsidRPr="002F62D6" w:rsidRDefault="003D4812" w:rsidP="008340AB">
            <w:pPr>
              <w:pStyle w:val="TableText"/>
            </w:pPr>
            <w:r w:rsidRPr="002F62D6">
              <w:t>365.12 - PAYER</w:t>
            </w:r>
          </w:p>
          <w:p w14:paraId="2BD10354" w14:textId="7FC563FE" w:rsidR="00A71D1F" w:rsidRPr="002F62D6" w:rsidRDefault="003D4812" w:rsidP="008340AB">
            <w:pPr>
              <w:pStyle w:val="TableText"/>
            </w:pPr>
            <w:r w:rsidRPr="002F62D6">
              <w:t>399.2 - REVENUE CODE</w:t>
            </w:r>
          </w:p>
        </w:tc>
        <w:tc>
          <w:tcPr>
            <w:tcW w:w="1901" w:type="pct"/>
          </w:tcPr>
          <w:p w14:paraId="104B6AFC" w14:textId="04116E54" w:rsidR="003D4812" w:rsidRPr="002F62D6" w:rsidRDefault="003D4812" w:rsidP="008340AB">
            <w:pPr>
              <w:pStyle w:val="TableText"/>
            </w:pPr>
            <w:r w:rsidRPr="002F62D6">
              <w:t>2 - PATIENT</w:t>
            </w:r>
          </w:p>
          <w:p w14:paraId="38540A8E" w14:textId="6074278B" w:rsidR="003D4812" w:rsidRPr="002F62D6" w:rsidRDefault="003D4812" w:rsidP="008340AB">
            <w:pPr>
              <w:pStyle w:val="TableText"/>
            </w:pPr>
            <w:r w:rsidRPr="002F62D6">
              <w:t>36 - INSURANCE COMPANY</w:t>
            </w:r>
          </w:p>
          <w:p w14:paraId="0B25CE98" w14:textId="061206A2" w:rsidR="003D4812" w:rsidRPr="002F62D6" w:rsidRDefault="003D4812" w:rsidP="008340AB">
            <w:pPr>
              <w:pStyle w:val="TableText"/>
            </w:pPr>
            <w:r w:rsidRPr="002F62D6">
              <w:t>340 - AR DEBTOR</w:t>
            </w:r>
          </w:p>
          <w:p w14:paraId="44734B00" w14:textId="5B5A62D8" w:rsidR="003D4812" w:rsidRPr="002F62D6" w:rsidRDefault="003D4812" w:rsidP="008340AB">
            <w:pPr>
              <w:pStyle w:val="TableText"/>
            </w:pPr>
            <w:r w:rsidRPr="002F62D6">
              <w:t>344.4 - ELECTRONIC REMITTANCE ADVICE</w:t>
            </w:r>
          </w:p>
          <w:p w14:paraId="1611182B" w14:textId="7B133551" w:rsidR="003D4812" w:rsidRPr="002F62D6" w:rsidRDefault="003D4812" w:rsidP="008340AB">
            <w:pPr>
              <w:pStyle w:val="TableText"/>
            </w:pPr>
            <w:r w:rsidRPr="002F62D6">
              <w:t>350.9 - IB SITE PARAMETERS</w:t>
            </w:r>
          </w:p>
          <w:p w14:paraId="28D8E2F1" w14:textId="3D13E335" w:rsidR="003D4812" w:rsidRPr="002F62D6" w:rsidRDefault="003D4812" w:rsidP="008340AB">
            <w:pPr>
              <w:pStyle w:val="TableText"/>
            </w:pPr>
            <w:r w:rsidRPr="002F62D6">
              <w:t>355.3 - GROUP INSURANCE PLAN</w:t>
            </w:r>
          </w:p>
          <w:p w14:paraId="23870FAB" w14:textId="4DA6B5CF" w:rsidR="003D4812" w:rsidRPr="002F62D6" w:rsidRDefault="003D4812" w:rsidP="008340AB">
            <w:pPr>
              <w:pStyle w:val="TableText"/>
            </w:pPr>
            <w:r w:rsidRPr="002F62D6">
              <w:t>355.9 - IB BILLING PRACTITIONER ID</w:t>
            </w:r>
          </w:p>
          <w:p w14:paraId="0F70DDFA" w14:textId="34C83DAD" w:rsidR="003D4812" w:rsidRPr="002F62D6" w:rsidRDefault="003D4812" w:rsidP="008340AB">
            <w:pPr>
              <w:pStyle w:val="TableText"/>
            </w:pPr>
            <w:r w:rsidRPr="002F62D6">
              <w:t>355.91 - IB INSURANCE CO LEVEL BILLING PROV ID</w:t>
            </w:r>
          </w:p>
          <w:p w14:paraId="780084E7" w14:textId="49FD9ACF" w:rsidR="003D4812" w:rsidRPr="002F62D6" w:rsidRDefault="003D4812" w:rsidP="008340AB">
            <w:pPr>
              <w:pStyle w:val="TableText"/>
            </w:pPr>
            <w:r w:rsidRPr="002F62D6">
              <w:t>355.92 - FACILITY BILLING ID</w:t>
            </w:r>
          </w:p>
          <w:p w14:paraId="46F77DE4" w14:textId="1FCB4416" w:rsidR="003D4812" w:rsidRPr="002F62D6" w:rsidRDefault="003D4812" w:rsidP="008340AB">
            <w:pPr>
              <w:pStyle w:val="TableText"/>
            </w:pPr>
            <w:r w:rsidRPr="002F62D6">
              <w:t>355.95 -IB PROVIDER ID CARE UNIT</w:t>
            </w:r>
          </w:p>
          <w:p w14:paraId="1FA563EE" w14:textId="5B10D48A" w:rsidR="003D4812" w:rsidRPr="002F62D6" w:rsidRDefault="003D4812" w:rsidP="008340AB">
            <w:pPr>
              <w:pStyle w:val="TableText"/>
            </w:pPr>
            <w:r w:rsidRPr="002F62D6">
              <w:t>355.96 - IB INS CO PROVIDER ID CARE UNIT</w:t>
            </w:r>
          </w:p>
          <w:p w14:paraId="26F75B9B" w14:textId="44BFBD08" w:rsidR="003D4812" w:rsidRPr="002F62D6" w:rsidRDefault="003D4812" w:rsidP="008340AB">
            <w:pPr>
              <w:pStyle w:val="TableText"/>
            </w:pPr>
            <w:r w:rsidRPr="002F62D6">
              <w:t>356.2 - INSURANCE REVIEW</w:t>
            </w:r>
          </w:p>
          <w:p w14:paraId="7A822159" w14:textId="71DF64C0" w:rsidR="003D4812" w:rsidRPr="002F62D6" w:rsidRDefault="003D4812" w:rsidP="008340AB">
            <w:pPr>
              <w:pStyle w:val="TableText"/>
            </w:pPr>
            <w:r w:rsidRPr="002F62D6">
              <w:t>356.25 = CLAIMS TRACKING ROI</w:t>
            </w:r>
          </w:p>
          <w:p w14:paraId="6D463D94" w14:textId="2586936D" w:rsidR="003D4812" w:rsidRPr="002F62D6" w:rsidRDefault="003D4812" w:rsidP="008340AB">
            <w:pPr>
              <w:pStyle w:val="TableText"/>
            </w:pPr>
            <w:r w:rsidRPr="002F62D6">
              <w:t>361.1 - EXPLANATION OF BENEFITS</w:t>
            </w:r>
          </w:p>
          <w:p w14:paraId="3AB5467C" w14:textId="7A5F3229" w:rsidR="003D4812" w:rsidRPr="002F62D6" w:rsidRDefault="003D4812" w:rsidP="008340AB">
            <w:pPr>
              <w:pStyle w:val="TableText"/>
            </w:pPr>
            <w:r w:rsidRPr="002F62D6">
              <w:t>364.1 - EDI TRANSMISSION BATCH</w:t>
            </w:r>
          </w:p>
          <w:p w14:paraId="575DD64B" w14:textId="4215BB76" w:rsidR="003D4812" w:rsidRPr="002F62D6" w:rsidRDefault="003D4812" w:rsidP="008340AB">
            <w:pPr>
              <w:pStyle w:val="TableText"/>
            </w:pPr>
            <w:r w:rsidRPr="002F62D6">
              <w:t>364.4 - IB EDI TRANSMISSION RULE</w:t>
            </w:r>
          </w:p>
          <w:p w14:paraId="45F2CD84" w14:textId="64AB1199" w:rsidR="003D4812" w:rsidRPr="002F62D6" w:rsidRDefault="003D4812" w:rsidP="008340AB">
            <w:pPr>
              <w:pStyle w:val="TableText"/>
            </w:pPr>
            <w:r w:rsidRPr="002F62D6">
              <w:t>364.7 - IB FORM FIELD CONTENT</w:t>
            </w:r>
          </w:p>
          <w:p w14:paraId="0EC32BBB" w14:textId="48776EC3" w:rsidR="003D4812" w:rsidRPr="002F62D6" w:rsidRDefault="003D4812" w:rsidP="008340AB">
            <w:pPr>
              <w:pStyle w:val="TableText"/>
            </w:pPr>
            <w:r w:rsidRPr="002F62D6">
              <w:t>367.1 - HPID/OEID TRANSMISSION QUEUE</w:t>
            </w:r>
          </w:p>
          <w:p w14:paraId="70715230" w14:textId="1A9C3D0C" w:rsidR="003D4812" w:rsidRPr="002F62D6" w:rsidRDefault="003D4812" w:rsidP="008340AB">
            <w:pPr>
              <w:pStyle w:val="TableText"/>
            </w:pPr>
            <w:r w:rsidRPr="002F62D6">
              <w:t>399 - BILL/CLAIMS</w:t>
            </w:r>
          </w:p>
          <w:p w14:paraId="466AF08D" w14:textId="5342DF43" w:rsidR="003D4812" w:rsidRPr="002F62D6" w:rsidRDefault="003D4812" w:rsidP="008340AB">
            <w:pPr>
              <w:pStyle w:val="TableText"/>
            </w:pPr>
            <w:r w:rsidRPr="002F62D6">
              <w:t>412 - AR DEBTOR</w:t>
            </w:r>
          </w:p>
          <w:p w14:paraId="0F9B2778" w14:textId="0A1AFBC8" w:rsidR="003D4812" w:rsidRPr="002F62D6" w:rsidRDefault="003D4812" w:rsidP="008340AB">
            <w:pPr>
              <w:pStyle w:val="TableText"/>
            </w:pPr>
            <w:r w:rsidRPr="002F62D6">
              <w:t>430 - ACCOUNTS RECEIVABLE</w:t>
            </w:r>
          </w:p>
          <w:p w14:paraId="4E45DCB1" w14:textId="5A6B6EC9" w:rsidR="003D4812" w:rsidRPr="002F62D6" w:rsidRDefault="003D4812" w:rsidP="008340AB">
            <w:pPr>
              <w:pStyle w:val="TableText"/>
            </w:pPr>
            <w:r w:rsidRPr="002F62D6">
              <w:t>453 - APPLICANT</w:t>
            </w:r>
          </w:p>
          <w:p w14:paraId="693051AF" w14:textId="071F6BF7" w:rsidR="003D4812" w:rsidRPr="002F62D6" w:rsidRDefault="003D4812" w:rsidP="008340AB">
            <w:pPr>
              <w:pStyle w:val="TableText"/>
            </w:pPr>
            <w:r w:rsidRPr="002F62D6">
              <w:t>19625 - DSIV ICB AUDIT</w:t>
            </w:r>
          </w:p>
          <w:p w14:paraId="7DBA892D" w14:textId="63A29038" w:rsidR="003D4812" w:rsidRPr="002F62D6" w:rsidRDefault="003D4812" w:rsidP="008340AB">
            <w:pPr>
              <w:pStyle w:val="TableText"/>
            </w:pPr>
            <w:r w:rsidRPr="002F62D6">
              <w:t>594004 - INSURANCE PATIENT BILL</w:t>
            </w:r>
          </w:p>
          <w:p w14:paraId="782D850C" w14:textId="5934FC79" w:rsidR="003D4812" w:rsidRPr="002F62D6" w:rsidRDefault="003D4812" w:rsidP="008340AB">
            <w:pPr>
              <w:pStyle w:val="TableText"/>
            </w:pPr>
            <w:r w:rsidRPr="002F62D6">
              <w:t>9002313.57 - BPS LOG OF TRANSACTIONS</w:t>
            </w:r>
          </w:p>
          <w:p w14:paraId="05560763" w14:textId="56A1732C" w:rsidR="003D4812" w:rsidRPr="002F62D6" w:rsidRDefault="003D4812" w:rsidP="008340AB">
            <w:pPr>
              <w:pStyle w:val="TableText"/>
            </w:pPr>
            <w:r w:rsidRPr="002F62D6">
              <w:t>9002313.59 - BPS TRANSACTION</w:t>
            </w:r>
          </w:p>
          <w:p w14:paraId="0C79814A" w14:textId="5779EEFC" w:rsidR="00A71D1F" w:rsidRPr="002F62D6" w:rsidRDefault="003D4812" w:rsidP="008340AB">
            <w:pPr>
              <w:pStyle w:val="TableText"/>
            </w:pPr>
            <w:r w:rsidRPr="002F62D6">
              <w:t>9002313.78 - BPS INSURER DATA</w:t>
            </w:r>
          </w:p>
        </w:tc>
      </w:tr>
      <w:tr w:rsidR="00A71D1F" w:rsidRPr="002F62D6" w14:paraId="5BC3ECD4" w14:textId="77777777" w:rsidTr="001D44A4">
        <w:tc>
          <w:tcPr>
            <w:tcW w:w="1197" w:type="pct"/>
          </w:tcPr>
          <w:p w14:paraId="682EF061" w14:textId="77777777" w:rsidR="003D4812" w:rsidRPr="002F62D6" w:rsidRDefault="003D4812" w:rsidP="008340AB">
            <w:pPr>
              <w:pStyle w:val="TableText"/>
            </w:pPr>
            <w:r w:rsidRPr="002F62D6">
              <w:t>355.93</w:t>
            </w:r>
          </w:p>
          <w:p w14:paraId="39CB812E" w14:textId="6BC8B23F" w:rsidR="00A71D1F" w:rsidRPr="002F62D6" w:rsidRDefault="003D4812" w:rsidP="008340AB">
            <w:pPr>
              <w:pStyle w:val="TableText"/>
            </w:pPr>
            <w:r w:rsidRPr="002F62D6">
              <w:t>IB NON/OTHER VA BILLING PROVIDER FILE</w:t>
            </w:r>
          </w:p>
        </w:tc>
        <w:tc>
          <w:tcPr>
            <w:tcW w:w="1902" w:type="pct"/>
          </w:tcPr>
          <w:p w14:paraId="644A7AC0" w14:textId="77777777" w:rsidR="008340AB" w:rsidRPr="002F62D6" w:rsidRDefault="008340AB" w:rsidP="008340AB">
            <w:pPr>
              <w:pStyle w:val="TableText"/>
            </w:pPr>
            <w:r w:rsidRPr="002F62D6">
              <w:t>x - IB PROVIDER ID # TYPE</w:t>
            </w:r>
          </w:p>
          <w:p w14:paraId="185416C2" w14:textId="77777777" w:rsidR="008340AB" w:rsidRPr="002F62D6" w:rsidRDefault="008340AB" w:rsidP="008340AB">
            <w:pPr>
              <w:pStyle w:val="TableText"/>
            </w:pPr>
            <w:r w:rsidRPr="002F62D6">
              <w:t>200 - NEW PERSON</w:t>
            </w:r>
          </w:p>
          <w:p w14:paraId="6CF9BF61" w14:textId="77777777" w:rsidR="008340AB" w:rsidRPr="002F62D6" w:rsidRDefault="008340AB" w:rsidP="008340AB">
            <w:pPr>
              <w:pStyle w:val="TableText"/>
            </w:pPr>
            <w:r w:rsidRPr="002F62D6">
              <w:t>8932.1 - PERSON CLASS</w:t>
            </w:r>
          </w:p>
          <w:p w14:paraId="4F2797F4" w14:textId="442FE134" w:rsidR="00A71D1F" w:rsidRPr="002F62D6" w:rsidRDefault="008340AB" w:rsidP="008340AB">
            <w:pPr>
              <w:pStyle w:val="TableText"/>
            </w:pPr>
            <w:r w:rsidRPr="002F62D6">
              <w:t>5 - STATE</w:t>
            </w:r>
          </w:p>
        </w:tc>
        <w:tc>
          <w:tcPr>
            <w:tcW w:w="1901" w:type="pct"/>
          </w:tcPr>
          <w:p w14:paraId="079F2DC8" w14:textId="77777777" w:rsidR="008340AB" w:rsidRPr="002F62D6" w:rsidRDefault="008340AB" w:rsidP="008340AB">
            <w:pPr>
              <w:pStyle w:val="TableText"/>
            </w:pPr>
            <w:r w:rsidRPr="002F62D6">
              <w:t>161.9 - FEE BASIS PAID TO IB</w:t>
            </w:r>
          </w:p>
          <w:p w14:paraId="00ABF999" w14:textId="77777777" w:rsidR="008340AB" w:rsidRPr="002F62D6" w:rsidRDefault="008340AB" w:rsidP="008340AB">
            <w:pPr>
              <w:pStyle w:val="TableText"/>
            </w:pPr>
            <w:r w:rsidRPr="002F62D6">
              <w:t>355.9 - IB BILLING PRACTITIONER ID</w:t>
            </w:r>
          </w:p>
          <w:p w14:paraId="3CFD481A" w14:textId="60930EF0" w:rsidR="00A71D1F" w:rsidRPr="002F62D6" w:rsidRDefault="008340AB" w:rsidP="008340AB">
            <w:pPr>
              <w:pStyle w:val="TableText"/>
            </w:pPr>
            <w:r w:rsidRPr="002F62D6">
              <w:t>399 - BILL/CLAIMS</w:t>
            </w:r>
          </w:p>
        </w:tc>
      </w:tr>
      <w:tr w:rsidR="00A71D1F" w:rsidRPr="002F62D6" w14:paraId="2D70C19A" w14:textId="77777777" w:rsidTr="001D44A4">
        <w:tc>
          <w:tcPr>
            <w:tcW w:w="1197" w:type="pct"/>
          </w:tcPr>
          <w:p w14:paraId="6C93CCD0" w14:textId="77777777" w:rsidR="008340AB" w:rsidRPr="002F62D6" w:rsidRDefault="008340AB" w:rsidP="008340AB">
            <w:pPr>
              <w:pStyle w:val="TableText"/>
            </w:pPr>
            <w:r w:rsidRPr="002F62D6">
              <w:t>350</w:t>
            </w:r>
          </w:p>
          <w:p w14:paraId="066163A0" w14:textId="7D253135" w:rsidR="00A71D1F" w:rsidRPr="002F62D6" w:rsidRDefault="008340AB" w:rsidP="008340AB">
            <w:pPr>
              <w:pStyle w:val="TableText"/>
            </w:pPr>
            <w:r w:rsidRPr="002F62D6">
              <w:t>INTEGRATED BILLING ACTION FILE</w:t>
            </w:r>
          </w:p>
        </w:tc>
        <w:tc>
          <w:tcPr>
            <w:tcW w:w="1902" w:type="pct"/>
          </w:tcPr>
          <w:p w14:paraId="4688B4A6" w14:textId="77777777" w:rsidR="008340AB" w:rsidRPr="002F62D6" w:rsidRDefault="008340AB" w:rsidP="008340AB">
            <w:pPr>
              <w:pStyle w:val="TableText"/>
            </w:pPr>
            <w:r w:rsidRPr="002F62D6">
              <w:t>2 - PATIENT</w:t>
            </w:r>
          </w:p>
          <w:p w14:paraId="05872065" w14:textId="77777777" w:rsidR="008340AB" w:rsidRPr="002F62D6" w:rsidRDefault="008340AB" w:rsidP="008340AB">
            <w:pPr>
              <w:pStyle w:val="TableText"/>
            </w:pPr>
            <w:r w:rsidRPr="002F62D6">
              <w:t>4 - INSTITUTION</w:t>
            </w:r>
          </w:p>
          <w:p w14:paraId="2BF27F3C" w14:textId="77777777" w:rsidR="008340AB" w:rsidRPr="002F62D6" w:rsidRDefault="008340AB" w:rsidP="008340AB">
            <w:pPr>
              <w:pStyle w:val="TableText"/>
            </w:pPr>
            <w:r w:rsidRPr="002F62D6">
              <w:t>200 - NEW PERSON</w:t>
            </w:r>
          </w:p>
          <w:p w14:paraId="1107F1A6" w14:textId="77777777" w:rsidR="008340AB" w:rsidRPr="002F62D6" w:rsidRDefault="008340AB" w:rsidP="008340AB">
            <w:pPr>
              <w:pStyle w:val="TableText"/>
            </w:pPr>
            <w:r w:rsidRPr="002F62D6">
              <w:t>350 - INTEGRATED BILLING ACTION</w:t>
            </w:r>
          </w:p>
          <w:p w14:paraId="78CE2067" w14:textId="77777777" w:rsidR="008340AB" w:rsidRPr="002F62D6" w:rsidRDefault="008340AB" w:rsidP="008340AB">
            <w:pPr>
              <w:pStyle w:val="TableText"/>
            </w:pPr>
            <w:r w:rsidRPr="002F62D6">
              <w:t>350.1 - IB ACTION TYPE</w:t>
            </w:r>
          </w:p>
          <w:p w14:paraId="16BE0AFA" w14:textId="77777777" w:rsidR="008340AB" w:rsidRPr="002F62D6" w:rsidRDefault="008340AB" w:rsidP="008340AB">
            <w:pPr>
              <w:pStyle w:val="TableText"/>
            </w:pPr>
            <w:r w:rsidRPr="002F62D6">
              <w:t>350.21 - IB ACTION STATUS</w:t>
            </w:r>
          </w:p>
          <w:p w14:paraId="13B7E088" w14:textId="77777777" w:rsidR="008340AB" w:rsidRPr="002F62D6" w:rsidRDefault="008340AB" w:rsidP="008340AB">
            <w:pPr>
              <w:pStyle w:val="TableText"/>
            </w:pPr>
            <w:r w:rsidRPr="002F62D6">
              <w:t>350.3 - IB CHARGE REMOVE REASONS</w:t>
            </w:r>
          </w:p>
          <w:p w14:paraId="102D6E5E" w14:textId="77777777" w:rsidR="008340AB" w:rsidRPr="002F62D6" w:rsidRDefault="008340AB" w:rsidP="008340AB">
            <w:pPr>
              <w:pStyle w:val="TableText"/>
            </w:pPr>
            <w:r w:rsidRPr="002F62D6">
              <w:t>352.5 - IB CLINIC STOP CODE BILLABLE TYPES</w:t>
            </w:r>
          </w:p>
          <w:p w14:paraId="39EFBF07" w14:textId="77777777" w:rsidR="008340AB" w:rsidRPr="002F62D6" w:rsidRDefault="008340AB" w:rsidP="008340AB">
            <w:pPr>
              <w:pStyle w:val="TableText"/>
            </w:pPr>
            <w:r w:rsidRPr="002F62D6">
              <w:t>354.71 - IB CO-PAY TRANSACTIONS</w:t>
            </w:r>
          </w:p>
          <w:p w14:paraId="6137A619" w14:textId="3D802FD5" w:rsidR="00A71D1F" w:rsidRPr="002F62D6" w:rsidRDefault="008340AB" w:rsidP="008340AB">
            <w:pPr>
              <w:pStyle w:val="TableText"/>
            </w:pPr>
            <w:r w:rsidRPr="002F62D6">
              <w:t>375 - PFSS ACCOUNT</w:t>
            </w:r>
          </w:p>
        </w:tc>
        <w:tc>
          <w:tcPr>
            <w:tcW w:w="1901" w:type="pct"/>
          </w:tcPr>
          <w:p w14:paraId="41F9E8E4" w14:textId="77777777" w:rsidR="008340AB" w:rsidRPr="002F62D6" w:rsidRDefault="008340AB" w:rsidP="008340AB">
            <w:pPr>
              <w:pStyle w:val="TableText"/>
            </w:pPr>
            <w:r w:rsidRPr="002F62D6">
              <w:t>52 - PRESCRIPTION</w:t>
            </w:r>
          </w:p>
          <w:p w14:paraId="2B685A02" w14:textId="77777777" w:rsidR="008340AB" w:rsidRPr="002F62D6" w:rsidRDefault="008340AB" w:rsidP="008340AB">
            <w:pPr>
              <w:pStyle w:val="TableText"/>
            </w:pPr>
            <w:r w:rsidRPr="002F62D6">
              <w:t>350 - INTEGRATED BILLING ACTION</w:t>
            </w:r>
          </w:p>
          <w:p w14:paraId="5D51B6C5" w14:textId="77777777" w:rsidR="008340AB" w:rsidRPr="002F62D6" w:rsidRDefault="008340AB" w:rsidP="008340AB">
            <w:pPr>
              <w:pStyle w:val="TableText"/>
            </w:pPr>
            <w:r w:rsidRPr="002F62D6">
              <w:t>351.2 - SPECIAL INPATIENT BILLING CASES</w:t>
            </w:r>
          </w:p>
          <w:p w14:paraId="22DD9EAD" w14:textId="77777777" w:rsidR="008340AB" w:rsidRPr="002F62D6" w:rsidRDefault="008340AB" w:rsidP="008340AB">
            <w:pPr>
              <w:pStyle w:val="TableText"/>
            </w:pPr>
            <w:r w:rsidRPr="002F62D6">
              <w:t>351.5 - TRICARE PHARMACY TRANSACTIONS</w:t>
            </w:r>
          </w:p>
          <w:p w14:paraId="2B1D1709" w14:textId="77777777" w:rsidR="008340AB" w:rsidRPr="002F62D6" w:rsidRDefault="008340AB" w:rsidP="008340AB">
            <w:pPr>
              <w:pStyle w:val="TableText"/>
            </w:pPr>
            <w:r w:rsidRPr="002F62D6">
              <w:t>354.71 - IB CO-PAY TRANSACTIONS</w:t>
            </w:r>
          </w:p>
          <w:p w14:paraId="2EEBF708" w14:textId="160972FD" w:rsidR="00A71D1F" w:rsidRPr="002F62D6" w:rsidRDefault="008340AB" w:rsidP="008340AB">
            <w:pPr>
              <w:pStyle w:val="TableText"/>
            </w:pPr>
            <w:r w:rsidRPr="002F62D6">
              <w:t>366.15 - IB NCPDP PRESCRIPTION</w:t>
            </w:r>
          </w:p>
        </w:tc>
      </w:tr>
      <w:tr w:rsidR="00A71D1F" w:rsidRPr="002F62D6" w14:paraId="39A03E60" w14:textId="77777777" w:rsidTr="001D44A4">
        <w:tc>
          <w:tcPr>
            <w:tcW w:w="1197" w:type="pct"/>
          </w:tcPr>
          <w:p w14:paraId="7752D0DC" w14:textId="77777777" w:rsidR="00845D12" w:rsidRPr="002F62D6" w:rsidRDefault="00845D12" w:rsidP="00C97332">
            <w:pPr>
              <w:pStyle w:val="TableText"/>
            </w:pPr>
            <w:r w:rsidRPr="002F62D6">
              <w:t>350.1</w:t>
            </w:r>
          </w:p>
          <w:p w14:paraId="59C006A9" w14:textId="3F2376E4" w:rsidR="00A71D1F" w:rsidRPr="002F62D6" w:rsidRDefault="00845D12" w:rsidP="00C97332">
            <w:pPr>
              <w:pStyle w:val="TableText"/>
            </w:pPr>
            <w:r w:rsidRPr="002F62D6">
              <w:t>IB ACTION TYPE FILE</w:t>
            </w:r>
          </w:p>
        </w:tc>
        <w:tc>
          <w:tcPr>
            <w:tcW w:w="1902" w:type="pct"/>
          </w:tcPr>
          <w:p w14:paraId="2A893346" w14:textId="77777777" w:rsidR="00845D12" w:rsidRPr="002F62D6" w:rsidRDefault="00845D12" w:rsidP="00C97332">
            <w:pPr>
              <w:pStyle w:val="TableText"/>
            </w:pPr>
            <w:r w:rsidRPr="002F62D6">
              <w:t>49 - SERVICE/SECTION</w:t>
            </w:r>
          </w:p>
          <w:p w14:paraId="6C80C83D" w14:textId="77777777" w:rsidR="00845D12" w:rsidRPr="002F62D6" w:rsidRDefault="00845D12" w:rsidP="00C97332">
            <w:pPr>
              <w:pStyle w:val="TableText"/>
            </w:pPr>
            <w:r w:rsidRPr="002F62D6">
              <w:t>350.1 - IB ACTION TYPE</w:t>
            </w:r>
          </w:p>
          <w:p w14:paraId="36CC79CE" w14:textId="34B96632" w:rsidR="00A71D1F" w:rsidRPr="002F62D6" w:rsidRDefault="00845D12" w:rsidP="00C97332">
            <w:pPr>
              <w:pStyle w:val="TableText"/>
            </w:pPr>
            <w:r w:rsidRPr="002F62D6">
              <w:t>430.2 - ACCOUNTS RECEIVABLE CATEGORY</w:t>
            </w:r>
          </w:p>
        </w:tc>
        <w:tc>
          <w:tcPr>
            <w:tcW w:w="1901" w:type="pct"/>
          </w:tcPr>
          <w:p w14:paraId="5DADCC47" w14:textId="77777777" w:rsidR="00C97332" w:rsidRPr="002F62D6" w:rsidRDefault="00C97332" w:rsidP="00C97332">
            <w:pPr>
              <w:pStyle w:val="TableText"/>
            </w:pPr>
            <w:r w:rsidRPr="002F62D6">
              <w:t>52 - PRESCRIPTION</w:t>
            </w:r>
          </w:p>
          <w:p w14:paraId="6F82A2EC" w14:textId="77777777" w:rsidR="00C97332" w:rsidRPr="002F62D6" w:rsidRDefault="00C97332" w:rsidP="00C97332">
            <w:pPr>
              <w:pStyle w:val="TableText"/>
            </w:pPr>
            <w:r w:rsidRPr="002F62D6">
              <w:t>350 - INTEGRATED BILLING ACTION</w:t>
            </w:r>
          </w:p>
          <w:p w14:paraId="01B11D7E" w14:textId="77777777" w:rsidR="00C97332" w:rsidRPr="002F62D6" w:rsidRDefault="00C97332" w:rsidP="00C97332">
            <w:pPr>
              <w:pStyle w:val="TableText"/>
            </w:pPr>
            <w:r w:rsidRPr="002F62D6">
              <w:t>350.1 - IB ACTION TYPE</w:t>
            </w:r>
          </w:p>
          <w:p w14:paraId="02C511AA" w14:textId="77777777" w:rsidR="00C97332" w:rsidRPr="002F62D6" w:rsidRDefault="00C97332" w:rsidP="00C97332">
            <w:pPr>
              <w:pStyle w:val="TableText"/>
            </w:pPr>
            <w:r w:rsidRPr="002F62D6">
              <w:t>350.2 - IB ACTION CHARGE</w:t>
            </w:r>
          </w:p>
          <w:p w14:paraId="5D4364A6" w14:textId="77777777" w:rsidR="00C97332" w:rsidRPr="002F62D6" w:rsidRDefault="00C97332" w:rsidP="00C97332">
            <w:pPr>
              <w:pStyle w:val="TableText"/>
            </w:pPr>
            <w:r w:rsidRPr="002F62D6">
              <w:t>350.4 - BILLABLE AMBULATORY SURGICAL CODE</w:t>
            </w:r>
          </w:p>
          <w:p w14:paraId="7D79267D" w14:textId="77777777" w:rsidR="00C97332" w:rsidRPr="002F62D6" w:rsidRDefault="00C97332" w:rsidP="00C97332">
            <w:pPr>
              <w:pStyle w:val="TableText"/>
            </w:pPr>
            <w:r w:rsidRPr="002F62D6">
              <w:t>350.41 - UPDATE BILLABLE AMBULATORY SURGICAL CODE</w:t>
            </w:r>
          </w:p>
          <w:p w14:paraId="2BC67B14" w14:textId="77777777" w:rsidR="00C97332" w:rsidRPr="002F62D6" w:rsidRDefault="00C97332" w:rsidP="00C97332">
            <w:pPr>
              <w:pStyle w:val="TableText"/>
            </w:pPr>
            <w:r w:rsidRPr="002F62D6">
              <w:t>354.71 - IB CO-PAY TRANSACTIONS</w:t>
            </w:r>
          </w:p>
          <w:p w14:paraId="5D69A9B4" w14:textId="786C76DE" w:rsidR="00A71D1F" w:rsidRPr="002F62D6" w:rsidRDefault="00C97332" w:rsidP="00C97332">
            <w:pPr>
              <w:pStyle w:val="TableText"/>
            </w:pPr>
            <w:r w:rsidRPr="002F62D6">
              <w:t>399.1 - MCCR UTILITY</w:t>
            </w:r>
          </w:p>
        </w:tc>
      </w:tr>
      <w:tr w:rsidR="00A71D1F" w:rsidRPr="002F62D6" w14:paraId="6F26F01F" w14:textId="77777777" w:rsidTr="001D44A4">
        <w:tc>
          <w:tcPr>
            <w:tcW w:w="1197" w:type="pct"/>
          </w:tcPr>
          <w:p w14:paraId="791FEDF2" w14:textId="77777777" w:rsidR="00C97332" w:rsidRPr="002F62D6" w:rsidRDefault="00C97332" w:rsidP="00C97332">
            <w:pPr>
              <w:pStyle w:val="TableText"/>
            </w:pPr>
            <w:r w:rsidRPr="002F62D6">
              <w:t>350.2</w:t>
            </w:r>
          </w:p>
          <w:p w14:paraId="5385B680" w14:textId="58F844C3" w:rsidR="00A71D1F" w:rsidRPr="002F62D6" w:rsidRDefault="00C97332" w:rsidP="00C97332">
            <w:pPr>
              <w:pStyle w:val="TableText"/>
            </w:pPr>
            <w:r w:rsidRPr="002F62D6">
              <w:t>IB ACTION CHARGE FILE</w:t>
            </w:r>
          </w:p>
        </w:tc>
        <w:tc>
          <w:tcPr>
            <w:tcW w:w="1902" w:type="pct"/>
          </w:tcPr>
          <w:p w14:paraId="4BB72D3B" w14:textId="199CBF72" w:rsidR="00A71D1F" w:rsidRPr="002F62D6" w:rsidRDefault="00C97332" w:rsidP="00C97332">
            <w:pPr>
              <w:pStyle w:val="TableText"/>
            </w:pPr>
            <w:r w:rsidRPr="002F62D6">
              <w:t>350.1 - IB ACTION TYPE</w:t>
            </w:r>
          </w:p>
        </w:tc>
        <w:tc>
          <w:tcPr>
            <w:tcW w:w="1901" w:type="pct"/>
          </w:tcPr>
          <w:p w14:paraId="4D4F1D61" w14:textId="582011EF" w:rsidR="00A71D1F" w:rsidRPr="002F62D6" w:rsidRDefault="00A71D1F" w:rsidP="00C97332">
            <w:pPr>
              <w:pStyle w:val="TableText"/>
            </w:pPr>
          </w:p>
        </w:tc>
      </w:tr>
      <w:tr w:rsidR="00A71D1F" w:rsidRPr="002F62D6" w14:paraId="5A8484F3" w14:textId="77777777" w:rsidTr="001D44A4">
        <w:tc>
          <w:tcPr>
            <w:tcW w:w="1197" w:type="pct"/>
          </w:tcPr>
          <w:p w14:paraId="78B3C78C" w14:textId="77777777" w:rsidR="00C97332" w:rsidRPr="002F62D6" w:rsidRDefault="00C97332" w:rsidP="00C97332">
            <w:pPr>
              <w:pStyle w:val="TableText"/>
            </w:pPr>
            <w:r w:rsidRPr="002F62D6">
              <w:t>350.21</w:t>
            </w:r>
          </w:p>
          <w:p w14:paraId="43D6C5F4" w14:textId="23FB483D" w:rsidR="00A71D1F" w:rsidRPr="002F62D6" w:rsidRDefault="00C97332" w:rsidP="00C97332">
            <w:pPr>
              <w:pStyle w:val="TableText"/>
            </w:pPr>
            <w:r w:rsidRPr="002F62D6">
              <w:t>IB ACTION STATUS FILE</w:t>
            </w:r>
          </w:p>
        </w:tc>
        <w:tc>
          <w:tcPr>
            <w:tcW w:w="1902" w:type="pct"/>
          </w:tcPr>
          <w:p w14:paraId="217502AD" w14:textId="03F07284" w:rsidR="00A71D1F" w:rsidRPr="002F62D6" w:rsidRDefault="00A71D1F" w:rsidP="00C97332">
            <w:pPr>
              <w:pStyle w:val="TableText"/>
            </w:pPr>
          </w:p>
        </w:tc>
        <w:tc>
          <w:tcPr>
            <w:tcW w:w="1901" w:type="pct"/>
          </w:tcPr>
          <w:p w14:paraId="20F462F1" w14:textId="162B9488" w:rsidR="00A71D1F" w:rsidRPr="002F62D6" w:rsidRDefault="00C97332" w:rsidP="00C97332">
            <w:pPr>
              <w:pStyle w:val="TableText"/>
            </w:pPr>
            <w:r w:rsidRPr="002F62D6">
              <w:t>350 - INTEGRATED BILLING ACTION</w:t>
            </w:r>
          </w:p>
        </w:tc>
      </w:tr>
      <w:tr w:rsidR="00A71D1F" w:rsidRPr="002F62D6" w14:paraId="4F429616" w14:textId="77777777" w:rsidTr="001D44A4">
        <w:tc>
          <w:tcPr>
            <w:tcW w:w="1197" w:type="pct"/>
          </w:tcPr>
          <w:p w14:paraId="7F6AF109" w14:textId="77777777" w:rsidR="00C97332" w:rsidRPr="002F62D6" w:rsidRDefault="00C97332" w:rsidP="00C97332">
            <w:pPr>
              <w:pStyle w:val="TableText"/>
            </w:pPr>
            <w:r w:rsidRPr="002F62D6">
              <w:t>350.3</w:t>
            </w:r>
          </w:p>
          <w:p w14:paraId="28ED5078" w14:textId="44ADDE01" w:rsidR="00A71D1F" w:rsidRPr="002F62D6" w:rsidRDefault="00C97332" w:rsidP="00C97332">
            <w:pPr>
              <w:pStyle w:val="TableText"/>
            </w:pPr>
            <w:r w:rsidRPr="002F62D6">
              <w:t>IB CHARGE REMOVE REASONS FILE</w:t>
            </w:r>
          </w:p>
        </w:tc>
        <w:tc>
          <w:tcPr>
            <w:tcW w:w="1902" w:type="pct"/>
          </w:tcPr>
          <w:p w14:paraId="3334DE8A" w14:textId="16472C1C" w:rsidR="00A71D1F" w:rsidRPr="002F62D6" w:rsidRDefault="00A71D1F" w:rsidP="00C97332">
            <w:pPr>
              <w:pStyle w:val="TableText"/>
            </w:pPr>
          </w:p>
        </w:tc>
        <w:tc>
          <w:tcPr>
            <w:tcW w:w="1901" w:type="pct"/>
          </w:tcPr>
          <w:p w14:paraId="315C717B" w14:textId="77777777" w:rsidR="00C97332" w:rsidRPr="002F62D6" w:rsidRDefault="00C97332" w:rsidP="00C97332">
            <w:pPr>
              <w:pStyle w:val="TableText"/>
            </w:pPr>
            <w:r w:rsidRPr="002F62D6">
              <w:t>350 - INTEGRATED BILLING ACTION</w:t>
            </w:r>
          </w:p>
          <w:p w14:paraId="0E4A30E6" w14:textId="427A54D9" w:rsidR="00A71D1F" w:rsidRPr="002F62D6" w:rsidRDefault="00C97332" w:rsidP="00C97332">
            <w:pPr>
              <w:pStyle w:val="TableText"/>
            </w:pPr>
            <w:r w:rsidRPr="002F62D6">
              <w:t>354.71 - IB CO-PAY TRANSACTIONS</w:t>
            </w:r>
          </w:p>
        </w:tc>
      </w:tr>
      <w:tr w:rsidR="00A71D1F" w:rsidRPr="002F62D6" w14:paraId="119D91E1" w14:textId="77777777" w:rsidTr="001D44A4">
        <w:tc>
          <w:tcPr>
            <w:tcW w:w="1197" w:type="pct"/>
          </w:tcPr>
          <w:p w14:paraId="5AE72FE6" w14:textId="77777777" w:rsidR="00C97332" w:rsidRPr="002F62D6" w:rsidRDefault="00C97332" w:rsidP="00C97332">
            <w:pPr>
              <w:pStyle w:val="TableText"/>
            </w:pPr>
            <w:r w:rsidRPr="002F62D6">
              <w:t>350.4</w:t>
            </w:r>
          </w:p>
          <w:p w14:paraId="48849C1D" w14:textId="722580F0" w:rsidR="00A71D1F" w:rsidRPr="002F62D6" w:rsidRDefault="00C97332" w:rsidP="00C97332">
            <w:pPr>
              <w:pStyle w:val="TableText"/>
            </w:pPr>
            <w:r w:rsidRPr="002F62D6">
              <w:t>BILLABLE AMBULATORY SURGICAL CODE FILE</w:t>
            </w:r>
          </w:p>
        </w:tc>
        <w:tc>
          <w:tcPr>
            <w:tcW w:w="1902" w:type="pct"/>
          </w:tcPr>
          <w:p w14:paraId="404E47A0" w14:textId="77777777" w:rsidR="00C97332" w:rsidRPr="002F62D6" w:rsidRDefault="00C97332" w:rsidP="00C97332">
            <w:pPr>
              <w:pStyle w:val="TableText"/>
            </w:pPr>
            <w:r w:rsidRPr="002F62D6">
              <w:t>81 - CPT</w:t>
            </w:r>
          </w:p>
          <w:p w14:paraId="2265E160" w14:textId="161E8FD5" w:rsidR="00A71D1F" w:rsidRPr="002F62D6" w:rsidRDefault="00C97332" w:rsidP="00C97332">
            <w:pPr>
              <w:pStyle w:val="TableText"/>
            </w:pPr>
            <w:r w:rsidRPr="002F62D6">
              <w:t>350.1 - IB ACTION TYPE</w:t>
            </w:r>
          </w:p>
        </w:tc>
        <w:tc>
          <w:tcPr>
            <w:tcW w:w="1901" w:type="pct"/>
          </w:tcPr>
          <w:p w14:paraId="3983D560" w14:textId="53EE7D93" w:rsidR="00A71D1F" w:rsidRPr="002F62D6" w:rsidRDefault="00A71D1F" w:rsidP="00C97332">
            <w:pPr>
              <w:pStyle w:val="TableText"/>
            </w:pPr>
          </w:p>
        </w:tc>
      </w:tr>
      <w:tr w:rsidR="00A71D1F" w:rsidRPr="002F62D6" w14:paraId="0F91C5CD" w14:textId="77777777" w:rsidTr="002F62D6">
        <w:trPr>
          <w:cantSplit/>
        </w:trPr>
        <w:tc>
          <w:tcPr>
            <w:tcW w:w="1197" w:type="pct"/>
          </w:tcPr>
          <w:p w14:paraId="609A0EF1" w14:textId="77777777" w:rsidR="00C97332" w:rsidRPr="002F62D6" w:rsidRDefault="00C97332" w:rsidP="00C97332">
            <w:pPr>
              <w:pStyle w:val="TableText"/>
            </w:pPr>
            <w:r w:rsidRPr="002F62D6">
              <w:t>350.41</w:t>
            </w:r>
          </w:p>
          <w:p w14:paraId="64F21B95" w14:textId="113C2778" w:rsidR="00A71D1F" w:rsidRPr="002F62D6" w:rsidRDefault="00C97332" w:rsidP="00C97332">
            <w:pPr>
              <w:pStyle w:val="TableText"/>
            </w:pPr>
            <w:r w:rsidRPr="002F62D6">
              <w:t>UPDATE BILLABLE AMBULATORY SURGICAL CODE FILE</w:t>
            </w:r>
          </w:p>
        </w:tc>
        <w:tc>
          <w:tcPr>
            <w:tcW w:w="1902" w:type="pct"/>
          </w:tcPr>
          <w:p w14:paraId="0B3A8C72" w14:textId="77777777" w:rsidR="00C97332" w:rsidRPr="002F62D6" w:rsidRDefault="00C97332" w:rsidP="00C97332">
            <w:pPr>
              <w:pStyle w:val="TableText"/>
            </w:pPr>
            <w:r w:rsidRPr="002F62D6">
              <w:t>81 - CPT</w:t>
            </w:r>
          </w:p>
          <w:p w14:paraId="371921D5" w14:textId="602A97A0" w:rsidR="00A71D1F" w:rsidRPr="002F62D6" w:rsidRDefault="00C97332" w:rsidP="00C97332">
            <w:pPr>
              <w:pStyle w:val="TableText"/>
            </w:pPr>
            <w:r w:rsidRPr="002F62D6">
              <w:t>350.1 - IB ACTION TYPE</w:t>
            </w:r>
          </w:p>
        </w:tc>
        <w:tc>
          <w:tcPr>
            <w:tcW w:w="1901" w:type="pct"/>
          </w:tcPr>
          <w:p w14:paraId="5A33C823" w14:textId="4D7AB054" w:rsidR="00A71D1F" w:rsidRPr="002F62D6" w:rsidRDefault="00A71D1F" w:rsidP="00C97332">
            <w:pPr>
              <w:pStyle w:val="TableText"/>
            </w:pPr>
          </w:p>
        </w:tc>
      </w:tr>
      <w:tr w:rsidR="00A71D1F" w:rsidRPr="002F62D6" w14:paraId="73868874" w14:textId="77777777" w:rsidTr="001D44A4">
        <w:tc>
          <w:tcPr>
            <w:tcW w:w="1197" w:type="pct"/>
          </w:tcPr>
          <w:p w14:paraId="1E31C9A5" w14:textId="77777777" w:rsidR="00C97332" w:rsidRPr="002F62D6" w:rsidRDefault="00C97332" w:rsidP="00C97332">
            <w:pPr>
              <w:pStyle w:val="TableText"/>
            </w:pPr>
            <w:r w:rsidRPr="002F62D6">
              <w:t>350.5</w:t>
            </w:r>
          </w:p>
          <w:p w14:paraId="665E1034" w14:textId="7711872B" w:rsidR="00A71D1F" w:rsidRPr="002F62D6" w:rsidRDefault="00C97332" w:rsidP="00C97332">
            <w:pPr>
              <w:pStyle w:val="TableText"/>
            </w:pPr>
            <w:r w:rsidRPr="002F62D6">
              <w:t>BASC LOCALITY MODIFIER FILE</w:t>
            </w:r>
          </w:p>
        </w:tc>
        <w:tc>
          <w:tcPr>
            <w:tcW w:w="1902" w:type="pct"/>
          </w:tcPr>
          <w:p w14:paraId="41A086B6" w14:textId="005C27B8" w:rsidR="00A71D1F" w:rsidRPr="002F62D6" w:rsidRDefault="00C97332" w:rsidP="00C97332">
            <w:pPr>
              <w:pStyle w:val="TableText"/>
            </w:pPr>
            <w:r w:rsidRPr="002F62D6">
              <w:t>40.8 - MEDICAL CENTER DIVISION</w:t>
            </w:r>
          </w:p>
        </w:tc>
        <w:tc>
          <w:tcPr>
            <w:tcW w:w="1901" w:type="pct"/>
          </w:tcPr>
          <w:p w14:paraId="465CDC91" w14:textId="16109322" w:rsidR="00A71D1F" w:rsidRPr="002F62D6" w:rsidRDefault="00A71D1F" w:rsidP="00C97332">
            <w:pPr>
              <w:pStyle w:val="TableText"/>
            </w:pPr>
          </w:p>
        </w:tc>
      </w:tr>
      <w:tr w:rsidR="00A71D1F" w:rsidRPr="002F62D6" w14:paraId="7FF183B9" w14:textId="77777777" w:rsidTr="001D44A4">
        <w:tc>
          <w:tcPr>
            <w:tcW w:w="1197" w:type="pct"/>
          </w:tcPr>
          <w:p w14:paraId="77546F81" w14:textId="77777777" w:rsidR="00C97332" w:rsidRPr="002F62D6" w:rsidRDefault="00C97332" w:rsidP="00C97332">
            <w:pPr>
              <w:pStyle w:val="TableText"/>
            </w:pPr>
            <w:r w:rsidRPr="002F62D6">
              <w:t>350.6</w:t>
            </w:r>
          </w:p>
          <w:p w14:paraId="0B2DCBEC" w14:textId="7D46AEF5" w:rsidR="00A71D1F" w:rsidRPr="002F62D6" w:rsidRDefault="00C97332" w:rsidP="00C97332">
            <w:pPr>
              <w:pStyle w:val="TableText"/>
            </w:pPr>
            <w:r w:rsidRPr="002F62D6">
              <w:t>IB ARCHIVE/PURGE LOG FILE</w:t>
            </w:r>
          </w:p>
        </w:tc>
        <w:tc>
          <w:tcPr>
            <w:tcW w:w="1902" w:type="pct"/>
          </w:tcPr>
          <w:p w14:paraId="41284B75" w14:textId="77777777" w:rsidR="00C97332" w:rsidRPr="002F62D6" w:rsidRDefault="00C97332" w:rsidP="00C97332">
            <w:pPr>
              <w:pStyle w:val="TableText"/>
            </w:pPr>
            <w:r w:rsidRPr="002F62D6">
              <w:t>1 - FILE</w:t>
            </w:r>
          </w:p>
          <w:p w14:paraId="76F4C0EC" w14:textId="41E3950E" w:rsidR="00A71D1F" w:rsidRPr="002F62D6" w:rsidRDefault="00C97332" w:rsidP="00C97332">
            <w:pPr>
              <w:pStyle w:val="TableText"/>
            </w:pPr>
            <w:r w:rsidRPr="002F62D6">
              <w:t>200 - NEW PERSON</w:t>
            </w:r>
          </w:p>
        </w:tc>
        <w:tc>
          <w:tcPr>
            <w:tcW w:w="1901" w:type="pct"/>
          </w:tcPr>
          <w:p w14:paraId="269A13AC" w14:textId="114674AD" w:rsidR="00A71D1F" w:rsidRPr="002F62D6" w:rsidRDefault="00A71D1F" w:rsidP="00C97332">
            <w:pPr>
              <w:pStyle w:val="TableText"/>
            </w:pPr>
          </w:p>
        </w:tc>
      </w:tr>
      <w:tr w:rsidR="00A71D1F" w:rsidRPr="002F62D6" w14:paraId="3C3D8066" w14:textId="77777777" w:rsidTr="001D44A4">
        <w:tc>
          <w:tcPr>
            <w:tcW w:w="1197" w:type="pct"/>
          </w:tcPr>
          <w:p w14:paraId="27E216E5" w14:textId="77777777" w:rsidR="00C97332" w:rsidRPr="002F62D6" w:rsidRDefault="00C97332" w:rsidP="00C97332">
            <w:pPr>
              <w:pStyle w:val="TableText"/>
            </w:pPr>
            <w:r w:rsidRPr="002F62D6">
              <w:t>350.7</w:t>
            </w:r>
          </w:p>
          <w:p w14:paraId="6F575307" w14:textId="27951061" w:rsidR="00A71D1F" w:rsidRPr="002F62D6" w:rsidRDefault="00C97332" w:rsidP="00C97332">
            <w:pPr>
              <w:pStyle w:val="TableText"/>
            </w:pPr>
            <w:r w:rsidRPr="002F62D6">
              <w:t>AMBULATORY CHECK-OFF SHEET FILE</w:t>
            </w:r>
          </w:p>
        </w:tc>
        <w:tc>
          <w:tcPr>
            <w:tcW w:w="1902" w:type="pct"/>
          </w:tcPr>
          <w:p w14:paraId="04193972" w14:textId="0D1144B6" w:rsidR="00A71D1F" w:rsidRPr="002F62D6" w:rsidRDefault="00A71D1F" w:rsidP="00C97332">
            <w:pPr>
              <w:pStyle w:val="TableText"/>
            </w:pPr>
          </w:p>
        </w:tc>
        <w:tc>
          <w:tcPr>
            <w:tcW w:w="1901" w:type="pct"/>
          </w:tcPr>
          <w:p w14:paraId="1CC59832" w14:textId="77777777" w:rsidR="00C97332" w:rsidRPr="002F62D6" w:rsidRDefault="00C97332" w:rsidP="00C97332">
            <w:pPr>
              <w:pStyle w:val="TableText"/>
            </w:pPr>
            <w:r w:rsidRPr="002F62D6">
              <w:t>44 - HOSPITAL LOCATION</w:t>
            </w:r>
          </w:p>
          <w:p w14:paraId="56BD6E4E" w14:textId="636C7CE5" w:rsidR="00A71D1F" w:rsidRPr="002F62D6" w:rsidRDefault="00C97332" w:rsidP="00C97332">
            <w:pPr>
              <w:pStyle w:val="TableText"/>
            </w:pPr>
            <w:r w:rsidRPr="002F62D6">
              <w:t>350.71 - AMBULATORY SURG. CHECK-OFF SHEET PRINT FIELDS</w:t>
            </w:r>
          </w:p>
        </w:tc>
      </w:tr>
      <w:tr w:rsidR="00A71D1F" w:rsidRPr="002F62D6" w14:paraId="751E948A" w14:textId="77777777" w:rsidTr="001D44A4">
        <w:tc>
          <w:tcPr>
            <w:tcW w:w="1197" w:type="pct"/>
          </w:tcPr>
          <w:p w14:paraId="266F5CCA" w14:textId="77777777" w:rsidR="00C97332" w:rsidRPr="002F62D6" w:rsidRDefault="00C97332" w:rsidP="00C97332">
            <w:pPr>
              <w:pStyle w:val="TableText"/>
            </w:pPr>
            <w:r w:rsidRPr="002F62D6">
              <w:t>350.71</w:t>
            </w:r>
          </w:p>
          <w:p w14:paraId="1E73AFA2" w14:textId="19478109" w:rsidR="00A71D1F" w:rsidRPr="002F62D6" w:rsidRDefault="00C97332" w:rsidP="00C97332">
            <w:pPr>
              <w:pStyle w:val="TableText"/>
            </w:pPr>
            <w:r w:rsidRPr="002F62D6">
              <w:t>AMBULATORY SURG. CHECK-OFF SHEET PRINT FIELDS FILE</w:t>
            </w:r>
          </w:p>
        </w:tc>
        <w:tc>
          <w:tcPr>
            <w:tcW w:w="1902" w:type="pct"/>
          </w:tcPr>
          <w:p w14:paraId="64319C39" w14:textId="77777777" w:rsidR="00C97332" w:rsidRPr="002F62D6" w:rsidRDefault="00C97332" w:rsidP="00C97332">
            <w:pPr>
              <w:pStyle w:val="TableText"/>
            </w:pPr>
            <w:r w:rsidRPr="002F62D6">
              <w:t>350.7 - AMBULATORY CHECK-OFF SHEET</w:t>
            </w:r>
          </w:p>
          <w:p w14:paraId="5E431052" w14:textId="77777777" w:rsidR="00C97332" w:rsidRPr="002F62D6" w:rsidRDefault="00C97332" w:rsidP="00C97332">
            <w:pPr>
              <w:pStyle w:val="TableText"/>
            </w:pPr>
            <w:r w:rsidRPr="002F62D6">
              <w:t>350.71 - AMBULATORY SURG. CHECK-OFF SHEET PRINT FIELDS</w:t>
            </w:r>
          </w:p>
          <w:p w14:paraId="5725A6E0" w14:textId="4DD5FCEB" w:rsidR="00A71D1F" w:rsidRPr="002F62D6" w:rsidRDefault="00C97332" w:rsidP="00C97332">
            <w:pPr>
              <w:pStyle w:val="TableText"/>
            </w:pPr>
            <w:r w:rsidRPr="002F62D6">
              <w:t>81 - CPT</w:t>
            </w:r>
          </w:p>
        </w:tc>
        <w:tc>
          <w:tcPr>
            <w:tcW w:w="1901" w:type="pct"/>
          </w:tcPr>
          <w:p w14:paraId="5A7FD516" w14:textId="2700C49C" w:rsidR="00A71D1F" w:rsidRPr="002F62D6" w:rsidRDefault="00C97332" w:rsidP="00C97332">
            <w:pPr>
              <w:pStyle w:val="TableText"/>
            </w:pPr>
            <w:r w:rsidRPr="002F62D6">
              <w:t>350.71 - AMBULATORY SURG. CHECK-OFF SHEET PRINT FIELDS</w:t>
            </w:r>
          </w:p>
        </w:tc>
      </w:tr>
      <w:tr w:rsidR="00A71D1F" w:rsidRPr="002F62D6" w14:paraId="6EE07402" w14:textId="77777777" w:rsidTr="001D44A4">
        <w:tc>
          <w:tcPr>
            <w:tcW w:w="1197" w:type="pct"/>
          </w:tcPr>
          <w:p w14:paraId="3AABA617" w14:textId="77777777" w:rsidR="00C97332" w:rsidRPr="002F62D6" w:rsidRDefault="00C97332" w:rsidP="00C97332">
            <w:pPr>
              <w:pStyle w:val="TableText"/>
            </w:pPr>
            <w:r w:rsidRPr="002F62D6">
              <w:t>350.8</w:t>
            </w:r>
          </w:p>
          <w:p w14:paraId="31357363" w14:textId="660F9E3D" w:rsidR="00A71D1F" w:rsidRPr="002F62D6" w:rsidRDefault="00C97332" w:rsidP="00C97332">
            <w:pPr>
              <w:pStyle w:val="TableText"/>
            </w:pPr>
            <w:r w:rsidRPr="002F62D6">
              <w:t>IB ERROR</w:t>
            </w:r>
          </w:p>
        </w:tc>
        <w:tc>
          <w:tcPr>
            <w:tcW w:w="1902" w:type="pct"/>
          </w:tcPr>
          <w:p w14:paraId="6A985D2D" w14:textId="1B84F5DF" w:rsidR="00A71D1F" w:rsidRPr="002F62D6" w:rsidRDefault="00C97332" w:rsidP="00C97332">
            <w:pPr>
              <w:pStyle w:val="TableText"/>
            </w:pPr>
            <w:r w:rsidRPr="002F62D6">
              <w:t>354.5 - BILLING ALERT DEFINITION</w:t>
            </w:r>
          </w:p>
        </w:tc>
        <w:tc>
          <w:tcPr>
            <w:tcW w:w="1901" w:type="pct"/>
          </w:tcPr>
          <w:p w14:paraId="723B7ABC" w14:textId="2018BFFD" w:rsidR="00A71D1F" w:rsidRPr="002F62D6" w:rsidRDefault="00C97332" w:rsidP="00C97332">
            <w:pPr>
              <w:pStyle w:val="TableText"/>
            </w:pPr>
            <w:r w:rsidRPr="002F62D6">
              <w:t>399 - BILL/CLAIMS</w:t>
            </w:r>
          </w:p>
        </w:tc>
      </w:tr>
      <w:tr w:rsidR="00A71D1F" w:rsidRPr="002F62D6" w14:paraId="5A1E07A1" w14:textId="77777777" w:rsidTr="001D44A4">
        <w:tc>
          <w:tcPr>
            <w:tcW w:w="1197" w:type="pct"/>
          </w:tcPr>
          <w:p w14:paraId="4649A1EA" w14:textId="77777777" w:rsidR="00DF74CB" w:rsidRPr="002F62D6" w:rsidRDefault="00DF74CB" w:rsidP="00672940">
            <w:pPr>
              <w:pStyle w:val="TableText"/>
            </w:pPr>
            <w:r w:rsidRPr="002F62D6">
              <w:t>350.9</w:t>
            </w:r>
          </w:p>
          <w:p w14:paraId="33CF585A" w14:textId="11D559B0" w:rsidR="00A71D1F" w:rsidRPr="002F62D6" w:rsidRDefault="00DF74CB" w:rsidP="00672940">
            <w:pPr>
              <w:pStyle w:val="TableText"/>
            </w:pPr>
            <w:r w:rsidRPr="002F62D6">
              <w:t>IB SITE PARAMETERS</w:t>
            </w:r>
          </w:p>
        </w:tc>
        <w:tc>
          <w:tcPr>
            <w:tcW w:w="1902" w:type="pct"/>
          </w:tcPr>
          <w:p w14:paraId="26522828" w14:textId="77777777" w:rsidR="00DF74CB" w:rsidRPr="002F62D6" w:rsidRDefault="00DF74CB" w:rsidP="00672940">
            <w:pPr>
              <w:pStyle w:val="TableText"/>
            </w:pPr>
            <w:r w:rsidRPr="002F62D6">
              <w:t>9002313.93 - BPS NCPDP REJECT CODES</w:t>
            </w:r>
          </w:p>
          <w:p w14:paraId="38DB50F0" w14:textId="77777777" w:rsidR="00DF74CB" w:rsidRPr="002F62D6" w:rsidRDefault="00DF74CB" w:rsidP="00672940">
            <w:pPr>
              <w:pStyle w:val="TableText"/>
            </w:pPr>
            <w:r w:rsidRPr="002F62D6">
              <w:t>363.1 - CHARGE SET</w:t>
            </w:r>
          </w:p>
          <w:p w14:paraId="50BCC8D3" w14:textId="77777777" w:rsidR="00DF74CB" w:rsidRPr="002F62D6" w:rsidRDefault="00DF74CB" w:rsidP="00672940">
            <w:pPr>
              <w:pStyle w:val="TableText"/>
            </w:pPr>
            <w:r w:rsidRPr="002F62D6">
              <w:t>81 - CPT</w:t>
            </w:r>
          </w:p>
          <w:p w14:paraId="757124FC" w14:textId="77777777" w:rsidR="00DF74CB" w:rsidRPr="002F62D6" w:rsidRDefault="00DF74CB" w:rsidP="00672940">
            <w:pPr>
              <w:pStyle w:val="TableText"/>
            </w:pPr>
            <w:r w:rsidRPr="002F62D6">
              <w:t>3.5 - DEVICE</w:t>
            </w:r>
          </w:p>
          <w:p w14:paraId="10A4CBB0" w14:textId="77777777" w:rsidR="00DF74CB" w:rsidRPr="002F62D6" w:rsidRDefault="00DF74CB" w:rsidP="00672940">
            <w:pPr>
              <w:pStyle w:val="TableText"/>
            </w:pPr>
            <w:r w:rsidRPr="002F62D6">
              <w:t>4.1 - FACILITY TYPE</w:t>
            </w:r>
          </w:p>
          <w:p w14:paraId="1D26E765" w14:textId="77777777" w:rsidR="00DF74CB" w:rsidRPr="002F62D6" w:rsidRDefault="00DF74CB" w:rsidP="00672940">
            <w:pPr>
              <w:pStyle w:val="TableText"/>
            </w:pPr>
            <w:r w:rsidRPr="002F62D6">
              <w:t>142 - HEALTH SUMMARY TYPE</w:t>
            </w:r>
          </w:p>
          <w:p w14:paraId="7887D9F7" w14:textId="77777777" w:rsidR="00DF74CB" w:rsidRPr="002F62D6" w:rsidRDefault="00DF74CB" w:rsidP="00672940">
            <w:pPr>
              <w:pStyle w:val="TableText"/>
            </w:pPr>
            <w:r w:rsidRPr="002F62D6">
              <w:t>80 - ICD DIAGNOSIS</w:t>
            </w:r>
          </w:p>
          <w:p w14:paraId="0EC1D57D" w14:textId="77777777" w:rsidR="00DF74CB" w:rsidRPr="002F62D6" w:rsidRDefault="00DF74CB" w:rsidP="00672940">
            <w:pPr>
              <w:pStyle w:val="TableText"/>
            </w:pPr>
            <w:r w:rsidRPr="002F62D6">
              <w:t>4 - INSTITUTION</w:t>
            </w:r>
          </w:p>
          <w:p w14:paraId="3D27E085" w14:textId="77777777" w:rsidR="00DF74CB" w:rsidRPr="002F62D6" w:rsidRDefault="00DF74CB" w:rsidP="00672940">
            <w:pPr>
              <w:pStyle w:val="TableText"/>
            </w:pPr>
            <w:r w:rsidRPr="002F62D6">
              <w:t>36 - INSURANCE COMPANY</w:t>
            </w:r>
          </w:p>
          <w:p w14:paraId="3DDD2C6D" w14:textId="77777777" w:rsidR="00DF74CB" w:rsidRPr="002F62D6" w:rsidRDefault="00DF74CB" w:rsidP="00672940">
            <w:pPr>
              <w:pStyle w:val="TableText"/>
            </w:pPr>
            <w:r w:rsidRPr="002F62D6">
              <w:t>3.8 - MAIL GROUP</w:t>
            </w:r>
          </w:p>
          <w:p w14:paraId="68FE30D4" w14:textId="77777777" w:rsidR="00DF74CB" w:rsidRPr="002F62D6" w:rsidRDefault="00DF74CB" w:rsidP="00672940">
            <w:pPr>
              <w:pStyle w:val="TableText"/>
            </w:pPr>
            <w:r w:rsidRPr="002F62D6">
              <w:t>40.8 - MEDICAL CENTER DIVISION</w:t>
            </w:r>
          </w:p>
          <w:p w14:paraId="7AA4300B" w14:textId="77777777" w:rsidR="00DF74CB" w:rsidRPr="002F62D6" w:rsidRDefault="00DF74CB" w:rsidP="00672940">
            <w:pPr>
              <w:pStyle w:val="TableText"/>
            </w:pPr>
            <w:r w:rsidRPr="002F62D6">
              <w:t>200 - NEW PERSON</w:t>
            </w:r>
          </w:p>
          <w:p w14:paraId="07D41FF1" w14:textId="77777777" w:rsidR="00DF74CB" w:rsidRPr="002F62D6" w:rsidRDefault="00DF74CB" w:rsidP="00672940">
            <w:pPr>
              <w:pStyle w:val="TableText"/>
            </w:pPr>
            <w:r w:rsidRPr="002F62D6">
              <w:t>2 - PATIENT</w:t>
            </w:r>
          </w:p>
          <w:p w14:paraId="6FDA2376" w14:textId="77777777" w:rsidR="00DF74CB" w:rsidRPr="002F62D6" w:rsidRDefault="00DF74CB" w:rsidP="00672940">
            <w:pPr>
              <w:pStyle w:val="TableText"/>
            </w:pPr>
            <w:r w:rsidRPr="002F62D6">
              <w:t>365.12 - PAYER</w:t>
            </w:r>
          </w:p>
          <w:p w14:paraId="1E8F4793" w14:textId="77777777" w:rsidR="00DF74CB" w:rsidRPr="002F62D6" w:rsidRDefault="00DF74CB" w:rsidP="00672940">
            <w:pPr>
              <w:pStyle w:val="TableText"/>
            </w:pPr>
            <w:r w:rsidRPr="002F62D6">
              <w:t>399.2 - REVENUE CODE</w:t>
            </w:r>
          </w:p>
          <w:p w14:paraId="79B9A6D8" w14:textId="77777777" w:rsidR="00DF74CB" w:rsidRPr="002F62D6" w:rsidRDefault="00DF74CB" w:rsidP="00672940">
            <w:pPr>
              <w:pStyle w:val="TableText"/>
            </w:pPr>
            <w:r w:rsidRPr="002F62D6">
              <w:t>49 - SERVICE/SECTION</w:t>
            </w:r>
          </w:p>
          <w:p w14:paraId="6242A181" w14:textId="77777777" w:rsidR="00DF74CB" w:rsidRPr="002F62D6" w:rsidRDefault="00DF74CB" w:rsidP="00672940">
            <w:pPr>
              <w:pStyle w:val="TableText"/>
            </w:pPr>
            <w:r w:rsidRPr="002F62D6">
              <w:t>5 - STATE</w:t>
            </w:r>
          </w:p>
          <w:p w14:paraId="313AC794" w14:textId="77777777" w:rsidR="00DF74CB" w:rsidRPr="002F62D6" w:rsidRDefault="00DF74CB" w:rsidP="00672940">
            <w:pPr>
              <w:pStyle w:val="TableText"/>
            </w:pPr>
            <w:r w:rsidRPr="002F62D6">
              <w:t>351.6 - TRANSFER PRICING PATIENT</w:t>
            </w:r>
          </w:p>
          <w:p w14:paraId="370739F4" w14:textId="77777777" w:rsidR="00DF74CB" w:rsidRPr="002F62D6" w:rsidRDefault="00DF74CB" w:rsidP="00672940">
            <w:pPr>
              <w:pStyle w:val="TableText"/>
            </w:pPr>
            <w:r w:rsidRPr="002F62D6">
              <w:t>350.963 - HCSR CLINIC LIST</w:t>
            </w:r>
          </w:p>
          <w:p w14:paraId="2B472088" w14:textId="77777777" w:rsidR="00DF74CB" w:rsidRPr="002F62D6" w:rsidRDefault="00DF74CB" w:rsidP="00672940">
            <w:pPr>
              <w:pStyle w:val="TableText"/>
            </w:pPr>
            <w:r w:rsidRPr="002F62D6">
              <w:t>350.964 - HCSR WARD LIST</w:t>
            </w:r>
          </w:p>
          <w:p w14:paraId="62B7C18B" w14:textId="77777777" w:rsidR="00DF74CB" w:rsidRPr="002F62D6" w:rsidRDefault="00DF74CB" w:rsidP="00672940">
            <w:pPr>
              <w:pStyle w:val="TableText"/>
            </w:pPr>
            <w:r w:rsidRPr="002F62D6">
              <w:t>350.965 - HCSR INSCO APPT LIST</w:t>
            </w:r>
          </w:p>
          <w:p w14:paraId="347D56A1" w14:textId="3E88DDEB" w:rsidR="00A71D1F" w:rsidRPr="002F62D6" w:rsidRDefault="00DF74CB" w:rsidP="00672940">
            <w:pPr>
              <w:pStyle w:val="TableText"/>
            </w:pPr>
            <w:r w:rsidRPr="002F62D6">
              <w:t>350.966 - HCSR INSCO ADM LIST</w:t>
            </w:r>
          </w:p>
        </w:tc>
        <w:tc>
          <w:tcPr>
            <w:tcW w:w="1901" w:type="pct"/>
          </w:tcPr>
          <w:p w14:paraId="47712179" w14:textId="4FABA1ED" w:rsidR="00A71D1F" w:rsidRPr="002F62D6" w:rsidRDefault="00A71D1F" w:rsidP="00672940">
            <w:pPr>
              <w:pStyle w:val="TableText"/>
            </w:pPr>
          </w:p>
        </w:tc>
      </w:tr>
      <w:tr w:rsidR="00834961" w:rsidRPr="002F62D6" w14:paraId="01CD144F" w14:textId="77777777" w:rsidTr="001D44A4">
        <w:tc>
          <w:tcPr>
            <w:tcW w:w="1197" w:type="pct"/>
          </w:tcPr>
          <w:p w14:paraId="1B974BDF" w14:textId="77777777" w:rsidR="00834961" w:rsidRPr="002F62D6" w:rsidRDefault="00834961" w:rsidP="00672940">
            <w:pPr>
              <w:pStyle w:val="TableText"/>
            </w:pPr>
            <w:r w:rsidRPr="002F62D6">
              <w:t>350.963</w:t>
            </w:r>
          </w:p>
          <w:p w14:paraId="4D17A22D" w14:textId="16467B03" w:rsidR="00834961" w:rsidRPr="002F62D6" w:rsidRDefault="00834961" w:rsidP="00672940">
            <w:pPr>
              <w:pStyle w:val="TableText"/>
            </w:pPr>
            <w:r w:rsidRPr="002F62D6">
              <w:t>HCSR CLINIC LIST</w:t>
            </w:r>
          </w:p>
        </w:tc>
        <w:tc>
          <w:tcPr>
            <w:tcW w:w="1902" w:type="pct"/>
          </w:tcPr>
          <w:p w14:paraId="1EB56766" w14:textId="15B14A6B" w:rsidR="00834961" w:rsidRPr="002F62D6" w:rsidRDefault="00834961" w:rsidP="00672940">
            <w:pPr>
              <w:pStyle w:val="TableText"/>
            </w:pPr>
          </w:p>
        </w:tc>
        <w:tc>
          <w:tcPr>
            <w:tcW w:w="1901" w:type="pct"/>
          </w:tcPr>
          <w:p w14:paraId="304C7FBC" w14:textId="556431D7" w:rsidR="00834961" w:rsidRPr="002F62D6" w:rsidRDefault="00834961" w:rsidP="00672940">
            <w:pPr>
              <w:pStyle w:val="TableText"/>
            </w:pPr>
            <w:r w:rsidRPr="002F62D6">
              <w:t>350.9 - IB SITE PARAMETERS</w:t>
            </w:r>
          </w:p>
        </w:tc>
      </w:tr>
      <w:tr w:rsidR="00834961" w:rsidRPr="002F62D6" w14:paraId="730890FC" w14:textId="77777777" w:rsidTr="001D44A4">
        <w:tc>
          <w:tcPr>
            <w:tcW w:w="1197" w:type="pct"/>
          </w:tcPr>
          <w:p w14:paraId="28E9E321" w14:textId="77777777" w:rsidR="00834961" w:rsidRPr="002F62D6" w:rsidRDefault="00834961" w:rsidP="00672940">
            <w:pPr>
              <w:pStyle w:val="TableText"/>
            </w:pPr>
            <w:r w:rsidRPr="002F62D6">
              <w:t>350.964</w:t>
            </w:r>
          </w:p>
          <w:p w14:paraId="3390D957" w14:textId="2FBB35F1" w:rsidR="00834961" w:rsidRPr="002F62D6" w:rsidRDefault="00834961" w:rsidP="00672940">
            <w:pPr>
              <w:pStyle w:val="TableText"/>
            </w:pPr>
            <w:r w:rsidRPr="002F62D6">
              <w:t>HCSR WARD LIST</w:t>
            </w:r>
          </w:p>
        </w:tc>
        <w:tc>
          <w:tcPr>
            <w:tcW w:w="1902" w:type="pct"/>
          </w:tcPr>
          <w:p w14:paraId="56EEB2C0" w14:textId="63F7BC10" w:rsidR="00834961" w:rsidRPr="002F62D6" w:rsidRDefault="00834961" w:rsidP="00672940">
            <w:pPr>
              <w:pStyle w:val="TableText"/>
            </w:pPr>
          </w:p>
        </w:tc>
        <w:tc>
          <w:tcPr>
            <w:tcW w:w="1901" w:type="pct"/>
          </w:tcPr>
          <w:p w14:paraId="1E4C5FEC" w14:textId="739A8810" w:rsidR="00834961" w:rsidRPr="002F62D6" w:rsidRDefault="00834961" w:rsidP="00672940">
            <w:pPr>
              <w:pStyle w:val="TableText"/>
            </w:pPr>
            <w:r w:rsidRPr="002F62D6">
              <w:t>350.9 - IB SITE PARAMETERS</w:t>
            </w:r>
          </w:p>
        </w:tc>
      </w:tr>
      <w:tr w:rsidR="00834961" w:rsidRPr="002F62D6" w14:paraId="00F945D0" w14:textId="77777777" w:rsidTr="001D44A4">
        <w:tc>
          <w:tcPr>
            <w:tcW w:w="1197" w:type="pct"/>
          </w:tcPr>
          <w:p w14:paraId="3C1126EF" w14:textId="77777777" w:rsidR="00834961" w:rsidRPr="002F62D6" w:rsidRDefault="00834961" w:rsidP="00672940">
            <w:pPr>
              <w:pStyle w:val="TableText"/>
            </w:pPr>
            <w:r w:rsidRPr="002F62D6">
              <w:t>350.965</w:t>
            </w:r>
          </w:p>
          <w:p w14:paraId="2AAF12DA" w14:textId="790F6421" w:rsidR="00834961" w:rsidRPr="002F62D6" w:rsidRDefault="00834961" w:rsidP="00672940">
            <w:pPr>
              <w:pStyle w:val="TableText"/>
            </w:pPr>
            <w:r w:rsidRPr="002F62D6">
              <w:t>HCSR INSCO APPT LIST</w:t>
            </w:r>
          </w:p>
        </w:tc>
        <w:tc>
          <w:tcPr>
            <w:tcW w:w="1902" w:type="pct"/>
          </w:tcPr>
          <w:p w14:paraId="1973000D" w14:textId="7436C86F" w:rsidR="00834961" w:rsidRPr="002F62D6" w:rsidRDefault="00834961" w:rsidP="00672940">
            <w:pPr>
              <w:pStyle w:val="TableText"/>
            </w:pPr>
          </w:p>
        </w:tc>
        <w:tc>
          <w:tcPr>
            <w:tcW w:w="1901" w:type="pct"/>
          </w:tcPr>
          <w:p w14:paraId="6BD5B7CE" w14:textId="7099AAEE" w:rsidR="00834961" w:rsidRPr="002F62D6" w:rsidRDefault="00834961" w:rsidP="00672940">
            <w:pPr>
              <w:pStyle w:val="TableText"/>
            </w:pPr>
            <w:r w:rsidRPr="002F62D6">
              <w:t>350.9 - IB SITE PARAMETERS</w:t>
            </w:r>
          </w:p>
        </w:tc>
      </w:tr>
      <w:tr w:rsidR="00834961" w:rsidRPr="002F62D6" w14:paraId="7CC4AD84" w14:textId="77777777" w:rsidTr="001D44A4">
        <w:tc>
          <w:tcPr>
            <w:tcW w:w="1197" w:type="pct"/>
          </w:tcPr>
          <w:p w14:paraId="5591C643" w14:textId="77777777" w:rsidR="00672940" w:rsidRPr="002F62D6" w:rsidRDefault="00672940" w:rsidP="00672940">
            <w:pPr>
              <w:pStyle w:val="TableText"/>
            </w:pPr>
            <w:r w:rsidRPr="002F62D6">
              <w:t>350.966</w:t>
            </w:r>
          </w:p>
          <w:p w14:paraId="75F7E64B" w14:textId="546FE9A1" w:rsidR="00834961" w:rsidRPr="002F62D6" w:rsidRDefault="00672940" w:rsidP="00672940">
            <w:pPr>
              <w:pStyle w:val="TableText"/>
            </w:pPr>
            <w:r w:rsidRPr="002F62D6">
              <w:t>HCSR INSCO ADM LIST</w:t>
            </w:r>
          </w:p>
        </w:tc>
        <w:tc>
          <w:tcPr>
            <w:tcW w:w="1902" w:type="pct"/>
          </w:tcPr>
          <w:p w14:paraId="424AD21E" w14:textId="11344B16" w:rsidR="00834961" w:rsidRPr="002F62D6" w:rsidRDefault="00834961" w:rsidP="00672940">
            <w:pPr>
              <w:pStyle w:val="TableText"/>
            </w:pPr>
          </w:p>
        </w:tc>
        <w:tc>
          <w:tcPr>
            <w:tcW w:w="1901" w:type="pct"/>
          </w:tcPr>
          <w:p w14:paraId="4B6BAC7A" w14:textId="0DBA45F2" w:rsidR="00834961" w:rsidRPr="002F62D6" w:rsidRDefault="00672940" w:rsidP="00672940">
            <w:pPr>
              <w:pStyle w:val="TableText"/>
            </w:pPr>
            <w:r w:rsidRPr="002F62D6">
              <w:t>350.9 - IB SITE PARAMETERS</w:t>
            </w:r>
          </w:p>
        </w:tc>
      </w:tr>
      <w:tr w:rsidR="00834961" w:rsidRPr="002F62D6" w14:paraId="072ECDB6" w14:textId="77777777" w:rsidTr="001D44A4">
        <w:tc>
          <w:tcPr>
            <w:tcW w:w="1197" w:type="pct"/>
          </w:tcPr>
          <w:p w14:paraId="3AE4197D" w14:textId="77777777" w:rsidR="00672940" w:rsidRPr="002F62D6" w:rsidRDefault="00672940" w:rsidP="00672940">
            <w:pPr>
              <w:pStyle w:val="TableText"/>
            </w:pPr>
            <w:r w:rsidRPr="002F62D6">
              <w:t>351</w:t>
            </w:r>
          </w:p>
          <w:p w14:paraId="2041A20F" w14:textId="5BB2AC45" w:rsidR="00834961" w:rsidRPr="002F62D6" w:rsidRDefault="00672940" w:rsidP="00672940">
            <w:pPr>
              <w:pStyle w:val="TableText"/>
            </w:pPr>
            <w:r w:rsidRPr="002F62D6">
              <w:t>MEANS TEST BILLING CLOCK FILE</w:t>
            </w:r>
          </w:p>
        </w:tc>
        <w:tc>
          <w:tcPr>
            <w:tcW w:w="1902" w:type="pct"/>
          </w:tcPr>
          <w:p w14:paraId="394D1C2A" w14:textId="77777777" w:rsidR="00672940" w:rsidRPr="002F62D6" w:rsidRDefault="00672940" w:rsidP="00672940">
            <w:pPr>
              <w:pStyle w:val="TableText"/>
            </w:pPr>
            <w:r w:rsidRPr="002F62D6">
              <w:t>200 - NEW PERSON</w:t>
            </w:r>
          </w:p>
          <w:p w14:paraId="10F2CBBB" w14:textId="5E3E42B6" w:rsidR="00834961" w:rsidRPr="002F62D6" w:rsidRDefault="00672940" w:rsidP="00672940">
            <w:pPr>
              <w:pStyle w:val="TableText"/>
            </w:pPr>
            <w:r w:rsidRPr="002F62D6">
              <w:t>2 - PATIENT</w:t>
            </w:r>
          </w:p>
        </w:tc>
        <w:tc>
          <w:tcPr>
            <w:tcW w:w="1901" w:type="pct"/>
          </w:tcPr>
          <w:p w14:paraId="4D7E73D7" w14:textId="64A05775" w:rsidR="00834961" w:rsidRPr="002F62D6" w:rsidRDefault="00834961" w:rsidP="00672940">
            <w:pPr>
              <w:pStyle w:val="TableText"/>
            </w:pPr>
          </w:p>
        </w:tc>
      </w:tr>
      <w:tr w:rsidR="00834961" w:rsidRPr="002F62D6" w14:paraId="3BDE98EB" w14:textId="77777777" w:rsidTr="001D44A4">
        <w:tc>
          <w:tcPr>
            <w:tcW w:w="1197" w:type="pct"/>
          </w:tcPr>
          <w:p w14:paraId="0BE7371E" w14:textId="77777777" w:rsidR="00672940" w:rsidRPr="002F62D6" w:rsidRDefault="00672940" w:rsidP="00672940">
            <w:pPr>
              <w:pStyle w:val="TableText"/>
            </w:pPr>
            <w:r w:rsidRPr="002F62D6">
              <w:t>351.1</w:t>
            </w:r>
          </w:p>
          <w:p w14:paraId="299660FD" w14:textId="403A2608" w:rsidR="00834961" w:rsidRPr="002F62D6" w:rsidRDefault="00672940" w:rsidP="00672940">
            <w:pPr>
              <w:pStyle w:val="TableText"/>
            </w:pPr>
            <w:r w:rsidRPr="002F62D6">
              <w:t>IB CONTINUOUS PATIENT FILE</w:t>
            </w:r>
          </w:p>
        </w:tc>
        <w:tc>
          <w:tcPr>
            <w:tcW w:w="1902" w:type="pct"/>
          </w:tcPr>
          <w:p w14:paraId="213E13D3" w14:textId="77777777" w:rsidR="00672940" w:rsidRPr="002F62D6" w:rsidRDefault="00672940" w:rsidP="00672940">
            <w:pPr>
              <w:pStyle w:val="TableText"/>
            </w:pPr>
            <w:r w:rsidRPr="002F62D6">
              <w:t>200 - NEW PERSON</w:t>
            </w:r>
          </w:p>
          <w:p w14:paraId="09138149" w14:textId="658B567F" w:rsidR="00834961" w:rsidRPr="002F62D6" w:rsidRDefault="00672940" w:rsidP="00672940">
            <w:pPr>
              <w:pStyle w:val="TableText"/>
            </w:pPr>
            <w:r w:rsidRPr="002F62D6">
              <w:t>2 - PATIENT</w:t>
            </w:r>
          </w:p>
        </w:tc>
        <w:tc>
          <w:tcPr>
            <w:tcW w:w="1901" w:type="pct"/>
          </w:tcPr>
          <w:p w14:paraId="4C5389E9" w14:textId="72BF7713" w:rsidR="00834961" w:rsidRPr="002F62D6" w:rsidRDefault="00834961" w:rsidP="00672940">
            <w:pPr>
              <w:pStyle w:val="TableText"/>
            </w:pPr>
          </w:p>
        </w:tc>
      </w:tr>
      <w:tr w:rsidR="00834961" w:rsidRPr="002F62D6" w14:paraId="435361CA" w14:textId="77777777" w:rsidTr="001D44A4">
        <w:tc>
          <w:tcPr>
            <w:tcW w:w="1197" w:type="pct"/>
          </w:tcPr>
          <w:p w14:paraId="6E8395B5" w14:textId="77777777" w:rsidR="00672940" w:rsidRPr="002F62D6" w:rsidRDefault="00672940" w:rsidP="00672940">
            <w:pPr>
              <w:pStyle w:val="TableText"/>
            </w:pPr>
            <w:r w:rsidRPr="002F62D6">
              <w:t>351.2</w:t>
            </w:r>
          </w:p>
          <w:p w14:paraId="659D5113" w14:textId="49133EB5" w:rsidR="00834961" w:rsidRPr="002F62D6" w:rsidRDefault="00672940" w:rsidP="00672940">
            <w:pPr>
              <w:pStyle w:val="TableText"/>
            </w:pPr>
            <w:r w:rsidRPr="002F62D6">
              <w:t>SPECIAL INPATIENT BILLING CASES FILE</w:t>
            </w:r>
          </w:p>
        </w:tc>
        <w:tc>
          <w:tcPr>
            <w:tcW w:w="1902" w:type="pct"/>
          </w:tcPr>
          <w:p w14:paraId="7351F695" w14:textId="77777777" w:rsidR="00672940" w:rsidRPr="002F62D6" w:rsidRDefault="00672940" w:rsidP="00672940">
            <w:pPr>
              <w:pStyle w:val="TableText"/>
            </w:pPr>
            <w:r w:rsidRPr="002F62D6">
              <w:t>350 - INTEGRATED BILLING ACTION</w:t>
            </w:r>
          </w:p>
          <w:p w14:paraId="2A6DB99A" w14:textId="77777777" w:rsidR="00672940" w:rsidRPr="002F62D6" w:rsidRDefault="00672940" w:rsidP="00672940">
            <w:pPr>
              <w:pStyle w:val="TableText"/>
            </w:pPr>
            <w:r w:rsidRPr="002F62D6">
              <w:t>200 - NEW PERSON</w:t>
            </w:r>
          </w:p>
          <w:p w14:paraId="4E760C01" w14:textId="77777777" w:rsidR="00672940" w:rsidRPr="002F62D6" w:rsidRDefault="00672940" w:rsidP="00672940">
            <w:pPr>
              <w:pStyle w:val="TableText"/>
            </w:pPr>
            <w:r w:rsidRPr="002F62D6">
              <w:t>2 - PATIENT</w:t>
            </w:r>
          </w:p>
          <w:p w14:paraId="5F3C40B5" w14:textId="21B77202" w:rsidR="00834961" w:rsidRPr="002F62D6" w:rsidRDefault="00672940" w:rsidP="00672940">
            <w:pPr>
              <w:pStyle w:val="TableText"/>
            </w:pPr>
            <w:r w:rsidRPr="002F62D6">
              <w:t>405 - PATIENT MOVEMENT</w:t>
            </w:r>
          </w:p>
        </w:tc>
        <w:tc>
          <w:tcPr>
            <w:tcW w:w="1901" w:type="pct"/>
          </w:tcPr>
          <w:p w14:paraId="64419739" w14:textId="07BD9FAA" w:rsidR="00834961" w:rsidRPr="002F62D6" w:rsidRDefault="00834961" w:rsidP="00672940">
            <w:pPr>
              <w:pStyle w:val="TableText"/>
            </w:pPr>
          </w:p>
        </w:tc>
      </w:tr>
      <w:tr w:rsidR="00834961" w:rsidRPr="002F62D6" w14:paraId="5F037CE9" w14:textId="77777777" w:rsidTr="001D44A4">
        <w:tc>
          <w:tcPr>
            <w:tcW w:w="1197" w:type="pct"/>
          </w:tcPr>
          <w:p w14:paraId="0808A75B" w14:textId="77777777" w:rsidR="00647673" w:rsidRPr="002F62D6" w:rsidRDefault="00647673" w:rsidP="00647673">
            <w:pPr>
              <w:pStyle w:val="TableText"/>
            </w:pPr>
            <w:r w:rsidRPr="002F62D6">
              <w:t>351.5</w:t>
            </w:r>
          </w:p>
          <w:p w14:paraId="70DB546D" w14:textId="4E733591" w:rsidR="00834961" w:rsidRPr="002F62D6" w:rsidRDefault="00647673" w:rsidP="00647673">
            <w:pPr>
              <w:pStyle w:val="TableText"/>
            </w:pPr>
            <w:r w:rsidRPr="002F62D6">
              <w:t>TRICARE PHARMACY TRANSACTIONS FILE</w:t>
            </w:r>
          </w:p>
        </w:tc>
        <w:tc>
          <w:tcPr>
            <w:tcW w:w="1902" w:type="pct"/>
          </w:tcPr>
          <w:p w14:paraId="093D93FB" w14:textId="77777777" w:rsidR="00647673" w:rsidRPr="002F62D6" w:rsidRDefault="00647673" w:rsidP="00647673">
            <w:pPr>
              <w:pStyle w:val="TableText"/>
            </w:pPr>
            <w:r w:rsidRPr="002F62D6">
              <w:t>399 - BILL/CLAIMS</w:t>
            </w:r>
          </w:p>
          <w:p w14:paraId="1A62BD5B" w14:textId="77777777" w:rsidR="00647673" w:rsidRPr="002F62D6" w:rsidRDefault="00647673" w:rsidP="00647673">
            <w:pPr>
              <w:pStyle w:val="TableText"/>
            </w:pPr>
            <w:r w:rsidRPr="002F62D6">
              <w:t>350 - INTEGRATED BILLING ACTION</w:t>
            </w:r>
          </w:p>
          <w:p w14:paraId="5907163D" w14:textId="77777777" w:rsidR="00647673" w:rsidRPr="002F62D6" w:rsidRDefault="00647673" w:rsidP="00647673">
            <w:pPr>
              <w:pStyle w:val="TableText"/>
            </w:pPr>
            <w:r w:rsidRPr="002F62D6">
              <w:t>200 - NEW PERSON</w:t>
            </w:r>
          </w:p>
          <w:p w14:paraId="7FECF541" w14:textId="77777777" w:rsidR="00647673" w:rsidRPr="002F62D6" w:rsidRDefault="00647673" w:rsidP="00647673">
            <w:pPr>
              <w:pStyle w:val="TableText"/>
            </w:pPr>
            <w:r w:rsidRPr="002F62D6">
              <w:t>2 - PATIENT</w:t>
            </w:r>
          </w:p>
          <w:p w14:paraId="2942D5D5" w14:textId="4089A950" w:rsidR="00834961" w:rsidRPr="002F62D6" w:rsidRDefault="00647673" w:rsidP="00647673">
            <w:pPr>
              <w:pStyle w:val="TableText"/>
            </w:pPr>
            <w:r w:rsidRPr="002F62D6">
              <w:t>351.53 - PRODUCT SELECTION REASON</w:t>
            </w:r>
          </w:p>
        </w:tc>
        <w:tc>
          <w:tcPr>
            <w:tcW w:w="1901" w:type="pct"/>
          </w:tcPr>
          <w:p w14:paraId="050D019C" w14:textId="1626DCBF" w:rsidR="00834961" w:rsidRPr="002F62D6" w:rsidRDefault="00647673" w:rsidP="00647673">
            <w:pPr>
              <w:pStyle w:val="TableText"/>
            </w:pPr>
            <w:r w:rsidRPr="002F62D6">
              <w:t>351.52 - TRICARE PHARMACY REJECTS</w:t>
            </w:r>
          </w:p>
        </w:tc>
      </w:tr>
      <w:tr w:rsidR="00834961" w:rsidRPr="002F62D6" w14:paraId="4E35DB12" w14:textId="77777777" w:rsidTr="002F62D6">
        <w:trPr>
          <w:cantSplit/>
        </w:trPr>
        <w:tc>
          <w:tcPr>
            <w:tcW w:w="1197" w:type="pct"/>
          </w:tcPr>
          <w:p w14:paraId="28DF805C" w14:textId="77777777" w:rsidR="00647673" w:rsidRPr="002F62D6" w:rsidRDefault="00647673" w:rsidP="00647673">
            <w:pPr>
              <w:pStyle w:val="TableText"/>
            </w:pPr>
            <w:r w:rsidRPr="002F62D6">
              <w:t>351.52</w:t>
            </w:r>
          </w:p>
          <w:p w14:paraId="23DBDC2D" w14:textId="5FC01D1F" w:rsidR="00834961" w:rsidRPr="002F62D6" w:rsidRDefault="00647673" w:rsidP="00647673">
            <w:pPr>
              <w:pStyle w:val="TableText"/>
            </w:pPr>
            <w:r w:rsidRPr="002F62D6">
              <w:t>TRICARE PHARMACY REJECTS FILE</w:t>
            </w:r>
          </w:p>
        </w:tc>
        <w:tc>
          <w:tcPr>
            <w:tcW w:w="1902" w:type="pct"/>
          </w:tcPr>
          <w:p w14:paraId="449A628B" w14:textId="15E3FA4D" w:rsidR="00834961" w:rsidRPr="002F62D6" w:rsidRDefault="00647673" w:rsidP="00647673">
            <w:pPr>
              <w:pStyle w:val="TableText"/>
            </w:pPr>
            <w:r w:rsidRPr="002F62D6">
              <w:t>351.5 - TRICARE PHARMACY TRANSACTIONS</w:t>
            </w:r>
          </w:p>
        </w:tc>
        <w:tc>
          <w:tcPr>
            <w:tcW w:w="1901" w:type="pct"/>
          </w:tcPr>
          <w:p w14:paraId="66225578" w14:textId="4228F3B7" w:rsidR="00834961" w:rsidRPr="002F62D6" w:rsidRDefault="00834961" w:rsidP="00647673">
            <w:pPr>
              <w:pStyle w:val="TableText"/>
            </w:pPr>
          </w:p>
        </w:tc>
      </w:tr>
      <w:tr w:rsidR="00834961" w:rsidRPr="002F62D6" w14:paraId="68967201" w14:textId="77777777" w:rsidTr="001D44A4">
        <w:tc>
          <w:tcPr>
            <w:tcW w:w="1197" w:type="pct"/>
          </w:tcPr>
          <w:p w14:paraId="23CDB808" w14:textId="77777777" w:rsidR="00647673" w:rsidRPr="002F62D6" w:rsidRDefault="00647673" w:rsidP="00647673">
            <w:pPr>
              <w:pStyle w:val="TableText"/>
            </w:pPr>
            <w:r w:rsidRPr="002F62D6">
              <w:t>351.53</w:t>
            </w:r>
          </w:p>
          <w:p w14:paraId="032232C2" w14:textId="31A206CE" w:rsidR="00834961" w:rsidRPr="002F62D6" w:rsidRDefault="00647673" w:rsidP="00647673">
            <w:pPr>
              <w:pStyle w:val="TableText"/>
            </w:pPr>
            <w:r w:rsidRPr="002F62D6">
              <w:t>PRODUCT SELECTION REASON FILE</w:t>
            </w:r>
          </w:p>
        </w:tc>
        <w:tc>
          <w:tcPr>
            <w:tcW w:w="1902" w:type="pct"/>
          </w:tcPr>
          <w:p w14:paraId="5202018F" w14:textId="6D51D589" w:rsidR="00834961" w:rsidRPr="002F62D6" w:rsidRDefault="00834961" w:rsidP="00647673">
            <w:pPr>
              <w:pStyle w:val="TableText"/>
            </w:pPr>
          </w:p>
        </w:tc>
        <w:tc>
          <w:tcPr>
            <w:tcW w:w="1901" w:type="pct"/>
          </w:tcPr>
          <w:p w14:paraId="12B5EECA" w14:textId="3B44A799" w:rsidR="00834961" w:rsidRPr="002F62D6" w:rsidRDefault="00647673" w:rsidP="00647673">
            <w:pPr>
              <w:pStyle w:val="TableText"/>
            </w:pPr>
            <w:r w:rsidRPr="002F62D6">
              <w:t>351.5 - TRICARE PHARMACY TRANSACTIONS</w:t>
            </w:r>
          </w:p>
        </w:tc>
      </w:tr>
      <w:tr w:rsidR="00834961" w:rsidRPr="002F62D6" w14:paraId="09A589AE" w14:textId="77777777" w:rsidTr="001D44A4">
        <w:tc>
          <w:tcPr>
            <w:tcW w:w="1197" w:type="pct"/>
          </w:tcPr>
          <w:p w14:paraId="037C3EA0" w14:textId="77777777" w:rsidR="00647673" w:rsidRPr="002F62D6" w:rsidRDefault="00647673" w:rsidP="00647673">
            <w:pPr>
              <w:pStyle w:val="TableText"/>
            </w:pPr>
            <w:r w:rsidRPr="002F62D6">
              <w:t>351.6</w:t>
            </w:r>
          </w:p>
          <w:p w14:paraId="6EA07A29" w14:textId="2B23E85B" w:rsidR="00834961" w:rsidRPr="002F62D6" w:rsidRDefault="00647673" w:rsidP="00647673">
            <w:pPr>
              <w:pStyle w:val="TableText"/>
            </w:pPr>
            <w:r w:rsidRPr="002F62D6">
              <w:t>TRANSFER PRICING PATIENT FILE</w:t>
            </w:r>
          </w:p>
        </w:tc>
        <w:tc>
          <w:tcPr>
            <w:tcW w:w="1902" w:type="pct"/>
          </w:tcPr>
          <w:p w14:paraId="5E513F83" w14:textId="77777777" w:rsidR="00647673" w:rsidRPr="002F62D6" w:rsidRDefault="00647673" w:rsidP="00647673">
            <w:pPr>
              <w:pStyle w:val="TableText"/>
            </w:pPr>
            <w:r w:rsidRPr="002F62D6">
              <w:t>4 - INSTITUTION</w:t>
            </w:r>
          </w:p>
          <w:p w14:paraId="1D7B6305" w14:textId="6DFE6851" w:rsidR="00834961" w:rsidRPr="002F62D6" w:rsidRDefault="00647673" w:rsidP="00647673">
            <w:pPr>
              <w:pStyle w:val="TableText"/>
            </w:pPr>
            <w:r w:rsidRPr="002F62D6">
              <w:t>2 - PATIENT</w:t>
            </w:r>
          </w:p>
        </w:tc>
        <w:tc>
          <w:tcPr>
            <w:tcW w:w="1901" w:type="pct"/>
          </w:tcPr>
          <w:p w14:paraId="02F416EF" w14:textId="77777777" w:rsidR="00647673" w:rsidRPr="002F62D6" w:rsidRDefault="00647673" w:rsidP="00647673">
            <w:pPr>
              <w:pStyle w:val="TableText"/>
            </w:pPr>
            <w:r w:rsidRPr="002F62D6">
              <w:t>350.9 - IB SITE PARAMETERS</w:t>
            </w:r>
          </w:p>
          <w:p w14:paraId="21926E7E" w14:textId="69207A6E" w:rsidR="00834961" w:rsidRPr="002F62D6" w:rsidRDefault="00647673" w:rsidP="00647673">
            <w:pPr>
              <w:pStyle w:val="TableText"/>
            </w:pPr>
            <w:r w:rsidRPr="002F62D6">
              <w:t>351.61 - TRANSFER PRICING TRANSACTIONS</w:t>
            </w:r>
          </w:p>
        </w:tc>
      </w:tr>
      <w:tr w:rsidR="00834961" w:rsidRPr="002F62D6" w14:paraId="53156139" w14:textId="77777777" w:rsidTr="001D44A4">
        <w:tc>
          <w:tcPr>
            <w:tcW w:w="1197" w:type="pct"/>
          </w:tcPr>
          <w:p w14:paraId="1B95BF0E" w14:textId="77777777" w:rsidR="003736E3" w:rsidRPr="002F62D6" w:rsidRDefault="003736E3" w:rsidP="003736E3">
            <w:pPr>
              <w:pStyle w:val="TableText"/>
            </w:pPr>
            <w:r w:rsidRPr="002F62D6">
              <w:t>351.61</w:t>
            </w:r>
          </w:p>
          <w:p w14:paraId="2E9F8AA4" w14:textId="5ACF4750" w:rsidR="00834961" w:rsidRPr="002F62D6" w:rsidRDefault="003736E3" w:rsidP="003736E3">
            <w:pPr>
              <w:pStyle w:val="TableText"/>
            </w:pPr>
            <w:r w:rsidRPr="002F62D6">
              <w:t>TRANSFER PRICING TRANSACTIONS FILE</w:t>
            </w:r>
          </w:p>
        </w:tc>
        <w:tc>
          <w:tcPr>
            <w:tcW w:w="1902" w:type="pct"/>
          </w:tcPr>
          <w:p w14:paraId="0F8E4841" w14:textId="77777777" w:rsidR="003736E3" w:rsidRPr="002F62D6" w:rsidRDefault="003736E3" w:rsidP="003736E3">
            <w:pPr>
              <w:pStyle w:val="TableText"/>
            </w:pPr>
            <w:r w:rsidRPr="002F62D6">
              <w:t>81 - CPT</w:t>
            </w:r>
          </w:p>
          <w:p w14:paraId="60769989" w14:textId="77777777" w:rsidR="003736E3" w:rsidRPr="002F62D6" w:rsidRDefault="003736E3" w:rsidP="003736E3">
            <w:pPr>
              <w:pStyle w:val="TableText"/>
            </w:pPr>
            <w:r w:rsidRPr="002F62D6">
              <w:t>80.2 - DRG</w:t>
            </w:r>
          </w:p>
          <w:p w14:paraId="40ED1840" w14:textId="77777777" w:rsidR="003736E3" w:rsidRPr="002F62D6" w:rsidRDefault="003736E3" w:rsidP="003736E3">
            <w:pPr>
              <w:pStyle w:val="TableText"/>
            </w:pPr>
            <w:r w:rsidRPr="002F62D6">
              <w:t>50 - DRUG</w:t>
            </w:r>
          </w:p>
          <w:p w14:paraId="62C83646" w14:textId="77777777" w:rsidR="003736E3" w:rsidRPr="002F62D6" w:rsidRDefault="003736E3" w:rsidP="003736E3">
            <w:pPr>
              <w:pStyle w:val="TableText"/>
            </w:pPr>
            <w:r w:rsidRPr="002F62D6">
              <w:t>80 - ICD DIAGNOSIS</w:t>
            </w:r>
          </w:p>
          <w:p w14:paraId="35D71244" w14:textId="77777777" w:rsidR="003736E3" w:rsidRPr="002F62D6" w:rsidRDefault="003736E3" w:rsidP="003736E3">
            <w:pPr>
              <w:pStyle w:val="TableText"/>
            </w:pPr>
            <w:r w:rsidRPr="002F62D6">
              <w:t>4 - INSTITUTION</w:t>
            </w:r>
          </w:p>
          <w:p w14:paraId="16E497B1" w14:textId="77777777" w:rsidR="003736E3" w:rsidRPr="002F62D6" w:rsidRDefault="003736E3" w:rsidP="003736E3">
            <w:pPr>
              <w:pStyle w:val="TableText"/>
            </w:pPr>
            <w:r w:rsidRPr="002F62D6">
              <w:t>405 - PATIENT MOVEMENT</w:t>
            </w:r>
          </w:p>
          <w:p w14:paraId="5A9C24BC" w14:textId="77777777" w:rsidR="003736E3" w:rsidRPr="002F62D6" w:rsidRDefault="003736E3" w:rsidP="003736E3">
            <w:pPr>
              <w:pStyle w:val="TableText"/>
            </w:pPr>
            <w:r w:rsidRPr="002F62D6">
              <w:t>45 - PTF</w:t>
            </w:r>
          </w:p>
          <w:p w14:paraId="333A2C6B" w14:textId="77777777" w:rsidR="003736E3" w:rsidRPr="002F62D6" w:rsidRDefault="003736E3" w:rsidP="003736E3">
            <w:pPr>
              <w:pStyle w:val="TableText"/>
            </w:pPr>
            <w:r w:rsidRPr="002F62D6">
              <w:t>351.6 - TRANSFER PRICING PATIENT</w:t>
            </w:r>
          </w:p>
          <w:p w14:paraId="3996726C" w14:textId="59C6E2D4" w:rsidR="00834961" w:rsidRPr="002F62D6" w:rsidRDefault="003736E3" w:rsidP="003736E3">
            <w:pPr>
              <w:pStyle w:val="TableText"/>
            </w:pPr>
            <w:r w:rsidRPr="002F62D6">
              <w:t>351.61 - TRANSFER PRICING TRANSACTIONS</w:t>
            </w:r>
          </w:p>
        </w:tc>
        <w:tc>
          <w:tcPr>
            <w:tcW w:w="1901" w:type="pct"/>
          </w:tcPr>
          <w:p w14:paraId="6A1C19C4" w14:textId="6D0011B0" w:rsidR="00834961" w:rsidRPr="002F62D6" w:rsidRDefault="003736E3" w:rsidP="003736E3">
            <w:pPr>
              <w:pStyle w:val="TableText"/>
            </w:pPr>
            <w:r w:rsidRPr="002F62D6">
              <w:t>351.61 - TRANSFER PRICING TRANSACTIONS</w:t>
            </w:r>
          </w:p>
        </w:tc>
      </w:tr>
      <w:tr w:rsidR="00834961" w:rsidRPr="002F62D6" w14:paraId="256951D5" w14:textId="77777777" w:rsidTr="001D44A4">
        <w:tc>
          <w:tcPr>
            <w:tcW w:w="1197" w:type="pct"/>
          </w:tcPr>
          <w:p w14:paraId="3D76A321" w14:textId="77777777" w:rsidR="003736E3" w:rsidRPr="002F62D6" w:rsidRDefault="003736E3" w:rsidP="003736E3">
            <w:pPr>
              <w:pStyle w:val="TableText"/>
            </w:pPr>
            <w:r w:rsidRPr="002F62D6">
              <w:t>351.67</w:t>
            </w:r>
          </w:p>
          <w:p w14:paraId="54A3BB44" w14:textId="0B5D0CB9" w:rsidR="00834961" w:rsidRPr="002F62D6" w:rsidRDefault="003736E3" w:rsidP="003736E3">
            <w:pPr>
              <w:pStyle w:val="TableText"/>
            </w:pPr>
            <w:r w:rsidRPr="002F62D6">
              <w:t>TRANSFER PRICING INPT PROSTHETIC ITEMS FILE</w:t>
            </w:r>
          </w:p>
        </w:tc>
        <w:tc>
          <w:tcPr>
            <w:tcW w:w="1902" w:type="pct"/>
          </w:tcPr>
          <w:p w14:paraId="285404A2" w14:textId="0C9BA5E0" w:rsidR="00834961" w:rsidRPr="002F62D6" w:rsidRDefault="003736E3" w:rsidP="003736E3">
            <w:pPr>
              <w:pStyle w:val="TableText"/>
            </w:pPr>
            <w:r w:rsidRPr="002F62D6">
              <w:t>661.1 - PROSTHETIC HCPCS</w:t>
            </w:r>
          </w:p>
        </w:tc>
        <w:tc>
          <w:tcPr>
            <w:tcW w:w="1901" w:type="pct"/>
          </w:tcPr>
          <w:p w14:paraId="3A428807" w14:textId="77777777" w:rsidR="00834961" w:rsidRPr="002F62D6" w:rsidRDefault="00834961" w:rsidP="003736E3">
            <w:pPr>
              <w:pStyle w:val="TableText"/>
            </w:pPr>
          </w:p>
        </w:tc>
      </w:tr>
      <w:tr w:rsidR="00834961" w:rsidRPr="002F62D6" w14:paraId="67FD6DAD" w14:textId="77777777" w:rsidTr="001D44A4">
        <w:tc>
          <w:tcPr>
            <w:tcW w:w="1197" w:type="pct"/>
          </w:tcPr>
          <w:p w14:paraId="54751153" w14:textId="3C1CC2E0" w:rsidR="00834961" w:rsidRPr="002F62D6" w:rsidRDefault="003736E3" w:rsidP="003736E3">
            <w:pPr>
              <w:pStyle w:val="TableText"/>
            </w:pPr>
            <w:r w:rsidRPr="002F62D6">
              <w:t>351.7 IB DM EXTRACT REPORTS FILE</w:t>
            </w:r>
          </w:p>
        </w:tc>
        <w:tc>
          <w:tcPr>
            <w:tcW w:w="1902" w:type="pct"/>
          </w:tcPr>
          <w:p w14:paraId="2A2678CB" w14:textId="02DF4622" w:rsidR="00834961" w:rsidRPr="002F62D6" w:rsidRDefault="003736E3" w:rsidP="003736E3">
            <w:pPr>
              <w:pStyle w:val="TableText"/>
            </w:pPr>
            <w:r w:rsidRPr="002F62D6">
              <w:t>351.701 - IB DM EXTRACT DATA ELEMENTS</w:t>
            </w:r>
          </w:p>
        </w:tc>
        <w:tc>
          <w:tcPr>
            <w:tcW w:w="1901" w:type="pct"/>
          </w:tcPr>
          <w:p w14:paraId="20F4BCD8" w14:textId="77777777" w:rsidR="00834961" w:rsidRPr="002F62D6" w:rsidRDefault="00834961" w:rsidP="003736E3">
            <w:pPr>
              <w:pStyle w:val="TableText"/>
            </w:pPr>
          </w:p>
        </w:tc>
      </w:tr>
      <w:tr w:rsidR="003736E3" w:rsidRPr="002F62D6" w14:paraId="4E2B1925" w14:textId="77777777" w:rsidTr="001D44A4">
        <w:tc>
          <w:tcPr>
            <w:tcW w:w="1197" w:type="pct"/>
          </w:tcPr>
          <w:p w14:paraId="0065836F" w14:textId="24A06140" w:rsidR="003736E3" w:rsidRPr="002F62D6" w:rsidRDefault="003736E3" w:rsidP="003736E3">
            <w:pPr>
              <w:pStyle w:val="TableText"/>
            </w:pPr>
            <w:r w:rsidRPr="002F62D6">
              <w:t>351.701 IB DM EXTRACT DATA ELEMENTS FILE</w:t>
            </w:r>
          </w:p>
        </w:tc>
        <w:tc>
          <w:tcPr>
            <w:tcW w:w="1902" w:type="pct"/>
          </w:tcPr>
          <w:p w14:paraId="516FD6EC" w14:textId="127CC856" w:rsidR="003736E3" w:rsidRPr="002F62D6" w:rsidRDefault="003736E3" w:rsidP="003736E3">
            <w:pPr>
              <w:pStyle w:val="TableText"/>
            </w:pPr>
            <w:r w:rsidRPr="002F62D6">
              <w:t>351.7 - IB DM EXTRACT REPORTS</w:t>
            </w:r>
          </w:p>
        </w:tc>
        <w:tc>
          <w:tcPr>
            <w:tcW w:w="1901" w:type="pct"/>
          </w:tcPr>
          <w:p w14:paraId="4A94EBE9" w14:textId="49252678" w:rsidR="003736E3" w:rsidRPr="002F62D6" w:rsidRDefault="003736E3" w:rsidP="003736E3">
            <w:pPr>
              <w:pStyle w:val="TableText"/>
            </w:pPr>
            <w:r w:rsidRPr="002F62D6">
              <w:t>351.71 - IB DM EXTRACT DATA</w:t>
            </w:r>
          </w:p>
        </w:tc>
      </w:tr>
      <w:tr w:rsidR="003736E3" w:rsidRPr="002F62D6" w14:paraId="079F1204" w14:textId="77777777" w:rsidTr="001D44A4">
        <w:tc>
          <w:tcPr>
            <w:tcW w:w="1197" w:type="pct"/>
          </w:tcPr>
          <w:p w14:paraId="66706F90" w14:textId="5EE584E4" w:rsidR="003736E3" w:rsidRPr="002F62D6" w:rsidRDefault="003736E3" w:rsidP="008230EE">
            <w:pPr>
              <w:pStyle w:val="TableText"/>
            </w:pPr>
            <w:r w:rsidRPr="002F62D6">
              <w:t>351.71 IB DM EXTRACT DATA FILE</w:t>
            </w:r>
          </w:p>
        </w:tc>
        <w:tc>
          <w:tcPr>
            <w:tcW w:w="1902" w:type="pct"/>
          </w:tcPr>
          <w:p w14:paraId="4DA57516" w14:textId="77777777" w:rsidR="003736E3" w:rsidRPr="002F62D6" w:rsidRDefault="003736E3" w:rsidP="008230EE">
            <w:pPr>
              <w:pStyle w:val="TableText"/>
            </w:pPr>
            <w:r w:rsidRPr="002F62D6">
              <w:t>351.701 - IB DM EXTRACT DATA ELEMENTS</w:t>
            </w:r>
          </w:p>
          <w:p w14:paraId="0274E053" w14:textId="5F89A315" w:rsidR="003736E3" w:rsidRPr="002F62D6" w:rsidRDefault="003736E3" w:rsidP="008230EE">
            <w:pPr>
              <w:pStyle w:val="TableText"/>
            </w:pPr>
            <w:r w:rsidRPr="002F62D6">
              <w:t>351.7 - IB DM EXTRACT REPORTS</w:t>
            </w:r>
          </w:p>
        </w:tc>
        <w:tc>
          <w:tcPr>
            <w:tcW w:w="1901" w:type="pct"/>
          </w:tcPr>
          <w:p w14:paraId="58CE910A" w14:textId="77777777" w:rsidR="003736E3" w:rsidRPr="002F62D6" w:rsidRDefault="003736E3" w:rsidP="008230EE">
            <w:pPr>
              <w:pStyle w:val="TableText"/>
            </w:pPr>
          </w:p>
        </w:tc>
      </w:tr>
      <w:tr w:rsidR="003736E3" w:rsidRPr="002F62D6" w14:paraId="29AEC34D" w14:textId="77777777" w:rsidTr="001D44A4">
        <w:tc>
          <w:tcPr>
            <w:tcW w:w="1197" w:type="pct"/>
          </w:tcPr>
          <w:p w14:paraId="7C82E4B6" w14:textId="5325D6B3" w:rsidR="003736E3" w:rsidRPr="002F62D6" w:rsidRDefault="003736E3" w:rsidP="008230EE">
            <w:pPr>
              <w:pStyle w:val="TableText"/>
            </w:pPr>
            <w:r w:rsidRPr="002F62D6">
              <w:t>351.73 IB DM WORKLOAD PARAMETERS FILE</w:t>
            </w:r>
          </w:p>
        </w:tc>
        <w:tc>
          <w:tcPr>
            <w:tcW w:w="1902" w:type="pct"/>
          </w:tcPr>
          <w:p w14:paraId="1C1E0536" w14:textId="77777777" w:rsidR="008230EE" w:rsidRPr="002F62D6" w:rsidRDefault="008230EE" w:rsidP="008230EE">
            <w:pPr>
              <w:pStyle w:val="TableText"/>
            </w:pPr>
            <w:r w:rsidRPr="002F62D6">
              <w:t>430.2 - ACCOUNTS RECEIVABLE CATEGORY</w:t>
            </w:r>
          </w:p>
          <w:p w14:paraId="448D2256" w14:textId="46BA97D2" w:rsidR="003736E3" w:rsidRPr="002F62D6" w:rsidRDefault="008230EE" w:rsidP="008230EE">
            <w:pPr>
              <w:pStyle w:val="TableText"/>
            </w:pPr>
            <w:r w:rsidRPr="002F62D6">
              <w:t>200 - NEW PERSON</w:t>
            </w:r>
          </w:p>
        </w:tc>
        <w:tc>
          <w:tcPr>
            <w:tcW w:w="1901" w:type="pct"/>
          </w:tcPr>
          <w:p w14:paraId="756B1FC5" w14:textId="77777777" w:rsidR="003736E3" w:rsidRPr="002F62D6" w:rsidRDefault="003736E3" w:rsidP="008230EE">
            <w:pPr>
              <w:pStyle w:val="TableText"/>
            </w:pPr>
          </w:p>
        </w:tc>
      </w:tr>
      <w:tr w:rsidR="003736E3" w:rsidRPr="002F62D6" w14:paraId="10A8B100" w14:textId="77777777" w:rsidTr="001D44A4">
        <w:tc>
          <w:tcPr>
            <w:tcW w:w="1197" w:type="pct"/>
          </w:tcPr>
          <w:p w14:paraId="308728D5" w14:textId="789A3957" w:rsidR="003736E3" w:rsidRPr="002F62D6" w:rsidRDefault="008230EE" w:rsidP="008230EE">
            <w:pPr>
              <w:pStyle w:val="TableText"/>
            </w:pPr>
            <w:r w:rsidRPr="002F62D6">
              <w:t>351.81 LTC CO-PAY CLOCK FILE</w:t>
            </w:r>
          </w:p>
        </w:tc>
        <w:tc>
          <w:tcPr>
            <w:tcW w:w="1902" w:type="pct"/>
          </w:tcPr>
          <w:p w14:paraId="793F7101" w14:textId="77777777" w:rsidR="008230EE" w:rsidRPr="002F62D6" w:rsidRDefault="008230EE" w:rsidP="008230EE">
            <w:pPr>
              <w:pStyle w:val="TableText"/>
            </w:pPr>
            <w:r w:rsidRPr="002F62D6">
              <w:t>200 - NEW PERSON</w:t>
            </w:r>
          </w:p>
          <w:p w14:paraId="4C362E46" w14:textId="11DF2FF9" w:rsidR="003736E3" w:rsidRPr="002F62D6" w:rsidRDefault="008230EE" w:rsidP="008230EE">
            <w:pPr>
              <w:pStyle w:val="TableText"/>
            </w:pPr>
            <w:r w:rsidRPr="002F62D6">
              <w:t>2 - PATIENT</w:t>
            </w:r>
          </w:p>
        </w:tc>
        <w:tc>
          <w:tcPr>
            <w:tcW w:w="1901" w:type="pct"/>
          </w:tcPr>
          <w:p w14:paraId="559A046D" w14:textId="77777777" w:rsidR="003736E3" w:rsidRPr="002F62D6" w:rsidRDefault="003736E3" w:rsidP="008230EE">
            <w:pPr>
              <w:pStyle w:val="TableText"/>
            </w:pPr>
          </w:p>
        </w:tc>
      </w:tr>
      <w:tr w:rsidR="003736E3" w:rsidRPr="002F62D6" w14:paraId="697C12EC" w14:textId="77777777" w:rsidTr="001D44A4">
        <w:tc>
          <w:tcPr>
            <w:tcW w:w="1197" w:type="pct"/>
          </w:tcPr>
          <w:p w14:paraId="329B19F4" w14:textId="41510210" w:rsidR="003736E3" w:rsidRPr="002F62D6" w:rsidRDefault="008230EE" w:rsidP="008230EE">
            <w:pPr>
              <w:pStyle w:val="TableText"/>
            </w:pPr>
            <w:r w:rsidRPr="002F62D6">
              <w:t>351.82 IB UC VISIT TRACKING FILE</w:t>
            </w:r>
          </w:p>
        </w:tc>
        <w:tc>
          <w:tcPr>
            <w:tcW w:w="1902" w:type="pct"/>
          </w:tcPr>
          <w:p w14:paraId="5A21016F" w14:textId="77777777" w:rsidR="008230EE" w:rsidRPr="002F62D6" w:rsidRDefault="008230EE" w:rsidP="008230EE">
            <w:pPr>
              <w:pStyle w:val="TableText"/>
            </w:pPr>
            <w:r w:rsidRPr="002F62D6">
              <w:t>2 - PATIENT</w:t>
            </w:r>
          </w:p>
          <w:p w14:paraId="033F6E07" w14:textId="3F40EDEB" w:rsidR="003736E3" w:rsidRPr="002F62D6" w:rsidRDefault="008230EE" w:rsidP="008230EE">
            <w:pPr>
              <w:pStyle w:val="TableText"/>
            </w:pPr>
            <w:r w:rsidRPr="002F62D6">
              <w:t>4 - INSTITUTION</w:t>
            </w:r>
          </w:p>
        </w:tc>
        <w:tc>
          <w:tcPr>
            <w:tcW w:w="1901" w:type="pct"/>
          </w:tcPr>
          <w:p w14:paraId="336CA17D" w14:textId="77777777" w:rsidR="003736E3" w:rsidRPr="002F62D6" w:rsidRDefault="003736E3" w:rsidP="008230EE">
            <w:pPr>
              <w:pStyle w:val="TableText"/>
            </w:pPr>
          </w:p>
        </w:tc>
      </w:tr>
      <w:tr w:rsidR="003736E3" w:rsidRPr="002F62D6" w14:paraId="360F2060" w14:textId="77777777" w:rsidTr="001D44A4">
        <w:tc>
          <w:tcPr>
            <w:tcW w:w="1197" w:type="pct"/>
          </w:tcPr>
          <w:p w14:paraId="7032F15F" w14:textId="33E6F3A5" w:rsidR="003736E3" w:rsidRPr="002F62D6" w:rsidRDefault="008230EE" w:rsidP="008230EE">
            <w:pPr>
              <w:pStyle w:val="TableText"/>
            </w:pPr>
            <w:r w:rsidRPr="002F62D6">
              <w:t>351.9  CLAIMSMANAGER BILLS FILE</w:t>
            </w:r>
          </w:p>
        </w:tc>
        <w:tc>
          <w:tcPr>
            <w:tcW w:w="1902" w:type="pct"/>
          </w:tcPr>
          <w:p w14:paraId="5A1893BF" w14:textId="77777777" w:rsidR="008230EE" w:rsidRPr="002F62D6" w:rsidRDefault="008230EE" w:rsidP="008230EE">
            <w:pPr>
              <w:pStyle w:val="TableText"/>
            </w:pPr>
            <w:r w:rsidRPr="002F62D6">
              <w:t>399 - BILL/CLAIMS</w:t>
            </w:r>
          </w:p>
          <w:p w14:paraId="7BE8F80D" w14:textId="77777777" w:rsidR="008230EE" w:rsidRPr="002F62D6" w:rsidRDefault="008230EE" w:rsidP="008230EE">
            <w:pPr>
              <w:pStyle w:val="TableText"/>
            </w:pPr>
            <w:r w:rsidRPr="002F62D6">
              <w:t>351.91 - CLAIMSMANAGER STATUS</w:t>
            </w:r>
          </w:p>
          <w:p w14:paraId="6D62C451" w14:textId="3380F99E" w:rsidR="003736E3" w:rsidRPr="002F62D6" w:rsidRDefault="008230EE" w:rsidP="008230EE">
            <w:pPr>
              <w:pStyle w:val="TableText"/>
            </w:pPr>
            <w:r w:rsidRPr="002F62D6">
              <w:t>200 - NEW PERSON</w:t>
            </w:r>
          </w:p>
        </w:tc>
        <w:tc>
          <w:tcPr>
            <w:tcW w:w="1901" w:type="pct"/>
          </w:tcPr>
          <w:p w14:paraId="01124C8B" w14:textId="77777777" w:rsidR="003736E3" w:rsidRPr="002F62D6" w:rsidRDefault="003736E3" w:rsidP="008230EE">
            <w:pPr>
              <w:pStyle w:val="TableText"/>
            </w:pPr>
          </w:p>
        </w:tc>
      </w:tr>
      <w:tr w:rsidR="003736E3" w:rsidRPr="002F62D6" w14:paraId="57BC835C" w14:textId="77777777" w:rsidTr="001D44A4">
        <w:tc>
          <w:tcPr>
            <w:tcW w:w="1197" w:type="pct"/>
          </w:tcPr>
          <w:p w14:paraId="7D59DF56" w14:textId="19E921A2" w:rsidR="003736E3" w:rsidRPr="002F62D6" w:rsidRDefault="00D02F45" w:rsidP="00D02F45">
            <w:pPr>
              <w:pStyle w:val="TableText"/>
            </w:pPr>
            <w:r w:rsidRPr="002F62D6">
              <w:t>351.91  CLAIMSMANAGER STATUS FILE</w:t>
            </w:r>
          </w:p>
        </w:tc>
        <w:tc>
          <w:tcPr>
            <w:tcW w:w="1902" w:type="pct"/>
          </w:tcPr>
          <w:p w14:paraId="7BD9D116" w14:textId="77777777" w:rsidR="003736E3" w:rsidRPr="002F62D6" w:rsidRDefault="003736E3" w:rsidP="00D02F45">
            <w:pPr>
              <w:pStyle w:val="TableText"/>
            </w:pPr>
          </w:p>
        </w:tc>
        <w:tc>
          <w:tcPr>
            <w:tcW w:w="1901" w:type="pct"/>
          </w:tcPr>
          <w:p w14:paraId="6E373A17" w14:textId="45149D9E" w:rsidR="003736E3" w:rsidRPr="002F62D6" w:rsidRDefault="00D02F45" w:rsidP="00D02F45">
            <w:pPr>
              <w:pStyle w:val="TableText"/>
            </w:pPr>
            <w:r w:rsidRPr="002F62D6">
              <w:t>351.9 - CLAIMSMANAGER BILLS</w:t>
            </w:r>
          </w:p>
        </w:tc>
      </w:tr>
      <w:tr w:rsidR="003736E3" w:rsidRPr="002F62D6" w14:paraId="7536AA7B" w14:textId="77777777" w:rsidTr="001D44A4">
        <w:tc>
          <w:tcPr>
            <w:tcW w:w="1197" w:type="pct"/>
          </w:tcPr>
          <w:p w14:paraId="6697668F" w14:textId="77777777" w:rsidR="00D02F45" w:rsidRPr="002F62D6" w:rsidRDefault="00D02F45" w:rsidP="00D02F45">
            <w:pPr>
              <w:pStyle w:val="TableText"/>
            </w:pPr>
            <w:r w:rsidRPr="002F62D6">
              <w:t>352.1</w:t>
            </w:r>
          </w:p>
          <w:p w14:paraId="760835C3" w14:textId="4F338B81" w:rsidR="003736E3" w:rsidRPr="002F62D6" w:rsidRDefault="00D02F45" w:rsidP="00D02F45">
            <w:pPr>
              <w:pStyle w:val="TableText"/>
            </w:pPr>
            <w:r w:rsidRPr="002F62D6">
              <w:t>BILLABLE APPOINTMENT TYPE FILE</w:t>
            </w:r>
          </w:p>
        </w:tc>
        <w:tc>
          <w:tcPr>
            <w:tcW w:w="1902" w:type="pct"/>
          </w:tcPr>
          <w:p w14:paraId="340375C6" w14:textId="7FF0DC47" w:rsidR="003736E3" w:rsidRPr="002F62D6" w:rsidRDefault="00D02F45" w:rsidP="00D02F45">
            <w:pPr>
              <w:pStyle w:val="TableText"/>
            </w:pPr>
            <w:r w:rsidRPr="002F62D6">
              <w:t>409.1 - APPOINTMENT TYPE</w:t>
            </w:r>
          </w:p>
        </w:tc>
        <w:tc>
          <w:tcPr>
            <w:tcW w:w="1901" w:type="pct"/>
          </w:tcPr>
          <w:p w14:paraId="03C9F132" w14:textId="77777777" w:rsidR="003736E3" w:rsidRPr="002F62D6" w:rsidRDefault="003736E3" w:rsidP="00D02F45">
            <w:pPr>
              <w:pStyle w:val="TableText"/>
            </w:pPr>
          </w:p>
        </w:tc>
      </w:tr>
      <w:tr w:rsidR="003736E3" w:rsidRPr="002F62D6" w14:paraId="567E0A38" w14:textId="77777777" w:rsidTr="001D44A4">
        <w:tc>
          <w:tcPr>
            <w:tcW w:w="1197" w:type="pct"/>
          </w:tcPr>
          <w:p w14:paraId="73D6E18E" w14:textId="77777777" w:rsidR="00D02F45" w:rsidRPr="002F62D6" w:rsidRDefault="00D02F45" w:rsidP="00D02F45">
            <w:pPr>
              <w:pStyle w:val="TableText"/>
            </w:pPr>
            <w:r w:rsidRPr="002F62D6">
              <w:t>352.2</w:t>
            </w:r>
          </w:p>
          <w:p w14:paraId="4D372E0A" w14:textId="15980B89" w:rsidR="003736E3" w:rsidRPr="002F62D6" w:rsidRDefault="00D02F45" w:rsidP="00D02F45">
            <w:pPr>
              <w:pStyle w:val="TableText"/>
            </w:pPr>
            <w:r w:rsidRPr="002F62D6">
              <w:t>NON-BILLABLE DISPOSITIONS FILE</w:t>
            </w:r>
          </w:p>
        </w:tc>
        <w:tc>
          <w:tcPr>
            <w:tcW w:w="1902" w:type="pct"/>
          </w:tcPr>
          <w:p w14:paraId="58EE0B20" w14:textId="5451DF8A" w:rsidR="003736E3" w:rsidRPr="002F62D6" w:rsidRDefault="00D02F45" w:rsidP="00D02F45">
            <w:pPr>
              <w:pStyle w:val="TableText"/>
            </w:pPr>
            <w:r w:rsidRPr="002F62D6">
              <w:t>37 - DISPOSITION</w:t>
            </w:r>
          </w:p>
        </w:tc>
        <w:tc>
          <w:tcPr>
            <w:tcW w:w="1901" w:type="pct"/>
          </w:tcPr>
          <w:p w14:paraId="3F2DAE21" w14:textId="77777777" w:rsidR="003736E3" w:rsidRPr="002F62D6" w:rsidRDefault="003736E3" w:rsidP="00D02F45">
            <w:pPr>
              <w:pStyle w:val="TableText"/>
            </w:pPr>
          </w:p>
        </w:tc>
      </w:tr>
      <w:tr w:rsidR="003736E3" w:rsidRPr="002F62D6" w14:paraId="5ACE521A" w14:textId="77777777" w:rsidTr="001D44A4">
        <w:tc>
          <w:tcPr>
            <w:tcW w:w="1197" w:type="pct"/>
          </w:tcPr>
          <w:p w14:paraId="179B30A3" w14:textId="77777777" w:rsidR="007435EF" w:rsidRPr="002F62D6" w:rsidRDefault="007435EF" w:rsidP="007435EF">
            <w:pPr>
              <w:pStyle w:val="TableText"/>
            </w:pPr>
            <w:r w:rsidRPr="002F62D6">
              <w:t>352.3</w:t>
            </w:r>
          </w:p>
          <w:p w14:paraId="3C5AE534" w14:textId="37A58E4B" w:rsidR="003736E3" w:rsidRPr="002F62D6" w:rsidRDefault="007435EF" w:rsidP="007435EF">
            <w:pPr>
              <w:pStyle w:val="TableText"/>
            </w:pPr>
            <w:r w:rsidRPr="002F62D6">
              <w:t>NON-BILLABLE CLINIC STOP CODES FILE</w:t>
            </w:r>
          </w:p>
        </w:tc>
        <w:tc>
          <w:tcPr>
            <w:tcW w:w="1902" w:type="pct"/>
          </w:tcPr>
          <w:p w14:paraId="0617D416" w14:textId="51C083E3" w:rsidR="003736E3" w:rsidRPr="002F62D6" w:rsidRDefault="007435EF" w:rsidP="007435EF">
            <w:pPr>
              <w:pStyle w:val="TableText"/>
            </w:pPr>
            <w:r w:rsidRPr="002F62D6">
              <w:t>40.7 - CLINIC STOP</w:t>
            </w:r>
          </w:p>
        </w:tc>
        <w:tc>
          <w:tcPr>
            <w:tcW w:w="1901" w:type="pct"/>
          </w:tcPr>
          <w:p w14:paraId="5B2FFB73" w14:textId="77777777" w:rsidR="003736E3" w:rsidRPr="002F62D6" w:rsidRDefault="003736E3" w:rsidP="007435EF">
            <w:pPr>
              <w:pStyle w:val="TableText"/>
            </w:pPr>
          </w:p>
        </w:tc>
      </w:tr>
      <w:tr w:rsidR="003736E3" w:rsidRPr="002F62D6" w14:paraId="1C2D541D" w14:textId="77777777" w:rsidTr="001D44A4">
        <w:tc>
          <w:tcPr>
            <w:tcW w:w="1197" w:type="pct"/>
          </w:tcPr>
          <w:p w14:paraId="6134A24F" w14:textId="77777777" w:rsidR="007435EF" w:rsidRPr="002F62D6" w:rsidRDefault="007435EF" w:rsidP="007435EF">
            <w:pPr>
              <w:pStyle w:val="TableText"/>
            </w:pPr>
            <w:r w:rsidRPr="002F62D6">
              <w:t>352.4</w:t>
            </w:r>
          </w:p>
          <w:p w14:paraId="38309BCB" w14:textId="3B439328" w:rsidR="003736E3" w:rsidRPr="002F62D6" w:rsidRDefault="007435EF" w:rsidP="007435EF">
            <w:pPr>
              <w:pStyle w:val="TableText"/>
            </w:pPr>
            <w:r w:rsidRPr="002F62D6">
              <w:t>NON-BILLABLE CLINICS FILE</w:t>
            </w:r>
          </w:p>
        </w:tc>
        <w:tc>
          <w:tcPr>
            <w:tcW w:w="1902" w:type="pct"/>
          </w:tcPr>
          <w:p w14:paraId="3BD58740" w14:textId="4FEA6406" w:rsidR="003736E3" w:rsidRPr="002F62D6" w:rsidRDefault="007435EF" w:rsidP="007435EF">
            <w:pPr>
              <w:pStyle w:val="TableText"/>
            </w:pPr>
            <w:r w:rsidRPr="002F62D6">
              <w:t>44 - HOSPITAL LOCATION</w:t>
            </w:r>
          </w:p>
        </w:tc>
        <w:tc>
          <w:tcPr>
            <w:tcW w:w="1901" w:type="pct"/>
          </w:tcPr>
          <w:p w14:paraId="09B26730" w14:textId="77777777" w:rsidR="003736E3" w:rsidRPr="002F62D6" w:rsidRDefault="003736E3" w:rsidP="007435EF">
            <w:pPr>
              <w:pStyle w:val="TableText"/>
            </w:pPr>
          </w:p>
        </w:tc>
      </w:tr>
      <w:tr w:rsidR="003736E3" w:rsidRPr="002F62D6" w14:paraId="31E8CF67" w14:textId="77777777" w:rsidTr="001D44A4">
        <w:tc>
          <w:tcPr>
            <w:tcW w:w="1197" w:type="pct"/>
          </w:tcPr>
          <w:p w14:paraId="4CC2DC2C" w14:textId="77777777" w:rsidR="007435EF" w:rsidRPr="002F62D6" w:rsidRDefault="007435EF" w:rsidP="007435EF">
            <w:pPr>
              <w:pStyle w:val="TableText"/>
            </w:pPr>
            <w:r w:rsidRPr="002F62D6">
              <w:t>352.5</w:t>
            </w:r>
          </w:p>
          <w:p w14:paraId="12008E71" w14:textId="7FF3D93C" w:rsidR="003736E3" w:rsidRPr="002F62D6" w:rsidRDefault="007435EF" w:rsidP="007435EF">
            <w:pPr>
              <w:pStyle w:val="TableText"/>
            </w:pPr>
            <w:r w:rsidRPr="002F62D6">
              <w:t>IB CLINIC STOP CODE BILLABLE TYPES FILE</w:t>
            </w:r>
          </w:p>
        </w:tc>
        <w:tc>
          <w:tcPr>
            <w:tcW w:w="1902" w:type="pct"/>
          </w:tcPr>
          <w:p w14:paraId="3A65377A" w14:textId="77777777" w:rsidR="003736E3" w:rsidRPr="002F62D6" w:rsidRDefault="003736E3" w:rsidP="007435EF">
            <w:pPr>
              <w:pStyle w:val="TableText"/>
            </w:pPr>
          </w:p>
        </w:tc>
        <w:tc>
          <w:tcPr>
            <w:tcW w:w="1901" w:type="pct"/>
          </w:tcPr>
          <w:p w14:paraId="580E2686" w14:textId="7B84FCDF" w:rsidR="003736E3" w:rsidRPr="002F62D6" w:rsidRDefault="007435EF" w:rsidP="007435EF">
            <w:pPr>
              <w:pStyle w:val="TableText"/>
            </w:pPr>
            <w:r w:rsidRPr="002F62D6">
              <w:t>350 - INTEGRATED BILLING ACTION</w:t>
            </w:r>
          </w:p>
        </w:tc>
      </w:tr>
      <w:tr w:rsidR="003736E3" w:rsidRPr="002F62D6" w14:paraId="32AF9A63" w14:textId="77777777" w:rsidTr="001D44A4">
        <w:tc>
          <w:tcPr>
            <w:tcW w:w="1197" w:type="pct"/>
          </w:tcPr>
          <w:p w14:paraId="6E14ED0A" w14:textId="77777777" w:rsidR="007435EF" w:rsidRPr="002F62D6" w:rsidRDefault="007435EF" w:rsidP="007435EF">
            <w:pPr>
              <w:pStyle w:val="TableText"/>
            </w:pPr>
            <w:r w:rsidRPr="002F62D6">
              <w:t>353</w:t>
            </w:r>
          </w:p>
          <w:p w14:paraId="763FAC8F" w14:textId="33D69A09" w:rsidR="003736E3" w:rsidRPr="002F62D6" w:rsidRDefault="007435EF" w:rsidP="007435EF">
            <w:pPr>
              <w:pStyle w:val="TableText"/>
            </w:pPr>
            <w:r w:rsidRPr="002F62D6">
              <w:t>BILL FORM TYPE FILE</w:t>
            </w:r>
          </w:p>
        </w:tc>
        <w:tc>
          <w:tcPr>
            <w:tcW w:w="1902" w:type="pct"/>
          </w:tcPr>
          <w:p w14:paraId="0D340506" w14:textId="77777777" w:rsidR="007435EF" w:rsidRPr="002F62D6" w:rsidRDefault="007435EF" w:rsidP="007435EF">
            <w:pPr>
              <w:pStyle w:val="TableText"/>
            </w:pPr>
            <w:r w:rsidRPr="002F62D6">
              <w:t>353 - BILL FORM TYPE</w:t>
            </w:r>
          </w:p>
          <w:p w14:paraId="03CBD686" w14:textId="1FB16C02" w:rsidR="003736E3" w:rsidRPr="002F62D6" w:rsidRDefault="007435EF" w:rsidP="007435EF">
            <w:pPr>
              <w:pStyle w:val="TableText"/>
            </w:pPr>
            <w:r w:rsidRPr="002F62D6">
              <w:t>1 - FILE</w:t>
            </w:r>
          </w:p>
        </w:tc>
        <w:tc>
          <w:tcPr>
            <w:tcW w:w="1901" w:type="pct"/>
          </w:tcPr>
          <w:p w14:paraId="37FF974A" w14:textId="77777777" w:rsidR="007435EF" w:rsidRPr="002F62D6" w:rsidRDefault="007435EF" w:rsidP="007435EF">
            <w:pPr>
              <w:pStyle w:val="TableText"/>
            </w:pPr>
            <w:r w:rsidRPr="002F62D6">
              <w:t>353 - BILL FORM TYPE</w:t>
            </w:r>
          </w:p>
          <w:p w14:paraId="635BCDE5" w14:textId="77777777" w:rsidR="007435EF" w:rsidRPr="002F62D6" w:rsidRDefault="007435EF" w:rsidP="007435EF">
            <w:pPr>
              <w:pStyle w:val="TableText"/>
            </w:pPr>
            <w:r w:rsidRPr="002F62D6">
              <w:t>364.6 - IB FORM SKELETON DEFINITION</w:t>
            </w:r>
          </w:p>
          <w:p w14:paraId="1C959CDD" w14:textId="53F6B197" w:rsidR="003736E3" w:rsidRPr="002F62D6" w:rsidRDefault="007435EF" w:rsidP="007435EF">
            <w:pPr>
              <w:pStyle w:val="TableText"/>
            </w:pPr>
            <w:r w:rsidRPr="002F62D6">
              <w:t>399 - BILL/CLAIMS</w:t>
            </w:r>
          </w:p>
        </w:tc>
      </w:tr>
      <w:tr w:rsidR="003736E3" w:rsidRPr="002F62D6" w14:paraId="3B55D3C2" w14:textId="77777777" w:rsidTr="001D44A4">
        <w:tc>
          <w:tcPr>
            <w:tcW w:w="1197" w:type="pct"/>
          </w:tcPr>
          <w:p w14:paraId="6EE4FE79" w14:textId="77777777" w:rsidR="007435EF" w:rsidRPr="002F62D6" w:rsidRDefault="007435EF" w:rsidP="007435EF">
            <w:pPr>
              <w:pStyle w:val="TableText"/>
            </w:pPr>
            <w:r w:rsidRPr="002F62D6">
              <w:t>353.1</w:t>
            </w:r>
          </w:p>
          <w:p w14:paraId="15C28FC0" w14:textId="620368FB" w:rsidR="003736E3" w:rsidRPr="002F62D6" w:rsidRDefault="007435EF" w:rsidP="007435EF">
            <w:pPr>
              <w:pStyle w:val="TableText"/>
            </w:pPr>
            <w:r w:rsidRPr="002F62D6">
              <w:t>PLACE OF SERVICE FILE</w:t>
            </w:r>
          </w:p>
        </w:tc>
        <w:tc>
          <w:tcPr>
            <w:tcW w:w="1902" w:type="pct"/>
          </w:tcPr>
          <w:p w14:paraId="64116CAC" w14:textId="7F0763A0" w:rsidR="003736E3" w:rsidRPr="002F62D6" w:rsidRDefault="003736E3" w:rsidP="007435EF">
            <w:pPr>
              <w:pStyle w:val="TableText"/>
            </w:pPr>
          </w:p>
        </w:tc>
        <w:tc>
          <w:tcPr>
            <w:tcW w:w="1901" w:type="pct"/>
          </w:tcPr>
          <w:p w14:paraId="0B82FDF8" w14:textId="60DBF14D" w:rsidR="003736E3" w:rsidRPr="002F62D6" w:rsidRDefault="007435EF" w:rsidP="007435EF">
            <w:pPr>
              <w:pStyle w:val="TableText"/>
            </w:pPr>
            <w:r w:rsidRPr="002F62D6">
              <w:t>399 - BILL/CLAIMS</w:t>
            </w:r>
          </w:p>
        </w:tc>
      </w:tr>
      <w:tr w:rsidR="003736E3" w:rsidRPr="002F62D6" w14:paraId="71B4A671" w14:textId="77777777" w:rsidTr="001D44A4">
        <w:tc>
          <w:tcPr>
            <w:tcW w:w="1197" w:type="pct"/>
          </w:tcPr>
          <w:p w14:paraId="6A5A43F3" w14:textId="77777777" w:rsidR="007435EF" w:rsidRPr="002F62D6" w:rsidRDefault="007435EF" w:rsidP="007435EF">
            <w:pPr>
              <w:pStyle w:val="TableText"/>
            </w:pPr>
            <w:r w:rsidRPr="002F62D6">
              <w:t>353.2</w:t>
            </w:r>
          </w:p>
          <w:p w14:paraId="66A989F3" w14:textId="23EDC3F4" w:rsidR="003736E3" w:rsidRPr="002F62D6" w:rsidRDefault="007435EF" w:rsidP="007435EF">
            <w:pPr>
              <w:pStyle w:val="TableText"/>
            </w:pPr>
            <w:r w:rsidRPr="002F62D6">
              <w:t>TYPE OF SERVICE FILE</w:t>
            </w:r>
          </w:p>
        </w:tc>
        <w:tc>
          <w:tcPr>
            <w:tcW w:w="1902" w:type="pct"/>
          </w:tcPr>
          <w:p w14:paraId="111E0C44" w14:textId="3297902F" w:rsidR="003736E3" w:rsidRPr="002F62D6" w:rsidRDefault="003736E3" w:rsidP="007435EF">
            <w:pPr>
              <w:pStyle w:val="TableText"/>
            </w:pPr>
          </w:p>
        </w:tc>
        <w:tc>
          <w:tcPr>
            <w:tcW w:w="1901" w:type="pct"/>
          </w:tcPr>
          <w:p w14:paraId="62D064BC" w14:textId="77777777" w:rsidR="007435EF" w:rsidRPr="002F62D6" w:rsidRDefault="007435EF" w:rsidP="007435EF">
            <w:pPr>
              <w:pStyle w:val="TableText"/>
            </w:pPr>
            <w:r w:rsidRPr="002F62D6">
              <w:t>399 - BILL/CLAIMS</w:t>
            </w:r>
          </w:p>
          <w:p w14:paraId="760D2796" w14:textId="6FB56D9D" w:rsidR="003736E3" w:rsidRPr="002F62D6" w:rsidRDefault="007435EF" w:rsidP="007435EF">
            <w:pPr>
              <w:pStyle w:val="TableText"/>
            </w:pPr>
            <w:r w:rsidRPr="002F62D6">
              <w:t>162 - FEE BASIS PAYMENT</w:t>
            </w:r>
          </w:p>
        </w:tc>
      </w:tr>
      <w:tr w:rsidR="003736E3" w:rsidRPr="002F62D6" w14:paraId="60E69907" w14:textId="77777777" w:rsidTr="001D44A4">
        <w:tc>
          <w:tcPr>
            <w:tcW w:w="1197" w:type="pct"/>
          </w:tcPr>
          <w:p w14:paraId="2BB0AF90" w14:textId="77777777" w:rsidR="007435EF" w:rsidRPr="002F62D6" w:rsidRDefault="007435EF" w:rsidP="007435EF">
            <w:pPr>
              <w:pStyle w:val="TableText"/>
            </w:pPr>
            <w:r w:rsidRPr="002F62D6">
              <w:t>354</w:t>
            </w:r>
          </w:p>
          <w:p w14:paraId="3A622E1E" w14:textId="344BFC6F" w:rsidR="003736E3" w:rsidRPr="002F62D6" w:rsidRDefault="007435EF" w:rsidP="007435EF">
            <w:pPr>
              <w:pStyle w:val="TableText"/>
            </w:pPr>
            <w:r w:rsidRPr="002F62D6">
              <w:t>BILLING PATIENT FILE</w:t>
            </w:r>
          </w:p>
        </w:tc>
        <w:tc>
          <w:tcPr>
            <w:tcW w:w="1902" w:type="pct"/>
          </w:tcPr>
          <w:p w14:paraId="0A4570A9" w14:textId="77777777" w:rsidR="007435EF" w:rsidRPr="002F62D6" w:rsidRDefault="007435EF" w:rsidP="007435EF">
            <w:pPr>
              <w:pStyle w:val="TableText"/>
            </w:pPr>
            <w:r w:rsidRPr="002F62D6">
              <w:t>354.2 - EXEMPTION REASON</w:t>
            </w:r>
          </w:p>
          <w:p w14:paraId="6390127B" w14:textId="24FFA81D" w:rsidR="003736E3" w:rsidRPr="002F62D6" w:rsidRDefault="007435EF" w:rsidP="007435EF">
            <w:pPr>
              <w:pStyle w:val="TableText"/>
            </w:pPr>
            <w:r w:rsidRPr="002F62D6">
              <w:t>2 - PATIENT</w:t>
            </w:r>
          </w:p>
        </w:tc>
        <w:tc>
          <w:tcPr>
            <w:tcW w:w="1901" w:type="pct"/>
          </w:tcPr>
          <w:p w14:paraId="543719D3" w14:textId="638602A8" w:rsidR="003736E3" w:rsidRPr="002F62D6" w:rsidRDefault="007435EF" w:rsidP="007435EF">
            <w:pPr>
              <w:pStyle w:val="TableText"/>
            </w:pPr>
            <w:r w:rsidRPr="002F62D6">
              <w:t>354.1 - BILLING EXEMPTIONS</w:t>
            </w:r>
          </w:p>
        </w:tc>
      </w:tr>
      <w:tr w:rsidR="003736E3" w:rsidRPr="002F62D6" w14:paraId="3AFD138A" w14:textId="77777777" w:rsidTr="001D44A4">
        <w:tc>
          <w:tcPr>
            <w:tcW w:w="1197" w:type="pct"/>
          </w:tcPr>
          <w:p w14:paraId="5A633B2A" w14:textId="77777777" w:rsidR="00DB1E01" w:rsidRPr="002F62D6" w:rsidRDefault="00DB1E01" w:rsidP="00DB1E01">
            <w:pPr>
              <w:pStyle w:val="TableText"/>
            </w:pPr>
            <w:r w:rsidRPr="002F62D6">
              <w:t>354.1</w:t>
            </w:r>
          </w:p>
          <w:p w14:paraId="09899888" w14:textId="2BE19453" w:rsidR="003736E3" w:rsidRPr="002F62D6" w:rsidRDefault="00DB1E01" w:rsidP="00DB1E01">
            <w:pPr>
              <w:pStyle w:val="TableText"/>
            </w:pPr>
            <w:r w:rsidRPr="002F62D6">
              <w:t>BILLING EXEMPTIONS FILE</w:t>
            </w:r>
          </w:p>
        </w:tc>
        <w:tc>
          <w:tcPr>
            <w:tcW w:w="1902" w:type="pct"/>
          </w:tcPr>
          <w:p w14:paraId="1D44A92A" w14:textId="77777777" w:rsidR="00DB1E01" w:rsidRPr="002F62D6" w:rsidRDefault="00DB1E01" w:rsidP="00DB1E01">
            <w:pPr>
              <w:pStyle w:val="TableText"/>
            </w:pPr>
            <w:r w:rsidRPr="002F62D6">
              <w:t>354.4 - BILLING ALERTS</w:t>
            </w:r>
          </w:p>
          <w:p w14:paraId="6E1A7ACF" w14:textId="77777777" w:rsidR="00DB1E01" w:rsidRPr="002F62D6" w:rsidRDefault="00DB1E01" w:rsidP="00DB1E01">
            <w:pPr>
              <w:pStyle w:val="TableText"/>
            </w:pPr>
            <w:r w:rsidRPr="002F62D6">
              <w:t>354 - BILLING PATIENT</w:t>
            </w:r>
          </w:p>
          <w:p w14:paraId="08E64D24" w14:textId="77777777" w:rsidR="00DB1E01" w:rsidRPr="002F62D6" w:rsidRDefault="00DB1E01" w:rsidP="00DB1E01">
            <w:pPr>
              <w:pStyle w:val="TableText"/>
            </w:pPr>
            <w:r w:rsidRPr="002F62D6">
              <w:t>354.2 - EXEMPTION REASON</w:t>
            </w:r>
          </w:p>
          <w:p w14:paraId="7EAD5DF6" w14:textId="062A0DF6" w:rsidR="003736E3" w:rsidRPr="002F62D6" w:rsidRDefault="00DB1E01" w:rsidP="00DB1E01">
            <w:pPr>
              <w:pStyle w:val="TableText"/>
            </w:pPr>
            <w:r w:rsidRPr="002F62D6">
              <w:t>200 - NEW PERSON</w:t>
            </w:r>
          </w:p>
        </w:tc>
        <w:tc>
          <w:tcPr>
            <w:tcW w:w="1901" w:type="pct"/>
          </w:tcPr>
          <w:p w14:paraId="5BFAAE49" w14:textId="3A4EAC53" w:rsidR="003736E3" w:rsidRPr="002F62D6" w:rsidRDefault="003736E3" w:rsidP="00DB1E01">
            <w:pPr>
              <w:pStyle w:val="TableText"/>
            </w:pPr>
          </w:p>
        </w:tc>
      </w:tr>
      <w:tr w:rsidR="003736E3" w:rsidRPr="002F62D6" w14:paraId="736F0180" w14:textId="77777777" w:rsidTr="001D44A4">
        <w:tc>
          <w:tcPr>
            <w:tcW w:w="1197" w:type="pct"/>
          </w:tcPr>
          <w:p w14:paraId="6089F1F4" w14:textId="77777777" w:rsidR="00DB1E01" w:rsidRPr="002F62D6" w:rsidRDefault="00DB1E01" w:rsidP="00DB1E01">
            <w:pPr>
              <w:pStyle w:val="TableText"/>
            </w:pPr>
            <w:r w:rsidRPr="002F62D6">
              <w:t>354.2</w:t>
            </w:r>
          </w:p>
          <w:p w14:paraId="77DC55B7" w14:textId="271417B3" w:rsidR="003736E3" w:rsidRPr="002F62D6" w:rsidRDefault="00DB1E01" w:rsidP="00DB1E01">
            <w:pPr>
              <w:pStyle w:val="TableText"/>
            </w:pPr>
            <w:r w:rsidRPr="002F62D6">
              <w:t>EXEMPTION REASON FILE</w:t>
            </w:r>
          </w:p>
        </w:tc>
        <w:tc>
          <w:tcPr>
            <w:tcW w:w="1902" w:type="pct"/>
          </w:tcPr>
          <w:p w14:paraId="5AD14F68" w14:textId="77777777" w:rsidR="003736E3" w:rsidRPr="002F62D6" w:rsidRDefault="003736E3" w:rsidP="00DB1E01">
            <w:pPr>
              <w:pStyle w:val="TableText"/>
            </w:pPr>
          </w:p>
        </w:tc>
        <w:tc>
          <w:tcPr>
            <w:tcW w:w="1901" w:type="pct"/>
          </w:tcPr>
          <w:p w14:paraId="411BFC9C" w14:textId="77777777" w:rsidR="00DB1E01" w:rsidRPr="002F62D6" w:rsidRDefault="00DB1E01" w:rsidP="00DB1E01">
            <w:pPr>
              <w:pStyle w:val="TableText"/>
            </w:pPr>
            <w:r w:rsidRPr="002F62D6">
              <w:t>354 - BILLING PATIENT</w:t>
            </w:r>
          </w:p>
          <w:p w14:paraId="2AE0216C" w14:textId="69B6BF94" w:rsidR="003736E3" w:rsidRPr="002F62D6" w:rsidRDefault="00DB1E01" w:rsidP="00DB1E01">
            <w:pPr>
              <w:pStyle w:val="TableText"/>
            </w:pPr>
            <w:r w:rsidRPr="002F62D6">
              <w:t>354.1 - BILLING EXEMPTIONS</w:t>
            </w:r>
          </w:p>
        </w:tc>
      </w:tr>
      <w:tr w:rsidR="003736E3" w:rsidRPr="002F62D6" w14:paraId="773D0197" w14:textId="77777777" w:rsidTr="001D44A4">
        <w:tc>
          <w:tcPr>
            <w:tcW w:w="1197" w:type="pct"/>
          </w:tcPr>
          <w:p w14:paraId="7FC12F1E" w14:textId="77777777" w:rsidR="00DB1E01" w:rsidRPr="002F62D6" w:rsidRDefault="00DB1E01" w:rsidP="00DB1E01">
            <w:pPr>
              <w:pStyle w:val="TableText"/>
            </w:pPr>
            <w:r w:rsidRPr="002F62D6">
              <w:t>354.4</w:t>
            </w:r>
          </w:p>
          <w:p w14:paraId="04998078" w14:textId="31398E35" w:rsidR="003736E3" w:rsidRPr="002F62D6" w:rsidRDefault="00DB1E01" w:rsidP="00DB1E01">
            <w:pPr>
              <w:pStyle w:val="TableText"/>
            </w:pPr>
            <w:r w:rsidRPr="002F62D6">
              <w:t>BILLING ALERTS FILE</w:t>
            </w:r>
          </w:p>
        </w:tc>
        <w:tc>
          <w:tcPr>
            <w:tcW w:w="1902" w:type="pct"/>
          </w:tcPr>
          <w:p w14:paraId="346A14BA" w14:textId="77777777" w:rsidR="00DB1E01" w:rsidRPr="002F62D6" w:rsidRDefault="00DB1E01" w:rsidP="00DB1E01">
            <w:pPr>
              <w:pStyle w:val="TableText"/>
            </w:pPr>
            <w:r w:rsidRPr="002F62D6">
              <w:t>354.5 - BILLING ALERT DEFINITION</w:t>
            </w:r>
          </w:p>
          <w:p w14:paraId="0FE21D8A" w14:textId="64A9FEC2" w:rsidR="003736E3" w:rsidRPr="002F62D6" w:rsidRDefault="00DB1E01" w:rsidP="00DB1E01">
            <w:pPr>
              <w:pStyle w:val="TableText"/>
            </w:pPr>
            <w:r w:rsidRPr="002F62D6">
              <w:t>200 - NEW PERSON</w:t>
            </w:r>
          </w:p>
        </w:tc>
        <w:tc>
          <w:tcPr>
            <w:tcW w:w="1901" w:type="pct"/>
          </w:tcPr>
          <w:p w14:paraId="7093F578" w14:textId="1C4CC981" w:rsidR="003736E3" w:rsidRPr="002F62D6" w:rsidRDefault="00DB1E01" w:rsidP="00DB1E01">
            <w:pPr>
              <w:pStyle w:val="TableText"/>
            </w:pPr>
            <w:r w:rsidRPr="002F62D6">
              <w:t>354.1 - BILLING EXEMPTIONS</w:t>
            </w:r>
          </w:p>
        </w:tc>
      </w:tr>
      <w:tr w:rsidR="008230EE" w:rsidRPr="002F62D6" w14:paraId="6AECE2C1" w14:textId="77777777" w:rsidTr="001D44A4">
        <w:tc>
          <w:tcPr>
            <w:tcW w:w="1197" w:type="pct"/>
          </w:tcPr>
          <w:p w14:paraId="7D0AF3F2" w14:textId="77777777" w:rsidR="007E0DB4" w:rsidRPr="002F62D6" w:rsidRDefault="007E0DB4" w:rsidP="007E0DB4">
            <w:pPr>
              <w:pStyle w:val="TableText"/>
            </w:pPr>
            <w:r w:rsidRPr="002F62D6">
              <w:t>354.5</w:t>
            </w:r>
          </w:p>
          <w:p w14:paraId="48AB7242" w14:textId="283D79CF" w:rsidR="008230EE" w:rsidRPr="002F62D6" w:rsidRDefault="007E0DB4" w:rsidP="007E0DB4">
            <w:pPr>
              <w:pStyle w:val="TableText"/>
            </w:pPr>
            <w:r w:rsidRPr="002F62D6">
              <w:t>BILLING ALERT DEFINITION FILE</w:t>
            </w:r>
          </w:p>
        </w:tc>
        <w:tc>
          <w:tcPr>
            <w:tcW w:w="1902" w:type="pct"/>
          </w:tcPr>
          <w:p w14:paraId="4A3388BB" w14:textId="77777777" w:rsidR="007E0DB4" w:rsidRPr="002F62D6" w:rsidRDefault="007E0DB4" w:rsidP="007E0DB4">
            <w:pPr>
              <w:pStyle w:val="TableText"/>
            </w:pPr>
            <w:r w:rsidRPr="002F62D6">
              <w:t>3.8 - MAIL GROUP</w:t>
            </w:r>
          </w:p>
          <w:p w14:paraId="744B318E" w14:textId="3611538A" w:rsidR="008230EE" w:rsidRPr="002F62D6" w:rsidRDefault="007E0DB4" w:rsidP="007E0DB4">
            <w:pPr>
              <w:pStyle w:val="TableText"/>
            </w:pPr>
            <w:r w:rsidRPr="002F62D6">
              <w:t>200 - NEW PERSON</w:t>
            </w:r>
          </w:p>
        </w:tc>
        <w:tc>
          <w:tcPr>
            <w:tcW w:w="1901" w:type="pct"/>
          </w:tcPr>
          <w:p w14:paraId="4246BA45" w14:textId="77777777" w:rsidR="007E0DB4" w:rsidRPr="002F62D6" w:rsidRDefault="007E0DB4" w:rsidP="007E0DB4">
            <w:pPr>
              <w:pStyle w:val="TableText"/>
            </w:pPr>
            <w:r w:rsidRPr="002F62D6">
              <w:t>350.8 - IB ERROR</w:t>
            </w:r>
          </w:p>
          <w:p w14:paraId="03B8FDCA" w14:textId="2E64BDF6" w:rsidR="008230EE" w:rsidRPr="002F62D6" w:rsidRDefault="007E0DB4" w:rsidP="007E0DB4">
            <w:pPr>
              <w:pStyle w:val="TableText"/>
            </w:pPr>
            <w:r w:rsidRPr="002F62D6">
              <w:t>354.4 - BILLING ALERTS</w:t>
            </w:r>
          </w:p>
        </w:tc>
      </w:tr>
      <w:tr w:rsidR="003736E3" w:rsidRPr="002F62D6" w14:paraId="0E5DFC46" w14:textId="77777777" w:rsidTr="001D44A4">
        <w:tc>
          <w:tcPr>
            <w:tcW w:w="1197" w:type="pct"/>
          </w:tcPr>
          <w:p w14:paraId="12A1EBE7" w14:textId="77777777" w:rsidR="007E0DB4" w:rsidRPr="002F62D6" w:rsidRDefault="007E0DB4" w:rsidP="007E0DB4">
            <w:pPr>
              <w:pStyle w:val="TableText"/>
            </w:pPr>
            <w:r w:rsidRPr="002F62D6">
              <w:t>354.7</w:t>
            </w:r>
          </w:p>
          <w:p w14:paraId="19E379FD" w14:textId="3F51B937" w:rsidR="003736E3" w:rsidRPr="002F62D6" w:rsidRDefault="007E0DB4" w:rsidP="007E0DB4">
            <w:pPr>
              <w:pStyle w:val="TableText"/>
            </w:pPr>
            <w:r w:rsidRPr="002F62D6">
              <w:t>IB PATIENT CO-PAY ACCOUNT FILE</w:t>
            </w:r>
          </w:p>
        </w:tc>
        <w:tc>
          <w:tcPr>
            <w:tcW w:w="1902" w:type="pct"/>
          </w:tcPr>
          <w:p w14:paraId="46CBA51E" w14:textId="43ED3DF2" w:rsidR="003736E3" w:rsidRPr="002F62D6" w:rsidRDefault="007E0DB4" w:rsidP="007E0DB4">
            <w:pPr>
              <w:pStyle w:val="TableText"/>
            </w:pPr>
            <w:r w:rsidRPr="002F62D6">
              <w:t>2 - PATIENT</w:t>
            </w:r>
          </w:p>
        </w:tc>
        <w:tc>
          <w:tcPr>
            <w:tcW w:w="1901" w:type="pct"/>
          </w:tcPr>
          <w:p w14:paraId="0D8A514F" w14:textId="0D193742" w:rsidR="003736E3" w:rsidRPr="002F62D6" w:rsidRDefault="007E0DB4" w:rsidP="007E0DB4">
            <w:pPr>
              <w:pStyle w:val="TableText"/>
            </w:pPr>
            <w:r w:rsidRPr="002F62D6">
              <w:t>354.71 - IB CO-PAY TRANSACTIONS</w:t>
            </w:r>
          </w:p>
        </w:tc>
      </w:tr>
      <w:tr w:rsidR="007E0DB4" w:rsidRPr="002F62D6" w14:paraId="4A8A103C" w14:textId="77777777" w:rsidTr="001D44A4">
        <w:tc>
          <w:tcPr>
            <w:tcW w:w="1197" w:type="pct"/>
          </w:tcPr>
          <w:p w14:paraId="4E9DC044" w14:textId="77777777" w:rsidR="009B792B" w:rsidRPr="002F62D6" w:rsidRDefault="009B792B" w:rsidP="009B792B">
            <w:pPr>
              <w:pStyle w:val="TableText"/>
            </w:pPr>
            <w:r w:rsidRPr="002F62D6">
              <w:t>354.71</w:t>
            </w:r>
          </w:p>
          <w:p w14:paraId="7C2BC1EF" w14:textId="5E68DE81" w:rsidR="007E0DB4" w:rsidRPr="002F62D6" w:rsidRDefault="009B792B" w:rsidP="009B792B">
            <w:pPr>
              <w:pStyle w:val="TableText"/>
            </w:pPr>
            <w:r w:rsidRPr="002F62D6">
              <w:t>IB CO-PAY TRANSACTIONS FILE</w:t>
            </w:r>
          </w:p>
        </w:tc>
        <w:tc>
          <w:tcPr>
            <w:tcW w:w="1902" w:type="pct"/>
          </w:tcPr>
          <w:p w14:paraId="3BB80102" w14:textId="77777777" w:rsidR="009B792B" w:rsidRPr="002F62D6" w:rsidRDefault="009B792B" w:rsidP="009B792B">
            <w:pPr>
              <w:pStyle w:val="TableText"/>
            </w:pPr>
            <w:r w:rsidRPr="002F62D6">
              <w:t>350.1 - IB ACTION TYPE</w:t>
            </w:r>
          </w:p>
          <w:p w14:paraId="1D0B7123" w14:textId="77777777" w:rsidR="009B792B" w:rsidRPr="002F62D6" w:rsidRDefault="009B792B" w:rsidP="009B792B">
            <w:pPr>
              <w:pStyle w:val="TableText"/>
            </w:pPr>
            <w:r w:rsidRPr="002F62D6">
              <w:t>350.3 - IB CHARGE REMOVE REASONS</w:t>
            </w:r>
          </w:p>
          <w:p w14:paraId="5B000329" w14:textId="77777777" w:rsidR="009B792B" w:rsidRPr="002F62D6" w:rsidRDefault="009B792B" w:rsidP="009B792B">
            <w:pPr>
              <w:pStyle w:val="TableText"/>
            </w:pPr>
            <w:r w:rsidRPr="002F62D6">
              <w:t>354.71 - IB CO-PAY TRANSACTIONS</w:t>
            </w:r>
          </w:p>
          <w:p w14:paraId="2A86259F" w14:textId="77777777" w:rsidR="009B792B" w:rsidRPr="002F62D6" w:rsidRDefault="009B792B" w:rsidP="009B792B">
            <w:pPr>
              <w:pStyle w:val="TableText"/>
            </w:pPr>
            <w:r w:rsidRPr="002F62D6">
              <w:t>354.7 - IB PATIENT CO-PAY ACCOUNT</w:t>
            </w:r>
          </w:p>
          <w:p w14:paraId="775E038C" w14:textId="77777777" w:rsidR="009B792B" w:rsidRPr="002F62D6" w:rsidRDefault="009B792B" w:rsidP="009B792B">
            <w:pPr>
              <w:pStyle w:val="TableText"/>
            </w:pPr>
            <w:r w:rsidRPr="002F62D6">
              <w:t>4 - INSTITUTION</w:t>
            </w:r>
          </w:p>
          <w:p w14:paraId="6CBB1A4D" w14:textId="77777777" w:rsidR="009B792B" w:rsidRPr="002F62D6" w:rsidRDefault="009B792B" w:rsidP="009B792B">
            <w:pPr>
              <w:pStyle w:val="TableText"/>
            </w:pPr>
            <w:r w:rsidRPr="002F62D6">
              <w:t>350 - INTEGRATED BILLING ACTION</w:t>
            </w:r>
          </w:p>
          <w:p w14:paraId="35BBDFA4" w14:textId="60ECF355" w:rsidR="007E0DB4" w:rsidRPr="002F62D6" w:rsidRDefault="009B792B" w:rsidP="009B792B">
            <w:pPr>
              <w:pStyle w:val="TableText"/>
            </w:pPr>
            <w:r w:rsidRPr="002F62D6">
              <w:t>200 - NEW PERSON</w:t>
            </w:r>
          </w:p>
        </w:tc>
        <w:tc>
          <w:tcPr>
            <w:tcW w:w="1901" w:type="pct"/>
          </w:tcPr>
          <w:p w14:paraId="55F147F6" w14:textId="77777777" w:rsidR="009B792B" w:rsidRPr="002F62D6" w:rsidRDefault="009B792B" w:rsidP="009B792B">
            <w:pPr>
              <w:pStyle w:val="TableText"/>
            </w:pPr>
            <w:r w:rsidRPr="002F62D6">
              <w:t>52 - PRESCRIPTION</w:t>
            </w:r>
          </w:p>
          <w:p w14:paraId="246299D0" w14:textId="77777777" w:rsidR="009B792B" w:rsidRPr="002F62D6" w:rsidRDefault="009B792B" w:rsidP="009B792B">
            <w:pPr>
              <w:pStyle w:val="TableText"/>
            </w:pPr>
            <w:r w:rsidRPr="002F62D6">
              <w:t>350 - INTEGRATED BILLING ACTION</w:t>
            </w:r>
          </w:p>
          <w:p w14:paraId="037F6D20" w14:textId="75B3742F" w:rsidR="007E0DB4" w:rsidRPr="002F62D6" w:rsidRDefault="009B792B" w:rsidP="009B792B">
            <w:pPr>
              <w:pStyle w:val="TableText"/>
            </w:pPr>
            <w:r w:rsidRPr="002F62D6">
              <w:t>354.71 - IB CO-PAY TRANSACTIONS</w:t>
            </w:r>
          </w:p>
        </w:tc>
      </w:tr>
      <w:tr w:rsidR="007E0DB4" w:rsidRPr="002F62D6" w14:paraId="5EE6D010" w14:textId="77777777" w:rsidTr="001D44A4">
        <w:tc>
          <w:tcPr>
            <w:tcW w:w="1197" w:type="pct"/>
          </w:tcPr>
          <w:p w14:paraId="6CC2C4BF" w14:textId="77777777" w:rsidR="009B792B" w:rsidRPr="002F62D6" w:rsidRDefault="009B792B" w:rsidP="009B792B">
            <w:pPr>
              <w:pStyle w:val="TableText"/>
            </w:pPr>
            <w:r w:rsidRPr="002F62D6">
              <w:t>355.1</w:t>
            </w:r>
          </w:p>
          <w:p w14:paraId="190CF838" w14:textId="0702BC11" w:rsidR="007E0DB4" w:rsidRPr="002F62D6" w:rsidRDefault="009B792B" w:rsidP="009B792B">
            <w:pPr>
              <w:pStyle w:val="TableText"/>
            </w:pPr>
            <w:r w:rsidRPr="002F62D6">
              <w:t>TYPE OF PLAN FILE</w:t>
            </w:r>
          </w:p>
        </w:tc>
        <w:tc>
          <w:tcPr>
            <w:tcW w:w="1902" w:type="pct"/>
          </w:tcPr>
          <w:p w14:paraId="219B463A" w14:textId="77777777" w:rsidR="007E0DB4" w:rsidRPr="002F62D6" w:rsidRDefault="007E0DB4" w:rsidP="009B792B">
            <w:pPr>
              <w:pStyle w:val="TableText"/>
            </w:pPr>
          </w:p>
        </w:tc>
        <w:tc>
          <w:tcPr>
            <w:tcW w:w="1901" w:type="pct"/>
          </w:tcPr>
          <w:p w14:paraId="14782DF0" w14:textId="77777777" w:rsidR="009B792B" w:rsidRPr="002F62D6" w:rsidRDefault="009B792B" w:rsidP="009B792B">
            <w:pPr>
              <w:pStyle w:val="TableText"/>
            </w:pPr>
            <w:r w:rsidRPr="002F62D6">
              <w:t>355.3 - GROUP INSURANCE PLAN</w:t>
            </w:r>
          </w:p>
          <w:p w14:paraId="5CE1D64B" w14:textId="618713EC" w:rsidR="007E0DB4" w:rsidRPr="002F62D6" w:rsidRDefault="009B792B" w:rsidP="009B792B">
            <w:pPr>
              <w:pStyle w:val="TableText"/>
            </w:pPr>
            <w:r w:rsidRPr="002F62D6">
              <w:t>355.33 - INSURANCE VERIFICATION PROCESSOR</w:t>
            </w:r>
          </w:p>
        </w:tc>
      </w:tr>
      <w:tr w:rsidR="007E0DB4" w:rsidRPr="002F62D6" w14:paraId="2E8E3822" w14:textId="77777777" w:rsidTr="001D44A4">
        <w:tc>
          <w:tcPr>
            <w:tcW w:w="1197" w:type="pct"/>
          </w:tcPr>
          <w:p w14:paraId="497B116B" w14:textId="77777777" w:rsidR="00412C02" w:rsidRPr="002F62D6" w:rsidRDefault="00412C02" w:rsidP="00412C02">
            <w:pPr>
              <w:pStyle w:val="TableText"/>
            </w:pPr>
            <w:r w:rsidRPr="002F62D6">
              <w:t>355.12</w:t>
            </w:r>
          </w:p>
          <w:p w14:paraId="708F58A4" w14:textId="1902307E" w:rsidR="007E0DB4" w:rsidRPr="002F62D6" w:rsidRDefault="00412C02" w:rsidP="00412C02">
            <w:pPr>
              <w:pStyle w:val="TableText"/>
            </w:pPr>
            <w:r w:rsidRPr="002F62D6">
              <w:t>SOURCE OF INFORMATION FILE</w:t>
            </w:r>
          </w:p>
        </w:tc>
        <w:tc>
          <w:tcPr>
            <w:tcW w:w="1902" w:type="pct"/>
          </w:tcPr>
          <w:p w14:paraId="46488D81" w14:textId="77777777" w:rsidR="007E0DB4" w:rsidRPr="002F62D6" w:rsidRDefault="007E0DB4" w:rsidP="00412C02">
            <w:pPr>
              <w:pStyle w:val="TableText"/>
            </w:pPr>
          </w:p>
        </w:tc>
        <w:tc>
          <w:tcPr>
            <w:tcW w:w="1901" w:type="pct"/>
          </w:tcPr>
          <w:p w14:paraId="0E9F460B" w14:textId="77777777" w:rsidR="00412C02" w:rsidRPr="002F62D6" w:rsidRDefault="00412C02" w:rsidP="00412C02">
            <w:pPr>
              <w:pStyle w:val="TableText"/>
            </w:pPr>
            <w:r w:rsidRPr="002F62D6">
              <w:t xml:space="preserve">355.33 - INSURANCE VERIFICATION PROCESSOR </w:t>
            </w:r>
          </w:p>
          <w:p w14:paraId="68696680" w14:textId="0F4ECC1F" w:rsidR="007E0DB4" w:rsidRPr="002F62D6" w:rsidRDefault="00412C02" w:rsidP="00412C02">
            <w:pPr>
              <w:pStyle w:val="TableText"/>
            </w:pPr>
            <w:r w:rsidRPr="002F62D6">
              <w:t>355.36 - CREATION TO PROCESSING TRACKING</w:t>
            </w:r>
          </w:p>
        </w:tc>
      </w:tr>
      <w:tr w:rsidR="007E0DB4" w:rsidRPr="002F62D6" w14:paraId="024F2D84" w14:textId="77777777" w:rsidTr="002F62D6">
        <w:trPr>
          <w:cantSplit/>
        </w:trPr>
        <w:tc>
          <w:tcPr>
            <w:tcW w:w="1197" w:type="pct"/>
          </w:tcPr>
          <w:p w14:paraId="78953ACE" w14:textId="77777777" w:rsidR="00412C02" w:rsidRPr="002F62D6" w:rsidRDefault="00412C02" w:rsidP="00412C02">
            <w:pPr>
              <w:pStyle w:val="TableText"/>
            </w:pPr>
            <w:r w:rsidRPr="002F62D6">
              <w:t>355.13</w:t>
            </w:r>
          </w:p>
          <w:p w14:paraId="668B3FC0" w14:textId="5BDC6CB6" w:rsidR="007E0DB4" w:rsidRPr="002F62D6" w:rsidRDefault="00412C02" w:rsidP="00412C02">
            <w:pPr>
              <w:pStyle w:val="TableText"/>
            </w:pPr>
            <w:r w:rsidRPr="002F62D6">
              <w:t>INSURANCE FILING TIME FRAME FILE</w:t>
            </w:r>
          </w:p>
        </w:tc>
        <w:tc>
          <w:tcPr>
            <w:tcW w:w="1902" w:type="pct"/>
          </w:tcPr>
          <w:p w14:paraId="071985F7" w14:textId="77777777" w:rsidR="007E0DB4" w:rsidRPr="002F62D6" w:rsidRDefault="007E0DB4" w:rsidP="00412C02">
            <w:pPr>
              <w:pStyle w:val="TableText"/>
            </w:pPr>
          </w:p>
        </w:tc>
        <w:tc>
          <w:tcPr>
            <w:tcW w:w="1901" w:type="pct"/>
          </w:tcPr>
          <w:p w14:paraId="6F0E352B" w14:textId="77777777" w:rsidR="00412C02" w:rsidRPr="002F62D6" w:rsidRDefault="00412C02" w:rsidP="00412C02">
            <w:pPr>
              <w:pStyle w:val="TableText"/>
            </w:pPr>
            <w:r w:rsidRPr="002F62D6">
              <w:t>36 - INSURANCE COMPANY</w:t>
            </w:r>
          </w:p>
          <w:p w14:paraId="793506B4" w14:textId="0F1AA9AF" w:rsidR="007E0DB4" w:rsidRPr="002F62D6" w:rsidRDefault="00412C02" w:rsidP="00412C02">
            <w:pPr>
              <w:pStyle w:val="TableText"/>
            </w:pPr>
            <w:r w:rsidRPr="002F62D6">
              <w:t>355.3 - GROUP INSURANCE PLAN</w:t>
            </w:r>
          </w:p>
        </w:tc>
      </w:tr>
      <w:tr w:rsidR="00412C02" w:rsidRPr="002F62D6" w14:paraId="3640C291" w14:textId="77777777" w:rsidTr="001D44A4">
        <w:tc>
          <w:tcPr>
            <w:tcW w:w="1197" w:type="pct"/>
          </w:tcPr>
          <w:p w14:paraId="18B56B21" w14:textId="77777777" w:rsidR="00412C02" w:rsidRPr="002F62D6" w:rsidRDefault="00412C02" w:rsidP="00412C02">
            <w:pPr>
              <w:pStyle w:val="TableText"/>
            </w:pPr>
            <w:r w:rsidRPr="002F62D6">
              <w:t>355.2</w:t>
            </w:r>
          </w:p>
          <w:p w14:paraId="707B005C" w14:textId="02DB9EEB" w:rsidR="00412C02" w:rsidRPr="002F62D6" w:rsidRDefault="00412C02" w:rsidP="00412C02">
            <w:pPr>
              <w:pStyle w:val="TableText"/>
            </w:pPr>
            <w:r w:rsidRPr="002F62D6">
              <w:t>TYPE OF INSURANCE COVERAGE FILE</w:t>
            </w:r>
          </w:p>
        </w:tc>
        <w:tc>
          <w:tcPr>
            <w:tcW w:w="1902" w:type="pct"/>
          </w:tcPr>
          <w:p w14:paraId="39C9B039" w14:textId="77777777" w:rsidR="00412C02" w:rsidRPr="002F62D6" w:rsidRDefault="00412C02" w:rsidP="00412C02">
            <w:pPr>
              <w:pStyle w:val="TableText"/>
            </w:pPr>
          </w:p>
        </w:tc>
        <w:tc>
          <w:tcPr>
            <w:tcW w:w="1901" w:type="pct"/>
          </w:tcPr>
          <w:p w14:paraId="0F1CE7B3" w14:textId="77777777" w:rsidR="00412C02" w:rsidRPr="002F62D6" w:rsidRDefault="00412C02" w:rsidP="00412C02">
            <w:pPr>
              <w:pStyle w:val="TableText"/>
            </w:pPr>
            <w:r w:rsidRPr="002F62D6">
              <w:t>36 - INSURANCE COMPANY</w:t>
            </w:r>
          </w:p>
          <w:p w14:paraId="097A5CA4" w14:textId="62F18342" w:rsidR="00412C02" w:rsidRPr="002F62D6" w:rsidRDefault="00412C02" w:rsidP="00412C02">
            <w:pPr>
              <w:pStyle w:val="TableText"/>
            </w:pPr>
            <w:r w:rsidRPr="002F62D6">
              <w:t>367.1 - HPID/OEID TRANSMISSION QUEUE FILE</w:t>
            </w:r>
          </w:p>
        </w:tc>
      </w:tr>
      <w:tr w:rsidR="00412C02" w:rsidRPr="002F62D6" w14:paraId="3B2D02A3" w14:textId="77777777" w:rsidTr="001D44A4">
        <w:tc>
          <w:tcPr>
            <w:tcW w:w="1197" w:type="pct"/>
          </w:tcPr>
          <w:p w14:paraId="3396B642" w14:textId="77777777" w:rsidR="00412C02" w:rsidRPr="002F62D6" w:rsidRDefault="00412C02" w:rsidP="00412C02">
            <w:pPr>
              <w:pStyle w:val="TableText"/>
            </w:pPr>
            <w:r w:rsidRPr="002F62D6">
              <w:t>355.3</w:t>
            </w:r>
          </w:p>
          <w:p w14:paraId="07FF4483" w14:textId="37DAD273" w:rsidR="00412C02" w:rsidRPr="002F62D6" w:rsidRDefault="00412C02" w:rsidP="00412C02">
            <w:pPr>
              <w:pStyle w:val="TableText"/>
            </w:pPr>
            <w:r w:rsidRPr="002F62D6">
              <w:t>GROUP INSURANCE PLAN FILE</w:t>
            </w:r>
          </w:p>
        </w:tc>
        <w:tc>
          <w:tcPr>
            <w:tcW w:w="1902" w:type="pct"/>
          </w:tcPr>
          <w:p w14:paraId="54F733D9" w14:textId="77777777" w:rsidR="00412C02" w:rsidRPr="002F62D6" w:rsidRDefault="00412C02" w:rsidP="00412C02">
            <w:pPr>
              <w:pStyle w:val="TableText"/>
            </w:pPr>
            <w:r w:rsidRPr="002F62D6">
              <w:t>36 - INSURANCE COMPANY</w:t>
            </w:r>
          </w:p>
          <w:p w14:paraId="2A8CF88E" w14:textId="77777777" w:rsidR="00412C02" w:rsidRPr="002F62D6" w:rsidRDefault="00412C02" w:rsidP="00412C02">
            <w:pPr>
              <w:pStyle w:val="TableText"/>
            </w:pPr>
            <w:r w:rsidRPr="002F62D6">
              <w:t>355.13 - INSURANCE FILING TIME FRAME</w:t>
            </w:r>
          </w:p>
          <w:p w14:paraId="7D282890" w14:textId="77777777" w:rsidR="00412C02" w:rsidRPr="002F62D6" w:rsidRDefault="00412C02" w:rsidP="00412C02">
            <w:pPr>
              <w:pStyle w:val="TableText"/>
            </w:pPr>
            <w:r w:rsidRPr="002F62D6">
              <w:t>200 - NEW PERSON</w:t>
            </w:r>
          </w:p>
          <w:p w14:paraId="08A9195F" w14:textId="77777777" w:rsidR="00412C02" w:rsidRPr="002F62D6" w:rsidRDefault="00412C02" w:rsidP="00412C02">
            <w:pPr>
              <w:pStyle w:val="TableText"/>
            </w:pPr>
            <w:r w:rsidRPr="002F62D6">
              <w:t>2 - PATIENT</w:t>
            </w:r>
          </w:p>
          <w:p w14:paraId="5A3F0B21" w14:textId="77777777" w:rsidR="00412C02" w:rsidRPr="002F62D6" w:rsidRDefault="00412C02" w:rsidP="00412C02">
            <w:pPr>
              <w:pStyle w:val="TableText"/>
            </w:pPr>
            <w:r w:rsidRPr="002F62D6">
              <w:t>366.03 - PLAN</w:t>
            </w:r>
          </w:p>
          <w:p w14:paraId="66F41A99" w14:textId="3F9AE4FA" w:rsidR="00412C02" w:rsidRPr="002F62D6" w:rsidRDefault="00412C02" w:rsidP="00412C02">
            <w:pPr>
              <w:pStyle w:val="TableText"/>
            </w:pPr>
            <w:r w:rsidRPr="002F62D6">
              <w:t>355.1 - TYPE OF PLAN</w:t>
            </w:r>
          </w:p>
        </w:tc>
        <w:tc>
          <w:tcPr>
            <w:tcW w:w="1901" w:type="pct"/>
          </w:tcPr>
          <w:p w14:paraId="2DEC01F6" w14:textId="77777777" w:rsidR="00412C02" w:rsidRPr="002F62D6" w:rsidRDefault="00412C02" w:rsidP="00412C02">
            <w:pPr>
              <w:pStyle w:val="TableText"/>
            </w:pPr>
            <w:r w:rsidRPr="002F62D6">
              <w:t>355.32 - PLAN COVERAGE LIMITATIONS</w:t>
            </w:r>
          </w:p>
          <w:p w14:paraId="5213F9AE" w14:textId="77777777" w:rsidR="00412C02" w:rsidRPr="002F62D6" w:rsidRDefault="00412C02" w:rsidP="00412C02">
            <w:pPr>
              <w:pStyle w:val="TableText"/>
            </w:pPr>
            <w:r w:rsidRPr="002F62D6">
              <w:t>355.4 - ANNUAL BENEFITS</w:t>
            </w:r>
          </w:p>
          <w:p w14:paraId="635E74B5" w14:textId="77777777" w:rsidR="00412C02" w:rsidRPr="002F62D6" w:rsidRDefault="00412C02" w:rsidP="00412C02">
            <w:pPr>
              <w:pStyle w:val="TableText"/>
            </w:pPr>
            <w:r w:rsidRPr="002F62D6">
              <w:t>355.5 - INSURANCE CLAIMS YEAR TO DATE</w:t>
            </w:r>
          </w:p>
          <w:p w14:paraId="39B01E31" w14:textId="77777777" w:rsidR="00412C02" w:rsidRPr="002F62D6" w:rsidRDefault="00412C02" w:rsidP="00412C02">
            <w:pPr>
              <w:pStyle w:val="TableText"/>
            </w:pPr>
            <w:r w:rsidRPr="002F62D6">
              <w:t>366.16 - IB NDC NON COVERED BY PLAN</w:t>
            </w:r>
          </w:p>
          <w:p w14:paraId="348320DB" w14:textId="77777777" w:rsidR="00412C02" w:rsidRPr="002F62D6" w:rsidRDefault="00412C02" w:rsidP="00412C02">
            <w:pPr>
              <w:pStyle w:val="TableText"/>
            </w:pPr>
            <w:r w:rsidRPr="002F62D6">
              <w:t>19625 - DSIV ICB AUDIT</w:t>
            </w:r>
          </w:p>
          <w:p w14:paraId="25905058" w14:textId="77777777" w:rsidR="00412C02" w:rsidRPr="002F62D6" w:rsidRDefault="00412C02" w:rsidP="00412C02">
            <w:pPr>
              <w:pStyle w:val="TableText"/>
            </w:pPr>
            <w:r w:rsidRPr="002F62D6">
              <w:t>9002313.02 - BPS CLAIMS</w:t>
            </w:r>
          </w:p>
          <w:p w14:paraId="2C671131" w14:textId="77777777" w:rsidR="00412C02" w:rsidRPr="002F62D6" w:rsidRDefault="00412C02" w:rsidP="00412C02">
            <w:pPr>
              <w:pStyle w:val="TableText"/>
            </w:pPr>
            <w:r w:rsidRPr="002F62D6">
              <w:t>9002313.15 - BPS ASLEEP PAYERS</w:t>
            </w:r>
          </w:p>
          <w:p w14:paraId="3DAD4496" w14:textId="090B5ABF" w:rsidR="00412C02" w:rsidRPr="002F62D6" w:rsidRDefault="00412C02" w:rsidP="00412C02">
            <w:pPr>
              <w:pStyle w:val="TableText"/>
            </w:pPr>
            <w:r w:rsidRPr="002F62D6">
              <w:t>9002313.78 - BPS INSURER DATA</w:t>
            </w:r>
          </w:p>
        </w:tc>
      </w:tr>
      <w:tr w:rsidR="003736E3" w:rsidRPr="002F62D6" w14:paraId="20576A88" w14:textId="77777777" w:rsidTr="001D44A4">
        <w:tc>
          <w:tcPr>
            <w:tcW w:w="1197" w:type="pct"/>
          </w:tcPr>
          <w:p w14:paraId="26E43967" w14:textId="77777777" w:rsidR="00014384" w:rsidRPr="002F62D6" w:rsidRDefault="00014384" w:rsidP="004900B8">
            <w:pPr>
              <w:pStyle w:val="TableText"/>
            </w:pPr>
            <w:r w:rsidRPr="002F62D6">
              <w:t>355.31</w:t>
            </w:r>
          </w:p>
          <w:p w14:paraId="46A3C23A" w14:textId="0A14F31F" w:rsidR="003736E3" w:rsidRPr="002F62D6" w:rsidRDefault="00014384" w:rsidP="004900B8">
            <w:pPr>
              <w:pStyle w:val="TableText"/>
            </w:pPr>
            <w:r w:rsidRPr="002F62D6">
              <w:t>PLAN LIMITATION CATEGORY FILE</w:t>
            </w:r>
          </w:p>
        </w:tc>
        <w:tc>
          <w:tcPr>
            <w:tcW w:w="1902" w:type="pct"/>
          </w:tcPr>
          <w:p w14:paraId="135EF8C6" w14:textId="7370DC97" w:rsidR="003736E3" w:rsidRPr="002F62D6" w:rsidRDefault="00014384" w:rsidP="004900B8">
            <w:pPr>
              <w:pStyle w:val="TableText"/>
            </w:pPr>
            <w:r w:rsidRPr="002F62D6">
              <w:t>355.6 - INSURANCE RIDERS</w:t>
            </w:r>
          </w:p>
        </w:tc>
        <w:tc>
          <w:tcPr>
            <w:tcW w:w="1901" w:type="pct"/>
          </w:tcPr>
          <w:p w14:paraId="3D7A8545" w14:textId="0727873D" w:rsidR="003736E3" w:rsidRPr="002F62D6" w:rsidRDefault="00014384" w:rsidP="004900B8">
            <w:pPr>
              <w:pStyle w:val="TableText"/>
            </w:pPr>
            <w:r w:rsidRPr="002F62D6">
              <w:t>355.32 - PLAN COVERAGE LIMITATIONS</w:t>
            </w:r>
          </w:p>
        </w:tc>
      </w:tr>
      <w:tr w:rsidR="004900B8" w:rsidRPr="002F62D6" w14:paraId="7DF83786" w14:textId="77777777" w:rsidTr="001D44A4">
        <w:tc>
          <w:tcPr>
            <w:tcW w:w="1197" w:type="pct"/>
          </w:tcPr>
          <w:p w14:paraId="06317326" w14:textId="77777777" w:rsidR="004900B8" w:rsidRPr="002F62D6" w:rsidRDefault="004900B8" w:rsidP="00BE612E">
            <w:pPr>
              <w:pStyle w:val="TableText"/>
            </w:pPr>
            <w:r w:rsidRPr="002F62D6">
              <w:t>355.32</w:t>
            </w:r>
          </w:p>
          <w:p w14:paraId="14A72964" w14:textId="576EA138" w:rsidR="004900B8" w:rsidRPr="002F62D6" w:rsidRDefault="004900B8" w:rsidP="00BE612E">
            <w:pPr>
              <w:pStyle w:val="TableText"/>
            </w:pPr>
            <w:r w:rsidRPr="002F62D6">
              <w:t>PLAN COVERAGE LIMITATIONS FILE</w:t>
            </w:r>
          </w:p>
        </w:tc>
        <w:tc>
          <w:tcPr>
            <w:tcW w:w="1902" w:type="pct"/>
          </w:tcPr>
          <w:p w14:paraId="0BE39BD6" w14:textId="77777777" w:rsidR="00BE612E" w:rsidRPr="002F62D6" w:rsidRDefault="00BE612E" w:rsidP="00BE612E">
            <w:pPr>
              <w:pStyle w:val="TableText"/>
            </w:pPr>
            <w:r w:rsidRPr="002F62D6">
              <w:t>355.3 - GROUP INSURANCE PLAN</w:t>
            </w:r>
          </w:p>
          <w:p w14:paraId="35DE2407" w14:textId="77777777" w:rsidR="00BE612E" w:rsidRPr="002F62D6" w:rsidRDefault="00BE612E" w:rsidP="00BE612E">
            <w:pPr>
              <w:pStyle w:val="TableText"/>
            </w:pPr>
            <w:r w:rsidRPr="002F62D6">
              <w:t>200 - NEW PERSON</w:t>
            </w:r>
          </w:p>
          <w:p w14:paraId="6BEBAB94" w14:textId="2618FEBB" w:rsidR="004900B8" w:rsidRPr="002F62D6" w:rsidRDefault="00BE612E" w:rsidP="00BE612E">
            <w:pPr>
              <w:pStyle w:val="TableText"/>
            </w:pPr>
            <w:r w:rsidRPr="002F62D6">
              <w:t>355.31 - PLAN LIMITATION CATEGORY</w:t>
            </w:r>
          </w:p>
        </w:tc>
        <w:tc>
          <w:tcPr>
            <w:tcW w:w="1901" w:type="pct"/>
          </w:tcPr>
          <w:p w14:paraId="4B224D31" w14:textId="77777777" w:rsidR="004900B8" w:rsidRPr="002F62D6" w:rsidRDefault="004900B8" w:rsidP="00BE612E">
            <w:pPr>
              <w:pStyle w:val="TableText"/>
            </w:pPr>
          </w:p>
        </w:tc>
      </w:tr>
      <w:tr w:rsidR="00BE612E" w:rsidRPr="002F62D6" w14:paraId="13CE2310" w14:textId="77777777" w:rsidTr="001D44A4">
        <w:tc>
          <w:tcPr>
            <w:tcW w:w="1197" w:type="pct"/>
          </w:tcPr>
          <w:p w14:paraId="22C176C4" w14:textId="77777777" w:rsidR="00BE612E" w:rsidRPr="002F62D6" w:rsidRDefault="00BE612E" w:rsidP="00BE612E">
            <w:pPr>
              <w:pStyle w:val="TableText"/>
            </w:pPr>
            <w:r w:rsidRPr="002F62D6">
              <w:t>355.33</w:t>
            </w:r>
          </w:p>
          <w:p w14:paraId="7526F21B" w14:textId="3303BFF6" w:rsidR="00BE612E" w:rsidRPr="002F62D6" w:rsidRDefault="00BE612E" w:rsidP="00BE612E">
            <w:pPr>
              <w:pStyle w:val="TableText"/>
            </w:pPr>
            <w:r w:rsidRPr="002F62D6">
              <w:t>INSURANCE VERIFICATION PROCESSOR FILE</w:t>
            </w:r>
          </w:p>
        </w:tc>
        <w:tc>
          <w:tcPr>
            <w:tcW w:w="1902" w:type="pct"/>
          </w:tcPr>
          <w:p w14:paraId="0A361E88" w14:textId="77777777" w:rsidR="00BE612E" w:rsidRPr="002F62D6" w:rsidRDefault="00BE612E" w:rsidP="00BE612E">
            <w:pPr>
              <w:pStyle w:val="TableText"/>
            </w:pPr>
            <w:r w:rsidRPr="002F62D6">
              <w:t>365.15 - IIV STATUS TABLE</w:t>
            </w:r>
          </w:p>
          <w:p w14:paraId="593DF5A3" w14:textId="77777777" w:rsidR="00BE612E" w:rsidRPr="002F62D6" w:rsidRDefault="00BE612E" w:rsidP="00BE612E">
            <w:pPr>
              <w:pStyle w:val="TableText"/>
            </w:pPr>
            <w:r w:rsidRPr="002F62D6">
              <w:t>4 - INSTITUTION</w:t>
            </w:r>
          </w:p>
          <w:p w14:paraId="39054AD4" w14:textId="77777777" w:rsidR="00BE612E" w:rsidRPr="002F62D6" w:rsidRDefault="00BE612E" w:rsidP="00BE612E">
            <w:pPr>
              <w:pStyle w:val="TableText"/>
            </w:pPr>
            <w:r w:rsidRPr="002F62D6">
              <w:t>200 - NEW PERSON</w:t>
            </w:r>
          </w:p>
          <w:p w14:paraId="1B146DFA" w14:textId="77777777" w:rsidR="00BE612E" w:rsidRPr="002F62D6" w:rsidRDefault="00BE612E" w:rsidP="00BE612E">
            <w:pPr>
              <w:pStyle w:val="TableText"/>
            </w:pPr>
            <w:r w:rsidRPr="002F62D6">
              <w:t>2 - PATIENT</w:t>
            </w:r>
          </w:p>
          <w:p w14:paraId="79CBC3D1" w14:textId="77777777" w:rsidR="00BE612E" w:rsidRPr="002F62D6" w:rsidRDefault="00BE612E" w:rsidP="00BE612E">
            <w:pPr>
              <w:pStyle w:val="TableText"/>
            </w:pPr>
            <w:r w:rsidRPr="002F62D6">
              <w:t>355.12 - SOURCE OF INFORMATION</w:t>
            </w:r>
          </w:p>
          <w:p w14:paraId="19242B61" w14:textId="77777777" w:rsidR="00BE612E" w:rsidRPr="002F62D6" w:rsidRDefault="00BE612E" w:rsidP="00BE612E">
            <w:pPr>
              <w:pStyle w:val="TableText"/>
            </w:pPr>
            <w:r w:rsidRPr="002F62D6">
              <w:t>5 - STATE</w:t>
            </w:r>
          </w:p>
          <w:p w14:paraId="7222E24D" w14:textId="1BA0E4DC" w:rsidR="00BE612E" w:rsidRPr="002F62D6" w:rsidRDefault="00BE612E" w:rsidP="00BE612E">
            <w:pPr>
              <w:pStyle w:val="TableText"/>
            </w:pPr>
            <w:r w:rsidRPr="002F62D6">
              <w:t>355.1 - TYPE OF PLAN</w:t>
            </w:r>
          </w:p>
        </w:tc>
        <w:tc>
          <w:tcPr>
            <w:tcW w:w="1901" w:type="pct"/>
          </w:tcPr>
          <w:p w14:paraId="2EFF6953" w14:textId="77777777" w:rsidR="00BE612E" w:rsidRPr="002F62D6" w:rsidRDefault="00BE612E" w:rsidP="00BE612E">
            <w:pPr>
              <w:pStyle w:val="TableText"/>
            </w:pPr>
            <w:r w:rsidRPr="002F62D6">
              <w:t>365 - IIV RESPONSE</w:t>
            </w:r>
          </w:p>
          <w:p w14:paraId="3F50A4C6" w14:textId="17785A8A" w:rsidR="00BE612E" w:rsidRPr="002F62D6" w:rsidRDefault="00BE612E" w:rsidP="00BE612E">
            <w:pPr>
              <w:pStyle w:val="TableText"/>
            </w:pPr>
            <w:r w:rsidRPr="002F62D6">
              <w:t>365.1 - IIV TRANSMISSION QUEUE</w:t>
            </w:r>
          </w:p>
        </w:tc>
      </w:tr>
      <w:tr w:rsidR="00BE612E" w:rsidRPr="002F62D6" w14:paraId="6014DD1A" w14:textId="77777777" w:rsidTr="001D44A4">
        <w:tc>
          <w:tcPr>
            <w:tcW w:w="1197" w:type="pct"/>
          </w:tcPr>
          <w:p w14:paraId="42F3E4B2" w14:textId="77777777" w:rsidR="00BE612E" w:rsidRPr="002F62D6" w:rsidRDefault="00BE612E" w:rsidP="00BE612E">
            <w:pPr>
              <w:pStyle w:val="TableText"/>
            </w:pPr>
            <w:r w:rsidRPr="002F62D6">
              <w:t>355.35</w:t>
            </w:r>
          </w:p>
          <w:p w14:paraId="5B729740" w14:textId="5A5D9FA0" w:rsidR="00BE612E" w:rsidRPr="002F62D6" w:rsidRDefault="00BE612E" w:rsidP="00BE612E">
            <w:pPr>
              <w:pStyle w:val="TableText"/>
            </w:pPr>
            <w:r w:rsidRPr="002F62D6">
              <w:t>HMS EXTRACT FILE STATUS FILE</w:t>
            </w:r>
          </w:p>
        </w:tc>
        <w:tc>
          <w:tcPr>
            <w:tcW w:w="1902" w:type="pct"/>
          </w:tcPr>
          <w:p w14:paraId="0DE31B1C" w14:textId="77777777" w:rsidR="00BE612E" w:rsidRPr="002F62D6" w:rsidRDefault="00BE612E" w:rsidP="00BE612E">
            <w:pPr>
              <w:pStyle w:val="TableText"/>
            </w:pPr>
            <w:r w:rsidRPr="002F62D6">
              <w:t>(#.03) MESSAGES subfile</w:t>
            </w:r>
          </w:p>
          <w:p w14:paraId="56216ACF" w14:textId="2B12C422" w:rsidR="00BE612E" w:rsidRPr="002F62D6" w:rsidRDefault="00BE612E" w:rsidP="00BE612E">
            <w:pPr>
              <w:pStyle w:val="TableText"/>
            </w:pPr>
            <w:r w:rsidRPr="002F62D6">
              <w:t>MESSAGE ID(#.01) points to MESSAGE(#3.9) file NUMBER(#.001) field</w:t>
            </w:r>
          </w:p>
        </w:tc>
        <w:tc>
          <w:tcPr>
            <w:tcW w:w="1901" w:type="pct"/>
          </w:tcPr>
          <w:p w14:paraId="5B0B6B01" w14:textId="77777777" w:rsidR="00BE612E" w:rsidRPr="002F62D6" w:rsidRDefault="00BE612E" w:rsidP="00BE612E">
            <w:pPr>
              <w:pStyle w:val="TableText"/>
            </w:pPr>
          </w:p>
        </w:tc>
      </w:tr>
      <w:tr w:rsidR="00BE612E" w:rsidRPr="002F62D6" w14:paraId="5EE3E388" w14:textId="77777777" w:rsidTr="001D44A4">
        <w:tc>
          <w:tcPr>
            <w:tcW w:w="1197" w:type="pct"/>
          </w:tcPr>
          <w:p w14:paraId="347701A5" w14:textId="77777777" w:rsidR="00BE612E" w:rsidRPr="002F62D6" w:rsidRDefault="00BE612E" w:rsidP="00BE612E">
            <w:pPr>
              <w:pStyle w:val="TableText"/>
            </w:pPr>
            <w:r w:rsidRPr="002F62D6">
              <w:t>355.351</w:t>
            </w:r>
          </w:p>
          <w:p w14:paraId="00FDED4A" w14:textId="5486DA4D" w:rsidR="00BE612E" w:rsidRPr="002F62D6" w:rsidRDefault="00BE612E" w:rsidP="00BE612E">
            <w:pPr>
              <w:pStyle w:val="TableText"/>
            </w:pPr>
            <w:r w:rsidRPr="002F62D6">
              <w:t>HMS RESULT FILE STATUS FILE</w:t>
            </w:r>
          </w:p>
        </w:tc>
        <w:tc>
          <w:tcPr>
            <w:tcW w:w="1902" w:type="pct"/>
          </w:tcPr>
          <w:p w14:paraId="38BD2597" w14:textId="77777777" w:rsidR="00BE612E" w:rsidRPr="002F62D6" w:rsidRDefault="00BE612E" w:rsidP="00BE612E">
            <w:pPr>
              <w:pStyle w:val="TableText"/>
            </w:pPr>
            <w:r w:rsidRPr="002F62D6">
              <w:t>(#.03) MESSAGES subfile</w:t>
            </w:r>
          </w:p>
          <w:p w14:paraId="2884E4C9" w14:textId="07C0346B" w:rsidR="00BE612E" w:rsidRPr="002F62D6" w:rsidRDefault="00BE612E" w:rsidP="00BE612E">
            <w:pPr>
              <w:pStyle w:val="TableText"/>
            </w:pPr>
            <w:r w:rsidRPr="002F62D6">
              <w:t>MESSAGE ID(#.01) points to MESSAGE(#3.9) file NUMBER(#.001) field</w:t>
            </w:r>
          </w:p>
        </w:tc>
        <w:tc>
          <w:tcPr>
            <w:tcW w:w="1901" w:type="pct"/>
          </w:tcPr>
          <w:p w14:paraId="0D49AFA4" w14:textId="77777777" w:rsidR="00BE612E" w:rsidRPr="002F62D6" w:rsidRDefault="00BE612E" w:rsidP="00BE612E">
            <w:pPr>
              <w:pStyle w:val="TableText"/>
            </w:pPr>
          </w:p>
        </w:tc>
      </w:tr>
      <w:tr w:rsidR="00BE612E" w:rsidRPr="002F62D6" w14:paraId="6656AABA" w14:textId="77777777" w:rsidTr="001D44A4">
        <w:tc>
          <w:tcPr>
            <w:tcW w:w="1197" w:type="pct"/>
          </w:tcPr>
          <w:p w14:paraId="5583740C" w14:textId="77777777" w:rsidR="00BE612E" w:rsidRPr="002F62D6" w:rsidRDefault="00BE612E" w:rsidP="00BE612E">
            <w:pPr>
              <w:pStyle w:val="TableText"/>
            </w:pPr>
            <w:r w:rsidRPr="002F62D6">
              <w:t>355.36</w:t>
            </w:r>
          </w:p>
          <w:p w14:paraId="2D6951AC" w14:textId="2F07E1F4" w:rsidR="00BE612E" w:rsidRPr="002F62D6" w:rsidRDefault="00BE612E" w:rsidP="00BE612E">
            <w:pPr>
              <w:pStyle w:val="TableText"/>
            </w:pPr>
            <w:r w:rsidRPr="002F62D6">
              <w:t>CREATION TO PROCESSING TRACKING</w:t>
            </w:r>
          </w:p>
        </w:tc>
        <w:tc>
          <w:tcPr>
            <w:tcW w:w="1902" w:type="pct"/>
          </w:tcPr>
          <w:p w14:paraId="3C6EED54" w14:textId="5D1BDCC3" w:rsidR="00BE612E" w:rsidRPr="002F62D6" w:rsidRDefault="00BE612E" w:rsidP="00BE612E">
            <w:pPr>
              <w:pStyle w:val="TableText"/>
            </w:pPr>
            <w:r w:rsidRPr="002F62D6">
              <w:t>(#.03) SOURCE OF INFORMATION points to SOI file (#355.12)</w:t>
            </w:r>
          </w:p>
        </w:tc>
        <w:tc>
          <w:tcPr>
            <w:tcW w:w="1901" w:type="pct"/>
          </w:tcPr>
          <w:p w14:paraId="0693920D" w14:textId="77777777" w:rsidR="00BE612E" w:rsidRPr="002F62D6" w:rsidRDefault="00BE612E" w:rsidP="00BE612E">
            <w:pPr>
              <w:pStyle w:val="TableText"/>
            </w:pPr>
          </w:p>
        </w:tc>
      </w:tr>
      <w:tr w:rsidR="00BE612E" w:rsidRPr="002F62D6" w14:paraId="24DB32D9" w14:textId="77777777" w:rsidTr="001D44A4">
        <w:tc>
          <w:tcPr>
            <w:tcW w:w="1197" w:type="pct"/>
          </w:tcPr>
          <w:p w14:paraId="7E032144" w14:textId="77777777" w:rsidR="00BE612E" w:rsidRPr="002F62D6" w:rsidRDefault="00BE612E" w:rsidP="00BE612E">
            <w:pPr>
              <w:pStyle w:val="TableText"/>
            </w:pPr>
            <w:r w:rsidRPr="002F62D6">
              <w:t>355.4</w:t>
            </w:r>
          </w:p>
          <w:p w14:paraId="7DEBF468" w14:textId="592035D9" w:rsidR="00BE612E" w:rsidRPr="002F62D6" w:rsidRDefault="00BE612E" w:rsidP="00BE612E">
            <w:pPr>
              <w:pStyle w:val="TableText"/>
            </w:pPr>
            <w:r w:rsidRPr="002F62D6">
              <w:t>ANNUAL BENEFITS FILE</w:t>
            </w:r>
          </w:p>
        </w:tc>
        <w:tc>
          <w:tcPr>
            <w:tcW w:w="1902" w:type="pct"/>
          </w:tcPr>
          <w:p w14:paraId="2243D9D1" w14:textId="77777777" w:rsidR="00BE612E" w:rsidRPr="002F62D6" w:rsidRDefault="00BE612E" w:rsidP="00BE612E">
            <w:pPr>
              <w:pStyle w:val="TableText"/>
            </w:pPr>
            <w:r w:rsidRPr="002F62D6">
              <w:t>355.3 - GROUP INSURANCE PLAN</w:t>
            </w:r>
          </w:p>
          <w:p w14:paraId="600C2CCB" w14:textId="2007FB13" w:rsidR="00BE612E" w:rsidRPr="002F62D6" w:rsidRDefault="00BE612E" w:rsidP="00BE612E">
            <w:pPr>
              <w:pStyle w:val="TableText"/>
            </w:pPr>
            <w:r w:rsidRPr="002F62D6">
              <w:t>200 - NEW PERSON</w:t>
            </w:r>
          </w:p>
        </w:tc>
        <w:tc>
          <w:tcPr>
            <w:tcW w:w="1901" w:type="pct"/>
          </w:tcPr>
          <w:p w14:paraId="4E1F610E" w14:textId="77777777" w:rsidR="00BE612E" w:rsidRPr="002F62D6" w:rsidRDefault="00BE612E" w:rsidP="00BE612E">
            <w:pPr>
              <w:pStyle w:val="TableText"/>
            </w:pPr>
          </w:p>
        </w:tc>
      </w:tr>
      <w:tr w:rsidR="00BE612E" w:rsidRPr="002F62D6" w14:paraId="5E9896D9" w14:textId="77777777" w:rsidTr="001D44A4">
        <w:tc>
          <w:tcPr>
            <w:tcW w:w="1197" w:type="pct"/>
          </w:tcPr>
          <w:p w14:paraId="1E772776" w14:textId="77777777" w:rsidR="00BE612E" w:rsidRPr="002F62D6" w:rsidRDefault="00BE612E" w:rsidP="00BE612E">
            <w:pPr>
              <w:rPr>
                <w:sz w:val="18"/>
                <w:szCs w:val="18"/>
              </w:rPr>
            </w:pPr>
            <w:r w:rsidRPr="002F62D6">
              <w:rPr>
                <w:sz w:val="18"/>
                <w:szCs w:val="18"/>
              </w:rPr>
              <w:t>355.5</w:t>
            </w:r>
          </w:p>
          <w:p w14:paraId="162F9994" w14:textId="5C319FD9" w:rsidR="00BE612E" w:rsidRPr="002F62D6" w:rsidRDefault="00BE612E" w:rsidP="00BE612E">
            <w:pPr>
              <w:pStyle w:val="TableText"/>
            </w:pPr>
            <w:r w:rsidRPr="002F62D6">
              <w:rPr>
                <w:sz w:val="18"/>
                <w:szCs w:val="18"/>
              </w:rPr>
              <w:t>INSURANCE CLAIMS YEAR TO DATE FILE</w:t>
            </w:r>
          </w:p>
        </w:tc>
        <w:tc>
          <w:tcPr>
            <w:tcW w:w="1902" w:type="pct"/>
          </w:tcPr>
          <w:p w14:paraId="5A36FFFB" w14:textId="77777777" w:rsidR="00BE612E" w:rsidRPr="002F62D6" w:rsidRDefault="00BE612E" w:rsidP="00BE612E">
            <w:pPr>
              <w:pStyle w:val="TableText"/>
            </w:pPr>
            <w:r w:rsidRPr="002F62D6">
              <w:t>355.3 - GROUP INSURANCE PLAN</w:t>
            </w:r>
          </w:p>
          <w:p w14:paraId="0B072E68" w14:textId="77777777" w:rsidR="00BE612E" w:rsidRPr="002F62D6" w:rsidRDefault="00BE612E" w:rsidP="00BE612E">
            <w:pPr>
              <w:pStyle w:val="TableText"/>
            </w:pPr>
            <w:r w:rsidRPr="002F62D6">
              <w:t>200 - NEW PERSON</w:t>
            </w:r>
          </w:p>
          <w:p w14:paraId="3B2390C4" w14:textId="2D8C06AD" w:rsidR="00BE612E" w:rsidRPr="002F62D6" w:rsidRDefault="00BE612E" w:rsidP="00BE612E">
            <w:pPr>
              <w:pStyle w:val="TableText"/>
            </w:pPr>
            <w:r w:rsidRPr="002F62D6">
              <w:t>2 - PATIENT</w:t>
            </w:r>
          </w:p>
        </w:tc>
        <w:tc>
          <w:tcPr>
            <w:tcW w:w="1901" w:type="pct"/>
          </w:tcPr>
          <w:p w14:paraId="5E758C6A" w14:textId="77777777" w:rsidR="00BE612E" w:rsidRPr="002F62D6" w:rsidRDefault="00BE612E" w:rsidP="00BE612E">
            <w:pPr>
              <w:pStyle w:val="TableText"/>
            </w:pPr>
          </w:p>
        </w:tc>
      </w:tr>
      <w:tr w:rsidR="00D32C34" w:rsidRPr="002F62D6" w14:paraId="09D80A1F" w14:textId="77777777" w:rsidTr="001D44A4">
        <w:tc>
          <w:tcPr>
            <w:tcW w:w="1197" w:type="pct"/>
          </w:tcPr>
          <w:p w14:paraId="69FA32A3" w14:textId="77777777" w:rsidR="00D32C34" w:rsidRPr="002F62D6" w:rsidRDefault="00D32C34" w:rsidP="00D32C34">
            <w:pPr>
              <w:pStyle w:val="TableText"/>
            </w:pPr>
            <w:r w:rsidRPr="002F62D6">
              <w:t>355.6</w:t>
            </w:r>
          </w:p>
          <w:p w14:paraId="5B06E5E2" w14:textId="3E75964B" w:rsidR="00D32C34" w:rsidRPr="002F62D6" w:rsidRDefault="00D32C34" w:rsidP="00D32C34">
            <w:pPr>
              <w:pStyle w:val="TableText"/>
            </w:pPr>
            <w:r w:rsidRPr="002F62D6">
              <w:t>INSURANCE RIDERS FILE</w:t>
            </w:r>
          </w:p>
        </w:tc>
        <w:tc>
          <w:tcPr>
            <w:tcW w:w="1902" w:type="pct"/>
          </w:tcPr>
          <w:p w14:paraId="32ADF335" w14:textId="77777777" w:rsidR="00D32C34" w:rsidRPr="002F62D6" w:rsidRDefault="00D32C34" w:rsidP="00D32C34">
            <w:pPr>
              <w:pStyle w:val="TableText"/>
            </w:pPr>
          </w:p>
        </w:tc>
        <w:tc>
          <w:tcPr>
            <w:tcW w:w="1901" w:type="pct"/>
          </w:tcPr>
          <w:p w14:paraId="3E8DD6B7" w14:textId="77777777" w:rsidR="00D32C34" w:rsidRPr="002F62D6" w:rsidRDefault="00D32C34" w:rsidP="00D32C34">
            <w:pPr>
              <w:pStyle w:val="TableText"/>
            </w:pPr>
            <w:r w:rsidRPr="002F62D6">
              <w:t>355.31 - PLAN LIMITATION CATEGORY</w:t>
            </w:r>
          </w:p>
          <w:p w14:paraId="56580581" w14:textId="6272F21C" w:rsidR="00D32C34" w:rsidRPr="002F62D6" w:rsidRDefault="00D32C34" w:rsidP="00D32C34">
            <w:pPr>
              <w:pStyle w:val="TableText"/>
            </w:pPr>
            <w:r w:rsidRPr="002F62D6">
              <w:t>355.7 - PERSONAL POLICY</w:t>
            </w:r>
          </w:p>
        </w:tc>
      </w:tr>
      <w:tr w:rsidR="00D32C34" w:rsidRPr="002F62D6" w14:paraId="0415608F" w14:textId="77777777" w:rsidTr="001D44A4">
        <w:tc>
          <w:tcPr>
            <w:tcW w:w="1197" w:type="pct"/>
          </w:tcPr>
          <w:p w14:paraId="351C7925" w14:textId="77777777" w:rsidR="00D32C34" w:rsidRPr="002F62D6" w:rsidRDefault="00D32C34" w:rsidP="00D32C34">
            <w:pPr>
              <w:pStyle w:val="TableText"/>
            </w:pPr>
            <w:r w:rsidRPr="002F62D6">
              <w:t>355.7</w:t>
            </w:r>
          </w:p>
          <w:p w14:paraId="5F9124B8" w14:textId="20604C6C" w:rsidR="00D32C34" w:rsidRPr="002F62D6" w:rsidRDefault="00D32C34" w:rsidP="00D32C34">
            <w:pPr>
              <w:pStyle w:val="TableText"/>
            </w:pPr>
            <w:r w:rsidRPr="002F62D6">
              <w:t>PERSONAL POLICY FILE</w:t>
            </w:r>
          </w:p>
        </w:tc>
        <w:tc>
          <w:tcPr>
            <w:tcW w:w="1902" w:type="pct"/>
          </w:tcPr>
          <w:p w14:paraId="43C8762F" w14:textId="77777777" w:rsidR="00D32C34" w:rsidRPr="002F62D6" w:rsidRDefault="00D32C34" w:rsidP="00D32C34">
            <w:pPr>
              <w:pStyle w:val="TableText"/>
            </w:pPr>
            <w:r w:rsidRPr="002F62D6">
              <w:t>355.6 - INSURANCE RIDERS</w:t>
            </w:r>
          </w:p>
          <w:p w14:paraId="5E3A7E6F" w14:textId="7C6AC682" w:rsidR="00D32C34" w:rsidRPr="002F62D6" w:rsidRDefault="00D32C34" w:rsidP="00D32C34">
            <w:pPr>
              <w:pStyle w:val="TableText"/>
            </w:pPr>
            <w:r w:rsidRPr="002F62D6">
              <w:t>2 - PATIENT</w:t>
            </w:r>
          </w:p>
        </w:tc>
        <w:tc>
          <w:tcPr>
            <w:tcW w:w="1901" w:type="pct"/>
          </w:tcPr>
          <w:p w14:paraId="05114F21" w14:textId="77777777" w:rsidR="00D32C34" w:rsidRPr="002F62D6" w:rsidRDefault="00D32C34" w:rsidP="00D32C34">
            <w:pPr>
              <w:pStyle w:val="TableText"/>
            </w:pPr>
          </w:p>
        </w:tc>
      </w:tr>
      <w:tr w:rsidR="00D32C34" w:rsidRPr="002F62D6" w14:paraId="139552CD" w14:textId="77777777" w:rsidTr="001D44A4">
        <w:tc>
          <w:tcPr>
            <w:tcW w:w="1197" w:type="pct"/>
          </w:tcPr>
          <w:p w14:paraId="11FD8945" w14:textId="77777777" w:rsidR="00D32C34" w:rsidRPr="002F62D6" w:rsidRDefault="00D32C34" w:rsidP="00D32C34">
            <w:pPr>
              <w:pStyle w:val="TableText"/>
            </w:pPr>
            <w:r w:rsidRPr="002F62D6">
              <w:t>355.8</w:t>
            </w:r>
          </w:p>
          <w:p w14:paraId="04DECB3C" w14:textId="0FBC74E2" w:rsidR="00D32C34" w:rsidRPr="002F62D6" w:rsidRDefault="00D32C34" w:rsidP="00D32C34">
            <w:pPr>
              <w:pStyle w:val="TableText"/>
            </w:pPr>
            <w:r w:rsidRPr="002F62D6">
              <w:t>SPONSOR FILE</w:t>
            </w:r>
          </w:p>
        </w:tc>
        <w:tc>
          <w:tcPr>
            <w:tcW w:w="1902" w:type="pct"/>
          </w:tcPr>
          <w:p w14:paraId="6ABEF24B" w14:textId="77777777" w:rsidR="00D32C34" w:rsidRPr="002F62D6" w:rsidRDefault="00D32C34" w:rsidP="00D32C34">
            <w:pPr>
              <w:pStyle w:val="TableText"/>
            </w:pPr>
            <w:r w:rsidRPr="002F62D6">
              <w:t>23 - BRANCE OF SERVICE</w:t>
            </w:r>
          </w:p>
          <w:p w14:paraId="3A6211B8" w14:textId="77777777" w:rsidR="00D32C34" w:rsidRPr="002F62D6" w:rsidRDefault="00D32C34" w:rsidP="00D32C34">
            <w:pPr>
              <w:pStyle w:val="TableText"/>
            </w:pPr>
            <w:r w:rsidRPr="002F62D6">
              <w:t>2 - PATIENT</w:t>
            </w:r>
          </w:p>
          <w:p w14:paraId="72276B8D" w14:textId="5F4E9DF4" w:rsidR="00D32C34" w:rsidRPr="002F62D6" w:rsidRDefault="00D32C34" w:rsidP="00D32C34">
            <w:pPr>
              <w:pStyle w:val="TableText"/>
            </w:pPr>
            <w:r w:rsidRPr="002F62D6">
              <w:t>355.82 - SPONSOR PERSON</w:t>
            </w:r>
          </w:p>
        </w:tc>
        <w:tc>
          <w:tcPr>
            <w:tcW w:w="1901" w:type="pct"/>
          </w:tcPr>
          <w:p w14:paraId="6D55E73F" w14:textId="29B93056" w:rsidR="00D32C34" w:rsidRPr="002F62D6" w:rsidRDefault="00D32C34" w:rsidP="00D32C34">
            <w:pPr>
              <w:pStyle w:val="TableText"/>
            </w:pPr>
            <w:r w:rsidRPr="002F62D6">
              <w:t>355.81 - SPONSOR RELATIONSHIP</w:t>
            </w:r>
          </w:p>
        </w:tc>
      </w:tr>
      <w:tr w:rsidR="00D32C34" w:rsidRPr="002F62D6" w14:paraId="4EB7FEFD" w14:textId="77777777" w:rsidTr="001D44A4">
        <w:tc>
          <w:tcPr>
            <w:tcW w:w="1197" w:type="pct"/>
          </w:tcPr>
          <w:p w14:paraId="4F6773D3" w14:textId="77777777" w:rsidR="00D32C34" w:rsidRPr="002F62D6" w:rsidRDefault="00D32C34" w:rsidP="00D32C34">
            <w:pPr>
              <w:pStyle w:val="TableText"/>
            </w:pPr>
            <w:r w:rsidRPr="002F62D6">
              <w:t>355.81</w:t>
            </w:r>
          </w:p>
          <w:p w14:paraId="599CE49B" w14:textId="4ED35346" w:rsidR="00D32C34" w:rsidRPr="002F62D6" w:rsidRDefault="00D32C34" w:rsidP="00D32C34">
            <w:pPr>
              <w:pStyle w:val="TableText"/>
            </w:pPr>
            <w:r w:rsidRPr="002F62D6">
              <w:t xml:space="preserve">SPONSOR RELATIONSHIP FILE  </w:t>
            </w:r>
          </w:p>
        </w:tc>
        <w:tc>
          <w:tcPr>
            <w:tcW w:w="1902" w:type="pct"/>
          </w:tcPr>
          <w:p w14:paraId="3803A02B" w14:textId="77777777" w:rsidR="00D32C34" w:rsidRPr="002F62D6" w:rsidRDefault="00D32C34" w:rsidP="00D32C34">
            <w:pPr>
              <w:pStyle w:val="TableText"/>
            </w:pPr>
            <w:r w:rsidRPr="002F62D6">
              <w:t>2 - PATIENT</w:t>
            </w:r>
          </w:p>
          <w:p w14:paraId="72FAE11A" w14:textId="7E24611E" w:rsidR="00D32C34" w:rsidRPr="002F62D6" w:rsidRDefault="00D32C34" w:rsidP="00D32C34">
            <w:pPr>
              <w:pStyle w:val="TableText"/>
            </w:pPr>
            <w:r w:rsidRPr="002F62D6">
              <w:t>355.8 - SPONSOR</w:t>
            </w:r>
          </w:p>
        </w:tc>
        <w:tc>
          <w:tcPr>
            <w:tcW w:w="1901" w:type="pct"/>
          </w:tcPr>
          <w:p w14:paraId="1D9A97A3" w14:textId="77777777" w:rsidR="00D32C34" w:rsidRPr="002F62D6" w:rsidRDefault="00D32C34" w:rsidP="00D32C34">
            <w:pPr>
              <w:pStyle w:val="TableText"/>
            </w:pPr>
          </w:p>
        </w:tc>
      </w:tr>
      <w:tr w:rsidR="00D32C34" w:rsidRPr="002F62D6" w14:paraId="549C731F" w14:textId="77777777" w:rsidTr="001D44A4">
        <w:tc>
          <w:tcPr>
            <w:tcW w:w="1197" w:type="pct"/>
          </w:tcPr>
          <w:p w14:paraId="10F960E4" w14:textId="77777777" w:rsidR="00D32C34" w:rsidRPr="002F62D6" w:rsidRDefault="00D32C34" w:rsidP="00D32C34">
            <w:pPr>
              <w:pStyle w:val="TableText"/>
            </w:pPr>
            <w:r w:rsidRPr="002F62D6">
              <w:t>355.82</w:t>
            </w:r>
          </w:p>
          <w:p w14:paraId="0190098A" w14:textId="1442D2A2" w:rsidR="00D32C34" w:rsidRPr="002F62D6" w:rsidRDefault="00D32C34" w:rsidP="00D32C34">
            <w:pPr>
              <w:pStyle w:val="TableText"/>
            </w:pPr>
            <w:r w:rsidRPr="002F62D6">
              <w:t>SPONSOR PERSON FILE</w:t>
            </w:r>
          </w:p>
        </w:tc>
        <w:tc>
          <w:tcPr>
            <w:tcW w:w="1902" w:type="pct"/>
          </w:tcPr>
          <w:p w14:paraId="0DCAA3B1" w14:textId="77777777" w:rsidR="00D32C34" w:rsidRPr="002F62D6" w:rsidRDefault="00D32C34" w:rsidP="00D32C34">
            <w:pPr>
              <w:pStyle w:val="TableText"/>
            </w:pPr>
          </w:p>
        </w:tc>
        <w:tc>
          <w:tcPr>
            <w:tcW w:w="1901" w:type="pct"/>
          </w:tcPr>
          <w:p w14:paraId="31F66564" w14:textId="2B22DC16" w:rsidR="00D32C34" w:rsidRPr="002F62D6" w:rsidRDefault="00D32C34" w:rsidP="00D32C34">
            <w:pPr>
              <w:pStyle w:val="TableText"/>
            </w:pPr>
            <w:r w:rsidRPr="002F62D6">
              <w:t>355.8 - SPONSOR</w:t>
            </w:r>
          </w:p>
        </w:tc>
      </w:tr>
      <w:tr w:rsidR="00D32C34" w:rsidRPr="002F62D6" w14:paraId="73D23934" w14:textId="77777777" w:rsidTr="001D44A4">
        <w:tc>
          <w:tcPr>
            <w:tcW w:w="1197" w:type="pct"/>
          </w:tcPr>
          <w:p w14:paraId="62975D5A" w14:textId="77777777" w:rsidR="00D32C34" w:rsidRPr="002F62D6" w:rsidRDefault="00D32C34" w:rsidP="00D32C34">
            <w:pPr>
              <w:pStyle w:val="TableText"/>
            </w:pPr>
            <w:r w:rsidRPr="002F62D6">
              <w:t>355.9</w:t>
            </w:r>
          </w:p>
          <w:p w14:paraId="42CAD323" w14:textId="041AA6AA" w:rsidR="00D32C34" w:rsidRPr="002F62D6" w:rsidRDefault="00D32C34" w:rsidP="00D32C34">
            <w:pPr>
              <w:pStyle w:val="TableText"/>
            </w:pPr>
            <w:r w:rsidRPr="002F62D6">
              <w:t>IB BILLING PRACTITIONER ID FILE</w:t>
            </w:r>
          </w:p>
        </w:tc>
        <w:tc>
          <w:tcPr>
            <w:tcW w:w="1902" w:type="pct"/>
          </w:tcPr>
          <w:p w14:paraId="4A108BA2" w14:textId="77777777" w:rsidR="00D32C34" w:rsidRPr="002F62D6" w:rsidRDefault="00D32C34" w:rsidP="00D32C34">
            <w:pPr>
              <w:pStyle w:val="TableText"/>
            </w:pPr>
            <w:r w:rsidRPr="002F62D6">
              <w:t>355.96 - IB INS CO PROVIDER ID CARE UNIT</w:t>
            </w:r>
          </w:p>
          <w:p w14:paraId="77C99E6A" w14:textId="77777777" w:rsidR="00D32C34" w:rsidRPr="002F62D6" w:rsidRDefault="00D32C34" w:rsidP="00D32C34">
            <w:pPr>
              <w:pStyle w:val="TableText"/>
            </w:pPr>
            <w:r w:rsidRPr="002F62D6">
              <w:t>355.93 - IB NON/OTHER VA BILLING PROVIDER</w:t>
            </w:r>
          </w:p>
          <w:p w14:paraId="0CCF3D2D" w14:textId="77777777" w:rsidR="00D32C34" w:rsidRPr="002F62D6" w:rsidRDefault="00D32C34" w:rsidP="00D32C34">
            <w:pPr>
              <w:pStyle w:val="TableText"/>
            </w:pPr>
            <w:r w:rsidRPr="002F62D6">
              <w:t>355.97 - IB PROVIDER ID</w:t>
            </w:r>
          </w:p>
          <w:p w14:paraId="056A93C9" w14:textId="77777777" w:rsidR="00D32C34" w:rsidRPr="002F62D6" w:rsidRDefault="00D32C34" w:rsidP="00D32C34">
            <w:pPr>
              <w:pStyle w:val="TableText"/>
            </w:pPr>
            <w:r w:rsidRPr="002F62D6">
              <w:t>36 - INSURANCE COMPANY</w:t>
            </w:r>
          </w:p>
          <w:p w14:paraId="7A12C53F" w14:textId="64B42E7B" w:rsidR="00D32C34" w:rsidRPr="002F62D6" w:rsidRDefault="00D32C34" w:rsidP="00D32C34">
            <w:pPr>
              <w:pStyle w:val="TableText"/>
            </w:pPr>
            <w:r w:rsidRPr="002F62D6">
              <w:t>200 - NEW PERSON</w:t>
            </w:r>
          </w:p>
        </w:tc>
        <w:tc>
          <w:tcPr>
            <w:tcW w:w="1901" w:type="pct"/>
          </w:tcPr>
          <w:p w14:paraId="3D25F26E" w14:textId="77777777" w:rsidR="00D32C34" w:rsidRPr="002F62D6" w:rsidRDefault="00D32C34" w:rsidP="00D32C34">
            <w:pPr>
              <w:pStyle w:val="TableText"/>
            </w:pPr>
          </w:p>
        </w:tc>
      </w:tr>
      <w:tr w:rsidR="00D32C34" w:rsidRPr="002F62D6" w14:paraId="29120A91" w14:textId="77777777" w:rsidTr="002F62D6">
        <w:trPr>
          <w:cantSplit/>
        </w:trPr>
        <w:tc>
          <w:tcPr>
            <w:tcW w:w="1197" w:type="pct"/>
          </w:tcPr>
          <w:p w14:paraId="443878DE" w14:textId="77777777" w:rsidR="00D32C34" w:rsidRPr="002F62D6" w:rsidRDefault="00D32C34" w:rsidP="00D32C34">
            <w:pPr>
              <w:pStyle w:val="TableText"/>
            </w:pPr>
            <w:r w:rsidRPr="002F62D6">
              <w:t>355.91</w:t>
            </w:r>
          </w:p>
          <w:p w14:paraId="7408AB5E" w14:textId="4581A6D4" w:rsidR="00D32C34" w:rsidRPr="002F62D6" w:rsidRDefault="00D32C34" w:rsidP="00D32C34">
            <w:pPr>
              <w:pStyle w:val="TableText"/>
            </w:pPr>
            <w:r w:rsidRPr="002F62D6">
              <w:t xml:space="preserve">IB INSURANCE CO LEVEL BILLING PROV ID FILE  </w:t>
            </w:r>
          </w:p>
        </w:tc>
        <w:tc>
          <w:tcPr>
            <w:tcW w:w="1902" w:type="pct"/>
          </w:tcPr>
          <w:p w14:paraId="532C31E5" w14:textId="77777777" w:rsidR="00D32C34" w:rsidRPr="002F62D6" w:rsidRDefault="00D32C34" w:rsidP="00D32C34">
            <w:pPr>
              <w:pStyle w:val="TableText"/>
            </w:pPr>
            <w:r w:rsidRPr="002F62D6">
              <w:t>355.96 - IB INS CO PROVIDER ID CARE UNIT</w:t>
            </w:r>
          </w:p>
          <w:p w14:paraId="6182F4BB" w14:textId="77777777" w:rsidR="00D32C34" w:rsidRPr="002F62D6" w:rsidRDefault="00D32C34" w:rsidP="00D32C34">
            <w:pPr>
              <w:pStyle w:val="TableText"/>
            </w:pPr>
            <w:r w:rsidRPr="002F62D6">
              <w:t>355.97 - IB PROVIDER ID # TYPE</w:t>
            </w:r>
          </w:p>
          <w:p w14:paraId="0BA33282" w14:textId="77F3A244" w:rsidR="00D32C34" w:rsidRPr="002F62D6" w:rsidRDefault="00D32C34" w:rsidP="00D32C34">
            <w:pPr>
              <w:pStyle w:val="TableText"/>
            </w:pPr>
            <w:r w:rsidRPr="002F62D6">
              <w:t>36 - INSURANCE COMPANY</w:t>
            </w:r>
          </w:p>
        </w:tc>
        <w:tc>
          <w:tcPr>
            <w:tcW w:w="1901" w:type="pct"/>
          </w:tcPr>
          <w:p w14:paraId="0ED5545C" w14:textId="77777777" w:rsidR="00D32C34" w:rsidRPr="002F62D6" w:rsidRDefault="00D32C34" w:rsidP="00D32C34">
            <w:pPr>
              <w:pStyle w:val="TableText"/>
            </w:pPr>
          </w:p>
        </w:tc>
      </w:tr>
      <w:tr w:rsidR="00696BE3" w:rsidRPr="002F62D6" w14:paraId="0CCE8B63" w14:textId="77777777" w:rsidTr="001D44A4">
        <w:tc>
          <w:tcPr>
            <w:tcW w:w="1197" w:type="pct"/>
          </w:tcPr>
          <w:p w14:paraId="17427AA3" w14:textId="77777777" w:rsidR="00696BE3" w:rsidRPr="002F62D6" w:rsidRDefault="00696BE3" w:rsidP="00696BE3">
            <w:pPr>
              <w:pStyle w:val="TableText"/>
            </w:pPr>
            <w:r w:rsidRPr="002F62D6">
              <w:t>355.92</w:t>
            </w:r>
          </w:p>
          <w:p w14:paraId="32889F9A" w14:textId="1E6B63FA" w:rsidR="00696BE3" w:rsidRPr="002F62D6" w:rsidRDefault="00696BE3" w:rsidP="00696BE3">
            <w:pPr>
              <w:pStyle w:val="TableText"/>
            </w:pPr>
            <w:r w:rsidRPr="002F62D6">
              <w:t>FACILITY BILLING ID FILE</w:t>
            </w:r>
          </w:p>
        </w:tc>
        <w:tc>
          <w:tcPr>
            <w:tcW w:w="1902" w:type="pct"/>
          </w:tcPr>
          <w:p w14:paraId="2EB981F6" w14:textId="77777777" w:rsidR="00696BE3" w:rsidRPr="002F62D6" w:rsidRDefault="00696BE3" w:rsidP="00696BE3">
            <w:pPr>
              <w:pStyle w:val="TableText"/>
            </w:pPr>
            <w:r w:rsidRPr="002F62D6">
              <w:t>355.97 - IB PROVIDER ID # TYPE</w:t>
            </w:r>
          </w:p>
          <w:p w14:paraId="1DBB7856" w14:textId="77777777" w:rsidR="00696BE3" w:rsidRPr="002F62D6" w:rsidRDefault="00696BE3" w:rsidP="00696BE3">
            <w:pPr>
              <w:pStyle w:val="TableText"/>
            </w:pPr>
            <w:r w:rsidRPr="002F62D6">
              <w:t>355.95 - IB PROVIDER ID CARE UNIT</w:t>
            </w:r>
          </w:p>
          <w:p w14:paraId="3C043709" w14:textId="77777777" w:rsidR="00696BE3" w:rsidRPr="002F62D6" w:rsidRDefault="00696BE3" w:rsidP="00696BE3">
            <w:pPr>
              <w:pStyle w:val="TableText"/>
            </w:pPr>
            <w:r w:rsidRPr="002F62D6">
              <w:t>36 - INSURANCE COMPANY</w:t>
            </w:r>
          </w:p>
          <w:p w14:paraId="3E5F9F2D" w14:textId="08C02C2A" w:rsidR="00696BE3" w:rsidRPr="002F62D6" w:rsidRDefault="00696BE3" w:rsidP="00696BE3">
            <w:pPr>
              <w:pStyle w:val="TableText"/>
            </w:pPr>
            <w:r w:rsidRPr="002F62D6">
              <w:t>40.8 - MEDICAL CENTER DIVISION</w:t>
            </w:r>
          </w:p>
        </w:tc>
        <w:tc>
          <w:tcPr>
            <w:tcW w:w="1901" w:type="pct"/>
          </w:tcPr>
          <w:p w14:paraId="756A5F14" w14:textId="77777777" w:rsidR="00696BE3" w:rsidRPr="002F62D6" w:rsidRDefault="00696BE3" w:rsidP="00696BE3">
            <w:pPr>
              <w:pStyle w:val="TableText"/>
            </w:pPr>
          </w:p>
        </w:tc>
      </w:tr>
      <w:tr w:rsidR="00696BE3" w:rsidRPr="002F62D6" w14:paraId="4A5709B4" w14:textId="77777777" w:rsidTr="001D44A4">
        <w:tc>
          <w:tcPr>
            <w:tcW w:w="1197" w:type="pct"/>
          </w:tcPr>
          <w:p w14:paraId="7F6AAEBA" w14:textId="77777777" w:rsidR="00696BE3" w:rsidRPr="002F62D6" w:rsidRDefault="00696BE3" w:rsidP="00696BE3">
            <w:pPr>
              <w:pStyle w:val="TableText"/>
            </w:pPr>
            <w:r w:rsidRPr="002F62D6">
              <w:t>355.93</w:t>
            </w:r>
          </w:p>
          <w:p w14:paraId="5CF157F6" w14:textId="0DA0311F" w:rsidR="00696BE3" w:rsidRPr="002F62D6" w:rsidRDefault="00696BE3" w:rsidP="00696BE3">
            <w:pPr>
              <w:pStyle w:val="TableText"/>
            </w:pPr>
            <w:r w:rsidRPr="002F62D6">
              <w:t>IB NON/OTHER VA BILLING PROVIDER FILE</w:t>
            </w:r>
          </w:p>
        </w:tc>
        <w:tc>
          <w:tcPr>
            <w:tcW w:w="1902" w:type="pct"/>
          </w:tcPr>
          <w:p w14:paraId="7F1BC7E0" w14:textId="77777777" w:rsidR="00696BE3" w:rsidRPr="002F62D6" w:rsidRDefault="00696BE3" w:rsidP="00696BE3">
            <w:pPr>
              <w:pStyle w:val="TableText"/>
            </w:pPr>
            <w:r w:rsidRPr="002F62D6">
              <w:t>355.97 - IB PROVIDER ID # TYPE</w:t>
            </w:r>
          </w:p>
          <w:p w14:paraId="67CFD322" w14:textId="77777777" w:rsidR="00696BE3" w:rsidRPr="002F62D6" w:rsidRDefault="00696BE3" w:rsidP="00696BE3">
            <w:pPr>
              <w:pStyle w:val="TableText"/>
            </w:pPr>
            <w:r w:rsidRPr="002F62D6">
              <w:t>200 - NEW PERSON</w:t>
            </w:r>
          </w:p>
          <w:p w14:paraId="2AE3BBCF" w14:textId="77777777" w:rsidR="00696BE3" w:rsidRPr="002F62D6" w:rsidRDefault="00696BE3" w:rsidP="00696BE3">
            <w:pPr>
              <w:pStyle w:val="TableText"/>
            </w:pPr>
            <w:r w:rsidRPr="002F62D6">
              <w:t>8932.1 - PERSON CLASS</w:t>
            </w:r>
          </w:p>
          <w:p w14:paraId="31C8695C" w14:textId="7DA8C2B8" w:rsidR="00696BE3" w:rsidRPr="002F62D6" w:rsidRDefault="00696BE3" w:rsidP="00696BE3">
            <w:pPr>
              <w:pStyle w:val="TableText"/>
            </w:pPr>
            <w:r w:rsidRPr="002F62D6">
              <w:t>5 - STATE</w:t>
            </w:r>
          </w:p>
        </w:tc>
        <w:tc>
          <w:tcPr>
            <w:tcW w:w="1901" w:type="pct"/>
          </w:tcPr>
          <w:p w14:paraId="681E0E26" w14:textId="77777777" w:rsidR="00696BE3" w:rsidRPr="002F62D6" w:rsidRDefault="00696BE3" w:rsidP="00696BE3">
            <w:pPr>
              <w:pStyle w:val="TableText"/>
            </w:pPr>
            <w:r w:rsidRPr="002F62D6">
              <w:t>355.9 - IB BILLING PRACTITIONER ID</w:t>
            </w:r>
          </w:p>
          <w:p w14:paraId="707EC4F6" w14:textId="6411AC22" w:rsidR="00696BE3" w:rsidRPr="002F62D6" w:rsidRDefault="00696BE3" w:rsidP="00696BE3">
            <w:pPr>
              <w:pStyle w:val="TableText"/>
            </w:pPr>
            <w:r w:rsidRPr="002F62D6">
              <w:t>399 - BILL/CLAIMS</w:t>
            </w:r>
          </w:p>
        </w:tc>
      </w:tr>
      <w:tr w:rsidR="00696BE3" w:rsidRPr="002F62D6" w14:paraId="09BF0CCE" w14:textId="77777777" w:rsidTr="001D44A4">
        <w:tc>
          <w:tcPr>
            <w:tcW w:w="1197" w:type="pct"/>
          </w:tcPr>
          <w:p w14:paraId="7D717649" w14:textId="77777777" w:rsidR="00696BE3" w:rsidRPr="002F62D6" w:rsidRDefault="00696BE3" w:rsidP="00696BE3">
            <w:pPr>
              <w:pStyle w:val="TableText"/>
            </w:pPr>
            <w:r w:rsidRPr="002F62D6">
              <w:t>355.95</w:t>
            </w:r>
          </w:p>
          <w:p w14:paraId="0AF3F6FD" w14:textId="205A7B9E" w:rsidR="00696BE3" w:rsidRPr="002F62D6" w:rsidRDefault="00696BE3" w:rsidP="00696BE3">
            <w:pPr>
              <w:pStyle w:val="TableText"/>
            </w:pPr>
            <w:r w:rsidRPr="002F62D6">
              <w:t>IB PROVIDER ID CARE UNIT FILE</w:t>
            </w:r>
          </w:p>
        </w:tc>
        <w:tc>
          <w:tcPr>
            <w:tcW w:w="1902" w:type="pct"/>
          </w:tcPr>
          <w:p w14:paraId="05ADB5E9" w14:textId="2A8E2011" w:rsidR="00696BE3" w:rsidRPr="002F62D6" w:rsidRDefault="00696BE3" w:rsidP="00696BE3">
            <w:pPr>
              <w:pStyle w:val="TableText"/>
            </w:pPr>
            <w:r w:rsidRPr="002F62D6">
              <w:t>36 - INSURANCE COMPANY</w:t>
            </w:r>
          </w:p>
          <w:p w14:paraId="4C56EC2D" w14:textId="0FDEDAC9" w:rsidR="00696BE3" w:rsidRPr="002F62D6" w:rsidRDefault="00696BE3" w:rsidP="00696BE3">
            <w:pPr>
              <w:pStyle w:val="TableText"/>
            </w:pPr>
            <w:r w:rsidRPr="002F62D6">
              <w:t>40.8 - MEDICAL CENTER DIVISION</w:t>
            </w:r>
          </w:p>
        </w:tc>
        <w:tc>
          <w:tcPr>
            <w:tcW w:w="1901" w:type="pct"/>
          </w:tcPr>
          <w:p w14:paraId="07C2CEE0" w14:textId="0E6E878B" w:rsidR="00696BE3" w:rsidRPr="002F62D6" w:rsidRDefault="00696BE3" w:rsidP="00696BE3">
            <w:pPr>
              <w:pStyle w:val="TableText"/>
            </w:pPr>
            <w:r w:rsidRPr="002F62D6">
              <w:t>355.92 - FACILITY BILLING ID</w:t>
            </w:r>
          </w:p>
          <w:p w14:paraId="3DAF50E4" w14:textId="690A72A0" w:rsidR="00696BE3" w:rsidRPr="002F62D6" w:rsidRDefault="00696BE3" w:rsidP="00696BE3">
            <w:pPr>
              <w:pStyle w:val="TableText"/>
            </w:pPr>
            <w:r w:rsidRPr="002F62D6">
              <w:t>355.96 - IB INS CO PROVIDER ID CARE UNIT</w:t>
            </w:r>
          </w:p>
        </w:tc>
      </w:tr>
      <w:tr w:rsidR="00696BE3" w:rsidRPr="002F62D6" w14:paraId="3C731828" w14:textId="77777777" w:rsidTr="001D44A4">
        <w:tc>
          <w:tcPr>
            <w:tcW w:w="1197" w:type="pct"/>
          </w:tcPr>
          <w:p w14:paraId="33AFEF1B" w14:textId="77777777" w:rsidR="00696BE3" w:rsidRPr="002F62D6" w:rsidRDefault="00696BE3" w:rsidP="00696BE3">
            <w:pPr>
              <w:pStyle w:val="TableText"/>
            </w:pPr>
            <w:r w:rsidRPr="002F62D6">
              <w:t>355.96</w:t>
            </w:r>
          </w:p>
          <w:p w14:paraId="0940561C" w14:textId="7F74BB57" w:rsidR="00696BE3" w:rsidRPr="002F62D6" w:rsidRDefault="00696BE3" w:rsidP="00696BE3">
            <w:pPr>
              <w:pStyle w:val="TableText"/>
            </w:pPr>
            <w:r w:rsidRPr="002F62D6">
              <w:t xml:space="preserve">IB INS CO PROVIDER ID CARE UNIT FILE  </w:t>
            </w:r>
          </w:p>
        </w:tc>
        <w:tc>
          <w:tcPr>
            <w:tcW w:w="1902" w:type="pct"/>
          </w:tcPr>
          <w:p w14:paraId="6BC126C6" w14:textId="77777777" w:rsidR="00696BE3" w:rsidRPr="002F62D6" w:rsidRDefault="00696BE3" w:rsidP="00696BE3">
            <w:pPr>
              <w:pStyle w:val="TableText"/>
            </w:pPr>
            <w:r w:rsidRPr="002F62D6">
              <w:t>355.97 - IB PROVIDER ID # TYPE</w:t>
            </w:r>
          </w:p>
          <w:p w14:paraId="6BF97C4D" w14:textId="77777777" w:rsidR="00696BE3" w:rsidRPr="002F62D6" w:rsidRDefault="00696BE3" w:rsidP="00696BE3">
            <w:pPr>
              <w:pStyle w:val="TableText"/>
            </w:pPr>
            <w:r w:rsidRPr="002F62D6">
              <w:t>355.95 - IB PROVIDER ID CARE UNIT</w:t>
            </w:r>
          </w:p>
          <w:p w14:paraId="04343423" w14:textId="5D229846" w:rsidR="00696BE3" w:rsidRPr="002F62D6" w:rsidRDefault="00696BE3" w:rsidP="00696BE3">
            <w:pPr>
              <w:pStyle w:val="TableText"/>
            </w:pPr>
            <w:r w:rsidRPr="002F62D6">
              <w:t>36 - INSURANCE COMPANY</w:t>
            </w:r>
          </w:p>
        </w:tc>
        <w:tc>
          <w:tcPr>
            <w:tcW w:w="1901" w:type="pct"/>
          </w:tcPr>
          <w:p w14:paraId="6500E30B" w14:textId="77777777" w:rsidR="00696BE3" w:rsidRPr="002F62D6" w:rsidRDefault="00696BE3" w:rsidP="00696BE3">
            <w:pPr>
              <w:pStyle w:val="TableText"/>
            </w:pPr>
            <w:r w:rsidRPr="002F62D6">
              <w:t>355.9 - IB BILLING PRACTITIONER ID</w:t>
            </w:r>
          </w:p>
          <w:p w14:paraId="61C0CC86" w14:textId="6E131148" w:rsidR="00696BE3" w:rsidRPr="002F62D6" w:rsidRDefault="00696BE3" w:rsidP="00696BE3">
            <w:pPr>
              <w:pStyle w:val="TableText"/>
            </w:pPr>
            <w:r w:rsidRPr="002F62D6">
              <w:t>355.91 - IB INSURANCE CO LEVEL BILLING PROV ID</w:t>
            </w:r>
          </w:p>
        </w:tc>
      </w:tr>
      <w:tr w:rsidR="00696BE3" w:rsidRPr="002F62D6" w14:paraId="4FA7158C" w14:textId="77777777" w:rsidTr="001D44A4">
        <w:tc>
          <w:tcPr>
            <w:tcW w:w="1197" w:type="pct"/>
          </w:tcPr>
          <w:p w14:paraId="57F28DF9" w14:textId="77777777" w:rsidR="00696BE3" w:rsidRPr="002F62D6" w:rsidRDefault="00696BE3" w:rsidP="00696BE3">
            <w:pPr>
              <w:pStyle w:val="TableText"/>
            </w:pPr>
            <w:r w:rsidRPr="002F62D6">
              <w:t>355.97</w:t>
            </w:r>
          </w:p>
          <w:p w14:paraId="3E3672B5" w14:textId="0F3D7BCD" w:rsidR="00696BE3" w:rsidRPr="002F62D6" w:rsidRDefault="00696BE3" w:rsidP="00696BE3">
            <w:pPr>
              <w:pStyle w:val="TableText"/>
            </w:pPr>
            <w:r w:rsidRPr="002F62D6">
              <w:t xml:space="preserve">IB PROVIDER ID # TYPE FILE  </w:t>
            </w:r>
          </w:p>
        </w:tc>
        <w:tc>
          <w:tcPr>
            <w:tcW w:w="1902" w:type="pct"/>
          </w:tcPr>
          <w:p w14:paraId="49DB4C11" w14:textId="77777777" w:rsidR="00696BE3" w:rsidRPr="002F62D6" w:rsidRDefault="00696BE3" w:rsidP="00696BE3">
            <w:pPr>
              <w:pStyle w:val="TableText"/>
            </w:pPr>
          </w:p>
        </w:tc>
        <w:tc>
          <w:tcPr>
            <w:tcW w:w="1901" w:type="pct"/>
          </w:tcPr>
          <w:p w14:paraId="1FC1A334" w14:textId="77777777" w:rsidR="00696BE3" w:rsidRPr="002F62D6" w:rsidRDefault="00696BE3" w:rsidP="00696BE3">
            <w:pPr>
              <w:pStyle w:val="TableText"/>
            </w:pPr>
            <w:r w:rsidRPr="002F62D6">
              <w:t>36 - INSURANCE COMPANY</w:t>
            </w:r>
          </w:p>
          <w:p w14:paraId="629EC819" w14:textId="77777777" w:rsidR="00696BE3" w:rsidRPr="002F62D6" w:rsidRDefault="00696BE3" w:rsidP="00696BE3">
            <w:pPr>
              <w:pStyle w:val="TableText"/>
            </w:pPr>
            <w:r w:rsidRPr="002F62D6">
              <w:t>355.9 - IB BILLING PRACTITIONER ID</w:t>
            </w:r>
          </w:p>
          <w:p w14:paraId="006F487E" w14:textId="77777777" w:rsidR="00696BE3" w:rsidRPr="002F62D6" w:rsidRDefault="00696BE3" w:rsidP="00696BE3">
            <w:pPr>
              <w:pStyle w:val="TableText"/>
            </w:pPr>
            <w:r w:rsidRPr="002F62D6">
              <w:t>355.91 - IB INSURANCE CO LEVEL BILLING PROV ID</w:t>
            </w:r>
          </w:p>
          <w:p w14:paraId="483CC258" w14:textId="77777777" w:rsidR="00696BE3" w:rsidRPr="002F62D6" w:rsidRDefault="00696BE3" w:rsidP="00696BE3">
            <w:pPr>
              <w:pStyle w:val="TableText"/>
            </w:pPr>
            <w:r w:rsidRPr="002F62D6">
              <w:t>355.92 - FACILITY BILLING ID</w:t>
            </w:r>
          </w:p>
          <w:p w14:paraId="5DF88921" w14:textId="77777777" w:rsidR="00696BE3" w:rsidRPr="002F62D6" w:rsidRDefault="00696BE3" w:rsidP="00696BE3">
            <w:pPr>
              <w:pStyle w:val="TableText"/>
            </w:pPr>
            <w:r w:rsidRPr="002F62D6">
              <w:t>355.93 - IB NON/OTHER VA BILLING PROVIDER</w:t>
            </w:r>
          </w:p>
          <w:p w14:paraId="22B19028" w14:textId="77777777" w:rsidR="00696BE3" w:rsidRPr="002F62D6" w:rsidRDefault="00696BE3" w:rsidP="00696BE3">
            <w:pPr>
              <w:pStyle w:val="TableText"/>
            </w:pPr>
            <w:r w:rsidRPr="002F62D6">
              <w:t>355.96 - IB INS CO PROVIDER ID CARE UNIT</w:t>
            </w:r>
          </w:p>
          <w:p w14:paraId="7D01F87F" w14:textId="10F407DB" w:rsidR="00696BE3" w:rsidRPr="002F62D6" w:rsidRDefault="00696BE3" w:rsidP="00696BE3">
            <w:pPr>
              <w:pStyle w:val="TableText"/>
            </w:pPr>
            <w:r w:rsidRPr="002F62D6">
              <w:t>399 - BILL/CLAIMS</w:t>
            </w:r>
          </w:p>
        </w:tc>
      </w:tr>
      <w:tr w:rsidR="00696BE3" w:rsidRPr="002F62D6" w14:paraId="4646CD25" w14:textId="77777777" w:rsidTr="001D44A4">
        <w:tc>
          <w:tcPr>
            <w:tcW w:w="1197" w:type="pct"/>
          </w:tcPr>
          <w:p w14:paraId="4655E3A1" w14:textId="77777777" w:rsidR="00696BE3" w:rsidRPr="002F62D6" w:rsidRDefault="00696BE3" w:rsidP="00696BE3">
            <w:pPr>
              <w:pStyle w:val="TableText"/>
            </w:pPr>
            <w:r w:rsidRPr="002F62D6">
              <w:t>355.98</w:t>
            </w:r>
          </w:p>
          <w:p w14:paraId="1A9D3F0F" w14:textId="680A63C3" w:rsidR="00696BE3" w:rsidRPr="002F62D6" w:rsidRDefault="00696BE3" w:rsidP="00696BE3">
            <w:pPr>
              <w:pStyle w:val="TableText"/>
            </w:pPr>
            <w:r w:rsidRPr="002F62D6">
              <w:t>IB ALTERNATE PRIMARY ID TYPE</w:t>
            </w:r>
          </w:p>
        </w:tc>
        <w:tc>
          <w:tcPr>
            <w:tcW w:w="1902" w:type="pct"/>
          </w:tcPr>
          <w:p w14:paraId="1D88F553" w14:textId="77777777" w:rsidR="00696BE3" w:rsidRPr="002F62D6" w:rsidRDefault="00696BE3" w:rsidP="00696BE3">
            <w:pPr>
              <w:pStyle w:val="TableText"/>
            </w:pPr>
          </w:p>
        </w:tc>
        <w:tc>
          <w:tcPr>
            <w:tcW w:w="1901" w:type="pct"/>
          </w:tcPr>
          <w:p w14:paraId="65285250" w14:textId="77777777" w:rsidR="00696BE3" w:rsidRPr="002F62D6" w:rsidRDefault="00696BE3" w:rsidP="00696BE3">
            <w:pPr>
              <w:pStyle w:val="TableText"/>
            </w:pPr>
            <w:r w:rsidRPr="002F62D6">
              <w:t>36 - INSURANCE COMPANY</w:t>
            </w:r>
          </w:p>
          <w:p w14:paraId="56EAA5C5" w14:textId="77777777" w:rsidR="00696BE3" w:rsidRPr="002F62D6" w:rsidRDefault="00696BE3" w:rsidP="00696BE3">
            <w:pPr>
              <w:pStyle w:val="TableText"/>
            </w:pPr>
            <w:r w:rsidRPr="002F62D6">
              <w:t>350.9 - IB SITE PARAMETERS</w:t>
            </w:r>
          </w:p>
          <w:p w14:paraId="2A382095" w14:textId="02E66730" w:rsidR="00696BE3" w:rsidRPr="002F62D6" w:rsidRDefault="00696BE3" w:rsidP="00696BE3">
            <w:pPr>
              <w:pStyle w:val="TableText"/>
            </w:pPr>
            <w:r w:rsidRPr="002F62D6">
              <w:t>399 - BILL/CLAIMS</w:t>
            </w:r>
          </w:p>
        </w:tc>
      </w:tr>
      <w:tr w:rsidR="00696BE3" w:rsidRPr="002F62D6" w14:paraId="1B247CD8" w14:textId="77777777" w:rsidTr="001D44A4">
        <w:tc>
          <w:tcPr>
            <w:tcW w:w="1197" w:type="pct"/>
          </w:tcPr>
          <w:p w14:paraId="44737CC5" w14:textId="77777777" w:rsidR="00696BE3" w:rsidRPr="002F62D6" w:rsidRDefault="00696BE3" w:rsidP="00696BE3">
            <w:pPr>
              <w:pStyle w:val="TableText"/>
            </w:pPr>
            <w:bookmarkStart w:id="106" w:name="p125"/>
            <w:r w:rsidRPr="002F62D6">
              <w:t>355.99</w:t>
            </w:r>
            <w:bookmarkEnd w:id="106"/>
          </w:p>
          <w:p w14:paraId="0C280414" w14:textId="1D866111" w:rsidR="00696BE3" w:rsidRPr="002F62D6" w:rsidRDefault="00696BE3" w:rsidP="00696BE3">
            <w:pPr>
              <w:pStyle w:val="TableText"/>
            </w:pPr>
            <w:r w:rsidRPr="002F62D6">
              <w:t>MASTER TYPE OF PLAN FILE</w:t>
            </w:r>
          </w:p>
        </w:tc>
        <w:tc>
          <w:tcPr>
            <w:tcW w:w="1902" w:type="pct"/>
          </w:tcPr>
          <w:p w14:paraId="76313546" w14:textId="77777777" w:rsidR="00696BE3" w:rsidRPr="002F62D6" w:rsidRDefault="00696BE3" w:rsidP="00696BE3">
            <w:pPr>
              <w:pStyle w:val="TableText"/>
            </w:pPr>
          </w:p>
        </w:tc>
        <w:tc>
          <w:tcPr>
            <w:tcW w:w="1901" w:type="pct"/>
          </w:tcPr>
          <w:p w14:paraId="58D5BF9B" w14:textId="784ED2A9" w:rsidR="00696BE3" w:rsidRPr="002F62D6" w:rsidRDefault="00696BE3" w:rsidP="00696BE3">
            <w:pPr>
              <w:pStyle w:val="TableText"/>
            </w:pPr>
            <w:r w:rsidRPr="002F62D6">
              <w:t>355.1 - TYPE OF PLAN</w:t>
            </w:r>
          </w:p>
        </w:tc>
      </w:tr>
      <w:tr w:rsidR="00696BE3" w:rsidRPr="002F62D6" w14:paraId="3831EDCB" w14:textId="77777777" w:rsidTr="001D44A4">
        <w:tc>
          <w:tcPr>
            <w:tcW w:w="1197" w:type="pct"/>
          </w:tcPr>
          <w:p w14:paraId="284D25A0" w14:textId="77777777" w:rsidR="00696BE3" w:rsidRPr="002F62D6" w:rsidRDefault="00696BE3" w:rsidP="007F23AD">
            <w:pPr>
              <w:pStyle w:val="TableText"/>
            </w:pPr>
            <w:r w:rsidRPr="002F62D6">
              <w:t>356</w:t>
            </w:r>
          </w:p>
          <w:p w14:paraId="2F0D63E0" w14:textId="32A9207A" w:rsidR="00696BE3" w:rsidRPr="002F62D6" w:rsidRDefault="00696BE3" w:rsidP="007F23AD">
            <w:pPr>
              <w:pStyle w:val="TableText"/>
            </w:pPr>
            <w:r w:rsidRPr="002F62D6">
              <w:t>CLAIMS TRACKING FILE</w:t>
            </w:r>
          </w:p>
        </w:tc>
        <w:tc>
          <w:tcPr>
            <w:tcW w:w="1902" w:type="pct"/>
          </w:tcPr>
          <w:p w14:paraId="1E234E34" w14:textId="77777777" w:rsidR="00696BE3" w:rsidRPr="002F62D6" w:rsidRDefault="00696BE3" w:rsidP="007F23AD">
            <w:pPr>
              <w:pStyle w:val="TableText"/>
            </w:pPr>
            <w:r w:rsidRPr="002F62D6">
              <w:t>399 - BILL/CLAIMS</w:t>
            </w:r>
          </w:p>
          <w:p w14:paraId="4B7BEBE5" w14:textId="77777777" w:rsidR="00696BE3" w:rsidRPr="002F62D6" w:rsidRDefault="00696BE3" w:rsidP="007F23AD">
            <w:pPr>
              <w:pStyle w:val="TableText"/>
            </w:pPr>
            <w:r w:rsidRPr="002F62D6">
              <w:t>356.85 - CLAIMS TRACKING BILLABLE FINDINGS</w:t>
            </w:r>
          </w:p>
          <w:p w14:paraId="6C158336" w14:textId="77777777" w:rsidR="00696BE3" w:rsidRPr="002F62D6" w:rsidRDefault="00696BE3" w:rsidP="007F23AD">
            <w:pPr>
              <w:pStyle w:val="TableText"/>
            </w:pPr>
            <w:r w:rsidRPr="002F62D6">
              <w:t>356.8 - CLAIMS TRACKING NON-BILLABLE REASONS</w:t>
            </w:r>
          </w:p>
          <w:p w14:paraId="1057925A" w14:textId="77777777" w:rsidR="00696BE3" w:rsidRPr="002F62D6" w:rsidRDefault="00696BE3" w:rsidP="007F23AD">
            <w:pPr>
              <w:pStyle w:val="TableText"/>
            </w:pPr>
            <w:r w:rsidRPr="002F62D6">
              <w:t>356.6 - CLAIMS TRACKING TYPE</w:t>
            </w:r>
          </w:p>
          <w:p w14:paraId="0A96312F" w14:textId="77777777" w:rsidR="00696BE3" w:rsidRPr="002F62D6" w:rsidRDefault="00696BE3" w:rsidP="007F23AD">
            <w:pPr>
              <w:pStyle w:val="TableText"/>
            </w:pPr>
            <w:r w:rsidRPr="002F62D6">
              <w:t>356.9 - INPATIENT DIAGNOSIS</w:t>
            </w:r>
          </w:p>
          <w:p w14:paraId="3EE98B2D" w14:textId="77777777" w:rsidR="00696BE3" w:rsidRPr="002F62D6" w:rsidRDefault="00696BE3" w:rsidP="007F23AD">
            <w:pPr>
              <w:pStyle w:val="TableText"/>
            </w:pPr>
            <w:r w:rsidRPr="002F62D6">
              <w:t>200 - NEW PERSON</w:t>
            </w:r>
          </w:p>
          <w:p w14:paraId="208D128B" w14:textId="77777777" w:rsidR="00696BE3" w:rsidRPr="002F62D6" w:rsidRDefault="00696BE3" w:rsidP="007F23AD">
            <w:pPr>
              <w:pStyle w:val="TableText"/>
            </w:pPr>
            <w:r w:rsidRPr="002F62D6">
              <w:t>409.68 - OUTPATIENT ENCOUNTER</w:t>
            </w:r>
          </w:p>
          <w:p w14:paraId="5F0D2620" w14:textId="77777777" w:rsidR="00696BE3" w:rsidRPr="002F62D6" w:rsidRDefault="00696BE3" w:rsidP="007F23AD">
            <w:pPr>
              <w:pStyle w:val="TableText"/>
            </w:pPr>
            <w:r w:rsidRPr="002F62D6">
              <w:t>2 - PATIENT</w:t>
            </w:r>
          </w:p>
          <w:p w14:paraId="167C8C58" w14:textId="77777777" w:rsidR="00696BE3" w:rsidRPr="002F62D6" w:rsidRDefault="00696BE3" w:rsidP="007F23AD">
            <w:pPr>
              <w:pStyle w:val="TableText"/>
            </w:pPr>
            <w:r w:rsidRPr="002F62D6">
              <w:t>405 - PATIENT MOVEMENT</w:t>
            </w:r>
          </w:p>
          <w:p w14:paraId="4320C2F7" w14:textId="77777777" w:rsidR="00696BE3" w:rsidRPr="002F62D6" w:rsidRDefault="00696BE3" w:rsidP="007F23AD">
            <w:pPr>
              <w:pStyle w:val="TableText"/>
            </w:pPr>
            <w:r w:rsidRPr="002F62D6">
              <w:t>52 - PRESCRIPTION</w:t>
            </w:r>
          </w:p>
          <w:p w14:paraId="5AE46402" w14:textId="77777777" w:rsidR="00696BE3" w:rsidRPr="002F62D6" w:rsidRDefault="00696BE3" w:rsidP="007F23AD">
            <w:pPr>
              <w:pStyle w:val="TableText"/>
            </w:pPr>
            <w:r w:rsidRPr="002F62D6">
              <w:t>660 - RECORD OF PROS APPLIANCE/REPAIR</w:t>
            </w:r>
          </w:p>
          <w:p w14:paraId="06DD783F" w14:textId="77777777" w:rsidR="00696BE3" w:rsidRPr="002F62D6" w:rsidRDefault="00696BE3" w:rsidP="007F23AD">
            <w:pPr>
              <w:pStyle w:val="TableText"/>
            </w:pPr>
            <w:r w:rsidRPr="002F62D6">
              <w:t>41.1 - SCHEDULED ADMISSION</w:t>
            </w:r>
          </w:p>
          <w:p w14:paraId="2FBD6058" w14:textId="795AC25B" w:rsidR="00696BE3" w:rsidRPr="002F62D6" w:rsidRDefault="00696BE3" w:rsidP="007F23AD">
            <w:pPr>
              <w:pStyle w:val="TableText"/>
            </w:pPr>
            <w:r w:rsidRPr="002F62D6">
              <w:t>9000010 - VISIT</w:t>
            </w:r>
          </w:p>
        </w:tc>
        <w:tc>
          <w:tcPr>
            <w:tcW w:w="1901" w:type="pct"/>
          </w:tcPr>
          <w:p w14:paraId="1EFAA36A" w14:textId="77777777" w:rsidR="007F23AD" w:rsidRPr="002F62D6" w:rsidRDefault="007F23AD" w:rsidP="007F23AD">
            <w:pPr>
              <w:pStyle w:val="TableText"/>
            </w:pPr>
            <w:r w:rsidRPr="002F62D6">
              <w:t>356.1 - HOSPITAL REVIEW</w:t>
            </w:r>
          </w:p>
          <w:p w14:paraId="105BD59B" w14:textId="77777777" w:rsidR="007F23AD" w:rsidRPr="002F62D6" w:rsidRDefault="007F23AD" w:rsidP="007F23AD">
            <w:pPr>
              <w:pStyle w:val="TableText"/>
            </w:pPr>
            <w:r w:rsidRPr="002F62D6">
              <w:t>356.2 - INSURANCE REVIEW</w:t>
            </w:r>
          </w:p>
          <w:p w14:paraId="2E1E4259" w14:textId="77777777" w:rsidR="007F23AD" w:rsidRPr="002F62D6" w:rsidRDefault="007F23AD" w:rsidP="007F23AD">
            <w:pPr>
              <w:pStyle w:val="TableText"/>
            </w:pPr>
            <w:r w:rsidRPr="002F62D6">
              <w:t>356.399 - CLAIMS TRACKING/BILL</w:t>
            </w:r>
          </w:p>
          <w:p w14:paraId="0F25CCE4" w14:textId="59E41C29" w:rsidR="00696BE3" w:rsidRPr="002F62D6" w:rsidRDefault="007F23AD" w:rsidP="007F23AD">
            <w:pPr>
              <w:pStyle w:val="TableText"/>
            </w:pPr>
            <w:r w:rsidRPr="002F62D6">
              <w:t>362.1 - IB AUTOMATED BILLING COMMENTS</w:t>
            </w:r>
          </w:p>
        </w:tc>
      </w:tr>
      <w:tr w:rsidR="007F23AD" w:rsidRPr="002F62D6" w14:paraId="465FC36C" w14:textId="77777777" w:rsidTr="001D44A4">
        <w:tc>
          <w:tcPr>
            <w:tcW w:w="1197" w:type="pct"/>
          </w:tcPr>
          <w:p w14:paraId="6AB8831A" w14:textId="77777777" w:rsidR="007F23AD" w:rsidRPr="002F62D6" w:rsidRDefault="007F23AD" w:rsidP="00470B93">
            <w:pPr>
              <w:pStyle w:val="TableText"/>
            </w:pPr>
            <w:r w:rsidRPr="002F62D6">
              <w:t>356.001</w:t>
            </w:r>
          </w:p>
          <w:p w14:paraId="7489CEC3" w14:textId="438A7F0C" w:rsidR="007F23AD" w:rsidRPr="002F62D6" w:rsidRDefault="007F23AD" w:rsidP="00470B93">
            <w:pPr>
              <w:pStyle w:val="TableText"/>
            </w:pPr>
            <w:r w:rsidRPr="002F62D6">
              <w:t>X12 278 REQUEST CATEGORY FILE</w:t>
            </w:r>
          </w:p>
        </w:tc>
        <w:tc>
          <w:tcPr>
            <w:tcW w:w="1902" w:type="pct"/>
          </w:tcPr>
          <w:p w14:paraId="65CE0812" w14:textId="77777777" w:rsidR="007F23AD" w:rsidRPr="002F62D6" w:rsidRDefault="007F23AD" w:rsidP="00470B93">
            <w:pPr>
              <w:pStyle w:val="TableText"/>
            </w:pPr>
          </w:p>
        </w:tc>
        <w:tc>
          <w:tcPr>
            <w:tcW w:w="1901" w:type="pct"/>
          </w:tcPr>
          <w:p w14:paraId="2C1896D9" w14:textId="1B142F79" w:rsidR="007F23AD" w:rsidRPr="002F62D6" w:rsidRDefault="007F23AD" w:rsidP="00470B93">
            <w:pPr>
              <w:pStyle w:val="TableText"/>
            </w:pPr>
            <w:r w:rsidRPr="002F62D6">
              <w:t>356.22 - HCS REVIEW TRANSMISSION</w:t>
            </w:r>
          </w:p>
        </w:tc>
      </w:tr>
      <w:tr w:rsidR="007F23AD" w:rsidRPr="002F62D6" w14:paraId="71BC025A" w14:textId="77777777" w:rsidTr="001D44A4">
        <w:tc>
          <w:tcPr>
            <w:tcW w:w="1197" w:type="pct"/>
          </w:tcPr>
          <w:p w14:paraId="3338B9D7" w14:textId="77777777" w:rsidR="007F23AD" w:rsidRPr="002F62D6" w:rsidRDefault="007F23AD" w:rsidP="00470B93">
            <w:pPr>
              <w:pStyle w:val="TableText"/>
            </w:pPr>
            <w:r w:rsidRPr="002F62D6">
              <w:t>356.002</w:t>
            </w:r>
          </w:p>
          <w:p w14:paraId="43FB21DE" w14:textId="223E35B7" w:rsidR="007F23AD" w:rsidRPr="002F62D6" w:rsidRDefault="007F23AD" w:rsidP="00470B93">
            <w:pPr>
              <w:pStyle w:val="TableText"/>
            </w:pPr>
            <w:r w:rsidRPr="002F62D6">
              <w:t>X12 278 CERTIFICATION TYPE CODE FILE</w:t>
            </w:r>
          </w:p>
        </w:tc>
        <w:tc>
          <w:tcPr>
            <w:tcW w:w="1902" w:type="pct"/>
          </w:tcPr>
          <w:p w14:paraId="144F08C2" w14:textId="77777777" w:rsidR="007F23AD" w:rsidRPr="002F62D6" w:rsidRDefault="007F23AD" w:rsidP="00470B93">
            <w:pPr>
              <w:pStyle w:val="TableText"/>
            </w:pPr>
          </w:p>
        </w:tc>
        <w:tc>
          <w:tcPr>
            <w:tcW w:w="1901" w:type="pct"/>
          </w:tcPr>
          <w:p w14:paraId="370FBC6A" w14:textId="706E0667" w:rsidR="007F23AD" w:rsidRPr="002F62D6" w:rsidRDefault="007F23AD" w:rsidP="00470B93">
            <w:pPr>
              <w:pStyle w:val="TableText"/>
            </w:pPr>
            <w:r w:rsidRPr="002F62D6">
              <w:t>356.22 - HCS REVIEW TRANSMISSION</w:t>
            </w:r>
          </w:p>
        </w:tc>
      </w:tr>
      <w:tr w:rsidR="007F23AD" w:rsidRPr="002F62D6" w14:paraId="493077E1" w14:textId="77777777" w:rsidTr="001D44A4">
        <w:tc>
          <w:tcPr>
            <w:tcW w:w="1197" w:type="pct"/>
          </w:tcPr>
          <w:p w14:paraId="479F6155" w14:textId="77777777" w:rsidR="007F23AD" w:rsidRPr="002F62D6" w:rsidRDefault="007F23AD" w:rsidP="00470B93">
            <w:pPr>
              <w:pStyle w:val="TableText"/>
            </w:pPr>
            <w:r w:rsidRPr="002F62D6">
              <w:t>356.003</w:t>
            </w:r>
          </w:p>
          <w:p w14:paraId="162166F5" w14:textId="4865C807" w:rsidR="007F23AD" w:rsidRPr="002F62D6" w:rsidRDefault="007F23AD" w:rsidP="00470B93">
            <w:pPr>
              <w:pStyle w:val="TableText"/>
            </w:pPr>
            <w:r w:rsidRPr="002F62D6">
              <w:t>X12 278 CURRENT HEALTH CONDITION CODE FILE</w:t>
            </w:r>
          </w:p>
        </w:tc>
        <w:tc>
          <w:tcPr>
            <w:tcW w:w="1902" w:type="pct"/>
          </w:tcPr>
          <w:p w14:paraId="1A778AB1" w14:textId="77777777" w:rsidR="007F23AD" w:rsidRPr="002F62D6" w:rsidRDefault="007F23AD" w:rsidP="00470B93">
            <w:pPr>
              <w:pStyle w:val="TableText"/>
            </w:pPr>
          </w:p>
        </w:tc>
        <w:tc>
          <w:tcPr>
            <w:tcW w:w="1901" w:type="pct"/>
          </w:tcPr>
          <w:p w14:paraId="771058ED" w14:textId="47F88844" w:rsidR="007F23AD" w:rsidRPr="002F62D6" w:rsidRDefault="007F23AD" w:rsidP="00470B93">
            <w:pPr>
              <w:pStyle w:val="TableText"/>
            </w:pPr>
            <w:r w:rsidRPr="002F62D6">
              <w:t>356.22 - HCS REVIEW TRANSMISSION</w:t>
            </w:r>
          </w:p>
        </w:tc>
      </w:tr>
      <w:tr w:rsidR="007F23AD" w:rsidRPr="002F62D6" w14:paraId="6189FB4F" w14:textId="77777777" w:rsidTr="001D44A4">
        <w:tc>
          <w:tcPr>
            <w:tcW w:w="1197" w:type="pct"/>
          </w:tcPr>
          <w:p w14:paraId="03B79FB2" w14:textId="77777777" w:rsidR="007F23AD" w:rsidRPr="002F62D6" w:rsidRDefault="007F23AD" w:rsidP="00470B93">
            <w:pPr>
              <w:pStyle w:val="TableText"/>
            </w:pPr>
            <w:r w:rsidRPr="002F62D6">
              <w:t>356.004</w:t>
            </w:r>
          </w:p>
          <w:p w14:paraId="372470EC" w14:textId="36761966" w:rsidR="007F23AD" w:rsidRPr="002F62D6" w:rsidRDefault="007F23AD" w:rsidP="00470B93">
            <w:pPr>
              <w:pStyle w:val="TableText"/>
            </w:pPr>
            <w:r w:rsidRPr="002F62D6">
              <w:t>X12 278 PROGNOSIS CODE FILE</w:t>
            </w:r>
          </w:p>
        </w:tc>
        <w:tc>
          <w:tcPr>
            <w:tcW w:w="1902" w:type="pct"/>
          </w:tcPr>
          <w:p w14:paraId="0C0CD0F3" w14:textId="77777777" w:rsidR="007F23AD" w:rsidRPr="002F62D6" w:rsidRDefault="007F23AD" w:rsidP="00470B93">
            <w:pPr>
              <w:pStyle w:val="TableText"/>
            </w:pPr>
          </w:p>
        </w:tc>
        <w:tc>
          <w:tcPr>
            <w:tcW w:w="1901" w:type="pct"/>
          </w:tcPr>
          <w:p w14:paraId="62B8AB21" w14:textId="24907371" w:rsidR="007F23AD" w:rsidRPr="002F62D6" w:rsidRDefault="007F23AD" w:rsidP="00470B93">
            <w:pPr>
              <w:pStyle w:val="TableText"/>
            </w:pPr>
            <w:r w:rsidRPr="002F62D6">
              <w:t>356.22 - HCS REVIEW TRANSMISSION</w:t>
            </w:r>
          </w:p>
        </w:tc>
      </w:tr>
      <w:tr w:rsidR="007F23AD" w:rsidRPr="002F62D6" w14:paraId="0237AF12" w14:textId="77777777" w:rsidTr="001D44A4">
        <w:tc>
          <w:tcPr>
            <w:tcW w:w="1197" w:type="pct"/>
          </w:tcPr>
          <w:p w14:paraId="6BB93E8F" w14:textId="77777777" w:rsidR="007F23AD" w:rsidRPr="002F62D6" w:rsidRDefault="007F23AD" w:rsidP="00470B93">
            <w:pPr>
              <w:pStyle w:val="TableText"/>
            </w:pPr>
            <w:r w:rsidRPr="002F62D6">
              <w:t>356.005</w:t>
            </w:r>
          </w:p>
          <w:p w14:paraId="3F6846F5" w14:textId="3CA1F25B" w:rsidR="007F23AD" w:rsidRPr="002F62D6" w:rsidRDefault="007F23AD" w:rsidP="00470B93">
            <w:pPr>
              <w:pStyle w:val="TableText"/>
            </w:pPr>
            <w:r w:rsidRPr="002F62D6">
              <w:t>X12 278 DELAY REASON CODE FILE</w:t>
            </w:r>
          </w:p>
        </w:tc>
        <w:tc>
          <w:tcPr>
            <w:tcW w:w="1902" w:type="pct"/>
          </w:tcPr>
          <w:p w14:paraId="1E77054A" w14:textId="77777777" w:rsidR="007F23AD" w:rsidRPr="002F62D6" w:rsidRDefault="007F23AD" w:rsidP="00470B93">
            <w:pPr>
              <w:pStyle w:val="TableText"/>
            </w:pPr>
          </w:p>
        </w:tc>
        <w:tc>
          <w:tcPr>
            <w:tcW w:w="1901" w:type="pct"/>
          </w:tcPr>
          <w:p w14:paraId="5712AB04" w14:textId="54A98E9D" w:rsidR="007F23AD" w:rsidRPr="002F62D6" w:rsidRDefault="007F23AD" w:rsidP="00470B93">
            <w:pPr>
              <w:pStyle w:val="TableText"/>
            </w:pPr>
            <w:r w:rsidRPr="002F62D6">
              <w:t>356.22 - HCS REVIEW TRANSMISSION</w:t>
            </w:r>
          </w:p>
        </w:tc>
      </w:tr>
      <w:tr w:rsidR="007F23AD" w:rsidRPr="002F62D6" w14:paraId="5EAE2672" w14:textId="77777777" w:rsidTr="001D44A4">
        <w:tc>
          <w:tcPr>
            <w:tcW w:w="1197" w:type="pct"/>
          </w:tcPr>
          <w:p w14:paraId="2BDB5105" w14:textId="77777777" w:rsidR="007F23AD" w:rsidRPr="002F62D6" w:rsidRDefault="007F23AD" w:rsidP="00470B93">
            <w:pPr>
              <w:pStyle w:val="TableText"/>
            </w:pPr>
            <w:r w:rsidRPr="002F62D6">
              <w:t>356.006</w:t>
            </w:r>
          </w:p>
          <w:p w14:paraId="2658D11E" w14:textId="17BFFCFE" w:rsidR="007F23AD" w:rsidRPr="002F62D6" w:rsidRDefault="007F23AD" w:rsidP="00470B93">
            <w:pPr>
              <w:pStyle w:val="TableText"/>
            </w:pPr>
            <w:r w:rsidRPr="002F62D6">
              <w:t>X12 278 DIAGNOSISY TYPE FILE</w:t>
            </w:r>
          </w:p>
        </w:tc>
        <w:tc>
          <w:tcPr>
            <w:tcW w:w="1902" w:type="pct"/>
          </w:tcPr>
          <w:p w14:paraId="385B35DA" w14:textId="77777777" w:rsidR="007F23AD" w:rsidRPr="002F62D6" w:rsidRDefault="007F23AD" w:rsidP="00470B93">
            <w:pPr>
              <w:pStyle w:val="TableText"/>
            </w:pPr>
          </w:p>
        </w:tc>
        <w:tc>
          <w:tcPr>
            <w:tcW w:w="1901" w:type="pct"/>
          </w:tcPr>
          <w:p w14:paraId="1E2DD0C0" w14:textId="07D111B4" w:rsidR="007F23AD" w:rsidRPr="002F62D6" w:rsidRDefault="007F23AD" w:rsidP="00470B93">
            <w:pPr>
              <w:pStyle w:val="TableText"/>
            </w:pPr>
            <w:r w:rsidRPr="002F62D6">
              <w:t>356.22 - HCS REVIEW TRANSMISSION</w:t>
            </w:r>
          </w:p>
        </w:tc>
      </w:tr>
      <w:tr w:rsidR="007F23AD" w:rsidRPr="002F62D6" w14:paraId="6ED803C2" w14:textId="77777777" w:rsidTr="001D44A4">
        <w:tc>
          <w:tcPr>
            <w:tcW w:w="1197" w:type="pct"/>
          </w:tcPr>
          <w:p w14:paraId="3B595D63" w14:textId="77777777" w:rsidR="007F23AD" w:rsidRPr="002F62D6" w:rsidRDefault="007F23AD" w:rsidP="00470B93">
            <w:pPr>
              <w:pStyle w:val="TableText"/>
            </w:pPr>
            <w:r w:rsidRPr="002F62D6">
              <w:t>356.007</w:t>
            </w:r>
          </w:p>
          <w:p w14:paraId="29952B64" w14:textId="6E6072E2" w:rsidR="007F23AD" w:rsidRPr="002F62D6" w:rsidRDefault="007F23AD" w:rsidP="00470B93">
            <w:pPr>
              <w:pStyle w:val="TableText"/>
            </w:pPr>
            <w:r w:rsidRPr="002F62D6">
              <w:t>X12 278 DELIVERY PATTERN TIME CODE FILE</w:t>
            </w:r>
          </w:p>
        </w:tc>
        <w:tc>
          <w:tcPr>
            <w:tcW w:w="1902" w:type="pct"/>
          </w:tcPr>
          <w:p w14:paraId="5AAE54DF" w14:textId="77777777" w:rsidR="007F23AD" w:rsidRPr="002F62D6" w:rsidRDefault="007F23AD" w:rsidP="00470B93">
            <w:pPr>
              <w:pStyle w:val="TableText"/>
            </w:pPr>
          </w:p>
        </w:tc>
        <w:tc>
          <w:tcPr>
            <w:tcW w:w="1901" w:type="pct"/>
          </w:tcPr>
          <w:p w14:paraId="6CFADC08" w14:textId="7AA0D2BF" w:rsidR="007F23AD" w:rsidRPr="002F62D6" w:rsidRDefault="007F23AD" w:rsidP="00470B93">
            <w:pPr>
              <w:pStyle w:val="TableText"/>
            </w:pPr>
            <w:r w:rsidRPr="002F62D6">
              <w:t>356.22 - HCS REVIEW TRANSMISSION</w:t>
            </w:r>
          </w:p>
        </w:tc>
      </w:tr>
      <w:tr w:rsidR="007F23AD" w:rsidRPr="002F62D6" w14:paraId="50E685FC" w14:textId="77777777" w:rsidTr="001D44A4">
        <w:tc>
          <w:tcPr>
            <w:tcW w:w="1197" w:type="pct"/>
          </w:tcPr>
          <w:p w14:paraId="052432BA" w14:textId="77777777" w:rsidR="007F23AD" w:rsidRPr="002F62D6" w:rsidRDefault="007F23AD" w:rsidP="00470B93">
            <w:pPr>
              <w:pStyle w:val="TableText"/>
            </w:pPr>
            <w:r w:rsidRPr="002F62D6">
              <w:t>356.008</w:t>
            </w:r>
          </w:p>
          <w:p w14:paraId="2F00FCF4" w14:textId="58BACF54" w:rsidR="007F23AD" w:rsidRPr="002F62D6" w:rsidRDefault="007F23AD" w:rsidP="00470B93">
            <w:pPr>
              <w:pStyle w:val="TableText"/>
            </w:pPr>
            <w:r w:rsidRPr="002F62D6">
              <w:t>X12 278 CONDITION CODE FILE</w:t>
            </w:r>
          </w:p>
        </w:tc>
        <w:tc>
          <w:tcPr>
            <w:tcW w:w="1902" w:type="pct"/>
          </w:tcPr>
          <w:p w14:paraId="53F4DD6A" w14:textId="77777777" w:rsidR="007F23AD" w:rsidRPr="002F62D6" w:rsidRDefault="007F23AD" w:rsidP="00470B93">
            <w:pPr>
              <w:pStyle w:val="TableText"/>
            </w:pPr>
          </w:p>
        </w:tc>
        <w:tc>
          <w:tcPr>
            <w:tcW w:w="1901" w:type="pct"/>
          </w:tcPr>
          <w:p w14:paraId="73DF199D" w14:textId="06C1D79C" w:rsidR="007F23AD" w:rsidRPr="002F62D6" w:rsidRDefault="007F23AD" w:rsidP="00470B93">
            <w:pPr>
              <w:pStyle w:val="TableText"/>
            </w:pPr>
            <w:r w:rsidRPr="002F62D6">
              <w:t>356.22 - HCS REVIEW TRANSMISSION</w:t>
            </w:r>
          </w:p>
        </w:tc>
      </w:tr>
      <w:tr w:rsidR="007F23AD" w:rsidRPr="002F62D6" w14:paraId="5E9E7BBB" w14:textId="77777777" w:rsidTr="001D44A4">
        <w:tc>
          <w:tcPr>
            <w:tcW w:w="1197" w:type="pct"/>
          </w:tcPr>
          <w:p w14:paraId="3BFA0E3B" w14:textId="77777777" w:rsidR="007F23AD" w:rsidRPr="002F62D6" w:rsidRDefault="007F23AD" w:rsidP="00470B93">
            <w:pPr>
              <w:pStyle w:val="TableText"/>
            </w:pPr>
            <w:r w:rsidRPr="002F62D6">
              <w:t>356.009</w:t>
            </w:r>
          </w:p>
          <w:p w14:paraId="79687EBB" w14:textId="0300C7CD" w:rsidR="007F23AD" w:rsidRPr="002F62D6" w:rsidRDefault="007F23AD" w:rsidP="00470B93">
            <w:pPr>
              <w:pStyle w:val="TableText"/>
            </w:pPr>
            <w:r w:rsidRPr="002F62D6">
              <w:t>X12 278 ADMISSION SOURCE FILE</w:t>
            </w:r>
          </w:p>
        </w:tc>
        <w:tc>
          <w:tcPr>
            <w:tcW w:w="1902" w:type="pct"/>
          </w:tcPr>
          <w:p w14:paraId="38D2B1D6" w14:textId="77777777" w:rsidR="007F23AD" w:rsidRPr="002F62D6" w:rsidRDefault="007F23AD" w:rsidP="00470B93">
            <w:pPr>
              <w:pStyle w:val="TableText"/>
            </w:pPr>
          </w:p>
        </w:tc>
        <w:tc>
          <w:tcPr>
            <w:tcW w:w="1901" w:type="pct"/>
          </w:tcPr>
          <w:p w14:paraId="05FD39C9" w14:textId="6A0C6535" w:rsidR="007F23AD" w:rsidRPr="002F62D6" w:rsidRDefault="007F23AD" w:rsidP="00470B93">
            <w:pPr>
              <w:pStyle w:val="TableText"/>
            </w:pPr>
            <w:r w:rsidRPr="002F62D6">
              <w:t>356.22 - HCS REVIEW TRANSMISSION</w:t>
            </w:r>
          </w:p>
        </w:tc>
      </w:tr>
      <w:tr w:rsidR="007F23AD" w:rsidRPr="002F62D6" w14:paraId="34BA1F3B" w14:textId="77777777" w:rsidTr="001D44A4">
        <w:tc>
          <w:tcPr>
            <w:tcW w:w="1197" w:type="pct"/>
          </w:tcPr>
          <w:p w14:paraId="4FFDB932" w14:textId="77777777" w:rsidR="007F23AD" w:rsidRPr="002F62D6" w:rsidRDefault="007F23AD" w:rsidP="00470B93">
            <w:pPr>
              <w:pStyle w:val="TableText"/>
            </w:pPr>
            <w:r w:rsidRPr="002F62D6">
              <w:t>356.01</w:t>
            </w:r>
          </w:p>
          <w:p w14:paraId="407637D2" w14:textId="53B69612" w:rsidR="007F23AD" w:rsidRPr="002F62D6" w:rsidRDefault="007F23AD" w:rsidP="00470B93">
            <w:pPr>
              <w:pStyle w:val="TableText"/>
            </w:pPr>
            <w:r w:rsidRPr="002F62D6">
              <w:t>X12 278 PATIENT STATUS FILE</w:t>
            </w:r>
          </w:p>
        </w:tc>
        <w:tc>
          <w:tcPr>
            <w:tcW w:w="1902" w:type="pct"/>
          </w:tcPr>
          <w:p w14:paraId="12483F1F" w14:textId="77777777" w:rsidR="007F23AD" w:rsidRPr="002F62D6" w:rsidRDefault="007F23AD" w:rsidP="00470B93">
            <w:pPr>
              <w:pStyle w:val="TableText"/>
            </w:pPr>
          </w:p>
        </w:tc>
        <w:tc>
          <w:tcPr>
            <w:tcW w:w="1901" w:type="pct"/>
          </w:tcPr>
          <w:p w14:paraId="78AA34D7" w14:textId="78939B69" w:rsidR="007F23AD" w:rsidRPr="002F62D6" w:rsidRDefault="007F23AD" w:rsidP="00470B93">
            <w:pPr>
              <w:pStyle w:val="TableText"/>
            </w:pPr>
            <w:r w:rsidRPr="002F62D6">
              <w:t>356.22 - HCS REVIEW TRANSMISSION</w:t>
            </w:r>
          </w:p>
        </w:tc>
      </w:tr>
      <w:tr w:rsidR="007F23AD" w:rsidRPr="002F62D6" w14:paraId="629C6A9D" w14:textId="77777777" w:rsidTr="001D44A4">
        <w:tc>
          <w:tcPr>
            <w:tcW w:w="1197" w:type="pct"/>
          </w:tcPr>
          <w:p w14:paraId="1EA81864" w14:textId="77777777" w:rsidR="007F23AD" w:rsidRPr="002F62D6" w:rsidRDefault="007F23AD" w:rsidP="00470B93">
            <w:pPr>
              <w:pStyle w:val="TableText"/>
            </w:pPr>
            <w:r w:rsidRPr="002F62D6">
              <w:t>356.011</w:t>
            </w:r>
          </w:p>
          <w:p w14:paraId="1C5F4567" w14:textId="31BC84BA" w:rsidR="007F23AD" w:rsidRPr="002F62D6" w:rsidRDefault="007F23AD" w:rsidP="00470B93">
            <w:pPr>
              <w:pStyle w:val="TableText"/>
            </w:pPr>
            <w:r w:rsidRPr="002F62D6">
              <w:t>X12 278 NURSING HOME RESIDENTIAL STATUS FILE</w:t>
            </w:r>
          </w:p>
        </w:tc>
        <w:tc>
          <w:tcPr>
            <w:tcW w:w="1902" w:type="pct"/>
          </w:tcPr>
          <w:p w14:paraId="0DF63ACA" w14:textId="77777777" w:rsidR="007F23AD" w:rsidRPr="002F62D6" w:rsidRDefault="007F23AD" w:rsidP="00470B93">
            <w:pPr>
              <w:pStyle w:val="TableText"/>
            </w:pPr>
          </w:p>
        </w:tc>
        <w:tc>
          <w:tcPr>
            <w:tcW w:w="1901" w:type="pct"/>
          </w:tcPr>
          <w:p w14:paraId="3A3A1DF7" w14:textId="51BE0055" w:rsidR="007F23AD" w:rsidRPr="002F62D6" w:rsidRDefault="007F23AD" w:rsidP="00470B93">
            <w:pPr>
              <w:pStyle w:val="TableText"/>
            </w:pPr>
            <w:r w:rsidRPr="002F62D6">
              <w:t>356.22 - HCS REVIEW TRANSMISSION</w:t>
            </w:r>
          </w:p>
        </w:tc>
      </w:tr>
      <w:tr w:rsidR="007F23AD" w:rsidRPr="002F62D6" w14:paraId="78BFA84A" w14:textId="77777777" w:rsidTr="001D44A4">
        <w:tc>
          <w:tcPr>
            <w:tcW w:w="1197" w:type="pct"/>
          </w:tcPr>
          <w:p w14:paraId="283CA997" w14:textId="77777777" w:rsidR="007F23AD" w:rsidRPr="002F62D6" w:rsidRDefault="007F23AD" w:rsidP="00470B93">
            <w:pPr>
              <w:pStyle w:val="TableText"/>
            </w:pPr>
            <w:r w:rsidRPr="002F62D6">
              <w:t>356.012</w:t>
            </w:r>
          </w:p>
          <w:p w14:paraId="353A36BF" w14:textId="3A42CD6A" w:rsidR="007F23AD" w:rsidRPr="002F62D6" w:rsidRDefault="007F23AD" w:rsidP="00470B93">
            <w:pPr>
              <w:pStyle w:val="TableText"/>
            </w:pPr>
            <w:r w:rsidRPr="002F62D6">
              <w:t>X12 278 SUBLUXATION LEVEL CODE FILE</w:t>
            </w:r>
          </w:p>
        </w:tc>
        <w:tc>
          <w:tcPr>
            <w:tcW w:w="1902" w:type="pct"/>
          </w:tcPr>
          <w:p w14:paraId="1552FF54" w14:textId="77777777" w:rsidR="007F23AD" w:rsidRPr="002F62D6" w:rsidRDefault="007F23AD" w:rsidP="00470B93">
            <w:pPr>
              <w:pStyle w:val="TableText"/>
            </w:pPr>
          </w:p>
        </w:tc>
        <w:tc>
          <w:tcPr>
            <w:tcW w:w="1901" w:type="pct"/>
          </w:tcPr>
          <w:p w14:paraId="2C19E700" w14:textId="011F9A05" w:rsidR="007F23AD" w:rsidRPr="002F62D6" w:rsidRDefault="007F23AD" w:rsidP="00470B93">
            <w:pPr>
              <w:pStyle w:val="TableText"/>
            </w:pPr>
            <w:r w:rsidRPr="002F62D6">
              <w:t>356.22 - HCS REVIEW TRANSMISSION</w:t>
            </w:r>
          </w:p>
        </w:tc>
      </w:tr>
      <w:tr w:rsidR="007F23AD" w:rsidRPr="002F62D6" w14:paraId="55D09267" w14:textId="77777777" w:rsidTr="001D44A4">
        <w:tc>
          <w:tcPr>
            <w:tcW w:w="1197" w:type="pct"/>
          </w:tcPr>
          <w:p w14:paraId="2FCF20E5" w14:textId="77777777" w:rsidR="007F23AD" w:rsidRPr="002F62D6" w:rsidRDefault="007F23AD" w:rsidP="00470B93">
            <w:pPr>
              <w:pStyle w:val="TableText"/>
            </w:pPr>
            <w:r w:rsidRPr="002F62D6">
              <w:t>356.013</w:t>
            </w:r>
          </w:p>
          <w:p w14:paraId="1C822B9F" w14:textId="382DAC50" w:rsidR="007F23AD" w:rsidRPr="002F62D6" w:rsidRDefault="007F23AD" w:rsidP="00470B93">
            <w:pPr>
              <w:pStyle w:val="TableText"/>
            </w:pPr>
            <w:r w:rsidRPr="002F62D6">
              <w:t>X12 278 OXYGEN EQUIPMENT TYPE FILE</w:t>
            </w:r>
          </w:p>
        </w:tc>
        <w:tc>
          <w:tcPr>
            <w:tcW w:w="1902" w:type="pct"/>
          </w:tcPr>
          <w:p w14:paraId="48D0379F" w14:textId="77777777" w:rsidR="007F23AD" w:rsidRPr="002F62D6" w:rsidRDefault="007F23AD" w:rsidP="00470B93">
            <w:pPr>
              <w:pStyle w:val="TableText"/>
            </w:pPr>
          </w:p>
        </w:tc>
        <w:tc>
          <w:tcPr>
            <w:tcW w:w="1901" w:type="pct"/>
          </w:tcPr>
          <w:p w14:paraId="76F2A5D3" w14:textId="34645CD4" w:rsidR="007F23AD" w:rsidRPr="002F62D6" w:rsidRDefault="007F23AD" w:rsidP="00470B93">
            <w:pPr>
              <w:pStyle w:val="TableText"/>
            </w:pPr>
            <w:r w:rsidRPr="002F62D6">
              <w:t>356.22 - HCS REVIEW TRANSMISSION</w:t>
            </w:r>
          </w:p>
        </w:tc>
      </w:tr>
      <w:tr w:rsidR="007F23AD" w:rsidRPr="002F62D6" w14:paraId="110F1896" w14:textId="77777777" w:rsidTr="001D44A4">
        <w:tc>
          <w:tcPr>
            <w:tcW w:w="1197" w:type="pct"/>
          </w:tcPr>
          <w:p w14:paraId="4B38389A" w14:textId="77777777" w:rsidR="007F23AD" w:rsidRPr="002F62D6" w:rsidRDefault="007F23AD" w:rsidP="00470B93">
            <w:pPr>
              <w:pStyle w:val="TableText"/>
            </w:pPr>
            <w:r w:rsidRPr="002F62D6">
              <w:t>356.014</w:t>
            </w:r>
          </w:p>
          <w:p w14:paraId="0020C91E" w14:textId="46E046FC" w:rsidR="007F23AD" w:rsidRPr="002F62D6" w:rsidRDefault="007F23AD" w:rsidP="00470B93">
            <w:pPr>
              <w:pStyle w:val="TableText"/>
            </w:pPr>
            <w:r w:rsidRPr="002F62D6">
              <w:t>X12 278 OXYGEN TEST CONDITION FILE</w:t>
            </w:r>
          </w:p>
        </w:tc>
        <w:tc>
          <w:tcPr>
            <w:tcW w:w="1902" w:type="pct"/>
          </w:tcPr>
          <w:p w14:paraId="04D027A5" w14:textId="77777777" w:rsidR="007F23AD" w:rsidRPr="002F62D6" w:rsidRDefault="007F23AD" w:rsidP="00470B93">
            <w:pPr>
              <w:pStyle w:val="TableText"/>
            </w:pPr>
          </w:p>
        </w:tc>
        <w:tc>
          <w:tcPr>
            <w:tcW w:w="1901" w:type="pct"/>
          </w:tcPr>
          <w:p w14:paraId="408D8AB5" w14:textId="0949EE89" w:rsidR="007F23AD" w:rsidRPr="002F62D6" w:rsidRDefault="007F23AD" w:rsidP="00470B93">
            <w:pPr>
              <w:pStyle w:val="TableText"/>
            </w:pPr>
            <w:r w:rsidRPr="002F62D6">
              <w:t>356.22 - HCS REVIEW TRANSMISSION</w:t>
            </w:r>
          </w:p>
        </w:tc>
      </w:tr>
      <w:tr w:rsidR="007F23AD" w:rsidRPr="002F62D6" w14:paraId="18C933E7" w14:textId="77777777" w:rsidTr="001D44A4">
        <w:tc>
          <w:tcPr>
            <w:tcW w:w="1197" w:type="pct"/>
          </w:tcPr>
          <w:p w14:paraId="250FFFA0" w14:textId="77777777" w:rsidR="007F23AD" w:rsidRPr="002F62D6" w:rsidRDefault="007F23AD" w:rsidP="00470B93">
            <w:pPr>
              <w:pStyle w:val="TableText"/>
            </w:pPr>
            <w:r w:rsidRPr="002F62D6">
              <w:t>356.015</w:t>
            </w:r>
          </w:p>
          <w:p w14:paraId="7B7259EE" w14:textId="71CE5AF0" w:rsidR="007F23AD" w:rsidRPr="002F62D6" w:rsidRDefault="007F23AD" w:rsidP="00470B93">
            <w:pPr>
              <w:pStyle w:val="TableText"/>
            </w:pPr>
            <w:r w:rsidRPr="002F62D6">
              <w:t>X12 278 OXYGEN TEST FINDINGS FILE</w:t>
            </w:r>
          </w:p>
        </w:tc>
        <w:tc>
          <w:tcPr>
            <w:tcW w:w="1902" w:type="pct"/>
          </w:tcPr>
          <w:p w14:paraId="6CF0FDCA" w14:textId="77777777" w:rsidR="007F23AD" w:rsidRPr="002F62D6" w:rsidRDefault="007F23AD" w:rsidP="00470B93">
            <w:pPr>
              <w:pStyle w:val="TableText"/>
            </w:pPr>
          </w:p>
        </w:tc>
        <w:tc>
          <w:tcPr>
            <w:tcW w:w="1901" w:type="pct"/>
          </w:tcPr>
          <w:p w14:paraId="744511CF" w14:textId="7450C19D" w:rsidR="007F23AD" w:rsidRPr="002F62D6" w:rsidRDefault="007F23AD" w:rsidP="00470B93">
            <w:pPr>
              <w:pStyle w:val="TableText"/>
            </w:pPr>
            <w:r w:rsidRPr="002F62D6">
              <w:t>356.22 - HCS REVIEW TRANSMISSION</w:t>
            </w:r>
          </w:p>
        </w:tc>
      </w:tr>
      <w:tr w:rsidR="007F23AD" w:rsidRPr="002F62D6" w14:paraId="0A017D83" w14:textId="77777777" w:rsidTr="001D44A4">
        <w:tc>
          <w:tcPr>
            <w:tcW w:w="1197" w:type="pct"/>
          </w:tcPr>
          <w:p w14:paraId="1483A3C6" w14:textId="77777777" w:rsidR="007F23AD" w:rsidRPr="002F62D6" w:rsidRDefault="007F23AD" w:rsidP="00470B93">
            <w:pPr>
              <w:pStyle w:val="TableText"/>
            </w:pPr>
            <w:r w:rsidRPr="002F62D6">
              <w:t>356.016</w:t>
            </w:r>
          </w:p>
          <w:p w14:paraId="2FAAFEA4" w14:textId="192E9CB4" w:rsidR="007F23AD" w:rsidRPr="002F62D6" w:rsidRDefault="007F23AD" w:rsidP="00470B93">
            <w:pPr>
              <w:pStyle w:val="TableText"/>
            </w:pPr>
            <w:r w:rsidRPr="002F62D6">
              <w:t>X12 278 OXYGEN DELIVERY SYSTEM CODE FILE</w:t>
            </w:r>
          </w:p>
        </w:tc>
        <w:tc>
          <w:tcPr>
            <w:tcW w:w="1902" w:type="pct"/>
          </w:tcPr>
          <w:p w14:paraId="4DF7B19E" w14:textId="77777777" w:rsidR="007F23AD" w:rsidRPr="002F62D6" w:rsidRDefault="007F23AD" w:rsidP="00470B93">
            <w:pPr>
              <w:pStyle w:val="TableText"/>
            </w:pPr>
          </w:p>
        </w:tc>
        <w:tc>
          <w:tcPr>
            <w:tcW w:w="1901" w:type="pct"/>
          </w:tcPr>
          <w:p w14:paraId="3265E4A6" w14:textId="5920A34D" w:rsidR="007F23AD" w:rsidRPr="002F62D6" w:rsidRDefault="007F23AD" w:rsidP="00470B93">
            <w:pPr>
              <w:pStyle w:val="TableText"/>
            </w:pPr>
            <w:r w:rsidRPr="002F62D6">
              <w:t>356.22 - HCS REVIEW TRANSMISSION</w:t>
            </w:r>
          </w:p>
        </w:tc>
      </w:tr>
      <w:tr w:rsidR="007F23AD" w:rsidRPr="002F62D6" w14:paraId="1AE77929" w14:textId="77777777" w:rsidTr="001D44A4">
        <w:tc>
          <w:tcPr>
            <w:tcW w:w="1197" w:type="pct"/>
          </w:tcPr>
          <w:p w14:paraId="2C3E5A97" w14:textId="77777777" w:rsidR="007F23AD" w:rsidRPr="002F62D6" w:rsidRDefault="007F23AD" w:rsidP="00470B93">
            <w:pPr>
              <w:pStyle w:val="TableText"/>
            </w:pPr>
            <w:r w:rsidRPr="002F62D6">
              <w:t>356.017</w:t>
            </w:r>
          </w:p>
          <w:p w14:paraId="6357E3CF" w14:textId="6F262B58" w:rsidR="007F23AD" w:rsidRPr="002F62D6" w:rsidRDefault="007F23AD" w:rsidP="00470B93">
            <w:pPr>
              <w:pStyle w:val="TableText"/>
            </w:pPr>
            <w:r w:rsidRPr="002F62D6">
              <w:t>X12 278 PATIENT LOCATION FILE</w:t>
            </w:r>
          </w:p>
        </w:tc>
        <w:tc>
          <w:tcPr>
            <w:tcW w:w="1902" w:type="pct"/>
          </w:tcPr>
          <w:p w14:paraId="3DCB6D0B" w14:textId="77777777" w:rsidR="007F23AD" w:rsidRPr="002F62D6" w:rsidRDefault="007F23AD" w:rsidP="00470B93">
            <w:pPr>
              <w:pStyle w:val="TableText"/>
            </w:pPr>
          </w:p>
        </w:tc>
        <w:tc>
          <w:tcPr>
            <w:tcW w:w="1901" w:type="pct"/>
          </w:tcPr>
          <w:p w14:paraId="4023079A" w14:textId="54259B8F" w:rsidR="007F23AD" w:rsidRPr="002F62D6" w:rsidRDefault="007F23AD" w:rsidP="00470B93">
            <w:pPr>
              <w:pStyle w:val="TableText"/>
            </w:pPr>
            <w:r w:rsidRPr="002F62D6">
              <w:t>356.22 - HCS REVIEW TRANSMISSION</w:t>
            </w:r>
          </w:p>
        </w:tc>
      </w:tr>
      <w:tr w:rsidR="007F23AD" w:rsidRPr="002F62D6" w14:paraId="5A3C757E" w14:textId="77777777" w:rsidTr="001D44A4">
        <w:tc>
          <w:tcPr>
            <w:tcW w:w="1197" w:type="pct"/>
          </w:tcPr>
          <w:p w14:paraId="2659BCAA" w14:textId="77777777" w:rsidR="007F23AD" w:rsidRPr="002F62D6" w:rsidRDefault="007F23AD" w:rsidP="00470B93">
            <w:pPr>
              <w:pStyle w:val="TableText"/>
            </w:pPr>
            <w:r w:rsidRPr="002F62D6">
              <w:t>356.018</w:t>
            </w:r>
          </w:p>
          <w:p w14:paraId="116327DD" w14:textId="5BA79C99" w:rsidR="007F23AD" w:rsidRPr="002F62D6" w:rsidRDefault="007F23AD" w:rsidP="00470B93">
            <w:pPr>
              <w:pStyle w:val="TableText"/>
            </w:pPr>
            <w:r w:rsidRPr="002F62D6">
              <w:t>X12 278 REPORT TYPE CODE FILE</w:t>
            </w:r>
          </w:p>
        </w:tc>
        <w:tc>
          <w:tcPr>
            <w:tcW w:w="1902" w:type="pct"/>
          </w:tcPr>
          <w:p w14:paraId="23FCFB0A" w14:textId="77777777" w:rsidR="007F23AD" w:rsidRPr="002F62D6" w:rsidRDefault="007F23AD" w:rsidP="00470B93">
            <w:pPr>
              <w:pStyle w:val="TableText"/>
            </w:pPr>
          </w:p>
        </w:tc>
        <w:tc>
          <w:tcPr>
            <w:tcW w:w="1901" w:type="pct"/>
          </w:tcPr>
          <w:p w14:paraId="3B37797D" w14:textId="41CDADF1" w:rsidR="007F23AD" w:rsidRPr="002F62D6" w:rsidRDefault="007F23AD" w:rsidP="00470B93">
            <w:pPr>
              <w:pStyle w:val="TableText"/>
            </w:pPr>
            <w:r w:rsidRPr="002F62D6">
              <w:t>356.22 - HCS REVIEW TRANSMISSION</w:t>
            </w:r>
          </w:p>
        </w:tc>
      </w:tr>
      <w:tr w:rsidR="007F23AD" w:rsidRPr="002F62D6" w14:paraId="6E06B4AB" w14:textId="77777777" w:rsidTr="001D44A4">
        <w:tc>
          <w:tcPr>
            <w:tcW w:w="1197" w:type="pct"/>
          </w:tcPr>
          <w:p w14:paraId="482F876D" w14:textId="77777777" w:rsidR="007F23AD" w:rsidRPr="002F62D6" w:rsidRDefault="007F23AD" w:rsidP="00470B93">
            <w:pPr>
              <w:pStyle w:val="TableText"/>
            </w:pPr>
            <w:r w:rsidRPr="002F62D6">
              <w:t>356.019</w:t>
            </w:r>
          </w:p>
          <w:p w14:paraId="73B486A4" w14:textId="626B4560" w:rsidR="007F23AD" w:rsidRPr="002F62D6" w:rsidRDefault="007F23AD" w:rsidP="00470B93">
            <w:pPr>
              <w:pStyle w:val="TableText"/>
            </w:pPr>
            <w:r w:rsidRPr="002F62D6">
              <w:t>X12 278 NURSING HOME LEVEL OF CARE FILE</w:t>
            </w:r>
          </w:p>
        </w:tc>
        <w:tc>
          <w:tcPr>
            <w:tcW w:w="1902" w:type="pct"/>
          </w:tcPr>
          <w:p w14:paraId="6F9E2694" w14:textId="77777777" w:rsidR="007F23AD" w:rsidRPr="002F62D6" w:rsidRDefault="007F23AD" w:rsidP="00470B93">
            <w:pPr>
              <w:pStyle w:val="TableText"/>
            </w:pPr>
          </w:p>
        </w:tc>
        <w:tc>
          <w:tcPr>
            <w:tcW w:w="1901" w:type="pct"/>
          </w:tcPr>
          <w:p w14:paraId="213AF647" w14:textId="0A96CD19" w:rsidR="007F23AD" w:rsidRPr="002F62D6" w:rsidRDefault="007F23AD" w:rsidP="00470B93">
            <w:pPr>
              <w:pStyle w:val="TableText"/>
            </w:pPr>
            <w:r w:rsidRPr="002F62D6">
              <w:t>356.22 - HCS REVIEW TRANSMISSION</w:t>
            </w:r>
          </w:p>
        </w:tc>
      </w:tr>
      <w:tr w:rsidR="007F23AD" w:rsidRPr="002F62D6" w14:paraId="6C702F28" w14:textId="77777777" w:rsidTr="001D44A4">
        <w:tc>
          <w:tcPr>
            <w:tcW w:w="1197" w:type="pct"/>
          </w:tcPr>
          <w:p w14:paraId="4851597A" w14:textId="77777777" w:rsidR="007F23AD" w:rsidRPr="002F62D6" w:rsidRDefault="007F23AD" w:rsidP="00470B93">
            <w:pPr>
              <w:pStyle w:val="TableText"/>
            </w:pPr>
            <w:r w:rsidRPr="002F62D6">
              <w:t>356.02</w:t>
            </w:r>
          </w:p>
          <w:p w14:paraId="3C5EC530" w14:textId="73E282D8" w:rsidR="007F23AD" w:rsidRPr="002F62D6" w:rsidRDefault="007F23AD" w:rsidP="00470B93">
            <w:pPr>
              <w:pStyle w:val="TableText"/>
            </w:pPr>
            <w:r w:rsidRPr="002F62D6">
              <w:t>X12 278 CERTIFICATION ACTION CODES FILE</w:t>
            </w:r>
          </w:p>
        </w:tc>
        <w:tc>
          <w:tcPr>
            <w:tcW w:w="1902" w:type="pct"/>
          </w:tcPr>
          <w:p w14:paraId="1ABF8D85" w14:textId="77777777" w:rsidR="007F23AD" w:rsidRPr="002F62D6" w:rsidRDefault="007F23AD" w:rsidP="00470B93">
            <w:pPr>
              <w:pStyle w:val="TableText"/>
            </w:pPr>
          </w:p>
        </w:tc>
        <w:tc>
          <w:tcPr>
            <w:tcW w:w="1901" w:type="pct"/>
          </w:tcPr>
          <w:p w14:paraId="41A4DAF1" w14:textId="5646E3B0" w:rsidR="007F23AD" w:rsidRPr="002F62D6" w:rsidRDefault="007F23AD" w:rsidP="00470B93">
            <w:pPr>
              <w:pStyle w:val="TableText"/>
            </w:pPr>
            <w:r w:rsidRPr="002F62D6">
              <w:t>356.22 - HCS REVIEW TRANSMISSION</w:t>
            </w:r>
          </w:p>
        </w:tc>
      </w:tr>
      <w:tr w:rsidR="007F23AD" w:rsidRPr="002F62D6" w14:paraId="7463F7A4" w14:textId="77777777" w:rsidTr="001D44A4">
        <w:tc>
          <w:tcPr>
            <w:tcW w:w="1197" w:type="pct"/>
          </w:tcPr>
          <w:p w14:paraId="53C29D64" w14:textId="77777777" w:rsidR="007F23AD" w:rsidRPr="002F62D6" w:rsidRDefault="007F23AD" w:rsidP="00470B93">
            <w:pPr>
              <w:pStyle w:val="TableText"/>
            </w:pPr>
            <w:r w:rsidRPr="002F62D6">
              <w:t>356.021</w:t>
            </w:r>
          </w:p>
          <w:p w14:paraId="76B14185" w14:textId="6C1CE828" w:rsidR="007F23AD" w:rsidRPr="002F62D6" w:rsidRDefault="007F23AD" w:rsidP="00470B93">
            <w:pPr>
              <w:pStyle w:val="TableText"/>
            </w:pPr>
            <w:r w:rsidRPr="002F62D6">
              <w:t>X12 278 DCS DECISION REASON CODES FILE</w:t>
            </w:r>
          </w:p>
        </w:tc>
        <w:tc>
          <w:tcPr>
            <w:tcW w:w="1902" w:type="pct"/>
          </w:tcPr>
          <w:p w14:paraId="092B7AAA" w14:textId="77777777" w:rsidR="007F23AD" w:rsidRPr="002F62D6" w:rsidRDefault="007F23AD" w:rsidP="00470B93">
            <w:pPr>
              <w:pStyle w:val="TableText"/>
            </w:pPr>
          </w:p>
        </w:tc>
        <w:tc>
          <w:tcPr>
            <w:tcW w:w="1901" w:type="pct"/>
          </w:tcPr>
          <w:p w14:paraId="640D7C3C" w14:textId="7899CC32" w:rsidR="007F23AD" w:rsidRPr="002F62D6" w:rsidRDefault="007F23AD" w:rsidP="00470B93">
            <w:pPr>
              <w:pStyle w:val="TableText"/>
            </w:pPr>
            <w:r w:rsidRPr="002F62D6">
              <w:t>356.22 - HCS REVIEW TRANSMISSION</w:t>
            </w:r>
          </w:p>
        </w:tc>
      </w:tr>
      <w:tr w:rsidR="007F23AD" w:rsidRPr="002F62D6" w14:paraId="2C27B947" w14:textId="77777777" w:rsidTr="001D44A4">
        <w:tc>
          <w:tcPr>
            <w:tcW w:w="1197" w:type="pct"/>
          </w:tcPr>
          <w:p w14:paraId="0B9394DD" w14:textId="77777777" w:rsidR="00F21211" w:rsidRPr="002F62D6" w:rsidRDefault="00F21211" w:rsidP="00470B93">
            <w:pPr>
              <w:pStyle w:val="TableText"/>
            </w:pPr>
            <w:r w:rsidRPr="002F62D6">
              <w:t>356.022</w:t>
            </w:r>
          </w:p>
          <w:p w14:paraId="2DB2E0A2" w14:textId="37C294DD" w:rsidR="007F23AD" w:rsidRPr="002F62D6" w:rsidRDefault="00F21211" w:rsidP="00470B93">
            <w:pPr>
              <w:pStyle w:val="TableText"/>
            </w:pPr>
            <w:r w:rsidRPr="002F62D6">
              <w:t>UNIVERSAL DENTAL NUMBERING SYSTEM</w:t>
            </w:r>
          </w:p>
        </w:tc>
        <w:tc>
          <w:tcPr>
            <w:tcW w:w="1902" w:type="pct"/>
          </w:tcPr>
          <w:p w14:paraId="42606D36" w14:textId="77777777" w:rsidR="007F23AD" w:rsidRPr="002F62D6" w:rsidRDefault="007F23AD" w:rsidP="00470B93">
            <w:pPr>
              <w:pStyle w:val="TableText"/>
            </w:pPr>
          </w:p>
        </w:tc>
        <w:tc>
          <w:tcPr>
            <w:tcW w:w="1901" w:type="pct"/>
          </w:tcPr>
          <w:p w14:paraId="3DBA9123" w14:textId="477F66FF" w:rsidR="00470B93" w:rsidRPr="002F62D6" w:rsidRDefault="00470B93" w:rsidP="00470B93">
            <w:pPr>
              <w:pStyle w:val="TableText"/>
            </w:pPr>
            <w:r w:rsidRPr="002F62D6">
              <w:t>356.22 - HCS REVIEW TRANSMISSION</w:t>
            </w:r>
          </w:p>
          <w:p w14:paraId="084A799A" w14:textId="00C2AD4F" w:rsidR="007F23AD" w:rsidRPr="002F62D6" w:rsidRDefault="00470B93" w:rsidP="00470B93">
            <w:pPr>
              <w:pStyle w:val="TableText"/>
            </w:pPr>
            <w:r w:rsidRPr="002F62D6">
              <w:t>399 - BILL/CLAIMS</w:t>
            </w:r>
          </w:p>
        </w:tc>
      </w:tr>
      <w:tr w:rsidR="007F23AD" w:rsidRPr="002F62D6" w14:paraId="566D915A" w14:textId="77777777" w:rsidTr="001D44A4">
        <w:tc>
          <w:tcPr>
            <w:tcW w:w="1197" w:type="pct"/>
          </w:tcPr>
          <w:p w14:paraId="7FB2DEE6" w14:textId="2E7E7266" w:rsidR="007F23AD" w:rsidRPr="002F62D6" w:rsidRDefault="00470B93" w:rsidP="00470B93">
            <w:pPr>
              <w:pStyle w:val="TableText"/>
            </w:pPr>
            <w:r w:rsidRPr="002F62D6">
              <w:t>356.023 HCSR WORKLIST DELETE REASON CODE</w:t>
            </w:r>
          </w:p>
        </w:tc>
        <w:tc>
          <w:tcPr>
            <w:tcW w:w="1902" w:type="pct"/>
          </w:tcPr>
          <w:p w14:paraId="0C1E1332" w14:textId="77777777" w:rsidR="007F23AD" w:rsidRPr="002F62D6" w:rsidRDefault="007F23AD" w:rsidP="00470B93">
            <w:pPr>
              <w:pStyle w:val="TableText"/>
            </w:pPr>
          </w:p>
        </w:tc>
        <w:tc>
          <w:tcPr>
            <w:tcW w:w="1901" w:type="pct"/>
          </w:tcPr>
          <w:p w14:paraId="78D31F88" w14:textId="60204F48" w:rsidR="007F23AD" w:rsidRPr="002F62D6" w:rsidRDefault="00470B93" w:rsidP="00470B93">
            <w:pPr>
              <w:pStyle w:val="TableText"/>
            </w:pPr>
            <w:r w:rsidRPr="002F62D6">
              <w:t>356.22 - HCS REVIEW TRANSMISSION</w:t>
            </w:r>
          </w:p>
        </w:tc>
      </w:tr>
      <w:tr w:rsidR="007F23AD" w:rsidRPr="002F62D6" w14:paraId="376C56EE" w14:textId="77777777" w:rsidTr="001D44A4">
        <w:tc>
          <w:tcPr>
            <w:tcW w:w="1197" w:type="pct"/>
          </w:tcPr>
          <w:p w14:paraId="336EDE24" w14:textId="77777777" w:rsidR="00470B93" w:rsidRPr="002F62D6" w:rsidRDefault="00470B93" w:rsidP="00470B93">
            <w:pPr>
              <w:pStyle w:val="TableText"/>
            </w:pPr>
            <w:r w:rsidRPr="002F62D6">
              <w:t>356.1</w:t>
            </w:r>
          </w:p>
          <w:p w14:paraId="6F03C850" w14:textId="3F4CCE10" w:rsidR="007F23AD" w:rsidRPr="002F62D6" w:rsidRDefault="00470B93" w:rsidP="00470B93">
            <w:pPr>
              <w:pStyle w:val="TableText"/>
            </w:pPr>
            <w:r w:rsidRPr="002F62D6">
              <w:t>HOSPITAL REVIEW FILE</w:t>
            </w:r>
          </w:p>
        </w:tc>
        <w:tc>
          <w:tcPr>
            <w:tcW w:w="1902" w:type="pct"/>
          </w:tcPr>
          <w:p w14:paraId="3EE84860" w14:textId="77777777" w:rsidR="00470B93" w:rsidRPr="002F62D6" w:rsidRDefault="00470B93" w:rsidP="00470B93">
            <w:pPr>
              <w:pStyle w:val="TableText"/>
            </w:pPr>
            <w:r w:rsidRPr="002F62D6">
              <w:t>356 - CLAIMS TRACKING</w:t>
            </w:r>
          </w:p>
          <w:p w14:paraId="702D68C2" w14:textId="77777777" w:rsidR="00470B93" w:rsidRPr="002F62D6" w:rsidRDefault="00470B93" w:rsidP="00470B93">
            <w:pPr>
              <w:pStyle w:val="TableText"/>
            </w:pPr>
            <w:r w:rsidRPr="002F62D6">
              <w:t>356.4 - CLAIMS TRACKING NON-ACUTE CLASSIFICATIONS</w:t>
            </w:r>
          </w:p>
          <w:p w14:paraId="1918CB2C" w14:textId="77777777" w:rsidR="00470B93" w:rsidRPr="002F62D6" w:rsidRDefault="00470B93" w:rsidP="00470B93">
            <w:pPr>
              <w:pStyle w:val="TableText"/>
            </w:pPr>
            <w:r w:rsidRPr="002F62D6">
              <w:t>356.11 - CLAIMS TRACKING REVIEW TYPE</w:t>
            </w:r>
          </w:p>
          <w:p w14:paraId="673711A7" w14:textId="77777777" w:rsidR="00470B93" w:rsidRPr="002F62D6" w:rsidRDefault="00470B93" w:rsidP="00470B93">
            <w:pPr>
              <w:pStyle w:val="TableText"/>
            </w:pPr>
            <w:r w:rsidRPr="002F62D6">
              <w:t>356.3 - CLAIMS TRACKING SI/IS CATEGORIES</w:t>
            </w:r>
          </w:p>
          <w:p w14:paraId="46AD1620" w14:textId="77777777" w:rsidR="00470B93" w:rsidRPr="002F62D6" w:rsidRDefault="00470B93" w:rsidP="00470B93">
            <w:pPr>
              <w:pStyle w:val="TableText"/>
            </w:pPr>
            <w:r w:rsidRPr="002F62D6">
              <w:t>45.7 - FACILITY TREATING SPECIALTY</w:t>
            </w:r>
          </w:p>
          <w:p w14:paraId="79369706" w14:textId="77777777" w:rsidR="00470B93" w:rsidRPr="002F62D6" w:rsidRDefault="00470B93" w:rsidP="00470B93">
            <w:pPr>
              <w:pStyle w:val="TableText"/>
            </w:pPr>
            <w:r w:rsidRPr="002F62D6">
              <w:t>356.1 - HOSPITAL REVIEW</w:t>
            </w:r>
          </w:p>
          <w:p w14:paraId="7F2890CE" w14:textId="3E4CB35F" w:rsidR="007F23AD" w:rsidRPr="002F62D6" w:rsidRDefault="00470B93" w:rsidP="00470B93">
            <w:pPr>
              <w:pStyle w:val="TableText"/>
            </w:pPr>
            <w:r w:rsidRPr="002F62D6">
              <w:t>200 - NEW PERSON</w:t>
            </w:r>
          </w:p>
        </w:tc>
        <w:tc>
          <w:tcPr>
            <w:tcW w:w="1901" w:type="pct"/>
          </w:tcPr>
          <w:p w14:paraId="148F4BB5" w14:textId="77777777" w:rsidR="00470B93" w:rsidRPr="002F62D6" w:rsidRDefault="00470B93" w:rsidP="00470B93">
            <w:pPr>
              <w:pStyle w:val="TableText"/>
            </w:pPr>
            <w:r w:rsidRPr="002F62D6">
              <w:t>356.1 - HOSPITAL REVIEW</w:t>
            </w:r>
          </w:p>
          <w:p w14:paraId="524836D4" w14:textId="5858153A" w:rsidR="007F23AD" w:rsidRPr="002F62D6" w:rsidRDefault="00470B93" w:rsidP="00470B93">
            <w:pPr>
              <w:pStyle w:val="TableText"/>
            </w:pPr>
            <w:r w:rsidRPr="002F62D6">
              <w:t>356.2 - INSURANCE REVIEW</w:t>
            </w:r>
          </w:p>
        </w:tc>
      </w:tr>
      <w:tr w:rsidR="007F23AD" w:rsidRPr="002F62D6" w14:paraId="2DD6F766" w14:textId="77777777" w:rsidTr="001D44A4">
        <w:tc>
          <w:tcPr>
            <w:tcW w:w="1197" w:type="pct"/>
          </w:tcPr>
          <w:p w14:paraId="4E133680" w14:textId="77777777" w:rsidR="00B02592" w:rsidRPr="002F62D6" w:rsidRDefault="00B02592" w:rsidP="00B02592">
            <w:pPr>
              <w:pStyle w:val="TableText"/>
            </w:pPr>
            <w:r w:rsidRPr="002F62D6">
              <w:t>356.11</w:t>
            </w:r>
          </w:p>
          <w:p w14:paraId="09EF2B86" w14:textId="521EAE48" w:rsidR="007F23AD" w:rsidRPr="002F62D6" w:rsidRDefault="00B02592" w:rsidP="00B02592">
            <w:pPr>
              <w:pStyle w:val="TableText"/>
            </w:pPr>
            <w:r w:rsidRPr="002F62D6">
              <w:t>CLAIMS TRACKING REVIEW TYPE FILE</w:t>
            </w:r>
          </w:p>
        </w:tc>
        <w:tc>
          <w:tcPr>
            <w:tcW w:w="1902" w:type="pct"/>
          </w:tcPr>
          <w:p w14:paraId="3765595F" w14:textId="77777777" w:rsidR="007F23AD" w:rsidRPr="002F62D6" w:rsidRDefault="007F23AD" w:rsidP="00B02592">
            <w:pPr>
              <w:pStyle w:val="TableText"/>
            </w:pPr>
          </w:p>
        </w:tc>
        <w:tc>
          <w:tcPr>
            <w:tcW w:w="1901" w:type="pct"/>
          </w:tcPr>
          <w:p w14:paraId="20797224" w14:textId="77777777" w:rsidR="00B02592" w:rsidRPr="002F62D6" w:rsidRDefault="00B02592" w:rsidP="00B02592">
            <w:pPr>
              <w:pStyle w:val="TableText"/>
            </w:pPr>
            <w:r w:rsidRPr="002F62D6">
              <w:t>356.1 - HOSPITAL REVIEW</w:t>
            </w:r>
          </w:p>
          <w:p w14:paraId="46225300" w14:textId="6E1C8925" w:rsidR="007F23AD" w:rsidRPr="002F62D6" w:rsidRDefault="00B02592" w:rsidP="00B02592">
            <w:pPr>
              <w:pStyle w:val="TableText"/>
            </w:pPr>
            <w:r w:rsidRPr="002F62D6">
              <w:t>356.2 - INSURANCE REVIEW</w:t>
            </w:r>
          </w:p>
        </w:tc>
      </w:tr>
      <w:tr w:rsidR="00B02592" w:rsidRPr="002F62D6" w14:paraId="18594C95" w14:textId="77777777" w:rsidTr="001D44A4">
        <w:tc>
          <w:tcPr>
            <w:tcW w:w="1197" w:type="pct"/>
          </w:tcPr>
          <w:p w14:paraId="29198056" w14:textId="77777777" w:rsidR="00B02592" w:rsidRPr="002F62D6" w:rsidRDefault="00B02592" w:rsidP="00B02592">
            <w:pPr>
              <w:pStyle w:val="TableText"/>
            </w:pPr>
            <w:r w:rsidRPr="002F62D6">
              <w:t>356.2</w:t>
            </w:r>
          </w:p>
          <w:p w14:paraId="0AB8E309" w14:textId="525D26C0" w:rsidR="00B02592" w:rsidRPr="002F62D6" w:rsidRDefault="00B02592" w:rsidP="00B02592">
            <w:pPr>
              <w:pStyle w:val="TableText"/>
            </w:pPr>
            <w:r w:rsidRPr="002F62D6">
              <w:t>INSURANCE REVIEW FILE</w:t>
            </w:r>
          </w:p>
        </w:tc>
        <w:tc>
          <w:tcPr>
            <w:tcW w:w="1902" w:type="pct"/>
          </w:tcPr>
          <w:p w14:paraId="0B9AE2F4" w14:textId="77777777" w:rsidR="00B02592" w:rsidRPr="002F62D6" w:rsidRDefault="00B02592" w:rsidP="00B02592">
            <w:pPr>
              <w:pStyle w:val="TableText"/>
            </w:pPr>
            <w:r w:rsidRPr="002F62D6">
              <w:t>356 - CLAIMS TRACKING</w:t>
            </w:r>
          </w:p>
          <w:p w14:paraId="500167A2" w14:textId="77777777" w:rsidR="00B02592" w:rsidRPr="002F62D6" w:rsidRDefault="00B02592" w:rsidP="00B02592">
            <w:pPr>
              <w:pStyle w:val="TableText"/>
            </w:pPr>
            <w:r w:rsidRPr="002F62D6">
              <w:t>356.7 - CLAIMS TRACKING ACTION</w:t>
            </w:r>
          </w:p>
          <w:p w14:paraId="60F18625" w14:textId="77777777" w:rsidR="00B02592" w:rsidRPr="002F62D6" w:rsidRDefault="00B02592" w:rsidP="00B02592">
            <w:pPr>
              <w:pStyle w:val="TableText"/>
            </w:pPr>
            <w:r w:rsidRPr="002F62D6">
              <w:t>356.21 - CLAIMS TRACKING DENIAL REASONS</w:t>
            </w:r>
          </w:p>
          <w:p w14:paraId="2CB4208B" w14:textId="77777777" w:rsidR="00B02592" w:rsidRPr="002F62D6" w:rsidRDefault="00B02592" w:rsidP="00B02592">
            <w:pPr>
              <w:pStyle w:val="TableText"/>
            </w:pPr>
            <w:r w:rsidRPr="002F62D6">
              <w:t>356.11 - CLAIMS TRACKING REVIEW TYPE</w:t>
            </w:r>
          </w:p>
          <w:p w14:paraId="15514BF1" w14:textId="77777777" w:rsidR="00B02592" w:rsidRPr="002F62D6" w:rsidRDefault="00B02592" w:rsidP="00B02592">
            <w:pPr>
              <w:pStyle w:val="TableText"/>
            </w:pPr>
            <w:r w:rsidRPr="002F62D6">
              <w:t>356.1 - HOSPITAL REVIEW</w:t>
            </w:r>
          </w:p>
          <w:p w14:paraId="6ADB0F0D" w14:textId="77777777" w:rsidR="00B02592" w:rsidRPr="002F62D6" w:rsidRDefault="00B02592" w:rsidP="00B02592">
            <w:pPr>
              <w:pStyle w:val="TableText"/>
            </w:pPr>
            <w:r w:rsidRPr="002F62D6">
              <w:t>80 - ICD DIAGNOSIS</w:t>
            </w:r>
          </w:p>
          <w:p w14:paraId="70DD4FE5" w14:textId="77777777" w:rsidR="00B02592" w:rsidRPr="002F62D6" w:rsidRDefault="00B02592" w:rsidP="00B02592">
            <w:pPr>
              <w:pStyle w:val="TableText"/>
            </w:pPr>
            <w:r w:rsidRPr="002F62D6">
              <w:t>36 - INSURANCE COMPANY</w:t>
            </w:r>
          </w:p>
          <w:p w14:paraId="754EECDD" w14:textId="77777777" w:rsidR="00B02592" w:rsidRPr="002F62D6" w:rsidRDefault="00B02592" w:rsidP="00B02592">
            <w:pPr>
              <w:pStyle w:val="TableText"/>
            </w:pPr>
            <w:r w:rsidRPr="002F62D6">
              <w:t>356.2 - INSURANCE REVIEW</w:t>
            </w:r>
          </w:p>
          <w:p w14:paraId="6FE1D10B" w14:textId="77777777" w:rsidR="00B02592" w:rsidRPr="002F62D6" w:rsidRDefault="00B02592" w:rsidP="00B02592">
            <w:pPr>
              <w:pStyle w:val="TableText"/>
            </w:pPr>
            <w:r w:rsidRPr="002F62D6">
              <w:t>200 - NEW PERSON</w:t>
            </w:r>
          </w:p>
          <w:p w14:paraId="71EA7A60" w14:textId="451D8F74" w:rsidR="00B02592" w:rsidRPr="002F62D6" w:rsidRDefault="00B02592" w:rsidP="00B02592">
            <w:pPr>
              <w:pStyle w:val="TableText"/>
            </w:pPr>
            <w:r w:rsidRPr="002F62D6">
              <w:t>2 - PATIENT</w:t>
            </w:r>
          </w:p>
        </w:tc>
        <w:tc>
          <w:tcPr>
            <w:tcW w:w="1901" w:type="pct"/>
          </w:tcPr>
          <w:p w14:paraId="4B65B839" w14:textId="4B28B359" w:rsidR="00B02592" w:rsidRPr="002F62D6" w:rsidRDefault="00B02592" w:rsidP="00B02592">
            <w:pPr>
              <w:pStyle w:val="TableText"/>
            </w:pPr>
            <w:r w:rsidRPr="002F62D6">
              <w:t>356.2 - INSURANCE REVIEW</w:t>
            </w:r>
          </w:p>
        </w:tc>
      </w:tr>
      <w:tr w:rsidR="00263C51" w:rsidRPr="002F62D6" w14:paraId="4D80A256" w14:textId="77777777" w:rsidTr="001D44A4">
        <w:tc>
          <w:tcPr>
            <w:tcW w:w="1197" w:type="pct"/>
          </w:tcPr>
          <w:p w14:paraId="0B4C28DE" w14:textId="77777777" w:rsidR="00263C51" w:rsidRPr="002F62D6" w:rsidRDefault="00263C51" w:rsidP="00263C51">
            <w:pPr>
              <w:pStyle w:val="TableText"/>
            </w:pPr>
            <w:r w:rsidRPr="002F62D6">
              <w:t>356.21</w:t>
            </w:r>
          </w:p>
          <w:p w14:paraId="03C89435" w14:textId="77777777" w:rsidR="00263C51" w:rsidRPr="002F62D6" w:rsidRDefault="00263C51" w:rsidP="00263C51">
            <w:pPr>
              <w:pStyle w:val="TableText"/>
            </w:pPr>
            <w:r w:rsidRPr="002F62D6">
              <w:t>CLAIMS TRACKING</w:t>
            </w:r>
          </w:p>
          <w:p w14:paraId="53E4C424" w14:textId="7E6FA0B1" w:rsidR="00263C51" w:rsidRPr="002F62D6" w:rsidRDefault="00263C51" w:rsidP="00263C51">
            <w:pPr>
              <w:pStyle w:val="TableText"/>
            </w:pPr>
            <w:r w:rsidRPr="002F62D6">
              <w:t>DENIAL REASONS</w:t>
            </w:r>
          </w:p>
        </w:tc>
        <w:tc>
          <w:tcPr>
            <w:tcW w:w="1902" w:type="pct"/>
          </w:tcPr>
          <w:p w14:paraId="0A456C1A" w14:textId="4D55976C" w:rsidR="00263C51" w:rsidRPr="002F62D6" w:rsidRDefault="00263C51" w:rsidP="00263C51">
            <w:pPr>
              <w:pStyle w:val="TableText"/>
            </w:pPr>
            <w:r w:rsidRPr="002F62D6">
              <w:t>356.2 - INSURANCE REVIEW</w:t>
            </w:r>
          </w:p>
        </w:tc>
        <w:tc>
          <w:tcPr>
            <w:tcW w:w="1901" w:type="pct"/>
          </w:tcPr>
          <w:p w14:paraId="2450DED0" w14:textId="77777777" w:rsidR="00263C51" w:rsidRPr="002F62D6" w:rsidRDefault="00263C51" w:rsidP="00263C51">
            <w:pPr>
              <w:pStyle w:val="TableText"/>
            </w:pPr>
          </w:p>
        </w:tc>
      </w:tr>
      <w:tr w:rsidR="00263C51" w:rsidRPr="002F62D6" w14:paraId="2DD3471A" w14:textId="77777777" w:rsidTr="001D44A4">
        <w:tc>
          <w:tcPr>
            <w:tcW w:w="1197" w:type="pct"/>
          </w:tcPr>
          <w:p w14:paraId="711C720D" w14:textId="77777777" w:rsidR="00263C51" w:rsidRPr="002F62D6" w:rsidRDefault="00263C51" w:rsidP="00263C51">
            <w:pPr>
              <w:pStyle w:val="TableText"/>
            </w:pPr>
            <w:r w:rsidRPr="002F62D6">
              <w:t>356.22</w:t>
            </w:r>
          </w:p>
          <w:p w14:paraId="5309CBC5" w14:textId="6B503EE0" w:rsidR="00263C51" w:rsidRPr="002F62D6" w:rsidRDefault="00263C51" w:rsidP="00263C51">
            <w:pPr>
              <w:pStyle w:val="TableText"/>
            </w:pPr>
            <w:r w:rsidRPr="002F62D6">
              <w:t>HCS REVIEW TRANSMISSION FILE</w:t>
            </w:r>
          </w:p>
        </w:tc>
        <w:tc>
          <w:tcPr>
            <w:tcW w:w="1902" w:type="pct"/>
          </w:tcPr>
          <w:p w14:paraId="222FD2BB" w14:textId="77777777" w:rsidR="00263C51" w:rsidRPr="002F62D6" w:rsidRDefault="00263C51" w:rsidP="00263C51">
            <w:pPr>
              <w:pStyle w:val="TableText"/>
            </w:pPr>
            <w:r w:rsidRPr="002F62D6">
              <w:t>2 - PATIENT</w:t>
            </w:r>
          </w:p>
          <w:p w14:paraId="1FB40715" w14:textId="77777777" w:rsidR="00263C51" w:rsidRPr="002F62D6" w:rsidRDefault="00263C51" w:rsidP="00263C51">
            <w:pPr>
              <w:pStyle w:val="TableText"/>
            </w:pPr>
            <w:r w:rsidRPr="002F62D6">
              <w:t>42 - WARD LOCATION</w:t>
            </w:r>
          </w:p>
          <w:p w14:paraId="58807E7A" w14:textId="77777777" w:rsidR="00263C51" w:rsidRPr="002F62D6" w:rsidRDefault="00263C51" w:rsidP="00263C51">
            <w:pPr>
              <w:pStyle w:val="TableText"/>
            </w:pPr>
            <w:r w:rsidRPr="002F62D6">
              <w:t>44 - HOSPITAL LOCATION</w:t>
            </w:r>
          </w:p>
          <w:p w14:paraId="548103F5" w14:textId="77777777" w:rsidR="00263C51" w:rsidRPr="002F62D6" w:rsidRDefault="00263C51" w:rsidP="00263C51">
            <w:pPr>
              <w:pStyle w:val="TableText"/>
            </w:pPr>
            <w:r w:rsidRPr="002F62D6">
              <w:t>200 - NEW PERSON</w:t>
            </w:r>
          </w:p>
          <w:p w14:paraId="7481AE95" w14:textId="77777777" w:rsidR="00263C51" w:rsidRPr="002F62D6" w:rsidRDefault="00263C51" w:rsidP="00263C51">
            <w:pPr>
              <w:pStyle w:val="TableText"/>
            </w:pPr>
            <w:r w:rsidRPr="002F62D6">
              <w:t>356.001 - X12 278 REQUEST CATEGORY</w:t>
            </w:r>
          </w:p>
          <w:p w14:paraId="2E138F81" w14:textId="77777777" w:rsidR="00263C51" w:rsidRPr="002F62D6" w:rsidRDefault="00263C51" w:rsidP="00263C51">
            <w:pPr>
              <w:pStyle w:val="TableText"/>
            </w:pPr>
            <w:r w:rsidRPr="002F62D6">
              <w:t>356.002 - X12 278 CERTIFICATION TYPE CODE</w:t>
            </w:r>
          </w:p>
          <w:p w14:paraId="3F7507A1" w14:textId="77777777" w:rsidR="00263C51" w:rsidRPr="002F62D6" w:rsidRDefault="00263C51" w:rsidP="00263C51">
            <w:pPr>
              <w:pStyle w:val="TableText"/>
            </w:pPr>
            <w:r w:rsidRPr="002F62D6">
              <w:t>365.013 - X12 271 SERVICE TYPE</w:t>
            </w:r>
          </w:p>
          <w:p w14:paraId="07B27512" w14:textId="77777777" w:rsidR="00263C51" w:rsidRPr="002F62D6" w:rsidRDefault="00263C51" w:rsidP="00263C51">
            <w:pPr>
              <w:pStyle w:val="TableText"/>
            </w:pPr>
            <w:r w:rsidRPr="002F62D6">
              <w:t>353.1 - PLACE OF SERVICE</w:t>
            </w:r>
          </w:p>
          <w:p w14:paraId="6441F540" w14:textId="77777777" w:rsidR="00263C51" w:rsidRPr="002F62D6" w:rsidRDefault="00263C51" w:rsidP="00263C51">
            <w:pPr>
              <w:pStyle w:val="TableText"/>
            </w:pPr>
            <w:r w:rsidRPr="002F62D6">
              <w:t>5 - STATE</w:t>
            </w:r>
          </w:p>
          <w:p w14:paraId="516A7D8D" w14:textId="77777777" w:rsidR="00263C51" w:rsidRPr="002F62D6" w:rsidRDefault="00263C51" w:rsidP="00263C51">
            <w:pPr>
              <w:pStyle w:val="TableText"/>
            </w:pPr>
            <w:r w:rsidRPr="002F62D6">
              <w:t>779.004 - COUNTRY CODE</w:t>
            </w:r>
          </w:p>
          <w:p w14:paraId="7D5F7A3D" w14:textId="77777777" w:rsidR="00263C51" w:rsidRPr="002F62D6" w:rsidRDefault="00263C51" w:rsidP="00263C51">
            <w:pPr>
              <w:pStyle w:val="TableText"/>
            </w:pPr>
            <w:r w:rsidRPr="002F62D6">
              <w:t>356.003 - X12 278 CURRENT HEALTH CONDITION CODE</w:t>
            </w:r>
          </w:p>
          <w:p w14:paraId="52E16534" w14:textId="77777777" w:rsidR="00263C51" w:rsidRPr="002F62D6" w:rsidRDefault="00263C51" w:rsidP="00263C51">
            <w:pPr>
              <w:pStyle w:val="TableText"/>
            </w:pPr>
            <w:r w:rsidRPr="002F62D6">
              <w:t>356.004 - X12 278 PROGNOSIS CODE</w:t>
            </w:r>
          </w:p>
          <w:p w14:paraId="2BF45D39" w14:textId="77777777" w:rsidR="00263C51" w:rsidRPr="002F62D6" w:rsidRDefault="00263C51" w:rsidP="00263C51">
            <w:pPr>
              <w:pStyle w:val="TableText"/>
            </w:pPr>
            <w:r w:rsidRPr="002F62D6">
              <w:t>356.005 - X12 278 DELAY REASON CODE</w:t>
            </w:r>
          </w:p>
          <w:p w14:paraId="58A92BAC" w14:textId="77777777" w:rsidR="00263C51" w:rsidRPr="002F62D6" w:rsidRDefault="00263C51" w:rsidP="00263C51">
            <w:pPr>
              <w:pStyle w:val="TableText"/>
            </w:pPr>
            <w:r w:rsidRPr="002F62D6">
              <w:t>356.006 - X12 278 DIAGNOSIS TYPE</w:t>
            </w:r>
          </w:p>
          <w:p w14:paraId="6CFD48C3" w14:textId="77777777" w:rsidR="00263C51" w:rsidRPr="002F62D6" w:rsidRDefault="00263C51" w:rsidP="00263C51">
            <w:pPr>
              <w:pStyle w:val="TableText"/>
            </w:pPr>
            <w:r w:rsidRPr="002F62D6">
              <w:t>365.016 - X12 271 QUANTITY QUALIFIER</w:t>
            </w:r>
          </w:p>
          <w:p w14:paraId="4BDD5487" w14:textId="77777777" w:rsidR="00263C51" w:rsidRPr="002F62D6" w:rsidRDefault="00263C51" w:rsidP="00263C51">
            <w:pPr>
              <w:pStyle w:val="TableText"/>
            </w:pPr>
            <w:r w:rsidRPr="002F62D6">
              <w:t>365.015 - X12 271 TIME PERIOD QUALIFIER</w:t>
            </w:r>
          </w:p>
          <w:p w14:paraId="0500AA45" w14:textId="77777777" w:rsidR="00263C51" w:rsidRPr="002F62D6" w:rsidRDefault="00263C51" w:rsidP="00263C51">
            <w:pPr>
              <w:pStyle w:val="TableText"/>
            </w:pPr>
            <w:r w:rsidRPr="002F62D6">
              <w:t>365.025 - X12 271 DELIVERY FREQUENCY CODE</w:t>
            </w:r>
          </w:p>
          <w:p w14:paraId="0590C9C6" w14:textId="77777777" w:rsidR="00263C51" w:rsidRPr="002F62D6" w:rsidRDefault="00263C51" w:rsidP="00263C51">
            <w:pPr>
              <w:pStyle w:val="TableText"/>
            </w:pPr>
            <w:r w:rsidRPr="002F62D6">
              <w:t>356.007 - X12 278 DELIVERY PATTERN TIME CODE</w:t>
            </w:r>
          </w:p>
          <w:p w14:paraId="1E9966F5" w14:textId="77777777" w:rsidR="00263C51" w:rsidRPr="002F62D6" w:rsidRDefault="00263C51" w:rsidP="00263C51">
            <w:pPr>
              <w:pStyle w:val="TableText"/>
            </w:pPr>
            <w:r w:rsidRPr="002F62D6">
              <w:t>356.008 - X12 278 CONDITION CODE</w:t>
            </w:r>
          </w:p>
          <w:p w14:paraId="7E0F770D" w14:textId="77777777" w:rsidR="00263C51" w:rsidRPr="002F62D6" w:rsidRDefault="00263C51" w:rsidP="00263C51">
            <w:pPr>
              <w:pStyle w:val="TableText"/>
            </w:pPr>
            <w:r w:rsidRPr="002F62D6">
              <w:t>356.009 - X12 278 ADMISSION SOURCE</w:t>
            </w:r>
          </w:p>
          <w:p w14:paraId="32573AD0" w14:textId="77777777" w:rsidR="00263C51" w:rsidRPr="002F62D6" w:rsidRDefault="00263C51" w:rsidP="00263C51">
            <w:pPr>
              <w:pStyle w:val="TableText"/>
            </w:pPr>
            <w:r w:rsidRPr="002F62D6">
              <w:t>356.01 - X12 278 PATIENT STATUS</w:t>
            </w:r>
          </w:p>
          <w:p w14:paraId="57781899" w14:textId="77777777" w:rsidR="00263C51" w:rsidRPr="002F62D6" w:rsidRDefault="00263C51" w:rsidP="00263C51">
            <w:pPr>
              <w:pStyle w:val="TableText"/>
            </w:pPr>
            <w:r w:rsidRPr="002F62D6">
              <w:t xml:space="preserve">356.011 - X12 278 NURSING HOME RESIDENTIAL STATUS </w:t>
            </w:r>
          </w:p>
          <w:p w14:paraId="35549A06" w14:textId="77777777" w:rsidR="00263C51" w:rsidRPr="002F62D6" w:rsidRDefault="00263C51" w:rsidP="00263C51">
            <w:pPr>
              <w:pStyle w:val="TableText"/>
            </w:pPr>
            <w:r w:rsidRPr="002F62D6">
              <w:t>356.012 - X12 278 SUBLUXATION LEVEL CODE</w:t>
            </w:r>
          </w:p>
          <w:p w14:paraId="09A59600" w14:textId="77777777" w:rsidR="00263C51" w:rsidRPr="002F62D6" w:rsidRDefault="00263C51" w:rsidP="00263C51">
            <w:pPr>
              <w:pStyle w:val="TableText"/>
            </w:pPr>
            <w:r w:rsidRPr="002F62D6">
              <w:t>356.013 - X12 278 OXYGEN EQUIPMENT TYPE</w:t>
            </w:r>
          </w:p>
          <w:p w14:paraId="30782BDB" w14:textId="77777777" w:rsidR="00263C51" w:rsidRPr="002F62D6" w:rsidRDefault="00263C51" w:rsidP="00263C51">
            <w:pPr>
              <w:pStyle w:val="TableText"/>
            </w:pPr>
            <w:r w:rsidRPr="002F62D6">
              <w:t>356.014 - X12 278 OXYGEN TEST CONDITION</w:t>
            </w:r>
          </w:p>
          <w:p w14:paraId="0D3750B2" w14:textId="77777777" w:rsidR="00263C51" w:rsidRPr="002F62D6" w:rsidRDefault="00263C51" w:rsidP="00263C51">
            <w:pPr>
              <w:pStyle w:val="TableText"/>
            </w:pPr>
            <w:r w:rsidRPr="002F62D6">
              <w:t>356.015 - X12 278 OXYGEN TEST FINDINGS</w:t>
            </w:r>
          </w:p>
          <w:p w14:paraId="1E1F71DE" w14:textId="77777777" w:rsidR="00263C51" w:rsidRPr="002F62D6" w:rsidRDefault="00263C51" w:rsidP="00263C51">
            <w:pPr>
              <w:pStyle w:val="TableText"/>
            </w:pPr>
            <w:r w:rsidRPr="002F62D6">
              <w:t>356.016 - X12 278 OXYGEN DELIVERY SYSTEM CODE</w:t>
            </w:r>
          </w:p>
          <w:p w14:paraId="376003C7" w14:textId="77777777" w:rsidR="00263C51" w:rsidRPr="002F62D6" w:rsidRDefault="00263C51" w:rsidP="00263C51">
            <w:pPr>
              <w:pStyle w:val="TableText"/>
            </w:pPr>
            <w:r w:rsidRPr="002F62D6">
              <w:t>356.017 - X12 278 PATIENT LOCATION</w:t>
            </w:r>
          </w:p>
          <w:p w14:paraId="797DB09F" w14:textId="77777777" w:rsidR="00263C51" w:rsidRPr="002F62D6" w:rsidRDefault="00263C51" w:rsidP="00263C51">
            <w:pPr>
              <w:pStyle w:val="TableText"/>
            </w:pPr>
            <w:r w:rsidRPr="002F62D6">
              <w:t>356.018 - X12 278 REPORT TYPE</w:t>
            </w:r>
          </w:p>
          <w:p w14:paraId="65EDC0F7" w14:textId="77777777" w:rsidR="00263C51" w:rsidRPr="002F62D6" w:rsidRDefault="00263C51" w:rsidP="00263C51">
            <w:pPr>
              <w:pStyle w:val="TableText"/>
            </w:pPr>
            <w:r w:rsidRPr="002F62D6">
              <w:t>356.023 - HCSR WORKLIST DELETE REASON CODE</w:t>
            </w:r>
          </w:p>
          <w:p w14:paraId="6D10B1A6" w14:textId="77777777" w:rsidR="00263C51" w:rsidRPr="002F62D6" w:rsidRDefault="00263C51" w:rsidP="00263C51">
            <w:pPr>
              <w:pStyle w:val="TableText"/>
            </w:pPr>
            <w:r w:rsidRPr="002F62D6">
              <w:t>365.022 - X12 271 ENTITY IDENTIFIER CODE</w:t>
            </w:r>
          </w:p>
          <w:p w14:paraId="347C190D" w14:textId="77777777" w:rsidR="00263C51" w:rsidRPr="002F62D6" w:rsidRDefault="00263C51" w:rsidP="00263C51">
            <w:pPr>
              <w:pStyle w:val="TableText"/>
            </w:pPr>
            <w:r w:rsidRPr="002F62D6">
              <w:t>365.027 - X12 271 LOOP ID</w:t>
            </w:r>
          </w:p>
          <w:p w14:paraId="17D9E95B" w14:textId="77777777" w:rsidR="00263C51" w:rsidRPr="002F62D6" w:rsidRDefault="00263C51" w:rsidP="00263C51">
            <w:pPr>
              <w:pStyle w:val="TableText"/>
            </w:pPr>
            <w:r w:rsidRPr="002F62D6">
              <w:t>365.023 - X12 271 IDENTIFICATION QUALIFIER</w:t>
            </w:r>
          </w:p>
          <w:p w14:paraId="1DDA1589" w14:textId="77777777" w:rsidR="00263C51" w:rsidRPr="002F62D6" w:rsidRDefault="00263C51" w:rsidP="00263C51">
            <w:pPr>
              <w:pStyle w:val="TableText"/>
            </w:pPr>
            <w:r w:rsidRPr="002F62D6">
              <w:t>36 - INSURANCE COMPANY</w:t>
            </w:r>
          </w:p>
          <w:p w14:paraId="5278FB91" w14:textId="77777777" w:rsidR="00263C51" w:rsidRPr="002F62D6" w:rsidRDefault="00263C51" w:rsidP="00263C51">
            <w:pPr>
              <w:pStyle w:val="TableText"/>
            </w:pPr>
            <w:r w:rsidRPr="002F62D6">
              <w:t>81.3 - CPT MODIFIER</w:t>
            </w:r>
          </w:p>
          <w:p w14:paraId="0657B881" w14:textId="77777777" w:rsidR="00263C51" w:rsidRPr="002F62D6" w:rsidRDefault="00263C51" w:rsidP="00263C51">
            <w:pPr>
              <w:pStyle w:val="TableText"/>
            </w:pPr>
            <w:r w:rsidRPr="002F62D6">
              <w:t>399.2 - REVENUE CODE</w:t>
            </w:r>
          </w:p>
          <w:p w14:paraId="6E4DE3A2" w14:textId="77777777" w:rsidR="00263C51" w:rsidRPr="002F62D6" w:rsidRDefault="00263C51" w:rsidP="00263C51">
            <w:pPr>
              <w:pStyle w:val="TableText"/>
            </w:pPr>
            <w:r w:rsidRPr="002F62D6">
              <w:t>356.019 - X12 278 NURSING HOME LEVEL OF CARE</w:t>
            </w:r>
          </w:p>
          <w:p w14:paraId="3D22B596" w14:textId="77777777" w:rsidR="00263C51" w:rsidRPr="002F62D6" w:rsidRDefault="00263C51" w:rsidP="00263C51">
            <w:pPr>
              <w:pStyle w:val="TableText"/>
            </w:pPr>
            <w:r w:rsidRPr="002F62D6">
              <w:t>81 - CPT</w:t>
            </w:r>
          </w:p>
          <w:p w14:paraId="779D1F85" w14:textId="77777777" w:rsidR="00263C51" w:rsidRPr="002F62D6" w:rsidRDefault="00263C51" w:rsidP="00263C51">
            <w:pPr>
              <w:pStyle w:val="TableText"/>
            </w:pPr>
            <w:r w:rsidRPr="002F62D6">
              <w:t>365.017 - X12 271 ERROR CONDITION</w:t>
            </w:r>
          </w:p>
          <w:p w14:paraId="61CF1DF6" w14:textId="77777777" w:rsidR="00263C51" w:rsidRPr="002F62D6" w:rsidRDefault="00263C51" w:rsidP="00263C51">
            <w:pPr>
              <w:pStyle w:val="TableText"/>
            </w:pPr>
            <w:r w:rsidRPr="002F62D6">
              <w:t>365.018 - X12 271 ERROR ACTION</w:t>
            </w:r>
          </w:p>
          <w:p w14:paraId="61BD4EE4" w14:textId="77777777" w:rsidR="00263C51" w:rsidRPr="002F62D6" w:rsidRDefault="00263C51" w:rsidP="00263C51">
            <w:pPr>
              <w:pStyle w:val="TableText"/>
            </w:pPr>
            <w:r w:rsidRPr="002F62D6">
              <w:t>356.022 - UNIVERSAL SENTAL NUMBERING SYSTEM</w:t>
            </w:r>
          </w:p>
          <w:p w14:paraId="36886994" w14:textId="77777777" w:rsidR="00263C51" w:rsidRPr="002F62D6" w:rsidRDefault="00263C51" w:rsidP="00263C51">
            <w:pPr>
              <w:pStyle w:val="TableText"/>
            </w:pPr>
            <w:r w:rsidRPr="002F62D6">
              <w:t>356.021 - X12 278 HCS DECISION REASON CO</w:t>
            </w:r>
          </w:p>
          <w:p w14:paraId="2A472A0F" w14:textId="77777777" w:rsidR="00263C51" w:rsidRPr="002F62D6" w:rsidRDefault="00263C51" w:rsidP="00263C51">
            <w:pPr>
              <w:pStyle w:val="TableText"/>
            </w:pPr>
            <w:r w:rsidRPr="002F62D6">
              <w:t xml:space="preserve">356.02 - X12 278 CERTIFICATION ACTION C </w:t>
            </w:r>
          </w:p>
          <w:p w14:paraId="07254C62" w14:textId="77777777" w:rsidR="00263C51" w:rsidRPr="002F62D6" w:rsidRDefault="00263C51" w:rsidP="00263C51">
            <w:pPr>
              <w:pStyle w:val="TableText"/>
            </w:pPr>
            <w:r w:rsidRPr="002F62D6">
              <w:t>356.22 - HCS REVIEW TRANSMISSION</w:t>
            </w:r>
          </w:p>
          <w:p w14:paraId="39DB2D18" w14:textId="3CEFF14A" w:rsidR="00263C51" w:rsidRPr="002F62D6" w:rsidRDefault="00263C51" w:rsidP="00263C51">
            <w:pPr>
              <w:pStyle w:val="TableText"/>
            </w:pPr>
            <w:r w:rsidRPr="002F62D6">
              <w:t>80.1 - ICD OPERATION/PROCEDURE</w:t>
            </w:r>
          </w:p>
        </w:tc>
        <w:tc>
          <w:tcPr>
            <w:tcW w:w="1901" w:type="pct"/>
          </w:tcPr>
          <w:p w14:paraId="285DB41B" w14:textId="56063388" w:rsidR="00263C51" w:rsidRPr="002F62D6" w:rsidRDefault="00263C51" w:rsidP="00263C51">
            <w:pPr>
              <w:pStyle w:val="TableText"/>
            </w:pPr>
            <w:r w:rsidRPr="002F62D6">
              <w:t>356.22 - HCS REVIEW TRANSMISSION FILE</w:t>
            </w:r>
          </w:p>
        </w:tc>
      </w:tr>
      <w:tr w:rsidR="00263C51" w:rsidRPr="002F62D6" w14:paraId="6857AAF2" w14:textId="77777777" w:rsidTr="001D44A4">
        <w:tc>
          <w:tcPr>
            <w:tcW w:w="1197" w:type="pct"/>
          </w:tcPr>
          <w:p w14:paraId="70F5B3BC" w14:textId="77777777" w:rsidR="00263C51" w:rsidRPr="002F62D6" w:rsidRDefault="00263C51" w:rsidP="00263C51">
            <w:pPr>
              <w:pStyle w:val="TableText"/>
            </w:pPr>
            <w:r w:rsidRPr="002F62D6">
              <w:t>356.25</w:t>
            </w:r>
          </w:p>
          <w:p w14:paraId="7329D900" w14:textId="33F198DB" w:rsidR="00263C51" w:rsidRPr="002F62D6" w:rsidRDefault="00263C51" w:rsidP="00263C51">
            <w:pPr>
              <w:pStyle w:val="TableText"/>
            </w:pPr>
            <w:r w:rsidRPr="002F62D6">
              <w:t>CLAIMS TRACKING ROI FILE</w:t>
            </w:r>
          </w:p>
        </w:tc>
        <w:tc>
          <w:tcPr>
            <w:tcW w:w="1902" w:type="pct"/>
          </w:tcPr>
          <w:p w14:paraId="57B0DD6A" w14:textId="77777777" w:rsidR="00263C51" w:rsidRPr="002F62D6" w:rsidRDefault="00263C51" w:rsidP="00263C51">
            <w:pPr>
              <w:pStyle w:val="TableText"/>
            </w:pPr>
            <w:r w:rsidRPr="002F62D6">
              <w:t>50 - DRUG</w:t>
            </w:r>
          </w:p>
          <w:p w14:paraId="372B1D8D" w14:textId="77777777" w:rsidR="00263C51" w:rsidRPr="002F62D6" w:rsidRDefault="00263C51" w:rsidP="00263C51">
            <w:pPr>
              <w:pStyle w:val="TableText"/>
            </w:pPr>
            <w:r w:rsidRPr="002F62D6">
              <w:t>36 - INSURANCE COMPANY</w:t>
            </w:r>
          </w:p>
          <w:p w14:paraId="0C196F3C" w14:textId="77777777" w:rsidR="00263C51" w:rsidRPr="002F62D6" w:rsidRDefault="00263C51" w:rsidP="00263C51">
            <w:pPr>
              <w:pStyle w:val="TableText"/>
            </w:pPr>
            <w:r w:rsidRPr="002F62D6">
              <w:t>200 - NEW PERSON</w:t>
            </w:r>
          </w:p>
          <w:p w14:paraId="2776D235" w14:textId="46CD0F70" w:rsidR="00263C51" w:rsidRPr="002F62D6" w:rsidRDefault="00263C51" w:rsidP="00263C51">
            <w:pPr>
              <w:pStyle w:val="TableText"/>
            </w:pPr>
            <w:r w:rsidRPr="002F62D6">
              <w:t>2 - PATIENT</w:t>
            </w:r>
          </w:p>
        </w:tc>
        <w:tc>
          <w:tcPr>
            <w:tcW w:w="1901" w:type="pct"/>
          </w:tcPr>
          <w:p w14:paraId="146B02D0" w14:textId="77777777" w:rsidR="00263C51" w:rsidRPr="002F62D6" w:rsidRDefault="00263C51" w:rsidP="00263C51">
            <w:pPr>
              <w:pStyle w:val="TableText"/>
            </w:pPr>
          </w:p>
        </w:tc>
      </w:tr>
      <w:tr w:rsidR="00263C51" w:rsidRPr="002F62D6" w14:paraId="25C69A5D" w14:textId="77777777" w:rsidTr="001D44A4">
        <w:tc>
          <w:tcPr>
            <w:tcW w:w="1197" w:type="pct"/>
          </w:tcPr>
          <w:p w14:paraId="41DCA10D" w14:textId="77777777" w:rsidR="00263C51" w:rsidRPr="002F62D6" w:rsidRDefault="00263C51" w:rsidP="00263C51">
            <w:pPr>
              <w:pStyle w:val="TableText"/>
            </w:pPr>
            <w:r w:rsidRPr="002F62D6">
              <w:t>356.26</w:t>
            </w:r>
          </w:p>
          <w:p w14:paraId="51B0E337" w14:textId="481B3F39" w:rsidR="00263C51" w:rsidRPr="002F62D6" w:rsidRDefault="00263C51" w:rsidP="00263C51">
            <w:pPr>
              <w:pStyle w:val="TableText"/>
            </w:pPr>
            <w:r w:rsidRPr="002F62D6">
              <w:t>CLAIMS TRACKING ROI CONSENT</w:t>
            </w:r>
          </w:p>
        </w:tc>
        <w:tc>
          <w:tcPr>
            <w:tcW w:w="1902" w:type="pct"/>
          </w:tcPr>
          <w:p w14:paraId="54336833" w14:textId="77777777" w:rsidR="00263C51" w:rsidRPr="002F62D6" w:rsidRDefault="00263C51" w:rsidP="00263C51">
            <w:pPr>
              <w:pStyle w:val="TableText"/>
            </w:pPr>
            <w:r w:rsidRPr="002F62D6">
              <w:t>200 - NEW PERSON</w:t>
            </w:r>
          </w:p>
          <w:p w14:paraId="0A09878E" w14:textId="53314D99" w:rsidR="00263C51" w:rsidRPr="002F62D6" w:rsidRDefault="00263C51" w:rsidP="00263C51">
            <w:pPr>
              <w:pStyle w:val="TableText"/>
            </w:pPr>
            <w:r w:rsidRPr="002F62D6">
              <w:t>2 - PATIENT</w:t>
            </w:r>
          </w:p>
        </w:tc>
        <w:tc>
          <w:tcPr>
            <w:tcW w:w="1901" w:type="pct"/>
          </w:tcPr>
          <w:p w14:paraId="2AA20C82" w14:textId="77777777" w:rsidR="00263C51" w:rsidRPr="002F62D6" w:rsidRDefault="00263C51" w:rsidP="00263C51">
            <w:pPr>
              <w:pStyle w:val="TableText"/>
            </w:pPr>
          </w:p>
        </w:tc>
      </w:tr>
      <w:tr w:rsidR="00263C51" w:rsidRPr="002F62D6" w14:paraId="215537D4" w14:textId="77777777" w:rsidTr="001D44A4">
        <w:tc>
          <w:tcPr>
            <w:tcW w:w="1197" w:type="pct"/>
          </w:tcPr>
          <w:p w14:paraId="1A0703EE" w14:textId="77777777" w:rsidR="00263C51" w:rsidRPr="002F62D6" w:rsidRDefault="00263C51" w:rsidP="00263C51">
            <w:pPr>
              <w:pStyle w:val="TableText"/>
            </w:pPr>
            <w:r w:rsidRPr="002F62D6">
              <w:t>356.3</w:t>
            </w:r>
          </w:p>
          <w:p w14:paraId="6CF387E9" w14:textId="1A2E7AB5" w:rsidR="00263C51" w:rsidRPr="002F62D6" w:rsidRDefault="00263C51" w:rsidP="00263C51">
            <w:pPr>
              <w:pStyle w:val="TableText"/>
            </w:pPr>
            <w:r w:rsidRPr="002F62D6">
              <w:t>CLAIMS TRACKING SI/IS CATEGORIES FILE</w:t>
            </w:r>
          </w:p>
        </w:tc>
        <w:tc>
          <w:tcPr>
            <w:tcW w:w="1902" w:type="pct"/>
          </w:tcPr>
          <w:p w14:paraId="55B1ED3B" w14:textId="77777777" w:rsidR="00263C51" w:rsidRPr="002F62D6" w:rsidRDefault="00263C51" w:rsidP="00263C51">
            <w:pPr>
              <w:pStyle w:val="TableText"/>
            </w:pPr>
          </w:p>
        </w:tc>
        <w:tc>
          <w:tcPr>
            <w:tcW w:w="1901" w:type="pct"/>
          </w:tcPr>
          <w:p w14:paraId="25E6C661" w14:textId="7FAB4E56" w:rsidR="00263C51" w:rsidRPr="002F62D6" w:rsidRDefault="00263C51" w:rsidP="00263C51">
            <w:pPr>
              <w:pStyle w:val="TableText"/>
            </w:pPr>
            <w:r w:rsidRPr="002F62D6">
              <w:t>356.1 - HOSPITAL REVIEW</w:t>
            </w:r>
          </w:p>
        </w:tc>
      </w:tr>
      <w:tr w:rsidR="00263C51" w:rsidRPr="002F62D6" w14:paraId="7632DDB1" w14:textId="77777777" w:rsidTr="001D44A4">
        <w:tc>
          <w:tcPr>
            <w:tcW w:w="1197" w:type="pct"/>
          </w:tcPr>
          <w:p w14:paraId="616A4E4A" w14:textId="77777777" w:rsidR="00263C51" w:rsidRPr="002F62D6" w:rsidRDefault="00263C51" w:rsidP="00263C51">
            <w:pPr>
              <w:pStyle w:val="TableText"/>
            </w:pPr>
            <w:r w:rsidRPr="002F62D6">
              <w:t>356.399</w:t>
            </w:r>
          </w:p>
          <w:p w14:paraId="01CA4FD5" w14:textId="464A5B2D" w:rsidR="00263C51" w:rsidRPr="002F62D6" w:rsidRDefault="00263C51" w:rsidP="00263C51">
            <w:pPr>
              <w:pStyle w:val="TableText"/>
            </w:pPr>
            <w:r w:rsidRPr="002F62D6">
              <w:t>CLAIMS TRACKING/BILL FILE</w:t>
            </w:r>
          </w:p>
        </w:tc>
        <w:tc>
          <w:tcPr>
            <w:tcW w:w="1902" w:type="pct"/>
          </w:tcPr>
          <w:p w14:paraId="07393A9E" w14:textId="77777777" w:rsidR="00263C51" w:rsidRPr="002F62D6" w:rsidRDefault="00263C51" w:rsidP="00263C51">
            <w:pPr>
              <w:pStyle w:val="TableText"/>
            </w:pPr>
            <w:r w:rsidRPr="002F62D6">
              <w:t>399 - BILL/CLAIMS</w:t>
            </w:r>
          </w:p>
          <w:p w14:paraId="496542DE" w14:textId="398A774C" w:rsidR="00263C51" w:rsidRPr="002F62D6" w:rsidRDefault="00263C51" w:rsidP="00263C51">
            <w:pPr>
              <w:pStyle w:val="TableText"/>
            </w:pPr>
            <w:r w:rsidRPr="002F62D6">
              <w:t>356 - CLAIMS TRACKING</w:t>
            </w:r>
          </w:p>
        </w:tc>
        <w:tc>
          <w:tcPr>
            <w:tcW w:w="1901" w:type="pct"/>
          </w:tcPr>
          <w:p w14:paraId="4CC32A19" w14:textId="77777777" w:rsidR="00263C51" w:rsidRPr="002F62D6" w:rsidRDefault="00263C51" w:rsidP="00263C51">
            <w:pPr>
              <w:pStyle w:val="TableText"/>
            </w:pPr>
          </w:p>
        </w:tc>
      </w:tr>
      <w:tr w:rsidR="00263C51" w:rsidRPr="002F62D6" w14:paraId="685B943E" w14:textId="77777777" w:rsidTr="001D44A4">
        <w:tc>
          <w:tcPr>
            <w:tcW w:w="1197" w:type="pct"/>
          </w:tcPr>
          <w:p w14:paraId="6E406662" w14:textId="77777777" w:rsidR="00263C51" w:rsidRPr="002F62D6" w:rsidRDefault="00263C51" w:rsidP="00263C51">
            <w:pPr>
              <w:pStyle w:val="TableText"/>
            </w:pPr>
            <w:r w:rsidRPr="002F62D6">
              <w:t>356.5</w:t>
            </w:r>
          </w:p>
          <w:p w14:paraId="21A5DA59" w14:textId="37A4B304" w:rsidR="00263C51" w:rsidRPr="002F62D6" w:rsidRDefault="00263C51" w:rsidP="00263C51">
            <w:pPr>
              <w:pStyle w:val="TableText"/>
            </w:pPr>
            <w:r w:rsidRPr="002F62D6">
              <w:t>CLAIMS TRACKING ALOS FILE</w:t>
            </w:r>
          </w:p>
        </w:tc>
        <w:tc>
          <w:tcPr>
            <w:tcW w:w="1902" w:type="pct"/>
          </w:tcPr>
          <w:p w14:paraId="72B639DB" w14:textId="53E20762" w:rsidR="00263C51" w:rsidRPr="002F62D6" w:rsidRDefault="00263C51" w:rsidP="00263C51">
            <w:pPr>
              <w:pStyle w:val="TableText"/>
            </w:pPr>
            <w:r w:rsidRPr="002F62D6">
              <w:t>80.2 - DRG</w:t>
            </w:r>
          </w:p>
        </w:tc>
        <w:tc>
          <w:tcPr>
            <w:tcW w:w="1901" w:type="pct"/>
          </w:tcPr>
          <w:p w14:paraId="53D6893C" w14:textId="77777777" w:rsidR="00263C51" w:rsidRPr="002F62D6" w:rsidRDefault="00263C51" w:rsidP="00263C51">
            <w:pPr>
              <w:pStyle w:val="TableText"/>
            </w:pPr>
          </w:p>
        </w:tc>
      </w:tr>
      <w:tr w:rsidR="00263C51" w:rsidRPr="002F62D6" w14:paraId="22AE961D" w14:textId="77777777" w:rsidTr="001D44A4">
        <w:tc>
          <w:tcPr>
            <w:tcW w:w="1197" w:type="pct"/>
          </w:tcPr>
          <w:p w14:paraId="184F5CA2" w14:textId="77777777" w:rsidR="00263C51" w:rsidRPr="002F62D6" w:rsidRDefault="00263C51" w:rsidP="00263C51">
            <w:pPr>
              <w:pStyle w:val="TableText"/>
            </w:pPr>
            <w:r w:rsidRPr="002F62D6">
              <w:t>356.6</w:t>
            </w:r>
          </w:p>
          <w:p w14:paraId="7876E82E" w14:textId="37A17B28" w:rsidR="00263C51" w:rsidRPr="002F62D6" w:rsidRDefault="00263C51" w:rsidP="00263C51">
            <w:pPr>
              <w:pStyle w:val="TableText"/>
            </w:pPr>
            <w:r w:rsidRPr="002F62D6">
              <w:t>CLAIMS TRACKING TYPE FILE</w:t>
            </w:r>
          </w:p>
        </w:tc>
        <w:tc>
          <w:tcPr>
            <w:tcW w:w="1902" w:type="pct"/>
          </w:tcPr>
          <w:p w14:paraId="04B62666" w14:textId="77777777" w:rsidR="00263C51" w:rsidRPr="002F62D6" w:rsidRDefault="00263C51" w:rsidP="00263C51">
            <w:pPr>
              <w:pStyle w:val="TableText"/>
            </w:pPr>
          </w:p>
        </w:tc>
        <w:tc>
          <w:tcPr>
            <w:tcW w:w="1901" w:type="pct"/>
          </w:tcPr>
          <w:p w14:paraId="5AEBC9EE" w14:textId="346F1429" w:rsidR="00263C51" w:rsidRPr="002F62D6" w:rsidRDefault="00263C51" w:rsidP="00263C51">
            <w:pPr>
              <w:pStyle w:val="TableText"/>
            </w:pPr>
            <w:r w:rsidRPr="002F62D6">
              <w:t>356 - CLAIMS TRACKING</w:t>
            </w:r>
          </w:p>
        </w:tc>
      </w:tr>
      <w:tr w:rsidR="00263C51" w:rsidRPr="002F62D6" w14:paraId="4B4DFCAD" w14:textId="77777777" w:rsidTr="001D44A4">
        <w:tc>
          <w:tcPr>
            <w:tcW w:w="1197" w:type="pct"/>
          </w:tcPr>
          <w:p w14:paraId="6827D667" w14:textId="77777777" w:rsidR="00E156D5" w:rsidRPr="002F62D6" w:rsidRDefault="00E156D5" w:rsidP="00E156D5">
            <w:pPr>
              <w:pStyle w:val="TableText"/>
            </w:pPr>
            <w:r w:rsidRPr="002F62D6">
              <w:t>356.7</w:t>
            </w:r>
          </w:p>
          <w:p w14:paraId="07A0EEB7" w14:textId="5B591604" w:rsidR="00263C51" w:rsidRPr="002F62D6" w:rsidRDefault="00E156D5" w:rsidP="00E156D5">
            <w:pPr>
              <w:pStyle w:val="TableText"/>
            </w:pPr>
            <w:r w:rsidRPr="002F62D6">
              <w:t>CLAIMS TRACKING ACTION FILE</w:t>
            </w:r>
          </w:p>
        </w:tc>
        <w:tc>
          <w:tcPr>
            <w:tcW w:w="1902" w:type="pct"/>
          </w:tcPr>
          <w:p w14:paraId="43F29A74" w14:textId="77777777" w:rsidR="00263C51" w:rsidRPr="002F62D6" w:rsidRDefault="00263C51" w:rsidP="00E156D5">
            <w:pPr>
              <w:pStyle w:val="TableText"/>
            </w:pPr>
          </w:p>
        </w:tc>
        <w:tc>
          <w:tcPr>
            <w:tcW w:w="1901" w:type="pct"/>
          </w:tcPr>
          <w:p w14:paraId="4D1C21EA" w14:textId="30608090" w:rsidR="00263C51" w:rsidRPr="002F62D6" w:rsidRDefault="00E156D5" w:rsidP="00E156D5">
            <w:pPr>
              <w:pStyle w:val="TableText"/>
            </w:pPr>
            <w:r w:rsidRPr="002F62D6">
              <w:t>356.2 - INSURANCE REVIEW</w:t>
            </w:r>
          </w:p>
        </w:tc>
      </w:tr>
      <w:tr w:rsidR="00E156D5" w:rsidRPr="002F62D6" w14:paraId="16314ED3" w14:textId="77777777" w:rsidTr="002F62D6">
        <w:trPr>
          <w:cantSplit/>
        </w:trPr>
        <w:tc>
          <w:tcPr>
            <w:tcW w:w="1197" w:type="pct"/>
          </w:tcPr>
          <w:p w14:paraId="1ED74E29" w14:textId="77777777" w:rsidR="00E156D5" w:rsidRPr="002F62D6" w:rsidRDefault="00E156D5" w:rsidP="00E156D5">
            <w:pPr>
              <w:pStyle w:val="TableText"/>
            </w:pPr>
            <w:r w:rsidRPr="002F62D6">
              <w:t>356.8</w:t>
            </w:r>
          </w:p>
          <w:p w14:paraId="03A8235C" w14:textId="44DE46DF" w:rsidR="00E156D5" w:rsidRPr="002F62D6" w:rsidRDefault="00E156D5" w:rsidP="00E156D5">
            <w:pPr>
              <w:pStyle w:val="TableText"/>
            </w:pPr>
            <w:r w:rsidRPr="002F62D6">
              <w:t>CLAIMS TRACKING NON-BILLABLE REASONS FILE</w:t>
            </w:r>
          </w:p>
        </w:tc>
        <w:tc>
          <w:tcPr>
            <w:tcW w:w="1902" w:type="pct"/>
          </w:tcPr>
          <w:p w14:paraId="64613505" w14:textId="77777777" w:rsidR="00E156D5" w:rsidRPr="002F62D6" w:rsidRDefault="00E156D5" w:rsidP="00E156D5">
            <w:pPr>
              <w:pStyle w:val="TableText"/>
            </w:pPr>
          </w:p>
        </w:tc>
        <w:tc>
          <w:tcPr>
            <w:tcW w:w="1901" w:type="pct"/>
          </w:tcPr>
          <w:p w14:paraId="74C8118B" w14:textId="77777777" w:rsidR="00E156D5" w:rsidRPr="002F62D6" w:rsidRDefault="00E156D5" w:rsidP="00E156D5">
            <w:pPr>
              <w:pStyle w:val="TableText"/>
            </w:pPr>
            <w:r w:rsidRPr="002F62D6">
              <w:t>356 - CLAIMS TRACKING</w:t>
            </w:r>
          </w:p>
          <w:p w14:paraId="3A55EBD2" w14:textId="77777777" w:rsidR="00E156D5" w:rsidRPr="002F62D6" w:rsidRDefault="00E156D5" w:rsidP="00E156D5">
            <w:pPr>
              <w:pStyle w:val="TableText"/>
            </w:pPr>
            <w:r w:rsidRPr="002F62D6">
              <w:t>9002313.02 - BPS CLAIMS</w:t>
            </w:r>
          </w:p>
          <w:p w14:paraId="003BEE4A" w14:textId="0D44B314" w:rsidR="00E156D5" w:rsidRPr="002F62D6" w:rsidRDefault="00E156D5" w:rsidP="00E156D5">
            <w:pPr>
              <w:pStyle w:val="TableText"/>
            </w:pPr>
            <w:r w:rsidRPr="002F62D6">
              <w:t>9002313.77 - BPS REQUESTS</w:t>
            </w:r>
          </w:p>
        </w:tc>
      </w:tr>
      <w:tr w:rsidR="00E156D5" w:rsidRPr="002F62D6" w14:paraId="2289ED23" w14:textId="77777777" w:rsidTr="001D44A4">
        <w:tc>
          <w:tcPr>
            <w:tcW w:w="1197" w:type="pct"/>
          </w:tcPr>
          <w:p w14:paraId="37DEB7DD" w14:textId="77777777" w:rsidR="00E156D5" w:rsidRPr="002F62D6" w:rsidRDefault="00E156D5" w:rsidP="006A5139">
            <w:pPr>
              <w:pStyle w:val="TableText"/>
            </w:pPr>
            <w:r w:rsidRPr="002F62D6">
              <w:t>356.9</w:t>
            </w:r>
          </w:p>
          <w:p w14:paraId="0172A467" w14:textId="76407C43" w:rsidR="00E156D5" w:rsidRPr="002F62D6" w:rsidRDefault="00E156D5" w:rsidP="006A5139">
            <w:pPr>
              <w:pStyle w:val="TableText"/>
            </w:pPr>
            <w:r w:rsidRPr="002F62D6">
              <w:t>INPATIENT DIAGNOSIS FILE</w:t>
            </w:r>
          </w:p>
        </w:tc>
        <w:tc>
          <w:tcPr>
            <w:tcW w:w="1902" w:type="pct"/>
          </w:tcPr>
          <w:p w14:paraId="2F4B3AD2" w14:textId="77777777" w:rsidR="00E156D5" w:rsidRPr="002F62D6" w:rsidRDefault="00E156D5" w:rsidP="006A5139">
            <w:pPr>
              <w:pStyle w:val="TableText"/>
            </w:pPr>
            <w:r w:rsidRPr="002F62D6">
              <w:t>80 - ICD DIAGNOSIS</w:t>
            </w:r>
          </w:p>
          <w:p w14:paraId="2619A25E" w14:textId="741C6147" w:rsidR="00E156D5" w:rsidRPr="002F62D6" w:rsidRDefault="00E156D5" w:rsidP="006A5139">
            <w:pPr>
              <w:pStyle w:val="TableText"/>
            </w:pPr>
            <w:r w:rsidRPr="002F62D6">
              <w:t>405 - PATIENT MOVEMENT</w:t>
            </w:r>
          </w:p>
        </w:tc>
        <w:tc>
          <w:tcPr>
            <w:tcW w:w="1901" w:type="pct"/>
          </w:tcPr>
          <w:p w14:paraId="4076A44D" w14:textId="5ED4109D" w:rsidR="00E156D5" w:rsidRPr="002F62D6" w:rsidRDefault="00E156D5" w:rsidP="006A5139">
            <w:pPr>
              <w:pStyle w:val="TableText"/>
            </w:pPr>
            <w:r w:rsidRPr="002F62D6">
              <w:t>356 - CLAIMS TRACKING</w:t>
            </w:r>
          </w:p>
        </w:tc>
      </w:tr>
      <w:tr w:rsidR="00E156D5" w:rsidRPr="002F62D6" w14:paraId="6E70E637" w14:textId="77777777" w:rsidTr="001D44A4">
        <w:tc>
          <w:tcPr>
            <w:tcW w:w="1197" w:type="pct"/>
          </w:tcPr>
          <w:p w14:paraId="4C663B01" w14:textId="77777777" w:rsidR="006A5139" w:rsidRPr="002F62D6" w:rsidRDefault="006A5139" w:rsidP="006A5139">
            <w:pPr>
              <w:pStyle w:val="TableText"/>
            </w:pPr>
            <w:r w:rsidRPr="002F62D6">
              <w:t>356.91</w:t>
            </w:r>
          </w:p>
          <w:p w14:paraId="62440F9B" w14:textId="08F27919" w:rsidR="00E156D5" w:rsidRPr="002F62D6" w:rsidRDefault="006A5139" w:rsidP="006A5139">
            <w:pPr>
              <w:pStyle w:val="TableText"/>
            </w:pPr>
            <w:r w:rsidRPr="002F62D6">
              <w:t>INPATIENT PROCEDURE FILE</w:t>
            </w:r>
          </w:p>
        </w:tc>
        <w:tc>
          <w:tcPr>
            <w:tcW w:w="1902" w:type="pct"/>
          </w:tcPr>
          <w:p w14:paraId="2793470A" w14:textId="77777777" w:rsidR="006A5139" w:rsidRPr="002F62D6" w:rsidRDefault="006A5139" w:rsidP="006A5139">
            <w:pPr>
              <w:pStyle w:val="TableText"/>
            </w:pPr>
            <w:r w:rsidRPr="002F62D6">
              <w:t>80.1 - ICD OPERATION / PROCEDURE</w:t>
            </w:r>
          </w:p>
          <w:p w14:paraId="68179322" w14:textId="5819047A" w:rsidR="00E156D5" w:rsidRPr="002F62D6" w:rsidRDefault="006A5139" w:rsidP="006A5139">
            <w:pPr>
              <w:pStyle w:val="TableText"/>
            </w:pPr>
            <w:r w:rsidRPr="002F62D6">
              <w:t>405 - PATIENT MOVEMENT</w:t>
            </w:r>
          </w:p>
        </w:tc>
        <w:tc>
          <w:tcPr>
            <w:tcW w:w="1901" w:type="pct"/>
          </w:tcPr>
          <w:p w14:paraId="6B7479C8" w14:textId="77777777" w:rsidR="00E156D5" w:rsidRPr="002F62D6" w:rsidRDefault="00E156D5" w:rsidP="006A5139">
            <w:pPr>
              <w:pStyle w:val="TableText"/>
            </w:pPr>
          </w:p>
        </w:tc>
      </w:tr>
      <w:tr w:rsidR="006A5139" w:rsidRPr="002F62D6" w14:paraId="36B2ED11" w14:textId="77777777" w:rsidTr="001D44A4">
        <w:tc>
          <w:tcPr>
            <w:tcW w:w="1197" w:type="pct"/>
          </w:tcPr>
          <w:p w14:paraId="2417FBFA" w14:textId="77777777" w:rsidR="006A5139" w:rsidRPr="002F62D6" w:rsidRDefault="006A5139" w:rsidP="006A5139">
            <w:pPr>
              <w:pStyle w:val="TableText"/>
            </w:pPr>
            <w:r w:rsidRPr="002F62D6">
              <w:t>356.93</w:t>
            </w:r>
          </w:p>
          <w:p w14:paraId="5AC51C63" w14:textId="472A661C" w:rsidR="006A5139" w:rsidRPr="002F62D6" w:rsidRDefault="006A5139" w:rsidP="006A5139">
            <w:pPr>
              <w:pStyle w:val="TableText"/>
            </w:pPr>
            <w:r w:rsidRPr="002F62D6">
              <w:t>INPATIENT INTERIM DRG FILE</w:t>
            </w:r>
          </w:p>
        </w:tc>
        <w:tc>
          <w:tcPr>
            <w:tcW w:w="1902" w:type="pct"/>
          </w:tcPr>
          <w:p w14:paraId="6E284D4A" w14:textId="77777777" w:rsidR="006A5139" w:rsidRPr="002F62D6" w:rsidRDefault="006A5139" w:rsidP="006A5139">
            <w:pPr>
              <w:pStyle w:val="TableText"/>
            </w:pPr>
            <w:r w:rsidRPr="002F62D6">
              <w:t>80.2 - DRG</w:t>
            </w:r>
          </w:p>
          <w:p w14:paraId="56DEF37B" w14:textId="1B2A0D04" w:rsidR="006A5139" w:rsidRPr="002F62D6" w:rsidRDefault="006A5139" w:rsidP="006A5139">
            <w:pPr>
              <w:pStyle w:val="TableText"/>
            </w:pPr>
            <w:r w:rsidRPr="002F62D6">
              <w:t>405 - PATIENT MOVEMENT</w:t>
            </w:r>
          </w:p>
        </w:tc>
        <w:tc>
          <w:tcPr>
            <w:tcW w:w="1901" w:type="pct"/>
          </w:tcPr>
          <w:p w14:paraId="422F96A4" w14:textId="77777777" w:rsidR="006A5139" w:rsidRPr="002F62D6" w:rsidRDefault="006A5139" w:rsidP="006A5139">
            <w:pPr>
              <w:pStyle w:val="TableText"/>
            </w:pPr>
          </w:p>
        </w:tc>
      </w:tr>
      <w:tr w:rsidR="006A5139" w:rsidRPr="002F62D6" w14:paraId="144D67E1" w14:textId="77777777" w:rsidTr="001D44A4">
        <w:tc>
          <w:tcPr>
            <w:tcW w:w="1197" w:type="pct"/>
          </w:tcPr>
          <w:p w14:paraId="4F1D7049" w14:textId="77777777" w:rsidR="006A5139" w:rsidRPr="002F62D6" w:rsidRDefault="006A5139" w:rsidP="006A5139">
            <w:pPr>
              <w:pStyle w:val="TableText"/>
            </w:pPr>
            <w:r w:rsidRPr="002F62D6">
              <w:t>356.94</w:t>
            </w:r>
          </w:p>
          <w:p w14:paraId="4EBA6D03" w14:textId="37698BF8" w:rsidR="006A5139" w:rsidRPr="002F62D6" w:rsidRDefault="006A5139" w:rsidP="006A5139">
            <w:pPr>
              <w:pStyle w:val="TableText"/>
            </w:pPr>
            <w:r w:rsidRPr="002F62D6">
              <w:t>INPATIENT PROVIDERS FILE</w:t>
            </w:r>
          </w:p>
        </w:tc>
        <w:tc>
          <w:tcPr>
            <w:tcW w:w="1902" w:type="pct"/>
          </w:tcPr>
          <w:p w14:paraId="159AC378" w14:textId="77777777" w:rsidR="006A5139" w:rsidRPr="002F62D6" w:rsidRDefault="006A5139" w:rsidP="006A5139">
            <w:pPr>
              <w:pStyle w:val="TableText"/>
            </w:pPr>
            <w:r w:rsidRPr="002F62D6">
              <w:t>200 - NEW PERSON</w:t>
            </w:r>
          </w:p>
          <w:p w14:paraId="60F4D8D1" w14:textId="6D499C19" w:rsidR="006A5139" w:rsidRPr="002F62D6" w:rsidRDefault="006A5139" w:rsidP="006A5139">
            <w:pPr>
              <w:pStyle w:val="TableText"/>
            </w:pPr>
            <w:r w:rsidRPr="002F62D6">
              <w:t>405 - PATIENT MOVEMENT</w:t>
            </w:r>
          </w:p>
        </w:tc>
        <w:tc>
          <w:tcPr>
            <w:tcW w:w="1901" w:type="pct"/>
          </w:tcPr>
          <w:p w14:paraId="2C2EA3C4" w14:textId="77777777" w:rsidR="006A5139" w:rsidRPr="002F62D6" w:rsidRDefault="006A5139" w:rsidP="006A5139">
            <w:pPr>
              <w:pStyle w:val="TableText"/>
            </w:pPr>
          </w:p>
        </w:tc>
      </w:tr>
      <w:tr w:rsidR="006A5139" w:rsidRPr="002F62D6" w14:paraId="3CB122B1" w14:textId="77777777" w:rsidTr="001D44A4">
        <w:tc>
          <w:tcPr>
            <w:tcW w:w="1197" w:type="pct"/>
          </w:tcPr>
          <w:p w14:paraId="61A768D4" w14:textId="77777777" w:rsidR="006A5139" w:rsidRPr="002F62D6" w:rsidRDefault="006A5139" w:rsidP="006A5139">
            <w:pPr>
              <w:pStyle w:val="TableText"/>
            </w:pPr>
            <w:r w:rsidRPr="002F62D6">
              <w:t>357</w:t>
            </w:r>
          </w:p>
          <w:p w14:paraId="18058176" w14:textId="6E6D808D" w:rsidR="006A5139" w:rsidRPr="002F62D6" w:rsidRDefault="006A5139" w:rsidP="006A5139">
            <w:pPr>
              <w:pStyle w:val="TableText"/>
            </w:pPr>
            <w:r w:rsidRPr="002F62D6">
              <w:t>ENCOUNTER FORM FILE</w:t>
            </w:r>
          </w:p>
        </w:tc>
        <w:tc>
          <w:tcPr>
            <w:tcW w:w="1902" w:type="pct"/>
          </w:tcPr>
          <w:p w14:paraId="26444663" w14:textId="77777777" w:rsidR="006A5139" w:rsidRPr="002F62D6" w:rsidRDefault="006A5139" w:rsidP="006A5139">
            <w:pPr>
              <w:pStyle w:val="TableText"/>
            </w:pPr>
          </w:p>
        </w:tc>
        <w:tc>
          <w:tcPr>
            <w:tcW w:w="1901" w:type="pct"/>
          </w:tcPr>
          <w:p w14:paraId="0FF5B2B7" w14:textId="77777777" w:rsidR="006A5139" w:rsidRPr="002F62D6" w:rsidRDefault="006A5139" w:rsidP="006A5139">
            <w:pPr>
              <w:pStyle w:val="TableText"/>
            </w:pPr>
            <w:r w:rsidRPr="002F62D6">
              <w:t>357.09 - ENCOUNTER FORM PARAMETERS</w:t>
            </w:r>
          </w:p>
          <w:p w14:paraId="5FD5DC16" w14:textId="77777777" w:rsidR="006A5139" w:rsidRPr="002F62D6" w:rsidRDefault="006A5139" w:rsidP="006A5139">
            <w:pPr>
              <w:pStyle w:val="TableText"/>
            </w:pPr>
            <w:r w:rsidRPr="002F62D6">
              <w:t>357.1 - ENCOUNTER FORM BLOCK</w:t>
            </w:r>
          </w:p>
          <w:p w14:paraId="2A692E61" w14:textId="77777777" w:rsidR="006A5139" w:rsidRPr="002F62D6" w:rsidRDefault="006A5139" w:rsidP="006A5139">
            <w:pPr>
              <w:pStyle w:val="TableText"/>
            </w:pPr>
            <w:r w:rsidRPr="002F62D6">
              <w:t>357.95 - FORM DEFINITION</w:t>
            </w:r>
          </w:p>
          <w:p w14:paraId="202518C8" w14:textId="77777777" w:rsidR="006A5139" w:rsidRPr="002F62D6" w:rsidRDefault="006A5139" w:rsidP="006A5139">
            <w:pPr>
              <w:pStyle w:val="TableText"/>
            </w:pPr>
            <w:r w:rsidRPr="002F62D6">
              <w:t>359 - CONVERTED FORMS</w:t>
            </w:r>
          </w:p>
          <w:p w14:paraId="4A346674" w14:textId="77777777" w:rsidR="006A5139" w:rsidRPr="002F62D6" w:rsidRDefault="006A5139" w:rsidP="006A5139">
            <w:pPr>
              <w:pStyle w:val="TableText"/>
            </w:pPr>
            <w:r w:rsidRPr="002F62D6">
              <w:t>359.3 - AICS ERROR AND WARNING LOG</w:t>
            </w:r>
          </w:p>
          <w:p w14:paraId="244D187C" w14:textId="574B5A03" w:rsidR="006A5139" w:rsidRPr="002F62D6" w:rsidRDefault="006A5139" w:rsidP="006A5139">
            <w:pPr>
              <w:pStyle w:val="TableText"/>
            </w:pPr>
            <w:r w:rsidRPr="002F62D6">
              <w:t>409.95 - PRINT MANAGER CLINIC SETUP</w:t>
            </w:r>
          </w:p>
        </w:tc>
      </w:tr>
      <w:tr w:rsidR="006A5139" w:rsidRPr="002F62D6" w14:paraId="26F0F2AF" w14:textId="77777777" w:rsidTr="001D44A4">
        <w:tc>
          <w:tcPr>
            <w:tcW w:w="1197" w:type="pct"/>
          </w:tcPr>
          <w:p w14:paraId="32119BEB" w14:textId="77777777" w:rsidR="00556094" w:rsidRPr="002F62D6" w:rsidRDefault="00556094" w:rsidP="00556094">
            <w:pPr>
              <w:pStyle w:val="TableText"/>
            </w:pPr>
            <w:r w:rsidRPr="002F62D6">
              <w:t>357.08</w:t>
            </w:r>
          </w:p>
          <w:p w14:paraId="06435808" w14:textId="0B392E52" w:rsidR="006A5139" w:rsidRPr="002F62D6" w:rsidRDefault="00556094" w:rsidP="00556094">
            <w:pPr>
              <w:pStyle w:val="TableText"/>
            </w:pPr>
            <w:r w:rsidRPr="002F62D6">
              <w:t>AICS PURGE LOG FILE</w:t>
            </w:r>
          </w:p>
        </w:tc>
        <w:tc>
          <w:tcPr>
            <w:tcW w:w="1902" w:type="pct"/>
          </w:tcPr>
          <w:p w14:paraId="6094E1E7" w14:textId="77777777" w:rsidR="006A5139" w:rsidRPr="002F62D6" w:rsidRDefault="006A5139" w:rsidP="00556094">
            <w:pPr>
              <w:pStyle w:val="TableText"/>
            </w:pPr>
          </w:p>
        </w:tc>
        <w:tc>
          <w:tcPr>
            <w:tcW w:w="1901" w:type="pct"/>
          </w:tcPr>
          <w:p w14:paraId="4AAB4132" w14:textId="77777777" w:rsidR="006A5139" w:rsidRPr="002F62D6" w:rsidRDefault="006A5139" w:rsidP="00556094">
            <w:pPr>
              <w:pStyle w:val="TableText"/>
            </w:pPr>
          </w:p>
        </w:tc>
      </w:tr>
      <w:tr w:rsidR="006A5139" w:rsidRPr="002F62D6" w14:paraId="272B1070" w14:textId="77777777" w:rsidTr="001D44A4">
        <w:tc>
          <w:tcPr>
            <w:tcW w:w="1197" w:type="pct"/>
          </w:tcPr>
          <w:p w14:paraId="48DF6279" w14:textId="77777777" w:rsidR="00556094" w:rsidRPr="002F62D6" w:rsidRDefault="00556094" w:rsidP="00556094">
            <w:pPr>
              <w:pStyle w:val="TableText"/>
            </w:pPr>
            <w:r w:rsidRPr="002F62D6">
              <w:t>357.09</w:t>
            </w:r>
          </w:p>
          <w:p w14:paraId="7EE3C60B" w14:textId="541C5A49" w:rsidR="006A5139" w:rsidRPr="002F62D6" w:rsidRDefault="00556094" w:rsidP="00556094">
            <w:pPr>
              <w:pStyle w:val="TableText"/>
            </w:pPr>
            <w:r w:rsidRPr="002F62D6">
              <w:t>ENCOUNTER FORM PARAMETERS FILE</w:t>
            </w:r>
          </w:p>
        </w:tc>
        <w:tc>
          <w:tcPr>
            <w:tcW w:w="1902" w:type="pct"/>
          </w:tcPr>
          <w:p w14:paraId="481D5181" w14:textId="77777777" w:rsidR="00556094" w:rsidRPr="002F62D6" w:rsidRDefault="00556094" w:rsidP="00556094">
            <w:pPr>
              <w:pStyle w:val="TableText"/>
            </w:pPr>
            <w:r w:rsidRPr="002F62D6">
              <w:t>357 - ENCOUNTER FORM</w:t>
            </w:r>
          </w:p>
          <w:p w14:paraId="27CC8D3E" w14:textId="77777777" w:rsidR="00556094" w:rsidRPr="002F62D6" w:rsidRDefault="00556094" w:rsidP="00556094">
            <w:pPr>
              <w:pStyle w:val="TableText"/>
            </w:pPr>
            <w:r w:rsidRPr="002F62D6">
              <w:t>3.8 - MAIL GROUP</w:t>
            </w:r>
          </w:p>
          <w:p w14:paraId="03318092" w14:textId="6D535305" w:rsidR="006A5139" w:rsidRPr="002F62D6" w:rsidRDefault="00556094" w:rsidP="00556094">
            <w:pPr>
              <w:pStyle w:val="TableText"/>
            </w:pPr>
            <w:r w:rsidRPr="002F62D6">
              <w:t>357.99 - PRINT MANAGER CLINIC GROUPS</w:t>
            </w:r>
          </w:p>
        </w:tc>
        <w:tc>
          <w:tcPr>
            <w:tcW w:w="1901" w:type="pct"/>
          </w:tcPr>
          <w:p w14:paraId="1D1E1C29" w14:textId="77777777" w:rsidR="006A5139" w:rsidRPr="002F62D6" w:rsidRDefault="006A5139" w:rsidP="00556094">
            <w:pPr>
              <w:pStyle w:val="TableText"/>
            </w:pPr>
          </w:p>
        </w:tc>
      </w:tr>
      <w:tr w:rsidR="00556094" w:rsidRPr="002F62D6" w14:paraId="28A351A6" w14:textId="77777777" w:rsidTr="001D44A4">
        <w:tc>
          <w:tcPr>
            <w:tcW w:w="1197" w:type="pct"/>
          </w:tcPr>
          <w:p w14:paraId="5EC09336" w14:textId="77777777" w:rsidR="00556094" w:rsidRPr="002F62D6" w:rsidRDefault="00556094" w:rsidP="00556094">
            <w:pPr>
              <w:pStyle w:val="TableText"/>
            </w:pPr>
            <w:r w:rsidRPr="002F62D6">
              <w:t>357.1</w:t>
            </w:r>
          </w:p>
          <w:p w14:paraId="6B5FD9B3" w14:textId="1CDC5FA7" w:rsidR="00556094" w:rsidRPr="002F62D6" w:rsidRDefault="00556094" w:rsidP="00556094">
            <w:pPr>
              <w:pStyle w:val="TableText"/>
            </w:pPr>
            <w:r w:rsidRPr="002F62D6">
              <w:t>ENCOUNTER FORM BLOCK FILE</w:t>
            </w:r>
          </w:p>
        </w:tc>
        <w:tc>
          <w:tcPr>
            <w:tcW w:w="1902" w:type="pct"/>
          </w:tcPr>
          <w:p w14:paraId="3F403D5C" w14:textId="77777777" w:rsidR="00556094" w:rsidRPr="002F62D6" w:rsidRDefault="00556094" w:rsidP="00556094">
            <w:pPr>
              <w:pStyle w:val="TableText"/>
            </w:pPr>
            <w:r w:rsidRPr="002F62D6">
              <w:t>359.1 - AICS DATA ELEMENTS</w:t>
            </w:r>
          </w:p>
          <w:p w14:paraId="1E7ECE49" w14:textId="77777777" w:rsidR="00556094" w:rsidRPr="002F62D6" w:rsidRDefault="00556094" w:rsidP="00556094">
            <w:pPr>
              <w:pStyle w:val="TableText"/>
            </w:pPr>
            <w:r w:rsidRPr="002F62D6">
              <w:t>357.98 - AICS DATA QUALIFIERS</w:t>
            </w:r>
          </w:p>
          <w:p w14:paraId="01BC9486" w14:textId="77777777" w:rsidR="00556094" w:rsidRPr="002F62D6" w:rsidRDefault="00556094" w:rsidP="00556094">
            <w:pPr>
              <w:pStyle w:val="TableText"/>
            </w:pPr>
            <w:r w:rsidRPr="002F62D6">
              <w:t>357 - ENCOUNTER FORM</w:t>
            </w:r>
          </w:p>
          <w:p w14:paraId="572F9F03" w14:textId="3A9A8F87" w:rsidR="00556094" w:rsidRPr="002F62D6" w:rsidRDefault="00556094" w:rsidP="00556094">
            <w:pPr>
              <w:pStyle w:val="TableText"/>
            </w:pPr>
            <w:r w:rsidRPr="002F62D6">
              <w:t>357.6 - PACKAGE INTERFACE</w:t>
            </w:r>
          </w:p>
        </w:tc>
        <w:tc>
          <w:tcPr>
            <w:tcW w:w="1901" w:type="pct"/>
          </w:tcPr>
          <w:p w14:paraId="043EF875" w14:textId="77777777" w:rsidR="00556094" w:rsidRPr="002F62D6" w:rsidRDefault="00556094" w:rsidP="00556094">
            <w:pPr>
              <w:pStyle w:val="TableText"/>
            </w:pPr>
            <w:r w:rsidRPr="002F62D6">
              <w:t>357.2 - SELECTION LIST</w:t>
            </w:r>
          </w:p>
          <w:p w14:paraId="7ECE4E6E" w14:textId="77777777" w:rsidR="00556094" w:rsidRPr="002F62D6" w:rsidRDefault="00556094" w:rsidP="00556094">
            <w:pPr>
              <w:pStyle w:val="TableText"/>
            </w:pPr>
            <w:r w:rsidRPr="002F62D6">
              <w:t>357.5 - DATA FIELD</w:t>
            </w:r>
          </w:p>
          <w:p w14:paraId="4BA3DF6D" w14:textId="77777777" w:rsidR="00556094" w:rsidRPr="002F62D6" w:rsidRDefault="00556094" w:rsidP="00556094">
            <w:pPr>
              <w:pStyle w:val="TableText"/>
            </w:pPr>
            <w:r w:rsidRPr="002F62D6">
              <w:t>357.7 - FORM LINE</w:t>
            </w:r>
          </w:p>
          <w:p w14:paraId="68BF3009" w14:textId="77777777" w:rsidR="00556094" w:rsidRPr="002F62D6" w:rsidRDefault="00556094" w:rsidP="00556094">
            <w:pPr>
              <w:pStyle w:val="TableText"/>
            </w:pPr>
            <w:r w:rsidRPr="002F62D6">
              <w:t>357.8 - TEXT AREA</w:t>
            </w:r>
          </w:p>
          <w:p w14:paraId="09A2C880" w14:textId="77777777" w:rsidR="00556094" w:rsidRPr="002F62D6" w:rsidRDefault="00556094" w:rsidP="00556094">
            <w:pPr>
              <w:pStyle w:val="TableText"/>
            </w:pPr>
            <w:r w:rsidRPr="002F62D6">
              <w:t>357.93 - MULTIPLE CHOICE FIELD</w:t>
            </w:r>
          </w:p>
          <w:p w14:paraId="44F29A4F" w14:textId="77777777" w:rsidR="00556094" w:rsidRPr="002F62D6" w:rsidRDefault="00556094" w:rsidP="00556094">
            <w:pPr>
              <w:pStyle w:val="TableText"/>
            </w:pPr>
            <w:r w:rsidRPr="002F62D6">
              <w:t>358.94 - IMP/EXP HAND PRINT FIELD</w:t>
            </w:r>
          </w:p>
          <w:p w14:paraId="58F42103" w14:textId="2A16B14D" w:rsidR="00556094" w:rsidRPr="002F62D6" w:rsidRDefault="00556094" w:rsidP="00556094">
            <w:pPr>
              <w:pStyle w:val="TableText"/>
            </w:pPr>
            <w:r w:rsidRPr="002F62D6">
              <w:t>359.94 - HAND PRINT FIELD</w:t>
            </w:r>
          </w:p>
        </w:tc>
      </w:tr>
      <w:tr w:rsidR="00556094" w:rsidRPr="002F62D6" w14:paraId="6C042A93" w14:textId="77777777" w:rsidTr="001D44A4">
        <w:tc>
          <w:tcPr>
            <w:tcW w:w="1197" w:type="pct"/>
          </w:tcPr>
          <w:p w14:paraId="0BB059A8" w14:textId="77777777" w:rsidR="00556094" w:rsidRPr="002F62D6" w:rsidRDefault="00556094" w:rsidP="00556094">
            <w:pPr>
              <w:pStyle w:val="TableText"/>
            </w:pPr>
            <w:r w:rsidRPr="002F62D6">
              <w:t>357.2</w:t>
            </w:r>
          </w:p>
          <w:p w14:paraId="383A430E" w14:textId="076C4C37" w:rsidR="00556094" w:rsidRPr="002F62D6" w:rsidRDefault="00556094" w:rsidP="00556094">
            <w:pPr>
              <w:pStyle w:val="TableText"/>
            </w:pPr>
            <w:r w:rsidRPr="002F62D6">
              <w:t>SELECTION LIST FILE</w:t>
            </w:r>
          </w:p>
        </w:tc>
        <w:tc>
          <w:tcPr>
            <w:tcW w:w="1902" w:type="pct"/>
          </w:tcPr>
          <w:p w14:paraId="6368D37C" w14:textId="77777777" w:rsidR="00556094" w:rsidRPr="002F62D6" w:rsidRDefault="00556094" w:rsidP="00556094">
            <w:pPr>
              <w:pStyle w:val="TableText"/>
            </w:pPr>
            <w:r w:rsidRPr="002F62D6">
              <w:t>357.98 - AICS DATA QUALIFIERS</w:t>
            </w:r>
          </w:p>
          <w:p w14:paraId="478635CE" w14:textId="77777777" w:rsidR="00556094" w:rsidRPr="002F62D6" w:rsidRDefault="00556094" w:rsidP="00556094">
            <w:pPr>
              <w:pStyle w:val="TableText"/>
            </w:pPr>
            <w:r w:rsidRPr="002F62D6">
              <w:t>357.1 - ENCOUNTER FORM BLOCK</w:t>
            </w:r>
          </w:p>
          <w:p w14:paraId="02CB000C" w14:textId="77777777" w:rsidR="00556094" w:rsidRPr="002F62D6" w:rsidRDefault="00556094" w:rsidP="00556094">
            <w:pPr>
              <w:pStyle w:val="TableText"/>
            </w:pPr>
            <w:r w:rsidRPr="002F62D6">
              <w:t>357.91 - MARKING AREA TYPE</w:t>
            </w:r>
          </w:p>
          <w:p w14:paraId="2E2B4355" w14:textId="40CD8887" w:rsidR="00556094" w:rsidRPr="002F62D6" w:rsidRDefault="00556094" w:rsidP="00556094">
            <w:pPr>
              <w:pStyle w:val="TableText"/>
            </w:pPr>
            <w:r w:rsidRPr="002F62D6">
              <w:t>357.6 - PACKAGE INTERFACE</w:t>
            </w:r>
          </w:p>
        </w:tc>
        <w:tc>
          <w:tcPr>
            <w:tcW w:w="1901" w:type="pct"/>
          </w:tcPr>
          <w:p w14:paraId="6B9B59B8" w14:textId="77777777" w:rsidR="00556094" w:rsidRPr="002F62D6" w:rsidRDefault="00556094" w:rsidP="00556094">
            <w:pPr>
              <w:pStyle w:val="TableText"/>
            </w:pPr>
            <w:r w:rsidRPr="002F62D6">
              <w:t>357.3 - SELECTION</w:t>
            </w:r>
          </w:p>
          <w:p w14:paraId="4CC2E626" w14:textId="41CDD564" w:rsidR="00556094" w:rsidRPr="002F62D6" w:rsidRDefault="00556094" w:rsidP="00556094">
            <w:pPr>
              <w:pStyle w:val="TableText"/>
            </w:pPr>
            <w:r w:rsidRPr="002F62D6">
              <w:t>357.4 - SELECTION GROUP</w:t>
            </w:r>
          </w:p>
        </w:tc>
      </w:tr>
      <w:tr w:rsidR="00556094" w:rsidRPr="002F62D6" w14:paraId="4F981E01" w14:textId="77777777" w:rsidTr="001D44A4">
        <w:tc>
          <w:tcPr>
            <w:tcW w:w="1197" w:type="pct"/>
          </w:tcPr>
          <w:p w14:paraId="19C3E6A8" w14:textId="77777777" w:rsidR="00556094" w:rsidRPr="002F62D6" w:rsidRDefault="00556094" w:rsidP="00556094">
            <w:pPr>
              <w:pStyle w:val="TableText"/>
            </w:pPr>
            <w:r w:rsidRPr="002F62D6">
              <w:t>357.3</w:t>
            </w:r>
          </w:p>
          <w:p w14:paraId="7E8A140C" w14:textId="0B7469CA" w:rsidR="00556094" w:rsidRPr="002F62D6" w:rsidRDefault="00556094" w:rsidP="00556094">
            <w:pPr>
              <w:pStyle w:val="TableText"/>
            </w:pPr>
            <w:r w:rsidRPr="002F62D6">
              <w:t>SELECTION FILE</w:t>
            </w:r>
          </w:p>
        </w:tc>
        <w:tc>
          <w:tcPr>
            <w:tcW w:w="1902" w:type="pct"/>
          </w:tcPr>
          <w:p w14:paraId="270D41DD" w14:textId="77777777" w:rsidR="00556094" w:rsidRPr="002F62D6" w:rsidRDefault="00556094" w:rsidP="00556094">
            <w:pPr>
              <w:pStyle w:val="TableText"/>
            </w:pPr>
            <w:r w:rsidRPr="002F62D6">
              <w:t>757.01 - EXPRESSIONS</w:t>
            </w:r>
          </w:p>
          <w:p w14:paraId="42A47342" w14:textId="77777777" w:rsidR="00556094" w:rsidRPr="002F62D6" w:rsidRDefault="00556094" w:rsidP="00556094">
            <w:pPr>
              <w:pStyle w:val="TableText"/>
            </w:pPr>
            <w:r w:rsidRPr="002F62D6">
              <w:t>357.4 - SELECTION GROUP</w:t>
            </w:r>
          </w:p>
          <w:p w14:paraId="122FFBF6" w14:textId="39E678C1" w:rsidR="00556094" w:rsidRPr="002F62D6" w:rsidRDefault="00556094" w:rsidP="00556094">
            <w:pPr>
              <w:pStyle w:val="TableText"/>
            </w:pPr>
            <w:r w:rsidRPr="002F62D6">
              <w:t>357.2 - SELECTION LIST</w:t>
            </w:r>
          </w:p>
        </w:tc>
        <w:tc>
          <w:tcPr>
            <w:tcW w:w="1901" w:type="pct"/>
          </w:tcPr>
          <w:p w14:paraId="55E1B98C" w14:textId="77777777" w:rsidR="00556094" w:rsidRPr="002F62D6" w:rsidRDefault="00556094" w:rsidP="00556094">
            <w:pPr>
              <w:pStyle w:val="TableText"/>
            </w:pPr>
          </w:p>
        </w:tc>
      </w:tr>
      <w:tr w:rsidR="00556094" w:rsidRPr="002F62D6" w14:paraId="6979D0EE" w14:textId="77777777" w:rsidTr="001D44A4">
        <w:tc>
          <w:tcPr>
            <w:tcW w:w="1197" w:type="pct"/>
          </w:tcPr>
          <w:p w14:paraId="45FAB533" w14:textId="77777777" w:rsidR="00556094" w:rsidRPr="002F62D6" w:rsidRDefault="00556094" w:rsidP="00556094">
            <w:pPr>
              <w:pStyle w:val="TableText"/>
            </w:pPr>
            <w:r w:rsidRPr="002F62D6">
              <w:t>357.4</w:t>
            </w:r>
          </w:p>
          <w:p w14:paraId="146F61EC" w14:textId="3E0649DB" w:rsidR="00556094" w:rsidRPr="002F62D6" w:rsidRDefault="00556094" w:rsidP="00556094">
            <w:pPr>
              <w:pStyle w:val="TableText"/>
            </w:pPr>
            <w:r w:rsidRPr="002F62D6">
              <w:t>SELECTION GROUP FILE</w:t>
            </w:r>
          </w:p>
        </w:tc>
        <w:tc>
          <w:tcPr>
            <w:tcW w:w="1902" w:type="pct"/>
          </w:tcPr>
          <w:p w14:paraId="100C528F" w14:textId="516F1527" w:rsidR="00556094" w:rsidRPr="002F62D6" w:rsidRDefault="00556094" w:rsidP="00556094">
            <w:pPr>
              <w:pStyle w:val="TableText"/>
            </w:pPr>
            <w:r w:rsidRPr="002F62D6">
              <w:t>357.2 - SELECTION LIST</w:t>
            </w:r>
          </w:p>
        </w:tc>
        <w:tc>
          <w:tcPr>
            <w:tcW w:w="1901" w:type="pct"/>
          </w:tcPr>
          <w:p w14:paraId="43C7F7CA" w14:textId="7C748E2A" w:rsidR="00556094" w:rsidRPr="002F62D6" w:rsidRDefault="00556094" w:rsidP="00556094">
            <w:pPr>
              <w:pStyle w:val="TableText"/>
            </w:pPr>
            <w:r w:rsidRPr="002F62D6">
              <w:t>357.3 - SELECTION</w:t>
            </w:r>
          </w:p>
        </w:tc>
      </w:tr>
      <w:tr w:rsidR="00556094" w:rsidRPr="002F62D6" w14:paraId="376F8FCF" w14:textId="77777777" w:rsidTr="001D44A4">
        <w:tc>
          <w:tcPr>
            <w:tcW w:w="1197" w:type="pct"/>
          </w:tcPr>
          <w:p w14:paraId="646CFC5D" w14:textId="77777777" w:rsidR="00556094" w:rsidRPr="002F62D6" w:rsidRDefault="00556094" w:rsidP="00556094">
            <w:pPr>
              <w:pStyle w:val="TableText"/>
            </w:pPr>
            <w:r w:rsidRPr="002F62D6">
              <w:t>357.5</w:t>
            </w:r>
          </w:p>
          <w:p w14:paraId="49541FFB" w14:textId="441A6429" w:rsidR="00556094" w:rsidRPr="002F62D6" w:rsidRDefault="00556094" w:rsidP="00556094">
            <w:pPr>
              <w:pStyle w:val="TableText"/>
            </w:pPr>
            <w:r w:rsidRPr="002F62D6">
              <w:t>DATA FIELD FILE</w:t>
            </w:r>
          </w:p>
        </w:tc>
        <w:tc>
          <w:tcPr>
            <w:tcW w:w="1902" w:type="pct"/>
          </w:tcPr>
          <w:p w14:paraId="5C16F05C" w14:textId="77777777" w:rsidR="00556094" w:rsidRPr="002F62D6" w:rsidRDefault="00556094" w:rsidP="00556094">
            <w:pPr>
              <w:pStyle w:val="TableText"/>
            </w:pPr>
            <w:r w:rsidRPr="002F62D6">
              <w:t>357.1 - ENCOUNTER FROM BLOCK</w:t>
            </w:r>
          </w:p>
          <w:p w14:paraId="3B5BAB86" w14:textId="770FDDBF" w:rsidR="00556094" w:rsidRPr="002F62D6" w:rsidRDefault="00556094" w:rsidP="00556094">
            <w:pPr>
              <w:pStyle w:val="TableText"/>
            </w:pPr>
            <w:r w:rsidRPr="002F62D6">
              <w:t>357.6 - PACKAGE INTERFACE</w:t>
            </w:r>
          </w:p>
        </w:tc>
        <w:tc>
          <w:tcPr>
            <w:tcW w:w="1901" w:type="pct"/>
          </w:tcPr>
          <w:p w14:paraId="46D012D7" w14:textId="77777777" w:rsidR="00556094" w:rsidRPr="002F62D6" w:rsidRDefault="00556094" w:rsidP="00556094">
            <w:pPr>
              <w:pStyle w:val="TableText"/>
            </w:pPr>
          </w:p>
        </w:tc>
      </w:tr>
      <w:tr w:rsidR="00556094" w:rsidRPr="002F62D6" w14:paraId="09C02F79" w14:textId="77777777" w:rsidTr="001D44A4">
        <w:tc>
          <w:tcPr>
            <w:tcW w:w="1197" w:type="pct"/>
          </w:tcPr>
          <w:p w14:paraId="02CF7D6A" w14:textId="77777777" w:rsidR="008300A2" w:rsidRPr="002F62D6" w:rsidRDefault="008300A2" w:rsidP="005E0D0F">
            <w:pPr>
              <w:pStyle w:val="TableText"/>
            </w:pPr>
            <w:r w:rsidRPr="002F62D6">
              <w:t>357.6</w:t>
            </w:r>
          </w:p>
          <w:p w14:paraId="5D452FA0" w14:textId="6D0AF9E3" w:rsidR="00556094" w:rsidRPr="002F62D6" w:rsidRDefault="008300A2" w:rsidP="005E0D0F">
            <w:pPr>
              <w:pStyle w:val="TableText"/>
            </w:pPr>
            <w:r w:rsidRPr="002F62D6">
              <w:t>PACKAGE INTERFACE FILE</w:t>
            </w:r>
          </w:p>
        </w:tc>
        <w:tc>
          <w:tcPr>
            <w:tcW w:w="1902" w:type="pct"/>
          </w:tcPr>
          <w:p w14:paraId="538F94C7" w14:textId="77777777" w:rsidR="005E0D0F" w:rsidRPr="002F62D6" w:rsidRDefault="005E0D0F" w:rsidP="005E0D0F">
            <w:pPr>
              <w:pStyle w:val="TableText"/>
            </w:pPr>
            <w:r w:rsidRPr="002F62D6">
              <w:t>359.1 - AICS DATA ELEMENTS</w:t>
            </w:r>
          </w:p>
          <w:p w14:paraId="464B69EA" w14:textId="77777777" w:rsidR="005E0D0F" w:rsidRPr="002F62D6" w:rsidRDefault="005E0D0F" w:rsidP="005E0D0F">
            <w:pPr>
              <w:pStyle w:val="TableText"/>
            </w:pPr>
            <w:r w:rsidRPr="002F62D6">
              <w:t>142 - HEALTH SUMMARY TYPE</w:t>
            </w:r>
          </w:p>
          <w:p w14:paraId="4240F4E7" w14:textId="562B04C2" w:rsidR="00556094" w:rsidRPr="002F62D6" w:rsidRDefault="005E0D0F" w:rsidP="005E0D0F">
            <w:pPr>
              <w:pStyle w:val="TableText"/>
            </w:pPr>
            <w:r w:rsidRPr="002F62D6">
              <w:t>357.6 - PACKAGE INTERFACE</w:t>
            </w:r>
          </w:p>
        </w:tc>
        <w:tc>
          <w:tcPr>
            <w:tcW w:w="1901" w:type="pct"/>
          </w:tcPr>
          <w:p w14:paraId="002F8AA5" w14:textId="77777777" w:rsidR="005E0D0F" w:rsidRPr="002F62D6" w:rsidRDefault="005E0D0F" w:rsidP="005E0D0F">
            <w:pPr>
              <w:pStyle w:val="TableText"/>
            </w:pPr>
            <w:r w:rsidRPr="002F62D6">
              <w:t>357.2 - SELECTION LIST</w:t>
            </w:r>
          </w:p>
          <w:p w14:paraId="3AE693D7" w14:textId="77777777" w:rsidR="005E0D0F" w:rsidRPr="002F62D6" w:rsidRDefault="005E0D0F" w:rsidP="005E0D0F">
            <w:pPr>
              <w:pStyle w:val="TableText"/>
            </w:pPr>
            <w:r w:rsidRPr="002F62D6">
              <w:t>357.5 - DATA FIELD</w:t>
            </w:r>
          </w:p>
          <w:p w14:paraId="3AC265EA" w14:textId="77777777" w:rsidR="005E0D0F" w:rsidRPr="002F62D6" w:rsidRDefault="005E0D0F" w:rsidP="005E0D0F">
            <w:pPr>
              <w:pStyle w:val="TableText"/>
            </w:pPr>
            <w:r w:rsidRPr="002F62D6">
              <w:t>357.6 - PACKAGE INTERFACE</w:t>
            </w:r>
          </w:p>
          <w:p w14:paraId="4ECC9CD2" w14:textId="77777777" w:rsidR="005E0D0F" w:rsidRPr="002F62D6" w:rsidRDefault="005E0D0F" w:rsidP="005E0D0F">
            <w:pPr>
              <w:pStyle w:val="TableText"/>
            </w:pPr>
            <w:r w:rsidRPr="002F62D6">
              <w:t>357.93 - MULTIPLE CHOICE FIELD</w:t>
            </w:r>
          </w:p>
          <w:p w14:paraId="1AA903D3" w14:textId="77777777" w:rsidR="005E0D0F" w:rsidRPr="002F62D6" w:rsidRDefault="005E0D0F" w:rsidP="005E0D0F">
            <w:pPr>
              <w:pStyle w:val="TableText"/>
            </w:pPr>
            <w:r w:rsidRPr="002F62D6">
              <w:t>358.94 - IMP/EXP HAND PRINT FIELD</w:t>
            </w:r>
          </w:p>
          <w:p w14:paraId="61047FD4" w14:textId="77777777" w:rsidR="005E0D0F" w:rsidRPr="002F62D6" w:rsidRDefault="005E0D0F" w:rsidP="005E0D0F">
            <w:pPr>
              <w:pStyle w:val="TableText"/>
            </w:pPr>
            <w:r w:rsidRPr="002F62D6">
              <w:t>359.3 - AICS ERROR AND WARNING LOG</w:t>
            </w:r>
          </w:p>
          <w:p w14:paraId="51000B59" w14:textId="04A8E17A" w:rsidR="00556094" w:rsidRPr="002F62D6" w:rsidRDefault="005E0D0F" w:rsidP="005E0D0F">
            <w:pPr>
              <w:pStyle w:val="TableText"/>
            </w:pPr>
            <w:r w:rsidRPr="002F62D6">
              <w:t>359.94 - HAND PRINT FIELD</w:t>
            </w:r>
          </w:p>
        </w:tc>
      </w:tr>
      <w:tr w:rsidR="008300A2" w:rsidRPr="002F62D6" w14:paraId="0F19B39A" w14:textId="77777777" w:rsidTr="001D44A4">
        <w:tc>
          <w:tcPr>
            <w:tcW w:w="1197" w:type="pct"/>
          </w:tcPr>
          <w:p w14:paraId="52608B45" w14:textId="77777777" w:rsidR="005E0D0F" w:rsidRPr="002F62D6" w:rsidRDefault="005E0D0F" w:rsidP="005E0D0F">
            <w:pPr>
              <w:pStyle w:val="TableText"/>
            </w:pPr>
            <w:r w:rsidRPr="002F62D6">
              <w:t>357.69</w:t>
            </w:r>
          </w:p>
          <w:p w14:paraId="033EE186" w14:textId="5DD1A9B1" w:rsidR="008300A2" w:rsidRPr="002F62D6" w:rsidRDefault="005E0D0F" w:rsidP="005E0D0F">
            <w:pPr>
              <w:pStyle w:val="TableText"/>
            </w:pPr>
            <w:r w:rsidRPr="002F62D6">
              <w:t>TYPE OF VISIT FILE</w:t>
            </w:r>
          </w:p>
        </w:tc>
        <w:tc>
          <w:tcPr>
            <w:tcW w:w="1902" w:type="pct"/>
          </w:tcPr>
          <w:p w14:paraId="1E5E8DD9" w14:textId="7242B59C" w:rsidR="008300A2" w:rsidRPr="002F62D6" w:rsidRDefault="005E0D0F" w:rsidP="005E0D0F">
            <w:pPr>
              <w:pStyle w:val="TableText"/>
            </w:pPr>
            <w:r w:rsidRPr="002F62D6">
              <w:t>81 - CPT</w:t>
            </w:r>
          </w:p>
        </w:tc>
        <w:tc>
          <w:tcPr>
            <w:tcW w:w="1901" w:type="pct"/>
          </w:tcPr>
          <w:p w14:paraId="2C749235" w14:textId="77777777" w:rsidR="008300A2" w:rsidRPr="002F62D6" w:rsidRDefault="008300A2" w:rsidP="005E0D0F">
            <w:pPr>
              <w:pStyle w:val="TableText"/>
            </w:pPr>
          </w:p>
        </w:tc>
      </w:tr>
      <w:tr w:rsidR="005E0D0F" w:rsidRPr="002F62D6" w14:paraId="2CC8522F" w14:textId="77777777" w:rsidTr="001D44A4">
        <w:tc>
          <w:tcPr>
            <w:tcW w:w="1197" w:type="pct"/>
          </w:tcPr>
          <w:p w14:paraId="49DF0CA5" w14:textId="77777777" w:rsidR="005E0D0F" w:rsidRPr="002F62D6" w:rsidRDefault="005E0D0F" w:rsidP="005E0D0F">
            <w:pPr>
              <w:pStyle w:val="TableText"/>
            </w:pPr>
            <w:r w:rsidRPr="002F62D6">
              <w:t>357.7</w:t>
            </w:r>
          </w:p>
          <w:p w14:paraId="6B1351AB" w14:textId="0CF4F601" w:rsidR="005E0D0F" w:rsidRPr="002F62D6" w:rsidRDefault="005E0D0F" w:rsidP="005E0D0F">
            <w:pPr>
              <w:pStyle w:val="TableText"/>
            </w:pPr>
            <w:r w:rsidRPr="002F62D6">
              <w:t>FORM LINE FILE</w:t>
            </w:r>
          </w:p>
        </w:tc>
        <w:tc>
          <w:tcPr>
            <w:tcW w:w="1902" w:type="pct"/>
          </w:tcPr>
          <w:p w14:paraId="5F310E98" w14:textId="3BF174CB" w:rsidR="005E0D0F" w:rsidRPr="002F62D6" w:rsidRDefault="005E0D0F" w:rsidP="005E0D0F">
            <w:pPr>
              <w:pStyle w:val="TableText"/>
            </w:pPr>
            <w:r w:rsidRPr="002F62D6">
              <w:t>357.1 - ENCOUNTER FORM BLOCK</w:t>
            </w:r>
          </w:p>
        </w:tc>
        <w:tc>
          <w:tcPr>
            <w:tcW w:w="1901" w:type="pct"/>
          </w:tcPr>
          <w:p w14:paraId="7809D89F" w14:textId="77777777" w:rsidR="005E0D0F" w:rsidRPr="002F62D6" w:rsidRDefault="005E0D0F" w:rsidP="005E0D0F">
            <w:pPr>
              <w:pStyle w:val="TableText"/>
            </w:pPr>
          </w:p>
        </w:tc>
      </w:tr>
      <w:tr w:rsidR="008300A2" w:rsidRPr="002F62D6" w14:paraId="63721FBF" w14:textId="77777777" w:rsidTr="001D44A4">
        <w:tc>
          <w:tcPr>
            <w:tcW w:w="1197" w:type="pct"/>
          </w:tcPr>
          <w:p w14:paraId="22736D7F" w14:textId="77777777" w:rsidR="005E0D0F" w:rsidRPr="002F62D6" w:rsidRDefault="005E0D0F" w:rsidP="005E0D0F">
            <w:pPr>
              <w:pStyle w:val="TableText"/>
            </w:pPr>
            <w:r w:rsidRPr="002F62D6">
              <w:t>357.8</w:t>
            </w:r>
          </w:p>
          <w:p w14:paraId="354FE15A" w14:textId="413C5A9B" w:rsidR="008300A2" w:rsidRPr="002F62D6" w:rsidRDefault="005E0D0F" w:rsidP="005E0D0F">
            <w:pPr>
              <w:pStyle w:val="TableText"/>
            </w:pPr>
            <w:r w:rsidRPr="002F62D6">
              <w:t>TEXT AREA FILE</w:t>
            </w:r>
          </w:p>
        </w:tc>
        <w:tc>
          <w:tcPr>
            <w:tcW w:w="1902" w:type="pct"/>
          </w:tcPr>
          <w:p w14:paraId="5485090B" w14:textId="1CFFC35F" w:rsidR="008300A2" w:rsidRPr="002F62D6" w:rsidRDefault="005E0D0F" w:rsidP="005E0D0F">
            <w:pPr>
              <w:pStyle w:val="TableText"/>
            </w:pPr>
            <w:r w:rsidRPr="002F62D6">
              <w:t>357.1 - ENCOUNTER FORM BLOCK</w:t>
            </w:r>
          </w:p>
        </w:tc>
        <w:tc>
          <w:tcPr>
            <w:tcW w:w="1901" w:type="pct"/>
          </w:tcPr>
          <w:p w14:paraId="0EB8D28D" w14:textId="77777777" w:rsidR="008300A2" w:rsidRPr="002F62D6" w:rsidRDefault="008300A2" w:rsidP="005E0D0F">
            <w:pPr>
              <w:pStyle w:val="TableText"/>
            </w:pPr>
          </w:p>
        </w:tc>
      </w:tr>
      <w:tr w:rsidR="00EC6ECB" w:rsidRPr="002F62D6" w14:paraId="3037DF57" w14:textId="77777777" w:rsidTr="001D44A4">
        <w:tc>
          <w:tcPr>
            <w:tcW w:w="1197" w:type="pct"/>
          </w:tcPr>
          <w:p w14:paraId="23F9A43E" w14:textId="77777777" w:rsidR="00EC6ECB" w:rsidRPr="002F62D6" w:rsidRDefault="00EC6ECB" w:rsidP="00EC6ECB">
            <w:pPr>
              <w:pStyle w:val="TableText"/>
            </w:pPr>
            <w:r w:rsidRPr="002F62D6">
              <w:t>357.93</w:t>
            </w:r>
          </w:p>
          <w:p w14:paraId="57126C0D" w14:textId="2431CAAA" w:rsidR="00EC6ECB" w:rsidRPr="002F62D6" w:rsidRDefault="00EC6ECB" w:rsidP="00EC6ECB">
            <w:pPr>
              <w:pStyle w:val="TableText"/>
            </w:pPr>
            <w:r w:rsidRPr="002F62D6">
              <w:t>MULTIPLE CHOICE FIELD FILE</w:t>
            </w:r>
          </w:p>
        </w:tc>
        <w:tc>
          <w:tcPr>
            <w:tcW w:w="1902" w:type="pct"/>
          </w:tcPr>
          <w:p w14:paraId="425EC47B" w14:textId="77777777" w:rsidR="00EC6ECB" w:rsidRPr="002F62D6" w:rsidRDefault="00EC6ECB" w:rsidP="00EC6ECB">
            <w:pPr>
              <w:pStyle w:val="TableText"/>
            </w:pPr>
            <w:r w:rsidRPr="002F62D6">
              <w:t>357.98 - AICS DATA QUALIFIERS</w:t>
            </w:r>
          </w:p>
          <w:p w14:paraId="48A48344" w14:textId="77777777" w:rsidR="00EC6ECB" w:rsidRPr="002F62D6" w:rsidRDefault="00EC6ECB" w:rsidP="00EC6ECB">
            <w:pPr>
              <w:pStyle w:val="TableText"/>
            </w:pPr>
            <w:r w:rsidRPr="002F62D6">
              <w:t>357.1 - ENCOUNTER FORM BLOCK</w:t>
            </w:r>
          </w:p>
          <w:p w14:paraId="78C8038A" w14:textId="6A4CA6B6" w:rsidR="00EC6ECB" w:rsidRPr="002F62D6" w:rsidRDefault="00EC6ECB" w:rsidP="00EC6ECB">
            <w:pPr>
              <w:pStyle w:val="TableText"/>
            </w:pPr>
            <w:r w:rsidRPr="002F62D6">
              <w:t>357.6 - PACKAGE INTERFACE</w:t>
            </w:r>
          </w:p>
        </w:tc>
        <w:tc>
          <w:tcPr>
            <w:tcW w:w="1901" w:type="pct"/>
          </w:tcPr>
          <w:p w14:paraId="2C3CB6A7" w14:textId="77777777" w:rsidR="00EC6ECB" w:rsidRPr="002F62D6" w:rsidRDefault="00EC6ECB" w:rsidP="00EC6ECB">
            <w:pPr>
              <w:pStyle w:val="TableText"/>
            </w:pPr>
          </w:p>
        </w:tc>
      </w:tr>
      <w:tr w:rsidR="00EC6ECB" w:rsidRPr="002F62D6" w14:paraId="2F9937AD" w14:textId="77777777" w:rsidTr="001D44A4">
        <w:tc>
          <w:tcPr>
            <w:tcW w:w="1197" w:type="pct"/>
          </w:tcPr>
          <w:p w14:paraId="2538B47A" w14:textId="77777777" w:rsidR="00EC6ECB" w:rsidRPr="002F62D6" w:rsidRDefault="00EC6ECB" w:rsidP="00EC6ECB">
            <w:pPr>
              <w:pStyle w:val="TableText"/>
            </w:pPr>
            <w:r w:rsidRPr="002F62D6">
              <w:t>357.94</w:t>
            </w:r>
          </w:p>
          <w:p w14:paraId="01536B55" w14:textId="74264121" w:rsidR="00EC6ECB" w:rsidRPr="002F62D6" w:rsidRDefault="00EC6ECB" w:rsidP="00EC6ECB">
            <w:pPr>
              <w:pStyle w:val="TableText"/>
            </w:pPr>
            <w:r w:rsidRPr="002F62D6">
              <w:t>ENCOUNTER FORM PRINTERS FILE</w:t>
            </w:r>
          </w:p>
        </w:tc>
        <w:tc>
          <w:tcPr>
            <w:tcW w:w="1902" w:type="pct"/>
          </w:tcPr>
          <w:p w14:paraId="78495246" w14:textId="3E45D400" w:rsidR="00EC6ECB" w:rsidRPr="002F62D6" w:rsidRDefault="00EC6ECB" w:rsidP="00EC6ECB">
            <w:pPr>
              <w:pStyle w:val="TableText"/>
            </w:pPr>
            <w:r w:rsidRPr="002F62D6">
              <w:t>3.2 - TERMINAL TYPE</w:t>
            </w:r>
          </w:p>
        </w:tc>
        <w:tc>
          <w:tcPr>
            <w:tcW w:w="1901" w:type="pct"/>
          </w:tcPr>
          <w:p w14:paraId="2FE642B0" w14:textId="77777777" w:rsidR="00EC6ECB" w:rsidRPr="002F62D6" w:rsidRDefault="00EC6ECB" w:rsidP="00EC6ECB">
            <w:pPr>
              <w:pStyle w:val="TableText"/>
            </w:pPr>
          </w:p>
        </w:tc>
      </w:tr>
      <w:tr w:rsidR="00EC6ECB" w:rsidRPr="002F62D6" w14:paraId="0ECD4A23" w14:textId="77777777" w:rsidTr="001D44A4">
        <w:tc>
          <w:tcPr>
            <w:tcW w:w="1197" w:type="pct"/>
          </w:tcPr>
          <w:p w14:paraId="71F92F58" w14:textId="77777777" w:rsidR="00EC6ECB" w:rsidRPr="002F62D6" w:rsidRDefault="00EC6ECB" w:rsidP="00EC6ECB">
            <w:pPr>
              <w:pStyle w:val="TableText"/>
            </w:pPr>
            <w:r w:rsidRPr="002F62D6">
              <w:t>357.95</w:t>
            </w:r>
          </w:p>
          <w:p w14:paraId="6CA7EA15" w14:textId="5143F967" w:rsidR="00EC6ECB" w:rsidRPr="002F62D6" w:rsidRDefault="00EC6ECB" w:rsidP="00EC6ECB">
            <w:pPr>
              <w:pStyle w:val="TableText"/>
            </w:pPr>
            <w:r w:rsidRPr="002F62D6">
              <w:t>FORM DEFINITION FILE</w:t>
            </w:r>
          </w:p>
        </w:tc>
        <w:tc>
          <w:tcPr>
            <w:tcW w:w="1902" w:type="pct"/>
          </w:tcPr>
          <w:p w14:paraId="64A6BB57" w14:textId="77777777" w:rsidR="00EC6ECB" w:rsidRPr="002F62D6" w:rsidRDefault="00EC6ECB" w:rsidP="00EC6ECB">
            <w:pPr>
              <w:pStyle w:val="TableText"/>
            </w:pPr>
            <w:r w:rsidRPr="002F62D6">
              <w:t>359.1 - AICS DATA ELEMENTS</w:t>
            </w:r>
          </w:p>
          <w:p w14:paraId="6B6DD404" w14:textId="77777777" w:rsidR="00EC6ECB" w:rsidRPr="002F62D6" w:rsidRDefault="00EC6ECB" w:rsidP="00EC6ECB">
            <w:pPr>
              <w:pStyle w:val="TableText"/>
            </w:pPr>
            <w:r w:rsidRPr="002F62D6">
              <w:t>357.98 - AICS DATA QUALIFIERS</w:t>
            </w:r>
          </w:p>
          <w:p w14:paraId="6F6B8E5E" w14:textId="77777777" w:rsidR="00EC6ECB" w:rsidRPr="002F62D6" w:rsidRDefault="00EC6ECB" w:rsidP="00EC6ECB">
            <w:pPr>
              <w:pStyle w:val="TableText"/>
            </w:pPr>
            <w:r w:rsidRPr="002F62D6">
              <w:t>357 - ENCOUNTER FORM</w:t>
            </w:r>
          </w:p>
          <w:p w14:paraId="0C41A22A" w14:textId="77777777" w:rsidR="00EC6ECB" w:rsidRPr="002F62D6" w:rsidRDefault="00EC6ECB" w:rsidP="00EC6ECB">
            <w:pPr>
              <w:pStyle w:val="TableText"/>
            </w:pPr>
            <w:r w:rsidRPr="002F62D6">
              <w:t>757.01 - EXPRESSIONS</w:t>
            </w:r>
          </w:p>
          <w:p w14:paraId="4CF6DC08" w14:textId="77777777" w:rsidR="00EC6ECB" w:rsidRPr="002F62D6" w:rsidRDefault="00EC6ECB" w:rsidP="00EC6ECB">
            <w:pPr>
              <w:pStyle w:val="TableText"/>
            </w:pPr>
            <w:r w:rsidRPr="002F62D6">
              <w:t>44 - HOSPITAL LOCATION</w:t>
            </w:r>
          </w:p>
          <w:p w14:paraId="3563F048" w14:textId="77777777" w:rsidR="00EC6ECB" w:rsidRPr="002F62D6" w:rsidRDefault="00EC6ECB" w:rsidP="00EC6ECB">
            <w:pPr>
              <w:pStyle w:val="TableText"/>
            </w:pPr>
            <w:r w:rsidRPr="002F62D6">
              <w:t>357.6 - PACKAGE INTERFACE</w:t>
            </w:r>
          </w:p>
          <w:p w14:paraId="00CC1B66" w14:textId="5605B7AC" w:rsidR="00EC6ECB" w:rsidRPr="002F62D6" w:rsidRDefault="00EC6ECB" w:rsidP="00EC6ECB">
            <w:pPr>
              <w:pStyle w:val="TableText"/>
            </w:pPr>
            <w:r w:rsidRPr="002F62D6">
              <w:t>357.3 - SELECTION</w:t>
            </w:r>
          </w:p>
        </w:tc>
        <w:tc>
          <w:tcPr>
            <w:tcW w:w="1901" w:type="pct"/>
          </w:tcPr>
          <w:p w14:paraId="3143BD98" w14:textId="1705D51E" w:rsidR="00EC6ECB" w:rsidRPr="002F62D6" w:rsidRDefault="00EC6ECB" w:rsidP="00EC6ECB">
            <w:pPr>
              <w:pStyle w:val="TableText"/>
            </w:pPr>
            <w:r w:rsidRPr="002F62D6">
              <w:t>357.96 - ENCOUNTER FORM TRACKING</w:t>
            </w:r>
          </w:p>
        </w:tc>
      </w:tr>
      <w:tr w:rsidR="00EC6ECB" w:rsidRPr="002F62D6" w14:paraId="7BCCEE80" w14:textId="77777777" w:rsidTr="001D44A4">
        <w:tc>
          <w:tcPr>
            <w:tcW w:w="1197" w:type="pct"/>
          </w:tcPr>
          <w:p w14:paraId="62AB52DE" w14:textId="77777777" w:rsidR="00FF074C" w:rsidRPr="002F62D6" w:rsidRDefault="00FF074C" w:rsidP="00FF074C">
            <w:pPr>
              <w:pStyle w:val="TableText"/>
            </w:pPr>
            <w:r w:rsidRPr="002F62D6">
              <w:t>357.96</w:t>
            </w:r>
          </w:p>
          <w:p w14:paraId="061D2AA5" w14:textId="04B45CAF" w:rsidR="00EC6ECB" w:rsidRPr="002F62D6" w:rsidRDefault="00FF074C" w:rsidP="00FF074C">
            <w:pPr>
              <w:pStyle w:val="TableText"/>
            </w:pPr>
            <w:r w:rsidRPr="002F62D6">
              <w:t>ENCOUNTER FORM TRACKING FILE</w:t>
            </w:r>
          </w:p>
        </w:tc>
        <w:tc>
          <w:tcPr>
            <w:tcW w:w="1902" w:type="pct"/>
          </w:tcPr>
          <w:p w14:paraId="43114337" w14:textId="77777777" w:rsidR="00FF074C" w:rsidRPr="002F62D6" w:rsidRDefault="00FF074C" w:rsidP="00FF074C">
            <w:pPr>
              <w:pStyle w:val="TableText"/>
            </w:pPr>
            <w:r w:rsidRPr="002F62D6">
              <w:t>357.98 - AICS DATA QUALIFIERS</w:t>
            </w:r>
          </w:p>
          <w:p w14:paraId="084C7A4A" w14:textId="77777777" w:rsidR="00FF074C" w:rsidRPr="002F62D6" w:rsidRDefault="00FF074C" w:rsidP="00FF074C">
            <w:pPr>
              <w:pStyle w:val="TableText"/>
            </w:pPr>
            <w:r w:rsidRPr="002F62D6">
              <w:t>357.95 - FORM DEFINITION</w:t>
            </w:r>
          </w:p>
          <w:p w14:paraId="78FC0C2C" w14:textId="77777777" w:rsidR="00FF074C" w:rsidRPr="002F62D6" w:rsidRDefault="00FF074C" w:rsidP="00FF074C">
            <w:pPr>
              <w:pStyle w:val="TableText"/>
            </w:pPr>
            <w:r w:rsidRPr="002F62D6">
              <w:t>44 - HOSPITAL LOCATION</w:t>
            </w:r>
          </w:p>
          <w:p w14:paraId="786BE306" w14:textId="77777777" w:rsidR="00FF074C" w:rsidRPr="002F62D6" w:rsidRDefault="00FF074C" w:rsidP="00FF074C">
            <w:pPr>
              <w:pStyle w:val="TableText"/>
            </w:pPr>
            <w:r w:rsidRPr="002F62D6">
              <w:t>200 - NEW PERSON</w:t>
            </w:r>
          </w:p>
          <w:p w14:paraId="5DF164E0" w14:textId="77777777" w:rsidR="00FF074C" w:rsidRPr="002F62D6" w:rsidRDefault="00FF074C" w:rsidP="00FF074C">
            <w:pPr>
              <w:pStyle w:val="TableText"/>
            </w:pPr>
            <w:r w:rsidRPr="002F62D6">
              <w:t>357.6 - PACKAGE INTERFACE</w:t>
            </w:r>
          </w:p>
          <w:p w14:paraId="27F99F3C" w14:textId="10B7BD6B" w:rsidR="00EC6ECB" w:rsidRPr="002F62D6" w:rsidRDefault="00FF074C" w:rsidP="00FF074C">
            <w:pPr>
              <w:pStyle w:val="TableText"/>
            </w:pPr>
            <w:r w:rsidRPr="002F62D6">
              <w:t>2 - PATIENT</w:t>
            </w:r>
          </w:p>
        </w:tc>
        <w:tc>
          <w:tcPr>
            <w:tcW w:w="1901" w:type="pct"/>
          </w:tcPr>
          <w:p w14:paraId="2E5E897B" w14:textId="77777777" w:rsidR="00EC6ECB" w:rsidRPr="002F62D6" w:rsidRDefault="00EC6ECB" w:rsidP="00FF074C">
            <w:pPr>
              <w:pStyle w:val="TableText"/>
            </w:pPr>
          </w:p>
        </w:tc>
      </w:tr>
      <w:tr w:rsidR="00FF074C" w:rsidRPr="002F62D6" w14:paraId="6F75EF46" w14:textId="77777777" w:rsidTr="001D44A4">
        <w:tc>
          <w:tcPr>
            <w:tcW w:w="1197" w:type="pct"/>
          </w:tcPr>
          <w:p w14:paraId="3B4B6D12" w14:textId="77777777" w:rsidR="009F38B0" w:rsidRPr="002F62D6" w:rsidRDefault="009F38B0" w:rsidP="009F38B0">
            <w:pPr>
              <w:pStyle w:val="TableText"/>
            </w:pPr>
            <w:r w:rsidRPr="002F62D6">
              <w:t>357.98</w:t>
            </w:r>
          </w:p>
          <w:p w14:paraId="3E0EB11D" w14:textId="63482634" w:rsidR="00FF074C" w:rsidRPr="002F62D6" w:rsidRDefault="009F38B0" w:rsidP="009F38B0">
            <w:pPr>
              <w:pStyle w:val="TableText"/>
            </w:pPr>
            <w:r w:rsidRPr="002F62D6">
              <w:t>AICS DATA QUALIFIERS FILE</w:t>
            </w:r>
          </w:p>
        </w:tc>
        <w:tc>
          <w:tcPr>
            <w:tcW w:w="1902" w:type="pct"/>
          </w:tcPr>
          <w:p w14:paraId="54AD7722" w14:textId="77777777" w:rsidR="00FF074C" w:rsidRPr="002F62D6" w:rsidRDefault="00FF074C" w:rsidP="009F38B0">
            <w:pPr>
              <w:pStyle w:val="TableText"/>
            </w:pPr>
          </w:p>
        </w:tc>
        <w:tc>
          <w:tcPr>
            <w:tcW w:w="1901" w:type="pct"/>
          </w:tcPr>
          <w:p w14:paraId="1DC025C6" w14:textId="16C75CE2" w:rsidR="00FF074C" w:rsidRPr="002F62D6" w:rsidRDefault="009F38B0" w:rsidP="009F38B0">
            <w:pPr>
              <w:pStyle w:val="TableText"/>
            </w:pPr>
            <w:r w:rsidRPr="002F62D6">
              <w:t>357.6 - PACKAGE INTERFACE</w:t>
            </w:r>
          </w:p>
        </w:tc>
      </w:tr>
      <w:tr w:rsidR="009F38B0" w:rsidRPr="002F62D6" w14:paraId="36EBCE35" w14:textId="77777777" w:rsidTr="001D44A4">
        <w:tc>
          <w:tcPr>
            <w:tcW w:w="1197" w:type="pct"/>
          </w:tcPr>
          <w:p w14:paraId="552E2E8B" w14:textId="77777777" w:rsidR="009F38B0" w:rsidRPr="002F62D6" w:rsidRDefault="009F38B0" w:rsidP="009F38B0">
            <w:pPr>
              <w:pStyle w:val="TableText"/>
            </w:pPr>
            <w:r w:rsidRPr="002F62D6">
              <w:t>357.99</w:t>
            </w:r>
          </w:p>
          <w:p w14:paraId="21C1A930" w14:textId="1765F70F" w:rsidR="009F38B0" w:rsidRPr="002F62D6" w:rsidRDefault="009F38B0" w:rsidP="009F38B0">
            <w:pPr>
              <w:pStyle w:val="TableText"/>
            </w:pPr>
            <w:r w:rsidRPr="002F62D6">
              <w:t>PRINT MANAGER CLINIC GROUPS FILE</w:t>
            </w:r>
          </w:p>
        </w:tc>
        <w:tc>
          <w:tcPr>
            <w:tcW w:w="1902" w:type="pct"/>
          </w:tcPr>
          <w:p w14:paraId="4B167E90" w14:textId="77777777" w:rsidR="009F38B0" w:rsidRPr="002F62D6" w:rsidRDefault="009F38B0" w:rsidP="009F38B0">
            <w:pPr>
              <w:pStyle w:val="TableText"/>
            </w:pPr>
            <w:r w:rsidRPr="002F62D6">
              <w:t>44 - HOSPITAL LOCATION</w:t>
            </w:r>
          </w:p>
          <w:p w14:paraId="1D84638B" w14:textId="39022C96" w:rsidR="009F38B0" w:rsidRPr="002F62D6" w:rsidRDefault="009F38B0" w:rsidP="009F38B0">
            <w:pPr>
              <w:pStyle w:val="TableText"/>
            </w:pPr>
            <w:r w:rsidRPr="002F62D6">
              <w:t>40.8 - MEDICAL CENTER DIVISION</w:t>
            </w:r>
          </w:p>
        </w:tc>
        <w:tc>
          <w:tcPr>
            <w:tcW w:w="1901" w:type="pct"/>
          </w:tcPr>
          <w:p w14:paraId="7AEB7B72" w14:textId="77777777" w:rsidR="009F38B0" w:rsidRPr="002F62D6" w:rsidRDefault="009F38B0" w:rsidP="009F38B0">
            <w:pPr>
              <w:pStyle w:val="TableText"/>
            </w:pPr>
          </w:p>
        </w:tc>
      </w:tr>
      <w:tr w:rsidR="009F38B0" w:rsidRPr="002F62D6" w14:paraId="6A87445F" w14:textId="77777777" w:rsidTr="001D44A4">
        <w:tc>
          <w:tcPr>
            <w:tcW w:w="1197" w:type="pct"/>
          </w:tcPr>
          <w:p w14:paraId="78F215E5" w14:textId="77777777" w:rsidR="009F38B0" w:rsidRPr="002F62D6" w:rsidRDefault="009F38B0" w:rsidP="009F38B0">
            <w:pPr>
              <w:pStyle w:val="TableText"/>
            </w:pPr>
            <w:r w:rsidRPr="002F62D6">
              <w:t>358</w:t>
            </w:r>
          </w:p>
          <w:p w14:paraId="31079B45" w14:textId="7A3EE534" w:rsidR="009F38B0" w:rsidRPr="002F62D6" w:rsidRDefault="009F38B0" w:rsidP="009F38B0">
            <w:pPr>
              <w:pStyle w:val="TableText"/>
            </w:pPr>
            <w:r w:rsidRPr="002F62D6">
              <w:t>IMP/EXP ENCOUNTER FORM FILE</w:t>
            </w:r>
          </w:p>
        </w:tc>
        <w:tc>
          <w:tcPr>
            <w:tcW w:w="1902" w:type="pct"/>
          </w:tcPr>
          <w:p w14:paraId="0BDC7B90" w14:textId="77777777" w:rsidR="009F38B0" w:rsidRPr="002F62D6" w:rsidRDefault="009F38B0" w:rsidP="009F38B0">
            <w:pPr>
              <w:pStyle w:val="TableText"/>
            </w:pPr>
          </w:p>
        </w:tc>
        <w:tc>
          <w:tcPr>
            <w:tcW w:w="1901" w:type="pct"/>
          </w:tcPr>
          <w:p w14:paraId="247D0075" w14:textId="197A5770" w:rsidR="009F38B0" w:rsidRPr="002F62D6" w:rsidRDefault="009F38B0" w:rsidP="009F38B0">
            <w:pPr>
              <w:pStyle w:val="TableText"/>
            </w:pPr>
            <w:r w:rsidRPr="002F62D6">
              <w:t>358.1 - IMP/EXP ENCOUNTER FORM BLOCK</w:t>
            </w:r>
          </w:p>
        </w:tc>
      </w:tr>
      <w:tr w:rsidR="009F38B0" w:rsidRPr="002F62D6" w14:paraId="08D98D88" w14:textId="77777777" w:rsidTr="001D44A4">
        <w:tc>
          <w:tcPr>
            <w:tcW w:w="1197" w:type="pct"/>
          </w:tcPr>
          <w:p w14:paraId="3C0F2A70" w14:textId="77777777" w:rsidR="009F38B0" w:rsidRPr="002F62D6" w:rsidRDefault="009F38B0" w:rsidP="009F38B0">
            <w:pPr>
              <w:pStyle w:val="TableText"/>
            </w:pPr>
            <w:r w:rsidRPr="002F62D6">
              <w:t>358.1</w:t>
            </w:r>
          </w:p>
          <w:p w14:paraId="3064931E" w14:textId="2CDBD9BD" w:rsidR="009F38B0" w:rsidRPr="002F62D6" w:rsidRDefault="009F38B0" w:rsidP="009F38B0">
            <w:pPr>
              <w:pStyle w:val="TableText"/>
            </w:pPr>
            <w:r w:rsidRPr="002F62D6">
              <w:t>IMP/EXP ENCOUNTER FORM BLOCK FILE</w:t>
            </w:r>
          </w:p>
        </w:tc>
        <w:tc>
          <w:tcPr>
            <w:tcW w:w="1902" w:type="pct"/>
          </w:tcPr>
          <w:p w14:paraId="1D6CB33A" w14:textId="64756480" w:rsidR="009F38B0" w:rsidRPr="002F62D6" w:rsidRDefault="009F38B0" w:rsidP="009F38B0">
            <w:pPr>
              <w:pStyle w:val="TableText"/>
            </w:pPr>
            <w:r w:rsidRPr="002F62D6">
              <w:t>358 - IMP/EXP ENCOUNTER FORM</w:t>
            </w:r>
          </w:p>
        </w:tc>
        <w:tc>
          <w:tcPr>
            <w:tcW w:w="1901" w:type="pct"/>
          </w:tcPr>
          <w:p w14:paraId="1C2DF15B" w14:textId="77777777" w:rsidR="009F38B0" w:rsidRPr="002F62D6" w:rsidRDefault="009F38B0" w:rsidP="009F38B0">
            <w:pPr>
              <w:pStyle w:val="TableText"/>
            </w:pPr>
            <w:r w:rsidRPr="002F62D6">
              <w:t>358.2 - IMP/EXP SELECTION LIST</w:t>
            </w:r>
          </w:p>
          <w:p w14:paraId="2990E6FC" w14:textId="77777777" w:rsidR="009F38B0" w:rsidRPr="002F62D6" w:rsidRDefault="009F38B0" w:rsidP="009F38B0">
            <w:pPr>
              <w:pStyle w:val="TableText"/>
            </w:pPr>
            <w:r w:rsidRPr="002F62D6">
              <w:t>358.5 - IMP/EXP DATA FIELD</w:t>
            </w:r>
          </w:p>
          <w:p w14:paraId="36FA0A7E" w14:textId="77777777" w:rsidR="009F38B0" w:rsidRPr="002F62D6" w:rsidRDefault="009F38B0" w:rsidP="009F38B0">
            <w:pPr>
              <w:pStyle w:val="TableText"/>
            </w:pPr>
            <w:r w:rsidRPr="002F62D6">
              <w:t>358.7 - IMP/EXP FORM LINE</w:t>
            </w:r>
          </w:p>
          <w:p w14:paraId="31715F69" w14:textId="77777777" w:rsidR="009F38B0" w:rsidRPr="002F62D6" w:rsidRDefault="009F38B0" w:rsidP="009F38B0">
            <w:pPr>
              <w:pStyle w:val="TableText"/>
            </w:pPr>
            <w:r w:rsidRPr="002F62D6">
              <w:t>358.8 - IMP/EXP TEXT AREA</w:t>
            </w:r>
          </w:p>
          <w:p w14:paraId="6E247CED" w14:textId="65661E9A" w:rsidR="009F38B0" w:rsidRPr="002F62D6" w:rsidRDefault="009F38B0" w:rsidP="009F38B0">
            <w:pPr>
              <w:pStyle w:val="TableText"/>
            </w:pPr>
            <w:r w:rsidRPr="002F62D6">
              <w:t>358.93 - IMP/EXP MULTIPLE CHOICE FIELD</w:t>
            </w:r>
          </w:p>
        </w:tc>
      </w:tr>
      <w:tr w:rsidR="009F38B0" w:rsidRPr="002F62D6" w14:paraId="4FB648E0" w14:textId="77777777" w:rsidTr="002F62D6">
        <w:trPr>
          <w:cantSplit/>
        </w:trPr>
        <w:tc>
          <w:tcPr>
            <w:tcW w:w="1197" w:type="pct"/>
          </w:tcPr>
          <w:p w14:paraId="6477C06F" w14:textId="77777777" w:rsidR="009F38B0" w:rsidRPr="002F62D6" w:rsidRDefault="009F38B0" w:rsidP="009F38B0">
            <w:pPr>
              <w:pStyle w:val="TableText"/>
            </w:pPr>
            <w:r w:rsidRPr="002F62D6">
              <w:t>358.2</w:t>
            </w:r>
          </w:p>
          <w:p w14:paraId="5C7B9850" w14:textId="611E442E" w:rsidR="009F38B0" w:rsidRPr="002F62D6" w:rsidRDefault="009F38B0" w:rsidP="009F38B0">
            <w:pPr>
              <w:pStyle w:val="TableText"/>
            </w:pPr>
            <w:r w:rsidRPr="002F62D6">
              <w:t>IMP/EXP SELECTION LIST FILE</w:t>
            </w:r>
          </w:p>
        </w:tc>
        <w:tc>
          <w:tcPr>
            <w:tcW w:w="1902" w:type="pct"/>
          </w:tcPr>
          <w:p w14:paraId="4912F1C8" w14:textId="77777777" w:rsidR="009F38B0" w:rsidRPr="002F62D6" w:rsidRDefault="009F38B0" w:rsidP="009F38B0">
            <w:pPr>
              <w:pStyle w:val="TableText"/>
            </w:pPr>
            <w:r w:rsidRPr="002F62D6">
              <w:t>358.98 - IMP/EXP AICS DATA QUALIFIERS</w:t>
            </w:r>
          </w:p>
          <w:p w14:paraId="76D256CD" w14:textId="77777777" w:rsidR="009F38B0" w:rsidRPr="002F62D6" w:rsidRDefault="009F38B0" w:rsidP="009F38B0">
            <w:pPr>
              <w:pStyle w:val="TableText"/>
            </w:pPr>
            <w:r w:rsidRPr="002F62D6">
              <w:t>358.1 - IMP/EXP ENCOUNTER FORM BLOCK</w:t>
            </w:r>
          </w:p>
          <w:p w14:paraId="7E58EBCF" w14:textId="77777777" w:rsidR="009F38B0" w:rsidRPr="002F62D6" w:rsidRDefault="009F38B0" w:rsidP="009F38B0">
            <w:pPr>
              <w:pStyle w:val="TableText"/>
            </w:pPr>
            <w:r w:rsidRPr="002F62D6">
              <w:t>358.91 - IMP/EXP MARKING AREA</w:t>
            </w:r>
          </w:p>
          <w:p w14:paraId="0C8F1B7E" w14:textId="345B4F6C" w:rsidR="009F38B0" w:rsidRPr="002F62D6" w:rsidRDefault="009F38B0" w:rsidP="009F38B0">
            <w:pPr>
              <w:pStyle w:val="TableText"/>
            </w:pPr>
            <w:r w:rsidRPr="002F62D6">
              <w:t>358.6 - IMP/EXP PACKAGE INTERFACE</w:t>
            </w:r>
          </w:p>
        </w:tc>
        <w:tc>
          <w:tcPr>
            <w:tcW w:w="1901" w:type="pct"/>
          </w:tcPr>
          <w:p w14:paraId="501778AC" w14:textId="77777777" w:rsidR="009F38B0" w:rsidRPr="002F62D6" w:rsidRDefault="009F38B0" w:rsidP="009F38B0">
            <w:pPr>
              <w:pStyle w:val="TableText"/>
            </w:pPr>
            <w:r w:rsidRPr="002F62D6">
              <w:t>358.3 - IMP/EXP SELECTION</w:t>
            </w:r>
          </w:p>
          <w:p w14:paraId="691E6FDC" w14:textId="2F7D35ED" w:rsidR="009F38B0" w:rsidRPr="002F62D6" w:rsidRDefault="009F38B0" w:rsidP="009F38B0">
            <w:pPr>
              <w:pStyle w:val="TableText"/>
            </w:pPr>
            <w:r w:rsidRPr="002F62D6">
              <w:t>358.4 - IMP/EXP SELECTION GROUP</w:t>
            </w:r>
          </w:p>
        </w:tc>
      </w:tr>
      <w:tr w:rsidR="009F38B0" w:rsidRPr="002F62D6" w14:paraId="2AF0A731" w14:textId="77777777" w:rsidTr="001D44A4">
        <w:tc>
          <w:tcPr>
            <w:tcW w:w="1197" w:type="pct"/>
          </w:tcPr>
          <w:p w14:paraId="2E73CFA1" w14:textId="77777777" w:rsidR="009F38B0" w:rsidRPr="002F62D6" w:rsidRDefault="009F38B0" w:rsidP="009F38B0">
            <w:pPr>
              <w:pStyle w:val="TableText"/>
            </w:pPr>
            <w:r w:rsidRPr="002F62D6">
              <w:t>358.3</w:t>
            </w:r>
          </w:p>
          <w:p w14:paraId="775E4F16" w14:textId="2BF10D56" w:rsidR="009F38B0" w:rsidRPr="002F62D6" w:rsidRDefault="009F38B0" w:rsidP="009F38B0">
            <w:pPr>
              <w:pStyle w:val="TableText"/>
            </w:pPr>
            <w:r w:rsidRPr="002F62D6">
              <w:t>IMP/EXP SELECTION FILE</w:t>
            </w:r>
          </w:p>
        </w:tc>
        <w:tc>
          <w:tcPr>
            <w:tcW w:w="1902" w:type="pct"/>
          </w:tcPr>
          <w:p w14:paraId="326398F3" w14:textId="77777777" w:rsidR="009F38B0" w:rsidRPr="002F62D6" w:rsidRDefault="009F38B0" w:rsidP="009F38B0">
            <w:pPr>
              <w:pStyle w:val="TableText"/>
            </w:pPr>
            <w:r w:rsidRPr="002F62D6">
              <w:t>757.01 - EXPRESSIONS</w:t>
            </w:r>
          </w:p>
          <w:p w14:paraId="31EF7F57" w14:textId="77777777" w:rsidR="009F38B0" w:rsidRPr="002F62D6" w:rsidRDefault="009F38B0" w:rsidP="009F38B0">
            <w:pPr>
              <w:pStyle w:val="TableText"/>
            </w:pPr>
            <w:r w:rsidRPr="002F62D6">
              <w:t>358.4 - IMP/EXP SELECTION GROUP</w:t>
            </w:r>
          </w:p>
          <w:p w14:paraId="780CE7D0" w14:textId="4BF4F702" w:rsidR="009F38B0" w:rsidRPr="002F62D6" w:rsidRDefault="009F38B0" w:rsidP="009F38B0">
            <w:pPr>
              <w:pStyle w:val="TableText"/>
            </w:pPr>
            <w:r w:rsidRPr="002F62D6">
              <w:t>358.2 - IMP/EXP SELECTION LIST</w:t>
            </w:r>
          </w:p>
        </w:tc>
        <w:tc>
          <w:tcPr>
            <w:tcW w:w="1901" w:type="pct"/>
          </w:tcPr>
          <w:p w14:paraId="22261B43" w14:textId="77777777" w:rsidR="009F38B0" w:rsidRPr="002F62D6" w:rsidRDefault="009F38B0" w:rsidP="009F38B0">
            <w:pPr>
              <w:pStyle w:val="TableText"/>
            </w:pPr>
          </w:p>
        </w:tc>
      </w:tr>
      <w:tr w:rsidR="009F38B0" w:rsidRPr="002F62D6" w14:paraId="4669BC99" w14:textId="77777777" w:rsidTr="001D44A4">
        <w:tc>
          <w:tcPr>
            <w:tcW w:w="1197" w:type="pct"/>
          </w:tcPr>
          <w:p w14:paraId="1BC1F3D9" w14:textId="77777777" w:rsidR="004014DC" w:rsidRPr="002F62D6" w:rsidRDefault="004014DC" w:rsidP="00DB656B">
            <w:pPr>
              <w:pStyle w:val="TableText"/>
            </w:pPr>
            <w:r w:rsidRPr="002F62D6">
              <w:t>358.4</w:t>
            </w:r>
          </w:p>
          <w:p w14:paraId="1AC921C2" w14:textId="7AB48260" w:rsidR="009F38B0" w:rsidRPr="002F62D6" w:rsidRDefault="004014DC" w:rsidP="00DB656B">
            <w:pPr>
              <w:pStyle w:val="TableText"/>
            </w:pPr>
            <w:r w:rsidRPr="002F62D6">
              <w:t>IMP/EXP SELECTION GROUP FILE</w:t>
            </w:r>
          </w:p>
        </w:tc>
        <w:tc>
          <w:tcPr>
            <w:tcW w:w="1902" w:type="pct"/>
          </w:tcPr>
          <w:p w14:paraId="3120CDD1" w14:textId="21883579" w:rsidR="009F38B0" w:rsidRPr="002F62D6" w:rsidRDefault="004014DC" w:rsidP="00DB656B">
            <w:pPr>
              <w:pStyle w:val="TableText"/>
            </w:pPr>
            <w:r w:rsidRPr="002F62D6">
              <w:t>358.2 - IMP/EXP SELECTION LIST</w:t>
            </w:r>
          </w:p>
        </w:tc>
        <w:tc>
          <w:tcPr>
            <w:tcW w:w="1901" w:type="pct"/>
          </w:tcPr>
          <w:p w14:paraId="5284A98F" w14:textId="215401CF" w:rsidR="004014DC" w:rsidRPr="002F62D6" w:rsidRDefault="004014DC" w:rsidP="00DB656B">
            <w:pPr>
              <w:pStyle w:val="TableText"/>
            </w:pPr>
            <w:r w:rsidRPr="002F62D6">
              <w:t>358.3 - IMP/EXP SELECTION</w:t>
            </w:r>
          </w:p>
        </w:tc>
      </w:tr>
      <w:tr w:rsidR="009F38B0" w:rsidRPr="002F62D6" w14:paraId="59D936C0" w14:textId="77777777" w:rsidTr="001D44A4">
        <w:tc>
          <w:tcPr>
            <w:tcW w:w="1197" w:type="pct"/>
          </w:tcPr>
          <w:p w14:paraId="1FA1CA14" w14:textId="77777777" w:rsidR="001812E1" w:rsidRPr="002F62D6" w:rsidRDefault="001812E1" w:rsidP="001812E1">
            <w:pPr>
              <w:pStyle w:val="TableText"/>
            </w:pPr>
            <w:r w:rsidRPr="002F62D6">
              <w:t>358.5</w:t>
            </w:r>
          </w:p>
          <w:p w14:paraId="05F12879" w14:textId="1CD22EAB" w:rsidR="009F38B0" w:rsidRPr="002F62D6" w:rsidRDefault="001812E1" w:rsidP="001812E1">
            <w:pPr>
              <w:pStyle w:val="TableText"/>
            </w:pPr>
            <w:r w:rsidRPr="002F62D6">
              <w:t>IMP/EXP DATA FIELD FILE</w:t>
            </w:r>
          </w:p>
        </w:tc>
        <w:tc>
          <w:tcPr>
            <w:tcW w:w="1902" w:type="pct"/>
          </w:tcPr>
          <w:p w14:paraId="044AF466" w14:textId="77777777" w:rsidR="001812E1" w:rsidRPr="002F62D6" w:rsidRDefault="001812E1" w:rsidP="001812E1">
            <w:pPr>
              <w:pStyle w:val="TableText"/>
            </w:pPr>
            <w:r w:rsidRPr="002F62D6">
              <w:t>358.1 - IMP/EXP ENCOUNTER FORM BLOCK</w:t>
            </w:r>
          </w:p>
          <w:p w14:paraId="0FAA6946" w14:textId="4A8E98F6" w:rsidR="009F38B0" w:rsidRPr="002F62D6" w:rsidRDefault="001812E1" w:rsidP="001812E1">
            <w:pPr>
              <w:pStyle w:val="TableText"/>
            </w:pPr>
            <w:r w:rsidRPr="002F62D6">
              <w:t>358.6 - IMP/EXP PACKAGE INTERFACE</w:t>
            </w:r>
          </w:p>
        </w:tc>
        <w:tc>
          <w:tcPr>
            <w:tcW w:w="1901" w:type="pct"/>
          </w:tcPr>
          <w:p w14:paraId="17956891" w14:textId="77777777" w:rsidR="009F38B0" w:rsidRPr="002F62D6" w:rsidRDefault="009F38B0" w:rsidP="001812E1">
            <w:pPr>
              <w:pStyle w:val="TableText"/>
            </w:pPr>
          </w:p>
        </w:tc>
      </w:tr>
      <w:tr w:rsidR="001812E1" w:rsidRPr="002F62D6" w14:paraId="23685BDB" w14:textId="77777777" w:rsidTr="001D44A4">
        <w:tc>
          <w:tcPr>
            <w:tcW w:w="1197" w:type="pct"/>
          </w:tcPr>
          <w:p w14:paraId="0F6D8883" w14:textId="77777777" w:rsidR="001812E1" w:rsidRPr="002F62D6" w:rsidRDefault="001812E1" w:rsidP="001812E1">
            <w:pPr>
              <w:pStyle w:val="TableText"/>
            </w:pPr>
            <w:r w:rsidRPr="002F62D6">
              <w:t>358.6</w:t>
            </w:r>
          </w:p>
          <w:p w14:paraId="6F2F5F92" w14:textId="781AD2CB" w:rsidR="001812E1" w:rsidRPr="002F62D6" w:rsidRDefault="001812E1" w:rsidP="001812E1">
            <w:pPr>
              <w:pStyle w:val="TableText"/>
            </w:pPr>
            <w:r w:rsidRPr="002F62D6">
              <w:t>IMP/EXP PACKAGE INTERFACE FILE</w:t>
            </w:r>
          </w:p>
        </w:tc>
        <w:tc>
          <w:tcPr>
            <w:tcW w:w="1902" w:type="pct"/>
          </w:tcPr>
          <w:p w14:paraId="436BE635" w14:textId="77777777" w:rsidR="001812E1" w:rsidRPr="002F62D6" w:rsidRDefault="001812E1" w:rsidP="001812E1">
            <w:pPr>
              <w:pStyle w:val="TableText"/>
            </w:pPr>
            <w:r w:rsidRPr="002F62D6">
              <w:t>142 - HEALTH SUMMARY TYPE</w:t>
            </w:r>
          </w:p>
          <w:p w14:paraId="1D6B648F" w14:textId="77777777" w:rsidR="001812E1" w:rsidRPr="002F62D6" w:rsidRDefault="001812E1" w:rsidP="001812E1">
            <w:pPr>
              <w:pStyle w:val="TableText"/>
            </w:pPr>
            <w:r w:rsidRPr="002F62D6">
              <w:t>358.99 - IMP/EXP AICS DATA ELEMENTS</w:t>
            </w:r>
          </w:p>
          <w:p w14:paraId="077250C4" w14:textId="3BFD8B9B" w:rsidR="001812E1" w:rsidRPr="002F62D6" w:rsidRDefault="001812E1" w:rsidP="001812E1">
            <w:pPr>
              <w:pStyle w:val="TableText"/>
            </w:pPr>
            <w:r w:rsidRPr="002F62D6">
              <w:t>358.6 - IMP/EXP PACKAGE INTERFACE</w:t>
            </w:r>
          </w:p>
        </w:tc>
        <w:tc>
          <w:tcPr>
            <w:tcW w:w="1901" w:type="pct"/>
          </w:tcPr>
          <w:p w14:paraId="249B3D9D" w14:textId="77777777" w:rsidR="001812E1" w:rsidRPr="002F62D6" w:rsidRDefault="001812E1" w:rsidP="001812E1">
            <w:pPr>
              <w:pStyle w:val="TableText"/>
            </w:pPr>
            <w:r w:rsidRPr="002F62D6">
              <w:t>358.2 - IMP/EXP SELECTION LIST</w:t>
            </w:r>
          </w:p>
          <w:p w14:paraId="72976395" w14:textId="77777777" w:rsidR="001812E1" w:rsidRPr="002F62D6" w:rsidRDefault="001812E1" w:rsidP="001812E1">
            <w:pPr>
              <w:pStyle w:val="TableText"/>
            </w:pPr>
            <w:r w:rsidRPr="002F62D6">
              <w:t>358.5 - IMP/EXP DATA FIELD</w:t>
            </w:r>
          </w:p>
          <w:p w14:paraId="34D44A22" w14:textId="77777777" w:rsidR="001812E1" w:rsidRPr="002F62D6" w:rsidRDefault="001812E1" w:rsidP="001812E1">
            <w:pPr>
              <w:pStyle w:val="TableText"/>
            </w:pPr>
            <w:r w:rsidRPr="002F62D6">
              <w:t>358.6 - IMP/EXP PACKAGE INTERFACE</w:t>
            </w:r>
          </w:p>
          <w:p w14:paraId="479111E5" w14:textId="4F2CCFB2" w:rsidR="001812E1" w:rsidRPr="002F62D6" w:rsidRDefault="001812E1" w:rsidP="001812E1">
            <w:pPr>
              <w:pStyle w:val="TableText"/>
            </w:pPr>
            <w:r w:rsidRPr="002F62D6">
              <w:t>358.93 - IMP/EXP MULTIPLE CHOICE FIELD</w:t>
            </w:r>
          </w:p>
        </w:tc>
      </w:tr>
      <w:tr w:rsidR="001812E1" w:rsidRPr="002F62D6" w14:paraId="3BEE33C2" w14:textId="77777777" w:rsidTr="001D44A4">
        <w:tc>
          <w:tcPr>
            <w:tcW w:w="1197" w:type="pct"/>
          </w:tcPr>
          <w:p w14:paraId="031CBFE6" w14:textId="77777777" w:rsidR="001812E1" w:rsidRPr="002F62D6" w:rsidRDefault="001812E1" w:rsidP="001812E1">
            <w:pPr>
              <w:pStyle w:val="TableText"/>
            </w:pPr>
            <w:r w:rsidRPr="002F62D6">
              <w:t>358.7</w:t>
            </w:r>
          </w:p>
          <w:p w14:paraId="502DDC5D" w14:textId="00FA82B8" w:rsidR="001812E1" w:rsidRPr="002F62D6" w:rsidRDefault="001812E1" w:rsidP="001812E1">
            <w:pPr>
              <w:pStyle w:val="TableText"/>
            </w:pPr>
            <w:r w:rsidRPr="002F62D6">
              <w:t>IMP/EXP FORM LINE FILE</w:t>
            </w:r>
          </w:p>
        </w:tc>
        <w:tc>
          <w:tcPr>
            <w:tcW w:w="1902" w:type="pct"/>
          </w:tcPr>
          <w:p w14:paraId="0A6BA91D" w14:textId="37D909FA" w:rsidR="001812E1" w:rsidRPr="002F62D6" w:rsidRDefault="001812E1" w:rsidP="001812E1">
            <w:pPr>
              <w:pStyle w:val="TableText"/>
            </w:pPr>
            <w:r w:rsidRPr="002F62D6">
              <w:t>358.1 - IMP/EXP ENCOUNTER FORM BLOCK</w:t>
            </w:r>
          </w:p>
        </w:tc>
        <w:tc>
          <w:tcPr>
            <w:tcW w:w="1901" w:type="pct"/>
          </w:tcPr>
          <w:p w14:paraId="5F438265" w14:textId="77777777" w:rsidR="001812E1" w:rsidRPr="002F62D6" w:rsidRDefault="001812E1" w:rsidP="001812E1">
            <w:pPr>
              <w:pStyle w:val="TableText"/>
            </w:pPr>
          </w:p>
        </w:tc>
      </w:tr>
      <w:tr w:rsidR="001812E1" w:rsidRPr="002F62D6" w14:paraId="4627B61A" w14:textId="77777777" w:rsidTr="001D44A4">
        <w:tc>
          <w:tcPr>
            <w:tcW w:w="1197" w:type="pct"/>
          </w:tcPr>
          <w:p w14:paraId="25758E1C" w14:textId="77777777" w:rsidR="001812E1" w:rsidRPr="002F62D6" w:rsidRDefault="001812E1" w:rsidP="001812E1">
            <w:pPr>
              <w:pStyle w:val="TableText"/>
            </w:pPr>
            <w:r w:rsidRPr="002F62D6">
              <w:t>358.8</w:t>
            </w:r>
          </w:p>
          <w:p w14:paraId="7D12D58D" w14:textId="29D99AAA" w:rsidR="001812E1" w:rsidRPr="002F62D6" w:rsidRDefault="001812E1" w:rsidP="001812E1">
            <w:pPr>
              <w:pStyle w:val="TableText"/>
            </w:pPr>
            <w:r w:rsidRPr="002F62D6">
              <w:t>IMP/EXP TEXT AREA FILE</w:t>
            </w:r>
          </w:p>
        </w:tc>
        <w:tc>
          <w:tcPr>
            <w:tcW w:w="1902" w:type="pct"/>
          </w:tcPr>
          <w:p w14:paraId="56977430" w14:textId="1C6089D3" w:rsidR="001812E1" w:rsidRPr="002F62D6" w:rsidRDefault="001812E1" w:rsidP="001812E1">
            <w:pPr>
              <w:pStyle w:val="TableText"/>
            </w:pPr>
            <w:r w:rsidRPr="002F62D6">
              <w:t>358.1 - IMP/EXP ENCOUNTER FORM BLOCK</w:t>
            </w:r>
          </w:p>
        </w:tc>
        <w:tc>
          <w:tcPr>
            <w:tcW w:w="1901" w:type="pct"/>
          </w:tcPr>
          <w:p w14:paraId="0B5139EB" w14:textId="77777777" w:rsidR="001812E1" w:rsidRPr="002F62D6" w:rsidRDefault="001812E1" w:rsidP="001812E1">
            <w:pPr>
              <w:pStyle w:val="TableText"/>
            </w:pPr>
          </w:p>
        </w:tc>
      </w:tr>
      <w:tr w:rsidR="001812E1" w:rsidRPr="002F62D6" w14:paraId="0DDEE16C" w14:textId="77777777" w:rsidTr="001D44A4">
        <w:tc>
          <w:tcPr>
            <w:tcW w:w="1197" w:type="pct"/>
          </w:tcPr>
          <w:p w14:paraId="6DF5D6B0" w14:textId="77777777" w:rsidR="001812E1" w:rsidRPr="002F62D6" w:rsidRDefault="001812E1" w:rsidP="001812E1">
            <w:pPr>
              <w:pStyle w:val="TableText"/>
            </w:pPr>
            <w:r w:rsidRPr="002F62D6">
              <w:t>358.93</w:t>
            </w:r>
          </w:p>
          <w:p w14:paraId="71C0905E" w14:textId="5253108C" w:rsidR="001812E1" w:rsidRPr="002F62D6" w:rsidRDefault="001812E1" w:rsidP="001812E1">
            <w:pPr>
              <w:pStyle w:val="TableText"/>
            </w:pPr>
            <w:r w:rsidRPr="002F62D6">
              <w:t>IMP/EXP MULTIPLE CHOICE FIELD FILE</w:t>
            </w:r>
          </w:p>
        </w:tc>
        <w:tc>
          <w:tcPr>
            <w:tcW w:w="1902" w:type="pct"/>
          </w:tcPr>
          <w:p w14:paraId="664F3E43" w14:textId="77777777" w:rsidR="001812E1" w:rsidRPr="002F62D6" w:rsidRDefault="001812E1" w:rsidP="001812E1">
            <w:pPr>
              <w:pStyle w:val="TableText"/>
            </w:pPr>
            <w:r w:rsidRPr="002F62D6">
              <w:t>358.98 - IMP/EXP AICS DATA QUALIFIERS</w:t>
            </w:r>
          </w:p>
          <w:p w14:paraId="09148289" w14:textId="77777777" w:rsidR="001812E1" w:rsidRPr="002F62D6" w:rsidRDefault="001812E1" w:rsidP="001812E1">
            <w:pPr>
              <w:pStyle w:val="TableText"/>
            </w:pPr>
            <w:r w:rsidRPr="002F62D6">
              <w:t>358.1 - IMP/EXP ENCOUNTER FORM BLOCK</w:t>
            </w:r>
          </w:p>
          <w:p w14:paraId="036F5340" w14:textId="72E06E59" w:rsidR="001812E1" w:rsidRPr="002F62D6" w:rsidRDefault="001812E1" w:rsidP="001812E1">
            <w:pPr>
              <w:pStyle w:val="TableText"/>
            </w:pPr>
            <w:r w:rsidRPr="002F62D6">
              <w:t>358.6 - IMP/EXP PACKAGE INTERFACE</w:t>
            </w:r>
          </w:p>
        </w:tc>
        <w:tc>
          <w:tcPr>
            <w:tcW w:w="1901" w:type="pct"/>
          </w:tcPr>
          <w:p w14:paraId="60D95D58" w14:textId="77777777" w:rsidR="001812E1" w:rsidRPr="002F62D6" w:rsidRDefault="001812E1" w:rsidP="001812E1">
            <w:pPr>
              <w:pStyle w:val="TableText"/>
            </w:pPr>
          </w:p>
        </w:tc>
      </w:tr>
      <w:tr w:rsidR="001812E1" w:rsidRPr="002F62D6" w14:paraId="7BB61163" w14:textId="77777777" w:rsidTr="002F62D6">
        <w:trPr>
          <w:cantSplit/>
        </w:trPr>
        <w:tc>
          <w:tcPr>
            <w:tcW w:w="1197" w:type="pct"/>
          </w:tcPr>
          <w:p w14:paraId="29F2D78F" w14:textId="77777777" w:rsidR="001812E1" w:rsidRPr="002F62D6" w:rsidRDefault="001812E1" w:rsidP="001812E1">
            <w:pPr>
              <w:pStyle w:val="TableText"/>
            </w:pPr>
            <w:r w:rsidRPr="002F62D6">
              <w:t>358.94</w:t>
            </w:r>
          </w:p>
          <w:p w14:paraId="4FF3BFA6" w14:textId="5A2D9D3D" w:rsidR="001812E1" w:rsidRPr="002F62D6" w:rsidRDefault="001812E1" w:rsidP="001812E1">
            <w:pPr>
              <w:pStyle w:val="TableText"/>
            </w:pPr>
            <w:r w:rsidRPr="002F62D6">
              <w:t>IMP/EXP HAND PRINT FIELD FILE</w:t>
            </w:r>
          </w:p>
        </w:tc>
        <w:tc>
          <w:tcPr>
            <w:tcW w:w="1902" w:type="pct"/>
          </w:tcPr>
          <w:p w14:paraId="37DC34FD" w14:textId="77777777" w:rsidR="001812E1" w:rsidRPr="002F62D6" w:rsidRDefault="001812E1" w:rsidP="001812E1">
            <w:pPr>
              <w:pStyle w:val="TableText"/>
            </w:pPr>
            <w:r w:rsidRPr="002F62D6">
              <w:t>359.1 - AICS DATA ELEMENTS</w:t>
            </w:r>
          </w:p>
          <w:p w14:paraId="15E98DE7" w14:textId="77777777" w:rsidR="001812E1" w:rsidRPr="002F62D6" w:rsidRDefault="001812E1" w:rsidP="001812E1">
            <w:pPr>
              <w:pStyle w:val="TableText"/>
            </w:pPr>
            <w:r w:rsidRPr="002F62D6">
              <w:t>357.1 - ENOCUNTER FORM BLOCK</w:t>
            </w:r>
          </w:p>
          <w:p w14:paraId="550C1965" w14:textId="3BF58F0A" w:rsidR="001812E1" w:rsidRPr="002F62D6" w:rsidRDefault="001812E1" w:rsidP="001812E1">
            <w:pPr>
              <w:pStyle w:val="TableText"/>
            </w:pPr>
            <w:r w:rsidRPr="002F62D6">
              <w:t>357.6 - PACKAGE INTERFACE</w:t>
            </w:r>
          </w:p>
        </w:tc>
        <w:tc>
          <w:tcPr>
            <w:tcW w:w="1901" w:type="pct"/>
          </w:tcPr>
          <w:p w14:paraId="4C372C94" w14:textId="77777777" w:rsidR="001812E1" w:rsidRPr="002F62D6" w:rsidRDefault="001812E1" w:rsidP="001812E1">
            <w:pPr>
              <w:pStyle w:val="TableText"/>
            </w:pPr>
          </w:p>
        </w:tc>
      </w:tr>
      <w:tr w:rsidR="001812E1" w:rsidRPr="002F62D6" w14:paraId="3E6BDA8C" w14:textId="77777777" w:rsidTr="001D44A4">
        <w:tc>
          <w:tcPr>
            <w:tcW w:w="1197" w:type="pct"/>
          </w:tcPr>
          <w:p w14:paraId="7B8568F0" w14:textId="77777777" w:rsidR="001812E1" w:rsidRPr="002F62D6" w:rsidRDefault="001812E1" w:rsidP="001812E1">
            <w:pPr>
              <w:pStyle w:val="TableText"/>
            </w:pPr>
            <w:r w:rsidRPr="002F62D6">
              <w:t>358.98</w:t>
            </w:r>
          </w:p>
          <w:p w14:paraId="32894BED" w14:textId="6BCA81A1" w:rsidR="001812E1" w:rsidRPr="002F62D6" w:rsidRDefault="001812E1" w:rsidP="001812E1">
            <w:pPr>
              <w:pStyle w:val="TableText"/>
            </w:pPr>
            <w:r w:rsidRPr="002F62D6">
              <w:t>IMP/EXP AICS DATA QUALIFIERS FILE</w:t>
            </w:r>
          </w:p>
        </w:tc>
        <w:tc>
          <w:tcPr>
            <w:tcW w:w="1902" w:type="pct"/>
          </w:tcPr>
          <w:p w14:paraId="58329D76" w14:textId="77777777" w:rsidR="001812E1" w:rsidRPr="002F62D6" w:rsidRDefault="001812E1" w:rsidP="001812E1">
            <w:pPr>
              <w:pStyle w:val="TableText"/>
            </w:pPr>
          </w:p>
        </w:tc>
        <w:tc>
          <w:tcPr>
            <w:tcW w:w="1901" w:type="pct"/>
          </w:tcPr>
          <w:p w14:paraId="7B1B6657" w14:textId="77777777" w:rsidR="001812E1" w:rsidRPr="002F62D6" w:rsidRDefault="001812E1" w:rsidP="001812E1">
            <w:pPr>
              <w:pStyle w:val="TableText"/>
            </w:pPr>
            <w:r w:rsidRPr="002F62D6">
              <w:t>357.6 - PACKAGE INTERFACE</w:t>
            </w:r>
          </w:p>
          <w:p w14:paraId="28CF93F5" w14:textId="6532146F" w:rsidR="001812E1" w:rsidRPr="002F62D6" w:rsidRDefault="001812E1" w:rsidP="001812E1">
            <w:pPr>
              <w:pStyle w:val="TableText"/>
            </w:pPr>
            <w:r w:rsidRPr="002F62D6">
              <w:t>358.6 - IMP/EXP PACKAGE INTERFACE</w:t>
            </w:r>
          </w:p>
        </w:tc>
      </w:tr>
      <w:tr w:rsidR="001812E1" w:rsidRPr="002F62D6" w14:paraId="065EDDC3" w14:textId="77777777" w:rsidTr="001D44A4">
        <w:tc>
          <w:tcPr>
            <w:tcW w:w="1197" w:type="pct"/>
          </w:tcPr>
          <w:p w14:paraId="5FBF602B" w14:textId="77777777" w:rsidR="001812E1" w:rsidRPr="002F62D6" w:rsidRDefault="001812E1" w:rsidP="001812E1">
            <w:pPr>
              <w:pStyle w:val="TableText"/>
            </w:pPr>
            <w:r w:rsidRPr="002F62D6">
              <w:t>359</w:t>
            </w:r>
          </w:p>
          <w:p w14:paraId="708D1708" w14:textId="241C1615" w:rsidR="001812E1" w:rsidRPr="002F62D6" w:rsidRDefault="001812E1" w:rsidP="001812E1">
            <w:pPr>
              <w:pStyle w:val="TableText"/>
            </w:pPr>
            <w:r w:rsidRPr="002F62D6">
              <w:t>CONVERTED FORMS FILE</w:t>
            </w:r>
          </w:p>
        </w:tc>
        <w:tc>
          <w:tcPr>
            <w:tcW w:w="1902" w:type="pct"/>
          </w:tcPr>
          <w:p w14:paraId="6FB974C8" w14:textId="020E4C59" w:rsidR="001812E1" w:rsidRPr="002F62D6" w:rsidRDefault="001812E1" w:rsidP="001812E1">
            <w:pPr>
              <w:pStyle w:val="TableText"/>
            </w:pPr>
            <w:r w:rsidRPr="002F62D6">
              <w:t>357 - ENCOUNTER FORM</w:t>
            </w:r>
          </w:p>
        </w:tc>
        <w:tc>
          <w:tcPr>
            <w:tcW w:w="1901" w:type="pct"/>
          </w:tcPr>
          <w:p w14:paraId="38C205A2" w14:textId="77777777" w:rsidR="001812E1" w:rsidRPr="002F62D6" w:rsidRDefault="001812E1" w:rsidP="001812E1">
            <w:pPr>
              <w:pStyle w:val="TableText"/>
            </w:pPr>
          </w:p>
        </w:tc>
      </w:tr>
      <w:tr w:rsidR="001812E1" w:rsidRPr="002F62D6" w14:paraId="6F4D1D27" w14:textId="77777777" w:rsidTr="001D44A4">
        <w:tc>
          <w:tcPr>
            <w:tcW w:w="1197" w:type="pct"/>
          </w:tcPr>
          <w:p w14:paraId="6EC84E0C" w14:textId="77777777" w:rsidR="001812E1" w:rsidRPr="002F62D6" w:rsidRDefault="001812E1" w:rsidP="001812E1">
            <w:pPr>
              <w:pStyle w:val="TableText"/>
            </w:pPr>
            <w:r w:rsidRPr="002F62D6">
              <w:t>359.1</w:t>
            </w:r>
          </w:p>
          <w:p w14:paraId="0B80CC80" w14:textId="15670D96" w:rsidR="001812E1" w:rsidRPr="002F62D6" w:rsidRDefault="001812E1" w:rsidP="001812E1">
            <w:pPr>
              <w:pStyle w:val="TableText"/>
            </w:pPr>
            <w:r w:rsidRPr="002F62D6">
              <w:t xml:space="preserve">AICS DATA ELEMENTS FILE  </w:t>
            </w:r>
          </w:p>
        </w:tc>
        <w:tc>
          <w:tcPr>
            <w:tcW w:w="1902" w:type="pct"/>
          </w:tcPr>
          <w:p w14:paraId="6731EF96" w14:textId="77777777" w:rsidR="001812E1" w:rsidRPr="002F62D6" w:rsidRDefault="001812E1" w:rsidP="001812E1">
            <w:pPr>
              <w:pStyle w:val="TableText"/>
            </w:pPr>
          </w:p>
        </w:tc>
        <w:tc>
          <w:tcPr>
            <w:tcW w:w="1901" w:type="pct"/>
          </w:tcPr>
          <w:p w14:paraId="548145F2" w14:textId="77777777" w:rsidR="001812E1" w:rsidRPr="002F62D6" w:rsidRDefault="001812E1" w:rsidP="001812E1">
            <w:pPr>
              <w:pStyle w:val="TableText"/>
            </w:pPr>
            <w:r w:rsidRPr="002F62D6">
              <w:t>357.6 - PACKAGE INTERFACE</w:t>
            </w:r>
          </w:p>
          <w:p w14:paraId="7E65362B" w14:textId="77777777" w:rsidR="001812E1" w:rsidRPr="002F62D6" w:rsidRDefault="001812E1" w:rsidP="001812E1">
            <w:pPr>
              <w:pStyle w:val="TableText"/>
            </w:pPr>
            <w:r w:rsidRPr="002F62D6">
              <w:t>358.94 - IMP/EXP HAND PRINT FIELD</w:t>
            </w:r>
          </w:p>
          <w:p w14:paraId="01C14A54" w14:textId="0BDC06FC" w:rsidR="001812E1" w:rsidRPr="002F62D6" w:rsidRDefault="001812E1" w:rsidP="001812E1">
            <w:pPr>
              <w:pStyle w:val="TableText"/>
            </w:pPr>
            <w:r w:rsidRPr="002F62D6">
              <w:t>359.94 - HAND PRINT FIELD</w:t>
            </w:r>
          </w:p>
        </w:tc>
      </w:tr>
      <w:tr w:rsidR="001812E1" w:rsidRPr="002F62D6" w14:paraId="523D81E3" w14:textId="77777777" w:rsidTr="001D44A4">
        <w:tc>
          <w:tcPr>
            <w:tcW w:w="1197" w:type="pct"/>
          </w:tcPr>
          <w:p w14:paraId="235CDA97" w14:textId="77777777" w:rsidR="001812E1" w:rsidRPr="002F62D6" w:rsidRDefault="001812E1" w:rsidP="001812E1">
            <w:pPr>
              <w:pStyle w:val="TableText"/>
            </w:pPr>
            <w:r w:rsidRPr="002F62D6">
              <w:t>359.3</w:t>
            </w:r>
          </w:p>
          <w:p w14:paraId="7A64299E" w14:textId="3C3A9338" w:rsidR="001812E1" w:rsidRPr="002F62D6" w:rsidRDefault="001812E1" w:rsidP="001812E1">
            <w:pPr>
              <w:pStyle w:val="TableText"/>
            </w:pPr>
            <w:r w:rsidRPr="002F62D6">
              <w:t xml:space="preserve">AICS ERROR AND WARNING LOG FILE  </w:t>
            </w:r>
          </w:p>
        </w:tc>
        <w:tc>
          <w:tcPr>
            <w:tcW w:w="1902" w:type="pct"/>
          </w:tcPr>
          <w:p w14:paraId="75768F12" w14:textId="77777777" w:rsidR="001812E1" w:rsidRPr="002F62D6" w:rsidRDefault="001812E1" w:rsidP="001812E1">
            <w:pPr>
              <w:pStyle w:val="TableText"/>
            </w:pPr>
            <w:r w:rsidRPr="002F62D6">
              <w:t>357 - ENCOUNTER FORM</w:t>
            </w:r>
          </w:p>
          <w:p w14:paraId="605B940F" w14:textId="77777777" w:rsidR="001812E1" w:rsidRPr="002F62D6" w:rsidRDefault="001812E1" w:rsidP="001812E1">
            <w:pPr>
              <w:pStyle w:val="TableText"/>
            </w:pPr>
            <w:r w:rsidRPr="002F62D6">
              <w:t>200 - NEW PERSON</w:t>
            </w:r>
          </w:p>
          <w:p w14:paraId="344BDA4B" w14:textId="77777777" w:rsidR="001812E1" w:rsidRPr="002F62D6" w:rsidRDefault="001812E1" w:rsidP="001812E1">
            <w:pPr>
              <w:pStyle w:val="TableText"/>
            </w:pPr>
            <w:r w:rsidRPr="002F62D6">
              <w:t>357.6 - PACKAGE INTERFACE</w:t>
            </w:r>
          </w:p>
          <w:p w14:paraId="6F9D8FC0" w14:textId="5D0236BA" w:rsidR="001812E1" w:rsidRPr="002F62D6" w:rsidRDefault="001812E1" w:rsidP="001812E1">
            <w:pPr>
              <w:pStyle w:val="TableText"/>
            </w:pPr>
            <w:r w:rsidRPr="002F62D6">
              <w:t>2 - PATIENT</w:t>
            </w:r>
          </w:p>
        </w:tc>
        <w:tc>
          <w:tcPr>
            <w:tcW w:w="1901" w:type="pct"/>
          </w:tcPr>
          <w:p w14:paraId="0AA0B49C" w14:textId="77777777" w:rsidR="001812E1" w:rsidRPr="002F62D6" w:rsidRDefault="001812E1" w:rsidP="001812E1">
            <w:pPr>
              <w:pStyle w:val="TableText"/>
            </w:pPr>
          </w:p>
        </w:tc>
      </w:tr>
      <w:tr w:rsidR="001812E1" w:rsidRPr="002F62D6" w14:paraId="464AFC6B" w14:textId="77777777" w:rsidTr="001D44A4">
        <w:tc>
          <w:tcPr>
            <w:tcW w:w="1197" w:type="pct"/>
          </w:tcPr>
          <w:p w14:paraId="59B7C6D9" w14:textId="77777777" w:rsidR="001812E1" w:rsidRPr="002F62D6" w:rsidRDefault="001812E1" w:rsidP="001812E1">
            <w:pPr>
              <w:pStyle w:val="TableText"/>
            </w:pPr>
            <w:r w:rsidRPr="002F62D6">
              <w:t>359.94</w:t>
            </w:r>
          </w:p>
          <w:p w14:paraId="05480DB2" w14:textId="7A54525D" w:rsidR="001812E1" w:rsidRPr="002F62D6" w:rsidRDefault="001812E1" w:rsidP="001812E1">
            <w:pPr>
              <w:pStyle w:val="TableText"/>
            </w:pPr>
            <w:r w:rsidRPr="002F62D6">
              <w:t xml:space="preserve">HAND PRINT FIELD FILE  </w:t>
            </w:r>
          </w:p>
        </w:tc>
        <w:tc>
          <w:tcPr>
            <w:tcW w:w="1902" w:type="pct"/>
          </w:tcPr>
          <w:p w14:paraId="4EAFAC22" w14:textId="77777777" w:rsidR="001812E1" w:rsidRPr="002F62D6" w:rsidRDefault="001812E1" w:rsidP="001812E1">
            <w:pPr>
              <w:pStyle w:val="TableText"/>
            </w:pPr>
            <w:r w:rsidRPr="002F62D6">
              <w:t>359.1 - AICS DATA ELEMENTS</w:t>
            </w:r>
          </w:p>
          <w:p w14:paraId="446B6FFD" w14:textId="77777777" w:rsidR="001812E1" w:rsidRPr="002F62D6" w:rsidRDefault="001812E1" w:rsidP="001812E1">
            <w:pPr>
              <w:pStyle w:val="TableText"/>
            </w:pPr>
            <w:r w:rsidRPr="002F62D6">
              <w:t>357.1 - ENCOUNTER FORM BLOCK</w:t>
            </w:r>
          </w:p>
          <w:p w14:paraId="38421219" w14:textId="68B41C5E" w:rsidR="001812E1" w:rsidRPr="002F62D6" w:rsidRDefault="001812E1" w:rsidP="001812E1">
            <w:pPr>
              <w:pStyle w:val="TableText"/>
            </w:pPr>
            <w:r w:rsidRPr="002F62D6">
              <w:t>357.6 - PACKAGE INTERFACE</w:t>
            </w:r>
          </w:p>
        </w:tc>
        <w:tc>
          <w:tcPr>
            <w:tcW w:w="1901" w:type="pct"/>
          </w:tcPr>
          <w:p w14:paraId="59BD17E8" w14:textId="77777777" w:rsidR="001812E1" w:rsidRPr="002F62D6" w:rsidRDefault="001812E1" w:rsidP="001812E1">
            <w:pPr>
              <w:pStyle w:val="TableText"/>
            </w:pPr>
          </w:p>
        </w:tc>
      </w:tr>
      <w:tr w:rsidR="001812E1" w:rsidRPr="002F62D6" w14:paraId="6DF9C840" w14:textId="77777777" w:rsidTr="001D44A4">
        <w:tc>
          <w:tcPr>
            <w:tcW w:w="1197" w:type="pct"/>
          </w:tcPr>
          <w:p w14:paraId="793F9EBC" w14:textId="77777777" w:rsidR="001812E1" w:rsidRPr="002F62D6" w:rsidRDefault="001812E1" w:rsidP="001812E1">
            <w:pPr>
              <w:pStyle w:val="TableText"/>
            </w:pPr>
            <w:r w:rsidRPr="002F62D6">
              <w:t>361</w:t>
            </w:r>
          </w:p>
          <w:p w14:paraId="606BB654" w14:textId="18B98C95" w:rsidR="001812E1" w:rsidRPr="002F62D6" w:rsidRDefault="001812E1" w:rsidP="001812E1">
            <w:pPr>
              <w:pStyle w:val="TableText"/>
            </w:pPr>
            <w:r w:rsidRPr="002F62D6">
              <w:t xml:space="preserve">BILL STATUS MESSAGE FILE  </w:t>
            </w:r>
          </w:p>
        </w:tc>
        <w:tc>
          <w:tcPr>
            <w:tcW w:w="1902" w:type="pct"/>
          </w:tcPr>
          <w:p w14:paraId="1EC6111D" w14:textId="77777777" w:rsidR="001812E1" w:rsidRPr="002F62D6" w:rsidRDefault="001812E1" w:rsidP="001812E1">
            <w:pPr>
              <w:pStyle w:val="TableText"/>
            </w:pPr>
            <w:r w:rsidRPr="002F62D6">
              <w:t>399 - BILL/CLAIMS</w:t>
            </w:r>
          </w:p>
          <w:p w14:paraId="2F8B502A" w14:textId="77777777" w:rsidR="001812E1" w:rsidRPr="002F62D6" w:rsidRDefault="001812E1" w:rsidP="001812E1">
            <w:pPr>
              <w:pStyle w:val="TableText"/>
            </w:pPr>
            <w:r w:rsidRPr="002F62D6">
              <w:t>364.1 - EDI TRANSMISSION BATCH</w:t>
            </w:r>
          </w:p>
          <w:p w14:paraId="0E8F31CE" w14:textId="77777777" w:rsidR="001812E1" w:rsidRPr="002F62D6" w:rsidRDefault="001812E1" w:rsidP="001812E1">
            <w:pPr>
              <w:pStyle w:val="TableText"/>
            </w:pPr>
            <w:r w:rsidRPr="002F62D6">
              <w:t>364 - EDI TRANSMIT BILL</w:t>
            </w:r>
          </w:p>
          <w:p w14:paraId="1F3E9E2B" w14:textId="26765772" w:rsidR="001812E1" w:rsidRPr="002F62D6" w:rsidRDefault="001812E1" w:rsidP="001812E1">
            <w:pPr>
              <w:pStyle w:val="TableText"/>
            </w:pPr>
            <w:r w:rsidRPr="002F62D6">
              <w:t>200 - NEW PERSON</w:t>
            </w:r>
          </w:p>
        </w:tc>
        <w:tc>
          <w:tcPr>
            <w:tcW w:w="1901" w:type="pct"/>
          </w:tcPr>
          <w:p w14:paraId="40468F71" w14:textId="77777777" w:rsidR="001812E1" w:rsidRPr="002F62D6" w:rsidRDefault="001812E1" w:rsidP="001812E1">
            <w:pPr>
              <w:pStyle w:val="TableText"/>
            </w:pPr>
          </w:p>
        </w:tc>
      </w:tr>
      <w:tr w:rsidR="001812E1" w:rsidRPr="002F62D6" w14:paraId="7694A70E" w14:textId="77777777" w:rsidTr="001D44A4">
        <w:tc>
          <w:tcPr>
            <w:tcW w:w="1197" w:type="pct"/>
          </w:tcPr>
          <w:p w14:paraId="3FD9AE1C" w14:textId="77777777" w:rsidR="001812E1" w:rsidRPr="002F62D6" w:rsidRDefault="001812E1" w:rsidP="001812E1">
            <w:pPr>
              <w:pStyle w:val="TableText"/>
            </w:pPr>
            <w:r w:rsidRPr="002F62D6">
              <w:t>361.1</w:t>
            </w:r>
          </w:p>
          <w:p w14:paraId="5555C12D" w14:textId="1CF942EA" w:rsidR="001812E1" w:rsidRPr="002F62D6" w:rsidRDefault="001812E1" w:rsidP="001812E1">
            <w:pPr>
              <w:pStyle w:val="TableText"/>
            </w:pPr>
            <w:r w:rsidRPr="002F62D6">
              <w:t xml:space="preserve">EXPLANATION OF BENEFITS FILE  </w:t>
            </w:r>
          </w:p>
        </w:tc>
        <w:tc>
          <w:tcPr>
            <w:tcW w:w="1902" w:type="pct"/>
          </w:tcPr>
          <w:p w14:paraId="522EB564" w14:textId="77777777" w:rsidR="001812E1" w:rsidRPr="002F62D6" w:rsidRDefault="001812E1" w:rsidP="001812E1">
            <w:pPr>
              <w:pStyle w:val="TableText"/>
            </w:pPr>
            <w:r w:rsidRPr="002F62D6">
              <w:t>399 - BILL/CLAIMS</w:t>
            </w:r>
          </w:p>
          <w:p w14:paraId="64F19DC2" w14:textId="77777777" w:rsidR="001812E1" w:rsidRPr="002F62D6" w:rsidRDefault="001812E1" w:rsidP="001812E1">
            <w:pPr>
              <w:pStyle w:val="TableText"/>
            </w:pPr>
            <w:r w:rsidRPr="002F62D6">
              <w:t>364.1 - EDI TRANSMISSION BATCH</w:t>
            </w:r>
          </w:p>
          <w:p w14:paraId="243E12EA" w14:textId="77777777" w:rsidR="001812E1" w:rsidRPr="002F62D6" w:rsidRDefault="001812E1" w:rsidP="001812E1">
            <w:pPr>
              <w:pStyle w:val="TableText"/>
            </w:pPr>
            <w:r w:rsidRPr="002F62D6">
              <w:t>364 - EDI TRANSMIT BILL</w:t>
            </w:r>
          </w:p>
          <w:p w14:paraId="7C686303" w14:textId="77777777" w:rsidR="001812E1" w:rsidRPr="002F62D6" w:rsidRDefault="001812E1" w:rsidP="001812E1">
            <w:pPr>
              <w:pStyle w:val="TableText"/>
            </w:pPr>
            <w:r w:rsidRPr="002F62D6">
              <w:t>36 - INSURANCE COMPANY</w:t>
            </w:r>
          </w:p>
          <w:p w14:paraId="4BAB5948" w14:textId="77777777" w:rsidR="001812E1" w:rsidRPr="002F62D6" w:rsidRDefault="001812E1" w:rsidP="001812E1">
            <w:pPr>
              <w:pStyle w:val="TableText"/>
            </w:pPr>
            <w:r w:rsidRPr="002F62D6">
              <w:t>200 - NEW PERSON</w:t>
            </w:r>
          </w:p>
          <w:p w14:paraId="55E0CA17" w14:textId="078D0E47" w:rsidR="001812E1" w:rsidRPr="002F62D6" w:rsidRDefault="001812E1" w:rsidP="001812E1">
            <w:pPr>
              <w:pStyle w:val="TableText"/>
            </w:pPr>
            <w:r w:rsidRPr="002F62D6">
              <w:t>399.2 - REVENUE CODE</w:t>
            </w:r>
          </w:p>
        </w:tc>
        <w:tc>
          <w:tcPr>
            <w:tcW w:w="1901" w:type="pct"/>
          </w:tcPr>
          <w:p w14:paraId="2BB5C007" w14:textId="77777777" w:rsidR="001812E1" w:rsidRPr="002F62D6" w:rsidRDefault="001812E1" w:rsidP="001812E1">
            <w:pPr>
              <w:pStyle w:val="TableText"/>
            </w:pPr>
          </w:p>
        </w:tc>
      </w:tr>
      <w:tr w:rsidR="001812E1" w:rsidRPr="002F62D6" w14:paraId="27035F79" w14:textId="77777777" w:rsidTr="001D44A4">
        <w:tc>
          <w:tcPr>
            <w:tcW w:w="1197" w:type="pct"/>
          </w:tcPr>
          <w:p w14:paraId="56C3978D" w14:textId="77777777" w:rsidR="00CC1977" w:rsidRPr="002F62D6" w:rsidRDefault="00CC1977" w:rsidP="00CC1977">
            <w:pPr>
              <w:pStyle w:val="TableText"/>
            </w:pPr>
            <w:r w:rsidRPr="002F62D6">
              <w:t>361.3</w:t>
            </w:r>
          </w:p>
          <w:p w14:paraId="6ACC8093" w14:textId="418C8459" w:rsidR="001812E1" w:rsidRPr="002F62D6" w:rsidRDefault="00CC1977" w:rsidP="00CC1977">
            <w:pPr>
              <w:pStyle w:val="TableText"/>
            </w:pPr>
            <w:r w:rsidRPr="002F62D6">
              <w:t>IB MESSAGE SCREEN TEXT FILE</w:t>
            </w:r>
          </w:p>
        </w:tc>
        <w:tc>
          <w:tcPr>
            <w:tcW w:w="1902" w:type="pct"/>
          </w:tcPr>
          <w:p w14:paraId="426D68A9" w14:textId="4B997A9E" w:rsidR="001812E1" w:rsidRPr="002F62D6" w:rsidRDefault="00CC1977" w:rsidP="00CC1977">
            <w:pPr>
              <w:pStyle w:val="TableText"/>
            </w:pPr>
            <w:r w:rsidRPr="002F62D6">
              <w:t>200 - NEW PERSON</w:t>
            </w:r>
          </w:p>
        </w:tc>
        <w:tc>
          <w:tcPr>
            <w:tcW w:w="1901" w:type="pct"/>
          </w:tcPr>
          <w:p w14:paraId="7A54EC8A" w14:textId="77777777" w:rsidR="001812E1" w:rsidRPr="002F62D6" w:rsidRDefault="001812E1" w:rsidP="00CC1977">
            <w:pPr>
              <w:pStyle w:val="TableText"/>
            </w:pPr>
          </w:p>
        </w:tc>
      </w:tr>
      <w:tr w:rsidR="001812E1" w:rsidRPr="002F62D6" w14:paraId="7E50FEEA" w14:textId="77777777" w:rsidTr="002F62D6">
        <w:trPr>
          <w:cantSplit/>
        </w:trPr>
        <w:tc>
          <w:tcPr>
            <w:tcW w:w="1197" w:type="pct"/>
          </w:tcPr>
          <w:p w14:paraId="1AE2DCF3" w14:textId="77777777" w:rsidR="00CC1977" w:rsidRPr="002F62D6" w:rsidRDefault="00CC1977" w:rsidP="00CC1977">
            <w:pPr>
              <w:pStyle w:val="TableText"/>
            </w:pPr>
            <w:r w:rsidRPr="002F62D6">
              <w:t>361.4</w:t>
            </w:r>
          </w:p>
          <w:p w14:paraId="25255CD0" w14:textId="60E53136" w:rsidR="001812E1" w:rsidRPr="002F62D6" w:rsidRDefault="00CC1977" w:rsidP="00CC1977">
            <w:pPr>
              <w:pStyle w:val="TableText"/>
            </w:pPr>
            <w:r w:rsidRPr="002F62D6">
              <w:t>EDI TEST CLAIM STATUS MESSAGE FILE</w:t>
            </w:r>
          </w:p>
        </w:tc>
        <w:tc>
          <w:tcPr>
            <w:tcW w:w="1902" w:type="pct"/>
          </w:tcPr>
          <w:p w14:paraId="2586C5F3" w14:textId="77777777" w:rsidR="00CC1977" w:rsidRPr="002F62D6" w:rsidRDefault="00CC1977" w:rsidP="00CC1977">
            <w:pPr>
              <w:pStyle w:val="TableText"/>
            </w:pPr>
            <w:r w:rsidRPr="002F62D6">
              <w:t>399 - BILL/CLAIMS</w:t>
            </w:r>
          </w:p>
          <w:p w14:paraId="3E64B127" w14:textId="77777777" w:rsidR="00CC1977" w:rsidRPr="002F62D6" w:rsidRDefault="00CC1977" w:rsidP="00CC1977">
            <w:pPr>
              <w:pStyle w:val="TableText"/>
            </w:pPr>
            <w:r w:rsidRPr="002F62D6">
              <w:t>361.4 - EDI TEST CLAIM STATUS MESSAGE</w:t>
            </w:r>
          </w:p>
          <w:p w14:paraId="37ECEFA6" w14:textId="77777777" w:rsidR="00CC1977" w:rsidRPr="002F62D6" w:rsidRDefault="00CC1977" w:rsidP="00CC1977">
            <w:pPr>
              <w:pStyle w:val="TableText"/>
            </w:pPr>
            <w:r w:rsidRPr="002F62D6">
              <w:t>364.1 - EDI TRANSMISSION BATCH</w:t>
            </w:r>
          </w:p>
          <w:p w14:paraId="256657EE" w14:textId="17B27BEA" w:rsidR="001812E1" w:rsidRPr="002F62D6" w:rsidRDefault="00CC1977" w:rsidP="00CC1977">
            <w:pPr>
              <w:pStyle w:val="TableText"/>
            </w:pPr>
            <w:r w:rsidRPr="002F62D6">
              <w:t>200 - NEW PERSON</w:t>
            </w:r>
          </w:p>
        </w:tc>
        <w:tc>
          <w:tcPr>
            <w:tcW w:w="1901" w:type="pct"/>
          </w:tcPr>
          <w:p w14:paraId="6247FA0F" w14:textId="77777777" w:rsidR="001812E1" w:rsidRPr="002F62D6" w:rsidRDefault="001812E1" w:rsidP="00CC1977">
            <w:pPr>
              <w:pStyle w:val="TableText"/>
            </w:pPr>
          </w:p>
        </w:tc>
      </w:tr>
      <w:tr w:rsidR="00CC1977" w:rsidRPr="002F62D6" w14:paraId="0C12362F" w14:textId="77777777" w:rsidTr="001D44A4">
        <w:tc>
          <w:tcPr>
            <w:tcW w:w="1197" w:type="pct"/>
          </w:tcPr>
          <w:p w14:paraId="748ED020" w14:textId="77777777" w:rsidR="00CC1977" w:rsidRPr="002F62D6" w:rsidRDefault="00CC1977" w:rsidP="00CC1977">
            <w:pPr>
              <w:pStyle w:val="TableText"/>
            </w:pPr>
            <w:r w:rsidRPr="002F62D6">
              <w:t>362.1</w:t>
            </w:r>
          </w:p>
          <w:p w14:paraId="5CEA60F1" w14:textId="25D34B32" w:rsidR="00CC1977" w:rsidRPr="002F62D6" w:rsidRDefault="00CC1977" w:rsidP="00CC1977">
            <w:pPr>
              <w:pStyle w:val="TableText"/>
            </w:pPr>
            <w:r w:rsidRPr="002F62D6">
              <w:t>IB AUTOMATED BILLING COMMENTS FILE</w:t>
            </w:r>
          </w:p>
        </w:tc>
        <w:tc>
          <w:tcPr>
            <w:tcW w:w="1902" w:type="pct"/>
          </w:tcPr>
          <w:p w14:paraId="33E8936F" w14:textId="77777777" w:rsidR="00CC1977" w:rsidRPr="002F62D6" w:rsidRDefault="00CC1977" w:rsidP="00CC1977">
            <w:pPr>
              <w:pStyle w:val="TableText"/>
            </w:pPr>
            <w:r w:rsidRPr="002F62D6">
              <w:t>399 - BILL/CLAIMS</w:t>
            </w:r>
          </w:p>
          <w:p w14:paraId="2695EAB9" w14:textId="7C6CE7F5" w:rsidR="00CC1977" w:rsidRPr="002F62D6" w:rsidRDefault="00CC1977" w:rsidP="00CC1977">
            <w:pPr>
              <w:pStyle w:val="TableText"/>
            </w:pPr>
            <w:r w:rsidRPr="002F62D6">
              <w:t>356 - CLAIMS TRACKING</w:t>
            </w:r>
          </w:p>
        </w:tc>
        <w:tc>
          <w:tcPr>
            <w:tcW w:w="1901" w:type="pct"/>
          </w:tcPr>
          <w:p w14:paraId="605A87A2" w14:textId="77777777" w:rsidR="00CC1977" w:rsidRPr="002F62D6" w:rsidRDefault="00CC1977" w:rsidP="00CC1977">
            <w:pPr>
              <w:pStyle w:val="TableText"/>
            </w:pPr>
          </w:p>
        </w:tc>
      </w:tr>
      <w:tr w:rsidR="00CC1977" w:rsidRPr="002F62D6" w14:paraId="53543DFB" w14:textId="77777777" w:rsidTr="001D44A4">
        <w:tc>
          <w:tcPr>
            <w:tcW w:w="1197" w:type="pct"/>
          </w:tcPr>
          <w:p w14:paraId="44BD4628" w14:textId="77777777" w:rsidR="00CC1977" w:rsidRPr="002F62D6" w:rsidRDefault="00CC1977" w:rsidP="00CC1977">
            <w:pPr>
              <w:pStyle w:val="TableText"/>
            </w:pPr>
            <w:r w:rsidRPr="002F62D6">
              <w:t>362.3</w:t>
            </w:r>
          </w:p>
          <w:p w14:paraId="73A53540" w14:textId="2C393C1B" w:rsidR="00CC1977" w:rsidRPr="002F62D6" w:rsidRDefault="00CC1977" w:rsidP="00CC1977">
            <w:pPr>
              <w:pStyle w:val="TableText"/>
            </w:pPr>
            <w:r w:rsidRPr="002F62D6">
              <w:t>IB BILL/CLAIMS DIAGNOSIS FILE</w:t>
            </w:r>
          </w:p>
        </w:tc>
        <w:tc>
          <w:tcPr>
            <w:tcW w:w="1902" w:type="pct"/>
          </w:tcPr>
          <w:p w14:paraId="0BD7FF68" w14:textId="77777777" w:rsidR="00CC1977" w:rsidRPr="002F62D6" w:rsidRDefault="00CC1977" w:rsidP="00CC1977">
            <w:pPr>
              <w:pStyle w:val="TableText"/>
            </w:pPr>
            <w:r w:rsidRPr="002F62D6">
              <w:t>399 - BILL/CLAIMS</w:t>
            </w:r>
          </w:p>
          <w:p w14:paraId="23F8DF33" w14:textId="786DEF40" w:rsidR="00CC1977" w:rsidRPr="002F62D6" w:rsidRDefault="00CC1977" w:rsidP="00CC1977">
            <w:pPr>
              <w:pStyle w:val="TableText"/>
            </w:pPr>
            <w:r w:rsidRPr="002F62D6">
              <w:t>80 - ICD DIAGNOSIS</w:t>
            </w:r>
          </w:p>
        </w:tc>
        <w:tc>
          <w:tcPr>
            <w:tcW w:w="1901" w:type="pct"/>
          </w:tcPr>
          <w:p w14:paraId="1D976040" w14:textId="77777777" w:rsidR="00CC1977" w:rsidRPr="002F62D6" w:rsidRDefault="00CC1977" w:rsidP="00CC1977">
            <w:pPr>
              <w:pStyle w:val="TableText"/>
            </w:pPr>
          </w:p>
        </w:tc>
      </w:tr>
      <w:tr w:rsidR="00CC1977" w:rsidRPr="002F62D6" w14:paraId="251C778F" w14:textId="77777777" w:rsidTr="001D44A4">
        <w:tc>
          <w:tcPr>
            <w:tcW w:w="1197" w:type="pct"/>
          </w:tcPr>
          <w:p w14:paraId="45B97791" w14:textId="77777777" w:rsidR="00CC1977" w:rsidRPr="002F62D6" w:rsidRDefault="00CC1977" w:rsidP="00CC1977">
            <w:pPr>
              <w:pStyle w:val="TableText"/>
            </w:pPr>
            <w:r w:rsidRPr="002F62D6">
              <w:t>362.4</w:t>
            </w:r>
          </w:p>
          <w:p w14:paraId="6B0F391F" w14:textId="772CC6AC" w:rsidR="00CC1977" w:rsidRPr="002F62D6" w:rsidRDefault="00CC1977" w:rsidP="00CC1977">
            <w:pPr>
              <w:pStyle w:val="TableText"/>
            </w:pPr>
            <w:r w:rsidRPr="002F62D6">
              <w:t>IB BILL/CLAIMS PRESCRIPTION REFILL FILE</w:t>
            </w:r>
          </w:p>
        </w:tc>
        <w:tc>
          <w:tcPr>
            <w:tcW w:w="1902" w:type="pct"/>
          </w:tcPr>
          <w:p w14:paraId="35C3E0C5" w14:textId="77777777" w:rsidR="00CC1977" w:rsidRPr="002F62D6" w:rsidRDefault="00CC1977" w:rsidP="00CC1977">
            <w:pPr>
              <w:pStyle w:val="TableText"/>
            </w:pPr>
            <w:r w:rsidRPr="002F62D6">
              <w:t>399 - BILL/CLAIMS</w:t>
            </w:r>
          </w:p>
          <w:p w14:paraId="3692ACFA" w14:textId="77777777" w:rsidR="00CC1977" w:rsidRPr="002F62D6" w:rsidRDefault="00CC1977" w:rsidP="00CC1977">
            <w:pPr>
              <w:pStyle w:val="TableText"/>
            </w:pPr>
            <w:r w:rsidRPr="002F62D6">
              <w:t>50 - DRUG</w:t>
            </w:r>
          </w:p>
          <w:p w14:paraId="420F3AC5" w14:textId="3402C145" w:rsidR="00CC1977" w:rsidRPr="002F62D6" w:rsidRDefault="00CC1977" w:rsidP="00CC1977">
            <w:pPr>
              <w:pStyle w:val="TableText"/>
            </w:pPr>
            <w:r w:rsidRPr="002F62D6">
              <w:t>52 - PRESCRIPTION</w:t>
            </w:r>
          </w:p>
        </w:tc>
        <w:tc>
          <w:tcPr>
            <w:tcW w:w="1901" w:type="pct"/>
          </w:tcPr>
          <w:p w14:paraId="5D4E6F9B" w14:textId="77777777" w:rsidR="00CC1977" w:rsidRPr="002F62D6" w:rsidRDefault="00CC1977" w:rsidP="00CC1977">
            <w:pPr>
              <w:pStyle w:val="TableText"/>
            </w:pPr>
          </w:p>
        </w:tc>
      </w:tr>
      <w:tr w:rsidR="00CC1977" w:rsidRPr="002F62D6" w14:paraId="4F8471F5" w14:textId="77777777" w:rsidTr="001D44A4">
        <w:tc>
          <w:tcPr>
            <w:tcW w:w="1197" w:type="pct"/>
          </w:tcPr>
          <w:p w14:paraId="78D375C0" w14:textId="77777777" w:rsidR="00CC1977" w:rsidRPr="002F62D6" w:rsidRDefault="00CC1977" w:rsidP="00CC1977">
            <w:pPr>
              <w:pStyle w:val="TableText"/>
            </w:pPr>
            <w:r w:rsidRPr="002F62D6">
              <w:t>362.5</w:t>
            </w:r>
          </w:p>
          <w:p w14:paraId="09158396" w14:textId="6359417B" w:rsidR="00CC1977" w:rsidRPr="002F62D6" w:rsidRDefault="00CC1977" w:rsidP="00CC1977">
            <w:pPr>
              <w:pStyle w:val="TableText"/>
            </w:pPr>
            <w:r w:rsidRPr="002F62D6">
              <w:t>IB BILL/CLAIMS PROSTHETICS FILE</w:t>
            </w:r>
          </w:p>
        </w:tc>
        <w:tc>
          <w:tcPr>
            <w:tcW w:w="1902" w:type="pct"/>
          </w:tcPr>
          <w:p w14:paraId="09F1201D" w14:textId="77777777" w:rsidR="00CC1977" w:rsidRPr="002F62D6" w:rsidRDefault="00CC1977" w:rsidP="00CC1977">
            <w:pPr>
              <w:pStyle w:val="TableText"/>
            </w:pPr>
            <w:r w:rsidRPr="002F62D6">
              <w:t>399 - BILL/CLAIMS</w:t>
            </w:r>
          </w:p>
          <w:p w14:paraId="1965CFAF" w14:textId="0269A26D" w:rsidR="00CC1977" w:rsidRPr="002F62D6" w:rsidRDefault="00CC1977" w:rsidP="00CC1977">
            <w:pPr>
              <w:pStyle w:val="TableText"/>
            </w:pPr>
            <w:r w:rsidRPr="002F62D6">
              <w:t>660 - RECORD OF PROS APPLIANCE / REPAIR</w:t>
            </w:r>
          </w:p>
        </w:tc>
        <w:tc>
          <w:tcPr>
            <w:tcW w:w="1901" w:type="pct"/>
          </w:tcPr>
          <w:p w14:paraId="71DD3D45" w14:textId="77777777" w:rsidR="00CC1977" w:rsidRPr="002F62D6" w:rsidRDefault="00CC1977" w:rsidP="00CC1977">
            <w:pPr>
              <w:pStyle w:val="TableText"/>
            </w:pPr>
          </w:p>
        </w:tc>
      </w:tr>
      <w:tr w:rsidR="00CC1977" w:rsidRPr="002F62D6" w14:paraId="2F748508" w14:textId="77777777" w:rsidTr="001D44A4">
        <w:tc>
          <w:tcPr>
            <w:tcW w:w="1197" w:type="pct"/>
          </w:tcPr>
          <w:p w14:paraId="0453B487" w14:textId="77777777" w:rsidR="00CC1977" w:rsidRPr="002F62D6" w:rsidRDefault="00CC1977" w:rsidP="00CC1977">
            <w:pPr>
              <w:pStyle w:val="TableText"/>
            </w:pPr>
            <w:r w:rsidRPr="002F62D6">
              <w:t>363</w:t>
            </w:r>
          </w:p>
          <w:p w14:paraId="19B5BB37" w14:textId="2DDF75AD" w:rsidR="00CC1977" w:rsidRPr="002F62D6" w:rsidRDefault="00CC1977" w:rsidP="00CC1977">
            <w:pPr>
              <w:pStyle w:val="TableText"/>
            </w:pPr>
            <w:r w:rsidRPr="002F62D6">
              <w:t>RATE SCHEDULE FILE</w:t>
            </w:r>
          </w:p>
        </w:tc>
        <w:tc>
          <w:tcPr>
            <w:tcW w:w="1902" w:type="pct"/>
          </w:tcPr>
          <w:p w14:paraId="4C9A318E" w14:textId="77777777" w:rsidR="00CC1977" w:rsidRPr="002F62D6" w:rsidRDefault="00CC1977" w:rsidP="00CC1977">
            <w:pPr>
              <w:pStyle w:val="TableText"/>
            </w:pPr>
            <w:r w:rsidRPr="002F62D6">
              <w:t>363.1 - CHARGE SET</w:t>
            </w:r>
          </w:p>
          <w:p w14:paraId="526BE19D" w14:textId="77777777" w:rsidR="00CC1977" w:rsidRPr="002F62D6" w:rsidRDefault="00CC1977" w:rsidP="00CC1977">
            <w:pPr>
              <w:pStyle w:val="TableText"/>
            </w:pPr>
            <w:r w:rsidRPr="002F62D6">
              <w:t>399.1 - MCCR UTILITY</w:t>
            </w:r>
          </w:p>
          <w:p w14:paraId="6BDBFBB1" w14:textId="0FBB1363" w:rsidR="00CC1977" w:rsidRPr="002F62D6" w:rsidRDefault="00CC1977" w:rsidP="00CC1977">
            <w:pPr>
              <w:pStyle w:val="TableText"/>
            </w:pPr>
            <w:r w:rsidRPr="002F62D6">
              <w:t>399.3 - RATE TYPE</w:t>
            </w:r>
          </w:p>
        </w:tc>
        <w:tc>
          <w:tcPr>
            <w:tcW w:w="1901" w:type="pct"/>
          </w:tcPr>
          <w:p w14:paraId="71539B2A" w14:textId="77777777" w:rsidR="00CC1977" w:rsidRPr="002F62D6" w:rsidRDefault="00CC1977" w:rsidP="00CC1977">
            <w:pPr>
              <w:pStyle w:val="TableText"/>
            </w:pPr>
          </w:p>
        </w:tc>
      </w:tr>
      <w:tr w:rsidR="00CC1977" w:rsidRPr="002F62D6" w14:paraId="25EF2FA0" w14:textId="77777777" w:rsidTr="001D44A4">
        <w:tc>
          <w:tcPr>
            <w:tcW w:w="1197" w:type="pct"/>
          </w:tcPr>
          <w:p w14:paraId="5EA76204" w14:textId="77777777" w:rsidR="00CC1977" w:rsidRPr="002F62D6" w:rsidRDefault="00CC1977" w:rsidP="00CC1977">
            <w:pPr>
              <w:pStyle w:val="TableText"/>
            </w:pPr>
            <w:r w:rsidRPr="002F62D6">
              <w:t>363.1</w:t>
            </w:r>
          </w:p>
          <w:p w14:paraId="4D270AEA" w14:textId="30A95692" w:rsidR="00CC1977" w:rsidRPr="002F62D6" w:rsidRDefault="00CC1977" w:rsidP="00CC1977">
            <w:pPr>
              <w:pStyle w:val="TableText"/>
            </w:pPr>
            <w:r w:rsidRPr="002F62D6">
              <w:t>CHARGE SET FILE</w:t>
            </w:r>
          </w:p>
        </w:tc>
        <w:tc>
          <w:tcPr>
            <w:tcW w:w="1902" w:type="pct"/>
          </w:tcPr>
          <w:p w14:paraId="4D00FDD0" w14:textId="77777777" w:rsidR="00CC1977" w:rsidRPr="002F62D6" w:rsidRDefault="00CC1977" w:rsidP="00CC1977">
            <w:pPr>
              <w:pStyle w:val="TableText"/>
            </w:pPr>
            <w:r w:rsidRPr="002F62D6">
              <w:t>363.3 - BILLING RATE</w:t>
            </w:r>
          </w:p>
          <w:p w14:paraId="3A15FE23" w14:textId="77777777" w:rsidR="00CC1977" w:rsidRPr="002F62D6" w:rsidRDefault="00CC1977" w:rsidP="00CC1977">
            <w:pPr>
              <w:pStyle w:val="TableText"/>
            </w:pPr>
            <w:r w:rsidRPr="002F62D6">
              <w:t>363.31 - BILLING REGION</w:t>
            </w:r>
          </w:p>
          <w:p w14:paraId="78C35BEE" w14:textId="77777777" w:rsidR="00CC1977" w:rsidRPr="002F62D6" w:rsidRDefault="00CC1977" w:rsidP="00CC1977">
            <w:pPr>
              <w:pStyle w:val="TableText"/>
            </w:pPr>
            <w:r w:rsidRPr="002F62D6">
              <w:t>399.1 - MCCR UTILITY</w:t>
            </w:r>
          </w:p>
          <w:p w14:paraId="6DDA867A" w14:textId="79AAA3C8" w:rsidR="00CC1977" w:rsidRPr="002F62D6" w:rsidRDefault="00CC1977" w:rsidP="00CC1977">
            <w:pPr>
              <w:pStyle w:val="TableText"/>
            </w:pPr>
            <w:r w:rsidRPr="002F62D6">
              <w:t>399.2 - REVENUE CODE</w:t>
            </w:r>
          </w:p>
        </w:tc>
        <w:tc>
          <w:tcPr>
            <w:tcW w:w="1901" w:type="pct"/>
          </w:tcPr>
          <w:p w14:paraId="55D81FA3" w14:textId="77777777" w:rsidR="00CC1977" w:rsidRPr="002F62D6" w:rsidRDefault="00CC1977" w:rsidP="00CC1977">
            <w:pPr>
              <w:pStyle w:val="TableText"/>
            </w:pPr>
            <w:r w:rsidRPr="002F62D6">
              <w:t>350.9 - IB SITE PARAMETERS</w:t>
            </w:r>
          </w:p>
          <w:p w14:paraId="7365DD7E" w14:textId="5F42A447" w:rsidR="00CC1977" w:rsidRPr="002F62D6" w:rsidRDefault="00CC1977" w:rsidP="00CC1977">
            <w:pPr>
              <w:pStyle w:val="TableText"/>
            </w:pPr>
            <w:r w:rsidRPr="002F62D6">
              <w:t>363.2 - CHARGE ITEM</w:t>
            </w:r>
          </w:p>
        </w:tc>
      </w:tr>
      <w:tr w:rsidR="00CC1977" w:rsidRPr="002F62D6" w14:paraId="176E3DA5" w14:textId="77777777" w:rsidTr="001D44A4">
        <w:tc>
          <w:tcPr>
            <w:tcW w:w="1197" w:type="pct"/>
          </w:tcPr>
          <w:p w14:paraId="334D4976" w14:textId="77777777" w:rsidR="00CC1977" w:rsidRPr="002F62D6" w:rsidRDefault="00CC1977" w:rsidP="00CC1977">
            <w:pPr>
              <w:pStyle w:val="TableText"/>
            </w:pPr>
            <w:r w:rsidRPr="002F62D6">
              <w:t>363.2</w:t>
            </w:r>
          </w:p>
          <w:p w14:paraId="53D91946" w14:textId="797D2FF3" w:rsidR="00CC1977" w:rsidRPr="002F62D6" w:rsidRDefault="00CC1977" w:rsidP="00CC1977">
            <w:pPr>
              <w:pStyle w:val="TableText"/>
            </w:pPr>
            <w:r w:rsidRPr="002F62D6">
              <w:t>CHARGE ITEM FILE</w:t>
            </w:r>
          </w:p>
        </w:tc>
        <w:tc>
          <w:tcPr>
            <w:tcW w:w="1902" w:type="pct"/>
          </w:tcPr>
          <w:p w14:paraId="7A0177E0" w14:textId="77777777" w:rsidR="00CC1977" w:rsidRPr="002F62D6" w:rsidRDefault="00CC1977" w:rsidP="00CC1977">
            <w:pPr>
              <w:pStyle w:val="TableText"/>
            </w:pPr>
            <w:r w:rsidRPr="002F62D6">
              <w:t>363.21 - BILLING ITEMS</w:t>
            </w:r>
          </w:p>
          <w:p w14:paraId="2560C59C" w14:textId="77777777" w:rsidR="00CC1977" w:rsidRPr="002F62D6" w:rsidRDefault="00CC1977" w:rsidP="00CC1977">
            <w:pPr>
              <w:pStyle w:val="TableText"/>
            </w:pPr>
            <w:r w:rsidRPr="002F62D6">
              <w:t>363.1 - CHARGE SET</w:t>
            </w:r>
          </w:p>
          <w:p w14:paraId="0C89C79E" w14:textId="77777777" w:rsidR="00CC1977" w:rsidRPr="002F62D6" w:rsidRDefault="00CC1977" w:rsidP="00CC1977">
            <w:pPr>
              <w:pStyle w:val="TableText"/>
            </w:pPr>
            <w:r w:rsidRPr="002F62D6">
              <w:t>81 - CPT</w:t>
            </w:r>
          </w:p>
          <w:p w14:paraId="1CBBB8FD" w14:textId="77777777" w:rsidR="00CC1977" w:rsidRPr="002F62D6" w:rsidRDefault="00CC1977" w:rsidP="00CC1977">
            <w:pPr>
              <w:pStyle w:val="TableText"/>
            </w:pPr>
            <w:r w:rsidRPr="002F62D6">
              <w:t>81.3 - CPT MODIFIER</w:t>
            </w:r>
          </w:p>
          <w:p w14:paraId="68B48B6A" w14:textId="77777777" w:rsidR="00CC1977" w:rsidRPr="002F62D6" w:rsidRDefault="00CC1977" w:rsidP="00CC1977">
            <w:pPr>
              <w:pStyle w:val="TableText"/>
            </w:pPr>
            <w:r w:rsidRPr="002F62D6">
              <w:t>80.2 - DRG</w:t>
            </w:r>
          </w:p>
          <w:p w14:paraId="7155429D" w14:textId="77777777" w:rsidR="00CC1977" w:rsidRPr="002F62D6" w:rsidRDefault="00CC1977" w:rsidP="00CC1977">
            <w:pPr>
              <w:pStyle w:val="TableText"/>
            </w:pPr>
            <w:r w:rsidRPr="002F62D6">
              <w:t>399.1 - MCCR UTILITY</w:t>
            </w:r>
          </w:p>
          <w:p w14:paraId="4AAB8538" w14:textId="6EE96A75" w:rsidR="00CC1977" w:rsidRPr="002F62D6" w:rsidRDefault="00CC1977" w:rsidP="00CC1977">
            <w:pPr>
              <w:pStyle w:val="TableText"/>
            </w:pPr>
            <w:r w:rsidRPr="002F62D6">
              <w:t>399.2 - REVENUE CODE</w:t>
            </w:r>
          </w:p>
        </w:tc>
        <w:tc>
          <w:tcPr>
            <w:tcW w:w="1901" w:type="pct"/>
          </w:tcPr>
          <w:p w14:paraId="312299AD" w14:textId="77777777" w:rsidR="00CC1977" w:rsidRPr="002F62D6" w:rsidRDefault="00CC1977" w:rsidP="00CC1977">
            <w:pPr>
              <w:pStyle w:val="TableText"/>
            </w:pPr>
          </w:p>
        </w:tc>
      </w:tr>
      <w:tr w:rsidR="00EF6A3C" w:rsidRPr="002F62D6" w14:paraId="5B54F1BC" w14:textId="77777777" w:rsidTr="001D44A4">
        <w:tc>
          <w:tcPr>
            <w:tcW w:w="1197" w:type="pct"/>
          </w:tcPr>
          <w:p w14:paraId="59D77084" w14:textId="77777777" w:rsidR="00EF6A3C" w:rsidRPr="002F62D6" w:rsidRDefault="00EF6A3C" w:rsidP="00EF6A3C">
            <w:pPr>
              <w:pStyle w:val="TableText"/>
            </w:pPr>
            <w:r w:rsidRPr="002F62D6">
              <w:t>363.21</w:t>
            </w:r>
          </w:p>
          <w:p w14:paraId="08FFDBBE" w14:textId="47D81979" w:rsidR="00EF6A3C" w:rsidRPr="002F62D6" w:rsidRDefault="00EF6A3C" w:rsidP="00EF6A3C">
            <w:pPr>
              <w:pStyle w:val="TableText"/>
            </w:pPr>
            <w:r w:rsidRPr="002F62D6">
              <w:t>BILLING ITEMS FILE</w:t>
            </w:r>
          </w:p>
        </w:tc>
        <w:tc>
          <w:tcPr>
            <w:tcW w:w="1902" w:type="pct"/>
          </w:tcPr>
          <w:p w14:paraId="5A9DC16B" w14:textId="77777777" w:rsidR="00EF6A3C" w:rsidRPr="002F62D6" w:rsidRDefault="00EF6A3C" w:rsidP="00EF6A3C">
            <w:pPr>
              <w:pStyle w:val="TableText"/>
            </w:pPr>
          </w:p>
        </w:tc>
        <w:tc>
          <w:tcPr>
            <w:tcW w:w="1901" w:type="pct"/>
          </w:tcPr>
          <w:p w14:paraId="711204F4" w14:textId="76968939" w:rsidR="00EF6A3C" w:rsidRPr="002F62D6" w:rsidRDefault="00EF6A3C" w:rsidP="00EF6A3C">
            <w:pPr>
              <w:pStyle w:val="TableText"/>
            </w:pPr>
            <w:r w:rsidRPr="002F62D6">
              <w:t>363.2 - CHARGE ITEM</w:t>
            </w:r>
          </w:p>
        </w:tc>
      </w:tr>
      <w:tr w:rsidR="00EF6A3C" w:rsidRPr="002F62D6" w14:paraId="152F291D" w14:textId="77777777" w:rsidTr="001D44A4">
        <w:tc>
          <w:tcPr>
            <w:tcW w:w="1197" w:type="pct"/>
          </w:tcPr>
          <w:p w14:paraId="79911E93" w14:textId="77777777" w:rsidR="00EF6A3C" w:rsidRPr="002F62D6" w:rsidRDefault="00EF6A3C" w:rsidP="00EF6A3C">
            <w:pPr>
              <w:pStyle w:val="TableText"/>
            </w:pPr>
            <w:r w:rsidRPr="002F62D6">
              <w:t>363.3</w:t>
            </w:r>
          </w:p>
          <w:p w14:paraId="6A2505A0" w14:textId="28E352E1" w:rsidR="00EF6A3C" w:rsidRPr="002F62D6" w:rsidRDefault="00EF6A3C" w:rsidP="00EF6A3C">
            <w:pPr>
              <w:pStyle w:val="TableText"/>
            </w:pPr>
            <w:r w:rsidRPr="002F62D6">
              <w:t>BILLING RATE FILE</w:t>
            </w:r>
          </w:p>
        </w:tc>
        <w:tc>
          <w:tcPr>
            <w:tcW w:w="1902" w:type="pct"/>
          </w:tcPr>
          <w:p w14:paraId="2955B1C7" w14:textId="77777777" w:rsidR="00EF6A3C" w:rsidRPr="002F62D6" w:rsidRDefault="00EF6A3C" w:rsidP="00EF6A3C">
            <w:pPr>
              <w:pStyle w:val="TableText"/>
            </w:pPr>
          </w:p>
        </w:tc>
        <w:tc>
          <w:tcPr>
            <w:tcW w:w="1901" w:type="pct"/>
          </w:tcPr>
          <w:p w14:paraId="5791F349" w14:textId="79EBCBA3" w:rsidR="00EF6A3C" w:rsidRPr="002F62D6" w:rsidRDefault="00EF6A3C" w:rsidP="00EF6A3C">
            <w:pPr>
              <w:pStyle w:val="TableText"/>
            </w:pPr>
            <w:r w:rsidRPr="002F62D6">
              <w:t>363.1 - CHARGE SET</w:t>
            </w:r>
          </w:p>
        </w:tc>
      </w:tr>
      <w:tr w:rsidR="00B34ED3" w:rsidRPr="002F62D6" w14:paraId="46665DB6" w14:textId="77777777" w:rsidTr="001D44A4">
        <w:tc>
          <w:tcPr>
            <w:tcW w:w="1197" w:type="pct"/>
          </w:tcPr>
          <w:p w14:paraId="0D5B3C9C" w14:textId="77777777" w:rsidR="00B34ED3" w:rsidRPr="002F62D6" w:rsidRDefault="00B34ED3" w:rsidP="00B34ED3">
            <w:pPr>
              <w:pStyle w:val="TableText"/>
            </w:pPr>
            <w:r w:rsidRPr="002F62D6">
              <w:t>363.31</w:t>
            </w:r>
          </w:p>
          <w:p w14:paraId="3AD3265C" w14:textId="3D40DF74" w:rsidR="00B34ED3" w:rsidRPr="002F62D6" w:rsidRDefault="00B34ED3" w:rsidP="00B34ED3">
            <w:pPr>
              <w:pStyle w:val="TableText"/>
            </w:pPr>
            <w:r w:rsidRPr="002F62D6">
              <w:t>BILLING REGION FILE</w:t>
            </w:r>
          </w:p>
        </w:tc>
        <w:tc>
          <w:tcPr>
            <w:tcW w:w="1902" w:type="pct"/>
          </w:tcPr>
          <w:p w14:paraId="7D2AA795" w14:textId="77777777" w:rsidR="00B34ED3" w:rsidRPr="002F62D6" w:rsidRDefault="00B34ED3" w:rsidP="00B34ED3">
            <w:pPr>
              <w:pStyle w:val="TableText"/>
            </w:pPr>
            <w:r w:rsidRPr="002F62D6">
              <w:t>4 - INSTITUTION</w:t>
            </w:r>
          </w:p>
          <w:p w14:paraId="51736CFD" w14:textId="686BFA89" w:rsidR="00B34ED3" w:rsidRPr="002F62D6" w:rsidRDefault="00B34ED3" w:rsidP="00B34ED3">
            <w:pPr>
              <w:pStyle w:val="TableText"/>
            </w:pPr>
            <w:r w:rsidRPr="002F62D6">
              <w:t>40.8 - MEDICAL CENTER DIVISION</w:t>
            </w:r>
          </w:p>
        </w:tc>
        <w:tc>
          <w:tcPr>
            <w:tcW w:w="1901" w:type="pct"/>
          </w:tcPr>
          <w:p w14:paraId="25F52E7B" w14:textId="66AFE00D" w:rsidR="00B34ED3" w:rsidRPr="002F62D6" w:rsidRDefault="00B34ED3" w:rsidP="00B34ED3">
            <w:pPr>
              <w:pStyle w:val="TableText"/>
            </w:pPr>
            <w:r w:rsidRPr="002F62D6">
              <w:t>363.1 - CHARGE SET</w:t>
            </w:r>
          </w:p>
          <w:p w14:paraId="54291062" w14:textId="117739E8" w:rsidR="00B34ED3" w:rsidRPr="002F62D6" w:rsidRDefault="00B34ED3" w:rsidP="00B34ED3">
            <w:pPr>
              <w:pStyle w:val="TableText"/>
            </w:pPr>
          </w:p>
        </w:tc>
      </w:tr>
      <w:tr w:rsidR="00B34ED3" w:rsidRPr="002F62D6" w14:paraId="3DECE34B" w14:textId="77777777" w:rsidTr="001D44A4">
        <w:tc>
          <w:tcPr>
            <w:tcW w:w="1197" w:type="pct"/>
          </w:tcPr>
          <w:p w14:paraId="5E0A6CF0" w14:textId="77777777" w:rsidR="00C93200" w:rsidRPr="002F62D6" w:rsidRDefault="00C93200" w:rsidP="00C93200">
            <w:pPr>
              <w:pStyle w:val="TableText"/>
            </w:pPr>
            <w:r w:rsidRPr="002F62D6">
              <w:t>363.32</w:t>
            </w:r>
          </w:p>
          <w:p w14:paraId="404FBEFC" w14:textId="208413D0" w:rsidR="00B34ED3" w:rsidRPr="002F62D6" w:rsidRDefault="00C93200" w:rsidP="00C93200">
            <w:pPr>
              <w:pStyle w:val="TableText"/>
            </w:pPr>
            <w:r w:rsidRPr="002F62D6">
              <w:t>BILLING SPECIAL GROUPS FILE</w:t>
            </w:r>
          </w:p>
        </w:tc>
        <w:tc>
          <w:tcPr>
            <w:tcW w:w="1902" w:type="pct"/>
          </w:tcPr>
          <w:p w14:paraId="67FF3B24" w14:textId="77777777" w:rsidR="00C93200" w:rsidRPr="002F62D6" w:rsidRDefault="00C93200" w:rsidP="00C93200">
            <w:pPr>
              <w:pStyle w:val="TableText"/>
            </w:pPr>
            <w:r w:rsidRPr="002F62D6">
              <w:t>363.3 - BILLING RATE</w:t>
            </w:r>
          </w:p>
          <w:p w14:paraId="4E5EA449" w14:textId="458CCF90" w:rsidR="00B34ED3" w:rsidRPr="002F62D6" w:rsidRDefault="00C93200" w:rsidP="00C93200">
            <w:pPr>
              <w:pStyle w:val="TableText"/>
            </w:pPr>
            <w:r w:rsidRPr="002F62D6">
              <w:t>363.1 - CHARGE SET</w:t>
            </w:r>
          </w:p>
        </w:tc>
        <w:tc>
          <w:tcPr>
            <w:tcW w:w="1901" w:type="pct"/>
          </w:tcPr>
          <w:p w14:paraId="51A5C37B" w14:textId="77777777" w:rsidR="00C93200" w:rsidRPr="002F62D6" w:rsidRDefault="00C93200" w:rsidP="00C93200">
            <w:pPr>
              <w:pStyle w:val="TableText"/>
            </w:pPr>
            <w:r w:rsidRPr="002F62D6">
              <w:t>363.33 - BILLING REVENUE CODE LINKS</w:t>
            </w:r>
          </w:p>
          <w:p w14:paraId="1FD15D16" w14:textId="5F492AE9" w:rsidR="00B34ED3" w:rsidRPr="002F62D6" w:rsidRDefault="00C93200" w:rsidP="00C93200">
            <w:pPr>
              <w:pStyle w:val="TableText"/>
            </w:pPr>
            <w:r w:rsidRPr="002F62D6">
              <w:t>363.34 - BILLING PROVIDER DISCOUNT</w:t>
            </w:r>
          </w:p>
        </w:tc>
      </w:tr>
      <w:tr w:rsidR="00C93200" w:rsidRPr="002F62D6" w14:paraId="0BB88911" w14:textId="77777777" w:rsidTr="001D44A4">
        <w:tc>
          <w:tcPr>
            <w:tcW w:w="1197" w:type="pct"/>
          </w:tcPr>
          <w:p w14:paraId="13253BF2" w14:textId="77777777" w:rsidR="00FD09F5" w:rsidRPr="002F62D6" w:rsidRDefault="00FD09F5" w:rsidP="00FD09F5">
            <w:pPr>
              <w:pStyle w:val="TableText"/>
            </w:pPr>
            <w:r w:rsidRPr="002F62D6">
              <w:t>363.33</w:t>
            </w:r>
          </w:p>
          <w:p w14:paraId="46B65E31" w14:textId="68261A09" w:rsidR="00C93200" w:rsidRPr="002F62D6" w:rsidRDefault="00FD09F5" w:rsidP="00FD09F5">
            <w:pPr>
              <w:pStyle w:val="TableText"/>
            </w:pPr>
            <w:r w:rsidRPr="002F62D6">
              <w:t>BILLING REVENUE CODE LINKS FILE</w:t>
            </w:r>
          </w:p>
        </w:tc>
        <w:tc>
          <w:tcPr>
            <w:tcW w:w="1902" w:type="pct"/>
          </w:tcPr>
          <w:p w14:paraId="39A38035" w14:textId="77777777" w:rsidR="00FD09F5" w:rsidRPr="002F62D6" w:rsidRDefault="00FD09F5" w:rsidP="00FD09F5">
            <w:pPr>
              <w:pStyle w:val="TableText"/>
            </w:pPr>
            <w:r w:rsidRPr="002F62D6">
              <w:t>363.32 - BILLING SPECIAL GROUPS</w:t>
            </w:r>
          </w:p>
          <w:p w14:paraId="507A4DA4" w14:textId="77777777" w:rsidR="00FD09F5" w:rsidRPr="002F62D6" w:rsidRDefault="00FD09F5" w:rsidP="00FD09F5">
            <w:pPr>
              <w:pStyle w:val="TableText"/>
            </w:pPr>
            <w:r w:rsidRPr="002F62D6">
              <w:t>81 - CPT</w:t>
            </w:r>
          </w:p>
          <w:p w14:paraId="5D485B76" w14:textId="7F0164FD" w:rsidR="00C93200" w:rsidRPr="002F62D6" w:rsidRDefault="00FD09F5" w:rsidP="00FD09F5">
            <w:pPr>
              <w:pStyle w:val="TableText"/>
            </w:pPr>
            <w:r w:rsidRPr="002F62D6">
              <w:t>399.2 - REVENUE CODE</w:t>
            </w:r>
          </w:p>
        </w:tc>
        <w:tc>
          <w:tcPr>
            <w:tcW w:w="1901" w:type="pct"/>
          </w:tcPr>
          <w:p w14:paraId="3BE999A8" w14:textId="77777777" w:rsidR="00C93200" w:rsidRPr="002F62D6" w:rsidRDefault="00C93200" w:rsidP="00FD09F5">
            <w:pPr>
              <w:pStyle w:val="TableText"/>
            </w:pPr>
          </w:p>
        </w:tc>
      </w:tr>
      <w:tr w:rsidR="00C93200" w:rsidRPr="002F62D6" w14:paraId="129D5C8B" w14:textId="77777777" w:rsidTr="001D44A4">
        <w:tc>
          <w:tcPr>
            <w:tcW w:w="1197" w:type="pct"/>
          </w:tcPr>
          <w:p w14:paraId="4905DDEB" w14:textId="77777777" w:rsidR="00FD09F5" w:rsidRPr="002F62D6" w:rsidRDefault="00FD09F5" w:rsidP="008F4BCF">
            <w:pPr>
              <w:pStyle w:val="TableText"/>
            </w:pPr>
            <w:r w:rsidRPr="002F62D6">
              <w:t>363.34</w:t>
            </w:r>
          </w:p>
          <w:p w14:paraId="6CC56009" w14:textId="52DB6AAE" w:rsidR="00C93200" w:rsidRPr="002F62D6" w:rsidRDefault="00FD09F5" w:rsidP="008F4BCF">
            <w:pPr>
              <w:pStyle w:val="TableText"/>
            </w:pPr>
            <w:r w:rsidRPr="002F62D6">
              <w:t>BILLING PROVIDER DISCOUNT FILE</w:t>
            </w:r>
          </w:p>
        </w:tc>
        <w:tc>
          <w:tcPr>
            <w:tcW w:w="1902" w:type="pct"/>
          </w:tcPr>
          <w:p w14:paraId="001753E2" w14:textId="77777777" w:rsidR="00FD09F5" w:rsidRPr="002F62D6" w:rsidRDefault="00FD09F5" w:rsidP="008F4BCF">
            <w:pPr>
              <w:pStyle w:val="TableText"/>
            </w:pPr>
            <w:r w:rsidRPr="002F62D6">
              <w:t>363.32 - BILLING SPECIAL GROUPS</w:t>
            </w:r>
          </w:p>
          <w:p w14:paraId="6B022038" w14:textId="19F9A759" w:rsidR="00C93200" w:rsidRPr="002F62D6" w:rsidRDefault="00FD09F5" w:rsidP="008F4BCF">
            <w:pPr>
              <w:pStyle w:val="TableText"/>
            </w:pPr>
            <w:r w:rsidRPr="002F62D6">
              <w:t>8932.1 - PERSON CLASS</w:t>
            </w:r>
          </w:p>
        </w:tc>
        <w:tc>
          <w:tcPr>
            <w:tcW w:w="1901" w:type="pct"/>
          </w:tcPr>
          <w:p w14:paraId="4B9AF45C" w14:textId="77777777" w:rsidR="00C93200" w:rsidRPr="002F62D6" w:rsidRDefault="00C93200" w:rsidP="008F4BCF">
            <w:pPr>
              <w:pStyle w:val="TableText"/>
            </w:pPr>
          </w:p>
        </w:tc>
      </w:tr>
      <w:tr w:rsidR="00C93200" w:rsidRPr="002F62D6" w14:paraId="06D8DC8D" w14:textId="77777777" w:rsidTr="001D44A4">
        <w:tc>
          <w:tcPr>
            <w:tcW w:w="1197" w:type="pct"/>
          </w:tcPr>
          <w:p w14:paraId="42E3CA87" w14:textId="77777777" w:rsidR="00FD09F5" w:rsidRPr="002F62D6" w:rsidRDefault="00FD09F5" w:rsidP="008F4BCF">
            <w:pPr>
              <w:pStyle w:val="TableText"/>
            </w:pPr>
            <w:r w:rsidRPr="002F62D6">
              <w:t>364</w:t>
            </w:r>
          </w:p>
          <w:p w14:paraId="32651CD5" w14:textId="3BCED033" w:rsidR="00C93200" w:rsidRPr="002F62D6" w:rsidRDefault="00FD09F5" w:rsidP="008F4BCF">
            <w:pPr>
              <w:pStyle w:val="TableText"/>
            </w:pPr>
            <w:r w:rsidRPr="002F62D6">
              <w:t>EDI TRANSMIT BILL FILE</w:t>
            </w:r>
          </w:p>
        </w:tc>
        <w:tc>
          <w:tcPr>
            <w:tcW w:w="1902" w:type="pct"/>
          </w:tcPr>
          <w:p w14:paraId="20880063" w14:textId="77777777" w:rsidR="00FD09F5" w:rsidRPr="002F62D6" w:rsidRDefault="00FD09F5" w:rsidP="008F4BCF">
            <w:pPr>
              <w:pStyle w:val="TableText"/>
            </w:pPr>
            <w:r w:rsidRPr="002F62D6">
              <w:t>399 - BILL/CLAIMS</w:t>
            </w:r>
          </w:p>
          <w:p w14:paraId="6C0FD6B1" w14:textId="1C8390B6" w:rsidR="00C93200" w:rsidRPr="002F62D6" w:rsidRDefault="00FD09F5" w:rsidP="008F4BCF">
            <w:pPr>
              <w:pStyle w:val="TableText"/>
            </w:pPr>
            <w:r w:rsidRPr="002F62D6">
              <w:t>364.1 - EDI TRANSMISSION BATCH</w:t>
            </w:r>
          </w:p>
        </w:tc>
        <w:tc>
          <w:tcPr>
            <w:tcW w:w="1901" w:type="pct"/>
          </w:tcPr>
          <w:p w14:paraId="71877368" w14:textId="77777777" w:rsidR="00FD09F5" w:rsidRPr="002F62D6" w:rsidRDefault="00FD09F5" w:rsidP="008F4BCF">
            <w:pPr>
              <w:pStyle w:val="TableText"/>
            </w:pPr>
            <w:r w:rsidRPr="002F62D6">
              <w:t>361 - BILL STATUS MESSAGE</w:t>
            </w:r>
          </w:p>
          <w:p w14:paraId="74635ABC" w14:textId="77777777" w:rsidR="00FD09F5" w:rsidRPr="002F62D6" w:rsidRDefault="00FD09F5" w:rsidP="008F4BCF">
            <w:pPr>
              <w:pStyle w:val="TableText"/>
            </w:pPr>
            <w:r w:rsidRPr="002F62D6">
              <w:t>361.1 - EXPLANATION OF BENEFITS</w:t>
            </w:r>
          </w:p>
          <w:p w14:paraId="36AC30CC" w14:textId="229CC52D" w:rsidR="00C93200" w:rsidRPr="002F62D6" w:rsidRDefault="00FD09F5" w:rsidP="008F4BCF">
            <w:pPr>
              <w:pStyle w:val="TableText"/>
            </w:pPr>
            <w:r w:rsidRPr="002F62D6">
              <w:t>364.2 - EDI MESSAGES</w:t>
            </w:r>
          </w:p>
        </w:tc>
      </w:tr>
      <w:tr w:rsidR="00FD09F5" w:rsidRPr="002F62D6" w14:paraId="166BF79F" w14:textId="77777777" w:rsidTr="001D44A4">
        <w:tc>
          <w:tcPr>
            <w:tcW w:w="1197" w:type="pct"/>
          </w:tcPr>
          <w:p w14:paraId="2BCE2621" w14:textId="77777777" w:rsidR="008F4BCF" w:rsidRPr="002F62D6" w:rsidRDefault="008F4BCF" w:rsidP="008F4BCF">
            <w:pPr>
              <w:pStyle w:val="TableText"/>
            </w:pPr>
            <w:r w:rsidRPr="002F62D6">
              <w:t>364.1</w:t>
            </w:r>
          </w:p>
          <w:p w14:paraId="0956F82F" w14:textId="3018BD90" w:rsidR="00FD09F5" w:rsidRPr="002F62D6" w:rsidRDefault="008F4BCF" w:rsidP="008F4BCF">
            <w:pPr>
              <w:pStyle w:val="TableText"/>
            </w:pPr>
            <w:r w:rsidRPr="002F62D6">
              <w:t>EDI TRANSMISSION BATCH FILE</w:t>
            </w:r>
          </w:p>
        </w:tc>
        <w:tc>
          <w:tcPr>
            <w:tcW w:w="1902" w:type="pct"/>
          </w:tcPr>
          <w:p w14:paraId="03EF8009" w14:textId="77777777" w:rsidR="008F4BCF" w:rsidRPr="002F62D6" w:rsidRDefault="008F4BCF" w:rsidP="008F4BCF">
            <w:pPr>
              <w:pStyle w:val="TableText"/>
            </w:pPr>
            <w:r w:rsidRPr="002F62D6">
              <w:t>364.2 - EDI MESSAGES</w:t>
            </w:r>
          </w:p>
          <w:p w14:paraId="160F882D" w14:textId="77777777" w:rsidR="008F4BCF" w:rsidRPr="002F62D6" w:rsidRDefault="008F4BCF" w:rsidP="008F4BCF">
            <w:pPr>
              <w:pStyle w:val="TableText"/>
            </w:pPr>
            <w:r w:rsidRPr="002F62D6">
              <w:t>364.1 - EDI TRANSMISSION BATCH</w:t>
            </w:r>
          </w:p>
          <w:p w14:paraId="6CE7F4F2" w14:textId="77777777" w:rsidR="008F4BCF" w:rsidRPr="002F62D6" w:rsidRDefault="008F4BCF" w:rsidP="008F4BCF">
            <w:pPr>
              <w:pStyle w:val="TableText"/>
            </w:pPr>
            <w:r w:rsidRPr="002F62D6">
              <w:t>36 - INSURANCE COMPANY</w:t>
            </w:r>
          </w:p>
          <w:p w14:paraId="687BE648" w14:textId="19ACD683" w:rsidR="00FD09F5" w:rsidRPr="002F62D6" w:rsidRDefault="008F4BCF" w:rsidP="008F4BCF">
            <w:pPr>
              <w:pStyle w:val="TableText"/>
            </w:pPr>
            <w:r w:rsidRPr="002F62D6">
              <w:t>200 - NEW PERSON</w:t>
            </w:r>
          </w:p>
        </w:tc>
        <w:tc>
          <w:tcPr>
            <w:tcW w:w="1901" w:type="pct"/>
          </w:tcPr>
          <w:p w14:paraId="465F9CCF" w14:textId="77777777" w:rsidR="008F4BCF" w:rsidRPr="002F62D6" w:rsidRDefault="008F4BCF" w:rsidP="008F4BCF">
            <w:pPr>
              <w:pStyle w:val="TableText"/>
            </w:pPr>
            <w:r w:rsidRPr="002F62D6">
              <w:t>361 - BILL STATUS MESSAGE</w:t>
            </w:r>
          </w:p>
          <w:p w14:paraId="5D0F86B1" w14:textId="77777777" w:rsidR="008F4BCF" w:rsidRPr="002F62D6" w:rsidRDefault="008F4BCF" w:rsidP="008F4BCF">
            <w:pPr>
              <w:pStyle w:val="TableText"/>
            </w:pPr>
            <w:r w:rsidRPr="002F62D6">
              <w:t>361.1 - EXPLANATION OF BENEFITS</w:t>
            </w:r>
          </w:p>
          <w:p w14:paraId="37AF17CE" w14:textId="77777777" w:rsidR="008F4BCF" w:rsidRPr="002F62D6" w:rsidRDefault="008F4BCF" w:rsidP="008F4BCF">
            <w:pPr>
              <w:pStyle w:val="TableText"/>
            </w:pPr>
            <w:r w:rsidRPr="002F62D6">
              <w:t>364 - EDI TRANSMIT BILL</w:t>
            </w:r>
          </w:p>
          <w:p w14:paraId="53311C11" w14:textId="77777777" w:rsidR="008F4BCF" w:rsidRPr="002F62D6" w:rsidRDefault="008F4BCF" w:rsidP="008F4BCF">
            <w:pPr>
              <w:pStyle w:val="TableText"/>
            </w:pPr>
            <w:r w:rsidRPr="002F62D6">
              <w:t>364.1 - EDI TRANSMISSION BATCH</w:t>
            </w:r>
          </w:p>
          <w:p w14:paraId="743E55BC" w14:textId="1E0E970A" w:rsidR="00FD09F5" w:rsidRPr="002F62D6" w:rsidRDefault="008F4BCF" w:rsidP="008F4BCF">
            <w:pPr>
              <w:pStyle w:val="TableText"/>
            </w:pPr>
            <w:r w:rsidRPr="002F62D6">
              <w:t>364.2 - EDI MESSAGES</w:t>
            </w:r>
          </w:p>
        </w:tc>
      </w:tr>
      <w:tr w:rsidR="008F4BCF" w:rsidRPr="002F62D6" w14:paraId="1B4BA596" w14:textId="77777777" w:rsidTr="001D44A4">
        <w:tc>
          <w:tcPr>
            <w:tcW w:w="1197" w:type="pct"/>
          </w:tcPr>
          <w:p w14:paraId="55967894" w14:textId="77777777" w:rsidR="008F4BCF" w:rsidRPr="002F62D6" w:rsidRDefault="008F4BCF" w:rsidP="008F4BCF">
            <w:pPr>
              <w:pStyle w:val="TableText"/>
            </w:pPr>
            <w:r w:rsidRPr="002F62D6">
              <w:t>364.2</w:t>
            </w:r>
          </w:p>
          <w:p w14:paraId="65917DAF" w14:textId="372025B7" w:rsidR="008F4BCF" w:rsidRPr="002F62D6" w:rsidRDefault="008F4BCF" w:rsidP="008F4BCF">
            <w:pPr>
              <w:pStyle w:val="TableText"/>
            </w:pPr>
            <w:r w:rsidRPr="002F62D6">
              <w:t>EDI MESSAGES FILE</w:t>
            </w:r>
          </w:p>
        </w:tc>
        <w:tc>
          <w:tcPr>
            <w:tcW w:w="1902" w:type="pct"/>
          </w:tcPr>
          <w:p w14:paraId="6B8D836B" w14:textId="77777777" w:rsidR="008F4BCF" w:rsidRPr="002F62D6" w:rsidRDefault="008F4BCF" w:rsidP="008F4BCF">
            <w:pPr>
              <w:pStyle w:val="TableText"/>
            </w:pPr>
            <w:r w:rsidRPr="002F62D6">
              <w:t>364.1 - EDI TRANSMISSION BATCH</w:t>
            </w:r>
          </w:p>
          <w:p w14:paraId="2EF79EE0" w14:textId="77777777" w:rsidR="008F4BCF" w:rsidRPr="002F62D6" w:rsidRDefault="008F4BCF" w:rsidP="008F4BCF">
            <w:pPr>
              <w:pStyle w:val="TableText"/>
            </w:pPr>
            <w:r w:rsidRPr="002F62D6">
              <w:t>364 - EDI TRANSMIT BILL</w:t>
            </w:r>
          </w:p>
          <w:p w14:paraId="6C96CCB7" w14:textId="77777777" w:rsidR="008F4BCF" w:rsidRPr="002F62D6" w:rsidRDefault="008F4BCF" w:rsidP="008F4BCF">
            <w:pPr>
              <w:pStyle w:val="TableText"/>
            </w:pPr>
            <w:r w:rsidRPr="002F62D6">
              <w:t>364.3 - IB MESSAGE ROUTER</w:t>
            </w:r>
          </w:p>
          <w:p w14:paraId="70388469" w14:textId="77777777" w:rsidR="008F4BCF" w:rsidRPr="002F62D6" w:rsidRDefault="008F4BCF" w:rsidP="008F4BCF">
            <w:pPr>
              <w:pStyle w:val="TableText"/>
            </w:pPr>
            <w:r w:rsidRPr="002F62D6">
              <w:t>200 - NEW PERSON</w:t>
            </w:r>
          </w:p>
          <w:p w14:paraId="198F9571" w14:textId="433C9AC5" w:rsidR="008F4BCF" w:rsidRPr="002F62D6" w:rsidRDefault="008F4BCF" w:rsidP="008F4BCF">
            <w:pPr>
              <w:pStyle w:val="TableText"/>
            </w:pPr>
            <w:r w:rsidRPr="002F62D6">
              <w:t>2 - PATIENT</w:t>
            </w:r>
          </w:p>
        </w:tc>
        <w:tc>
          <w:tcPr>
            <w:tcW w:w="1901" w:type="pct"/>
          </w:tcPr>
          <w:p w14:paraId="3464D4FC" w14:textId="4DE964D5" w:rsidR="008F4BCF" w:rsidRPr="002F62D6" w:rsidRDefault="008F4BCF" w:rsidP="008F4BCF">
            <w:pPr>
              <w:pStyle w:val="TableText"/>
            </w:pPr>
            <w:r w:rsidRPr="002F62D6">
              <w:t>364.1 - EDI TRANSMISSION BATCH</w:t>
            </w:r>
          </w:p>
        </w:tc>
      </w:tr>
      <w:tr w:rsidR="008F4BCF" w:rsidRPr="002F62D6" w14:paraId="65E58AF6" w14:textId="77777777" w:rsidTr="001D44A4">
        <w:tc>
          <w:tcPr>
            <w:tcW w:w="1197" w:type="pct"/>
          </w:tcPr>
          <w:p w14:paraId="77ED5F0C" w14:textId="77777777" w:rsidR="00A115CF" w:rsidRPr="002F62D6" w:rsidRDefault="00A115CF" w:rsidP="00A115CF">
            <w:pPr>
              <w:pStyle w:val="TableText"/>
            </w:pPr>
            <w:r w:rsidRPr="002F62D6">
              <w:t>364.3</w:t>
            </w:r>
          </w:p>
          <w:p w14:paraId="7011022F" w14:textId="1AB5D05D" w:rsidR="008F4BCF" w:rsidRPr="002F62D6" w:rsidRDefault="00A115CF" w:rsidP="00A115CF">
            <w:pPr>
              <w:pStyle w:val="TableText"/>
            </w:pPr>
            <w:r w:rsidRPr="002F62D6">
              <w:t>IB MESSAGE ROUTER FILE</w:t>
            </w:r>
          </w:p>
        </w:tc>
        <w:tc>
          <w:tcPr>
            <w:tcW w:w="1902" w:type="pct"/>
          </w:tcPr>
          <w:p w14:paraId="578DB46B" w14:textId="04466EC8" w:rsidR="008F4BCF" w:rsidRPr="002F62D6" w:rsidRDefault="00A115CF" w:rsidP="00A115CF">
            <w:pPr>
              <w:pStyle w:val="TableText"/>
            </w:pPr>
            <w:r w:rsidRPr="002F62D6">
              <w:t>3.8 - MAIL GROUP</w:t>
            </w:r>
          </w:p>
        </w:tc>
        <w:tc>
          <w:tcPr>
            <w:tcW w:w="1901" w:type="pct"/>
          </w:tcPr>
          <w:p w14:paraId="724F43B6" w14:textId="6C7F91D1" w:rsidR="008F4BCF" w:rsidRPr="002F62D6" w:rsidRDefault="00A115CF" w:rsidP="00A115CF">
            <w:pPr>
              <w:pStyle w:val="TableText"/>
            </w:pPr>
            <w:r w:rsidRPr="002F62D6">
              <w:t>364.2 - EDI MESSAGES</w:t>
            </w:r>
          </w:p>
        </w:tc>
      </w:tr>
      <w:tr w:rsidR="00A115CF" w:rsidRPr="002F62D6" w14:paraId="01EE7D80" w14:textId="77777777" w:rsidTr="001D44A4">
        <w:tc>
          <w:tcPr>
            <w:tcW w:w="1197" w:type="pct"/>
          </w:tcPr>
          <w:p w14:paraId="5BEBA115" w14:textId="77777777" w:rsidR="00A115CF" w:rsidRPr="002F62D6" w:rsidRDefault="00A115CF" w:rsidP="00A115CF">
            <w:pPr>
              <w:pStyle w:val="TableText"/>
            </w:pPr>
            <w:r w:rsidRPr="002F62D6">
              <w:t>364.4</w:t>
            </w:r>
          </w:p>
          <w:p w14:paraId="25BE18C7" w14:textId="698FCB5B" w:rsidR="00A115CF" w:rsidRPr="002F62D6" w:rsidRDefault="00A115CF" w:rsidP="00A115CF">
            <w:pPr>
              <w:pStyle w:val="TableText"/>
            </w:pPr>
            <w:r w:rsidRPr="002F62D6">
              <w:t>IB EDI TRANSMISSION RULE FILE</w:t>
            </w:r>
          </w:p>
        </w:tc>
        <w:tc>
          <w:tcPr>
            <w:tcW w:w="1902" w:type="pct"/>
          </w:tcPr>
          <w:p w14:paraId="7DB322EF" w14:textId="77777777" w:rsidR="00A115CF" w:rsidRPr="002F62D6" w:rsidRDefault="00A115CF" w:rsidP="00A115CF">
            <w:pPr>
              <w:pStyle w:val="TableText"/>
            </w:pPr>
            <w:r w:rsidRPr="002F62D6">
              <w:t>36 - INSURANCE COMPANY</w:t>
            </w:r>
          </w:p>
          <w:p w14:paraId="08C94E42" w14:textId="5C501871" w:rsidR="00A115CF" w:rsidRPr="002F62D6" w:rsidRDefault="00A115CF" w:rsidP="00A115CF">
            <w:pPr>
              <w:pStyle w:val="TableText"/>
            </w:pPr>
            <w:r w:rsidRPr="002F62D6">
              <w:t>200 - NEW PERSON</w:t>
            </w:r>
          </w:p>
        </w:tc>
        <w:tc>
          <w:tcPr>
            <w:tcW w:w="1901" w:type="pct"/>
          </w:tcPr>
          <w:p w14:paraId="2DCBE3CA" w14:textId="77777777" w:rsidR="00A115CF" w:rsidRPr="002F62D6" w:rsidRDefault="00A115CF" w:rsidP="00A115CF">
            <w:pPr>
              <w:pStyle w:val="TableText"/>
            </w:pPr>
          </w:p>
        </w:tc>
      </w:tr>
      <w:tr w:rsidR="00A115CF" w:rsidRPr="002F62D6" w14:paraId="63CB4EFD" w14:textId="77777777" w:rsidTr="001D44A4">
        <w:tc>
          <w:tcPr>
            <w:tcW w:w="1197" w:type="pct"/>
          </w:tcPr>
          <w:p w14:paraId="48EB87DC" w14:textId="77777777" w:rsidR="00A115CF" w:rsidRPr="002F62D6" w:rsidRDefault="00A115CF" w:rsidP="00A115CF">
            <w:pPr>
              <w:pStyle w:val="TableText"/>
            </w:pPr>
            <w:r w:rsidRPr="002F62D6">
              <w:t>364.5</w:t>
            </w:r>
          </w:p>
          <w:p w14:paraId="4D8C0888" w14:textId="23831E95" w:rsidR="00A115CF" w:rsidRPr="002F62D6" w:rsidRDefault="00A115CF" w:rsidP="00A115CF">
            <w:pPr>
              <w:pStyle w:val="TableText"/>
            </w:pPr>
            <w:r w:rsidRPr="002F62D6">
              <w:t>IB DATA ELEMENT DEFINITION FILE</w:t>
            </w:r>
          </w:p>
        </w:tc>
        <w:tc>
          <w:tcPr>
            <w:tcW w:w="1902" w:type="pct"/>
          </w:tcPr>
          <w:p w14:paraId="10301935" w14:textId="15ADCD7B" w:rsidR="00A115CF" w:rsidRPr="002F62D6" w:rsidRDefault="00A115CF" w:rsidP="00A115CF">
            <w:pPr>
              <w:pStyle w:val="TableText"/>
            </w:pPr>
            <w:r w:rsidRPr="002F62D6">
              <w:t>1 - FILE</w:t>
            </w:r>
          </w:p>
        </w:tc>
        <w:tc>
          <w:tcPr>
            <w:tcW w:w="1901" w:type="pct"/>
          </w:tcPr>
          <w:p w14:paraId="2043CAE4" w14:textId="3F5A0B64" w:rsidR="00A115CF" w:rsidRPr="002F62D6" w:rsidRDefault="00A115CF" w:rsidP="00A115CF">
            <w:pPr>
              <w:pStyle w:val="TableText"/>
            </w:pPr>
            <w:r w:rsidRPr="002F62D6">
              <w:t>364.7 - IB FORM FIELD CONTENT</w:t>
            </w:r>
          </w:p>
        </w:tc>
      </w:tr>
      <w:tr w:rsidR="00A115CF" w:rsidRPr="002F62D6" w14:paraId="492592C3" w14:textId="77777777" w:rsidTr="001D44A4">
        <w:tc>
          <w:tcPr>
            <w:tcW w:w="1197" w:type="pct"/>
          </w:tcPr>
          <w:p w14:paraId="2D61D09C" w14:textId="77777777" w:rsidR="00A115CF" w:rsidRPr="002F62D6" w:rsidRDefault="00A115CF" w:rsidP="00A115CF">
            <w:pPr>
              <w:pStyle w:val="TableText"/>
            </w:pPr>
            <w:r w:rsidRPr="002F62D6">
              <w:t>364.6</w:t>
            </w:r>
          </w:p>
          <w:p w14:paraId="076A8EB3" w14:textId="2FD4C3A4" w:rsidR="00A115CF" w:rsidRPr="002F62D6" w:rsidRDefault="00A115CF" w:rsidP="00A115CF">
            <w:pPr>
              <w:pStyle w:val="TableText"/>
            </w:pPr>
            <w:r w:rsidRPr="002F62D6">
              <w:t>IB FORM SKELETON DEFINITION FILE</w:t>
            </w:r>
          </w:p>
        </w:tc>
        <w:tc>
          <w:tcPr>
            <w:tcW w:w="1902" w:type="pct"/>
          </w:tcPr>
          <w:p w14:paraId="3AE72608" w14:textId="77777777" w:rsidR="00A115CF" w:rsidRPr="002F62D6" w:rsidRDefault="00A115CF" w:rsidP="00A115CF">
            <w:pPr>
              <w:pStyle w:val="TableText"/>
            </w:pPr>
            <w:r w:rsidRPr="002F62D6">
              <w:t>353 - BILL FORM TYPE</w:t>
            </w:r>
          </w:p>
          <w:p w14:paraId="1DF11071" w14:textId="50AAC3BE" w:rsidR="00A115CF" w:rsidRPr="002F62D6" w:rsidRDefault="00A115CF" w:rsidP="00A115CF">
            <w:pPr>
              <w:pStyle w:val="TableText"/>
            </w:pPr>
            <w:r w:rsidRPr="002F62D6">
              <w:t>364.6 - IB FORM SKELETON DEFINITION</w:t>
            </w:r>
          </w:p>
        </w:tc>
        <w:tc>
          <w:tcPr>
            <w:tcW w:w="1901" w:type="pct"/>
          </w:tcPr>
          <w:p w14:paraId="5E5C8B0D" w14:textId="77777777" w:rsidR="00A115CF" w:rsidRPr="002F62D6" w:rsidRDefault="00A115CF" w:rsidP="00A115CF">
            <w:pPr>
              <w:pStyle w:val="TableText"/>
            </w:pPr>
            <w:r w:rsidRPr="002F62D6">
              <w:t>364.6 - IB FORM SKELETON DEFINITION</w:t>
            </w:r>
          </w:p>
          <w:p w14:paraId="4410875B" w14:textId="1F4F61AB" w:rsidR="00A115CF" w:rsidRPr="002F62D6" w:rsidRDefault="00A115CF" w:rsidP="00A115CF">
            <w:pPr>
              <w:pStyle w:val="TableText"/>
            </w:pPr>
            <w:r w:rsidRPr="002F62D6">
              <w:t>364.7 - IB FORM FIELD CONTENT</w:t>
            </w:r>
          </w:p>
        </w:tc>
      </w:tr>
      <w:tr w:rsidR="00A115CF" w:rsidRPr="002F62D6" w14:paraId="1E513BAB" w14:textId="77777777" w:rsidTr="001D44A4">
        <w:tc>
          <w:tcPr>
            <w:tcW w:w="1197" w:type="pct"/>
          </w:tcPr>
          <w:p w14:paraId="6EF9C2B7" w14:textId="77777777" w:rsidR="00A115CF" w:rsidRPr="002F62D6" w:rsidRDefault="00A115CF" w:rsidP="00A115CF">
            <w:pPr>
              <w:pStyle w:val="TableText"/>
            </w:pPr>
            <w:r w:rsidRPr="002F62D6">
              <w:t>364.7</w:t>
            </w:r>
          </w:p>
          <w:p w14:paraId="09CB20AB" w14:textId="3D10E22F" w:rsidR="00A115CF" w:rsidRPr="002F62D6" w:rsidRDefault="00A115CF" w:rsidP="00A115CF">
            <w:pPr>
              <w:pStyle w:val="TableText"/>
            </w:pPr>
            <w:r w:rsidRPr="002F62D6">
              <w:t>IB FORM FIELD CONTENT FILE</w:t>
            </w:r>
          </w:p>
        </w:tc>
        <w:tc>
          <w:tcPr>
            <w:tcW w:w="1902" w:type="pct"/>
          </w:tcPr>
          <w:p w14:paraId="3F6B6FB9" w14:textId="77777777" w:rsidR="00A115CF" w:rsidRPr="002F62D6" w:rsidRDefault="00A115CF" w:rsidP="00A115CF">
            <w:pPr>
              <w:pStyle w:val="TableText"/>
            </w:pPr>
            <w:r w:rsidRPr="002F62D6">
              <w:t>364.5 - IB DATA ELEMENT DEFINITION</w:t>
            </w:r>
          </w:p>
          <w:p w14:paraId="17A9F33C" w14:textId="77777777" w:rsidR="00A115CF" w:rsidRPr="002F62D6" w:rsidRDefault="00A115CF" w:rsidP="00A115CF">
            <w:pPr>
              <w:pStyle w:val="TableText"/>
            </w:pPr>
            <w:r w:rsidRPr="002F62D6">
              <w:t>364.6 - IB FORM SKELETON DEFINITION</w:t>
            </w:r>
          </w:p>
          <w:p w14:paraId="50B0FCBD" w14:textId="6DE51544" w:rsidR="00A115CF" w:rsidRPr="002F62D6" w:rsidRDefault="00A115CF" w:rsidP="00A115CF">
            <w:pPr>
              <w:pStyle w:val="TableText"/>
            </w:pPr>
            <w:r w:rsidRPr="002F62D6">
              <w:t>36 - INSURANCE COMPANY</w:t>
            </w:r>
          </w:p>
        </w:tc>
        <w:tc>
          <w:tcPr>
            <w:tcW w:w="1901" w:type="pct"/>
          </w:tcPr>
          <w:p w14:paraId="30DCB67A" w14:textId="77777777" w:rsidR="00A115CF" w:rsidRPr="002F62D6" w:rsidRDefault="00A115CF" w:rsidP="00A115CF">
            <w:pPr>
              <w:pStyle w:val="TableText"/>
            </w:pPr>
          </w:p>
        </w:tc>
      </w:tr>
      <w:tr w:rsidR="00A115CF" w:rsidRPr="002F62D6" w14:paraId="6583DA24" w14:textId="77777777" w:rsidTr="001D44A4">
        <w:tc>
          <w:tcPr>
            <w:tcW w:w="1197" w:type="pct"/>
          </w:tcPr>
          <w:p w14:paraId="3C20AACE" w14:textId="77777777" w:rsidR="00A115CF" w:rsidRPr="002F62D6" w:rsidRDefault="00A115CF" w:rsidP="00A115CF">
            <w:pPr>
              <w:pStyle w:val="TableText"/>
            </w:pPr>
            <w:r w:rsidRPr="002F62D6">
              <w:t>365</w:t>
            </w:r>
          </w:p>
          <w:p w14:paraId="7567B507" w14:textId="56601C5C" w:rsidR="00A115CF" w:rsidRPr="002F62D6" w:rsidRDefault="00A115CF" w:rsidP="00A115CF">
            <w:pPr>
              <w:pStyle w:val="TableText"/>
            </w:pPr>
            <w:r w:rsidRPr="002F62D6">
              <w:t>IIV RESPONSE FILE</w:t>
            </w:r>
          </w:p>
        </w:tc>
        <w:tc>
          <w:tcPr>
            <w:tcW w:w="1902" w:type="pct"/>
          </w:tcPr>
          <w:p w14:paraId="6B553871" w14:textId="77777777" w:rsidR="00A115CF" w:rsidRPr="002F62D6" w:rsidRDefault="00A115CF" w:rsidP="00A115CF">
            <w:pPr>
              <w:pStyle w:val="TableText"/>
            </w:pPr>
            <w:r w:rsidRPr="002F62D6">
              <w:t>80 - ICD DIAGNOSIS</w:t>
            </w:r>
          </w:p>
          <w:p w14:paraId="3F633C04" w14:textId="77777777" w:rsidR="00A115CF" w:rsidRPr="002F62D6" w:rsidRDefault="00A115CF" w:rsidP="00A115CF">
            <w:pPr>
              <w:pStyle w:val="TableText"/>
            </w:pPr>
            <w:r w:rsidRPr="002F62D6">
              <w:t>365.1 - IIV TRANSMISSION QUEUE</w:t>
            </w:r>
          </w:p>
          <w:p w14:paraId="5D022DC2" w14:textId="77777777" w:rsidR="00A115CF" w:rsidRPr="002F62D6" w:rsidRDefault="00A115CF" w:rsidP="00A115CF">
            <w:pPr>
              <w:pStyle w:val="TableText"/>
            </w:pPr>
            <w:r w:rsidRPr="002F62D6">
              <w:t>365.14 - IIV TRANSMISSION STATUS</w:t>
            </w:r>
          </w:p>
          <w:p w14:paraId="37A2502E" w14:textId="77777777" w:rsidR="00A115CF" w:rsidRPr="002F62D6" w:rsidRDefault="00A115CF" w:rsidP="00A115CF">
            <w:pPr>
              <w:pStyle w:val="TableText"/>
            </w:pPr>
            <w:r w:rsidRPr="002F62D6">
              <w:t xml:space="preserve">355.33 - INSURANCE VERIFICATION PROCESSOR </w:t>
            </w:r>
          </w:p>
          <w:p w14:paraId="68EAD358" w14:textId="77777777" w:rsidR="00A115CF" w:rsidRPr="002F62D6" w:rsidRDefault="00A115CF" w:rsidP="00A115CF">
            <w:pPr>
              <w:pStyle w:val="TableText"/>
            </w:pPr>
            <w:r w:rsidRPr="002F62D6">
              <w:t>2 - PATIENT</w:t>
            </w:r>
          </w:p>
          <w:p w14:paraId="13BAC09F" w14:textId="77777777" w:rsidR="00A115CF" w:rsidRPr="002F62D6" w:rsidRDefault="00A115CF" w:rsidP="00A115CF">
            <w:pPr>
              <w:pStyle w:val="TableText"/>
            </w:pPr>
            <w:r w:rsidRPr="002F62D6">
              <w:t>365.12 - PAYER</w:t>
            </w:r>
          </w:p>
          <w:p w14:paraId="7E7C4B94" w14:textId="77777777" w:rsidR="00A115CF" w:rsidRPr="002F62D6" w:rsidRDefault="00A115CF" w:rsidP="00A115CF">
            <w:pPr>
              <w:pStyle w:val="TableText"/>
            </w:pPr>
            <w:r w:rsidRPr="002F62D6">
              <w:t>353.1 - PLACE OF SERVICE</w:t>
            </w:r>
          </w:p>
          <w:p w14:paraId="016C7956" w14:textId="77777777" w:rsidR="00A115CF" w:rsidRPr="002F62D6" w:rsidRDefault="00A115CF" w:rsidP="00A115CF">
            <w:pPr>
              <w:pStyle w:val="TableText"/>
            </w:pPr>
            <w:r w:rsidRPr="002F62D6">
              <w:t>5 - STATE</w:t>
            </w:r>
          </w:p>
          <w:p w14:paraId="3977826D" w14:textId="77777777" w:rsidR="00A115CF" w:rsidRPr="002F62D6" w:rsidRDefault="00A115CF" w:rsidP="00A115CF">
            <w:pPr>
              <w:pStyle w:val="TableText"/>
            </w:pPr>
            <w:r w:rsidRPr="002F62D6">
              <w:t>365.021 - X12 271 CONTACT QUALIFIER</w:t>
            </w:r>
          </w:p>
          <w:p w14:paraId="38D3738E" w14:textId="77777777" w:rsidR="00A115CF" w:rsidRPr="002F62D6" w:rsidRDefault="00A115CF" w:rsidP="00A115CF">
            <w:pPr>
              <w:pStyle w:val="TableText"/>
            </w:pPr>
            <w:r w:rsidRPr="002F62D6">
              <w:t>365.012 - X12 271 COVERAGE LEVEL</w:t>
            </w:r>
          </w:p>
          <w:p w14:paraId="2304D95E" w14:textId="77777777" w:rsidR="00A115CF" w:rsidRPr="002F62D6" w:rsidRDefault="00A115CF" w:rsidP="00A115CF">
            <w:pPr>
              <w:pStyle w:val="TableText"/>
            </w:pPr>
            <w:r w:rsidRPr="002F62D6">
              <w:t>365.026 - X12 271 DATE QUALIFIER</w:t>
            </w:r>
          </w:p>
          <w:p w14:paraId="0C13A944" w14:textId="77777777" w:rsidR="00A115CF" w:rsidRPr="002F62D6" w:rsidRDefault="00A115CF" w:rsidP="00A115CF">
            <w:pPr>
              <w:pStyle w:val="TableText"/>
            </w:pPr>
            <w:r w:rsidRPr="002F62D6">
              <w:t>365.025 - X12 271 DELIVERY FREQUENCY CODE</w:t>
            </w:r>
          </w:p>
          <w:p w14:paraId="69515F6E" w14:textId="77777777" w:rsidR="00A115CF" w:rsidRPr="002F62D6" w:rsidRDefault="00A115CF" w:rsidP="00A115CF">
            <w:pPr>
              <w:pStyle w:val="TableText"/>
            </w:pPr>
            <w:r w:rsidRPr="002F62D6">
              <w:t>365.011 - X12 271 ELIGIBILITY / BENEFIT</w:t>
            </w:r>
          </w:p>
          <w:p w14:paraId="71C6F4F8" w14:textId="77777777" w:rsidR="00A115CF" w:rsidRPr="002F62D6" w:rsidRDefault="00A115CF" w:rsidP="00A115CF">
            <w:pPr>
              <w:pStyle w:val="TableText"/>
            </w:pPr>
            <w:r w:rsidRPr="002F62D6">
              <w:t>365.022 - X12 271 ENTITY IDENTIFIER CODE</w:t>
            </w:r>
          </w:p>
          <w:p w14:paraId="78B0D184" w14:textId="77777777" w:rsidR="00A115CF" w:rsidRPr="002F62D6" w:rsidRDefault="00A115CF" w:rsidP="00A115CF">
            <w:pPr>
              <w:pStyle w:val="TableText"/>
            </w:pPr>
            <w:r w:rsidRPr="002F62D6">
              <w:t>365.018 - X12 271 ERROR ACTION</w:t>
            </w:r>
          </w:p>
          <w:p w14:paraId="3262A5DF" w14:textId="77777777" w:rsidR="00A115CF" w:rsidRPr="002F62D6" w:rsidRDefault="00A115CF" w:rsidP="00A115CF">
            <w:pPr>
              <w:pStyle w:val="TableText"/>
            </w:pPr>
            <w:r w:rsidRPr="002F62D6">
              <w:t>365.017 - X12 271 ERROR CONDITION</w:t>
            </w:r>
          </w:p>
          <w:p w14:paraId="0D822BAA" w14:textId="77777777" w:rsidR="00A115CF" w:rsidRPr="002F62D6" w:rsidRDefault="00A115CF" w:rsidP="00A115CF">
            <w:pPr>
              <w:pStyle w:val="TableText"/>
            </w:pPr>
            <w:r w:rsidRPr="002F62D6">
              <w:t>365.023 - X12 271 IDENTIFICATION QUALIFIER</w:t>
            </w:r>
          </w:p>
          <w:p w14:paraId="55D1CF74" w14:textId="77777777" w:rsidR="00A115CF" w:rsidRPr="002F62D6" w:rsidRDefault="00A115CF" w:rsidP="00A115CF">
            <w:pPr>
              <w:pStyle w:val="TableText"/>
            </w:pPr>
            <w:r w:rsidRPr="002F62D6">
              <w:t>365.014 - X12 271 INSURANCE TYPE</w:t>
            </w:r>
          </w:p>
          <w:p w14:paraId="6D1085E8" w14:textId="77777777" w:rsidR="00A115CF" w:rsidRPr="002F62D6" w:rsidRDefault="00A115CF" w:rsidP="00A115CF">
            <w:pPr>
              <w:pStyle w:val="TableText"/>
            </w:pPr>
            <w:r w:rsidRPr="002F62D6">
              <w:t>365.024 - X12 271 PROVIDER CODE</w:t>
            </w:r>
          </w:p>
          <w:p w14:paraId="2DEDFD48" w14:textId="77777777" w:rsidR="00A115CF" w:rsidRPr="002F62D6" w:rsidRDefault="00A115CF" w:rsidP="00A115CF">
            <w:pPr>
              <w:pStyle w:val="TableText"/>
            </w:pPr>
            <w:r w:rsidRPr="002F62D6">
              <w:t>365.016 - X12 271 QUANTITY QUALIFIER</w:t>
            </w:r>
          </w:p>
          <w:p w14:paraId="1E1A917E" w14:textId="77777777" w:rsidR="00A115CF" w:rsidRPr="002F62D6" w:rsidRDefault="00A115CF" w:rsidP="00A115CF">
            <w:pPr>
              <w:pStyle w:val="TableText"/>
            </w:pPr>
            <w:r w:rsidRPr="002F62D6">
              <w:t>365.028 - X12 271 REFERENCE IDENTIFICATION</w:t>
            </w:r>
          </w:p>
          <w:p w14:paraId="7C4C5C8C" w14:textId="77777777" w:rsidR="00A115CF" w:rsidRPr="002F62D6" w:rsidRDefault="00A115CF" w:rsidP="00A115CF">
            <w:pPr>
              <w:pStyle w:val="TableText"/>
            </w:pPr>
            <w:r w:rsidRPr="002F62D6">
              <w:t>365.013 - X12 271 SERVICE TYPE</w:t>
            </w:r>
          </w:p>
          <w:p w14:paraId="18875588" w14:textId="77777777" w:rsidR="00A115CF" w:rsidRPr="002F62D6" w:rsidRDefault="00A115CF" w:rsidP="00A115CF">
            <w:pPr>
              <w:pStyle w:val="TableText"/>
            </w:pPr>
            <w:r w:rsidRPr="002F62D6">
              <w:t>365.015 - X12 271 TIME PERIOD QUALIFIER</w:t>
            </w:r>
          </w:p>
          <w:p w14:paraId="1AE900D3" w14:textId="77777777" w:rsidR="00A115CF" w:rsidRPr="002F62D6" w:rsidRDefault="00A115CF" w:rsidP="00A115CF">
            <w:pPr>
              <w:pStyle w:val="TableText"/>
            </w:pPr>
            <w:r w:rsidRPr="002F62D6">
              <w:t>365.027 - X12 271 LOOP ID</w:t>
            </w:r>
          </w:p>
          <w:p w14:paraId="77D15DE4" w14:textId="77777777" w:rsidR="00A115CF" w:rsidRPr="002F62D6" w:rsidRDefault="00A115CF" w:rsidP="00A115CF">
            <w:pPr>
              <w:pStyle w:val="TableText"/>
            </w:pPr>
            <w:r w:rsidRPr="002F62D6">
              <w:t>365.036 - X12 271 DELIVERY PATTERN</w:t>
            </w:r>
          </w:p>
          <w:p w14:paraId="360BD95B" w14:textId="77777777" w:rsidR="00A115CF" w:rsidRPr="002F62D6" w:rsidRDefault="00A115CF" w:rsidP="00A115CF">
            <w:pPr>
              <w:pStyle w:val="TableText"/>
            </w:pPr>
            <w:r w:rsidRPr="002F62D6">
              <w:t>365.044 - X12 271 CODE LIST QUALIFIER</w:t>
            </w:r>
          </w:p>
          <w:p w14:paraId="41AEE5C3" w14:textId="77777777" w:rsidR="00A115CF" w:rsidRPr="002F62D6" w:rsidRDefault="00A115CF" w:rsidP="00A115CF">
            <w:pPr>
              <w:pStyle w:val="TableText"/>
            </w:pPr>
            <w:r w:rsidRPr="002F62D6">
              <w:t>365.032 - X12 271 DATE FORMAT QUALIFIER</w:t>
            </w:r>
          </w:p>
          <w:p w14:paraId="0AE68CAF" w14:textId="77777777" w:rsidR="00A115CF" w:rsidRPr="002F62D6" w:rsidRDefault="00A115CF" w:rsidP="00A115CF">
            <w:pPr>
              <w:pStyle w:val="TableText"/>
            </w:pPr>
            <w:r w:rsidRPr="002F62D6">
              <w:t>365.031 - X12 271 ENTITY RELATIONSHIP CODE</w:t>
            </w:r>
          </w:p>
          <w:p w14:paraId="49AFC78D" w14:textId="77777777" w:rsidR="00A115CF" w:rsidRPr="002F62D6" w:rsidRDefault="00A115CF" w:rsidP="00A115CF">
            <w:pPr>
              <w:pStyle w:val="TableText"/>
            </w:pPr>
            <w:r w:rsidRPr="002F62D6">
              <w:t>365.043 - X12 271 ENTITY TYPE QUALIFIER</w:t>
            </w:r>
          </w:p>
          <w:p w14:paraId="77874BFA" w14:textId="77777777" w:rsidR="00A115CF" w:rsidRPr="002F62D6" w:rsidRDefault="00A115CF" w:rsidP="00A115CF">
            <w:pPr>
              <w:pStyle w:val="TableText"/>
            </w:pPr>
            <w:r w:rsidRPr="002F62D6">
              <w:t>365.038 - X12 271 INJURY CATEGORY</w:t>
            </w:r>
          </w:p>
          <w:p w14:paraId="1C7ABB45" w14:textId="77777777" w:rsidR="00A115CF" w:rsidRPr="002F62D6" w:rsidRDefault="00A115CF" w:rsidP="00A115CF">
            <w:pPr>
              <w:pStyle w:val="TableText"/>
            </w:pPr>
            <w:r w:rsidRPr="002F62D6">
              <w:t>365.034 - X12 271 LOCATION QUALIFER</w:t>
            </w:r>
          </w:p>
          <w:p w14:paraId="2B6F0CE0" w14:textId="77777777" w:rsidR="00A115CF" w:rsidRPr="002F62D6" w:rsidRDefault="00A115CF" w:rsidP="00A115CF">
            <w:pPr>
              <w:pStyle w:val="TableText"/>
            </w:pPr>
            <w:r w:rsidRPr="002F62D6">
              <w:t>365.046 - X12 271 MILITARY EMPLOYMENT STATUS CODE</w:t>
            </w:r>
          </w:p>
          <w:p w14:paraId="5E4DB9CD" w14:textId="77777777" w:rsidR="00A115CF" w:rsidRPr="002F62D6" w:rsidRDefault="00A115CF" w:rsidP="00A115CF">
            <w:pPr>
              <w:pStyle w:val="TableText"/>
            </w:pPr>
            <w:r w:rsidRPr="002F62D6">
              <w:t xml:space="preserve">365.041 - X12 271 MILITARY GOVT SERVICE </w:t>
            </w:r>
          </w:p>
          <w:p w14:paraId="66DDD1CD" w14:textId="77777777" w:rsidR="00A115CF" w:rsidRPr="002F62D6" w:rsidRDefault="00A115CF" w:rsidP="00A115CF">
            <w:pPr>
              <w:pStyle w:val="TableText"/>
            </w:pPr>
            <w:r w:rsidRPr="002F62D6">
              <w:t>365.039 - X12 271 MILITARY PERSONNEL INFO STATUS CODE:</w:t>
            </w:r>
          </w:p>
          <w:p w14:paraId="66C687A0" w14:textId="77777777" w:rsidR="00A115CF" w:rsidRPr="002F62D6" w:rsidRDefault="00A115CF" w:rsidP="00A115CF">
            <w:pPr>
              <w:pStyle w:val="TableText"/>
            </w:pPr>
            <w:r w:rsidRPr="002F62D6">
              <w:t>365.042 - X12 271 MILITARY SERVICE RANK</w:t>
            </w:r>
          </w:p>
          <w:p w14:paraId="694E0361" w14:textId="77777777" w:rsidR="00A115CF" w:rsidRPr="002F62D6" w:rsidRDefault="00A115CF" w:rsidP="00A115CF">
            <w:pPr>
              <w:pStyle w:val="TableText"/>
            </w:pPr>
            <w:r w:rsidRPr="002F62D6">
              <w:t>365.045 - X12 271 NATURE OF INJURY CODES</w:t>
            </w:r>
          </w:p>
          <w:p w14:paraId="70E47C8C" w14:textId="77777777" w:rsidR="00A115CF" w:rsidRPr="002F62D6" w:rsidRDefault="00A115CF" w:rsidP="00A115CF">
            <w:pPr>
              <w:pStyle w:val="TableText"/>
            </w:pPr>
            <w:r w:rsidRPr="002F62D6">
              <w:t>365.037 - X12 271 PATIENT RELATIONSHIP</w:t>
            </w:r>
          </w:p>
          <w:p w14:paraId="088AFEAC" w14:textId="77777777" w:rsidR="00A115CF" w:rsidRPr="002F62D6" w:rsidRDefault="00A115CF" w:rsidP="00A115CF">
            <w:pPr>
              <w:pStyle w:val="TableText"/>
            </w:pPr>
            <w:r w:rsidRPr="002F62D6">
              <w:t>365.035 - X12 271 PROCEDURE CODING METHOD</w:t>
            </w:r>
          </w:p>
          <w:p w14:paraId="5758D10B" w14:textId="77777777" w:rsidR="00A115CF" w:rsidRPr="002F62D6" w:rsidRDefault="00A115CF" w:rsidP="00A115CF">
            <w:pPr>
              <w:pStyle w:val="TableText"/>
            </w:pPr>
            <w:r w:rsidRPr="002F62D6">
              <w:t>365.029 - X12 271 UNITS OF MEASUREMENT</w:t>
            </w:r>
          </w:p>
          <w:p w14:paraId="2698C8A7" w14:textId="0558748E" w:rsidR="00A115CF" w:rsidRPr="002F62D6" w:rsidRDefault="00A115CF" w:rsidP="00A115CF">
            <w:pPr>
              <w:pStyle w:val="TableText"/>
            </w:pPr>
            <w:r w:rsidRPr="002F62D6">
              <w:t>365.033 - X12 271 YES/NO RESPONSE CODE</w:t>
            </w:r>
          </w:p>
        </w:tc>
        <w:tc>
          <w:tcPr>
            <w:tcW w:w="1901" w:type="pct"/>
          </w:tcPr>
          <w:p w14:paraId="518B7788" w14:textId="77777777" w:rsidR="00A115CF" w:rsidRPr="002F62D6" w:rsidRDefault="00A115CF" w:rsidP="00A115CF">
            <w:pPr>
              <w:pStyle w:val="TableText"/>
            </w:pPr>
            <w:r w:rsidRPr="002F62D6">
              <w:t>365.1 - IIV TRANSMISSION QUEUE</w:t>
            </w:r>
          </w:p>
          <w:p w14:paraId="6E758C6C" w14:textId="77777777" w:rsidR="00A115CF" w:rsidRPr="002F62D6" w:rsidRDefault="00A115CF" w:rsidP="00A115CF">
            <w:pPr>
              <w:pStyle w:val="TableText"/>
            </w:pPr>
            <w:r w:rsidRPr="002F62D6">
              <w:t>2.312 - INSURANCE TYPE subfile within the PATIENT file (#2)</w:t>
            </w:r>
          </w:p>
          <w:p w14:paraId="2E98FA48" w14:textId="77777777" w:rsidR="00A115CF" w:rsidRPr="002F62D6" w:rsidRDefault="00A115CF" w:rsidP="00A115CF">
            <w:pPr>
              <w:pStyle w:val="TableText"/>
            </w:pPr>
            <w:r w:rsidRPr="002F62D6">
              <w:t>365.18 - EIV EICD TRACKING</w:t>
            </w:r>
          </w:p>
          <w:p w14:paraId="4E5672ED" w14:textId="3DC65720" w:rsidR="00A115CF" w:rsidRPr="002F62D6" w:rsidRDefault="00A115CF" w:rsidP="00A115CF">
            <w:pPr>
              <w:pStyle w:val="TableText"/>
            </w:pPr>
            <w:r w:rsidRPr="002F62D6">
              <w:t>365.2 - IIV RESPONSE REVIEW</w:t>
            </w:r>
          </w:p>
        </w:tc>
      </w:tr>
      <w:tr w:rsidR="00A115CF" w:rsidRPr="002F62D6" w14:paraId="532DD475" w14:textId="77777777" w:rsidTr="001D44A4">
        <w:tc>
          <w:tcPr>
            <w:tcW w:w="1197" w:type="pct"/>
          </w:tcPr>
          <w:p w14:paraId="30BECA7D" w14:textId="77777777" w:rsidR="00A115CF" w:rsidRPr="002F62D6" w:rsidRDefault="00A115CF" w:rsidP="00A115CF">
            <w:pPr>
              <w:pStyle w:val="TableText"/>
            </w:pPr>
            <w:r w:rsidRPr="002F62D6">
              <w:t>365.011</w:t>
            </w:r>
          </w:p>
          <w:p w14:paraId="4B2F0735" w14:textId="6B3D2490" w:rsidR="00A115CF" w:rsidRPr="002F62D6" w:rsidRDefault="00A115CF" w:rsidP="00A115CF">
            <w:pPr>
              <w:pStyle w:val="TableText"/>
            </w:pPr>
            <w:r w:rsidRPr="002F62D6">
              <w:t>X12 271 ELIGIBILITY/BENEFIT FILE</w:t>
            </w:r>
          </w:p>
        </w:tc>
        <w:tc>
          <w:tcPr>
            <w:tcW w:w="1902" w:type="pct"/>
          </w:tcPr>
          <w:p w14:paraId="66344681" w14:textId="77777777" w:rsidR="00A115CF" w:rsidRPr="002F62D6" w:rsidRDefault="00A115CF" w:rsidP="00A115CF">
            <w:pPr>
              <w:pStyle w:val="TableText"/>
            </w:pPr>
          </w:p>
        </w:tc>
        <w:tc>
          <w:tcPr>
            <w:tcW w:w="1901" w:type="pct"/>
          </w:tcPr>
          <w:p w14:paraId="631B0E24" w14:textId="77777777" w:rsidR="00A115CF" w:rsidRPr="002F62D6" w:rsidRDefault="00A115CF" w:rsidP="00A115CF">
            <w:pPr>
              <w:pStyle w:val="TableText"/>
            </w:pPr>
            <w:r w:rsidRPr="002F62D6">
              <w:t>365 - IIV RESPONSE</w:t>
            </w:r>
          </w:p>
          <w:p w14:paraId="7E81C349" w14:textId="1FFA6122" w:rsidR="00A115CF" w:rsidRPr="002F62D6" w:rsidRDefault="00A115CF" w:rsidP="00A115CF">
            <w:pPr>
              <w:pStyle w:val="TableText"/>
            </w:pPr>
            <w:r w:rsidRPr="002F62D6">
              <w:t>2.312 - INSURANCE TYPE sub-file</w:t>
            </w:r>
          </w:p>
        </w:tc>
      </w:tr>
      <w:tr w:rsidR="00A115CF" w:rsidRPr="002F62D6" w14:paraId="39881760" w14:textId="77777777" w:rsidTr="001D44A4">
        <w:tc>
          <w:tcPr>
            <w:tcW w:w="1197" w:type="pct"/>
          </w:tcPr>
          <w:p w14:paraId="4213E83F" w14:textId="77777777" w:rsidR="001A4FD7" w:rsidRPr="002F62D6" w:rsidRDefault="001A4FD7" w:rsidP="001A4FD7">
            <w:pPr>
              <w:pStyle w:val="TableText"/>
            </w:pPr>
            <w:r w:rsidRPr="002F62D6">
              <w:t>365.012</w:t>
            </w:r>
          </w:p>
          <w:p w14:paraId="655C80B9" w14:textId="56BC3955" w:rsidR="00A115CF" w:rsidRPr="002F62D6" w:rsidRDefault="001A4FD7" w:rsidP="001A4FD7">
            <w:pPr>
              <w:pStyle w:val="TableText"/>
            </w:pPr>
            <w:r w:rsidRPr="002F62D6">
              <w:t>X12 271 COVERAGE LEVEL FILE</w:t>
            </w:r>
          </w:p>
        </w:tc>
        <w:tc>
          <w:tcPr>
            <w:tcW w:w="1902" w:type="pct"/>
          </w:tcPr>
          <w:p w14:paraId="28C33285" w14:textId="77777777" w:rsidR="00A115CF" w:rsidRPr="002F62D6" w:rsidRDefault="00A115CF" w:rsidP="001A4FD7">
            <w:pPr>
              <w:pStyle w:val="TableText"/>
            </w:pPr>
          </w:p>
        </w:tc>
        <w:tc>
          <w:tcPr>
            <w:tcW w:w="1901" w:type="pct"/>
          </w:tcPr>
          <w:p w14:paraId="7A713B77" w14:textId="77777777" w:rsidR="001A4FD7" w:rsidRPr="002F62D6" w:rsidRDefault="001A4FD7" w:rsidP="001A4FD7">
            <w:pPr>
              <w:pStyle w:val="TableText"/>
            </w:pPr>
            <w:r w:rsidRPr="002F62D6">
              <w:t>365 - IIV RESPONSE</w:t>
            </w:r>
          </w:p>
          <w:p w14:paraId="6375CEB6" w14:textId="65034D59" w:rsidR="00A115CF" w:rsidRPr="002F62D6" w:rsidRDefault="001A4FD7" w:rsidP="001A4FD7">
            <w:pPr>
              <w:pStyle w:val="TableText"/>
            </w:pPr>
            <w:r w:rsidRPr="002F62D6">
              <w:t>2.312 - INSURANCE TYPE sub-file</w:t>
            </w:r>
          </w:p>
        </w:tc>
      </w:tr>
      <w:tr w:rsidR="00A115CF" w:rsidRPr="002F62D6" w14:paraId="03CD3949" w14:textId="77777777" w:rsidTr="001D44A4">
        <w:tc>
          <w:tcPr>
            <w:tcW w:w="1197" w:type="pct"/>
          </w:tcPr>
          <w:p w14:paraId="2EE09C5F" w14:textId="77777777" w:rsidR="001A4FD7" w:rsidRPr="002F62D6" w:rsidRDefault="001A4FD7" w:rsidP="001A4FD7">
            <w:pPr>
              <w:pStyle w:val="TableText"/>
            </w:pPr>
            <w:r w:rsidRPr="002F62D6">
              <w:t>365.013</w:t>
            </w:r>
          </w:p>
          <w:p w14:paraId="09A0E54B" w14:textId="5BBBA218" w:rsidR="00A115CF" w:rsidRPr="002F62D6" w:rsidRDefault="001A4FD7" w:rsidP="001A4FD7">
            <w:pPr>
              <w:pStyle w:val="TableText"/>
            </w:pPr>
            <w:r w:rsidRPr="002F62D6">
              <w:t>X12 271 SERVICE TYPE FILE</w:t>
            </w:r>
          </w:p>
        </w:tc>
        <w:tc>
          <w:tcPr>
            <w:tcW w:w="1902" w:type="pct"/>
          </w:tcPr>
          <w:p w14:paraId="7C892517" w14:textId="77777777" w:rsidR="00A115CF" w:rsidRPr="002F62D6" w:rsidRDefault="00A115CF" w:rsidP="001A4FD7">
            <w:pPr>
              <w:pStyle w:val="TableText"/>
            </w:pPr>
          </w:p>
        </w:tc>
        <w:tc>
          <w:tcPr>
            <w:tcW w:w="1901" w:type="pct"/>
          </w:tcPr>
          <w:p w14:paraId="24CB4593" w14:textId="77777777" w:rsidR="001A4FD7" w:rsidRPr="002F62D6" w:rsidRDefault="001A4FD7" w:rsidP="001A4FD7">
            <w:pPr>
              <w:pStyle w:val="TableText"/>
            </w:pPr>
            <w:r w:rsidRPr="002F62D6">
              <w:t>365 - IIV RESPONSE</w:t>
            </w:r>
          </w:p>
          <w:p w14:paraId="3460E20F" w14:textId="2538DFA9" w:rsidR="00A115CF" w:rsidRPr="002F62D6" w:rsidRDefault="001A4FD7" w:rsidP="001A4FD7">
            <w:pPr>
              <w:pStyle w:val="TableText"/>
            </w:pPr>
            <w:r w:rsidRPr="002F62D6">
              <w:t>2.312 - INSURANCE TYPE sub-file</w:t>
            </w:r>
          </w:p>
        </w:tc>
      </w:tr>
      <w:tr w:rsidR="00A115CF" w:rsidRPr="002F62D6" w14:paraId="3BD53F46" w14:textId="77777777" w:rsidTr="001D44A4">
        <w:tc>
          <w:tcPr>
            <w:tcW w:w="1197" w:type="pct"/>
          </w:tcPr>
          <w:p w14:paraId="4F6AADC0" w14:textId="77777777" w:rsidR="001A4FD7" w:rsidRPr="002F62D6" w:rsidRDefault="001A4FD7" w:rsidP="001A4FD7">
            <w:pPr>
              <w:pStyle w:val="TableText"/>
            </w:pPr>
            <w:r w:rsidRPr="002F62D6">
              <w:t>365.014</w:t>
            </w:r>
          </w:p>
          <w:p w14:paraId="327FC7FA" w14:textId="4ED3754D" w:rsidR="00A115CF" w:rsidRPr="002F62D6" w:rsidRDefault="001A4FD7" w:rsidP="001A4FD7">
            <w:pPr>
              <w:pStyle w:val="TableText"/>
            </w:pPr>
            <w:r w:rsidRPr="002F62D6">
              <w:t>X12 271 INSURANCE TYPE FILE</w:t>
            </w:r>
          </w:p>
        </w:tc>
        <w:tc>
          <w:tcPr>
            <w:tcW w:w="1902" w:type="pct"/>
          </w:tcPr>
          <w:p w14:paraId="6B27925E" w14:textId="77777777" w:rsidR="00A115CF" w:rsidRPr="002F62D6" w:rsidRDefault="00A115CF" w:rsidP="001A4FD7">
            <w:pPr>
              <w:pStyle w:val="TableText"/>
            </w:pPr>
          </w:p>
        </w:tc>
        <w:tc>
          <w:tcPr>
            <w:tcW w:w="1901" w:type="pct"/>
          </w:tcPr>
          <w:p w14:paraId="4BD763AA" w14:textId="77777777" w:rsidR="001A4FD7" w:rsidRPr="002F62D6" w:rsidRDefault="001A4FD7" w:rsidP="001A4FD7">
            <w:pPr>
              <w:pStyle w:val="TableText"/>
            </w:pPr>
            <w:r w:rsidRPr="002F62D6">
              <w:t>365 - IIV RESPONSE</w:t>
            </w:r>
          </w:p>
          <w:p w14:paraId="6827041A" w14:textId="211741FB" w:rsidR="00A115CF" w:rsidRPr="002F62D6" w:rsidRDefault="001A4FD7" w:rsidP="001A4FD7">
            <w:pPr>
              <w:pStyle w:val="TableText"/>
            </w:pPr>
            <w:r w:rsidRPr="002F62D6">
              <w:t>2.312 - INSURANCE TYPE sub-file</w:t>
            </w:r>
          </w:p>
        </w:tc>
      </w:tr>
      <w:tr w:rsidR="001A4FD7" w:rsidRPr="002F62D6" w14:paraId="3E741374" w14:textId="77777777" w:rsidTr="001D44A4">
        <w:tc>
          <w:tcPr>
            <w:tcW w:w="1197" w:type="pct"/>
          </w:tcPr>
          <w:p w14:paraId="1DA33970" w14:textId="77777777" w:rsidR="001A4FD7" w:rsidRPr="002F62D6" w:rsidRDefault="001A4FD7" w:rsidP="001A4FD7">
            <w:pPr>
              <w:pStyle w:val="TableText"/>
            </w:pPr>
            <w:r w:rsidRPr="002F62D6">
              <w:t>365.015</w:t>
            </w:r>
          </w:p>
          <w:p w14:paraId="383861CE" w14:textId="6A866E2B" w:rsidR="001A4FD7" w:rsidRPr="002F62D6" w:rsidRDefault="001A4FD7" w:rsidP="001A4FD7">
            <w:pPr>
              <w:pStyle w:val="TableText"/>
            </w:pPr>
            <w:r w:rsidRPr="002F62D6">
              <w:t>X12 271 TIME PERIOD QUALIFIER FILE</w:t>
            </w:r>
          </w:p>
        </w:tc>
        <w:tc>
          <w:tcPr>
            <w:tcW w:w="1902" w:type="pct"/>
          </w:tcPr>
          <w:p w14:paraId="660CEFAE" w14:textId="77777777" w:rsidR="001A4FD7" w:rsidRPr="002F62D6" w:rsidRDefault="001A4FD7" w:rsidP="001A4FD7">
            <w:pPr>
              <w:pStyle w:val="TableText"/>
            </w:pPr>
          </w:p>
        </w:tc>
        <w:tc>
          <w:tcPr>
            <w:tcW w:w="1901" w:type="pct"/>
          </w:tcPr>
          <w:p w14:paraId="08BB210D" w14:textId="77777777" w:rsidR="001A4FD7" w:rsidRPr="002F62D6" w:rsidRDefault="001A4FD7" w:rsidP="001A4FD7">
            <w:pPr>
              <w:pStyle w:val="TableText"/>
            </w:pPr>
            <w:r w:rsidRPr="002F62D6">
              <w:t>365 - IIV RESPONSE</w:t>
            </w:r>
          </w:p>
          <w:p w14:paraId="1953C9DE" w14:textId="0DEFA932" w:rsidR="001A4FD7" w:rsidRPr="002F62D6" w:rsidRDefault="001A4FD7" w:rsidP="001A4FD7">
            <w:pPr>
              <w:pStyle w:val="TableText"/>
            </w:pPr>
            <w:r w:rsidRPr="002F62D6">
              <w:t>2.312 - INSURANCE TYPE sub-file</w:t>
            </w:r>
          </w:p>
        </w:tc>
      </w:tr>
      <w:tr w:rsidR="001A4FD7" w:rsidRPr="002F62D6" w14:paraId="5653E04D" w14:textId="77777777" w:rsidTr="001D44A4">
        <w:tc>
          <w:tcPr>
            <w:tcW w:w="1197" w:type="pct"/>
          </w:tcPr>
          <w:p w14:paraId="3231BE23" w14:textId="77777777" w:rsidR="001A4FD7" w:rsidRPr="002F62D6" w:rsidRDefault="001A4FD7" w:rsidP="001A4FD7">
            <w:pPr>
              <w:pStyle w:val="TableText"/>
            </w:pPr>
            <w:r w:rsidRPr="002F62D6">
              <w:t>365.016</w:t>
            </w:r>
          </w:p>
          <w:p w14:paraId="00BB052D" w14:textId="29A07B0B" w:rsidR="001A4FD7" w:rsidRPr="002F62D6" w:rsidRDefault="001A4FD7" w:rsidP="001A4FD7">
            <w:pPr>
              <w:pStyle w:val="TableText"/>
            </w:pPr>
            <w:r w:rsidRPr="002F62D6">
              <w:t>X12 271 QUANTITY QUALIFIER FILE</w:t>
            </w:r>
          </w:p>
        </w:tc>
        <w:tc>
          <w:tcPr>
            <w:tcW w:w="1902" w:type="pct"/>
          </w:tcPr>
          <w:p w14:paraId="21C25269" w14:textId="77777777" w:rsidR="001A4FD7" w:rsidRPr="002F62D6" w:rsidRDefault="001A4FD7" w:rsidP="001A4FD7">
            <w:pPr>
              <w:pStyle w:val="TableText"/>
            </w:pPr>
          </w:p>
        </w:tc>
        <w:tc>
          <w:tcPr>
            <w:tcW w:w="1901" w:type="pct"/>
          </w:tcPr>
          <w:p w14:paraId="6438B297" w14:textId="77777777" w:rsidR="001A4FD7" w:rsidRPr="002F62D6" w:rsidRDefault="001A4FD7" w:rsidP="001A4FD7">
            <w:pPr>
              <w:pStyle w:val="TableText"/>
            </w:pPr>
            <w:r w:rsidRPr="002F62D6">
              <w:t>365 - IIV RESPONSE</w:t>
            </w:r>
          </w:p>
          <w:p w14:paraId="36E04F6D" w14:textId="6E282E0F" w:rsidR="001A4FD7" w:rsidRPr="002F62D6" w:rsidRDefault="001A4FD7" w:rsidP="001A4FD7">
            <w:pPr>
              <w:pStyle w:val="TableText"/>
            </w:pPr>
            <w:r w:rsidRPr="002F62D6">
              <w:t>2.312 - INSURANCE TYPE sub-file</w:t>
            </w:r>
          </w:p>
        </w:tc>
      </w:tr>
      <w:tr w:rsidR="001A4FD7" w:rsidRPr="002F62D6" w14:paraId="3E28329D" w14:textId="77777777" w:rsidTr="001D44A4">
        <w:tc>
          <w:tcPr>
            <w:tcW w:w="1197" w:type="pct"/>
          </w:tcPr>
          <w:p w14:paraId="438C6B05" w14:textId="77777777" w:rsidR="001A4FD7" w:rsidRPr="002F62D6" w:rsidRDefault="001A4FD7" w:rsidP="001A4FD7">
            <w:pPr>
              <w:pStyle w:val="TableText"/>
            </w:pPr>
            <w:r w:rsidRPr="002F62D6">
              <w:t>365.017</w:t>
            </w:r>
          </w:p>
          <w:p w14:paraId="20CE7496" w14:textId="2507EF2F" w:rsidR="001A4FD7" w:rsidRPr="002F62D6" w:rsidRDefault="001A4FD7" w:rsidP="001A4FD7">
            <w:pPr>
              <w:pStyle w:val="TableText"/>
            </w:pPr>
            <w:r w:rsidRPr="002F62D6">
              <w:t>X12 271 ERROR CONDITION FILE</w:t>
            </w:r>
          </w:p>
        </w:tc>
        <w:tc>
          <w:tcPr>
            <w:tcW w:w="1902" w:type="pct"/>
          </w:tcPr>
          <w:p w14:paraId="2B5B5770" w14:textId="77777777" w:rsidR="001A4FD7" w:rsidRPr="002F62D6" w:rsidRDefault="001A4FD7" w:rsidP="001A4FD7">
            <w:pPr>
              <w:pStyle w:val="TableText"/>
            </w:pPr>
          </w:p>
        </w:tc>
        <w:tc>
          <w:tcPr>
            <w:tcW w:w="1901" w:type="pct"/>
          </w:tcPr>
          <w:p w14:paraId="73333AB2" w14:textId="77777777" w:rsidR="001A4FD7" w:rsidRPr="002F62D6" w:rsidRDefault="001A4FD7" w:rsidP="001A4FD7">
            <w:pPr>
              <w:pStyle w:val="TableText"/>
            </w:pPr>
            <w:r w:rsidRPr="002F62D6">
              <w:t>365 - IIV RESPONSE</w:t>
            </w:r>
          </w:p>
          <w:p w14:paraId="6A363F53" w14:textId="0F5FB4FB" w:rsidR="001A4FD7" w:rsidRPr="002F62D6" w:rsidRDefault="001A4FD7" w:rsidP="001A4FD7">
            <w:pPr>
              <w:pStyle w:val="TableText"/>
            </w:pPr>
            <w:r w:rsidRPr="002F62D6">
              <w:t>356.22 - HCS REVIEW TRANSMISSION FILE</w:t>
            </w:r>
          </w:p>
        </w:tc>
      </w:tr>
      <w:tr w:rsidR="001A4FD7" w:rsidRPr="002F62D6" w14:paraId="560A73F0" w14:textId="77777777" w:rsidTr="001D44A4">
        <w:tc>
          <w:tcPr>
            <w:tcW w:w="1197" w:type="pct"/>
          </w:tcPr>
          <w:p w14:paraId="79EDA264" w14:textId="77777777" w:rsidR="001A4FD7" w:rsidRPr="002F62D6" w:rsidRDefault="001A4FD7" w:rsidP="001A4FD7">
            <w:pPr>
              <w:pStyle w:val="TableText"/>
            </w:pPr>
            <w:r w:rsidRPr="002F62D6">
              <w:t>365.018</w:t>
            </w:r>
          </w:p>
          <w:p w14:paraId="13CBE84F" w14:textId="40CB574F" w:rsidR="001A4FD7" w:rsidRPr="002F62D6" w:rsidRDefault="001A4FD7" w:rsidP="001A4FD7">
            <w:pPr>
              <w:pStyle w:val="TableText"/>
            </w:pPr>
            <w:r w:rsidRPr="002F62D6">
              <w:t>X12 271 ERROR ACTION FILE</w:t>
            </w:r>
          </w:p>
        </w:tc>
        <w:tc>
          <w:tcPr>
            <w:tcW w:w="1902" w:type="pct"/>
          </w:tcPr>
          <w:p w14:paraId="109BD04E" w14:textId="77777777" w:rsidR="001A4FD7" w:rsidRPr="002F62D6" w:rsidRDefault="001A4FD7" w:rsidP="001A4FD7">
            <w:pPr>
              <w:pStyle w:val="TableText"/>
            </w:pPr>
          </w:p>
        </w:tc>
        <w:tc>
          <w:tcPr>
            <w:tcW w:w="1901" w:type="pct"/>
          </w:tcPr>
          <w:p w14:paraId="4492FD41" w14:textId="355D2E76" w:rsidR="001A4FD7" w:rsidRPr="002F62D6" w:rsidRDefault="001A4FD7" w:rsidP="001A4FD7">
            <w:pPr>
              <w:pStyle w:val="TableText"/>
            </w:pPr>
            <w:r w:rsidRPr="002F62D6">
              <w:t>365 - IIV RESPONSE</w:t>
            </w:r>
          </w:p>
        </w:tc>
      </w:tr>
      <w:tr w:rsidR="001A4FD7" w:rsidRPr="002F62D6" w14:paraId="6FFD3E1F" w14:textId="77777777" w:rsidTr="001D44A4">
        <w:tc>
          <w:tcPr>
            <w:tcW w:w="1197" w:type="pct"/>
          </w:tcPr>
          <w:p w14:paraId="421FC2B8" w14:textId="77777777" w:rsidR="001A4FD7" w:rsidRPr="002F62D6" w:rsidRDefault="001A4FD7" w:rsidP="001A4FD7">
            <w:pPr>
              <w:pStyle w:val="TableText"/>
            </w:pPr>
            <w:r w:rsidRPr="002F62D6">
              <w:t>365.021</w:t>
            </w:r>
          </w:p>
          <w:p w14:paraId="6667B782" w14:textId="202E4233" w:rsidR="001A4FD7" w:rsidRPr="002F62D6" w:rsidRDefault="001A4FD7" w:rsidP="001A4FD7">
            <w:pPr>
              <w:pStyle w:val="TableText"/>
            </w:pPr>
            <w:r w:rsidRPr="002F62D6">
              <w:t>X12 271 CONTACT QUALIFIER FILE</w:t>
            </w:r>
          </w:p>
        </w:tc>
        <w:tc>
          <w:tcPr>
            <w:tcW w:w="1902" w:type="pct"/>
          </w:tcPr>
          <w:p w14:paraId="33F7E81E" w14:textId="77777777" w:rsidR="001A4FD7" w:rsidRPr="002F62D6" w:rsidRDefault="001A4FD7" w:rsidP="001A4FD7">
            <w:pPr>
              <w:pStyle w:val="TableText"/>
            </w:pPr>
          </w:p>
        </w:tc>
        <w:tc>
          <w:tcPr>
            <w:tcW w:w="1901" w:type="pct"/>
          </w:tcPr>
          <w:p w14:paraId="733B5A80" w14:textId="77777777" w:rsidR="001A4FD7" w:rsidRPr="002F62D6" w:rsidRDefault="001A4FD7" w:rsidP="001A4FD7">
            <w:pPr>
              <w:pStyle w:val="TableText"/>
            </w:pPr>
            <w:r w:rsidRPr="002F62D6">
              <w:t>365 - IIV RESPONSE</w:t>
            </w:r>
          </w:p>
          <w:p w14:paraId="4890A455" w14:textId="470BD277" w:rsidR="001A4FD7" w:rsidRPr="002F62D6" w:rsidRDefault="001A4FD7" w:rsidP="001A4FD7">
            <w:pPr>
              <w:pStyle w:val="TableText"/>
            </w:pPr>
            <w:r w:rsidRPr="002F62D6">
              <w:t>2.312 - INSURANCE TYPE sub-file</w:t>
            </w:r>
          </w:p>
        </w:tc>
      </w:tr>
      <w:tr w:rsidR="001A4FD7" w:rsidRPr="002F62D6" w14:paraId="69E4F0F4" w14:textId="77777777" w:rsidTr="001D44A4">
        <w:tc>
          <w:tcPr>
            <w:tcW w:w="1197" w:type="pct"/>
          </w:tcPr>
          <w:p w14:paraId="2D4A8D31" w14:textId="77777777" w:rsidR="001A4FD7" w:rsidRPr="002F62D6" w:rsidRDefault="001A4FD7" w:rsidP="001A4FD7">
            <w:pPr>
              <w:pStyle w:val="TableText"/>
            </w:pPr>
            <w:r w:rsidRPr="002F62D6">
              <w:t>365.022</w:t>
            </w:r>
          </w:p>
          <w:p w14:paraId="419FDECC" w14:textId="6C5A6882" w:rsidR="001A4FD7" w:rsidRPr="002F62D6" w:rsidRDefault="001A4FD7" w:rsidP="001A4FD7">
            <w:pPr>
              <w:pStyle w:val="TableText"/>
            </w:pPr>
            <w:r w:rsidRPr="002F62D6">
              <w:t>X12 271 ENTITY IDENTIFIER CODE FILE</w:t>
            </w:r>
          </w:p>
        </w:tc>
        <w:tc>
          <w:tcPr>
            <w:tcW w:w="1902" w:type="pct"/>
          </w:tcPr>
          <w:p w14:paraId="2D3301FD" w14:textId="77777777" w:rsidR="001A4FD7" w:rsidRPr="002F62D6" w:rsidRDefault="001A4FD7" w:rsidP="001A4FD7">
            <w:pPr>
              <w:pStyle w:val="TableText"/>
            </w:pPr>
          </w:p>
        </w:tc>
        <w:tc>
          <w:tcPr>
            <w:tcW w:w="1901" w:type="pct"/>
          </w:tcPr>
          <w:p w14:paraId="04C499E1" w14:textId="77777777" w:rsidR="001A4FD7" w:rsidRPr="002F62D6" w:rsidRDefault="001A4FD7" w:rsidP="001A4FD7">
            <w:pPr>
              <w:pStyle w:val="TableText"/>
            </w:pPr>
            <w:r w:rsidRPr="002F62D6">
              <w:t>365 - IIV RESPONSE</w:t>
            </w:r>
          </w:p>
          <w:p w14:paraId="054FFBB9" w14:textId="77777777" w:rsidR="001A4FD7" w:rsidRPr="002F62D6" w:rsidRDefault="001A4FD7" w:rsidP="001A4FD7">
            <w:pPr>
              <w:pStyle w:val="TableText"/>
            </w:pPr>
            <w:r w:rsidRPr="002F62D6">
              <w:t>2.312 - INSURANCE TYPE sub-file</w:t>
            </w:r>
          </w:p>
          <w:p w14:paraId="18E02480" w14:textId="68789769" w:rsidR="001A4FD7" w:rsidRPr="002F62D6" w:rsidRDefault="001A4FD7" w:rsidP="001A4FD7">
            <w:pPr>
              <w:pStyle w:val="TableText"/>
            </w:pPr>
            <w:r w:rsidRPr="002F62D6">
              <w:t>356.22 - HCS REVIEW TRANSMISSION FILE</w:t>
            </w:r>
          </w:p>
        </w:tc>
      </w:tr>
      <w:tr w:rsidR="001A4FD7" w:rsidRPr="002F62D6" w14:paraId="612E1923" w14:textId="77777777" w:rsidTr="002F62D6">
        <w:trPr>
          <w:cantSplit/>
        </w:trPr>
        <w:tc>
          <w:tcPr>
            <w:tcW w:w="1197" w:type="pct"/>
          </w:tcPr>
          <w:p w14:paraId="2B6FBF7E" w14:textId="77777777" w:rsidR="00DF0953" w:rsidRPr="002F62D6" w:rsidRDefault="00DF0953" w:rsidP="00DF0953">
            <w:pPr>
              <w:pStyle w:val="TableText"/>
            </w:pPr>
            <w:r w:rsidRPr="002F62D6">
              <w:t>365.023</w:t>
            </w:r>
          </w:p>
          <w:p w14:paraId="17BDE818" w14:textId="0F63753E" w:rsidR="001A4FD7" w:rsidRPr="002F62D6" w:rsidRDefault="00DF0953" w:rsidP="00DF0953">
            <w:pPr>
              <w:pStyle w:val="TableText"/>
            </w:pPr>
            <w:r w:rsidRPr="002F62D6">
              <w:t>X12 271 IDENTIFICATION QUALIFIER FILE</w:t>
            </w:r>
          </w:p>
        </w:tc>
        <w:tc>
          <w:tcPr>
            <w:tcW w:w="1902" w:type="pct"/>
          </w:tcPr>
          <w:p w14:paraId="6B7DA401" w14:textId="77777777" w:rsidR="001A4FD7" w:rsidRPr="002F62D6" w:rsidRDefault="001A4FD7" w:rsidP="00DF0953">
            <w:pPr>
              <w:pStyle w:val="TableText"/>
            </w:pPr>
          </w:p>
        </w:tc>
        <w:tc>
          <w:tcPr>
            <w:tcW w:w="1901" w:type="pct"/>
          </w:tcPr>
          <w:p w14:paraId="50C12B39" w14:textId="77777777" w:rsidR="00DF0953" w:rsidRPr="002F62D6" w:rsidRDefault="00DF0953" w:rsidP="00DF0953">
            <w:pPr>
              <w:pStyle w:val="TableText"/>
            </w:pPr>
            <w:r w:rsidRPr="002F62D6">
              <w:t>365 - IIV RESPONSE</w:t>
            </w:r>
          </w:p>
          <w:p w14:paraId="4E09988C" w14:textId="1DA411A3" w:rsidR="001A4FD7" w:rsidRPr="002F62D6" w:rsidRDefault="00DF0953" w:rsidP="00DF0953">
            <w:pPr>
              <w:pStyle w:val="TableText"/>
            </w:pPr>
            <w:r w:rsidRPr="002F62D6">
              <w:t>2.312 - INSURANCE TYPE sub-file</w:t>
            </w:r>
          </w:p>
        </w:tc>
      </w:tr>
      <w:tr w:rsidR="001A4FD7" w:rsidRPr="002F62D6" w14:paraId="4BB390F0" w14:textId="77777777" w:rsidTr="001D44A4">
        <w:tc>
          <w:tcPr>
            <w:tcW w:w="1197" w:type="pct"/>
          </w:tcPr>
          <w:p w14:paraId="25461354" w14:textId="77777777" w:rsidR="00DF0953" w:rsidRPr="002F62D6" w:rsidRDefault="00DF0953" w:rsidP="00DF0953">
            <w:pPr>
              <w:pStyle w:val="TableText"/>
            </w:pPr>
            <w:r w:rsidRPr="002F62D6">
              <w:t>365.024</w:t>
            </w:r>
          </w:p>
          <w:p w14:paraId="50DBA5BE" w14:textId="75824351" w:rsidR="001A4FD7" w:rsidRPr="002F62D6" w:rsidRDefault="00DF0953" w:rsidP="00DF0953">
            <w:pPr>
              <w:pStyle w:val="TableText"/>
            </w:pPr>
            <w:r w:rsidRPr="002F62D6">
              <w:t>X12 271 PROVIDER CODE FILE</w:t>
            </w:r>
          </w:p>
        </w:tc>
        <w:tc>
          <w:tcPr>
            <w:tcW w:w="1902" w:type="pct"/>
          </w:tcPr>
          <w:p w14:paraId="15725ACB" w14:textId="77777777" w:rsidR="001A4FD7" w:rsidRPr="002F62D6" w:rsidRDefault="001A4FD7" w:rsidP="00DF0953">
            <w:pPr>
              <w:pStyle w:val="TableText"/>
            </w:pPr>
          </w:p>
        </w:tc>
        <w:tc>
          <w:tcPr>
            <w:tcW w:w="1901" w:type="pct"/>
          </w:tcPr>
          <w:p w14:paraId="591F47F4" w14:textId="77777777" w:rsidR="00DF0953" w:rsidRPr="002F62D6" w:rsidRDefault="00DF0953" w:rsidP="00DF0953">
            <w:pPr>
              <w:pStyle w:val="TableText"/>
            </w:pPr>
            <w:r w:rsidRPr="002F62D6">
              <w:t>365 - IIV RESPONSE</w:t>
            </w:r>
          </w:p>
          <w:p w14:paraId="5F11DF62" w14:textId="20183914" w:rsidR="001A4FD7" w:rsidRPr="002F62D6" w:rsidRDefault="00DF0953" w:rsidP="00DF0953">
            <w:pPr>
              <w:pStyle w:val="TableText"/>
            </w:pPr>
            <w:r w:rsidRPr="002F62D6">
              <w:t>2.312 - INSURANCE TYPE sub-file</w:t>
            </w:r>
          </w:p>
        </w:tc>
      </w:tr>
      <w:tr w:rsidR="001A4FD7" w:rsidRPr="002F62D6" w14:paraId="04ACFCF0" w14:textId="77777777" w:rsidTr="001D44A4">
        <w:tc>
          <w:tcPr>
            <w:tcW w:w="1197" w:type="pct"/>
          </w:tcPr>
          <w:p w14:paraId="41E34900" w14:textId="77777777" w:rsidR="001D44A4" w:rsidRPr="002F62D6" w:rsidRDefault="001D44A4" w:rsidP="001D44A4">
            <w:pPr>
              <w:pStyle w:val="TableText"/>
            </w:pPr>
            <w:r w:rsidRPr="002F62D6">
              <w:t>365.025</w:t>
            </w:r>
          </w:p>
          <w:p w14:paraId="3AAB0D6C" w14:textId="72B21D28" w:rsidR="001A4FD7" w:rsidRPr="002F62D6" w:rsidRDefault="001D44A4" w:rsidP="001D44A4">
            <w:pPr>
              <w:pStyle w:val="TableText"/>
            </w:pPr>
            <w:r w:rsidRPr="002F62D6">
              <w:t>X12 271 DELIVERY FREQUENCY CODE FILE</w:t>
            </w:r>
          </w:p>
        </w:tc>
        <w:tc>
          <w:tcPr>
            <w:tcW w:w="1902" w:type="pct"/>
          </w:tcPr>
          <w:p w14:paraId="4F2EC359" w14:textId="77777777" w:rsidR="001A4FD7" w:rsidRPr="002F62D6" w:rsidRDefault="001A4FD7" w:rsidP="001D44A4">
            <w:pPr>
              <w:pStyle w:val="TableText"/>
            </w:pPr>
          </w:p>
        </w:tc>
        <w:tc>
          <w:tcPr>
            <w:tcW w:w="1901" w:type="pct"/>
          </w:tcPr>
          <w:p w14:paraId="3F41A88A" w14:textId="77777777" w:rsidR="001D44A4" w:rsidRPr="002F62D6" w:rsidRDefault="001D44A4" w:rsidP="001D44A4">
            <w:pPr>
              <w:pStyle w:val="TableText"/>
            </w:pPr>
            <w:r w:rsidRPr="002F62D6">
              <w:t>365 - IIV RESPONSE</w:t>
            </w:r>
          </w:p>
          <w:p w14:paraId="54EB87BB" w14:textId="77777777" w:rsidR="001D44A4" w:rsidRPr="002F62D6" w:rsidRDefault="001D44A4" w:rsidP="001D44A4">
            <w:pPr>
              <w:pStyle w:val="TableText"/>
            </w:pPr>
            <w:r w:rsidRPr="002F62D6">
              <w:t>2.312 - INSURANCE TYPE sub-file</w:t>
            </w:r>
          </w:p>
          <w:p w14:paraId="50090260" w14:textId="6AC2E35A" w:rsidR="001A4FD7" w:rsidRPr="002F62D6" w:rsidRDefault="001D44A4" w:rsidP="001D44A4">
            <w:pPr>
              <w:pStyle w:val="TableText"/>
            </w:pPr>
            <w:r w:rsidRPr="002F62D6">
              <w:t>356.22 - HCS REVIEW TRANSMISSION FILE</w:t>
            </w:r>
          </w:p>
        </w:tc>
      </w:tr>
      <w:tr w:rsidR="001D44A4" w:rsidRPr="002F62D6" w14:paraId="3618B732" w14:textId="77777777" w:rsidTr="001D44A4">
        <w:tc>
          <w:tcPr>
            <w:tcW w:w="1197" w:type="pct"/>
          </w:tcPr>
          <w:p w14:paraId="4E367C87" w14:textId="77777777" w:rsidR="001D44A4" w:rsidRPr="002F62D6" w:rsidRDefault="001D44A4" w:rsidP="001D44A4">
            <w:pPr>
              <w:pStyle w:val="TableText"/>
            </w:pPr>
            <w:r w:rsidRPr="002F62D6">
              <w:t>365.026</w:t>
            </w:r>
          </w:p>
          <w:p w14:paraId="0DBAF02F" w14:textId="0920315A" w:rsidR="001D44A4" w:rsidRPr="002F62D6" w:rsidRDefault="001D44A4" w:rsidP="001D44A4">
            <w:pPr>
              <w:pStyle w:val="TableText"/>
            </w:pPr>
            <w:r w:rsidRPr="002F62D6">
              <w:t>X12 271 DATE QUALIFIER FILE</w:t>
            </w:r>
          </w:p>
        </w:tc>
        <w:tc>
          <w:tcPr>
            <w:tcW w:w="1902" w:type="pct"/>
          </w:tcPr>
          <w:p w14:paraId="579CFA76" w14:textId="77777777" w:rsidR="001D44A4" w:rsidRPr="002F62D6" w:rsidRDefault="001D44A4" w:rsidP="001D44A4">
            <w:pPr>
              <w:pStyle w:val="TableText"/>
            </w:pPr>
          </w:p>
        </w:tc>
        <w:tc>
          <w:tcPr>
            <w:tcW w:w="1901" w:type="pct"/>
          </w:tcPr>
          <w:p w14:paraId="62A98B5D" w14:textId="77777777" w:rsidR="001D44A4" w:rsidRPr="002F62D6" w:rsidRDefault="001D44A4" w:rsidP="001D44A4">
            <w:pPr>
              <w:pStyle w:val="TableText"/>
            </w:pPr>
            <w:r w:rsidRPr="002F62D6">
              <w:t>365 - IIV RESPONSE</w:t>
            </w:r>
          </w:p>
          <w:p w14:paraId="3C417455" w14:textId="1D544D59" w:rsidR="001D44A4" w:rsidRPr="002F62D6" w:rsidRDefault="001D44A4" w:rsidP="001D44A4">
            <w:pPr>
              <w:pStyle w:val="TableText"/>
            </w:pPr>
            <w:r w:rsidRPr="002F62D6">
              <w:t>2.312 - INSURANCE TYPE sub-file</w:t>
            </w:r>
          </w:p>
        </w:tc>
      </w:tr>
      <w:tr w:rsidR="001D44A4" w:rsidRPr="002F62D6" w14:paraId="09ABEFEF" w14:textId="77777777" w:rsidTr="001D44A4">
        <w:tc>
          <w:tcPr>
            <w:tcW w:w="1197" w:type="pct"/>
          </w:tcPr>
          <w:p w14:paraId="5429B8C9" w14:textId="77777777" w:rsidR="001D44A4" w:rsidRPr="002F62D6" w:rsidRDefault="001D44A4" w:rsidP="001D44A4">
            <w:pPr>
              <w:pStyle w:val="TableText"/>
            </w:pPr>
            <w:r w:rsidRPr="002F62D6">
              <w:t>365.027</w:t>
            </w:r>
          </w:p>
          <w:p w14:paraId="00F0F993" w14:textId="5FA2D4D4" w:rsidR="001D44A4" w:rsidRPr="002F62D6" w:rsidRDefault="001D44A4" w:rsidP="001D44A4">
            <w:pPr>
              <w:pStyle w:val="TableText"/>
            </w:pPr>
            <w:r w:rsidRPr="002F62D6">
              <w:t>X12 271 LOOP ID FILE</w:t>
            </w:r>
          </w:p>
        </w:tc>
        <w:tc>
          <w:tcPr>
            <w:tcW w:w="1902" w:type="pct"/>
          </w:tcPr>
          <w:p w14:paraId="37A32863" w14:textId="77777777" w:rsidR="001D44A4" w:rsidRPr="002F62D6" w:rsidRDefault="001D44A4" w:rsidP="001D44A4">
            <w:pPr>
              <w:pStyle w:val="TableText"/>
            </w:pPr>
          </w:p>
        </w:tc>
        <w:tc>
          <w:tcPr>
            <w:tcW w:w="1901" w:type="pct"/>
          </w:tcPr>
          <w:p w14:paraId="09512959" w14:textId="69137661" w:rsidR="001D44A4" w:rsidRPr="002F62D6" w:rsidRDefault="001D44A4" w:rsidP="001D44A4">
            <w:pPr>
              <w:pStyle w:val="TableText"/>
            </w:pPr>
            <w:r w:rsidRPr="002F62D6">
              <w:t>356.22 - HCS REVIEW TRANSMISSION</w:t>
            </w:r>
          </w:p>
        </w:tc>
      </w:tr>
      <w:tr w:rsidR="001D44A4" w:rsidRPr="002F62D6" w14:paraId="0CD6D1AE" w14:textId="77777777" w:rsidTr="001D44A4">
        <w:tc>
          <w:tcPr>
            <w:tcW w:w="1197" w:type="pct"/>
          </w:tcPr>
          <w:p w14:paraId="04CBB2BE" w14:textId="77777777" w:rsidR="001D44A4" w:rsidRPr="002F62D6" w:rsidRDefault="001D44A4" w:rsidP="001D44A4">
            <w:pPr>
              <w:pStyle w:val="TableText"/>
            </w:pPr>
            <w:r w:rsidRPr="002F62D6">
              <w:t>365.028</w:t>
            </w:r>
          </w:p>
          <w:p w14:paraId="093FAFB1" w14:textId="3CD48A51" w:rsidR="001D44A4" w:rsidRPr="002F62D6" w:rsidRDefault="001D44A4" w:rsidP="001D44A4">
            <w:pPr>
              <w:pStyle w:val="TableText"/>
            </w:pPr>
            <w:r w:rsidRPr="002F62D6">
              <w:t>X12 271 REFERENCE IDENTIFICATION FILE</w:t>
            </w:r>
          </w:p>
        </w:tc>
        <w:tc>
          <w:tcPr>
            <w:tcW w:w="1902" w:type="pct"/>
          </w:tcPr>
          <w:p w14:paraId="6B43C4E8" w14:textId="77777777" w:rsidR="001D44A4" w:rsidRPr="002F62D6" w:rsidRDefault="001D44A4" w:rsidP="001D44A4">
            <w:pPr>
              <w:pStyle w:val="TableText"/>
            </w:pPr>
          </w:p>
        </w:tc>
        <w:tc>
          <w:tcPr>
            <w:tcW w:w="1901" w:type="pct"/>
          </w:tcPr>
          <w:p w14:paraId="1CE88727" w14:textId="77777777" w:rsidR="001D44A4" w:rsidRPr="002F62D6" w:rsidRDefault="001D44A4" w:rsidP="001D44A4">
            <w:pPr>
              <w:pStyle w:val="TableText"/>
            </w:pPr>
            <w:r w:rsidRPr="002F62D6">
              <w:t>365 - IIV RESPONSE</w:t>
            </w:r>
          </w:p>
          <w:p w14:paraId="21E5ED8C" w14:textId="1F9598F8" w:rsidR="001D44A4" w:rsidRPr="002F62D6" w:rsidRDefault="001D44A4" w:rsidP="001D44A4">
            <w:pPr>
              <w:pStyle w:val="TableText"/>
            </w:pPr>
            <w:r w:rsidRPr="002F62D6">
              <w:t>2.312 - INSURANCE TYPE sub-file</w:t>
            </w:r>
          </w:p>
        </w:tc>
      </w:tr>
      <w:tr w:rsidR="001D44A4" w:rsidRPr="002F62D6" w14:paraId="73B3312D" w14:textId="77777777" w:rsidTr="001D44A4">
        <w:tc>
          <w:tcPr>
            <w:tcW w:w="1197" w:type="pct"/>
          </w:tcPr>
          <w:p w14:paraId="0BA7CAA6" w14:textId="77777777" w:rsidR="001D44A4" w:rsidRPr="002F62D6" w:rsidRDefault="001D44A4" w:rsidP="001D44A4">
            <w:pPr>
              <w:pStyle w:val="TableText"/>
            </w:pPr>
            <w:r w:rsidRPr="002F62D6">
              <w:t>365.029</w:t>
            </w:r>
          </w:p>
          <w:p w14:paraId="70DFEB75" w14:textId="3F15ECDD" w:rsidR="001D44A4" w:rsidRPr="002F62D6" w:rsidRDefault="001D44A4" w:rsidP="001D44A4">
            <w:pPr>
              <w:pStyle w:val="TableText"/>
            </w:pPr>
            <w:r w:rsidRPr="002F62D6">
              <w:t>X12 271 UNITS OF MEASUREMENT</w:t>
            </w:r>
          </w:p>
        </w:tc>
        <w:tc>
          <w:tcPr>
            <w:tcW w:w="1902" w:type="pct"/>
          </w:tcPr>
          <w:p w14:paraId="5958CEE7" w14:textId="77777777" w:rsidR="001D44A4" w:rsidRPr="002F62D6" w:rsidRDefault="001D44A4" w:rsidP="001D44A4">
            <w:pPr>
              <w:pStyle w:val="TableText"/>
            </w:pPr>
          </w:p>
        </w:tc>
        <w:tc>
          <w:tcPr>
            <w:tcW w:w="1901" w:type="pct"/>
          </w:tcPr>
          <w:p w14:paraId="05AAC2D9" w14:textId="77777777" w:rsidR="001D44A4" w:rsidRPr="002F62D6" w:rsidRDefault="001D44A4" w:rsidP="001D44A4">
            <w:pPr>
              <w:pStyle w:val="TableText"/>
            </w:pPr>
            <w:r w:rsidRPr="002F62D6">
              <w:t>365 - IIV RESPONSE</w:t>
            </w:r>
          </w:p>
          <w:p w14:paraId="3F06673C" w14:textId="0301B1DD" w:rsidR="001D44A4" w:rsidRPr="002F62D6" w:rsidRDefault="001D44A4" w:rsidP="001D44A4">
            <w:pPr>
              <w:pStyle w:val="TableText"/>
            </w:pPr>
            <w:r w:rsidRPr="002F62D6">
              <w:t>2.312 - INSURANCE TYPE sub-file</w:t>
            </w:r>
          </w:p>
        </w:tc>
      </w:tr>
      <w:tr w:rsidR="001D44A4" w:rsidRPr="002F62D6" w14:paraId="4F51C22C" w14:textId="77777777" w:rsidTr="001D44A4">
        <w:tc>
          <w:tcPr>
            <w:tcW w:w="1197" w:type="pct"/>
          </w:tcPr>
          <w:p w14:paraId="472CBAB8" w14:textId="77777777" w:rsidR="001D44A4" w:rsidRPr="002F62D6" w:rsidRDefault="001D44A4" w:rsidP="001D44A4">
            <w:pPr>
              <w:pStyle w:val="TableText"/>
            </w:pPr>
            <w:r w:rsidRPr="002F62D6">
              <w:t>365.031</w:t>
            </w:r>
          </w:p>
          <w:p w14:paraId="5BDB7D29" w14:textId="1A03F5EB" w:rsidR="001D44A4" w:rsidRPr="002F62D6" w:rsidRDefault="001D44A4" w:rsidP="001D44A4">
            <w:pPr>
              <w:pStyle w:val="TableText"/>
            </w:pPr>
            <w:r w:rsidRPr="002F62D6">
              <w:t>X12 271 ENTITY RELATIONSHIP CODE</w:t>
            </w:r>
          </w:p>
        </w:tc>
        <w:tc>
          <w:tcPr>
            <w:tcW w:w="1902" w:type="pct"/>
          </w:tcPr>
          <w:p w14:paraId="0E5D68A3" w14:textId="77777777" w:rsidR="001D44A4" w:rsidRPr="002F62D6" w:rsidRDefault="001D44A4" w:rsidP="001D44A4">
            <w:pPr>
              <w:pStyle w:val="TableText"/>
            </w:pPr>
          </w:p>
        </w:tc>
        <w:tc>
          <w:tcPr>
            <w:tcW w:w="1901" w:type="pct"/>
          </w:tcPr>
          <w:p w14:paraId="78821659" w14:textId="77777777" w:rsidR="001D44A4" w:rsidRPr="002F62D6" w:rsidRDefault="001D44A4" w:rsidP="001D44A4">
            <w:pPr>
              <w:pStyle w:val="TableText"/>
            </w:pPr>
            <w:r w:rsidRPr="002F62D6">
              <w:t>365 - IIV RESPONSE</w:t>
            </w:r>
          </w:p>
          <w:p w14:paraId="3083E76B" w14:textId="31A05702" w:rsidR="001D44A4" w:rsidRPr="002F62D6" w:rsidRDefault="001D44A4" w:rsidP="001D44A4">
            <w:pPr>
              <w:pStyle w:val="TableText"/>
            </w:pPr>
            <w:r w:rsidRPr="002F62D6">
              <w:t>2.312 - INSURANCE TYPE sub-file</w:t>
            </w:r>
          </w:p>
        </w:tc>
      </w:tr>
      <w:tr w:rsidR="001D44A4" w:rsidRPr="002F62D6" w14:paraId="2AD90154" w14:textId="77777777" w:rsidTr="001D44A4">
        <w:tc>
          <w:tcPr>
            <w:tcW w:w="1197" w:type="pct"/>
          </w:tcPr>
          <w:p w14:paraId="24FE0061" w14:textId="77777777" w:rsidR="001D44A4" w:rsidRPr="002F62D6" w:rsidRDefault="001D44A4" w:rsidP="001D44A4">
            <w:pPr>
              <w:pStyle w:val="TableText"/>
            </w:pPr>
            <w:r w:rsidRPr="002F62D6">
              <w:t>365.032</w:t>
            </w:r>
          </w:p>
          <w:p w14:paraId="66C15F14" w14:textId="3F615212" w:rsidR="001D44A4" w:rsidRPr="002F62D6" w:rsidRDefault="001D44A4" w:rsidP="001D44A4">
            <w:pPr>
              <w:pStyle w:val="TableText"/>
            </w:pPr>
            <w:r w:rsidRPr="002F62D6">
              <w:t>X12 271 DATE FORMAT QUALIFIER</w:t>
            </w:r>
          </w:p>
        </w:tc>
        <w:tc>
          <w:tcPr>
            <w:tcW w:w="1902" w:type="pct"/>
          </w:tcPr>
          <w:p w14:paraId="23697E33" w14:textId="77777777" w:rsidR="001D44A4" w:rsidRPr="002F62D6" w:rsidRDefault="001D44A4" w:rsidP="001D44A4">
            <w:pPr>
              <w:pStyle w:val="TableText"/>
            </w:pPr>
          </w:p>
        </w:tc>
        <w:tc>
          <w:tcPr>
            <w:tcW w:w="1901" w:type="pct"/>
          </w:tcPr>
          <w:p w14:paraId="2E9DF477" w14:textId="77777777" w:rsidR="001D44A4" w:rsidRPr="002F62D6" w:rsidRDefault="001D44A4" w:rsidP="001D44A4">
            <w:pPr>
              <w:pStyle w:val="TableText"/>
            </w:pPr>
            <w:r w:rsidRPr="002F62D6">
              <w:t>365 - IIV RESPONSE</w:t>
            </w:r>
          </w:p>
          <w:p w14:paraId="211B2EA4" w14:textId="7CB84787" w:rsidR="001D44A4" w:rsidRPr="002F62D6" w:rsidRDefault="001D44A4" w:rsidP="001D44A4">
            <w:pPr>
              <w:pStyle w:val="TableText"/>
            </w:pPr>
            <w:r w:rsidRPr="002F62D6">
              <w:t>2.312 - INSURANCE TYPE sub-file</w:t>
            </w:r>
          </w:p>
        </w:tc>
      </w:tr>
      <w:tr w:rsidR="001D44A4" w:rsidRPr="002F62D6" w14:paraId="5075F90E" w14:textId="77777777" w:rsidTr="001D44A4">
        <w:tc>
          <w:tcPr>
            <w:tcW w:w="1197" w:type="pct"/>
          </w:tcPr>
          <w:p w14:paraId="1396454C" w14:textId="77777777" w:rsidR="001D44A4" w:rsidRPr="002F62D6" w:rsidRDefault="001D44A4" w:rsidP="001D44A4">
            <w:pPr>
              <w:pStyle w:val="TableText"/>
            </w:pPr>
            <w:r w:rsidRPr="002F62D6">
              <w:t>365.033</w:t>
            </w:r>
          </w:p>
          <w:p w14:paraId="7FBF9E8F" w14:textId="06ED3666" w:rsidR="001D44A4" w:rsidRPr="002F62D6" w:rsidRDefault="001D44A4" w:rsidP="001D44A4">
            <w:pPr>
              <w:pStyle w:val="TableText"/>
            </w:pPr>
            <w:r w:rsidRPr="002F62D6">
              <w:t>X12 271 YES/NO RESPONSE CODE</w:t>
            </w:r>
          </w:p>
        </w:tc>
        <w:tc>
          <w:tcPr>
            <w:tcW w:w="1902" w:type="pct"/>
          </w:tcPr>
          <w:p w14:paraId="7532BF2B" w14:textId="77777777" w:rsidR="001D44A4" w:rsidRPr="002F62D6" w:rsidRDefault="001D44A4" w:rsidP="001D44A4">
            <w:pPr>
              <w:pStyle w:val="TableText"/>
            </w:pPr>
          </w:p>
        </w:tc>
        <w:tc>
          <w:tcPr>
            <w:tcW w:w="1901" w:type="pct"/>
          </w:tcPr>
          <w:p w14:paraId="3ABACF92" w14:textId="77777777" w:rsidR="001D44A4" w:rsidRPr="002F62D6" w:rsidRDefault="001D44A4" w:rsidP="001D44A4">
            <w:pPr>
              <w:pStyle w:val="TableText"/>
            </w:pPr>
            <w:r w:rsidRPr="002F62D6">
              <w:t>365 - IIV RESPONSE</w:t>
            </w:r>
          </w:p>
          <w:p w14:paraId="36DCD220" w14:textId="2BB9D514" w:rsidR="001D44A4" w:rsidRPr="002F62D6" w:rsidRDefault="001D44A4" w:rsidP="001D44A4">
            <w:pPr>
              <w:pStyle w:val="TableText"/>
            </w:pPr>
            <w:r w:rsidRPr="002F62D6">
              <w:t>2.312 - INSURANCE TYPE sub-file</w:t>
            </w:r>
          </w:p>
        </w:tc>
      </w:tr>
      <w:tr w:rsidR="001D44A4" w:rsidRPr="002F62D6" w14:paraId="56477631" w14:textId="77777777" w:rsidTr="001D44A4">
        <w:tc>
          <w:tcPr>
            <w:tcW w:w="1197" w:type="pct"/>
          </w:tcPr>
          <w:p w14:paraId="554CACF6" w14:textId="77777777" w:rsidR="001D44A4" w:rsidRPr="002F62D6" w:rsidRDefault="001D44A4" w:rsidP="001D44A4">
            <w:pPr>
              <w:pStyle w:val="TableText"/>
            </w:pPr>
            <w:r w:rsidRPr="002F62D6">
              <w:t>365.034</w:t>
            </w:r>
          </w:p>
          <w:p w14:paraId="75F4C762" w14:textId="79944543" w:rsidR="001D44A4" w:rsidRPr="002F62D6" w:rsidRDefault="001D44A4" w:rsidP="001D44A4">
            <w:pPr>
              <w:pStyle w:val="TableText"/>
            </w:pPr>
            <w:r w:rsidRPr="002F62D6">
              <w:t>X12 271 LOCATION QUALIFER</w:t>
            </w:r>
          </w:p>
        </w:tc>
        <w:tc>
          <w:tcPr>
            <w:tcW w:w="1902" w:type="pct"/>
          </w:tcPr>
          <w:p w14:paraId="4A91F6FB" w14:textId="77777777" w:rsidR="001D44A4" w:rsidRPr="002F62D6" w:rsidRDefault="001D44A4" w:rsidP="001D44A4">
            <w:pPr>
              <w:pStyle w:val="TableText"/>
            </w:pPr>
          </w:p>
        </w:tc>
        <w:tc>
          <w:tcPr>
            <w:tcW w:w="1901" w:type="pct"/>
          </w:tcPr>
          <w:p w14:paraId="547E9340" w14:textId="77777777" w:rsidR="001D44A4" w:rsidRPr="002F62D6" w:rsidRDefault="001D44A4" w:rsidP="001D44A4">
            <w:pPr>
              <w:pStyle w:val="TableText"/>
            </w:pPr>
            <w:r w:rsidRPr="002F62D6">
              <w:t>365 - IIV RESPONSE</w:t>
            </w:r>
          </w:p>
          <w:p w14:paraId="5CBCE91A" w14:textId="16E3E847" w:rsidR="001D44A4" w:rsidRPr="002F62D6" w:rsidRDefault="001D44A4" w:rsidP="001D44A4">
            <w:pPr>
              <w:pStyle w:val="TableText"/>
            </w:pPr>
            <w:r w:rsidRPr="002F62D6">
              <w:t>2.312 - INSURANCE TYPE sub-file</w:t>
            </w:r>
          </w:p>
        </w:tc>
      </w:tr>
      <w:tr w:rsidR="001D44A4" w:rsidRPr="002F62D6" w14:paraId="0463B89C" w14:textId="77777777" w:rsidTr="001D44A4">
        <w:tc>
          <w:tcPr>
            <w:tcW w:w="1197" w:type="pct"/>
          </w:tcPr>
          <w:p w14:paraId="628E083C" w14:textId="77777777" w:rsidR="001D44A4" w:rsidRPr="002F62D6" w:rsidRDefault="001D44A4" w:rsidP="001D44A4">
            <w:pPr>
              <w:pStyle w:val="TableText"/>
            </w:pPr>
            <w:r w:rsidRPr="002F62D6">
              <w:t>365.034</w:t>
            </w:r>
          </w:p>
          <w:p w14:paraId="0119D4C6" w14:textId="7DDEDA28" w:rsidR="001D44A4" w:rsidRPr="002F62D6" w:rsidRDefault="001D44A4" w:rsidP="001D44A4">
            <w:pPr>
              <w:pStyle w:val="TableText"/>
            </w:pPr>
            <w:r w:rsidRPr="002F62D6">
              <w:t>X12 271 LOCATION QUALIFER</w:t>
            </w:r>
          </w:p>
        </w:tc>
        <w:tc>
          <w:tcPr>
            <w:tcW w:w="1902" w:type="pct"/>
          </w:tcPr>
          <w:p w14:paraId="57046A86" w14:textId="77777777" w:rsidR="001D44A4" w:rsidRPr="002F62D6" w:rsidRDefault="001D44A4" w:rsidP="001D44A4">
            <w:pPr>
              <w:pStyle w:val="TableText"/>
            </w:pPr>
          </w:p>
        </w:tc>
        <w:tc>
          <w:tcPr>
            <w:tcW w:w="1901" w:type="pct"/>
          </w:tcPr>
          <w:p w14:paraId="13E26D84" w14:textId="77777777" w:rsidR="001D44A4" w:rsidRPr="002F62D6" w:rsidRDefault="001D44A4" w:rsidP="001D44A4">
            <w:pPr>
              <w:pStyle w:val="TableText"/>
            </w:pPr>
            <w:r w:rsidRPr="002F62D6">
              <w:t>365 - IIV RESPONSE</w:t>
            </w:r>
          </w:p>
          <w:p w14:paraId="5F77722B" w14:textId="70901E8B" w:rsidR="001D44A4" w:rsidRPr="002F62D6" w:rsidRDefault="001D44A4" w:rsidP="001D44A4">
            <w:pPr>
              <w:pStyle w:val="TableText"/>
            </w:pPr>
            <w:r w:rsidRPr="002F62D6">
              <w:t>2.312 - INSURANCE TYPE sub-file</w:t>
            </w:r>
          </w:p>
        </w:tc>
      </w:tr>
      <w:tr w:rsidR="001D44A4" w:rsidRPr="002F62D6" w14:paraId="63E14F08" w14:textId="77777777" w:rsidTr="001D44A4">
        <w:tc>
          <w:tcPr>
            <w:tcW w:w="1197" w:type="pct"/>
          </w:tcPr>
          <w:p w14:paraId="6964341A" w14:textId="77777777" w:rsidR="001D44A4" w:rsidRPr="002F62D6" w:rsidRDefault="001D44A4" w:rsidP="001D44A4">
            <w:pPr>
              <w:pStyle w:val="TableText"/>
            </w:pPr>
            <w:r w:rsidRPr="002F62D6">
              <w:t>365.036</w:t>
            </w:r>
          </w:p>
          <w:p w14:paraId="00ADFC1D" w14:textId="442FC826" w:rsidR="001D44A4" w:rsidRPr="002F62D6" w:rsidRDefault="001D44A4" w:rsidP="001D44A4">
            <w:pPr>
              <w:pStyle w:val="TableText"/>
            </w:pPr>
            <w:r w:rsidRPr="002F62D6">
              <w:t>X12 271 DELIVERY PATTERN</w:t>
            </w:r>
          </w:p>
        </w:tc>
        <w:tc>
          <w:tcPr>
            <w:tcW w:w="1902" w:type="pct"/>
          </w:tcPr>
          <w:p w14:paraId="2DAD83EE" w14:textId="77777777" w:rsidR="001D44A4" w:rsidRPr="002F62D6" w:rsidRDefault="001D44A4" w:rsidP="001D44A4">
            <w:pPr>
              <w:pStyle w:val="TableText"/>
            </w:pPr>
          </w:p>
        </w:tc>
        <w:tc>
          <w:tcPr>
            <w:tcW w:w="1901" w:type="pct"/>
          </w:tcPr>
          <w:p w14:paraId="00053B36" w14:textId="77777777" w:rsidR="001D44A4" w:rsidRPr="002F62D6" w:rsidRDefault="001D44A4" w:rsidP="001D44A4">
            <w:pPr>
              <w:pStyle w:val="TableText"/>
            </w:pPr>
            <w:r w:rsidRPr="002F62D6">
              <w:t>365 - IIV RESPONSE</w:t>
            </w:r>
          </w:p>
          <w:p w14:paraId="74AB1F6B" w14:textId="63BD3F69" w:rsidR="001D44A4" w:rsidRPr="002F62D6" w:rsidRDefault="001D44A4" w:rsidP="001D44A4">
            <w:pPr>
              <w:pStyle w:val="TableText"/>
            </w:pPr>
            <w:r w:rsidRPr="002F62D6">
              <w:t>2.312 - INSURANCE TYPE sub-file</w:t>
            </w:r>
          </w:p>
        </w:tc>
      </w:tr>
      <w:tr w:rsidR="001D44A4" w:rsidRPr="002F62D6" w14:paraId="6F82C296" w14:textId="77777777" w:rsidTr="001D44A4">
        <w:tc>
          <w:tcPr>
            <w:tcW w:w="1197" w:type="pct"/>
          </w:tcPr>
          <w:p w14:paraId="781E398F" w14:textId="77777777" w:rsidR="001D44A4" w:rsidRPr="002F62D6" w:rsidRDefault="001D44A4" w:rsidP="001D44A4">
            <w:pPr>
              <w:pStyle w:val="TableText"/>
            </w:pPr>
            <w:r w:rsidRPr="002F62D6">
              <w:t>365.037</w:t>
            </w:r>
          </w:p>
          <w:p w14:paraId="55A1D194" w14:textId="3A932866" w:rsidR="001D44A4" w:rsidRPr="002F62D6" w:rsidRDefault="001D44A4" w:rsidP="001D44A4">
            <w:pPr>
              <w:pStyle w:val="TableText"/>
            </w:pPr>
            <w:r w:rsidRPr="002F62D6">
              <w:t>X12 271 PATIENT RELATIONSHIP</w:t>
            </w:r>
          </w:p>
        </w:tc>
        <w:tc>
          <w:tcPr>
            <w:tcW w:w="1902" w:type="pct"/>
          </w:tcPr>
          <w:p w14:paraId="3BF1F548" w14:textId="77777777" w:rsidR="001D44A4" w:rsidRPr="002F62D6" w:rsidRDefault="001D44A4" w:rsidP="001D44A4">
            <w:pPr>
              <w:pStyle w:val="TableText"/>
            </w:pPr>
          </w:p>
        </w:tc>
        <w:tc>
          <w:tcPr>
            <w:tcW w:w="1901" w:type="pct"/>
          </w:tcPr>
          <w:p w14:paraId="46B18522" w14:textId="77777777" w:rsidR="001D44A4" w:rsidRPr="002F62D6" w:rsidRDefault="001D44A4" w:rsidP="001D44A4">
            <w:pPr>
              <w:pStyle w:val="TableText"/>
            </w:pPr>
            <w:r w:rsidRPr="002F62D6">
              <w:t>365 - IIV RESPONSE</w:t>
            </w:r>
          </w:p>
          <w:p w14:paraId="4C5B8ED1" w14:textId="234D4AFC" w:rsidR="001D44A4" w:rsidRPr="002F62D6" w:rsidRDefault="001D44A4" w:rsidP="001D44A4">
            <w:pPr>
              <w:pStyle w:val="TableText"/>
            </w:pPr>
            <w:r w:rsidRPr="002F62D6">
              <w:t>2.312 - INSURANCE TYPE sub-file</w:t>
            </w:r>
          </w:p>
        </w:tc>
      </w:tr>
      <w:tr w:rsidR="001D44A4" w:rsidRPr="002F62D6" w14:paraId="77BA06A9" w14:textId="77777777" w:rsidTr="001D44A4">
        <w:tc>
          <w:tcPr>
            <w:tcW w:w="1197" w:type="pct"/>
          </w:tcPr>
          <w:p w14:paraId="3A8197DD" w14:textId="77777777" w:rsidR="001D44A4" w:rsidRPr="002F62D6" w:rsidRDefault="001D44A4" w:rsidP="001D44A4">
            <w:pPr>
              <w:pStyle w:val="TableText"/>
            </w:pPr>
            <w:r w:rsidRPr="002F62D6">
              <w:t>365.038</w:t>
            </w:r>
          </w:p>
          <w:p w14:paraId="066FEC75" w14:textId="18ABC5B7" w:rsidR="001D44A4" w:rsidRPr="002F62D6" w:rsidRDefault="001D44A4" w:rsidP="001D44A4">
            <w:pPr>
              <w:pStyle w:val="TableText"/>
            </w:pPr>
            <w:r w:rsidRPr="002F62D6">
              <w:t>X12 271 INJURY CATEGORY</w:t>
            </w:r>
          </w:p>
        </w:tc>
        <w:tc>
          <w:tcPr>
            <w:tcW w:w="1902" w:type="pct"/>
          </w:tcPr>
          <w:p w14:paraId="0ECEF0A4" w14:textId="77777777" w:rsidR="001D44A4" w:rsidRPr="002F62D6" w:rsidRDefault="001D44A4" w:rsidP="001D44A4">
            <w:pPr>
              <w:pStyle w:val="TableText"/>
            </w:pPr>
          </w:p>
        </w:tc>
        <w:tc>
          <w:tcPr>
            <w:tcW w:w="1901" w:type="pct"/>
          </w:tcPr>
          <w:p w14:paraId="4F1453A3" w14:textId="77777777" w:rsidR="001D44A4" w:rsidRPr="002F62D6" w:rsidRDefault="001D44A4" w:rsidP="001D44A4">
            <w:pPr>
              <w:pStyle w:val="TableText"/>
            </w:pPr>
            <w:r w:rsidRPr="002F62D6">
              <w:t>365 - IIV RESPONSE</w:t>
            </w:r>
          </w:p>
          <w:p w14:paraId="33F27688" w14:textId="59D97818" w:rsidR="001D44A4" w:rsidRPr="002F62D6" w:rsidRDefault="001D44A4" w:rsidP="001D44A4">
            <w:pPr>
              <w:pStyle w:val="TableText"/>
            </w:pPr>
            <w:r w:rsidRPr="002F62D6">
              <w:t>2.312 - INSURANCE TYPE sub-file</w:t>
            </w:r>
          </w:p>
        </w:tc>
      </w:tr>
      <w:tr w:rsidR="001D44A4" w:rsidRPr="002F62D6" w14:paraId="5F87748D" w14:textId="77777777" w:rsidTr="001D44A4">
        <w:tc>
          <w:tcPr>
            <w:tcW w:w="1197" w:type="pct"/>
          </w:tcPr>
          <w:p w14:paraId="10CCBB73" w14:textId="77777777" w:rsidR="001D44A4" w:rsidRPr="002F62D6" w:rsidRDefault="001D44A4" w:rsidP="001D44A4">
            <w:pPr>
              <w:pStyle w:val="TableText"/>
            </w:pPr>
            <w:r w:rsidRPr="002F62D6">
              <w:t>365.039</w:t>
            </w:r>
          </w:p>
          <w:p w14:paraId="369E77A2" w14:textId="193FE693" w:rsidR="001D44A4" w:rsidRPr="002F62D6" w:rsidRDefault="001D44A4" w:rsidP="001D44A4">
            <w:pPr>
              <w:pStyle w:val="TableText"/>
            </w:pPr>
            <w:r w:rsidRPr="002F62D6">
              <w:t>X12 271 MILITARY PERSONNEL INFO STATUS CODE</w:t>
            </w:r>
          </w:p>
        </w:tc>
        <w:tc>
          <w:tcPr>
            <w:tcW w:w="1902" w:type="pct"/>
          </w:tcPr>
          <w:p w14:paraId="78604D9A" w14:textId="77777777" w:rsidR="001D44A4" w:rsidRPr="002F62D6" w:rsidRDefault="001D44A4" w:rsidP="001D44A4">
            <w:pPr>
              <w:pStyle w:val="TableText"/>
            </w:pPr>
          </w:p>
        </w:tc>
        <w:tc>
          <w:tcPr>
            <w:tcW w:w="1901" w:type="pct"/>
          </w:tcPr>
          <w:p w14:paraId="070F8594" w14:textId="77777777" w:rsidR="001D44A4" w:rsidRPr="002F62D6" w:rsidRDefault="001D44A4" w:rsidP="001D44A4">
            <w:pPr>
              <w:pStyle w:val="TableText"/>
            </w:pPr>
            <w:r w:rsidRPr="002F62D6">
              <w:t>365 - IIV RESPONSE</w:t>
            </w:r>
          </w:p>
          <w:p w14:paraId="218DFF4A" w14:textId="79843C6B" w:rsidR="001D44A4" w:rsidRPr="002F62D6" w:rsidRDefault="001D44A4" w:rsidP="001D44A4">
            <w:pPr>
              <w:pStyle w:val="TableText"/>
            </w:pPr>
            <w:r w:rsidRPr="002F62D6">
              <w:t>2.312 - INSURANCE TYPE sub-file</w:t>
            </w:r>
          </w:p>
        </w:tc>
      </w:tr>
      <w:tr w:rsidR="001D44A4" w:rsidRPr="002F62D6" w14:paraId="10B55E3C" w14:textId="77777777" w:rsidTr="001D44A4">
        <w:tc>
          <w:tcPr>
            <w:tcW w:w="1197" w:type="pct"/>
          </w:tcPr>
          <w:p w14:paraId="437D46EE" w14:textId="77777777" w:rsidR="001D44A4" w:rsidRPr="002F62D6" w:rsidRDefault="001D44A4" w:rsidP="001D44A4">
            <w:pPr>
              <w:pStyle w:val="TableText"/>
            </w:pPr>
            <w:r w:rsidRPr="002F62D6">
              <w:t>365.041</w:t>
            </w:r>
          </w:p>
          <w:p w14:paraId="6A8F27AD" w14:textId="3816F4C6" w:rsidR="001D44A4" w:rsidRPr="002F62D6" w:rsidRDefault="001D44A4" w:rsidP="001D44A4">
            <w:pPr>
              <w:pStyle w:val="TableText"/>
            </w:pPr>
            <w:r w:rsidRPr="002F62D6">
              <w:t>X12 271 MILITARY GOVT SERVICE AFFILIATION</w:t>
            </w:r>
          </w:p>
        </w:tc>
        <w:tc>
          <w:tcPr>
            <w:tcW w:w="1902" w:type="pct"/>
          </w:tcPr>
          <w:p w14:paraId="10F20B9D" w14:textId="77777777" w:rsidR="001D44A4" w:rsidRPr="002F62D6" w:rsidRDefault="001D44A4" w:rsidP="001D44A4">
            <w:pPr>
              <w:pStyle w:val="TableText"/>
            </w:pPr>
          </w:p>
        </w:tc>
        <w:tc>
          <w:tcPr>
            <w:tcW w:w="1901" w:type="pct"/>
          </w:tcPr>
          <w:p w14:paraId="5CE5CBB4" w14:textId="77777777" w:rsidR="001D44A4" w:rsidRPr="002F62D6" w:rsidRDefault="001D44A4" w:rsidP="001D44A4">
            <w:pPr>
              <w:pStyle w:val="TableText"/>
            </w:pPr>
            <w:r w:rsidRPr="002F62D6">
              <w:t>365 - IIV RESPONSE</w:t>
            </w:r>
          </w:p>
          <w:p w14:paraId="30B451DD" w14:textId="76C49D8A" w:rsidR="001D44A4" w:rsidRPr="002F62D6" w:rsidRDefault="001D44A4" w:rsidP="001D44A4">
            <w:pPr>
              <w:pStyle w:val="TableText"/>
            </w:pPr>
            <w:r w:rsidRPr="002F62D6">
              <w:t>2.312 - INSURANCE TYPE sub-file</w:t>
            </w:r>
          </w:p>
        </w:tc>
      </w:tr>
      <w:tr w:rsidR="001D44A4" w:rsidRPr="002F62D6" w14:paraId="51F8157A" w14:textId="77777777" w:rsidTr="001D44A4">
        <w:tc>
          <w:tcPr>
            <w:tcW w:w="1197" w:type="pct"/>
          </w:tcPr>
          <w:p w14:paraId="63B92160" w14:textId="77777777" w:rsidR="001D44A4" w:rsidRPr="002F62D6" w:rsidRDefault="001D44A4" w:rsidP="001D44A4">
            <w:pPr>
              <w:pStyle w:val="TableText"/>
            </w:pPr>
            <w:r w:rsidRPr="002F62D6">
              <w:t>365.042</w:t>
            </w:r>
          </w:p>
          <w:p w14:paraId="5EDFCAED" w14:textId="50424AB9" w:rsidR="001D44A4" w:rsidRPr="002F62D6" w:rsidRDefault="001D44A4" w:rsidP="001D44A4">
            <w:pPr>
              <w:pStyle w:val="TableText"/>
            </w:pPr>
            <w:r w:rsidRPr="002F62D6">
              <w:t>X12 271 MILITARY SERVICE RANK</w:t>
            </w:r>
          </w:p>
        </w:tc>
        <w:tc>
          <w:tcPr>
            <w:tcW w:w="1902" w:type="pct"/>
          </w:tcPr>
          <w:p w14:paraId="4A78D511" w14:textId="77777777" w:rsidR="001D44A4" w:rsidRPr="002F62D6" w:rsidRDefault="001D44A4" w:rsidP="001D44A4">
            <w:pPr>
              <w:pStyle w:val="TableText"/>
            </w:pPr>
          </w:p>
        </w:tc>
        <w:tc>
          <w:tcPr>
            <w:tcW w:w="1901" w:type="pct"/>
          </w:tcPr>
          <w:p w14:paraId="71ADC058" w14:textId="77777777" w:rsidR="001D44A4" w:rsidRPr="002F62D6" w:rsidRDefault="001D44A4" w:rsidP="001D44A4">
            <w:pPr>
              <w:pStyle w:val="TableText"/>
            </w:pPr>
            <w:r w:rsidRPr="002F62D6">
              <w:t>365 - IIV RESPONSE</w:t>
            </w:r>
          </w:p>
          <w:p w14:paraId="1892C764" w14:textId="31B8F1AC" w:rsidR="001D44A4" w:rsidRPr="002F62D6" w:rsidRDefault="001D44A4" w:rsidP="001D44A4">
            <w:pPr>
              <w:pStyle w:val="TableText"/>
            </w:pPr>
            <w:r w:rsidRPr="002F62D6">
              <w:t>2.312 - INSURANCE TYPE sub-file</w:t>
            </w:r>
          </w:p>
        </w:tc>
      </w:tr>
      <w:tr w:rsidR="001D44A4" w:rsidRPr="002F62D6" w14:paraId="1A1C723E" w14:textId="77777777" w:rsidTr="001D44A4">
        <w:tc>
          <w:tcPr>
            <w:tcW w:w="1197" w:type="pct"/>
          </w:tcPr>
          <w:p w14:paraId="1A3975CC" w14:textId="77777777" w:rsidR="001D44A4" w:rsidRPr="002F62D6" w:rsidRDefault="001D44A4" w:rsidP="001D44A4">
            <w:pPr>
              <w:pStyle w:val="TableText"/>
            </w:pPr>
            <w:r w:rsidRPr="002F62D6">
              <w:t>365.043</w:t>
            </w:r>
          </w:p>
          <w:p w14:paraId="355CD478" w14:textId="2968DDBD" w:rsidR="001D44A4" w:rsidRPr="002F62D6" w:rsidRDefault="001D44A4" w:rsidP="001D44A4">
            <w:pPr>
              <w:pStyle w:val="TableText"/>
            </w:pPr>
            <w:r w:rsidRPr="002F62D6">
              <w:t>X12 271 ENTITY TYPE QUALIFIER</w:t>
            </w:r>
          </w:p>
        </w:tc>
        <w:tc>
          <w:tcPr>
            <w:tcW w:w="1902" w:type="pct"/>
          </w:tcPr>
          <w:p w14:paraId="454FCFB1" w14:textId="77777777" w:rsidR="001D44A4" w:rsidRPr="002F62D6" w:rsidRDefault="001D44A4" w:rsidP="001D44A4">
            <w:pPr>
              <w:pStyle w:val="TableText"/>
            </w:pPr>
          </w:p>
        </w:tc>
        <w:tc>
          <w:tcPr>
            <w:tcW w:w="1901" w:type="pct"/>
          </w:tcPr>
          <w:p w14:paraId="644F3A33" w14:textId="77777777" w:rsidR="001D44A4" w:rsidRPr="002F62D6" w:rsidRDefault="001D44A4" w:rsidP="001D44A4">
            <w:pPr>
              <w:pStyle w:val="TableText"/>
            </w:pPr>
            <w:r w:rsidRPr="002F62D6">
              <w:t>365 - IIV RESPONSE</w:t>
            </w:r>
          </w:p>
          <w:p w14:paraId="21DF99D0" w14:textId="4E78AF3C" w:rsidR="001D44A4" w:rsidRPr="002F62D6" w:rsidRDefault="001D44A4" w:rsidP="001D44A4">
            <w:pPr>
              <w:pStyle w:val="TableText"/>
            </w:pPr>
            <w:r w:rsidRPr="002F62D6">
              <w:t>2.312 - INSURANCE TYPE sub-file</w:t>
            </w:r>
          </w:p>
        </w:tc>
      </w:tr>
      <w:tr w:rsidR="001D44A4" w:rsidRPr="002F62D6" w14:paraId="3B6AE002" w14:textId="77777777" w:rsidTr="001D44A4">
        <w:tc>
          <w:tcPr>
            <w:tcW w:w="1197" w:type="pct"/>
          </w:tcPr>
          <w:p w14:paraId="370F7234" w14:textId="77777777" w:rsidR="001D44A4" w:rsidRPr="002F62D6" w:rsidRDefault="001D44A4" w:rsidP="001D44A4">
            <w:pPr>
              <w:pStyle w:val="TableText"/>
            </w:pPr>
            <w:r w:rsidRPr="002F62D6">
              <w:t>365.044</w:t>
            </w:r>
          </w:p>
          <w:p w14:paraId="50577868" w14:textId="669D06DC" w:rsidR="001D44A4" w:rsidRPr="002F62D6" w:rsidRDefault="001D44A4" w:rsidP="001D44A4">
            <w:pPr>
              <w:pStyle w:val="TableText"/>
            </w:pPr>
            <w:r w:rsidRPr="002F62D6">
              <w:t>X12 271 CODE LIST QUALIFIER</w:t>
            </w:r>
          </w:p>
        </w:tc>
        <w:tc>
          <w:tcPr>
            <w:tcW w:w="1902" w:type="pct"/>
          </w:tcPr>
          <w:p w14:paraId="46B31D59" w14:textId="77777777" w:rsidR="001D44A4" w:rsidRPr="002F62D6" w:rsidRDefault="001D44A4" w:rsidP="001D44A4">
            <w:pPr>
              <w:pStyle w:val="TableText"/>
            </w:pPr>
          </w:p>
        </w:tc>
        <w:tc>
          <w:tcPr>
            <w:tcW w:w="1901" w:type="pct"/>
          </w:tcPr>
          <w:p w14:paraId="68729977" w14:textId="77777777" w:rsidR="001D44A4" w:rsidRPr="002F62D6" w:rsidRDefault="001D44A4" w:rsidP="001D44A4">
            <w:pPr>
              <w:pStyle w:val="TableText"/>
            </w:pPr>
            <w:r w:rsidRPr="002F62D6">
              <w:t>365 - IIV RESPONSE</w:t>
            </w:r>
          </w:p>
          <w:p w14:paraId="6079CAED" w14:textId="0F76517C" w:rsidR="001D44A4" w:rsidRPr="002F62D6" w:rsidRDefault="001D44A4" w:rsidP="001D44A4">
            <w:pPr>
              <w:pStyle w:val="TableText"/>
            </w:pPr>
            <w:r w:rsidRPr="002F62D6">
              <w:t>2.312 - INSURANCE TYPE sub-file</w:t>
            </w:r>
          </w:p>
        </w:tc>
      </w:tr>
      <w:tr w:rsidR="001D44A4" w:rsidRPr="002F62D6" w14:paraId="209CA391" w14:textId="77777777" w:rsidTr="001D44A4">
        <w:tc>
          <w:tcPr>
            <w:tcW w:w="1197" w:type="pct"/>
          </w:tcPr>
          <w:p w14:paraId="06D09C59" w14:textId="77777777" w:rsidR="001D44A4" w:rsidRPr="002F62D6" w:rsidRDefault="001D44A4" w:rsidP="001D44A4">
            <w:pPr>
              <w:pStyle w:val="TableText"/>
            </w:pPr>
            <w:r w:rsidRPr="002F62D6">
              <w:t>365.045</w:t>
            </w:r>
          </w:p>
          <w:p w14:paraId="0E207483" w14:textId="0C0AA3AE" w:rsidR="001D44A4" w:rsidRPr="002F62D6" w:rsidRDefault="001D44A4" w:rsidP="001D44A4">
            <w:pPr>
              <w:pStyle w:val="TableText"/>
            </w:pPr>
            <w:r w:rsidRPr="002F62D6">
              <w:t>X12 271 NATURE OF INJURY CODES</w:t>
            </w:r>
          </w:p>
        </w:tc>
        <w:tc>
          <w:tcPr>
            <w:tcW w:w="1902" w:type="pct"/>
          </w:tcPr>
          <w:p w14:paraId="0E227985" w14:textId="77777777" w:rsidR="001D44A4" w:rsidRPr="002F62D6" w:rsidRDefault="001D44A4" w:rsidP="001D44A4">
            <w:pPr>
              <w:pStyle w:val="TableText"/>
            </w:pPr>
          </w:p>
        </w:tc>
        <w:tc>
          <w:tcPr>
            <w:tcW w:w="1901" w:type="pct"/>
          </w:tcPr>
          <w:p w14:paraId="59DE688A" w14:textId="77777777" w:rsidR="001D44A4" w:rsidRPr="002F62D6" w:rsidRDefault="001D44A4" w:rsidP="001D44A4">
            <w:pPr>
              <w:pStyle w:val="TableText"/>
            </w:pPr>
            <w:r w:rsidRPr="002F62D6">
              <w:t>365 - IIV RESPONSE</w:t>
            </w:r>
          </w:p>
          <w:p w14:paraId="5B9C9212" w14:textId="445D6B3F" w:rsidR="001D44A4" w:rsidRPr="002F62D6" w:rsidRDefault="001D44A4" w:rsidP="001D44A4">
            <w:pPr>
              <w:pStyle w:val="TableText"/>
            </w:pPr>
            <w:r w:rsidRPr="002F62D6">
              <w:t>2.312 - INSURANCE TYPE sub-file</w:t>
            </w:r>
          </w:p>
        </w:tc>
      </w:tr>
      <w:tr w:rsidR="001D44A4" w:rsidRPr="002F62D6" w14:paraId="63E02BD5" w14:textId="77777777" w:rsidTr="001D44A4">
        <w:tc>
          <w:tcPr>
            <w:tcW w:w="1197" w:type="pct"/>
          </w:tcPr>
          <w:p w14:paraId="0F35F72C" w14:textId="77777777" w:rsidR="001D44A4" w:rsidRPr="002F62D6" w:rsidRDefault="001D44A4" w:rsidP="001D44A4">
            <w:pPr>
              <w:pStyle w:val="TableText"/>
            </w:pPr>
            <w:r w:rsidRPr="002F62D6">
              <w:t>365.046</w:t>
            </w:r>
          </w:p>
          <w:p w14:paraId="343BC226" w14:textId="245805DD" w:rsidR="001D44A4" w:rsidRPr="002F62D6" w:rsidRDefault="001D44A4" w:rsidP="001D44A4">
            <w:pPr>
              <w:pStyle w:val="TableText"/>
            </w:pPr>
            <w:r w:rsidRPr="002F62D6">
              <w:t>X12 271 MILITARY EMPLOYMENT STATUS CODE</w:t>
            </w:r>
          </w:p>
        </w:tc>
        <w:tc>
          <w:tcPr>
            <w:tcW w:w="1902" w:type="pct"/>
          </w:tcPr>
          <w:p w14:paraId="739408CA" w14:textId="77777777" w:rsidR="001D44A4" w:rsidRPr="002F62D6" w:rsidRDefault="001D44A4" w:rsidP="001D44A4">
            <w:pPr>
              <w:pStyle w:val="TableText"/>
            </w:pPr>
          </w:p>
        </w:tc>
        <w:tc>
          <w:tcPr>
            <w:tcW w:w="1901" w:type="pct"/>
          </w:tcPr>
          <w:p w14:paraId="3C02024C" w14:textId="77777777" w:rsidR="001D44A4" w:rsidRPr="002F62D6" w:rsidRDefault="001D44A4" w:rsidP="001D44A4">
            <w:pPr>
              <w:pStyle w:val="TableText"/>
            </w:pPr>
            <w:r w:rsidRPr="002F62D6">
              <w:t>365 - IIV RESPONSE</w:t>
            </w:r>
          </w:p>
          <w:p w14:paraId="1122172F" w14:textId="341EFC78" w:rsidR="001D44A4" w:rsidRPr="002F62D6" w:rsidRDefault="001D44A4" w:rsidP="001D44A4">
            <w:pPr>
              <w:pStyle w:val="TableText"/>
            </w:pPr>
            <w:r w:rsidRPr="002F62D6">
              <w:t>2.312 - INSURANCE TYPE sub-file</w:t>
            </w:r>
          </w:p>
        </w:tc>
      </w:tr>
      <w:tr w:rsidR="001D44A4" w:rsidRPr="002F62D6" w14:paraId="55FE2BD8" w14:textId="77777777" w:rsidTr="002F62D6">
        <w:trPr>
          <w:cantSplit/>
        </w:trPr>
        <w:tc>
          <w:tcPr>
            <w:tcW w:w="1197" w:type="pct"/>
          </w:tcPr>
          <w:p w14:paraId="31AD0134" w14:textId="77777777" w:rsidR="001D44A4" w:rsidRPr="002F62D6" w:rsidRDefault="001D44A4" w:rsidP="001D44A4">
            <w:pPr>
              <w:pStyle w:val="TableText"/>
            </w:pPr>
            <w:r w:rsidRPr="002F62D6">
              <w:t>365.1</w:t>
            </w:r>
          </w:p>
          <w:p w14:paraId="29FE6857" w14:textId="2A989034" w:rsidR="001D44A4" w:rsidRPr="002F62D6" w:rsidRDefault="001D44A4" w:rsidP="001D44A4">
            <w:pPr>
              <w:pStyle w:val="TableText"/>
            </w:pPr>
            <w:r w:rsidRPr="002F62D6">
              <w:t>IIV TRANSMISSION QUEUE FILE</w:t>
            </w:r>
          </w:p>
        </w:tc>
        <w:tc>
          <w:tcPr>
            <w:tcW w:w="1902" w:type="pct"/>
          </w:tcPr>
          <w:p w14:paraId="6A83B401" w14:textId="77777777" w:rsidR="001D44A4" w:rsidRPr="002F62D6" w:rsidRDefault="001D44A4" w:rsidP="001D44A4">
            <w:pPr>
              <w:pStyle w:val="TableText"/>
            </w:pPr>
            <w:r w:rsidRPr="002F62D6">
              <w:t>365 - IIV RESPONSE</w:t>
            </w:r>
          </w:p>
          <w:p w14:paraId="599D87F2" w14:textId="77777777" w:rsidR="001D44A4" w:rsidRPr="002F62D6" w:rsidRDefault="001D44A4" w:rsidP="001D44A4">
            <w:pPr>
              <w:pStyle w:val="TableText"/>
            </w:pPr>
            <w:r w:rsidRPr="002F62D6">
              <w:t>365.14 - IIV TRANSMISSION STATUS</w:t>
            </w:r>
          </w:p>
          <w:p w14:paraId="0B7529E1" w14:textId="77777777" w:rsidR="001D44A4" w:rsidRPr="002F62D6" w:rsidRDefault="001D44A4" w:rsidP="001D44A4">
            <w:pPr>
              <w:pStyle w:val="TableText"/>
            </w:pPr>
            <w:r w:rsidRPr="002F62D6">
              <w:t xml:space="preserve">355.33 - INSURANCE VERIFICATION PROCESSOR </w:t>
            </w:r>
          </w:p>
          <w:p w14:paraId="28D463D9" w14:textId="77777777" w:rsidR="001D44A4" w:rsidRPr="002F62D6" w:rsidRDefault="001D44A4" w:rsidP="001D44A4">
            <w:pPr>
              <w:pStyle w:val="TableText"/>
            </w:pPr>
            <w:r w:rsidRPr="002F62D6">
              <w:t>2 - PATIENT</w:t>
            </w:r>
          </w:p>
          <w:p w14:paraId="1FF5A2E8" w14:textId="77073DC4" w:rsidR="001D44A4" w:rsidRPr="002F62D6" w:rsidRDefault="001D44A4" w:rsidP="001D44A4">
            <w:pPr>
              <w:pStyle w:val="TableText"/>
            </w:pPr>
            <w:r w:rsidRPr="002F62D6">
              <w:t>365.12 - PAYER</w:t>
            </w:r>
          </w:p>
        </w:tc>
        <w:tc>
          <w:tcPr>
            <w:tcW w:w="1901" w:type="pct"/>
          </w:tcPr>
          <w:p w14:paraId="18265F2D" w14:textId="77777777" w:rsidR="001D44A4" w:rsidRPr="002F62D6" w:rsidRDefault="001D44A4" w:rsidP="001D44A4">
            <w:pPr>
              <w:pStyle w:val="TableText"/>
            </w:pPr>
            <w:r w:rsidRPr="002F62D6">
              <w:t>365 - IIV RESPONSE</w:t>
            </w:r>
          </w:p>
          <w:p w14:paraId="2D7754D5" w14:textId="131DF055" w:rsidR="001D44A4" w:rsidRPr="002F62D6" w:rsidRDefault="001D44A4" w:rsidP="001D44A4">
            <w:pPr>
              <w:pStyle w:val="TableText"/>
            </w:pPr>
            <w:r w:rsidRPr="002F62D6">
              <w:t>365.18 - EIV EICD TRACKING</w:t>
            </w:r>
          </w:p>
        </w:tc>
      </w:tr>
      <w:tr w:rsidR="001D44A4" w:rsidRPr="002F62D6" w14:paraId="114C870E" w14:textId="77777777" w:rsidTr="001D44A4">
        <w:tc>
          <w:tcPr>
            <w:tcW w:w="1197" w:type="pct"/>
          </w:tcPr>
          <w:p w14:paraId="00B5C78D" w14:textId="77777777" w:rsidR="000E077A" w:rsidRPr="002F62D6" w:rsidRDefault="000E077A" w:rsidP="000E077A">
            <w:pPr>
              <w:pStyle w:val="TableText"/>
            </w:pPr>
            <w:r w:rsidRPr="002F62D6">
              <w:t>365.11</w:t>
            </w:r>
          </w:p>
          <w:p w14:paraId="655C7CDD" w14:textId="467D45D0" w:rsidR="001D44A4" w:rsidRPr="002F62D6" w:rsidRDefault="000E077A" w:rsidP="000E077A">
            <w:pPr>
              <w:pStyle w:val="TableText"/>
            </w:pPr>
            <w:r w:rsidRPr="002F62D6">
              <w:t>IIV AUTO MATCH FILE</w:t>
            </w:r>
          </w:p>
        </w:tc>
        <w:tc>
          <w:tcPr>
            <w:tcW w:w="1902" w:type="pct"/>
          </w:tcPr>
          <w:p w14:paraId="282F0FBD" w14:textId="543FD919" w:rsidR="001D44A4" w:rsidRPr="002F62D6" w:rsidRDefault="000E077A" w:rsidP="000E077A">
            <w:pPr>
              <w:pStyle w:val="TableText"/>
            </w:pPr>
            <w:r w:rsidRPr="002F62D6">
              <w:t>200 - NEW PERSON</w:t>
            </w:r>
          </w:p>
        </w:tc>
        <w:tc>
          <w:tcPr>
            <w:tcW w:w="1901" w:type="pct"/>
          </w:tcPr>
          <w:p w14:paraId="307B9D41" w14:textId="77777777" w:rsidR="001D44A4" w:rsidRPr="002F62D6" w:rsidRDefault="001D44A4" w:rsidP="000E077A">
            <w:pPr>
              <w:pStyle w:val="TableText"/>
            </w:pPr>
          </w:p>
        </w:tc>
      </w:tr>
      <w:tr w:rsidR="001D44A4" w:rsidRPr="002F62D6" w14:paraId="188DC921" w14:textId="77777777" w:rsidTr="001D44A4">
        <w:tc>
          <w:tcPr>
            <w:tcW w:w="1197" w:type="pct"/>
          </w:tcPr>
          <w:p w14:paraId="604D6E4B" w14:textId="77777777" w:rsidR="000E077A" w:rsidRPr="002F62D6" w:rsidRDefault="000E077A" w:rsidP="000E077A">
            <w:pPr>
              <w:pStyle w:val="TableText"/>
            </w:pPr>
            <w:r w:rsidRPr="002F62D6">
              <w:t>365.12</w:t>
            </w:r>
          </w:p>
          <w:p w14:paraId="27BD99CA" w14:textId="150B7F9E" w:rsidR="001D44A4" w:rsidRPr="002F62D6" w:rsidRDefault="000E077A" w:rsidP="000E077A">
            <w:pPr>
              <w:pStyle w:val="TableText"/>
            </w:pPr>
            <w:r w:rsidRPr="002F62D6">
              <w:t>PAYER FILE</w:t>
            </w:r>
          </w:p>
        </w:tc>
        <w:tc>
          <w:tcPr>
            <w:tcW w:w="1902" w:type="pct"/>
          </w:tcPr>
          <w:p w14:paraId="0E3A508F" w14:textId="77777777" w:rsidR="000E077A" w:rsidRPr="002F62D6" w:rsidRDefault="000E077A" w:rsidP="000E077A">
            <w:pPr>
              <w:pStyle w:val="TableText"/>
            </w:pPr>
            <w:r w:rsidRPr="002F62D6">
              <w:t>200 - NEW PERSON</w:t>
            </w:r>
          </w:p>
          <w:p w14:paraId="2FC195BA" w14:textId="6E31334C" w:rsidR="001D44A4" w:rsidRPr="002F62D6" w:rsidRDefault="000E077A" w:rsidP="000E077A">
            <w:pPr>
              <w:pStyle w:val="TableText"/>
            </w:pPr>
            <w:r w:rsidRPr="002F62D6">
              <w:t>365.13 - PAYER APPLICATION</w:t>
            </w:r>
          </w:p>
        </w:tc>
        <w:tc>
          <w:tcPr>
            <w:tcW w:w="1901" w:type="pct"/>
          </w:tcPr>
          <w:p w14:paraId="64952BE7" w14:textId="77777777" w:rsidR="000E077A" w:rsidRPr="002F62D6" w:rsidRDefault="000E077A" w:rsidP="000E077A">
            <w:pPr>
              <w:pStyle w:val="TableText"/>
            </w:pPr>
            <w:r w:rsidRPr="002F62D6">
              <w:t>36 - INSURANCE COMPANY</w:t>
            </w:r>
          </w:p>
          <w:p w14:paraId="49C21D5A" w14:textId="77777777" w:rsidR="000E077A" w:rsidRPr="002F62D6" w:rsidRDefault="000E077A" w:rsidP="000E077A">
            <w:pPr>
              <w:pStyle w:val="TableText"/>
            </w:pPr>
            <w:r w:rsidRPr="002F62D6">
              <w:t>350.9 - IB SITE PARAMETERS</w:t>
            </w:r>
          </w:p>
          <w:p w14:paraId="36ECD6C5" w14:textId="77777777" w:rsidR="000E077A" w:rsidRPr="002F62D6" w:rsidRDefault="000E077A" w:rsidP="000E077A">
            <w:pPr>
              <w:pStyle w:val="TableText"/>
            </w:pPr>
            <w:r w:rsidRPr="002F62D6">
              <w:t>365 - IIV RESPONSE</w:t>
            </w:r>
          </w:p>
          <w:p w14:paraId="36F80B93" w14:textId="77777777" w:rsidR="000E077A" w:rsidRPr="002F62D6" w:rsidRDefault="000E077A" w:rsidP="000E077A">
            <w:pPr>
              <w:pStyle w:val="TableText"/>
            </w:pPr>
            <w:r w:rsidRPr="002F62D6">
              <w:t>365.1 - IIV TRANSMISSION QUEUE</w:t>
            </w:r>
          </w:p>
          <w:p w14:paraId="3099D504" w14:textId="64E0CF3B" w:rsidR="001D44A4" w:rsidRPr="002F62D6" w:rsidRDefault="000E077A" w:rsidP="000E077A">
            <w:pPr>
              <w:pStyle w:val="TableText"/>
            </w:pPr>
            <w:r w:rsidRPr="002F62D6">
              <w:t>366.03 - PLAN</w:t>
            </w:r>
          </w:p>
        </w:tc>
      </w:tr>
      <w:tr w:rsidR="001D44A4" w:rsidRPr="002F62D6" w14:paraId="7D502140" w14:textId="77777777" w:rsidTr="001D44A4">
        <w:tc>
          <w:tcPr>
            <w:tcW w:w="1197" w:type="pct"/>
          </w:tcPr>
          <w:p w14:paraId="5BAFC2A4" w14:textId="77777777" w:rsidR="000E077A" w:rsidRPr="002F62D6" w:rsidRDefault="000E077A" w:rsidP="000E077A">
            <w:pPr>
              <w:pStyle w:val="TableText"/>
            </w:pPr>
            <w:r w:rsidRPr="002F62D6">
              <w:t>365.13</w:t>
            </w:r>
          </w:p>
          <w:p w14:paraId="3D3F1BD1" w14:textId="79DA574F" w:rsidR="001D44A4" w:rsidRPr="002F62D6" w:rsidRDefault="000E077A" w:rsidP="000E077A">
            <w:pPr>
              <w:pStyle w:val="TableText"/>
            </w:pPr>
            <w:r w:rsidRPr="002F62D6">
              <w:t>PAYER APPLICATION FILE</w:t>
            </w:r>
          </w:p>
        </w:tc>
        <w:tc>
          <w:tcPr>
            <w:tcW w:w="1902" w:type="pct"/>
          </w:tcPr>
          <w:p w14:paraId="391B0149" w14:textId="77777777" w:rsidR="001D44A4" w:rsidRPr="002F62D6" w:rsidRDefault="001D44A4" w:rsidP="000E077A">
            <w:pPr>
              <w:pStyle w:val="TableText"/>
            </w:pPr>
          </w:p>
        </w:tc>
        <w:tc>
          <w:tcPr>
            <w:tcW w:w="1901" w:type="pct"/>
          </w:tcPr>
          <w:p w14:paraId="5C0D179F" w14:textId="0B34E4DF" w:rsidR="001D44A4" w:rsidRPr="002F62D6" w:rsidRDefault="000E077A" w:rsidP="000E077A">
            <w:pPr>
              <w:pStyle w:val="TableText"/>
            </w:pPr>
            <w:r w:rsidRPr="002F62D6">
              <w:t>365.12 - PAYER</w:t>
            </w:r>
          </w:p>
        </w:tc>
      </w:tr>
      <w:tr w:rsidR="001D44A4" w:rsidRPr="002F62D6" w14:paraId="1DC2674C" w14:textId="77777777" w:rsidTr="001D44A4">
        <w:tc>
          <w:tcPr>
            <w:tcW w:w="1197" w:type="pct"/>
          </w:tcPr>
          <w:p w14:paraId="162D64A3" w14:textId="77777777" w:rsidR="000E077A" w:rsidRPr="002F62D6" w:rsidRDefault="000E077A" w:rsidP="000E077A">
            <w:pPr>
              <w:pStyle w:val="TableText"/>
            </w:pPr>
            <w:r w:rsidRPr="002F62D6">
              <w:t>365.14</w:t>
            </w:r>
          </w:p>
          <w:p w14:paraId="17CB7307" w14:textId="0DEF98DA" w:rsidR="001D44A4" w:rsidRPr="002F62D6" w:rsidRDefault="000E077A" w:rsidP="000E077A">
            <w:pPr>
              <w:pStyle w:val="TableText"/>
            </w:pPr>
            <w:r w:rsidRPr="002F62D6">
              <w:t>IIV TRANSMISSION STATUS FILE</w:t>
            </w:r>
          </w:p>
        </w:tc>
        <w:tc>
          <w:tcPr>
            <w:tcW w:w="1902" w:type="pct"/>
          </w:tcPr>
          <w:p w14:paraId="7308813F" w14:textId="77777777" w:rsidR="001D44A4" w:rsidRPr="002F62D6" w:rsidRDefault="001D44A4" w:rsidP="000E077A">
            <w:pPr>
              <w:pStyle w:val="TableText"/>
            </w:pPr>
          </w:p>
        </w:tc>
        <w:tc>
          <w:tcPr>
            <w:tcW w:w="1901" w:type="pct"/>
          </w:tcPr>
          <w:p w14:paraId="088FD946" w14:textId="77777777" w:rsidR="000E077A" w:rsidRPr="002F62D6" w:rsidRDefault="000E077A" w:rsidP="000E077A">
            <w:pPr>
              <w:pStyle w:val="TableText"/>
            </w:pPr>
            <w:r w:rsidRPr="002F62D6">
              <w:t>365 - IIV RESPONSE</w:t>
            </w:r>
          </w:p>
          <w:p w14:paraId="28534673" w14:textId="118EF9C5" w:rsidR="001D44A4" w:rsidRPr="002F62D6" w:rsidRDefault="000E077A" w:rsidP="000E077A">
            <w:pPr>
              <w:pStyle w:val="TableText"/>
            </w:pPr>
            <w:r w:rsidRPr="002F62D6">
              <w:t>365.1 - IIV TRANSMISSION QUEUE</w:t>
            </w:r>
          </w:p>
        </w:tc>
      </w:tr>
      <w:tr w:rsidR="001D44A4" w:rsidRPr="002F62D6" w14:paraId="7E9192F0" w14:textId="77777777" w:rsidTr="001D44A4">
        <w:tc>
          <w:tcPr>
            <w:tcW w:w="1197" w:type="pct"/>
          </w:tcPr>
          <w:p w14:paraId="5EB21FA2" w14:textId="77777777" w:rsidR="000E077A" w:rsidRPr="002F62D6" w:rsidRDefault="000E077A" w:rsidP="000E077A">
            <w:pPr>
              <w:pStyle w:val="TableText"/>
            </w:pPr>
            <w:r w:rsidRPr="002F62D6">
              <w:t>365.15</w:t>
            </w:r>
          </w:p>
          <w:p w14:paraId="40E92A69" w14:textId="7754FE64" w:rsidR="001D44A4" w:rsidRPr="002F62D6" w:rsidRDefault="000E077A" w:rsidP="000E077A">
            <w:pPr>
              <w:pStyle w:val="TableText"/>
            </w:pPr>
            <w:r w:rsidRPr="002F62D6">
              <w:t>IIV STATUS TABLE FILE</w:t>
            </w:r>
          </w:p>
        </w:tc>
        <w:tc>
          <w:tcPr>
            <w:tcW w:w="1902" w:type="pct"/>
          </w:tcPr>
          <w:p w14:paraId="4C0CE0C0" w14:textId="77777777" w:rsidR="001D44A4" w:rsidRPr="002F62D6" w:rsidRDefault="001D44A4" w:rsidP="000E077A">
            <w:pPr>
              <w:pStyle w:val="TableText"/>
            </w:pPr>
          </w:p>
        </w:tc>
        <w:tc>
          <w:tcPr>
            <w:tcW w:w="1901" w:type="pct"/>
          </w:tcPr>
          <w:p w14:paraId="25170117" w14:textId="025EFCA2" w:rsidR="001D44A4" w:rsidRPr="002F62D6" w:rsidRDefault="000E077A" w:rsidP="000E077A">
            <w:pPr>
              <w:pStyle w:val="TableText"/>
            </w:pPr>
            <w:r w:rsidRPr="002F62D6">
              <w:t>355.33 - INSURANCE VERIFICATION PROCESSOR</w:t>
            </w:r>
          </w:p>
        </w:tc>
      </w:tr>
      <w:tr w:rsidR="000E077A" w:rsidRPr="002F62D6" w14:paraId="0992D3E6" w14:textId="77777777" w:rsidTr="001D44A4">
        <w:tc>
          <w:tcPr>
            <w:tcW w:w="1197" w:type="pct"/>
          </w:tcPr>
          <w:p w14:paraId="655FB978" w14:textId="77777777" w:rsidR="000E077A" w:rsidRPr="002F62D6" w:rsidRDefault="000E077A" w:rsidP="000E077A">
            <w:pPr>
              <w:pStyle w:val="TableText"/>
            </w:pPr>
            <w:r w:rsidRPr="002F62D6">
              <w:t>365.18</w:t>
            </w:r>
          </w:p>
          <w:p w14:paraId="40B02F54" w14:textId="245B2290" w:rsidR="000E077A" w:rsidRPr="002F62D6" w:rsidRDefault="000E077A" w:rsidP="000E077A">
            <w:pPr>
              <w:pStyle w:val="TableText"/>
            </w:pPr>
            <w:r w:rsidRPr="002F62D6">
              <w:t>EIV EICD TRACKING</w:t>
            </w:r>
          </w:p>
        </w:tc>
        <w:tc>
          <w:tcPr>
            <w:tcW w:w="1902" w:type="pct"/>
          </w:tcPr>
          <w:p w14:paraId="79505179" w14:textId="77777777" w:rsidR="000E077A" w:rsidRPr="002F62D6" w:rsidRDefault="000E077A" w:rsidP="000E077A">
            <w:pPr>
              <w:pStyle w:val="TableText"/>
            </w:pPr>
            <w:r w:rsidRPr="002F62D6">
              <w:t>2 - PATIENT</w:t>
            </w:r>
          </w:p>
          <w:p w14:paraId="19528E56" w14:textId="77777777" w:rsidR="000E077A" w:rsidRPr="002F62D6" w:rsidRDefault="000E077A" w:rsidP="000E077A">
            <w:pPr>
              <w:pStyle w:val="TableText"/>
            </w:pPr>
            <w:r w:rsidRPr="002F62D6">
              <w:t>5 - STATE</w:t>
            </w:r>
          </w:p>
          <w:p w14:paraId="0F2B4AFE" w14:textId="77777777" w:rsidR="000E077A" w:rsidRPr="002F62D6" w:rsidRDefault="000E077A" w:rsidP="000E077A">
            <w:pPr>
              <w:pStyle w:val="TableText"/>
            </w:pPr>
            <w:r w:rsidRPr="002F62D6">
              <w:t>365 - IIV RESPONSE</w:t>
            </w:r>
          </w:p>
          <w:p w14:paraId="0AE8AC46" w14:textId="77777777" w:rsidR="000E077A" w:rsidRPr="002F62D6" w:rsidRDefault="000E077A" w:rsidP="000E077A">
            <w:pPr>
              <w:pStyle w:val="TableText"/>
            </w:pPr>
            <w:r w:rsidRPr="002F62D6">
              <w:t>365.1 - IIV TRANSMISSION QUEUE</w:t>
            </w:r>
          </w:p>
          <w:p w14:paraId="421475F1" w14:textId="1B259D2C" w:rsidR="000E077A" w:rsidRPr="002F62D6" w:rsidRDefault="000E077A" w:rsidP="000E077A">
            <w:pPr>
              <w:pStyle w:val="TableText"/>
            </w:pPr>
            <w:r w:rsidRPr="002F62D6">
              <w:t>365.12 - PAYER</w:t>
            </w:r>
          </w:p>
        </w:tc>
        <w:tc>
          <w:tcPr>
            <w:tcW w:w="1901" w:type="pct"/>
          </w:tcPr>
          <w:p w14:paraId="25FD82E2" w14:textId="4183F3CD" w:rsidR="000E077A" w:rsidRPr="002F62D6" w:rsidRDefault="000E077A" w:rsidP="000E077A">
            <w:pPr>
              <w:pStyle w:val="TableText"/>
            </w:pPr>
            <w:r w:rsidRPr="002F62D6">
              <w:t>365.1 - IIV TRANSMISSION QUEUE</w:t>
            </w:r>
          </w:p>
        </w:tc>
      </w:tr>
      <w:tr w:rsidR="001D44A4" w:rsidRPr="002F62D6" w14:paraId="2827C73C" w14:textId="77777777" w:rsidTr="001D44A4">
        <w:tc>
          <w:tcPr>
            <w:tcW w:w="1197" w:type="pct"/>
          </w:tcPr>
          <w:p w14:paraId="65F6D8B5" w14:textId="77777777" w:rsidR="000E077A" w:rsidRPr="002F62D6" w:rsidRDefault="000E077A" w:rsidP="000E077A">
            <w:pPr>
              <w:pStyle w:val="TableText"/>
            </w:pPr>
            <w:r w:rsidRPr="002F62D6">
              <w:t xml:space="preserve">365.2 </w:t>
            </w:r>
          </w:p>
          <w:p w14:paraId="3F942D3B" w14:textId="49E48C6B" w:rsidR="001D44A4" w:rsidRPr="002F62D6" w:rsidRDefault="000E077A" w:rsidP="000E077A">
            <w:pPr>
              <w:pStyle w:val="TableText"/>
            </w:pPr>
            <w:r w:rsidRPr="002F62D6">
              <w:t>IIV RESPONSE REVIEW FILE</w:t>
            </w:r>
          </w:p>
        </w:tc>
        <w:tc>
          <w:tcPr>
            <w:tcW w:w="1902" w:type="pct"/>
          </w:tcPr>
          <w:p w14:paraId="78D6641B" w14:textId="77777777" w:rsidR="000E077A" w:rsidRPr="002F62D6" w:rsidRDefault="000E077A" w:rsidP="000E077A">
            <w:pPr>
              <w:pStyle w:val="TableText"/>
            </w:pPr>
            <w:r w:rsidRPr="002F62D6">
              <w:t>365 - IIV RESPONSE</w:t>
            </w:r>
          </w:p>
          <w:p w14:paraId="3297FA3D" w14:textId="3DE13162" w:rsidR="001D44A4" w:rsidRPr="002F62D6" w:rsidRDefault="000E077A" w:rsidP="000E077A">
            <w:pPr>
              <w:pStyle w:val="TableText"/>
            </w:pPr>
            <w:r w:rsidRPr="002F62D6">
              <w:t>200 - NEW PERSON</w:t>
            </w:r>
          </w:p>
        </w:tc>
        <w:tc>
          <w:tcPr>
            <w:tcW w:w="1901" w:type="pct"/>
          </w:tcPr>
          <w:p w14:paraId="0B67CCC8" w14:textId="77777777" w:rsidR="001D44A4" w:rsidRPr="002F62D6" w:rsidRDefault="001D44A4" w:rsidP="000E077A">
            <w:pPr>
              <w:pStyle w:val="TableText"/>
            </w:pPr>
          </w:p>
        </w:tc>
      </w:tr>
      <w:tr w:rsidR="000E077A" w:rsidRPr="002F62D6" w14:paraId="2BCD847A" w14:textId="77777777" w:rsidTr="001D44A4">
        <w:tc>
          <w:tcPr>
            <w:tcW w:w="1197" w:type="pct"/>
          </w:tcPr>
          <w:p w14:paraId="0BC00DD8" w14:textId="77777777" w:rsidR="000E077A" w:rsidRPr="002F62D6" w:rsidRDefault="000E077A" w:rsidP="000E077A">
            <w:pPr>
              <w:pStyle w:val="TableText"/>
            </w:pPr>
            <w:r w:rsidRPr="002F62D6">
              <w:t>366.01</w:t>
            </w:r>
          </w:p>
          <w:p w14:paraId="53B7249D" w14:textId="772AB905" w:rsidR="000E077A" w:rsidRPr="002F62D6" w:rsidRDefault="000E077A" w:rsidP="000E077A">
            <w:pPr>
              <w:pStyle w:val="TableText"/>
            </w:pPr>
            <w:r w:rsidRPr="002F62D6">
              <w:t>NCPDP PROCESSOR FILE</w:t>
            </w:r>
          </w:p>
        </w:tc>
        <w:tc>
          <w:tcPr>
            <w:tcW w:w="1902" w:type="pct"/>
          </w:tcPr>
          <w:p w14:paraId="16D8C201" w14:textId="77777777" w:rsidR="000E077A" w:rsidRPr="002F62D6" w:rsidRDefault="000E077A" w:rsidP="000E077A">
            <w:pPr>
              <w:pStyle w:val="TableText"/>
            </w:pPr>
            <w:r w:rsidRPr="002F62D6">
              <w:t>366.11 - NCPDP PROCESSOR APPLICATION</w:t>
            </w:r>
          </w:p>
          <w:p w14:paraId="34048582" w14:textId="14976E4B" w:rsidR="000E077A" w:rsidRPr="002F62D6" w:rsidRDefault="000E077A" w:rsidP="000E077A">
            <w:pPr>
              <w:pStyle w:val="TableText"/>
            </w:pPr>
            <w:r w:rsidRPr="002F62D6">
              <w:t>200 - NEW PERSON</w:t>
            </w:r>
          </w:p>
        </w:tc>
        <w:tc>
          <w:tcPr>
            <w:tcW w:w="1901" w:type="pct"/>
          </w:tcPr>
          <w:p w14:paraId="2C82AA57" w14:textId="31116E61" w:rsidR="000E077A" w:rsidRPr="002F62D6" w:rsidRDefault="000E077A" w:rsidP="000E077A">
            <w:pPr>
              <w:pStyle w:val="TableText"/>
            </w:pPr>
            <w:r w:rsidRPr="002F62D6">
              <w:t>366.03 - PLAN</w:t>
            </w:r>
          </w:p>
        </w:tc>
      </w:tr>
      <w:tr w:rsidR="00360F89" w:rsidRPr="002F62D6" w14:paraId="56842630" w14:textId="77777777" w:rsidTr="002F62D6">
        <w:trPr>
          <w:cantSplit/>
        </w:trPr>
        <w:tc>
          <w:tcPr>
            <w:tcW w:w="1197" w:type="pct"/>
          </w:tcPr>
          <w:p w14:paraId="75D49165" w14:textId="77777777" w:rsidR="00360F89" w:rsidRPr="002F62D6" w:rsidRDefault="00360F89" w:rsidP="00360F89">
            <w:pPr>
              <w:pStyle w:val="TableText"/>
            </w:pPr>
            <w:r w:rsidRPr="002F62D6">
              <w:t>366.02</w:t>
            </w:r>
          </w:p>
          <w:p w14:paraId="0CB60188" w14:textId="596FCBB8" w:rsidR="00360F89" w:rsidRPr="002F62D6" w:rsidRDefault="00360F89" w:rsidP="00360F89">
            <w:pPr>
              <w:pStyle w:val="TableText"/>
            </w:pPr>
            <w:r w:rsidRPr="002F62D6">
              <w:t>PHARMACY BENEFITS MANAGER (PBM) FILE</w:t>
            </w:r>
          </w:p>
        </w:tc>
        <w:tc>
          <w:tcPr>
            <w:tcW w:w="1902" w:type="pct"/>
          </w:tcPr>
          <w:p w14:paraId="0129DE6D" w14:textId="77777777" w:rsidR="00360F89" w:rsidRPr="002F62D6" w:rsidRDefault="00360F89" w:rsidP="00360F89">
            <w:pPr>
              <w:pStyle w:val="TableText"/>
            </w:pPr>
            <w:r w:rsidRPr="002F62D6">
              <w:t>200 - NEW PERSON</w:t>
            </w:r>
          </w:p>
          <w:p w14:paraId="3D658896" w14:textId="3E46B2E5" w:rsidR="00360F89" w:rsidRPr="002F62D6" w:rsidRDefault="00360F89" w:rsidP="00360F89">
            <w:pPr>
              <w:pStyle w:val="TableText"/>
            </w:pPr>
            <w:r w:rsidRPr="002F62D6">
              <w:t>366.12 - PHARMACY BENEFITS MANAGER (PBM) APPLICATION</w:t>
            </w:r>
          </w:p>
        </w:tc>
        <w:tc>
          <w:tcPr>
            <w:tcW w:w="1901" w:type="pct"/>
          </w:tcPr>
          <w:p w14:paraId="7B35B596" w14:textId="244340D9" w:rsidR="00360F89" w:rsidRPr="002F62D6" w:rsidRDefault="00360F89" w:rsidP="00360F89">
            <w:pPr>
              <w:pStyle w:val="TableText"/>
            </w:pPr>
            <w:r w:rsidRPr="002F62D6">
              <w:t>366.03 - PLAN</w:t>
            </w:r>
          </w:p>
        </w:tc>
      </w:tr>
      <w:tr w:rsidR="00360F89" w:rsidRPr="002F62D6" w14:paraId="75A22413" w14:textId="77777777" w:rsidTr="001D44A4">
        <w:tc>
          <w:tcPr>
            <w:tcW w:w="1197" w:type="pct"/>
          </w:tcPr>
          <w:p w14:paraId="01380474" w14:textId="77777777" w:rsidR="00360F89" w:rsidRPr="002F62D6" w:rsidRDefault="00360F89" w:rsidP="00360F89">
            <w:pPr>
              <w:pStyle w:val="TableText"/>
            </w:pPr>
            <w:r w:rsidRPr="002F62D6">
              <w:t>366.03</w:t>
            </w:r>
          </w:p>
          <w:p w14:paraId="073C361F" w14:textId="32BE4058" w:rsidR="00360F89" w:rsidRPr="002F62D6" w:rsidRDefault="00360F89" w:rsidP="00360F89">
            <w:pPr>
              <w:pStyle w:val="TableText"/>
            </w:pPr>
            <w:r w:rsidRPr="002F62D6">
              <w:t>PLAN FILE</w:t>
            </w:r>
          </w:p>
        </w:tc>
        <w:tc>
          <w:tcPr>
            <w:tcW w:w="1902" w:type="pct"/>
          </w:tcPr>
          <w:p w14:paraId="2B8FD655" w14:textId="77777777" w:rsidR="00360F89" w:rsidRPr="002F62D6" w:rsidRDefault="00360F89" w:rsidP="00360F89">
            <w:pPr>
              <w:pStyle w:val="TableText"/>
            </w:pPr>
            <w:r w:rsidRPr="002F62D6">
              <w:t>9002313.92 - BPS NCPDP FORMATS</w:t>
            </w:r>
          </w:p>
          <w:p w14:paraId="481E4728" w14:textId="77777777" w:rsidR="00360F89" w:rsidRPr="002F62D6" w:rsidRDefault="00360F89" w:rsidP="00360F89">
            <w:pPr>
              <w:pStyle w:val="TableText"/>
            </w:pPr>
            <w:r w:rsidRPr="002F62D6">
              <w:t>366.01 - MCPDP PROCESSOR</w:t>
            </w:r>
          </w:p>
          <w:p w14:paraId="4C9C9FEC" w14:textId="77777777" w:rsidR="00360F89" w:rsidRPr="002F62D6" w:rsidRDefault="00360F89" w:rsidP="00360F89">
            <w:pPr>
              <w:pStyle w:val="TableText"/>
            </w:pPr>
            <w:r w:rsidRPr="002F62D6">
              <w:t>200 - NEW PERSON</w:t>
            </w:r>
          </w:p>
          <w:p w14:paraId="2FB00B22" w14:textId="77777777" w:rsidR="00360F89" w:rsidRPr="002F62D6" w:rsidRDefault="00360F89" w:rsidP="00360F89">
            <w:pPr>
              <w:pStyle w:val="TableText"/>
            </w:pPr>
            <w:r w:rsidRPr="002F62D6">
              <w:t>365.12 - PAYER</w:t>
            </w:r>
          </w:p>
          <w:p w14:paraId="0FA7EE7F" w14:textId="77777777" w:rsidR="00360F89" w:rsidRPr="002F62D6" w:rsidRDefault="00360F89" w:rsidP="00360F89">
            <w:pPr>
              <w:pStyle w:val="TableText"/>
            </w:pPr>
            <w:r w:rsidRPr="002F62D6">
              <w:t>366.02 - PHARMACY BENEFITS MANAGER (PBM)</w:t>
            </w:r>
          </w:p>
          <w:p w14:paraId="2BF4EEA6" w14:textId="38753B21" w:rsidR="00360F89" w:rsidRPr="002F62D6" w:rsidRDefault="00360F89" w:rsidP="00360F89">
            <w:pPr>
              <w:pStyle w:val="TableText"/>
            </w:pPr>
            <w:r w:rsidRPr="002F62D6">
              <w:t>366.13 - PLAN APPLICATION</w:t>
            </w:r>
          </w:p>
        </w:tc>
        <w:tc>
          <w:tcPr>
            <w:tcW w:w="1901" w:type="pct"/>
          </w:tcPr>
          <w:p w14:paraId="6E74104C" w14:textId="627CA56B" w:rsidR="00360F89" w:rsidRPr="002F62D6" w:rsidRDefault="00360F89" w:rsidP="00360F89">
            <w:pPr>
              <w:pStyle w:val="TableText"/>
            </w:pPr>
            <w:r w:rsidRPr="002F62D6">
              <w:t>355.3 - GROUP INSURANCE PLAN</w:t>
            </w:r>
          </w:p>
        </w:tc>
      </w:tr>
      <w:tr w:rsidR="00360F89" w:rsidRPr="002F62D6" w14:paraId="2DF92108" w14:textId="77777777" w:rsidTr="001D44A4">
        <w:tc>
          <w:tcPr>
            <w:tcW w:w="1197" w:type="pct"/>
          </w:tcPr>
          <w:p w14:paraId="0F706CA2" w14:textId="77777777" w:rsidR="00360F89" w:rsidRPr="002F62D6" w:rsidRDefault="00360F89" w:rsidP="00360F89">
            <w:pPr>
              <w:pStyle w:val="TableText"/>
            </w:pPr>
            <w:r w:rsidRPr="002F62D6">
              <w:t>366.11</w:t>
            </w:r>
          </w:p>
          <w:p w14:paraId="442DA474" w14:textId="7DD23043" w:rsidR="00360F89" w:rsidRPr="002F62D6" w:rsidRDefault="00360F89" w:rsidP="00360F89">
            <w:pPr>
              <w:pStyle w:val="TableText"/>
            </w:pPr>
            <w:r w:rsidRPr="002F62D6">
              <w:t>NCPDP PROCESSOR APPLICATION FILE</w:t>
            </w:r>
          </w:p>
        </w:tc>
        <w:tc>
          <w:tcPr>
            <w:tcW w:w="1902" w:type="pct"/>
          </w:tcPr>
          <w:p w14:paraId="260ABC0D" w14:textId="77777777" w:rsidR="00360F89" w:rsidRPr="002F62D6" w:rsidRDefault="00360F89" w:rsidP="00360F89">
            <w:pPr>
              <w:pStyle w:val="TableText"/>
            </w:pPr>
          </w:p>
        </w:tc>
        <w:tc>
          <w:tcPr>
            <w:tcW w:w="1901" w:type="pct"/>
          </w:tcPr>
          <w:p w14:paraId="04DD0443" w14:textId="228D4FA6" w:rsidR="00360F89" w:rsidRPr="002F62D6" w:rsidRDefault="00360F89" w:rsidP="00360F89">
            <w:pPr>
              <w:pStyle w:val="TableText"/>
            </w:pPr>
            <w:r w:rsidRPr="002F62D6">
              <w:t>366.01 - NCPDP PROCESSOR</w:t>
            </w:r>
          </w:p>
        </w:tc>
      </w:tr>
      <w:tr w:rsidR="00360F89" w:rsidRPr="002F62D6" w14:paraId="324C9649" w14:textId="77777777" w:rsidTr="001D44A4">
        <w:tc>
          <w:tcPr>
            <w:tcW w:w="1197" w:type="pct"/>
          </w:tcPr>
          <w:p w14:paraId="78BF9338" w14:textId="77777777" w:rsidR="00360F89" w:rsidRPr="002F62D6" w:rsidRDefault="00360F89" w:rsidP="00360F89">
            <w:pPr>
              <w:pStyle w:val="TableText"/>
            </w:pPr>
            <w:r w:rsidRPr="002F62D6">
              <w:t>366.12</w:t>
            </w:r>
          </w:p>
          <w:p w14:paraId="72249A41" w14:textId="467B181D" w:rsidR="00360F89" w:rsidRPr="002F62D6" w:rsidRDefault="00360F89" w:rsidP="00360F89">
            <w:pPr>
              <w:pStyle w:val="TableText"/>
            </w:pPr>
            <w:r w:rsidRPr="002F62D6">
              <w:t>PHARMACY BENEFITS MANAGER (PBM) APPLICATION FILE</w:t>
            </w:r>
          </w:p>
        </w:tc>
        <w:tc>
          <w:tcPr>
            <w:tcW w:w="1902" w:type="pct"/>
          </w:tcPr>
          <w:p w14:paraId="013EB451" w14:textId="77777777" w:rsidR="00360F89" w:rsidRPr="002F62D6" w:rsidRDefault="00360F89" w:rsidP="00360F89">
            <w:pPr>
              <w:pStyle w:val="TableText"/>
            </w:pPr>
          </w:p>
        </w:tc>
        <w:tc>
          <w:tcPr>
            <w:tcW w:w="1901" w:type="pct"/>
          </w:tcPr>
          <w:p w14:paraId="5D982EE9" w14:textId="14B8F0C4" w:rsidR="00360F89" w:rsidRPr="002F62D6" w:rsidRDefault="00360F89" w:rsidP="00360F89">
            <w:pPr>
              <w:pStyle w:val="TableText"/>
            </w:pPr>
            <w:r w:rsidRPr="002F62D6">
              <w:t>366.02 - PHARMACY BENEFITS MANAGER (PBM)</w:t>
            </w:r>
          </w:p>
        </w:tc>
      </w:tr>
      <w:tr w:rsidR="00360F89" w:rsidRPr="002F62D6" w14:paraId="0520EFAF" w14:textId="77777777" w:rsidTr="001D44A4">
        <w:tc>
          <w:tcPr>
            <w:tcW w:w="1197" w:type="pct"/>
          </w:tcPr>
          <w:p w14:paraId="7B58E533" w14:textId="77777777" w:rsidR="00081308" w:rsidRPr="002F62D6" w:rsidRDefault="00081308" w:rsidP="00081308">
            <w:pPr>
              <w:pStyle w:val="TableText"/>
            </w:pPr>
            <w:r w:rsidRPr="002F62D6">
              <w:t>366.13</w:t>
            </w:r>
          </w:p>
          <w:p w14:paraId="37403EDB" w14:textId="7F96115A" w:rsidR="00360F89" w:rsidRPr="002F62D6" w:rsidRDefault="00081308" w:rsidP="00081308">
            <w:pPr>
              <w:pStyle w:val="TableText"/>
            </w:pPr>
            <w:r w:rsidRPr="002F62D6">
              <w:t>PLAN APPLICATION FILE</w:t>
            </w:r>
          </w:p>
        </w:tc>
        <w:tc>
          <w:tcPr>
            <w:tcW w:w="1902" w:type="pct"/>
          </w:tcPr>
          <w:p w14:paraId="36B8178C" w14:textId="77777777" w:rsidR="00360F89" w:rsidRPr="002F62D6" w:rsidRDefault="00360F89" w:rsidP="00081308">
            <w:pPr>
              <w:pStyle w:val="TableText"/>
            </w:pPr>
          </w:p>
        </w:tc>
        <w:tc>
          <w:tcPr>
            <w:tcW w:w="1901" w:type="pct"/>
          </w:tcPr>
          <w:p w14:paraId="4F6C3458" w14:textId="6B58B9A0" w:rsidR="00360F89" w:rsidRPr="002F62D6" w:rsidRDefault="00081308" w:rsidP="00081308">
            <w:pPr>
              <w:pStyle w:val="TableText"/>
            </w:pPr>
            <w:r w:rsidRPr="002F62D6">
              <w:t>366.03 - PLAN</w:t>
            </w:r>
          </w:p>
        </w:tc>
      </w:tr>
      <w:tr w:rsidR="00081308" w:rsidRPr="002F62D6" w14:paraId="619DE799" w14:textId="77777777" w:rsidTr="001D44A4">
        <w:tc>
          <w:tcPr>
            <w:tcW w:w="1197" w:type="pct"/>
          </w:tcPr>
          <w:p w14:paraId="2E38AF6F" w14:textId="77777777" w:rsidR="004149CD" w:rsidRPr="002F62D6" w:rsidRDefault="004149CD" w:rsidP="004149CD">
            <w:pPr>
              <w:pStyle w:val="TableText"/>
            </w:pPr>
            <w:r w:rsidRPr="002F62D6">
              <w:t>366.14</w:t>
            </w:r>
          </w:p>
          <w:p w14:paraId="7763F8E8" w14:textId="4FAF032D" w:rsidR="00081308" w:rsidRPr="002F62D6" w:rsidRDefault="004149CD" w:rsidP="004149CD">
            <w:pPr>
              <w:pStyle w:val="TableText"/>
            </w:pPr>
            <w:r w:rsidRPr="002F62D6">
              <w:t>IB NCPDP EVENT LOG FILE</w:t>
            </w:r>
          </w:p>
        </w:tc>
        <w:tc>
          <w:tcPr>
            <w:tcW w:w="1902" w:type="pct"/>
          </w:tcPr>
          <w:p w14:paraId="61F87A41" w14:textId="77777777" w:rsidR="004149CD" w:rsidRPr="002F62D6" w:rsidRDefault="004149CD" w:rsidP="004149CD">
            <w:pPr>
              <w:pStyle w:val="TableText"/>
            </w:pPr>
            <w:r w:rsidRPr="002F62D6">
              <w:t>399 - BILL/CLAIMS</w:t>
            </w:r>
          </w:p>
          <w:p w14:paraId="1476F49F" w14:textId="77777777" w:rsidR="004149CD" w:rsidRPr="002F62D6" w:rsidRDefault="004149CD" w:rsidP="004149CD">
            <w:pPr>
              <w:pStyle w:val="TableText"/>
            </w:pPr>
            <w:r w:rsidRPr="002F62D6">
              <w:t>9002313.56 - BPS PHARMACIES</w:t>
            </w:r>
          </w:p>
          <w:p w14:paraId="3293258B" w14:textId="77777777" w:rsidR="004149CD" w:rsidRPr="002F62D6" w:rsidRDefault="004149CD" w:rsidP="004149CD">
            <w:pPr>
              <w:pStyle w:val="TableText"/>
            </w:pPr>
            <w:r w:rsidRPr="002F62D6">
              <w:t>356.8 - CLAIMS TRACKING NON-BILLABLE REASONS</w:t>
            </w:r>
          </w:p>
          <w:p w14:paraId="52141EA9" w14:textId="77777777" w:rsidR="004149CD" w:rsidRPr="002F62D6" w:rsidRDefault="004149CD" w:rsidP="004149CD">
            <w:pPr>
              <w:pStyle w:val="TableText"/>
            </w:pPr>
            <w:r w:rsidRPr="002F62D6">
              <w:t>355.3 - GROUP INSURANCE PLAN</w:t>
            </w:r>
          </w:p>
          <w:p w14:paraId="68E91913" w14:textId="77777777" w:rsidR="004149CD" w:rsidRPr="002F62D6" w:rsidRDefault="004149CD" w:rsidP="004149CD">
            <w:pPr>
              <w:pStyle w:val="TableText"/>
            </w:pPr>
            <w:r w:rsidRPr="002F62D6">
              <w:t>40.8 - MEDICAL CENTER DIVISION</w:t>
            </w:r>
          </w:p>
          <w:p w14:paraId="5173EC61" w14:textId="77777777" w:rsidR="004149CD" w:rsidRPr="002F62D6" w:rsidRDefault="004149CD" w:rsidP="004149CD">
            <w:pPr>
              <w:pStyle w:val="TableText"/>
            </w:pPr>
            <w:r w:rsidRPr="002F62D6">
              <w:t>200 - NEW PERSON</w:t>
            </w:r>
          </w:p>
          <w:p w14:paraId="67403674" w14:textId="77777777" w:rsidR="004149CD" w:rsidRPr="002F62D6" w:rsidRDefault="004149CD" w:rsidP="004149CD">
            <w:pPr>
              <w:pStyle w:val="TableText"/>
            </w:pPr>
            <w:r w:rsidRPr="002F62D6">
              <w:t>2 - PATIENT</w:t>
            </w:r>
          </w:p>
          <w:p w14:paraId="2575EB97" w14:textId="77777777" w:rsidR="004149CD" w:rsidRPr="002F62D6" w:rsidRDefault="004149CD" w:rsidP="004149CD">
            <w:pPr>
              <w:pStyle w:val="TableText"/>
            </w:pPr>
            <w:r w:rsidRPr="002F62D6">
              <w:t>52 - PRESCRIPTION</w:t>
            </w:r>
          </w:p>
          <w:p w14:paraId="37DBC577" w14:textId="77777777" w:rsidR="004149CD" w:rsidRPr="002F62D6" w:rsidRDefault="004149CD" w:rsidP="004149CD">
            <w:pPr>
              <w:pStyle w:val="TableText"/>
            </w:pPr>
            <w:r w:rsidRPr="002F62D6">
              <w:t>399.3 - RATE TYPE</w:t>
            </w:r>
          </w:p>
          <w:p w14:paraId="5150D07F" w14:textId="05333642" w:rsidR="00081308" w:rsidRPr="002F62D6" w:rsidRDefault="004149CD" w:rsidP="004149CD">
            <w:pPr>
              <w:pStyle w:val="TableText"/>
            </w:pPr>
            <w:r w:rsidRPr="002F62D6">
              <w:t>5 - STATE</w:t>
            </w:r>
          </w:p>
        </w:tc>
        <w:tc>
          <w:tcPr>
            <w:tcW w:w="1901" w:type="pct"/>
          </w:tcPr>
          <w:p w14:paraId="245B677D" w14:textId="77777777" w:rsidR="00081308" w:rsidRPr="002F62D6" w:rsidRDefault="00081308" w:rsidP="000E077A">
            <w:pPr>
              <w:pStyle w:val="TableText"/>
            </w:pPr>
          </w:p>
        </w:tc>
      </w:tr>
      <w:tr w:rsidR="00081308" w:rsidRPr="002F62D6" w14:paraId="5D5957E5" w14:textId="77777777" w:rsidTr="001D44A4">
        <w:tc>
          <w:tcPr>
            <w:tcW w:w="1197" w:type="pct"/>
          </w:tcPr>
          <w:p w14:paraId="72338054" w14:textId="77777777" w:rsidR="004149CD" w:rsidRPr="002F62D6" w:rsidRDefault="004149CD" w:rsidP="004149CD">
            <w:pPr>
              <w:pStyle w:val="TableText"/>
            </w:pPr>
            <w:r w:rsidRPr="002F62D6">
              <w:t>366.15</w:t>
            </w:r>
          </w:p>
          <w:p w14:paraId="377A8AAD" w14:textId="002CC784" w:rsidR="00081308" w:rsidRPr="002F62D6" w:rsidRDefault="004149CD" w:rsidP="004149CD">
            <w:pPr>
              <w:pStyle w:val="TableText"/>
            </w:pPr>
            <w:r w:rsidRPr="002F62D6">
              <w:t>IB NCPDP PRESCRIPTION FILE</w:t>
            </w:r>
          </w:p>
        </w:tc>
        <w:tc>
          <w:tcPr>
            <w:tcW w:w="1902" w:type="pct"/>
          </w:tcPr>
          <w:p w14:paraId="3726EEF7" w14:textId="77777777" w:rsidR="004149CD" w:rsidRPr="002F62D6" w:rsidRDefault="004149CD" w:rsidP="004149CD">
            <w:pPr>
              <w:pStyle w:val="TableText"/>
            </w:pPr>
            <w:r w:rsidRPr="002F62D6">
              <w:t>350 - INTEGRATED BILLING ACTION</w:t>
            </w:r>
          </w:p>
          <w:p w14:paraId="7326DE92" w14:textId="6BAA49FA" w:rsidR="00081308" w:rsidRPr="002F62D6" w:rsidRDefault="004149CD" w:rsidP="004149CD">
            <w:pPr>
              <w:pStyle w:val="TableText"/>
            </w:pPr>
            <w:r w:rsidRPr="002F62D6">
              <w:t>399.3 - RATE TYPE</w:t>
            </w:r>
          </w:p>
        </w:tc>
        <w:tc>
          <w:tcPr>
            <w:tcW w:w="1901" w:type="pct"/>
          </w:tcPr>
          <w:p w14:paraId="35356B12" w14:textId="77777777" w:rsidR="00081308" w:rsidRPr="002F62D6" w:rsidRDefault="00081308" w:rsidP="004149CD">
            <w:pPr>
              <w:pStyle w:val="TableText"/>
            </w:pPr>
          </w:p>
        </w:tc>
      </w:tr>
      <w:tr w:rsidR="004149CD" w:rsidRPr="002F62D6" w14:paraId="0B773A0E" w14:textId="77777777" w:rsidTr="001D44A4">
        <w:tc>
          <w:tcPr>
            <w:tcW w:w="1197" w:type="pct"/>
          </w:tcPr>
          <w:p w14:paraId="256EE8EC" w14:textId="77777777" w:rsidR="004149CD" w:rsidRPr="002F62D6" w:rsidRDefault="004149CD" w:rsidP="004149CD">
            <w:pPr>
              <w:pStyle w:val="TableText"/>
            </w:pPr>
            <w:r w:rsidRPr="002F62D6">
              <w:t>366.16</w:t>
            </w:r>
          </w:p>
          <w:p w14:paraId="54E4A621" w14:textId="73AF96D6" w:rsidR="004149CD" w:rsidRPr="002F62D6" w:rsidRDefault="004149CD" w:rsidP="004149CD">
            <w:pPr>
              <w:pStyle w:val="TableText"/>
            </w:pPr>
            <w:r w:rsidRPr="002F62D6">
              <w:t>IB NDC NON COVERED BY PLAN FILE</w:t>
            </w:r>
          </w:p>
        </w:tc>
        <w:tc>
          <w:tcPr>
            <w:tcW w:w="1902" w:type="pct"/>
          </w:tcPr>
          <w:p w14:paraId="2B8FE2DD" w14:textId="77777777" w:rsidR="004149CD" w:rsidRPr="002F62D6" w:rsidRDefault="004149CD" w:rsidP="004149CD">
            <w:pPr>
              <w:pStyle w:val="TableText"/>
            </w:pPr>
            <w:r w:rsidRPr="002F62D6">
              <w:t>9002313.93 - BPS NCPDP REJECT CODES</w:t>
            </w:r>
          </w:p>
          <w:p w14:paraId="62C620DE" w14:textId="49FEF38E" w:rsidR="004149CD" w:rsidRPr="002F62D6" w:rsidRDefault="004149CD" w:rsidP="004149CD">
            <w:pPr>
              <w:pStyle w:val="TableText"/>
            </w:pPr>
            <w:r w:rsidRPr="002F62D6">
              <w:t>355.3 - GROUP INSURANCE PLAN</w:t>
            </w:r>
          </w:p>
        </w:tc>
        <w:tc>
          <w:tcPr>
            <w:tcW w:w="1901" w:type="pct"/>
          </w:tcPr>
          <w:p w14:paraId="65E7DF87" w14:textId="77777777" w:rsidR="004149CD" w:rsidRPr="002F62D6" w:rsidRDefault="004149CD" w:rsidP="004149CD">
            <w:pPr>
              <w:pStyle w:val="TableText"/>
            </w:pPr>
          </w:p>
        </w:tc>
      </w:tr>
      <w:tr w:rsidR="004149CD" w:rsidRPr="002F62D6" w14:paraId="7949FD67" w14:textId="77777777" w:rsidTr="001D44A4">
        <w:tc>
          <w:tcPr>
            <w:tcW w:w="1197" w:type="pct"/>
          </w:tcPr>
          <w:p w14:paraId="1D73C87D" w14:textId="77777777" w:rsidR="004149CD" w:rsidRPr="002F62D6" w:rsidRDefault="004149CD" w:rsidP="004149CD">
            <w:pPr>
              <w:pStyle w:val="TableText"/>
            </w:pPr>
            <w:r w:rsidRPr="002F62D6">
              <w:t>366.17</w:t>
            </w:r>
          </w:p>
          <w:p w14:paraId="05664B51" w14:textId="7DDF160F" w:rsidR="004149CD" w:rsidRPr="002F62D6" w:rsidRDefault="004149CD" w:rsidP="004149CD">
            <w:pPr>
              <w:pStyle w:val="TableText"/>
            </w:pPr>
            <w:r w:rsidRPr="002F62D6">
              <w:t>IB NCPDP NON-BILLABLE REASONS</w:t>
            </w:r>
          </w:p>
        </w:tc>
        <w:tc>
          <w:tcPr>
            <w:tcW w:w="1902" w:type="pct"/>
          </w:tcPr>
          <w:p w14:paraId="40642171" w14:textId="77777777" w:rsidR="004149CD" w:rsidRPr="002F62D6" w:rsidRDefault="004149CD" w:rsidP="004149CD">
            <w:pPr>
              <w:pStyle w:val="TableText"/>
            </w:pPr>
          </w:p>
        </w:tc>
        <w:tc>
          <w:tcPr>
            <w:tcW w:w="1901" w:type="pct"/>
          </w:tcPr>
          <w:p w14:paraId="5C63BCAC" w14:textId="13989C1B" w:rsidR="004149CD" w:rsidRPr="002F62D6" w:rsidRDefault="004149CD" w:rsidP="004149CD">
            <w:pPr>
              <w:pStyle w:val="TableText"/>
            </w:pPr>
            <w:r w:rsidRPr="002F62D6">
              <w:t>366.14 - IB NCPDP EVENT LOG</w:t>
            </w:r>
          </w:p>
        </w:tc>
      </w:tr>
      <w:tr w:rsidR="004149CD" w:rsidRPr="002F62D6" w14:paraId="187BBE59" w14:textId="77777777" w:rsidTr="001D44A4">
        <w:tc>
          <w:tcPr>
            <w:tcW w:w="1197" w:type="pct"/>
          </w:tcPr>
          <w:p w14:paraId="62832A40" w14:textId="77777777" w:rsidR="00D32A83" w:rsidRPr="002F62D6" w:rsidRDefault="00E7168A" w:rsidP="00E7168A">
            <w:pPr>
              <w:pStyle w:val="TableText"/>
            </w:pPr>
            <w:r w:rsidRPr="002F62D6">
              <w:t>367</w:t>
            </w:r>
          </w:p>
          <w:p w14:paraId="645EC0D1" w14:textId="5CF8BE54" w:rsidR="004149CD" w:rsidRPr="002F62D6" w:rsidRDefault="00E7168A" w:rsidP="00E7168A">
            <w:pPr>
              <w:pStyle w:val="TableText"/>
            </w:pPr>
            <w:r w:rsidRPr="002F62D6">
              <w:t>HPID/OEID RESPONSE</w:t>
            </w:r>
          </w:p>
        </w:tc>
        <w:tc>
          <w:tcPr>
            <w:tcW w:w="1902" w:type="pct"/>
          </w:tcPr>
          <w:p w14:paraId="31EAB2D3" w14:textId="77777777" w:rsidR="00E7168A" w:rsidRPr="002F62D6" w:rsidRDefault="00E7168A" w:rsidP="00E7168A">
            <w:pPr>
              <w:pStyle w:val="TableText"/>
            </w:pPr>
            <w:r w:rsidRPr="002F62D6">
              <w:t>367.1 - HPID/OEID TRANSMISSION QUEUE</w:t>
            </w:r>
          </w:p>
          <w:p w14:paraId="2217ECBE" w14:textId="13DB08B8" w:rsidR="004149CD" w:rsidRPr="002F62D6" w:rsidRDefault="00E7168A" w:rsidP="00E7168A">
            <w:pPr>
              <w:pStyle w:val="TableText"/>
            </w:pPr>
            <w:r w:rsidRPr="002F62D6">
              <w:t>367.11 - INSURANCE COMPANY ID TYPE</w:t>
            </w:r>
          </w:p>
        </w:tc>
        <w:tc>
          <w:tcPr>
            <w:tcW w:w="1901" w:type="pct"/>
          </w:tcPr>
          <w:p w14:paraId="0AE1EE33" w14:textId="53B5924F" w:rsidR="004149CD" w:rsidRPr="002F62D6" w:rsidRDefault="00E7168A" w:rsidP="00E7168A">
            <w:pPr>
              <w:pStyle w:val="TableText"/>
            </w:pPr>
            <w:r w:rsidRPr="002F62D6">
              <w:t>367.1 - HPID/OEID TRANSMISSION QUEUE</w:t>
            </w:r>
          </w:p>
        </w:tc>
      </w:tr>
      <w:tr w:rsidR="00E7168A" w:rsidRPr="002F62D6" w14:paraId="2386B82F" w14:textId="77777777" w:rsidTr="001D44A4">
        <w:tc>
          <w:tcPr>
            <w:tcW w:w="1197" w:type="pct"/>
          </w:tcPr>
          <w:p w14:paraId="4EB796B9" w14:textId="77777777" w:rsidR="00D32A83" w:rsidRPr="002F62D6" w:rsidRDefault="00D32A83" w:rsidP="00D32A83">
            <w:pPr>
              <w:pStyle w:val="TableText"/>
            </w:pPr>
            <w:r w:rsidRPr="002F62D6">
              <w:t>367.1</w:t>
            </w:r>
          </w:p>
          <w:p w14:paraId="52E4AFC1" w14:textId="18DC18FE" w:rsidR="00E7168A" w:rsidRPr="002F62D6" w:rsidRDefault="00D32A83" w:rsidP="00D32A83">
            <w:pPr>
              <w:pStyle w:val="TableText"/>
            </w:pPr>
            <w:r w:rsidRPr="002F62D6">
              <w:t>HPID/OEID TRANSMISSION QUEUE</w:t>
            </w:r>
          </w:p>
        </w:tc>
        <w:tc>
          <w:tcPr>
            <w:tcW w:w="1902" w:type="pct"/>
          </w:tcPr>
          <w:p w14:paraId="530F30C4" w14:textId="77777777" w:rsidR="00D32A83" w:rsidRPr="002F62D6" w:rsidRDefault="00D32A83" w:rsidP="00D32A83">
            <w:pPr>
              <w:pStyle w:val="TableText"/>
            </w:pPr>
            <w:r w:rsidRPr="002F62D6">
              <w:t>36 - INSURANCE COMPANY</w:t>
            </w:r>
          </w:p>
          <w:p w14:paraId="08CEC080" w14:textId="77777777" w:rsidR="00D32A83" w:rsidRPr="002F62D6" w:rsidRDefault="00D32A83" w:rsidP="00D32A83">
            <w:pPr>
              <w:pStyle w:val="TableText"/>
            </w:pPr>
            <w:r w:rsidRPr="002F62D6">
              <w:t>367 - HPID/OEID RESPONSE</w:t>
            </w:r>
          </w:p>
          <w:p w14:paraId="7EBB942F" w14:textId="77777777" w:rsidR="00D32A83" w:rsidRPr="002F62D6" w:rsidRDefault="00D32A83" w:rsidP="00D32A83">
            <w:pPr>
              <w:pStyle w:val="TableText"/>
            </w:pPr>
            <w:r w:rsidRPr="002F62D6">
              <w:t>367.11 - INSURANCE COMPANY ID TYPE</w:t>
            </w:r>
          </w:p>
          <w:p w14:paraId="7D30DD49" w14:textId="77777777" w:rsidR="00D32A83" w:rsidRPr="002F62D6" w:rsidRDefault="00D32A83" w:rsidP="00D32A83">
            <w:pPr>
              <w:pStyle w:val="TableText"/>
            </w:pPr>
            <w:r w:rsidRPr="002F62D6">
              <w:t>5 - STATE</w:t>
            </w:r>
          </w:p>
          <w:p w14:paraId="2A375249" w14:textId="56A6306E" w:rsidR="00E7168A" w:rsidRPr="002F62D6" w:rsidRDefault="00D32A83" w:rsidP="00D32A83">
            <w:pPr>
              <w:pStyle w:val="TableText"/>
            </w:pPr>
            <w:r w:rsidRPr="002F62D6">
              <w:t>355.2 - TYPE OF COVERAGE</w:t>
            </w:r>
          </w:p>
        </w:tc>
        <w:tc>
          <w:tcPr>
            <w:tcW w:w="1901" w:type="pct"/>
          </w:tcPr>
          <w:p w14:paraId="275C85D3" w14:textId="794F74F5" w:rsidR="00E7168A" w:rsidRPr="002F62D6" w:rsidRDefault="00D32A83" w:rsidP="00D32A83">
            <w:pPr>
              <w:pStyle w:val="TableText"/>
            </w:pPr>
            <w:r w:rsidRPr="002F62D6">
              <w:t>367 - HPID/OEID RESPONSE</w:t>
            </w:r>
          </w:p>
        </w:tc>
      </w:tr>
      <w:tr w:rsidR="00D32A83" w:rsidRPr="002F62D6" w14:paraId="381EE4A9" w14:textId="77777777" w:rsidTr="001D44A4">
        <w:tc>
          <w:tcPr>
            <w:tcW w:w="1197" w:type="pct"/>
          </w:tcPr>
          <w:p w14:paraId="21F86C3E" w14:textId="77777777" w:rsidR="00D32A83" w:rsidRPr="002F62D6" w:rsidRDefault="00D32A83" w:rsidP="00D32A83">
            <w:pPr>
              <w:pStyle w:val="TableText"/>
            </w:pPr>
            <w:r w:rsidRPr="002F62D6">
              <w:t>367.11</w:t>
            </w:r>
          </w:p>
          <w:p w14:paraId="621119CC" w14:textId="30149DD9" w:rsidR="00D32A83" w:rsidRPr="002F62D6" w:rsidRDefault="00D32A83" w:rsidP="00D32A83">
            <w:pPr>
              <w:pStyle w:val="TableText"/>
            </w:pPr>
            <w:r w:rsidRPr="002F62D6">
              <w:t>INSURANCE COMPANY ID TYPE</w:t>
            </w:r>
          </w:p>
        </w:tc>
        <w:tc>
          <w:tcPr>
            <w:tcW w:w="1902" w:type="pct"/>
          </w:tcPr>
          <w:p w14:paraId="45178EA9" w14:textId="77777777" w:rsidR="00D32A83" w:rsidRPr="002F62D6" w:rsidRDefault="00D32A83" w:rsidP="00D32A83">
            <w:pPr>
              <w:pStyle w:val="TableText"/>
            </w:pPr>
          </w:p>
        </w:tc>
        <w:tc>
          <w:tcPr>
            <w:tcW w:w="1901" w:type="pct"/>
          </w:tcPr>
          <w:p w14:paraId="43CC651D" w14:textId="77777777" w:rsidR="00D32A83" w:rsidRPr="002F62D6" w:rsidRDefault="00D32A83" w:rsidP="00D32A83">
            <w:pPr>
              <w:pStyle w:val="TableText"/>
            </w:pPr>
            <w:r w:rsidRPr="002F62D6">
              <w:t>367 - HPID/OEID RESPONSE</w:t>
            </w:r>
          </w:p>
          <w:p w14:paraId="33C8C449" w14:textId="134FED91" w:rsidR="00D32A83" w:rsidRPr="002F62D6" w:rsidRDefault="00D32A83" w:rsidP="00D32A83">
            <w:pPr>
              <w:pStyle w:val="TableText"/>
            </w:pPr>
            <w:r w:rsidRPr="002F62D6">
              <w:t>367.1 - HPID/OEID TRANSMISSION QUEUE</w:t>
            </w:r>
          </w:p>
        </w:tc>
      </w:tr>
      <w:tr w:rsidR="00D32A83" w:rsidRPr="002F62D6" w14:paraId="0D9D2932" w14:textId="77777777" w:rsidTr="001D44A4">
        <w:tc>
          <w:tcPr>
            <w:tcW w:w="1197" w:type="pct"/>
          </w:tcPr>
          <w:p w14:paraId="3FD8EF77" w14:textId="77777777" w:rsidR="00D32A83" w:rsidRPr="002F62D6" w:rsidRDefault="00D32A83" w:rsidP="00D32A83">
            <w:pPr>
              <w:pStyle w:val="TableText"/>
            </w:pPr>
            <w:r w:rsidRPr="002F62D6">
              <w:t>368</w:t>
            </w:r>
          </w:p>
          <w:p w14:paraId="2A7DDA21" w14:textId="00678F09" w:rsidR="00D32A83" w:rsidRPr="002F62D6" w:rsidRDefault="00D32A83" w:rsidP="00D32A83">
            <w:pPr>
              <w:pStyle w:val="TableText"/>
            </w:pPr>
            <w:r w:rsidRPr="002F62D6">
              <w:t>HEALTH CARE CLAIM RFAI (277)</w:t>
            </w:r>
          </w:p>
        </w:tc>
        <w:tc>
          <w:tcPr>
            <w:tcW w:w="1902" w:type="pct"/>
          </w:tcPr>
          <w:p w14:paraId="3DE5CC4E" w14:textId="77777777" w:rsidR="00D32A83" w:rsidRPr="002F62D6" w:rsidRDefault="00D32A83" w:rsidP="00D32A83">
            <w:pPr>
              <w:pStyle w:val="TableText"/>
            </w:pPr>
            <w:r w:rsidRPr="002F62D6">
              <w:t>399 - BILL/CLAIMS</w:t>
            </w:r>
          </w:p>
          <w:p w14:paraId="33DB8FD9" w14:textId="77777777" w:rsidR="00D32A83" w:rsidRPr="002F62D6" w:rsidRDefault="00D32A83" w:rsidP="00D32A83">
            <w:pPr>
              <w:pStyle w:val="TableText"/>
            </w:pPr>
            <w:r w:rsidRPr="002F62D6">
              <w:t>779.004 - COUNTRY CODE</w:t>
            </w:r>
          </w:p>
          <w:p w14:paraId="092A4490" w14:textId="77777777" w:rsidR="00D32A83" w:rsidRPr="002F62D6" w:rsidRDefault="00D32A83" w:rsidP="00D32A83">
            <w:pPr>
              <w:pStyle w:val="TableText"/>
            </w:pPr>
            <w:r w:rsidRPr="002F62D6">
              <w:t>81.3 - CPT MODIFIER</w:t>
            </w:r>
          </w:p>
          <w:p w14:paraId="3594FBCA" w14:textId="77777777" w:rsidR="00D32A83" w:rsidRPr="002F62D6" w:rsidRDefault="00D32A83" w:rsidP="00D32A83">
            <w:pPr>
              <w:pStyle w:val="TableText"/>
            </w:pPr>
            <w:r w:rsidRPr="002F62D6">
              <w:t>36 - INSURANCE COMPANY</w:t>
            </w:r>
          </w:p>
          <w:p w14:paraId="2F8C460E" w14:textId="77777777" w:rsidR="00D32A83" w:rsidRPr="002F62D6" w:rsidRDefault="00D32A83" w:rsidP="00D32A83">
            <w:pPr>
              <w:pStyle w:val="TableText"/>
            </w:pPr>
            <w:r w:rsidRPr="002F62D6">
              <w:t>95.3 - LAB LOINC</w:t>
            </w:r>
          </w:p>
          <w:p w14:paraId="3368607A" w14:textId="77777777" w:rsidR="00D32A83" w:rsidRPr="002F62D6" w:rsidRDefault="00D32A83" w:rsidP="00D32A83">
            <w:pPr>
              <w:pStyle w:val="TableText"/>
            </w:pPr>
            <w:r w:rsidRPr="002F62D6">
              <w:t>200 - NEW PERSON</w:t>
            </w:r>
          </w:p>
          <w:p w14:paraId="4649F68C" w14:textId="77777777" w:rsidR="00D32A83" w:rsidRPr="002F62D6" w:rsidRDefault="00D32A83" w:rsidP="00D32A83">
            <w:pPr>
              <w:pStyle w:val="TableText"/>
            </w:pPr>
            <w:r w:rsidRPr="002F62D6">
              <w:t>2 - PATIENT</w:t>
            </w:r>
          </w:p>
          <w:p w14:paraId="1E84249D" w14:textId="77777777" w:rsidR="00D32A83" w:rsidRPr="002F62D6" w:rsidRDefault="00D32A83" w:rsidP="00D32A83">
            <w:pPr>
              <w:pStyle w:val="TableText"/>
            </w:pPr>
            <w:r w:rsidRPr="002F62D6">
              <w:t>399.2 - REVENUE CODE</w:t>
            </w:r>
          </w:p>
          <w:p w14:paraId="4E7D6703" w14:textId="77777777" w:rsidR="00D32A83" w:rsidRPr="002F62D6" w:rsidRDefault="00D32A83" w:rsidP="00D32A83">
            <w:pPr>
              <w:pStyle w:val="TableText"/>
            </w:pPr>
            <w:r w:rsidRPr="002F62D6">
              <w:t>5 - STATE</w:t>
            </w:r>
          </w:p>
          <w:p w14:paraId="3BE5BEF9" w14:textId="77777777" w:rsidR="00D32A83" w:rsidRPr="002F62D6" w:rsidRDefault="00D32A83" w:rsidP="00D32A83">
            <w:pPr>
              <w:pStyle w:val="TableText"/>
            </w:pPr>
            <w:r w:rsidRPr="002F62D6">
              <w:t>365.021 - X12 271 CONTACT QUALIFIER</w:t>
            </w:r>
          </w:p>
          <w:p w14:paraId="77DC2AF9" w14:textId="77777777" w:rsidR="00D32A83" w:rsidRPr="002F62D6" w:rsidRDefault="00D32A83" w:rsidP="00D32A83">
            <w:pPr>
              <w:pStyle w:val="TableText"/>
            </w:pPr>
            <w:r w:rsidRPr="002F62D6">
              <w:t>368.001 - X12 277 CLAIM STATUS CATEGORY</w:t>
            </w:r>
          </w:p>
          <w:p w14:paraId="54698E76" w14:textId="77777777" w:rsidR="00D32A83" w:rsidRPr="002F62D6" w:rsidRDefault="00D32A83" w:rsidP="00D32A83">
            <w:pPr>
              <w:pStyle w:val="TableText"/>
            </w:pPr>
            <w:r w:rsidRPr="002F62D6">
              <w:t>368.002 - X12 277 PRODUCT OR SERVICE ID</w:t>
            </w:r>
          </w:p>
          <w:p w14:paraId="3925EA0C" w14:textId="708B3662" w:rsidR="00D32A83" w:rsidRPr="002F62D6" w:rsidRDefault="00D32A83" w:rsidP="00D32A83">
            <w:pPr>
              <w:pStyle w:val="TableText"/>
            </w:pPr>
            <w:r w:rsidRPr="002F62D6">
              <w:t>5.11 - ZIP CODE</w:t>
            </w:r>
          </w:p>
        </w:tc>
        <w:tc>
          <w:tcPr>
            <w:tcW w:w="1901" w:type="pct"/>
          </w:tcPr>
          <w:p w14:paraId="7E90A1D3" w14:textId="77777777" w:rsidR="00D32A83" w:rsidRPr="002F62D6" w:rsidRDefault="00D32A83" w:rsidP="00D32A83">
            <w:pPr>
              <w:pStyle w:val="TableText"/>
            </w:pPr>
          </w:p>
        </w:tc>
      </w:tr>
      <w:tr w:rsidR="00D32A83" w:rsidRPr="002F62D6" w14:paraId="1A122740" w14:textId="77777777" w:rsidTr="001D44A4">
        <w:tc>
          <w:tcPr>
            <w:tcW w:w="1197" w:type="pct"/>
          </w:tcPr>
          <w:p w14:paraId="746C53C6" w14:textId="77777777" w:rsidR="00D32A83" w:rsidRPr="002F62D6" w:rsidRDefault="00D32A83" w:rsidP="00D32A83">
            <w:pPr>
              <w:pStyle w:val="TableText"/>
            </w:pPr>
            <w:r w:rsidRPr="002F62D6">
              <w:t>368.001</w:t>
            </w:r>
          </w:p>
          <w:p w14:paraId="2F79E001" w14:textId="7AD6CFC2" w:rsidR="00D32A83" w:rsidRPr="002F62D6" w:rsidRDefault="00D32A83" w:rsidP="00D32A83">
            <w:pPr>
              <w:pStyle w:val="TableText"/>
            </w:pPr>
            <w:r w:rsidRPr="002F62D6">
              <w:t>X12 277 CLAIM STATUS CATEGORY FILE</w:t>
            </w:r>
          </w:p>
        </w:tc>
        <w:tc>
          <w:tcPr>
            <w:tcW w:w="1902" w:type="pct"/>
          </w:tcPr>
          <w:p w14:paraId="71934527" w14:textId="77777777" w:rsidR="00D32A83" w:rsidRPr="002F62D6" w:rsidRDefault="00D32A83" w:rsidP="00D32A83">
            <w:pPr>
              <w:pStyle w:val="TableText"/>
            </w:pPr>
          </w:p>
        </w:tc>
        <w:tc>
          <w:tcPr>
            <w:tcW w:w="1901" w:type="pct"/>
          </w:tcPr>
          <w:p w14:paraId="39D0CB40" w14:textId="36CBC4C3" w:rsidR="00D32A83" w:rsidRPr="002F62D6" w:rsidRDefault="00D32A83" w:rsidP="00D32A83">
            <w:pPr>
              <w:pStyle w:val="TableText"/>
            </w:pPr>
            <w:r w:rsidRPr="002F62D6">
              <w:t>368 - HEALTH CARE CLAIM RFAI (277)</w:t>
            </w:r>
          </w:p>
        </w:tc>
      </w:tr>
      <w:tr w:rsidR="00D32A83" w:rsidRPr="002F62D6" w14:paraId="3B8B835F" w14:textId="77777777" w:rsidTr="001D44A4">
        <w:tc>
          <w:tcPr>
            <w:tcW w:w="1197" w:type="pct"/>
          </w:tcPr>
          <w:p w14:paraId="65D845F8" w14:textId="77777777" w:rsidR="00D32A83" w:rsidRPr="002F62D6" w:rsidRDefault="00D32A83" w:rsidP="00D32A83">
            <w:pPr>
              <w:pStyle w:val="TableText"/>
            </w:pPr>
            <w:r w:rsidRPr="002F62D6">
              <w:t>368.002</w:t>
            </w:r>
          </w:p>
          <w:p w14:paraId="62C38CEF" w14:textId="3501244B" w:rsidR="00D32A83" w:rsidRPr="002F62D6" w:rsidRDefault="00D32A83" w:rsidP="00D32A83">
            <w:pPr>
              <w:pStyle w:val="TableText"/>
            </w:pPr>
            <w:r w:rsidRPr="002F62D6">
              <w:t>X12 277 PRODUCT OR SERVICE ID QUAL</w:t>
            </w:r>
          </w:p>
        </w:tc>
        <w:tc>
          <w:tcPr>
            <w:tcW w:w="1902" w:type="pct"/>
          </w:tcPr>
          <w:p w14:paraId="03028757" w14:textId="77777777" w:rsidR="00D32A83" w:rsidRPr="002F62D6" w:rsidRDefault="00D32A83" w:rsidP="00D32A83">
            <w:pPr>
              <w:pStyle w:val="TableText"/>
            </w:pPr>
          </w:p>
        </w:tc>
        <w:tc>
          <w:tcPr>
            <w:tcW w:w="1901" w:type="pct"/>
          </w:tcPr>
          <w:p w14:paraId="130ED845" w14:textId="628A1F3F" w:rsidR="00D32A83" w:rsidRPr="002F62D6" w:rsidRDefault="00D32A83" w:rsidP="00D32A83">
            <w:pPr>
              <w:pStyle w:val="TableText"/>
            </w:pPr>
            <w:r w:rsidRPr="002F62D6">
              <w:t>368 - HEALTH CARE CLAIM RFAI (277)</w:t>
            </w:r>
          </w:p>
        </w:tc>
      </w:tr>
      <w:tr w:rsidR="00D32A83" w:rsidRPr="002F62D6" w14:paraId="32EADB5E" w14:textId="77777777" w:rsidTr="001D44A4">
        <w:tc>
          <w:tcPr>
            <w:tcW w:w="1197" w:type="pct"/>
          </w:tcPr>
          <w:p w14:paraId="54F3BE54" w14:textId="77777777" w:rsidR="00D32A83" w:rsidRPr="002F62D6" w:rsidRDefault="00D32A83" w:rsidP="00D32A83">
            <w:pPr>
              <w:pStyle w:val="TableText"/>
            </w:pPr>
            <w:r w:rsidRPr="002F62D6">
              <w:t>372</w:t>
            </w:r>
          </w:p>
          <w:p w14:paraId="517D04EF" w14:textId="24F8DDAF" w:rsidR="00D32A83" w:rsidRPr="002F62D6" w:rsidRDefault="00D32A83" w:rsidP="00D32A83">
            <w:pPr>
              <w:pStyle w:val="TableText"/>
            </w:pPr>
            <w:r w:rsidRPr="002F62D6">
              <w:t>PFSS SITE PARAMETERS FILE</w:t>
            </w:r>
          </w:p>
        </w:tc>
        <w:tc>
          <w:tcPr>
            <w:tcW w:w="1902" w:type="pct"/>
          </w:tcPr>
          <w:p w14:paraId="66758A1E" w14:textId="77777777" w:rsidR="00D32A83" w:rsidRPr="002F62D6" w:rsidRDefault="00D32A83" w:rsidP="00D32A83">
            <w:pPr>
              <w:pStyle w:val="TableText"/>
            </w:pPr>
            <w:r w:rsidRPr="002F62D6">
              <w:t>4 - INSTITUTION</w:t>
            </w:r>
          </w:p>
          <w:p w14:paraId="46408441" w14:textId="77777777" w:rsidR="00D32A83" w:rsidRPr="002F62D6" w:rsidRDefault="00D32A83" w:rsidP="00D32A83">
            <w:pPr>
              <w:pStyle w:val="TableText"/>
            </w:pPr>
            <w:r w:rsidRPr="002F62D6">
              <w:t>3.8 - MAIL GROUP</w:t>
            </w:r>
          </w:p>
          <w:p w14:paraId="44331F56" w14:textId="341E85E9" w:rsidR="00D32A83" w:rsidRPr="002F62D6" w:rsidRDefault="00D32A83" w:rsidP="00D32A83">
            <w:pPr>
              <w:pStyle w:val="TableText"/>
            </w:pPr>
            <w:r w:rsidRPr="002F62D6">
              <w:t>200 - NEW PERSON</w:t>
            </w:r>
          </w:p>
        </w:tc>
        <w:tc>
          <w:tcPr>
            <w:tcW w:w="1901" w:type="pct"/>
          </w:tcPr>
          <w:p w14:paraId="78461043" w14:textId="77777777" w:rsidR="00D32A83" w:rsidRPr="002F62D6" w:rsidRDefault="00D32A83" w:rsidP="00D32A83">
            <w:pPr>
              <w:pStyle w:val="TableText"/>
            </w:pPr>
          </w:p>
        </w:tc>
      </w:tr>
      <w:tr w:rsidR="00D32A83" w:rsidRPr="002F62D6" w14:paraId="69B82424" w14:textId="77777777" w:rsidTr="001D44A4">
        <w:tc>
          <w:tcPr>
            <w:tcW w:w="1197" w:type="pct"/>
          </w:tcPr>
          <w:p w14:paraId="584F65F3" w14:textId="77777777" w:rsidR="00D32A83" w:rsidRPr="002F62D6" w:rsidRDefault="00D32A83" w:rsidP="00D32A83">
            <w:pPr>
              <w:pStyle w:val="TableText"/>
            </w:pPr>
            <w:r w:rsidRPr="002F62D6">
              <w:t>373</w:t>
            </w:r>
          </w:p>
          <w:p w14:paraId="1074A568" w14:textId="7A21E91A" w:rsidR="00D32A83" w:rsidRPr="002F62D6" w:rsidRDefault="00D32A83" w:rsidP="00D32A83">
            <w:pPr>
              <w:pStyle w:val="TableText"/>
            </w:pPr>
            <w:r w:rsidRPr="002F62D6">
              <w:t>PFSS CHARGE CACHE FILE</w:t>
            </w:r>
          </w:p>
        </w:tc>
        <w:tc>
          <w:tcPr>
            <w:tcW w:w="1902" w:type="pct"/>
          </w:tcPr>
          <w:p w14:paraId="317D506A" w14:textId="77777777" w:rsidR="00D32A83" w:rsidRPr="002F62D6" w:rsidRDefault="00D32A83" w:rsidP="00D32A83">
            <w:pPr>
              <w:pStyle w:val="TableText"/>
            </w:pPr>
            <w:r w:rsidRPr="002F62D6">
              <w:t>81 - CPT</w:t>
            </w:r>
          </w:p>
          <w:p w14:paraId="2F82C1B5" w14:textId="77777777" w:rsidR="00D32A83" w:rsidRPr="002F62D6" w:rsidRDefault="00D32A83" w:rsidP="00D32A83">
            <w:pPr>
              <w:pStyle w:val="TableText"/>
            </w:pPr>
            <w:r w:rsidRPr="002F62D6">
              <w:t>44 - HOSPITAL LOCATION</w:t>
            </w:r>
          </w:p>
          <w:p w14:paraId="464E165E" w14:textId="77777777" w:rsidR="00D32A83" w:rsidRPr="002F62D6" w:rsidRDefault="00D32A83" w:rsidP="00D32A83">
            <w:pPr>
              <w:pStyle w:val="TableText"/>
            </w:pPr>
            <w:r w:rsidRPr="002F62D6">
              <w:t>80 - ICD DIAGNOSIS</w:t>
            </w:r>
          </w:p>
          <w:p w14:paraId="3CBCF747" w14:textId="77777777" w:rsidR="00D32A83" w:rsidRPr="002F62D6" w:rsidRDefault="00D32A83" w:rsidP="00D32A83">
            <w:pPr>
              <w:pStyle w:val="TableText"/>
            </w:pPr>
            <w:r w:rsidRPr="002F62D6">
              <w:t>200 - NEW PERSON</w:t>
            </w:r>
          </w:p>
          <w:p w14:paraId="3867448C" w14:textId="77777777" w:rsidR="00D32A83" w:rsidRPr="002F62D6" w:rsidRDefault="00D32A83" w:rsidP="00D32A83">
            <w:pPr>
              <w:pStyle w:val="TableText"/>
            </w:pPr>
            <w:r w:rsidRPr="002F62D6">
              <w:t>100 - ORDER</w:t>
            </w:r>
          </w:p>
          <w:p w14:paraId="6CBD7BF5" w14:textId="77777777" w:rsidR="00D32A83" w:rsidRPr="002F62D6" w:rsidRDefault="00D32A83" w:rsidP="00D32A83">
            <w:pPr>
              <w:pStyle w:val="TableText"/>
            </w:pPr>
            <w:r w:rsidRPr="002F62D6">
              <w:t>2 - PATIENT</w:t>
            </w:r>
          </w:p>
          <w:p w14:paraId="3C4962AF" w14:textId="77777777" w:rsidR="00D32A83" w:rsidRPr="002F62D6" w:rsidRDefault="00D32A83" w:rsidP="00D32A83">
            <w:pPr>
              <w:pStyle w:val="TableText"/>
            </w:pPr>
            <w:r w:rsidRPr="002F62D6">
              <w:t>375 - PFSS ACCOUNT</w:t>
            </w:r>
          </w:p>
          <w:p w14:paraId="65FA310A" w14:textId="665BB701" w:rsidR="00D32A83" w:rsidRPr="002F62D6" w:rsidRDefault="00D32A83" w:rsidP="00D32A83">
            <w:pPr>
              <w:pStyle w:val="TableText"/>
            </w:pPr>
            <w:r w:rsidRPr="002F62D6">
              <w:t>440 - VENDOR</w:t>
            </w:r>
          </w:p>
        </w:tc>
        <w:tc>
          <w:tcPr>
            <w:tcW w:w="1901" w:type="pct"/>
          </w:tcPr>
          <w:p w14:paraId="4A38378E" w14:textId="77777777" w:rsidR="00D32A83" w:rsidRPr="002F62D6" w:rsidRDefault="00D32A83" w:rsidP="00D32A83">
            <w:pPr>
              <w:pStyle w:val="TableText"/>
            </w:pPr>
          </w:p>
        </w:tc>
      </w:tr>
      <w:tr w:rsidR="00D32A83" w:rsidRPr="002F62D6" w14:paraId="0A0BEBE9" w14:textId="77777777" w:rsidTr="001D44A4">
        <w:tc>
          <w:tcPr>
            <w:tcW w:w="1197" w:type="pct"/>
          </w:tcPr>
          <w:p w14:paraId="60CB4123" w14:textId="77777777" w:rsidR="00D32A83" w:rsidRPr="002F62D6" w:rsidRDefault="00D32A83" w:rsidP="00D32A83">
            <w:pPr>
              <w:pStyle w:val="TableText"/>
            </w:pPr>
            <w:r w:rsidRPr="002F62D6">
              <w:t>375</w:t>
            </w:r>
          </w:p>
          <w:p w14:paraId="27FD86B2" w14:textId="44487668" w:rsidR="00D32A83" w:rsidRPr="002F62D6" w:rsidRDefault="00D32A83" w:rsidP="00D32A83">
            <w:pPr>
              <w:pStyle w:val="TableText"/>
            </w:pPr>
            <w:r w:rsidRPr="002F62D6">
              <w:t>PFSS ACCOUNT FILE</w:t>
            </w:r>
          </w:p>
        </w:tc>
        <w:tc>
          <w:tcPr>
            <w:tcW w:w="1902" w:type="pct"/>
          </w:tcPr>
          <w:p w14:paraId="162E5ADF" w14:textId="77777777" w:rsidR="00D32A83" w:rsidRPr="002F62D6" w:rsidRDefault="00D32A83" w:rsidP="00D32A83">
            <w:pPr>
              <w:pStyle w:val="TableText"/>
            </w:pPr>
            <w:r w:rsidRPr="002F62D6">
              <w:t>409.1 - APPOINTMENT TYPE</w:t>
            </w:r>
          </w:p>
          <w:p w14:paraId="0B60D6B6" w14:textId="77777777" w:rsidR="00D32A83" w:rsidRPr="002F62D6" w:rsidRDefault="00D32A83" w:rsidP="00D32A83">
            <w:pPr>
              <w:pStyle w:val="TableText"/>
            </w:pPr>
            <w:r w:rsidRPr="002F62D6">
              <w:t>40.7 - CLINIC STOP</w:t>
            </w:r>
          </w:p>
          <w:p w14:paraId="1D19B25A" w14:textId="77777777" w:rsidR="00D32A83" w:rsidRPr="002F62D6" w:rsidRDefault="00D32A83" w:rsidP="00D32A83">
            <w:pPr>
              <w:pStyle w:val="TableText"/>
            </w:pPr>
            <w:r w:rsidRPr="002F62D6">
              <w:t>81 - CPT</w:t>
            </w:r>
          </w:p>
          <w:p w14:paraId="7DDBDCF1" w14:textId="77777777" w:rsidR="00D32A83" w:rsidRPr="002F62D6" w:rsidRDefault="00D32A83" w:rsidP="00D32A83">
            <w:pPr>
              <w:pStyle w:val="TableText"/>
            </w:pPr>
            <w:r w:rsidRPr="002F62D6">
              <w:t>772 - HL7 MESSAGE TEXT</w:t>
            </w:r>
          </w:p>
          <w:p w14:paraId="76B7F6DE" w14:textId="77777777" w:rsidR="00D32A83" w:rsidRPr="002F62D6" w:rsidRDefault="00D32A83" w:rsidP="00D32A83">
            <w:pPr>
              <w:pStyle w:val="TableText"/>
            </w:pPr>
            <w:r w:rsidRPr="002F62D6">
              <w:t>44 - HOSPITAL LOCATION</w:t>
            </w:r>
          </w:p>
          <w:p w14:paraId="0A86A374" w14:textId="77777777" w:rsidR="00D32A83" w:rsidRPr="002F62D6" w:rsidRDefault="00D32A83" w:rsidP="00D32A83">
            <w:pPr>
              <w:pStyle w:val="TableText"/>
            </w:pPr>
            <w:r w:rsidRPr="002F62D6">
              <w:t>80 - ICD DIAGNOSIS</w:t>
            </w:r>
          </w:p>
          <w:p w14:paraId="6A3955E8" w14:textId="77777777" w:rsidR="00D32A83" w:rsidRPr="002F62D6" w:rsidRDefault="00D32A83" w:rsidP="00D32A83">
            <w:pPr>
              <w:pStyle w:val="TableText"/>
            </w:pPr>
            <w:r w:rsidRPr="002F62D6">
              <w:t>8.1 - MAS ELIGIBILITY CODE</w:t>
            </w:r>
          </w:p>
          <w:p w14:paraId="34A18B09" w14:textId="77777777" w:rsidR="00D32A83" w:rsidRPr="002F62D6" w:rsidRDefault="00D32A83" w:rsidP="00D32A83">
            <w:pPr>
              <w:pStyle w:val="TableText"/>
            </w:pPr>
            <w:r w:rsidRPr="002F62D6">
              <w:t>40.8 - MEDICAL CENTER DIVISION</w:t>
            </w:r>
          </w:p>
          <w:p w14:paraId="345FA55F" w14:textId="77777777" w:rsidR="00D32A83" w:rsidRPr="002F62D6" w:rsidRDefault="00D32A83" w:rsidP="00D32A83">
            <w:pPr>
              <w:pStyle w:val="TableText"/>
            </w:pPr>
            <w:r w:rsidRPr="002F62D6">
              <w:t>200 - NEW PERSON</w:t>
            </w:r>
          </w:p>
          <w:p w14:paraId="545803D4" w14:textId="77777777" w:rsidR="00D32A83" w:rsidRPr="002F62D6" w:rsidRDefault="00D32A83" w:rsidP="00D32A83">
            <w:pPr>
              <w:pStyle w:val="TableText"/>
            </w:pPr>
            <w:r w:rsidRPr="002F62D6">
              <w:t>2 - PATIENT</w:t>
            </w:r>
          </w:p>
          <w:p w14:paraId="4F97BF72" w14:textId="77777777" w:rsidR="00D32A83" w:rsidRPr="002F62D6" w:rsidRDefault="00D32A83" w:rsidP="00D32A83">
            <w:pPr>
              <w:pStyle w:val="TableText"/>
            </w:pPr>
            <w:r w:rsidRPr="002F62D6">
              <w:t>75.1 - RAD/NUC MED ORDERS</w:t>
            </w:r>
          </w:p>
          <w:p w14:paraId="0B9853AE" w14:textId="77777777" w:rsidR="00D32A83" w:rsidRPr="002F62D6" w:rsidRDefault="00D32A83" w:rsidP="00D32A83">
            <w:pPr>
              <w:pStyle w:val="TableText"/>
            </w:pPr>
            <w:r w:rsidRPr="002F62D6">
              <w:t>130 - SURGERY</w:t>
            </w:r>
          </w:p>
          <w:p w14:paraId="44252E82" w14:textId="6DCEF6D3" w:rsidR="00D32A83" w:rsidRPr="002F62D6" w:rsidRDefault="00D32A83" w:rsidP="00D32A83">
            <w:pPr>
              <w:pStyle w:val="TableText"/>
            </w:pPr>
            <w:r w:rsidRPr="002F62D6">
              <w:t>45.3 - SURGICAL SPECIALTY</w:t>
            </w:r>
          </w:p>
        </w:tc>
        <w:tc>
          <w:tcPr>
            <w:tcW w:w="1901" w:type="pct"/>
          </w:tcPr>
          <w:p w14:paraId="79B89C95" w14:textId="77777777" w:rsidR="00D32A83" w:rsidRPr="002F62D6" w:rsidRDefault="00D32A83" w:rsidP="00D32A83">
            <w:pPr>
              <w:pStyle w:val="TableText"/>
            </w:pPr>
            <w:r w:rsidRPr="002F62D6">
              <w:t>52 - PRESCRIPTION</w:t>
            </w:r>
          </w:p>
          <w:p w14:paraId="3A5C073A" w14:textId="77777777" w:rsidR="00D32A83" w:rsidRPr="002F62D6" w:rsidRDefault="00D32A83" w:rsidP="00D32A83">
            <w:pPr>
              <w:pStyle w:val="TableText"/>
            </w:pPr>
            <w:r w:rsidRPr="002F62D6">
              <w:t>75.1 - RAD/NUC MED ORDERS</w:t>
            </w:r>
          </w:p>
          <w:p w14:paraId="778E02BA" w14:textId="77777777" w:rsidR="00D32A83" w:rsidRPr="002F62D6" w:rsidRDefault="00D32A83" w:rsidP="00D32A83">
            <w:pPr>
              <w:pStyle w:val="TableText"/>
            </w:pPr>
            <w:r w:rsidRPr="002F62D6">
              <w:t>100 - ORDER</w:t>
            </w:r>
          </w:p>
          <w:p w14:paraId="1E0B7E6D" w14:textId="77777777" w:rsidR="00D32A83" w:rsidRPr="002F62D6" w:rsidRDefault="00D32A83" w:rsidP="00D32A83">
            <w:pPr>
              <w:pStyle w:val="TableText"/>
            </w:pPr>
            <w:r w:rsidRPr="002F62D6">
              <w:t>130 - SURGERY</w:t>
            </w:r>
          </w:p>
          <w:p w14:paraId="39FDE1F5" w14:textId="77777777" w:rsidR="00D32A83" w:rsidRPr="002F62D6" w:rsidRDefault="00D32A83" w:rsidP="00D32A83">
            <w:pPr>
              <w:pStyle w:val="TableText"/>
            </w:pPr>
            <w:r w:rsidRPr="002F62D6">
              <w:t>350 - INTEGRATED BILLING ACTION</w:t>
            </w:r>
          </w:p>
          <w:p w14:paraId="5BD23CFC" w14:textId="77777777" w:rsidR="00D32A83" w:rsidRPr="002F62D6" w:rsidRDefault="00D32A83" w:rsidP="00D32A83">
            <w:pPr>
              <w:pStyle w:val="TableText"/>
            </w:pPr>
            <w:r w:rsidRPr="002F62D6">
              <w:t>373 - PFSS CHARGE CACHE</w:t>
            </w:r>
          </w:p>
          <w:p w14:paraId="2B7A663E" w14:textId="77777777" w:rsidR="00D32A83" w:rsidRPr="002F62D6" w:rsidRDefault="00D32A83" w:rsidP="00D32A83">
            <w:pPr>
              <w:pStyle w:val="TableText"/>
            </w:pPr>
            <w:r w:rsidRPr="002F62D6">
              <w:t>409.55 - APPOINTMENT PFSS ACCOUNT REFERENCE</w:t>
            </w:r>
          </w:p>
          <w:p w14:paraId="11B11212" w14:textId="77777777" w:rsidR="00D32A83" w:rsidRPr="002F62D6" w:rsidRDefault="00D32A83" w:rsidP="00D32A83">
            <w:pPr>
              <w:pStyle w:val="TableText"/>
            </w:pPr>
            <w:r w:rsidRPr="002F62D6">
              <w:t>660 - RECORD OF PROS APPLIANCE/REPAIR</w:t>
            </w:r>
          </w:p>
          <w:p w14:paraId="617614E1" w14:textId="510F0332" w:rsidR="00D32A83" w:rsidRPr="002F62D6" w:rsidRDefault="00D32A83" w:rsidP="00D32A83">
            <w:pPr>
              <w:pStyle w:val="TableText"/>
            </w:pPr>
            <w:r w:rsidRPr="002F62D6">
              <w:t>9000010 - VISIT</w:t>
            </w:r>
          </w:p>
        </w:tc>
      </w:tr>
      <w:tr w:rsidR="00D32A83" w:rsidRPr="002F62D6" w14:paraId="7B1CEFA9" w14:textId="77777777" w:rsidTr="001D44A4">
        <w:tc>
          <w:tcPr>
            <w:tcW w:w="1197" w:type="pct"/>
          </w:tcPr>
          <w:p w14:paraId="6D6E00C1" w14:textId="77777777" w:rsidR="00D32A83" w:rsidRPr="002F62D6" w:rsidRDefault="00D32A83" w:rsidP="00D32A83">
            <w:pPr>
              <w:pStyle w:val="TableText"/>
            </w:pPr>
            <w:r w:rsidRPr="002F62D6">
              <w:t>390</w:t>
            </w:r>
          </w:p>
          <w:p w14:paraId="1F606F1E" w14:textId="4D3FC30E" w:rsidR="00D32A83" w:rsidRPr="002F62D6" w:rsidRDefault="00D32A83" w:rsidP="00D32A83">
            <w:pPr>
              <w:pStyle w:val="TableText"/>
            </w:pPr>
            <w:r w:rsidRPr="002F62D6">
              <w:t>ENROLLMENT RATED DISABILITY UPLOAD AUDIT FILE</w:t>
            </w:r>
          </w:p>
        </w:tc>
        <w:tc>
          <w:tcPr>
            <w:tcW w:w="1902" w:type="pct"/>
          </w:tcPr>
          <w:p w14:paraId="5EACE8DC" w14:textId="77777777" w:rsidR="00D32A83" w:rsidRPr="002F62D6" w:rsidRDefault="00D32A83" w:rsidP="00D32A83">
            <w:pPr>
              <w:pStyle w:val="TableText"/>
            </w:pPr>
            <w:r w:rsidRPr="002F62D6">
              <w:t>31 - DISABILITY CONDITION</w:t>
            </w:r>
          </w:p>
          <w:p w14:paraId="519396E8" w14:textId="2A6E3BDB" w:rsidR="00D32A83" w:rsidRPr="002F62D6" w:rsidRDefault="00D32A83" w:rsidP="00D32A83">
            <w:pPr>
              <w:pStyle w:val="TableText"/>
            </w:pPr>
            <w:r w:rsidRPr="002F62D6">
              <w:t>2 - PATIENT</w:t>
            </w:r>
          </w:p>
        </w:tc>
        <w:tc>
          <w:tcPr>
            <w:tcW w:w="1901" w:type="pct"/>
          </w:tcPr>
          <w:p w14:paraId="26112749" w14:textId="77777777" w:rsidR="00D32A83" w:rsidRPr="002F62D6" w:rsidRDefault="00D32A83" w:rsidP="00D32A83">
            <w:pPr>
              <w:pStyle w:val="TableText"/>
            </w:pPr>
          </w:p>
        </w:tc>
      </w:tr>
      <w:tr w:rsidR="00D32A83" w:rsidRPr="002F62D6" w14:paraId="0925F53C" w14:textId="77777777" w:rsidTr="002F62D6">
        <w:trPr>
          <w:cantSplit/>
        </w:trPr>
        <w:tc>
          <w:tcPr>
            <w:tcW w:w="1197" w:type="pct"/>
          </w:tcPr>
          <w:p w14:paraId="3A15EEE2" w14:textId="77777777" w:rsidR="007446EB" w:rsidRPr="002F62D6" w:rsidRDefault="007446EB" w:rsidP="007446EB">
            <w:pPr>
              <w:pStyle w:val="TableText"/>
            </w:pPr>
            <w:r w:rsidRPr="002F62D6">
              <w:t>391</w:t>
            </w:r>
          </w:p>
          <w:p w14:paraId="7B108E5C" w14:textId="7D8708DD" w:rsidR="00D32A83" w:rsidRPr="002F62D6" w:rsidRDefault="007446EB" w:rsidP="007446EB">
            <w:pPr>
              <w:pStyle w:val="TableText"/>
            </w:pPr>
            <w:r w:rsidRPr="002F62D6">
              <w:t>TYPE OF PATIENT FILE</w:t>
            </w:r>
          </w:p>
        </w:tc>
        <w:tc>
          <w:tcPr>
            <w:tcW w:w="1902" w:type="pct"/>
          </w:tcPr>
          <w:p w14:paraId="4532470C" w14:textId="4B5B71AA" w:rsidR="00D32A83" w:rsidRPr="002F62D6" w:rsidRDefault="007446EB" w:rsidP="007446EB">
            <w:pPr>
              <w:pStyle w:val="TableText"/>
            </w:pPr>
            <w:r w:rsidRPr="002F62D6">
              <w:t>8.2 - IDENTIFICATION FORMAT</w:t>
            </w:r>
          </w:p>
        </w:tc>
        <w:tc>
          <w:tcPr>
            <w:tcW w:w="1901" w:type="pct"/>
          </w:tcPr>
          <w:p w14:paraId="34DC794B" w14:textId="3AD99E97" w:rsidR="00D32A83" w:rsidRPr="002F62D6" w:rsidRDefault="007446EB" w:rsidP="007446EB">
            <w:pPr>
              <w:pStyle w:val="TableText"/>
            </w:pPr>
            <w:r w:rsidRPr="002F62D6">
              <w:t>2 - PATIENT</w:t>
            </w:r>
          </w:p>
        </w:tc>
      </w:tr>
      <w:tr w:rsidR="00D32A83" w:rsidRPr="002F62D6" w14:paraId="3B628C5D" w14:textId="77777777" w:rsidTr="001D44A4">
        <w:tc>
          <w:tcPr>
            <w:tcW w:w="1197" w:type="pct"/>
          </w:tcPr>
          <w:p w14:paraId="0AD18379" w14:textId="77777777" w:rsidR="007446EB" w:rsidRPr="002F62D6" w:rsidRDefault="007446EB" w:rsidP="007446EB">
            <w:pPr>
              <w:pStyle w:val="TableText"/>
            </w:pPr>
            <w:r w:rsidRPr="002F62D6">
              <w:t>391.1</w:t>
            </w:r>
          </w:p>
          <w:p w14:paraId="7521B74C" w14:textId="22AD829D" w:rsidR="00D32A83" w:rsidRPr="002F62D6" w:rsidRDefault="007446EB" w:rsidP="007446EB">
            <w:pPr>
              <w:pStyle w:val="TableText"/>
            </w:pPr>
            <w:r w:rsidRPr="002F62D6">
              <w:t xml:space="preserve">AMIS SEGMENT FILE  </w:t>
            </w:r>
          </w:p>
        </w:tc>
        <w:tc>
          <w:tcPr>
            <w:tcW w:w="1902" w:type="pct"/>
          </w:tcPr>
          <w:p w14:paraId="606586B6" w14:textId="77777777" w:rsidR="007446EB" w:rsidRPr="002F62D6" w:rsidRDefault="007446EB" w:rsidP="007446EB">
            <w:pPr>
              <w:pStyle w:val="TableText"/>
            </w:pPr>
            <w:r w:rsidRPr="002F62D6">
              <w:t>40.8 - MEDICAL CENTER DIVISION</w:t>
            </w:r>
          </w:p>
          <w:p w14:paraId="2981CF87" w14:textId="31EDD0A8" w:rsidR="00D32A83" w:rsidRPr="002F62D6" w:rsidRDefault="007446EB" w:rsidP="007446EB">
            <w:pPr>
              <w:pStyle w:val="TableText"/>
            </w:pPr>
            <w:r w:rsidRPr="002F62D6">
              <w:t>200 - NEW PERSON</w:t>
            </w:r>
          </w:p>
        </w:tc>
        <w:tc>
          <w:tcPr>
            <w:tcW w:w="1901" w:type="pct"/>
          </w:tcPr>
          <w:p w14:paraId="74033DB0" w14:textId="4C63F0AF" w:rsidR="00D32A83" w:rsidRPr="002F62D6" w:rsidRDefault="007446EB" w:rsidP="007446EB">
            <w:pPr>
              <w:pStyle w:val="TableText"/>
            </w:pPr>
            <w:r w:rsidRPr="002F62D6">
              <w:t>2 - PATIENT</w:t>
            </w:r>
          </w:p>
        </w:tc>
      </w:tr>
      <w:tr w:rsidR="00D32A83" w:rsidRPr="002F62D6" w14:paraId="17515C8A" w14:textId="77777777" w:rsidTr="001D44A4">
        <w:tc>
          <w:tcPr>
            <w:tcW w:w="1197" w:type="pct"/>
          </w:tcPr>
          <w:p w14:paraId="4C8884A1" w14:textId="77777777" w:rsidR="007446EB" w:rsidRPr="002F62D6" w:rsidRDefault="007446EB" w:rsidP="007446EB">
            <w:pPr>
              <w:pStyle w:val="TableText"/>
            </w:pPr>
            <w:r w:rsidRPr="002F62D6">
              <w:t>391.31</w:t>
            </w:r>
          </w:p>
          <w:p w14:paraId="421F425F" w14:textId="2C54F6CC" w:rsidR="00D32A83" w:rsidRPr="002F62D6" w:rsidRDefault="007446EB" w:rsidP="007446EB">
            <w:pPr>
              <w:pStyle w:val="TableText"/>
            </w:pPr>
            <w:r w:rsidRPr="002F62D6">
              <w:t xml:space="preserve">HOME TELEHEALTH PATIENT FILE  </w:t>
            </w:r>
          </w:p>
        </w:tc>
        <w:tc>
          <w:tcPr>
            <w:tcW w:w="1902" w:type="pct"/>
          </w:tcPr>
          <w:p w14:paraId="5777F719" w14:textId="77777777" w:rsidR="007446EB" w:rsidRPr="002F62D6" w:rsidRDefault="007446EB" w:rsidP="007446EB">
            <w:pPr>
              <w:pStyle w:val="TableText"/>
            </w:pPr>
            <w:r w:rsidRPr="002F62D6">
              <w:t>4 - INSTITUTION</w:t>
            </w:r>
          </w:p>
          <w:p w14:paraId="304F563F" w14:textId="77777777" w:rsidR="007446EB" w:rsidRPr="002F62D6" w:rsidRDefault="007446EB" w:rsidP="007446EB">
            <w:pPr>
              <w:pStyle w:val="TableText"/>
            </w:pPr>
            <w:r w:rsidRPr="002F62D6">
              <w:t>200 - NEW PERSON</w:t>
            </w:r>
          </w:p>
          <w:p w14:paraId="6EAC7265" w14:textId="77777777" w:rsidR="007446EB" w:rsidRPr="002F62D6" w:rsidRDefault="007446EB" w:rsidP="007446EB">
            <w:pPr>
              <w:pStyle w:val="TableText"/>
            </w:pPr>
            <w:r w:rsidRPr="002F62D6">
              <w:t>2 - PATIENT</w:t>
            </w:r>
          </w:p>
          <w:p w14:paraId="44420B8E" w14:textId="68AD7FC7" w:rsidR="00D32A83" w:rsidRPr="002F62D6" w:rsidRDefault="007446EB" w:rsidP="007446EB">
            <w:pPr>
              <w:pStyle w:val="TableText"/>
            </w:pPr>
            <w:r w:rsidRPr="002F62D6">
              <w:t>123 - REQUEST / CONSULTATION</w:t>
            </w:r>
          </w:p>
        </w:tc>
        <w:tc>
          <w:tcPr>
            <w:tcW w:w="1901" w:type="pct"/>
          </w:tcPr>
          <w:p w14:paraId="34C226A5" w14:textId="77777777" w:rsidR="00D32A83" w:rsidRPr="002F62D6" w:rsidRDefault="00D32A83" w:rsidP="007446EB">
            <w:pPr>
              <w:pStyle w:val="TableText"/>
            </w:pPr>
          </w:p>
        </w:tc>
      </w:tr>
      <w:tr w:rsidR="007446EB" w:rsidRPr="002F62D6" w14:paraId="015CD78D" w14:textId="77777777" w:rsidTr="001D44A4">
        <w:tc>
          <w:tcPr>
            <w:tcW w:w="1197" w:type="pct"/>
          </w:tcPr>
          <w:p w14:paraId="243DD462" w14:textId="77777777" w:rsidR="007446EB" w:rsidRPr="002F62D6" w:rsidRDefault="007446EB" w:rsidP="007446EB">
            <w:pPr>
              <w:pStyle w:val="TableText"/>
            </w:pPr>
            <w:r w:rsidRPr="002F62D6">
              <w:t>399</w:t>
            </w:r>
          </w:p>
          <w:p w14:paraId="1AB4FEBD" w14:textId="73097F93" w:rsidR="007446EB" w:rsidRPr="002F62D6" w:rsidRDefault="007446EB" w:rsidP="007446EB">
            <w:pPr>
              <w:pStyle w:val="TableText"/>
            </w:pPr>
            <w:r w:rsidRPr="002F62D6">
              <w:t>BILL/CLAIMS FILE</w:t>
            </w:r>
          </w:p>
        </w:tc>
        <w:tc>
          <w:tcPr>
            <w:tcW w:w="1902" w:type="pct"/>
          </w:tcPr>
          <w:p w14:paraId="71840896" w14:textId="77777777" w:rsidR="007446EB" w:rsidRPr="002F62D6" w:rsidRDefault="007446EB" w:rsidP="007446EB">
            <w:pPr>
              <w:pStyle w:val="TableText"/>
            </w:pPr>
            <w:r w:rsidRPr="002F62D6">
              <w:t>353.5 - AMBULANCE CONDITION INDICATORS</w:t>
            </w:r>
          </w:p>
          <w:p w14:paraId="714A5DBF" w14:textId="77777777" w:rsidR="007446EB" w:rsidRPr="002F62D6" w:rsidRDefault="007446EB" w:rsidP="007446EB">
            <w:pPr>
              <w:pStyle w:val="TableText"/>
            </w:pPr>
            <w:r w:rsidRPr="002F62D6">
              <w:t>353 - BILL FORM TYPE</w:t>
            </w:r>
          </w:p>
          <w:p w14:paraId="4CFB60F2" w14:textId="77777777" w:rsidR="007446EB" w:rsidRPr="002F62D6" w:rsidRDefault="007446EB" w:rsidP="007446EB">
            <w:pPr>
              <w:pStyle w:val="TableText"/>
            </w:pPr>
            <w:r w:rsidRPr="002F62D6">
              <w:t>399 - BILL/CLAIMS</w:t>
            </w:r>
          </w:p>
          <w:p w14:paraId="62C307CB" w14:textId="77777777" w:rsidR="007446EB" w:rsidRPr="002F62D6" w:rsidRDefault="007446EB" w:rsidP="007446EB">
            <w:pPr>
              <w:pStyle w:val="TableText"/>
            </w:pPr>
            <w:r w:rsidRPr="002F62D6">
              <w:t>81 - CPT</w:t>
            </w:r>
          </w:p>
          <w:p w14:paraId="6F0ED574" w14:textId="77777777" w:rsidR="007446EB" w:rsidRPr="002F62D6" w:rsidRDefault="007446EB" w:rsidP="007446EB">
            <w:pPr>
              <w:pStyle w:val="TableText"/>
            </w:pPr>
            <w:r w:rsidRPr="002F62D6">
              <w:t>81.3 - CPT MODIFIER</w:t>
            </w:r>
          </w:p>
          <w:p w14:paraId="271FB3C2" w14:textId="77777777" w:rsidR="007446EB" w:rsidRPr="002F62D6" w:rsidRDefault="007446EB" w:rsidP="007446EB">
            <w:pPr>
              <w:pStyle w:val="TableText"/>
            </w:pPr>
            <w:r w:rsidRPr="002F62D6">
              <w:t>80.2 - DRG</w:t>
            </w:r>
          </w:p>
          <w:p w14:paraId="063FF39F" w14:textId="77777777" w:rsidR="007446EB" w:rsidRPr="002F62D6" w:rsidRDefault="007446EB" w:rsidP="007446EB">
            <w:pPr>
              <w:pStyle w:val="TableText"/>
            </w:pPr>
            <w:r w:rsidRPr="002F62D6">
              <w:t>44 - HOSPITAL LOCATION</w:t>
            </w:r>
          </w:p>
          <w:p w14:paraId="5E71BB94" w14:textId="77777777" w:rsidR="007446EB" w:rsidRPr="002F62D6" w:rsidRDefault="007446EB" w:rsidP="007446EB">
            <w:pPr>
              <w:pStyle w:val="TableText"/>
            </w:pPr>
            <w:r w:rsidRPr="002F62D6">
              <w:t>353.3 - IB ATTACHMENT REPORT TYPE</w:t>
            </w:r>
          </w:p>
          <w:p w14:paraId="4C360C09" w14:textId="77777777" w:rsidR="007446EB" w:rsidRPr="002F62D6" w:rsidRDefault="007446EB" w:rsidP="007446EB">
            <w:pPr>
              <w:pStyle w:val="TableText"/>
            </w:pPr>
            <w:r w:rsidRPr="002F62D6">
              <w:t>362.3 - IB BILL/CLAIMS DIAGNOSIS</w:t>
            </w:r>
          </w:p>
          <w:p w14:paraId="507884FE" w14:textId="77777777" w:rsidR="007446EB" w:rsidRPr="002F62D6" w:rsidRDefault="007446EB" w:rsidP="007446EB">
            <w:pPr>
              <w:pStyle w:val="TableText"/>
            </w:pPr>
            <w:r w:rsidRPr="002F62D6">
              <w:t>350.8 - IB ERROR</w:t>
            </w:r>
          </w:p>
          <w:p w14:paraId="3A92E84E" w14:textId="77777777" w:rsidR="007446EB" w:rsidRPr="002F62D6" w:rsidRDefault="007446EB" w:rsidP="007446EB">
            <w:pPr>
              <w:pStyle w:val="TableText"/>
            </w:pPr>
            <w:r w:rsidRPr="002F62D6">
              <w:t>355.96 - IB INS CO PROVIDER ID CARE UNIT</w:t>
            </w:r>
          </w:p>
          <w:p w14:paraId="30E6BE9F" w14:textId="77777777" w:rsidR="007446EB" w:rsidRPr="002F62D6" w:rsidRDefault="007446EB" w:rsidP="007446EB">
            <w:pPr>
              <w:pStyle w:val="TableText"/>
            </w:pPr>
            <w:r w:rsidRPr="002F62D6">
              <w:t>355.93 - IB NON/OTHER VA BILLING PROVIDER</w:t>
            </w:r>
          </w:p>
          <w:p w14:paraId="1F2B9BC7" w14:textId="77777777" w:rsidR="007446EB" w:rsidRPr="002F62D6" w:rsidRDefault="007446EB" w:rsidP="007446EB">
            <w:pPr>
              <w:pStyle w:val="TableText"/>
            </w:pPr>
            <w:r w:rsidRPr="002F62D6">
              <w:t>355.97 - IB PROVIDER ID # TYPE</w:t>
            </w:r>
          </w:p>
          <w:p w14:paraId="6703D5BE" w14:textId="77777777" w:rsidR="007446EB" w:rsidRPr="002F62D6" w:rsidRDefault="007446EB" w:rsidP="007446EB">
            <w:pPr>
              <w:pStyle w:val="TableText"/>
            </w:pPr>
            <w:r w:rsidRPr="002F62D6">
              <w:t>80 - ICD DIAGNOSIS</w:t>
            </w:r>
          </w:p>
          <w:p w14:paraId="192BB98F" w14:textId="77777777" w:rsidR="007446EB" w:rsidRPr="002F62D6" w:rsidRDefault="007446EB" w:rsidP="007446EB">
            <w:pPr>
              <w:pStyle w:val="TableText"/>
            </w:pPr>
            <w:r w:rsidRPr="002F62D6">
              <w:t>80.1 - ICD OPERATION / PROCEDURE</w:t>
            </w:r>
          </w:p>
          <w:p w14:paraId="3D7A6D21" w14:textId="77777777" w:rsidR="007446EB" w:rsidRPr="002F62D6" w:rsidRDefault="007446EB" w:rsidP="007446EB">
            <w:pPr>
              <w:pStyle w:val="TableText"/>
            </w:pPr>
            <w:r w:rsidRPr="002F62D6">
              <w:t>4 - INSTITUTION</w:t>
            </w:r>
          </w:p>
          <w:p w14:paraId="1CB95E16" w14:textId="77777777" w:rsidR="007446EB" w:rsidRPr="002F62D6" w:rsidRDefault="007446EB" w:rsidP="007446EB">
            <w:pPr>
              <w:pStyle w:val="TableText"/>
            </w:pPr>
            <w:r w:rsidRPr="002F62D6">
              <w:t>36 - INSURANCE COMPANY</w:t>
            </w:r>
          </w:p>
          <w:p w14:paraId="0E5B3655" w14:textId="77777777" w:rsidR="007446EB" w:rsidRPr="002F62D6" w:rsidRDefault="007446EB" w:rsidP="007446EB">
            <w:pPr>
              <w:pStyle w:val="TableText"/>
            </w:pPr>
            <w:r w:rsidRPr="002F62D6">
              <w:t>399.4 - MCCR INCONSISTEND DATA ELEMENT</w:t>
            </w:r>
          </w:p>
          <w:p w14:paraId="5C40012A" w14:textId="77777777" w:rsidR="007446EB" w:rsidRPr="002F62D6" w:rsidRDefault="007446EB" w:rsidP="007446EB">
            <w:pPr>
              <w:pStyle w:val="TableText"/>
            </w:pPr>
            <w:r w:rsidRPr="002F62D6">
              <w:t>399.1 - MCCR UTILITY</w:t>
            </w:r>
          </w:p>
          <w:p w14:paraId="1E79A17F" w14:textId="77777777" w:rsidR="007446EB" w:rsidRPr="002F62D6" w:rsidRDefault="007446EB" w:rsidP="007446EB">
            <w:pPr>
              <w:pStyle w:val="TableText"/>
            </w:pPr>
            <w:r w:rsidRPr="002F62D6">
              <w:t>40.8 - MEDICAL CENTER DIVISION</w:t>
            </w:r>
          </w:p>
          <w:p w14:paraId="3B353491" w14:textId="77777777" w:rsidR="007446EB" w:rsidRPr="002F62D6" w:rsidRDefault="007446EB" w:rsidP="007446EB">
            <w:pPr>
              <w:pStyle w:val="TableText"/>
            </w:pPr>
            <w:r w:rsidRPr="002F62D6">
              <w:t>200 - NEW PERSON</w:t>
            </w:r>
          </w:p>
          <w:p w14:paraId="032E77B2" w14:textId="77777777" w:rsidR="007446EB" w:rsidRPr="002F62D6" w:rsidRDefault="007446EB" w:rsidP="007446EB">
            <w:pPr>
              <w:pStyle w:val="TableText"/>
            </w:pPr>
            <w:r w:rsidRPr="002F62D6">
              <w:t>409.68 - OUTPATIENT ENCOUNTER</w:t>
            </w:r>
          </w:p>
          <w:p w14:paraId="28B2930D" w14:textId="77777777" w:rsidR="007446EB" w:rsidRPr="002F62D6" w:rsidRDefault="007446EB" w:rsidP="007446EB">
            <w:pPr>
              <w:pStyle w:val="TableText"/>
            </w:pPr>
            <w:r w:rsidRPr="002F62D6">
              <w:t>2 - PATIENT</w:t>
            </w:r>
          </w:p>
          <w:p w14:paraId="65C013B8" w14:textId="77777777" w:rsidR="007446EB" w:rsidRPr="002F62D6" w:rsidRDefault="007446EB" w:rsidP="007446EB">
            <w:pPr>
              <w:pStyle w:val="TableText"/>
            </w:pPr>
            <w:r w:rsidRPr="002F62D6">
              <w:t>8932.1 - PERSON CLASS</w:t>
            </w:r>
          </w:p>
          <w:p w14:paraId="14C15AF4" w14:textId="77777777" w:rsidR="007446EB" w:rsidRPr="002F62D6" w:rsidRDefault="007446EB" w:rsidP="007446EB">
            <w:pPr>
              <w:pStyle w:val="TableText"/>
            </w:pPr>
            <w:r w:rsidRPr="002F62D6">
              <w:t>353.1 - PLACE OF SERVICE</w:t>
            </w:r>
          </w:p>
          <w:p w14:paraId="58CB05B3" w14:textId="77777777" w:rsidR="007446EB" w:rsidRPr="002F62D6" w:rsidRDefault="007446EB" w:rsidP="007446EB">
            <w:pPr>
              <w:pStyle w:val="TableText"/>
            </w:pPr>
            <w:r w:rsidRPr="002F62D6">
              <w:t>45 - PTF</w:t>
            </w:r>
          </w:p>
          <w:p w14:paraId="7FA693AB" w14:textId="77777777" w:rsidR="007446EB" w:rsidRPr="002F62D6" w:rsidRDefault="007446EB" w:rsidP="007446EB">
            <w:pPr>
              <w:pStyle w:val="TableText"/>
            </w:pPr>
            <w:r w:rsidRPr="002F62D6">
              <w:t>399.3 - RATE TYPE</w:t>
            </w:r>
          </w:p>
          <w:p w14:paraId="347BF9B0" w14:textId="77777777" w:rsidR="007446EB" w:rsidRPr="002F62D6" w:rsidRDefault="007446EB" w:rsidP="007446EB">
            <w:pPr>
              <w:pStyle w:val="TableText"/>
            </w:pPr>
            <w:r w:rsidRPr="002F62D6">
              <w:t>399.2 - REVENUE CODE</w:t>
            </w:r>
          </w:p>
          <w:p w14:paraId="1326A471" w14:textId="77777777" w:rsidR="007446EB" w:rsidRPr="002F62D6" w:rsidRDefault="007446EB" w:rsidP="007446EB">
            <w:pPr>
              <w:pStyle w:val="TableText"/>
            </w:pPr>
            <w:r w:rsidRPr="002F62D6">
              <w:t>5 - STATE</w:t>
            </w:r>
          </w:p>
          <w:p w14:paraId="4C7F2BD0" w14:textId="77777777" w:rsidR="007446EB" w:rsidRPr="002F62D6" w:rsidRDefault="007446EB" w:rsidP="007446EB">
            <w:pPr>
              <w:pStyle w:val="TableText"/>
            </w:pPr>
            <w:r w:rsidRPr="002F62D6">
              <w:t>353.4 - TRANSPORT REASON CODE</w:t>
            </w:r>
          </w:p>
          <w:p w14:paraId="45C09D35" w14:textId="77777777" w:rsidR="007446EB" w:rsidRPr="002F62D6" w:rsidRDefault="007446EB" w:rsidP="007446EB">
            <w:pPr>
              <w:pStyle w:val="TableText"/>
            </w:pPr>
            <w:r w:rsidRPr="002F62D6">
              <w:t>353.2 - TYPE OF SERVICE</w:t>
            </w:r>
          </w:p>
          <w:p w14:paraId="095BE182" w14:textId="77777777" w:rsidR="007446EB" w:rsidRPr="002F62D6" w:rsidRDefault="007446EB" w:rsidP="007446EB">
            <w:pPr>
              <w:pStyle w:val="TableText"/>
            </w:pPr>
            <w:r w:rsidRPr="002F62D6">
              <w:t>356.022 - X12 278 DENTAL NUMBERING SYSTEM</w:t>
            </w:r>
          </w:p>
          <w:p w14:paraId="2C9D543B" w14:textId="24E6F73E" w:rsidR="007446EB" w:rsidRPr="002F62D6" w:rsidRDefault="007446EB" w:rsidP="007446EB">
            <w:pPr>
              <w:pStyle w:val="TableText"/>
            </w:pPr>
            <w:r w:rsidRPr="002F62D6">
              <w:t>399.6 - CMN FORM TYPES</w:t>
            </w:r>
          </w:p>
        </w:tc>
        <w:tc>
          <w:tcPr>
            <w:tcW w:w="1901" w:type="pct"/>
          </w:tcPr>
          <w:p w14:paraId="38E2D79A" w14:textId="77777777" w:rsidR="007446EB" w:rsidRPr="002F62D6" w:rsidRDefault="007446EB" w:rsidP="007446EB">
            <w:pPr>
              <w:pStyle w:val="TableText"/>
            </w:pPr>
            <w:r w:rsidRPr="002F62D6">
              <w:t>351.5 - TRICARE PHARMACY TRANSACTIONS</w:t>
            </w:r>
          </w:p>
          <w:p w14:paraId="7175FF7E" w14:textId="77777777" w:rsidR="007446EB" w:rsidRPr="002F62D6" w:rsidRDefault="007446EB" w:rsidP="007446EB">
            <w:pPr>
              <w:pStyle w:val="TableText"/>
            </w:pPr>
            <w:r w:rsidRPr="002F62D6">
              <w:t>351.9 - CLAIMSMANAGER BILLS</w:t>
            </w:r>
          </w:p>
          <w:p w14:paraId="56D768BA" w14:textId="77777777" w:rsidR="007446EB" w:rsidRPr="002F62D6" w:rsidRDefault="007446EB" w:rsidP="007446EB">
            <w:pPr>
              <w:pStyle w:val="TableText"/>
            </w:pPr>
            <w:r w:rsidRPr="002F62D6">
              <w:t>356 - CLAIMS TRACKING</w:t>
            </w:r>
          </w:p>
          <w:p w14:paraId="20D98D66" w14:textId="77777777" w:rsidR="007446EB" w:rsidRPr="002F62D6" w:rsidRDefault="007446EB" w:rsidP="007446EB">
            <w:pPr>
              <w:pStyle w:val="TableText"/>
            </w:pPr>
            <w:r w:rsidRPr="002F62D6">
              <w:t>356.399 - CLAIMS TRACKING/BILL</w:t>
            </w:r>
          </w:p>
          <w:p w14:paraId="55125620" w14:textId="77777777" w:rsidR="007446EB" w:rsidRPr="002F62D6" w:rsidRDefault="007446EB" w:rsidP="007446EB">
            <w:pPr>
              <w:pStyle w:val="TableText"/>
            </w:pPr>
            <w:r w:rsidRPr="002F62D6">
              <w:t>361 - BILL STATUS MESSAGE</w:t>
            </w:r>
          </w:p>
          <w:p w14:paraId="3B7EDBD2" w14:textId="77777777" w:rsidR="007446EB" w:rsidRPr="002F62D6" w:rsidRDefault="007446EB" w:rsidP="007446EB">
            <w:pPr>
              <w:pStyle w:val="TableText"/>
            </w:pPr>
            <w:r w:rsidRPr="002F62D6">
              <w:t>361.1 - EXPLANATION OF BENEFITS</w:t>
            </w:r>
          </w:p>
          <w:p w14:paraId="0CC3EB19" w14:textId="77777777" w:rsidR="007446EB" w:rsidRPr="002F62D6" w:rsidRDefault="007446EB" w:rsidP="007446EB">
            <w:pPr>
              <w:pStyle w:val="TableText"/>
            </w:pPr>
            <w:r w:rsidRPr="002F62D6">
              <w:t>361.4 - EDI TEST CLAIM STATUS MESSAGE</w:t>
            </w:r>
          </w:p>
          <w:p w14:paraId="531ECF75" w14:textId="77777777" w:rsidR="007446EB" w:rsidRPr="002F62D6" w:rsidRDefault="007446EB" w:rsidP="007446EB">
            <w:pPr>
              <w:pStyle w:val="TableText"/>
            </w:pPr>
            <w:r w:rsidRPr="002F62D6">
              <w:t>362.1 - IB AUTOMATED BILLING COMMENTS</w:t>
            </w:r>
          </w:p>
          <w:p w14:paraId="6009B03E" w14:textId="77777777" w:rsidR="007446EB" w:rsidRPr="002F62D6" w:rsidRDefault="007446EB" w:rsidP="007446EB">
            <w:pPr>
              <w:pStyle w:val="TableText"/>
            </w:pPr>
            <w:r w:rsidRPr="002F62D6">
              <w:t>362.3 - IB BILL/CLAIMS DIAGNOSIS</w:t>
            </w:r>
          </w:p>
          <w:p w14:paraId="6EBB1436" w14:textId="77777777" w:rsidR="007446EB" w:rsidRPr="002F62D6" w:rsidRDefault="007446EB" w:rsidP="007446EB">
            <w:pPr>
              <w:pStyle w:val="TableText"/>
            </w:pPr>
            <w:r w:rsidRPr="002F62D6">
              <w:t>362.4 - IB BILL/CLAIMS PRESCRIPTION REFILL</w:t>
            </w:r>
          </w:p>
          <w:p w14:paraId="1A0345B8" w14:textId="77777777" w:rsidR="007446EB" w:rsidRPr="002F62D6" w:rsidRDefault="007446EB" w:rsidP="007446EB">
            <w:pPr>
              <w:pStyle w:val="TableText"/>
            </w:pPr>
            <w:r w:rsidRPr="002F62D6">
              <w:t>362.5 - IB BILL/CLAIMS PROSTHETICS</w:t>
            </w:r>
          </w:p>
          <w:p w14:paraId="0A965F1E" w14:textId="77777777" w:rsidR="007446EB" w:rsidRPr="002F62D6" w:rsidRDefault="007446EB" w:rsidP="007446EB">
            <w:pPr>
              <w:pStyle w:val="TableText"/>
            </w:pPr>
            <w:r w:rsidRPr="002F62D6">
              <w:t>364 - EDI TRANSMIT BILL</w:t>
            </w:r>
          </w:p>
          <w:p w14:paraId="45CBA903" w14:textId="77777777" w:rsidR="007446EB" w:rsidRPr="002F62D6" w:rsidRDefault="007446EB" w:rsidP="007446EB">
            <w:pPr>
              <w:pStyle w:val="TableText"/>
            </w:pPr>
            <w:r w:rsidRPr="002F62D6">
              <w:t>399 - BILL/CLAIMS</w:t>
            </w:r>
          </w:p>
          <w:p w14:paraId="2AB51E6C" w14:textId="311FAAE3" w:rsidR="007446EB" w:rsidRPr="002F62D6" w:rsidRDefault="007446EB" w:rsidP="007446EB">
            <w:pPr>
              <w:pStyle w:val="TableText"/>
            </w:pPr>
            <w:r w:rsidRPr="002F62D6">
              <w:t>9002313.77 - BPS REQUESTS</w:t>
            </w:r>
          </w:p>
        </w:tc>
      </w:tr>
      <w:tr w:rsidR="00F1117C" w:rsidRPr="002F62D6" w14:paraId="6A45F8EC" w14:textId="77777777" w:rsidTr="001D44A4">
        <w:tc>
          <w:tcPr>
            <w:tcW w:w="1197" w:type="pct"/>
          </w:tcPr>
          <w:p w14:paraId="3D909D8A" w14:textId="77777777" w:rsidR="00F1117C" w:rsidRPr="002F62D6" w:rsidRDefault="00F1117C" w:rsidP="00F1117C">
            <w:pPr>
              <w:pStyle w:val="TableText"/>
            </w:pPr>
            <w:r w:rsidRPr="002F62D6">
              <w:t>399.1</w:t>
            </w:r>
          </w:p>
          <w:p w14:paraId="4CBC1A1C" w14:textId="6FF892C4" w:rsidR="00F1117C" w:rsidRPr="002F62D6" w:rsidRDefault="00F1117C" w:rsidP="00F1117C">
            <w:pPr>
              <w:pStyle w:val="TableText"/>
            </w:pPr>
            <w:r w:rsidRPr="002F62D6">
              <w:t>MCCR UTILITY FILE</w:t>
            </w:r>
          </w:p>
        </w:tc>
        <w:tc>
          <w:tcPr>
            <w:tcW w:w="1902" w:type="pct"/>
          </w:tcPr>
          <w:p w14:paraId="1C4EAE9F" w14:textId="77777777" w:rsidR="00F1117C" w:rsidRPr="002F62D6" w:rsidRDefault="00F1117C" w:rsidP="00F1117C">
            <w:pPr>
              <w:pStyle w:val="TableText"/>
            </w:pPr>
            <w:r w:rsidRPr="002F62D6">
              <w:t>350.1 - IB ACTION TYPE</w:t>
            </w:r>
          </w:p>
          <w:p w14:paraId="67427132" w14:textId="118DD79E" w:rsidR="00F1117C" w:rsidRPr="002F62D6" w:rsidRDefault="00F1117C" w:rsidP="00F1117C">
            <w:pPr>
              <w:pStyle w:val="TableText"/>
            </w:pPr>
            <w:r w:rsidRPr="002F62D6">
              <w:t>399.1 - MCCR UTILITY</w:t>
            </w:r>
          </w:p>
        </w:tc>
        <w:tc>
          <w:tcPr>
            <w:tcW w:w="1901" w:type="pct"/>
          </w:tcPr>
          <w:p w14:paraId="4540B3D8" w14:textId="77777777" w:rsidR="00F1117C" w:rsidRPr="002F62D6" w:rsidRDefault="00F1117C" w:rsidP="00F1117C">
            <w:pPr>
              <w:pStyle w:val="TableText"/>
            </w:pPr>
            <w:r w:rsidRPr="002F62D6">
              <w:t>42.4 - SPECIALTY</w:t>
            </w:r>
          </w:p>
          <w:p w14:paraId="5E4050FD" w14:textId="77777777" w:rsidR="00F1117C" w:rsidRPr="002F62D6" w:rsidRDefault="00F1117C" w:rsidP="00F1117C">
            <w:pPr>
              <w:pStyle w:val="TableText"/>
            </w:pPr>
            <w:r w:rsidRPr="002F62D6">
              <w:t>363 - RATE SCHEDULE</w:t>
            </w:r>
          </w:p>
          <w:p w14:paraId="646FECD9" w14:textId="77777777" w:rsidR="00F1117C" w:rsidRPr="002F62D6" w:rsidRDefault="00F1117C" w:rsidP="00F1117C">
            <w:pPr>
              <w:pStyle w:val="TableText"/>
            </w:pPr>
            <w:r w:rsidRPr="002F62D6">
              <w:t>363.1 - CHARGE SET</w:t>
            </w:r>
          </w:p>
          <w:p w14:paraId="34DE3319" w14:textId="77777777" w:rsidR="00F1117C" w:rsidRPr="002F62D6" w:rsidRDefault="00F1117C" w:rsidP="00F1117C">
            <w:pPr>
              <w:pStyle w:val="TableText"/>
            </w:pPr>
            <w:r w:rsidRPr="002F62D6">
              <w:t>363.2 - CHARGE ITEM</w:t>
            </w:r>
          </w:p>
          <w:p w14:paraId="4B5B1FFF" w14:textId="77777777" w:rsidR="00F1117C" w:rsidRPr="002F62D6" w:rsidRDefault="00F1117C" w:rsidP="00F1117C">
            <w:pPr>
              <w:pStyle w:val="TableText"/>
            </w:pPr>
            <w:r w:rsidRPr="002F62D6">
              <w:t>399 - BILL/CLAIMS</w:t>
            </w:r>
          </w:p>
          <w:p w14:paraId="01E75248" w14:textId="77777777" w:rsidR="00F1117C" w:rsidRPr="002F62D6" w:rsidRDefault="00F1117C" w:rsidP="00F1117C">
            <w:pPr>
              <w:pStyle w:val="TableText"/>
            </w:pPr>
            <w:r w:rsidRPr="002F62D6">
              <w:t>399.1 - MCCR UTILITY</w:t>
            </w:r>
          </w:p>
          <w:p w14:paraId="224C4310" w14:textId="77777777" w:rsidR="00F1117C" w:rsidRPr="002F62D6" w:rsidRDefault="00F1117C" w:rsidP="00F1117C">
            <w:pPr>
              <w:pStyle w:val="TableText"/>
            </w:pPr>
            <w:r w:rsidRPr="002F62D6">
              <w:t>399.5 - BILLING RATES</w:t>
            </w:r>
          </w:p>
          <w:p w14:paraId="62B58B6A" w14:textId="77777777" w:rsidR="00F1117C" w:rsidRPr="002F62D6" w:rsidRDefault="00F1117C" w:rsidP="00F1117C">
            <w:pPr>
              <w:pStyle w:val="TableText"/>
            </w:pPr>
            <w:r w:rsidRPr="002F62D6">
              <w:t>487.81 - ODS DOD RATES</w:t>
            </w:r>
          </w:p>
          <w:p w14:paraId="7AFD80E0" w14:textId="69B240BD" w:rsidR="00F1117C" w:rsidRPr="002F62D6" w:rsidRDefault="00F1117C" w:rsidP="00F1117C">
            <w:pPr>
              <w:pStyle w:val="TableText"/>
            </w:pPr>
            <w:r w:rsidRPr="002F62D6">
              <w:t>11500.61 - ODS BILLING SPECIALTY</w:t>
            </w:r>
          </w:p>
        </w:tc>
      </w:tr>
      <w:tr w:rsidR="00F1117C" w:rsidRPr="002F62D6" w14:paraId="19B54CBF" w14:textId="77777777" w:rsidTr="001D44A4">
        <w:tc>
          <w:tcPr>
            <w:tcW w:w="1197" w:type="pct"/>
          </w:tcPr>
          <w:p w14:paraId="3CC52BAD" w14:textId="77777777" w:rsidR="00F1117C" w:rsidRPr="002F62D6" w:rsidRDefault="00F1117C" w:rsidP="00F1117C">
            <w:pPr>
              <w:pStyle w:val="TableText"/>
            </w:pPr>
            <w:r w:rsidRPr="002F62D6">
              <w:t>399.2</w:t>
            </w:r>
          </w:p>
          <w:p w14:paraId="6D9703DE" w14:textId="73295247" w:rsidR="00F1117C" w:rsidRPr="002F62D6" w:rsidRDefault="00F1117C" w:rsidP="00F1117C">
            <w:pPr>
              <w:pStyle w:val="TableText"/>
            </w:pPr>
            <w:r w:rsidRPr="002F62D6">
              <w:t>REVENUE CODE FILE</w:t>
            </w:r>
          </w:p>
        </w:tc>
        <w:tc>
          <w:tcPr>
            <w:tcW w:w="1902" w:type="pct"/>
          </w:tcPr>
          <w:p w14:paraId="557C5D6C" w14:textId="77777777" w:rsidR="00F1117C" w:rsidRPr="002F62D6" w:rsidRDefault="00F1117C" w:rsidP="00F1117C">
            <w:pPr>
              <w:pStyle w:val="TableText"/>
            </w:pPr>
          </w:p>
        </w:tc>
        <w:tc>
          <w:tcPr>
            <w:tcW w:w="1901" w:type="pct"/>
          </w:tcPr>
          <w:p w14:paraId="016AE8A9" w14:textId="77777777" w:rsidR="00F1117C" w:rsidRPr="002F62D6" w:rsidRDefault="00F1117C" w:rsidP="00F1117C">
            <w:pPr>
              <w:pStyle w:val="TableText"/>
            </w:pPr>
            <w:r w:rsidRPr="002F62D6">
              <w:t>36 - INSURANCE COMPANY</w:t>
            </w:r>
          </w:p>
          <w:p w14:paraId="7D6C5CF4" w14:textId="77777777" w:rsidR="00F1117C" w:rsidRPr="002F62D6" w:rsidRDefault="00F1117C" w:rsidP="00F1117C">
            <w:pPr>
              <w:pStyle w:val="TableText"/>
            </w:pPr>
            <w:r w:rsidRPr="002F62D6">
              <w:t>350.9 - IB SITE PARAMETERS</w:t>
            </w:r>
          </w:p>
          <w:p w14:paraId="4136FA5F" w14:textId="77777777" w:rsidR="00F1117C" w:rsidRPr="002F62D6" w:rsidRDefault="00F1117C" w:rsidP="00F1117C">
            <w:pPr>
              <w:pStyle w:val="TableText"/>
            </w:pPr>
            <w:r w:rsidRPr="002F62D6">
              <w:t>363.1 - CHARGE SET</w:t>
            </w:r>
          </w:p>
          <w:p w14:paraId="752FEBF2" w14:textId="77777777" w:rsidR="00F1117C" w:rsidRPr="002F62D6" w:rsidRDefault="00F1117C" w:rsidP="00F1117C">
            <w:pPr>
              <w:pStyle w:val="TableText"/>
            </w:pPr>
            <w:r w:rsidRPr="002F62D6">
              <w:t>363.2 - CHARGE ITEM</w:t>
            </w:r>
          </w:p>
          <w:p w14:paraId="4A7B9029" w14:textId="77777777" w:rsidR="00F1117C" w:rsidRPr="002F62D6" w:rsidRDefault="00F1117C" w:rsidP="00F1117C">
            <w:pPr>
              <w:pStyle w:val="TableText"/>
            </w:pPr>
            <w:r w:rsidRPr="002F62D6">
              <w:t>363.33 - BILLING REVENUE CODE LINKS</w:t>
            </w:r>
          </w:p>
          <w:p w14:paraId="1F18E927" w14:textId="01564872" w:rsidR="00F1117C" w:rsidRPr="002F62D6" w:rsidRDefault="00F1117C" w:rsidP="00F1117C">
            <w:pPr>
              <w:pStyle w:val="TableText"/>
            </w:pPr>
            <w:r w:rsidRPr="002F62D6">
              <w:t>399.5 - BILLING RATES</w:t>
            </w:r>
          </w:p>
        </w:tc>
      </w:tr>
      <w:tr w:rsidR="00F1117C" w:rsidRPr="002F62D6" w14:paraId="674CA0BE" w14:textId="77777777" w:rsidTr="001D44A4">
        <w:tc>
          <w:tcPr>
            <w:tcW w:w="1197" w:type="pct"/>
          </w:tcPr>
          <w:p w14:paraId="676A66FA" w14:textId="77777777" w:rsidR="000160F6" w:rsidRPr="002F62D6" w:rsidRDefault="000160F6" w:rsidP="000160F6">
            <w:pPr>
              <w:pStyle w:val="TableText"/>
            </w:pPr>
            <w:r w:rsidRPr="002F62D6">
              <w:t>399.3</w:t>
            </w:r>
          </w:p>
          <w:p w14:paraId="1BE95B67" w14:textId="77FD7E80" w:rsidR="00F1117C" w:rsidRPr="002F62D6" w:rsidRDefault="000160F6" w:rsidP="000160F6">
            <w:pPr>
              <w:pStyle w:val="TableText"/>
            </w:pPr>
            <w:r w:rsidRPr="002F62D6">
              <w:t>RATE TYPE FILE</w:t>
            </w:r>
          </w:p>
        </w:tc>
        <w:tc>
          <w:tcPr>
            <w:tcW w:w="1902" w:type="pct"/>
          </w:tcPr>
          <w:p w14:paraId="4E89A1FB" w14:textId="77777777" w:rsidR="000160F6" w:rsidRPr="002F62D6" w:rsidRDefault="000160F6" w:rsidP="000160F6">
            <w:pPr>
              <w:pStyle w:val="TableText"/>
            </w:pPr>
            <w:r w:rsidRPr="002F62D6">
              <w:t>430.2 - ACCOUNTS RECEIVABLE CATEGORY</w:t>
            </w:r>
          </w:p>
          <w:p w14:paraId="62643E2E" w14:textId="1117F2C1" w:rsidR="00F1117C" w:rsidRPr="002F62D6" w:rsidRDefault="000160F6" w:rsidP="000160F6">
            <w:pPr>
              <w:pStyle w:val="TableText"/>
            </w:pPr>
            <w:r w:rsidRPr="002F62D6">
              <w:t>430.6 - AR DEBT LIST</w:t>
            </w:r>
          </w:p>
        </w:tc>
        <w:tc>
          <w:tcPr>
            <w:tcW w:w="1901" w:type="pct"/>
          </w:tcPr>
          <w:p w14:paraId="1A6C396E" w14:textId="77777777" w:rsidR="000160F6" w:rsidRPr="002F62D6" w:rsidRDefault="000160F6" w:rsidP="000160F6">
            <w:pPr>
              <w:pStyle w:val="TableText"/>
            </w:pPr>
            <w:r w:rsidRPr="002F62D6">
              <w:t>363 - RATE SCHEDULE</w:t>
            </w:r>
          </w:p>
          <w:p w14:paraId="44E3F12D" w14:textId="77777777" w:rsidR="000160F6" w:rsidRPr="002F62D6" w:rsidRDefault="000160F6" w:rsidP="000160F6">
            <w:pPr>
              <w:pStyle w:val="TableText"/>
            </w:pPr>
            <w:r w:rsidRPr="002F62D6">
              <w:t>366.15 - IB NCPDP PRESCRIPTION</w:t>
            </w:r>
          </w:p>
          <w:p w14:paraId="77A8185F" w14:textId="77777777" w:rsidR="000160F6" w:rsidRPr="002F62D6" w:rsidRDefault="000160F6" w:rsidP="000160F6">
            <w:pPr>
              <w:pStyle w:val="TableText"/>
            </w:pPr>
            <w:r w:rsidRPr="002F62D6">
              <w:t>399 - BILL/CLAIMS</w:t>
            </w:r>
          </w:p>
          <w:p w14:paraId="3AB25AA8" w14:textId="06BBEA3A" w:rsidR="00F1117C" w:rsidRPr="002F62D6" w:rsidRDefault="000160F6" w:rsidP="000160F6">
            <w:pPr>
              <w:pStyle w:val="TableText"/>
            </w:pPr>
            <w:r w:rsidRPr="002F62D6">
              <w:t>9002313.77 - BPS REQUESTS</w:t>
            </w:r>
          </w:p>
        </w:tc>
      </w:tr>
      <w:tr w:rsidR="000160F6" w:rsidRPr="002F62D6" w14:paraId="0E239714" w14:textId="77777777" w:rsidTr="002F62D6">
        <w:trPr>
          <w:cantSplit/>
        </w:trPr>
        <w:tc>
          <w:tcPr>
            <w:tcW w:w="1197" w:type="pct"/>
          </w:tcPr>
          <w:p w14:paraId="4D9A8350" w14:textId="77777777" w:rsidR="000160F6" w:rsidRPr="002F62D6" w:rsidRDefault="000160F6" w:rsidP="000160F6">
            <w:pPr>
              <w:pStyle w:val="TableText"/>
            </w:pPr>
            <w:r w:rsidRPr="002F62D6">
              <w:t>399.5</w:t>
            </w:r>
          </w:p>
          <w:p w14:paraId="3CF90163" w14:textId="3BAC6CEE" w:rsidR="000160F6" w:rsidRPr="002F62D6" w:rsidRDefault="000160F6" w:rsidP="000160F6">
            <w:pPr>
              <w:pStyle w:val="TableText"/>
            </w:pPr>
            <w:r w:rsidRPr="002F62D6">
              <w:t>BILLING RATES FILE</w:t>
            </w:r>
          </w:p>
        </w:tc>
        <w:tc>
          <w:tcPr>
            <w:tcW w:w="1902" w:type="pct"/>
          </w:tcPr>
          <w:p w14:paraId="4C4C2507" w14:textId="77777777" w:rsidR="000160F6" w:rsidRPr="002F62D6" w:rsidRDefault="000160F6" w:rsidP="000160F6">
            <w:pPr>
              <w:pStyle w:val="TableText"/>
            </w:pPr>
            <w:r w:rsidRPr="002F62D6">
              <w:t>399.1 - MCCR UTILITY</w:t>
            </w:r>
          </w:p>
          <w:p w14:paraId="37B6FAAC" w14:textId="203550F1" w:rsidR="000160F6" w:rsidRPr="002F62D6" w:rsidRDefault="000160F6" w:rsidP="000160F6">
            <w:pPr>
              <w:pStyle w:val="TableText"/>
            </w:pPr>
            <w:r w:rsidRPr="002F62D6">
              <w:t>399.2 - REVENUE CODE</w:t>
            </w:r>
          </w:p>
        </w:tc>
        <w:tc>
          <w:tcPr>
            <w:tcW w:w="1901" w:type="pct"/>
          </w:tcPr>
          <w:p w14:paraId="01BB6BCF" w14:textId="77777777" w:rsidR="000160F6" w:rsidRPr="002F62D6" w:rsidRDefault="000160F6" w:rsidP="000160F6">
            <w:pPr>
              <w:pStyle w:val="TableText"/>
            </w:pPr>
          </w:p>
        </w:tc>
      </w:tr>
      <w:tr w:rsidR="000160F6" w:rsidRPr="002F62D6" w14:paraId="24EB7EA5" w14:textId="77777777" w:rsidTr="001D44A4">
        <w:tc>
          <w:tcPr>
            <w:tcW w:w="1197" w:type="pct"/>
          </w:tcPr>
          <w:p w14:paraId="40FF5335" w14:textId="77777777" w:rsidR="000160F6" w:rsidRPr="002F62D6" w:rsidRDefault="000160F6" w:rsidP="000160F6">
            <w:pPr>
              <w:pStyle w:val="TableText"/>
            </w:pPr>
            <w:r w:rsidRPr="002F62D6">
              <w:t>399.6</w:t>
            </w:r>
          </w:p>
          <w:p w14:paraId="4CF9A388" w14:textId="1E27E5E2" w:rsidR="000160F6" w:rsidRPr="002F62D6" w:rsidRDefault="000160F6" w:rsidP="000160F6">
            <w:pPr>
              <w:pStyle w:val="TableText"/>
            </w:pPr>
            <w:r w:rsidRPr="002F62D6">
              <w:t>CMN FORM TYPES</w:t>
            </w:r>
          </w:p>
        </w:tc>
        <w:tc>
          <w:tcPr>
            <w:tcW w:w="1902" w:type="pct"/>
          </w:tcPr>
          <w:p w14:paraId="20037F0F" w14:textId="77777777" w:rsidR="000160F6" w:rsidRPr="002F62D6" w:rsidRDefault="000160F6" w:rsidP="000160F6">
            <w:pPr>
              <w:pStyle w:val="TableText"/>
            </w:pPr>
          </w:p>
        </w:tc>
        <w:tc>
          <w:tcPr>
            <w:tcW w:w="1901" w:type="pct"/>
          </w:tcPr>
          <w:p w14:paraId="412E3672" w14:textId="119C1937" w:rsidR="000160F6" w:rsidRPr="002F62D6" w:rsidRDefault="000160F6" w:rsidP="000160F6">
            <w:pPr>
              <w:pStyle w:val="TableText"/>
            </w:pPr>
            <w:r w:rsidRPr="002F62D6">
              <w:t>399 - BILL/CLAIMS</w:t>
            </w:r>
          </w:p>
        </w:tc>
      </w:tr>
    </w:tbl>
    <w:bookmarkStart w:id="107" w:name="_Exported_Options"/>
    <w:bookmarkStart w:id="108" w:name="_Toc200787542"/>
    <w:bookmarkEnd w:id="107"/>
    <w:p w14:paraId="577FF879" w14:textId="4C012A09" w:rsidR="008F58D6" w:rsidRPr="002F62D6" w:rsidRDefault="008F58D6" w:rsidP="007173A2">
      <w:pPr>
        <w:pStyle w:val="Heading1"/>
      </w:pPr>
      <w:r w:rsidRPr="002F62D6">
        <w:fldChar w:fldCharType="begin"/>
      </w:r>
      <w:r w:rsidRPr="002F62D6">
        <w:instrText xml:space="preserve"> HYPERLINK  \l "_Exported_Options" </w:instrText>
      </w:r>
      <w:r w:rsidRPr="002F62D6">
        <w:fldChar w:fldCharType="separate"/>
      </w:r>
      <w:bookmarkStart w:id="109" w:name="_Toc80262899"/>
      <w:bookmarkStart w:id="110" w:name="_Toc442890980"/>
      <w:r w:rsidRPr="002F62D6">
        <w:rPr>
          <w:rStyle w:val="Hyperlink"/>
          <w:color w:val="auto"/>
          <w:u w:val="none"/>
        </w:rPr>
        <w:t>Exported Options</w:t>
      </w:r>
      <w:bookmarkEnd w:id="108"/>
      <w:bookmarkEnd w:id="109"/>
      <w:bookmarkEnd w:id="110"/>
      <w:r w:rsidRPr="002F62D6">
        <w:fldChar w:fldCharType="end"/>
      </w:r>
    </w:p>
    <w:p w14:paraId="4892F8FE" w14:textId="77777777" w:rsidR="008F58D6" w:rsidRPr="002F62D6" w:rsidRDefault="008F58D6" w:rsidP="007173A2">
      <w:pPr>
        <w:pStyle w:val="Heading2"/>
      </w:pPr>
      <w:bookmarkStart w:id="111" w:name="_Toc200787543"/>
      <w:bookmarkStart w:id="112" w:name="_Toc442890981"/>
      <w:bookmarkStart w:id="113" w:name="_Toc80262900"/>
      <w:r w:rsidRPr="002F62D6">
        <w:t>Menu Diagram</w:t>
      </w:r>
      <w:bookmarkEnd w:id="111"/>
      <w:bookmarkEnd w:id="112"/>
      <w:bookmarkEnd w:id="113"/>
    </w:p>
    <w:p w14:paraId="0DA99CA7" w14:textId="3E56BFB3" w:rsidR="008F58D6" w:rsidRPr="002F62D6" w:rsidRDefault="008F58D6" w:rsidP="00FF2D07">
      <w:pPr>
        <w:pStyle w:val="BodyText"/>
      </w:pPr>
      <w:r w:rsidRPr="002F62D6">
        <w:t>The Diagram Menu Options feature of the Kernel package may be used to generate printouts of full menus provided by IB.</w:t>
      </w:r>
    </w:p>
    <w:p w14:paraId="766DC0E3" w14:textId="69217B81" w:rsidR="00981DEF" w:rsidRPr="002F62D6" w:rsidRDefault="00981DEF" w:rsidP="00981DEF">
      <w:pPr>
        <w:pStyle w:val="Caption"/>
      </w:pPr>
      <w:bookmarkStart w:id="114" w:name="_Toc80090962"/>
      <w:r w:rsidRPr="002F62D6">
        <w:t xml:space="preserve">Table </w:t>
      </w:r>
      <w:r w:rsidR="00403D57">
        <w:fldChar w:fldCharType="begin"/>
      </w:r>
      <w:r w:rsidR="00403D57">
        <w:instrText xml:space="preserve"> SEQ Table \* ARABIC </w:instrText>
      </w:r>
      <w:r w:rsidR="00403D57">
        <w:fldChar w:fldCharType="separate"/>
      </w:r>
      <w:r w:rsidR="009375F5">
        <w:rPr>
          <w:noProof/>
        </w:rPr>
        <w:t>14</w:t>
      </w:r>
      <w:r w:rsidR="00403D57">
        <w:rPr>
          <w:noProof/>
        </w:rPr>
        <w:fldChar w:fldCharType="end"/>
      </w:r>
      <w:r w:rsidRPr="002F62D6">
        <w:t>: Options without Parents</w:t>
      </w:r>
      <w:bookmarkEnd w:id="1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981DEF" w:rsidRPr="002F62D6" w14:paraId="173B71D0" w14:textId="77777777" w:rsidTr="009F6B48">
        <w:trPr>
          <w:tblHeader/>
        </w:trPr>
        <w:tc>
          <w:tcPr>
            <w:tcW w:w="2500" w:type="pct"/>
            <w:shd w:val="clear" w:color="auto" w:fill="CCCCCC"/>
          </w:tcPr>
          <w:p w14:paraId="7F660EAE" w14:textId="389C96EE" w:rsidR="00981DEF" w:rsidRPr="002F62D6" w:rsidRDefault="00981DEF" w:rsidP="009F6B48">
            <w:pPr>
              <w:pStyle w:val="TableHeading"/>
            </w:pPr>
            <w:r w:rsidRPr="002F62D6">
              <w:t>Options</w:t>
            </w:r>
          </w:p>
        </w:tc>
        <w:tc>
          <w:tcPr>
            <w:tcW w:w="2500" w:type="pct"/>
            <w:shd w:val="clear" w:color="auto" w:fill="CCCCCC"/>
          </w:tcPr>
          <w:p w14:paraId="094E2DB0" w14:textId="77777777" w:rsidR="00981DEF" w:rsidRPr="002F62D6" w:rsidRDefault="00981DEF" w:rsidP="009F6B48">
            <w:pPr>
              <w:pStyle w:val="TableHeading"/>
            </w:pPr>
            <w:r w:rsidRPr="002F62D6">
              <w:t>Description</w:t>
            </w:r>
          </w:p>
        </w:tc>
      </w:tr>
      <w:tr w:rsidR="00981DEF" w:rsidRPr="002F62D6" w14:paraId="77DDB844" w14:textId="77777777" w:rsidTr="009F6B48">
        <w:tc>
          <w:tcPr>
            <w:tcW w:w="2500" w:type="pct"/>
          </w:tcPr>
          <w:p w14:paraId="30C9D6DC" w14:textId="77777777" w:rsidR="00981DEF" w:rsidRPr="002F62D6" w:rsidRDefault="00981DEF" w:rsidP="00981DEF">
            <w:pPr>
              <w:pStyle w:val="TableText"/>
            </w:pPr>
            <w:r w:rsidRPr="002F62D6">
              <w:t>Background Vet. Patients with Discharges and Ins</w:t>
            </w:r>
          </w:p>
          <w:p w14:paraId="4A447E01" w14:textId="77777777" w:rsidR="00981DEF" w:rsidRPr="002F62D6" w:rsidRDefault="00981DEF" w:rsidP="00981DEF">
            <w:pPr>
              <w:pStyle w:val="TableText"/>
            </w:pPr>
            <w:r w:rsidRPr="002F62D6">
              <w:t>[IB BACKGRND VET DISCHS W/INS] Background Vet. Patients with Admissions and Ins</w:t>
            </w:r>
          </w:p>
          <w:p w14:paraId="40A2BC2A" w14:textId="77777777" w:rsidR="00981DEF" w:rsidRPr="002F62D6" w:rsidRDefault="00981DEF" w:rsidP="00981DEF">
            <w:pPr>
              <w:pStyle w:val="TableText"/>
            </w:pPr>
            <w:r w:rsidRPr="002F62D6">
              <w:t>[IB BACKGRND VETS INPT W/INS]</w:t>
            </w:r>
          </w:p>
          <w:p w14:paraId="3E195BE4" w14:textId="77777777" w:rsidR="00981DEF" w:rsidRPr="002F62D6" w:rsidRDefault="00981DEF" w:rsidP="00981DEF">
            <w:pPr>
              <w:pStyle w:val="TableText"/>
            </w:pPr>
            <w:r w:rsidRPr="002F62D6">
              <w:t>Background Vet. Patients with Opt. Visits and Ins</w:t>
            </w:r>
          </w:p>
          <w:p w14:paraId="5E89E6DE" w14:textId="6DE7225A" w:rsidR="00981DEF" w:rsidRPr="002F62D6" w:rsidRDefault="00981DEF" w:rsidP="00981DEF">
            <w:pPr>
              <w:pStyle w:val="TableText"/>
            </w:pPr>
            <w:r w:rsidRPr="002F62D6">
              <w:t>[IB BACKGRND VETS OPT W/INS]</w:t>
            </w:r>
          </w:p>
        </w:tc>
        <w:tc>
          <w:tcPr>
            <w:tcW w:w="2500" w:type="pct"/>
          </w:tcPr>
          <w:p w14:paraId="6B6AB63A" w14:textId="1576E269" w:rsidR="00981DEF" w:rsidRPr="002F62D6" w:rsidRDefault="00981DEF" w:rsidP="00981DEF">
            <w:pPr>
              <w:pStyle w:val="TableText"/>
            </w:pPr>
            <w:r w:rsidRPr="002F62D6">
              <w:t>These report options may be queued to run regularly at the discretion of the facility.</w:t>
            </w:r>
          </w:p>
        </w:tc>
      </w:tr>
      <w:tr w:rsidR="00981DEF" w:rsidRPr="002F62D6" w14:paraId="21A1A997" w14:textId="77777777" w:rsidTr="009F6B48">
        <w:tc>
          <w:tcPr>
            <w:tcW w:w="2500" w:type="pct"/>
          </w:tcPr>
          <w:p w14:paraId="3EE4BB18" w14:textId="77777777" w:rsidR="00981DEF" w:rsidRPr="002F62D6" w:rsidRDefault="00981DEF" w:rsidP="00981DEF">
            <w:pPr>
              <w:pStyle w:val="TableText"/>
            </w:pPr>
            <w:r w:rsidRPr="002F62D6">
              <w:t>Clear Integrated Billing Filer Parameters</w:t>
            </w:r>
          </w:p>
          <w:p w14:paraId="0FF309CF" w14:textId="67EA5318" w:rsidR="00981DEF" w:rsidRPr="002F62D6" w:rsidRDefault="00981DEF" w:rsidP="00981DEF">
            <w:pPr>
              <w:pStyle w:val="TableText"/>
            </w:pPr>
            <w:r w:rsidRPr="002F62D6">
              <w:t>[IB FILER CLEAR PARAMETERS]</w:t>
            </w:r>
          </w:p>
        </w:tc>
        <w:tc>
          <w:tcPr>
            <w:tcW w:w="2500" w:type="pct"/>
          </w:tcPr>
          <w:p w14:paraId="79CBFC79" w14:textId="13FECB33" w:rsidR="00981DEF" w:rsidRPr="002F62D6" w:rsidRDefault="00981DEF" w:rsidP="00981DEF">
            <w:pPr>
              <w:pStyle w:val="TableText"/>
            </w:pPr>
            <w:r w:rsidRPr="002F62D6">
              <w:t xml:space="preserve">This option clears the IB site parameters </w:t>
            </w:r>
            <w:r w:rsidR="007C26A0">
              <w:t>that</w:t>
            </w:r>
            <w:r w:rsidR="007C26A0" w:rsidRPr="002F62D6">
              <w:t xml:space="preserve"> </w:t>
            </w:r>
            <w:r w:rsidRPr="002F62D6">
              <w:t xml:space="preserve">control the IB Background Filer. It is set up as a Start Up job </w:t>
            </w:r>
            <w:r w:rsidR="007C26A0">
              <w:t>that</w:t>
            </w:r>
            <w:r w:rsidR="007C26A0" w:rsidRPr="002F62D6">
              <w:t xml:space="preserve"> </w:t>
            </w:r>
            <w:r w:rsidRPr="002F62D6">
              <w:t>is executed when the CPU is rebooted.</w:t>
            </w:r>
          </w:p>
        </w:tc>
      </w:tr>
      <w:tr w:rsidR="00981DEF" w:rsidRPr="002F62D6" w14:paraId="598E61D0" w14:textId="77777777" w:rsidTr="009F6B48">
        <w:tc>
          <w:tcPr>
            <w:tcW w:w="2500" w:type="pct"/>
          </w:tcPr>
          <w:p w14:paraId="687CE440" w14:textId="77777777" w:rsidR="00981DEF" w:rsidRPr="002F62D6" w:rsidRDefault="00981DEF" w:rsidP="00981DEF">
            <w:pPr>
              <w:pStyle w:val="TableText"/>
            </w:pPr>
            <w:r w:rsidRPr="002F62D6">
              <w:t>Queue Means Test/Category C Compilation of Charges</w:t>
            </w:r>
          </w:p>
          <w:p w14:paraId="51F3D49B" w14:textId="1A4D6443" w:rsidR="00981DEF" w:rsidRPr="002F62D6" w:rsidRDefault="00981DEF" w:rsidP="00981DEF">
            <w:pPr>
              <w:pStyle w:val="TableText"/>
            </w:pPr>
            <w:r w:rsidRPr="002F62D6">
              <w:t>[IB MT NIGHT COMP]</w:t>
            </w:r>
          </w:p>
        </w:tc>
        <w:tc>
          <w:tcPr>
            <w:tcW w:w="2500" w:type="pct"/>
          </w:tcPr>
          <w:p w14:paraId="1230147B" w14:textId="260C1F3B" w:rsidR="00981DEF" w:rsidRPr="002F62D6" w:rsidRDefault="00981DEF" w:rsidP="00981DEF">
            <w:pPr>
              <w:pStyle w:val="TableText"/>
            </w:pPr>
            <w:r w:rsidRPr="002F62D6">
              <w:t>This option executes jobs for Claims Tracking, the Auto Biller, and Means Test billing. It should be queued to run each evening after the G&amp;L recalculation has been completed.</w:t>
            </w:r>
          </w:p>
        </w:tc>
      </w:tr>
      <w:tr w:rsidR="001D2E86" w:rsidRPr="002F62D6" w14:paraId="487F041E" w14:textId="77777777" w:rsidTr="009F6B48">
        <w:tc>
          <w:tcPr>
            <w:tcW w:w="2500" w:type="pct"/>
          </w:tcPr>
          <w:p w14:paraId="2FB6D5CE" w14:textId="77777777" w:rsidR="001D2E86" w:rsidRPr="002F62D6" w:rsidRDefault="001D2E86" w:rsidP="001D2E86">
            <w:pPr>
              <w:pStyle w:val="TableText"/>
            </w:pPr>
            <w:r w:rsidRPr="002F62D6">
              <w:t>Output IB Menu</w:t>
            </w:r>
          </w:p>
          <w:p w14:paraId="0A2E5FD8" w14:textId="143511E3" w:rsidR="001D2E86" w:rsidRPr="002F62D6" w:rsidRDefault="001D2E86" w:rsidP="001D2E86">
            <w:pPr>
              <w:pStyle w:val="TableText"/>
            </w:pPr>
            <w:r w:rsidRPr="002F62D6">
              <w:t>[IB OUTPUT MENU]</w:t>
            </w:r>
          </w:p>
        </w:tc>
        <w:tc>
          <w:tcPr>
            <w:tcW w:w="2500" w:type="pct"/>
          </w:tcPr>
          <w:p w14:paraId="301FA162" w14:textId="52FBE0F8" w:rsidR="001D2E86" w:rsidRPr="002F62D6" w:rsidRDefault="001D2E86" w:rsidP="001D2E86">
            <w:pPr>
              <w:pStyle w:val="TableText"/>
            </w:pPr>
            <w:r w:rsidRPr="002F62D6">
              <w:t>This menu option is designed to be assigned to users outside of IB.</w:t>
            </w:r>
          </w:p>
        </w:tc>
      </w:tr>
      <w:tr w:rsidR="001D2E86" w:rsidRPr="002F62D6" w14:paraId="3295ED86" w14:textId="77777777" w:rsidTr="009F6B48">
        <w:tc>
          <w:tcPr>
            <w:tcW w:w="2500" w:type="pct"/>
          </w:tcPr>
          <w:p w14:paraId="23F26A14" w14:textId="77777777" w:rsidR="001D2E86" w:rsidRPr="002F62D6" w:rsidRDefault="001D2E86" w:rsidP="001D2E86">
            <w:pPr>
              <w:pStyle w:val="TableText"/>
            </w:pPr>
            <w:r w:rsidRPr="002F62D6">
              <w:t>Return Messages Server</w:t>
            </w:r>
          </w:p>
          <w:p w14:paraId="4BCDD2BB" w14:textId="25DC4EE5" w:rsidR="001D2E86" w:rsidRPr="002F62D6" w:rsidRDefault="001D2E86" w:rsidP="001D2E86">
            <w:pPr>
              <w:pStyle w:val="TableText"/>
            </w:pPr>
            <w:r w:rsidRPr="002F62D6">
              <w:t>[IBCE MESSAGES SERVER]</w:t>
            </w:r>
          </w:p>
        </w:tc>
        <w:tc>
          <w:tcPr>
            <w:tcW w:w="2500" w:type="pct"/>
          </w:tcPr>
          <w:p w14:paraId="321A35FD" w14:textId="0FCB6190" w:rsidR="001D2E86" w:rsidRPr="002F62D6" w:rsidRDefault="001D2E86" w:rsidP="001D2E86">
            <w:pPr>
              <w:pStyle w:val="TableText"/>
            </w:pPr>
            <w:r w:rsidRPr="002F62D6">
              <w:t>This option controls the reading and storing of return messages generated as a result of the processing of Integrated Billing electronic transmissions with the Austin translator.</w:t>
            </w:r>
          </w:p>
        </w:tc>
      </w:tr>
      <w:tr w:rsidR="001D2E86" w:rsidRPr="002F62D6" w14:paraId="72A8347D" w14:textId="77777777" w:rsidTr="002F62D6">
        <w:trPr>
          <w:cantSplit/>
        </w:trPr>
        <w:tc>
          <w:tcPr>
            <w:tcW w:w="2500" w:type="pct"/>
          </w:tcPr>
          <w:p w14:paraId="086A97E6" w14:textId="77777777" w:rsidR="001D2E86" w:rsidRPr="002F62D6" w:rsidRDefault="001D2E86" w:rsidP="001D2E86">
            <w:pPr>
              <w:pStyle w:val="TableText"/>
            </w:pPr>
            <w:r w:rsidRPr="002F62D6">
              <w:t>View Insurance Management Menu</w:t>
            </w:r>
          </w:p>
          <w:p w14:paraId="3CC5F383" w14:textId="7C520A13" w:rsidR="001D2E86" w:rsidRPr="002F62D6" w:rsidRDefault="001D2E86" w:rsidP="001D2E86">
            <w:pPr>
              <w:pStyle w:val="TableText"/>
            </w:pPr>
            <w:r w:rsidRPr="002F62D6">
              <w:t>[IBCN VIEW INSURANCE DATA]</w:t>
            </w:r>
          </w:p>
        </w:tc>
        <w:tc>
          <w:tcPr>
            <w:tcW w:w="2500" w:type="pct"/>
          </w:tcPr>
          <w:p w14:paraId="111BCD85" w14:textId="72596B97" w:rsidR="001D2E86" w:rsidRPr="002F62D6" w:rsidRDefault="001D2E86" w:rsidP="001D2E86">
            <w:pPr>
              <w:pStyle w:val="TableText"/>
            </w:pPr>
            <w:r w:rsidRPr="002F62D6">
              <w:t>This menu contains view options to patient insurance and insurance company information. It was designed to be assigned to users outside of IB.</w:t>
            </w:r>
          </w:p>
        </w:tc>
      </w:tr>
      <w:tr w:rsidR="001D2E86" w:rsidRPr="002F62D6" w14:paraId="6CF7AEFB" w14:textId="77777777" w:rsidTr="009F6B48">
        <w:tc>
          <w:tcPr>
            <w:tcW w:w="2500" w:type="pct"/>
          </w:tcPr>
          <w:p w14:paraId="39F2A30F" w14:textId="4BAC806C" w:rsidR="001D2E86" w:rsidRPr="002F62D6" w:rsidRDefault="001D2E86" w:rsidP="001D2E86">
            <w:pPr>
              <w:pStyle w:val="TableText"/>
            </w:pPr>
            <w:r w:rsidRPr="002F62D6">
              <w:t>[IBCNF EII GET SERVER]</w:t>
            </w:r>
          </w:p>
        </w:tc>
        <w:tc>
          <w:tcPr>
            <w:tcW w:w="2500" w:type="pct"/>
          </w:tcPr>
          <w:p w14:paraId="2C6655D6" w14:textId="33C77A8A" w:rsidR="001D2E86" w:rsidRPr="002F62D6" w:rsidRDefault="001D2E86" w:rsidP="001D2E86">
            <w:pPr>
              <w:pStyle w:val="TableText"/>
            </w:pPr>
            <w:r w:rsidRPr="002F62D6">
              <w:t>This is a server type option (not used by any user) that runs the GAITCMSG^IBCNFRD routine. Members of the IBN, IBX, IBK and IBH mail groups will receive the AITC DMI Queue confirmation messages for the four types of Extract files. The IBN mail group will also receive the results file messages.</w:t>
            </w:r>
          </w:p>
        </w:tc>
      </w:tr>
      <w:tr w:rsidR="001D2E86" w:rsidRPr="002F62D6" w14:paraId="0DE3C42A" w14:textId="77777777" w:rsidTr="009F6B48">
        <w:tc>
          <w:tcPr>
            <w:tcW w:w="2500" w:type="pct"/>
          </w:tcPr>
          <w:p w14:paraId="3BAD7559" w14:textId="485C0D31" w:rsidR="001D2E86" w:rsidRPr="002F62D6" w:rsidRDefault="001D2E86" w:rsidP="001D2E86">
            <w:pPr>
              <w:pStyle w:val="TableText"/>
            </w:pPr>
            <w:r w:rsidRPr="002F62D6">
              <w:t>Send HPID/OEID Batch Queries</w:t>
            </w:r>
            <w:r w:rsidRPr="002F62D6">
              <w:br/>
              <w:t>[IBCNH HPID NIF BATCH QUERY]</w:t>
            </w:r>
          </w:p>
        </w:tc>
        <w:tc>
          <w:tcPr>
            <w:tcW w:w="2500" w:type="pct"/>
          </w:tcPr>
          <w:p w14:paraId="0E72FEB9" w14:textId="77777777" w:rsidR="001D2E86" w:rsidRPr="002F62D6" w:rsidRDefault="001D2E86" w:rsidP="001D2E86">
            <w:pPr>
              <w:pStyle w:val="TableText"/>
            </w:pPr>
            <w:r w:rsidRPr="002F62D6">
              <w:t>This option does not appear on any VistA user menu and is for a one-time use with IB*2.0*519. It is *not* to be executed by a VistA user. Once this option is run once, it will be marked as ‘OUT OF ORDER’.</w:t>
            </w:r>
          </w:p>
          <w:p w14:paraId="6CA2C497" w14:textId="77777777" w:rsidR="001D2E86" w:rsidRPr="002F62D6" w:rsidRDefault="001D2E86" w:rsidP="001D2E86">
            <w:pPr>
              <w:pStyle w:val="TableText"/>
            </w:pPr>
            <w:r w:rsidRPr="002F62D6">
              <w:t xml:space="preserve">When the eInsurance staff is informed by FSC that the National Insurance File (NIF) is ready to exchange HL7 messages for a given VistA site, this option will be remotely executed at the specified VistA site. The receipt of a MailMan message by the VistA </w:t>
            </w:r>
            <w:proofErr w:type="spellStart"/>
            <w:r w:rsidRPr="002F62D6">
              <w:t>mailgroup</w:t>
            </w:r>
            <w:proofErr w:type="spellEnd"/>
            <w:r w:rsidRPr="002F62D6">
              <w:t xml:space="preserve"> “NIFQRY” with the subject line of “TRIGGER BATCH QUERY” will result in the execution of this option.</w:t>
            </w:r>
          </w:p>
          <w:p w14:paraId="087BBBE4" w14:textId="3A5EF3AF" w:rsidR="001D2E86" w:rsidRPr="002F62D6" w:rsidRDefault="001D2E86" w:rsidP="001D2E86">
            <w:pPr>
              <w:pStyle w:val="TableText"/>
            </w:pPr>
            <w:r w:rsidRPr="002F62D6">
              <w:t>The purpose of this option is to retrieve the NIF ID's and HPID</w:t>
            </w:r>
            <w:r w:rsidR="008F393C">
              <w:t xml:space="preserve"> </w:t>
            </w:r>
            <w:r w:rsidRPr="002F62D6">
              <w:t>/</w:t>
            </w:r>
            <w:r w:rsidR="008F393C">
              <w:t xml:space="preserve"> </w:t>
            </w:r>
            <w:r w:rsidRPr="002F62D6">
              <w:t>OEID data from the NIF and load it into the VistA system. This option will kick off one HL7 message per insurance company. Running this option will set the HPID</w:t>
            </w:r>
            <w:r w:rsidR="008F393C">
              <w:t xml:space="preserve"> </w:t>
            </w:r>
            <w:r w:rsidRPr="002F62D6">
              <w:t>/</w:t>
            </w:r>
            <w:r w:rsidR="008F393C">
              <w:t xml:space="preserve"> </w:t>
            </w:r>
            <w:r w:rsidRPr="002F62D6">
              <w:t xml:space="preserve">OEID Active? flag in the IB SITE PARAMETERS file (#350.9) to 1 for Active </w:t>
            </w:r>
            <w:r w:rsidR="007C26A0">
              <w:t>that</w:t>
            </w:r>
            <w:r w:rsidR="007C26A0" w:rsidRPr="002F62D6">
              <w:t xml:space="preserve"> </w:t>
            </w:r>
            <w:r w:rsidRPr="002F62D6">
              <w:t>will indicate to VistA that the NIF is ready to send and receive Insurance Company HL7 updates to and from the site.</w:t>
            </w:r>
          </w:p>
        </w:tc>
      </w:tr>
      <w:tr w:rsidR="001D2E86" w:rsidRPr="002F62D6" w14:paraId="60F0F576" w14:textId="77777777" w:rsidTr="009F6B48">
        <w:tc>
          <w:tcPr>
            <w:tcW w:w="2500" w:type="pct"/>
          </w:tcPr>
          <w:p w14:paraId="6ECBE738" w14:textId="77777777" w:rsidR="001D2E86" w:rsidRPr="002F62D6" w:rsidRDefault="001D2E86" w:rsidP="001D2E86">
            <w:pPr>
              <w:pStyle w:val="TableText"/>
            </w:pPr>
            <w:r w:rsidRPr="002F62D6">
              <w:t>Auto-Build Average Bill Amounts</w:t>
            </w:r>
          </w:p>
          <w:p w14:paraId="75E94AC8" w14:textId="1F72315A" w:rsidR="001D2E86" w:rsidRPr="002F62D6" w:rsidRDefault="001D2E86" w:rsidP="001D2E86">
            <w:pPr>
              <w:pStyle w:val="TableText"/>
            </w:pPr>
            <w:r w:rsidRPr="002F62D6">
              <w:t>[IBT MONTHLY AUTO GEN AVE BILL]</w:t>
            </w:r>
          </w:p>
        </w:tc>
        <w:tc>
          <w:tcPr>
            <w:tcW w:w="2500" w:type="pct"/>
          </w:tcPr>
          <w:p w14:paraId="11E6DE75" w14:textId="7ADC13A5" w:rsidR="001D2E86" w:rsidRPr="002F62D6" w:rsidRDefault="001D2E86" w:rsidP="001D2E86">
            <w:pPr>
              <w:pStyle w:val="TableText"/>
            </w:pPr>
            <w:r w:rsidRPr="002F62D6">
              <w:t>This option should be scheduled to run automatically once a month. No device is necessary. It will build and store the number of inpatient and outpatient bills authorized and the total dollar amounts of the bills. A mail message is generated when the job has successfully completed.</w:t>
            </w:r>
          </w:p>
        </w:tc>
      </w:tr>
      <w:tr w:rsidR="00CD422F" w:rsidRPr="002F62D6" w14:paraId="4AD03239" w14:textId="77777777" w:rsidTr="008F393C">
        <w:trPr>
          <w:cantSplit/>
        </w:trPr>
        <w:tc>
          <w:tcPr>
            <w:tcW w:w="2500" w:type="pct"/>
          </w:tcPr>
          <w:p w14:paraId="43774FA6" w14:textId="77777777" w:rsidR="00CD422F" w:rsidRPr="002F62D6" w:rsidRDefault="00CD422F" w:rsidP="00CD422F">
            <w:pPr>
              <w:pStyle w:val="TableText"/>
            </w:pPr>
            <w:r w:rsidRPr="002F62D6">
              <w:t>Auto-Generate Unbilled Amounts Report</w:t>
            </w:r>
          </w:p>
          <w:p w14:paraId="17058A3C" w14:textId="533775AF" w:rsidR="00CD422F" w:rsidRPr="002F62D6" w:rsidRDefault="00CD422F" w:rsidP="00CD422F">
            <w:pPr>
              <w:pStyle w:val="TableText"/>
            </w:pPr>
            <w:r w:rsidRPr="002F62D6">
              <w:t>[IBT MONTHLY AUTO GEN UNBILLED]</w:t>
            </w:r>
          </w:p>
        </w:tc>
        <w:tc>
          <w:tcPr>
            <w:tcW w:w="2500" w:type="pct"/>
          </w:tcPr>
          <w:p w14:paraId="4A94D585" w14:textId="11AAA760" w:rsidR="00CD422F" w:rsidRPr="002F62D6" w:rsidRDefault="00CD422F" w:rsidP="00CD422F">
            <w:pPr>
              <w:pStyle w:val="TableText"/>
            </w:pPr>
            <w:r w:rsidRPr="002F62D6">
              <w:t>This option should be scheduled to run automatically once a month on or about the first of the month. No device is necessary. It will build and store the unbilled amounts data and send a mail message with the necessary results. The new site parameter, AUTO PRINT UNBILLED LIST, will allow for sites to pre-determine if a detailed listing should be printed each month.</w:t>
            </w:r>
          </w:p>
        </w:tc>
      </w:tr>
      <w:tr w:rsidR="00CD422F" w:rsidRPr="002F62D6" w14:paraId="476F31EA" w14:textId="77777777" w:rsidTr="009F6B48">
        <w:tc>
          <w:tcPr>
            <w:tcW w:w="2500" w:type="pct"/>
          </w:tcPr>
          <w:p w14:paraId="3023858E" w14:textId="43E67B8D" w:rsidR="00CD422F" w:rsidRPr="002F62D6" w:rsidRDefault="00CD422F" w:rsidP="00CD422F">
            <w:pPr>
              <w:pStyle w:val="TableText"/>
            </w:pPr>
            <w:r w:rsidRPr="002F62D6">
              <w:t>Master Type of Plan Association [IBMTOP ASSN]</w:t>
            </w:r>
          </w:p>
        </w:tc>
        <w:tc>
          <w:tcPr>
            <w:tcW w:w="2500" w:type="pct"/>
          </w:tcPr>
          <w:p w14:paraId="5DC7720C" w14:textId="6D01FC70" w:rsidR="00CD422F" w:rsidRPr="002F62D6" w:rsidRDefault="00CD422F" w:rsidP="00CD422F">
            <w:pPr>
              <w:pStyle w:val="TableText"/>
            </w:pPr>
            <w:r w:rsidRPr="002F62D6">
              <w:t>This option enables users to associate TYPE OF PLAN file (#355.1) entries with the MASTER TYPE OF PLAN file (#355.99).</w:t>
            </w:r>
          </w:p>
        </w:tc>
      </w:tr>
      <w:tr w:rsidR="00CD422F" w:rsidRPr="002F62D6" w14:paraId="402CB7BF" w14:textId="77777777" w:rsidTr="009F6B48">
        <w:tc>
          <w:tcPr>
            <w:tcW w:w="2500" w:type="pct"/>
          </w:tcPr>
          <w:p w14:paraId="4BF3F0FA" w14:textId="003E34F9" w:rsidR="00CD422F" w:rsidRPr="002F62D6" w:rsidRDefault="00CD422F" w:rsidP="00CD422F">
            <w:pPr>
              <w:pStyle w:val="TableText"/>
            </w:pPr>
            <w:r w:rsidRPr="002F62D6">
              <w:t>Master Type of Plan Report [IB MASTER TYPE OF PLAN RPT]</w:t>
            </w:r>
          </w:p>
        </w:tc>
        <w:tc>
          <w:tcPr>
            <w:tcW w:w="2500" w:type="pct"/>
          </w:tcPr>
          <w:p w14:paraId="68708860" w14:textId="6D82F7AA" w:rsidR="00CD422F" w:rsidRPr="002F62D6" w:rsidRDefault="00CD422F" w:rsidP="00CD422F">
            <w:pPr>
              <w:pStyle w:val="TableText"/>
            </w:pPr>
            <w:r w:rsidRPr="002F62D6">
              <w:t>This report prints the Plan Types from the TYPE OF PLAN (#355.1) file and each Plan Type's mapping relationship to the MASTER TYPE OF PLAN (#355.99) file.</w:t>
            </w:r>
          </w:p>
        </w:tc>
      </w:tr>
      <w:tr w:rsidR="00CD422F" w:rsidRPr="002F62D6" w14:paraId="1447FEAE" w14:textId="77777777" w:rsidTr="009F6B48">
        <w:tc>
          <w:tcPr>
            <w:tcW w:w="2500" w:type="pct"/>
          </w:tcPr>
          <w:p w14:paraId="0E91F14F" w14:textId="54643257" w:rsidR="00CD422F" w:rsidRPr="002F62D6" w:rsidRDefault="00CD422F" w:rsidP="00CD422F">
            <w:pPr>
              <w:pStyle w:val="TableText"/>
            </w:pPr>
            <w:r w:rsidRPr="002F62D6">
              <w:t>eIV NIGHTLY PROCESS [IBCNE IIV BATCH PROCESS]</w:t>
            </w:r>
          </w:p>
        </w:tc>
        <w:tc>
          <w:tcPr>
            <w:tcW w:w="2500" w:type="pct"/>
          </w:tcPr>
          <w:p w14:paraId="22EC05F4" w14:textId="77777777" w:rsidR="00CD422F" w:rsidRPr="002F62D6" w:rsidRDefault="00CD422F" w:rsidP="00CD422F">
            <w:pPr>
              <w:pStyle w:val="TableText"/>
            </w:pPr>
            <w:r w:rsidRPr="002F62D6">
              <w:t>This option is not to be placed on any menu nor run by any user. This option is specifically designed to be scheduled in TaskMan to be</w:t>
            </w:r>
          </w:p>
          <w:p w14:paraId="0FE30BCA" w14:textId="53AD2D05" w:rsidR="00CD422F" w:rsidRPr="002F62D6" w:rsidRDefault="00CD422F" w:rsidP="00CD422F">
            <w:pPr>
              <w:pStyle w:val="TableText"/>
            </w:pPr>
            <w:r w:rsidRPr="002F62D6">
              <w:t xml:space="preserve"> executed once a day during off-peak hours. Running this more than once a day may cause unexpected results. This option is the eIV nightly task that extracts the patient/insurance data from VistA and transmits it to FSC while following the eIV Site Parameters within file #350.9.</w:t>
            </w:r>
          </w:p>
        </w:tc>
      </w:tr>
      <w:tr w:rsidR="00CD422F" w:rsidRPr="002F62D6" w14:paraId="364616A4" w14:textId="77777777" w:rsidTr="009F6B48">
        <w:tc>
          <w:tcPr>
            <w:tcW w:w="2500" w:type="pct"/>
          </w:tcPr>
          <w:p w14:paraId="464B4C11" w14:textId="35A4E851" w:rsidR="00CD422F" w:rsidRPr="002F62D6" w:rsidRDefault="00CD422F" w:rsidP="00CD422F">
            <w:pPr>
              <w:pStyle w:val="TableText"/>
            </w:pPr>
            <w:r w:rsidRPr="002F62D6">
              <w:t>Urgent Care synch copay file across facilities [IBUC MULTI FAC COPAY SYNCH]</w:t>
            </w:r>
          </w:p>
        </w:tc>
        <w:tc>
          <w:tcPr>
            <w:tcW w:w="2500" w:type="pct"/>
          </w:tcPr>
          <w:p w14:paraId="51B20A68" w14:textId="12713A8E" w:rsidR="00CD422F" w:rsidRPr="002F62D6" w:rsidRDefault="00CD422F" w:rsidP="00CD422F">
            <w:pPr>
              <w:pStyle w:val="TableText"/>
            </w:pPr>
            <w:r w:rsidRPr="002F62D6">
              <w:t>This option should not be placed on any menu or run by any user. It is designed to be scheduled in TaskMan to be executed once a day during off-peak hours. This option is a nightly task that updates COPAY data across a user's treating facilities.</w:t>
            </w:r>
          </w:p>
        </w:tc>
      </w:tr>
      <w:tr w:rsidR="00CD422F" w:rsidRPr="002F62D6" w14:paraId="1491EEAB" w14:textId="77777777" w:rsidTr="00CD422F">
        <w:tc>
          <w:tcPr>
            <w:tcW w:w="2500" w:type="pct"/>
            <w:tcBorders>
              <w:top w:val="single" w:sz="4" w:space="0" w:color="auto"/>
              <w:left w:val="single" w:sz="4" w:space="0" w:color="auto"/>
              <w:bottom w:val="single" w:sz="4" w:space="0" w:color="auto"/>
              <w:right w:val="single" w:sz="4" w:space="0" w:color="auto"/>
            </w:tcBorders>
          </w:tcPr>
          <w:p w14:paraId="41F4D0A1" w14:textId="77777777" w:rsidR="00CD422F" w:rsidRPr="002F62D6" w:rsidRDefault="00CD422F" w:rsidP="009F6B48">
            <w:pPr>
              <w:pStyle w:val="TableText"/>
            </w:pPr>
            <w:r w:rsidRPr="002F62D6">
              <w:t>Background Vet. Patients with Discharges and Ins</w:t>
            </w:r>
          </w:p>
          <w:p w14:paraId="67F4926B" w14:textId="77777777" w:rsidR="00CD422F" w:rsidRPr="002F62D6" w:rsidRDefault="00CD422F" w:rsidP="009F6B48">
            <w:pPr>
              <w:pStyle w:val="TableText"/>
            </w:pPr>
            <w:r w:rsidRPr="002F62D6">
              <w:t>[IB BACKGRND VET DISCHS W/INS] Background Vet. Patients with Admissions and Ins</w:t>
            </w:r>
          </w:p>
          <w:p w14:paraId="2CA1FC39" w14:textId="77777777" w:rsidR="00CD422F" w:rsidRPr="002F62D6" w:rsidRDefault="00CD422F" w:rsidP="009F6B48">
            <w:pPr>
              <w:pStyle w:val="TableText"/>
            </w:pPr>
            <w:r w:rsidRPr="002F62D6">
              <w:t>[IB BACKGRND VETS INPT W/INS]</w:t>
            </w:r>
          </w:p>
          <w:p w14:paraId="5D55D904" w14:textId="77777777" w:rsidR="00CD422F" w:rsidRPr="002F62D6" w:rsidRDefault="00CD422F" w:rsidP="009F6B48">
            <w:pPr>
              <w:pStyle w:val="TableText"/>
            </w:pPr>
            <w:r w:rsidRPr="002F62D6">
              <w:t>Background Vet. Patients with Opt. Visits and Ins</w:t>
            </w:r>
          </w:p>
          <w:p w14:paraId="41736524" w14:textId="77777777" w:rsidR="00CD422F" w:rsidRPr="002F62D6" w:rsidRDefault="00CD422F" w:rsidP="009F6B48">
            <w:pPr>
              <w:pStyle w:val="TableText"/>
            </w:pPr>
            <w:r w:rsidRPr="002F62D6">
              <w:t>[IB BACKGRND VETS OPT W/INS]</w:t>
            </w:r>
          </w:p>
        </w:tc>
        <w:tc>
          <w:tcPr>
            <w:tcW w:w="2500" w:type="pct"/>
            <w:tcBorders>
              <w:top w:val="single" w:sz="4" w:space="0" w:color="auto"/>
              <w:left w:val="single" w:sz="4" w:space="0" w:color="auto"/>
              <w:bottom w:val="single" w:sz="4" w:space="0" w:color="auto"/>
              <w:right w:val="single" w:sz="4" w:space="0" w:color="auto"/>
            </w:tcBorders>
          </w:tcPr>
          <w:p w14:paraId="02FBE522" w14:textId="77777777" w:rsidR="00CD422F" w:rsidRPr="002F62D6" w:rsidRDefault="00CD422F" w:rsidP="009F6B48">
            <w:pPr>
              <w:pStyle w:val="TableText"/>
            </w:pPr>
            <w:r w:rsidRPr="002F62D6">
              <w:t>These report options may be queued to run regularly at the discretion of the facility.</w:t>
            </w:r>
          </w:p>
        </w:tc>
      </w:tr>
      <w:tr w:rsidR="00CD422F" w:rsidRPr="002F62D6" w14:paraId="666EFF78" w14:textId="77777777" w:rsidTr="008F393C">
        <w:trPr>
          <w:cantSplit/>
        </w:trPr>
        <w:tc>
          <w:tcPr>
            <w:tcW w:w="2500" w:type="pct"/>
            <w:tcBorders>
              <w:top w:val="single" w:sz="4" w:space="0" w:color="auto"/>
              <w:left w:val="single" w:sz="4" w:space="0" w:color="auto"/>
              <w:bottom w:val="single" w:sz="4" w:space="0" w:color="auto"/>
              <w:right w:val="single" w:sz="4" w:space="0" w:color="auto"/>
            </w:tcBorders>
          </w:tcPr>
          <w:p w14:paraId="3D7DDB22" w14:textId="77777777" w:rsidR="00CD422F" w:rsidRPr="002F62D6" w:rsidRDefault="00CD422F" w:rsidP="009F6B48">
            <w:pPr>
              <w:pStyle w:val="TableText"/>
            </w:pPr>
            <w:r w:rsidRPr="002F62D6">
              <w:t>Clear Integrated Billing Filer Parameters</w:t>
            </w:r>
          </w:p>
          <w:p w14:paraId="204C7CFF" w14:textId="77777777" w:rsidR="00CD422F" w:rsidRPr="002F62D6" w:rsidRDefault="00CD422F" w:rsidP="009F6B48">
            <w:pPr>
              <w:pStyle w:val="TableText"/>
            </w:pPr>
            <w:r w:rsidRPr="002F62D6">
              <w:t>[IB FILER CLEAR PARAMETERS]</w:t>
            </w:r>
          </w:p>
        </w:tc>
        <w:tc>
          <w:tcPr>
            <w:tcW w:w="2500" w:type="pct"/>
            <w:tcBorders>
              <w:top w:val="single" w:sz="4" w:space="0" w:color="auto"/>
              <w:left w:val="single" w:sz="4" w:space="0" w:color="auto"/>
              <w:bottom w:val="single" w:sz="4" w:space="0" w:color="auto"/>
              <w:right w:val="single" w:sz="4" w:space="0" w:color="auto"/>
            </w:tcBorders>
          </w:tcPr>
          <w:p w14:paraId="31640DB7" w14:textId="7752AE8C" w:rsidR="00CD422F" w:rsidRPr="002F62D6" w:rsidRDefault="00CD422F" w:rsidP="009F6B48">
            <w:pPr>
              <w:pStyle w:val="TableText"/>
            </w:pPr>
            <w:r w:rsidRPr="002F62D6">
              <w:t xml:space="preserve">This option clears the IB site parameters </w:t>
            </w:r>
            <w:r w:rsidR="007C26A0">
              <w:t>that</w:t>
            </w:r>
            <w:r w:rsidR="007C26A0" w:rsidRPr="002F62D6">
              <w:t xml:space="preserve"> </w:t>
            </w:r>
            <w:r w:rsidRPr="002F62D6">
              <w:t xml:space="preserve">control the IB Background Filer. It is set up as a Start Up job </w:t>
            </w:r>
            <w:r w:rsidR="007C26A0">
              <w:t>that</w:t>
            </w:r>
            <w:r w:rsidR="007C26A0" w:rsidRPr="002F62D6">
              <w:t xml:space="preserve"> </w:t>
            </w:r>
            <w:r w:rsidRPr="002F62D6">
              <w:t>is executed when the CPU is rebooted.</w:t>
            </w:r>
          </w:p>
        </w:tc>
      </w:tr>
      <w:tr w:rsidR="00CD422F" w:rsidRPr="002F62D6" w14:paraId="3A2E6D62" w14:textId="77777777" w:rsidTr="002F62D6">
        <w:trPr>
          <w:cantSplit/>
        </w:trPr>
        <w:tc>
          <w:tcPr>
            <w:tcW w:w="2500" w:type="pct"/>
            <w:tcBorders>
              <w:top w:val="single" w:sz="4" w:space="0" w:color="auto"/>
              <w:left w:val="single" w:sz="4" w:space="0" w:color="auto"/>
              <w:bottom w:val="single" w:sz="4" w:space="0" w:color="auto"/>
              <w:right w:val="single" w:sz="4" w:space="0" w:color="auto"/>
            </w:tcBorders>
          </w:tcPr>
          <w:p w14:paraId="4B4B7E34" w14:textId="77777777" w:rsidR="00CD422F" w:rsidRPr="002F62D6" w:rsidRDefault="00CD422F" w:rsidP="009F6B48">
            <w:pPr>
              <w:pStyle w:val="TableText"/>
            </w:pPr>
            <w:r w:rsidRPr="002F62D6">
              <w:t>Queue Means Test/Category C Compilation of Charges</w:t>
            </w:r>
          </w:p>
          <w:p w14:paraId="2A35620A" w14:textId="77777777" w:rsidR="00CD422F" w:rsidRPr="002F62D6" w:rsidRDefault="00CD422F" w:rsidP="009F6B48">
            <w:pPr>
              <w:pStyle w:val="TableText"/>
            </w:pPr>
            <w:r w:rsidRPr="002F62D6">
              <w:t>[IB MT NIGHT COMP]</w:t>
            </w:r>
          </w:p>
        </w:tc>
        <w:tc>
          <w:tcPr>
            <w:tcW w:w="2500" w:type="pct"/>
            <w:tcBorders>
              <w:top w:val="single" w:sz="4" w:space="0" w:color="auto"/>
              <w:left w:val="single" w:sz="4" w:space="0" w:color="auto"/>
              <w:bottom w:val="single" w:sz="4" w:space="0" w:color="auto"/>
              <w:right w:val="single" w:sz="4" w:space="0" w:color="auto"/>
            </w:tcBorders>
          </w:tcPr>
          <w:p w14:paraId="5CFEE89B" w14:textId="77777777" w:rsidR="00CD422F" w:rsidRPr="002F62D6" w:rsidRDefault="00CD422F" w:rsidP="009F6B48">
            <w:pPr>
              <w:pStyle w:val="TableText"/>
            </w:pPr>
            <w:r w:rsidRPr="002F62D6">
              <w:t>This option executes jobs for Claims Tracking, the Auto Biller, and Means Test billing. It should be queued to run each evening after the G&amp;L recalculation has been completed.</w:t>
            </w:r>
          </w:p>
        </w:tc>
      </w:tr>
      <w:tr w:rsidR="00CD422F" w:rsidRPr="002F62D6" w14:paraId="63825297" w14:textId="77777777" w:rsidTr="00CD422F">
        <w:tc>
          <w:tcPr>
            <w:tcW w:w="2500" w:type="pct"/>
            <w:tcBorders>
              <w:top w:val="single" w:sz="4" w:space="0" w:color="auto"/>
              <w:left w:val="single" w:sz="4" w:space="0" w:color="auto"/>
              <w:bottom w:val="single" w:sz="4" w:space="0" w:color="auto"/>
              <w:right w:val="single" w:sz="4" w:space="0" w:color="auto"/>
            </w:tcBorders>
          </w:tcPr>
          <w:p w14:paraId="222711BC" w14:textId="77777777" w:rsidR="00CD422F" w:rsidRPr="002F62D6" w:rsidRDefault="00CD422F" w:rsidP="009F6B48">
            <w:pPr>
              <w:pStyle w:val="TableText"/>
            </w:pPr>
            <w:r w:rsidRPr="002F62D6">
              <w:t>Output IB Menu</w:t>
            </w:r>
          </w:p>
          <w:p w14:paraId="4FE01790" w14:textId="77777777" w:rsidR="00CD422F" w:rsidRPr="002F62D6" w:rsidRDefault="00CD422F" w:rsidP="009F6B48">
            <w:pPr>
              <w:pStyle w:val="TableText"/>
            </w:pPr>
            <w:r w:rsidRPr="002F62D6">
              <w:t>[IB OUTPUT MENU]</w:t>
            </w:r>
          </w:p>
        </w:tc>
        <w:tc>
          <w:tcPr>
            <w:tcW w:w="2500" w:type="pct"/>
            <w:tcBorders>
              <w:top w:val="single" w:sz="4" w:space="0" w:color="auto"/>
              <w:left w:val="single" w:sz="4" w:space="0" w:color="auto"/>
              <w:bottom w:val="single" w:sz="4" w:space="0" w:color="auto"/>
              <w:right w:val="single" w:sz="4" w:space="0" w:color="auto"/>
            </w:tcBorders>
          </w:tcPr>
          <w:p w14:paraId="62F4C6FA" w14:textId="77777777" w:rsidR="00CD422F" w:rsidRPr="002F62D6" w:rsidRDefault="00CD422F" w:rsidP="009F6B48">
            <w:pPr>
              <w:pStyle w:val="TableText"/>
            </w:pPr>
            <w:r w:rsidRPr="002F62D6">
              <w:t>This menu option is designed to be assigned to users outside of IB.</w:t>
            </w:r>
          </w:p>
        </w:tc>
      </w:tr>
      <w:tr w:rsidR="00CD422F" w:rsidRPr="002F62D6" w14:paraId="299F3DD3" w14:textId="77777777" w:rsidTr="00CD422F">
        <w:tc>
          <w:tcPr>
            <w:tcW w:w="2500" w:type="pct"/>
            <w:tcBorders>
              <w:top w:val="single" w:sz="4" w:space="0" w:color="auto"/>
              <w:left w:val="single" w:sz="4" w:space="0" w:color="auto"/>
              <w:bottom w:val="single" w:sz="4" w:space="0" w:color="auto"/>
              <w:right w:val="single" w:sz="4" w:space="0" w:color="auto"/>
            </w:tcBorders>
          </w:tcPr>
          <w:p w14:paraId="19A748AB" w14:textId="77777777" w:rsidR="00CD422F" w:rsidRPr="002F62D6" w:rsidRDefault="00CD422F" w:rsidP="009F6B48">
            <w:pPr>
              <w:pStyle w:val="TableText"/>
            </w:pPr>
            <w:r w:rsidRPr="002F62D6">
              <w:t>Return Messages Server</w:t>
            </w:r>
          </w:p>
          <w:p w14:paraId="419B8B7B" w14:textId="77777777" w:rsidR="00CD422F" w:rsidRPr="002F62D6" w:rsidRDefault="00CD422F" w:rsidP="009F6B48">
            <w:pPr>
              <w:pStyle w:val="TableText"/>
            </w:pPr>
            <w:r w:rsidRPr="002F62D6">
              <w:t>[IBCE MESSAGES SERVER]</w:t>
            </w:r>
          </w:p>
        </w:tc>
        <w:tc>
          <w:tcPr>
            <w:tcW w:w="2500" w:type="pct"/>
            <w:tcBorders>
              <w:top w:val="single" w:sz="4" w:space="0" w:color="auto"/>
              <w:left w:val="single" w:sz="4" w:space="0" w:color="auto"/>
              <w:bottom w:val="single" w:sz="4" w:space="0" w:color="auto"/>
              <w:right w:val="single" w:sz="4" w:space="0" w:color="auto"/>
            </w:tcBorders>
          </w:tcPr>
          <w:p w14:paraId="0742D2D7" w14:textId="77777777" w:rsidR="00CD422F" w:rsidRPr="002F62D6" w:rsidRDefault="00CD422F" w:rsidP="009F6B48">
            <w:pPr>
              <w:pStyle w:val="TableText"/>
            </w:pPr>
            <w:r w:rsidRPr="002F62D6">
              <w:t>This option controls the reading and storing of return messages generated as a result of the processing of Integrated Billing electronic transmissions with the Austin translator.</w:t>
            </w:r>
          </w:p>
        </w:tc>
      </w:tr>
      <w:tr w:rsidR="00CD422F" w:rsidRPr="002F62D6" w14:paraId="781A8AEE" w14:textId="77777777" w:rsidTr="00CD422F">
        <w:tc>
          <w:tcPr>
            <w:tcW w:w="2500" w:type="pct"/>
            <w:tcBorders>
              <w:top w:val="single" w:sz="4" w:space="0" w:color="auto"/>
              <w:left w:val="single" w:sz="4" w:space="0" w:color="auto"/>
              <w:bottom w:val="single" w:sz="4" w:space="0" w:color="auto"/>
              <w:right w:val="single" w:sz="4" w:space="0" w:color="auto"/>
            </w:tcBorders>
          </w:tcPr>
          <w:p w14:paraId="5D139893" w14:textId="77777777" w:rsidR="00CD422F" w:rsidRPr="002F62D6" w:rsidRDefault="00CD422F" w:rsidP="009F6B48">
            <w:pPr>
              <w:pStyle w:val="TableText"/>
            </w:pPr>
            <w:r w:rsidRPr="002F62D6">
              <w:t>View Insurance Management Menu</w:t>
            </w:r>
          </w:p>
          <w:p w14:paraId="53D11FD6" w14:textId="77777777" w:rsidR="00CD422F" w:rsidRPr="002F62D6" w:rsidRDefault="00CD422F" w:rsidP="009F6B48">
            <w:pPr>
              <w:pStyle w:val="TableText"/>
            </w:pPr>
            <w:r w:rsidRPr="002F62D6">
              <w:t>[IBCN VIEW INSURANCE DATA]</w:t>
            </w:r>
          </w:p>
        </w:tc>
        <w:tc>
          <w:tcPr>
            <w:tcW w:w="2500" w:type="pct"/>
            <w:tcBorders>
              <w:top w:val="single" w:sz="4" w:space="0" w:color="auto"/>
              <w:left w:val="single" w:sz="4" w:space="0" w:color="auto"/>
              <w:bottom w:val="single" w:sz="4" w:space="0" w:color="auto"/>
              <w:right w:val="single" w:sz="4" w:space="0" w:color="auto"/>
            </w:tcBorders>
          </w:tcPr>
          <w:p w14:paraId="18BF25D1" w14:textId="77777777" w:rsidR="00CD422F" w:rsidRPr="002F62D6" w:rsidRDefault="00CD422F" w:rsidP="009F6B48">
            <w:pPr>
              <w:pStyle w:val="TableText"/>
            </w:pPr>
            <w:r w:rsidRPr="002F62D6">
              <w:t>This menu contains view options to patient insurance and insurance company information. It was designed to be assigned to users outside of IB.</w:t>
            </w:r>
          </w:p>
        </w:tc>
      </w:tr>
      <w:tr w:rsidR="00CD422F" w:rsidRPr="002F62D6" w14:paraId="4DC4DB2B" w14:textId="77777777" w:rsidTr="00CD422F">
        <w:tc>
          <w:tcPr>
            <w:tcW w:w="2500" w:type="pct"/>
            <w:tcBorders>
              <w:top w:val="single" w:sz="4" w:space="0" w:color="auto"/>
              <w:left w:val="single" w:sz="4" w:space="0" w:color="auto"/>
              <w:bottom w:val="single" w:sz="4" w:space="0" w:color="auto"/>
              <w:right w:val="single" w:sz="4" w:space="0" w:color="auto"/>
            </w:tcBorders>
          </w:tcPr>
          <w:p w14:paraId="2D50BBA8" w14:textId="77777777" w:rsidR="00CD422F" w:rsidRPr="002F62D6" w:rsidRDefault="00CD422F" w:rsidP="009F6B48">
            <w:pPr>
              <w:pStyle w:val="TableText"/>
            </w:pPr>
            <w:r w:rsidRPr="002F62D6">
              <w:t>[IBCNF EII GET SERVER]</w:t>
            </w:r>
          </w:p>
        </w:tc>
        <w:tc>
          <w:tcPr>
            <w:tcW w:w="2500" w:type="pct"/>
            <w:tcBorders>
              <w:top w:val="single" w:sz="4" w:space="0" w:color="auto"/>
              <w:left w:val="single" w:sz="4" w:space="0" w:color="auto"/>
              <w:bottom w:val="single" w:sz="4" w:space="0" w:color="auto"/>
              <w:right w:val="single" w:sz="4" w:space="0" w:color="auto"/>
            </w:tcBorders>
          </w:tcPr>
          <w:p w14:paraId="0D3BE4CA" w14:textId="77777777" w:rsidR="00CD422F" w:rsidRPr="002F62D6" w:rsidRDefault="00CD422F" w:rsidP="009F6B48">
            <w:pPr>
              <w:pStyle w:val="TableText"/>
            </w:pPr>
            <w:r w:rsidRPr="002F62D6">
              <w:t>This is a server type option (not used by any user) that runs the GAITCMSG^IBCNFRD routine. Members of the IBN, IBX, IBK and IBH mail groups will receive the AITC DMI Queue confirmation messages for the four types of Extract files. The IBN mail group will also receive the results file messages.</w:t>
            </w:r>
          </w:p>
        </w:tc>
      </w:tr>
      <w:tr w:rsidR="00CD422F" w:rsidRPr="002F62D6" w14:paraId="00D317D0" w14:textId="77777777" w:rsidTr="00CD422F">
        <w:tc>
          <w:tcPr>
            <w:tcW w:w="2500" w:type="pct"/>
            <w:tcBorders>
              <w:top w:val="single" w:sz="4" w:space="0" w:color="auto"/>
              <w:left w:val="single" w:sz="4" w:space="0" w:color="auto"/>
              <w:bottom w:val="single" w:sz="4" w:space="0" w:color="auto"/>
              <w:right w:val="single" w:sz="4" w:space="0" w:color="auto"/>
            </w:tcBorders>
          </w:tcPr>
          <w:p w14:paraId="1418ECE5" w14:textId="77777777" w:rsidR="00CD422F" w:rsidRPr="002F62D6" w:rsidRDefault="00CD422F" w:rsidP="009F6B48">
            <w:pPr>
              <w:pStyle w:val="TableText"/>
            </w:pPr>
            <w:r w:rsidRPr="002F62D6">
              <w:t>Send HPID/OEID Batch Queries</w:t>
            </w:r>
            <w:r w:rsidRPr="002F62D6">
              <w:br/>
              <w:t>[IBCNH HPID NIF BATCH QUERY]</w:t>
            </w:r>
          </w:p>
        </w:tc>
        <w:tc>
          <w:tcPr>
            <w:tcW w:w="2500" w:type="pct"/>
            <w:tcBorders>
              <w:top w:val="single" w:sz="4" w:space="0" w:color="auto"/>
              <w:left w:val="single" w:sz="4" w:space="0" w:color="auto"/>
              <w:bottom w:val="single" w:sz="4" w:space="0" w:color="auto"/>
              <w:right w:val="single" w:sz="4" w:space="0" w:color="auto"/>
            </w:tcBorders>
          </w:tcPr>
          <w:p w14:paraId="1B44D2BA" w14:textId="77777777" w:rsidR="00CD422F" w:rsidRPr="002F62D6" w:rsidRDefault="00CD422F" w:rsidP="009F6B48">
            <w:pPr>
              <w:pStyle w:val="TableText"/>
            </w:pPr>
            <w:r w:rsidRPr="002F62D6">
              <w:t>This option does not appear on any VistA user menu and is for a one-time use with IB*2.0*519. It is *not* to be executed by a VistA user. Once this option is run once, it will be marked as ‘OUT OF ORDER’.</w:t>
            </w:r>
          </w:p>
          <w:p w14:paraId="3A54F2A0" w14:textId="77777777" w:rsidR="00CD422F" w:rsidRPr="002F62D6" w:rsidRDefault="00CD422F" w:rsidP="009F6B48">
            <w:pPr>
              <w:pStyle w:val="TableText"/>
            </w:pPr>
            <w:r w:rsidRPr="002F62D6">
              <w:t xml:space="preserve">When the eInsurance staff is informed by FSC that the National Insurance File (NIF) is ready to exchange HL7 messages for a given VistA site, this option will be remotely executed at the specified VistA site. The receipt of a MailMan message by the VistA </w:t>
            </w:r>
            <w:proofErr w:type="spellStart"/>
            <w:r w:rsidRPr="002F62D6">
              <w:t>mailgroup</w:t>
            </w:r>
            <w:proofErr w:type="spellEnd"/>
            <w:r w:rsidRPr="002F62D6">
              <w:t xml:space="preserve"> “NIFQRY” with the subject line of “TRIGGER BATCH QUERY” will result in the execution of this option.</w:t>
            </w:r>
          </w:p>
          <w:p w14:paraId="67ECC1C9" w14:textId="0A0AB29A" w:rsidR="00CD422F" w:rsidRPr="002F62D6" w:rsidRDefault="00CD422F" w:rsidP="009F6B48">
            <w:pPr>
              <w:pStyle w:val="TableText"/>
            </w:pPr>
            <w:r w:rsidRPr="002F62D6">
              <w:t>The purpose of this option is to retrieve the NIF ID's and HPID</w:t>
            </w:r>
            <w:r w:rsidR="008F393C">
              <w:t xml:space="preserve"> </w:t>
            </w:r>
            <w:r w:rsidRPr="002F62D6">
              <w:t>/</w:t>
            </w:r>
            <w:r w:rsidR="008F393C">
              <w:t xml:space="preserve"> </w:t>
            </w:r>
            <w:r w:rsidRPr="002F62D6">
              <w:t>OEID data from the NIF and load it into the VistA system. This option will kick off one HL7 message per insurance company. Running this option will set the HPID</w:t>
            </w:r>
            <w:r w:rsidR="008F393C">
              <w:t xml:space="preserve"> </w:t>
            </w:r>
            <w:r w:rsidRPr="002F62D6">
              <w:t>/</w:t>
            </w:r>
            <w:r w:rsidR="008F393C">
              <w:t xml:space="preserve"> </w:t>
            </w:r>
            <w:r w:rsidRPr="002F62D6">
              <w:t xml:space="preserve">OEID Active? flag in the IB SITE PARAMETERS file (#350.9) to 1 for Active </w:t>
            </w:r>
            <w:r w:rsidR="007C26A0">
              <w:t>that</w:t>
            </w:r>
            <w:r w:rsidR="007C26A0" w:rsidRPr="002F62D6">
              <w:t xml:space="preserve"> </w:t>
            </w:r>
            <w:r w:rsidRPr="002F62D6">
              <w:t>will indicate to VistA that the NIF is ready to send and receive Insurance Company HL7 updates to and from the site.</w:t>
            </w:r>
          </w:p>
        </w:tc>
      </w:tr>
      <w:tr w:rsidR="00CD422F" w:rsidRPr="002F62D6" w14:paraId="3202571E" w14:textId="77777777" w:rsidTr="00CD422F">
        <w:tc>
          <w:tcPr>
            <w:tcW w:w="2500" w:type="pct"/>
            <w:tcBorders>
              <w:top w:val="single" w:sz="4" w:space="0" w:color="auto"/>
              <w:left w:val="single" w:sz="4" w:space="0" w:color="auto"/>
              <w:bottom w:val="single" w:sz="4" w:space="0" w:color="auto"/>
              <w:right w:val="single" w:sz="4" w:space="0" w:color="auto"/>
            </w:tcBorders>
          </w:tcPr>
          <w:p w14:paraId="3D45273B" w14:textId="77777777" w:rsidR="00CD422F" w:rsidRPr="002F62D6" w:rsidRDefault="00CD422F" w:rsidP="009F6B48">
            <w:pPr>
              <w:pStyle w:val="TableText"/>
            </w:pPr>
            <w:r w:rsidRPr="002F62D6">
              <w:t>Auto-Build Average Bill Amounts</w:t>
            </w:r>
          </w:p>
          <w:p w14:paraId="20FEE3C5" w14:textId="77777777" w:rsidR="00CD422F" w:rsidRPr="002F62D6" w:rsidRDefault="00CD422F" w:rsidP="009F6B48">
            <w:pPr>
              <w:pStyle w:val="TableText"/>
            </w:pPr>
            <w:r w:rsidRPr="002F62D6">
              <w:t>[IBT MONTHLY AUTO GEN AVE BILL]</w:t>
            </w:r>
          </w:p>
        </w:tc>
        <w:tc>
          <w:tcPr>
            <w:tcW w:w="2500" w:type="pct"/>
            <w:tcBorders>
              <w:top w:val="single" w:sz="4" w:space="0" w:color="auto"/>
              <w:left w:val="single" w:sz="4" w:space="0" w:color="auto"/>
              <w:bottom w:val="single" w:sz="4" w:space="0" w:color="auto"/>
              <w:right w:val="single" w:sz="4" w:space="0" w:color="auto"/>
            </w:tcBorders>
          </w:tcPr>
          <w:p w14:paraId="6D74B9A1" w14:textId="77777777" w:rsidR="00CD422F" w:rsidRPr="002F62D6" w:rsidRDefault="00CD422F" w:rsidP="009F6B48">
            <w:pPr>
              <w:pStyle w:val="TableText"/>
            </w:pPr>
            <w:r w:rsidRPr="002F62D6">
              <w:t>This option should be scheduled to run automatically once a month. No device is necessary. It will build and store the number of inpatient and outpatient bills authorized and the total dollar amounts of the bills. A mail message is generated when the job has successfully completed.</w:t>
            </w:r>
          </w:p>
        </w:tc>
      </w:tr>
      <w:tr w:rsidR="00CD422F" w:rsidRPr="002F62D6" w14:paraId="0FDF179F" w14:textId="77777777" w:rsidTr="00CD422F">
        <w:tc>
          <w:tcPr>
            <w:tcW w:w="2500" w:type="pct"/>
            <w:tcBorders>
              <w:top w:val="single" w:sz="4" w:space="0" w:color="auto"/>
              <w:left w:val="single" w:sz="4" w:space="0" w:color="auto"/>
              <w:bottom w:val="single" w:sz="4" w:space="0" w:color="auto"/>
              <w:right w:val="single" w:sz="4" w:space="0" w:color="auto"/>
            </w:tcBorders>
          </w:tcPr>
          <w:p w14:paraId="1ED4D6AB" w14:textId="77777777" w:rsidR="00CD422F" w:rsidRPr="002F62D6" w:rsidRDefault="00CD422F" w:rsidP="009F6B48">
            <w:pPr>
              <w:pStyle w:val="TableText"/>
            </w:pPr>
            <w:r w:rsidRPr="002F62D6">
              <w:t>Auto-Generate Unbilled Amounts Report</w:t>
            </w:r>
          </w:p>
          <w:p w14:paraId="663C1D82" w14:textId="77777777" w:rsidR="00CD422F" w:rsidRPr="002F62D6" w:rsidRDefault="00CD422F" w:rsidP="009F6B48">
            <w:pPr>
              <w:pStyle w:val="TableText"/>
            </w:pPr>
            <w:r w:rsidRPr="002F62D6">
              <w:t>[IBT MONTHLY AUTO GEN UNBILLED]</w:t>
            </w:r>
          </w:p>
        </w:tc>
        <w:tc>
          <w:tcPr>
            <w:tcW w:w="2500" w:type="pct"/>
            <w:tcBorders>
              <w:top w:val="single" w:sz="4" w:space="0" w:color="auto"/>
              <w:left w:val="single" w:sz="4" w:space="0" w:color="auto"/>
              <w:bottom w:val="single" w:sz="4" w:space="0" w:color="auto"/>
              <w:right w:val="single" w:sz="4" w:space="0" w:color="auto"/>
            </w:tcBorders>
          </w:tcPr>
          <w:p w14:paraId="2B44F7B1" w14:textId="77777777" w:rsidR="00CD422F" w:rsidRPr="002F62D6" w:rsidRDefault="00CD422F" w:rsidP="009F6B48">
            <w:pPr>
              <w:pStyle w:val="TableText"/>
            </w:pPr>
            <w:r w:rsidRPr="002F62D6">
              <w:t>This option should be scheduled to run automatically once a month on or about the first of the month. No device is necessary. It will build and store the unbilled amounts data and send a mail message with the necessary results. The new site parameter, AUTO PRINT UNBILLED LIST, will allow for sites to pre-determine if a detailed listing should be printed each month.</w:t>
            </w:r>
          </w:p>
        </w:tc>
      </w:tr>
      <w:tr w:rsidR="00CD422F" w:rsidRPr="002F62D6" w14:paraId="666629EC" w14:textId="77777777" w:rsidTr="00CD422F">
        <w:tc>
          <w:tcPr>
            <w:tcW w:w="2500" w:type="pct"/>
            <w:tcBorders>
              <w:top w:val="single" w:sz="4" w:space="0" w:color="auto"/>
              <w:left w:val="single" w:sz="4" w:space="0" w:color="auto"/>
              <w:bottom w:val="single" w:sz="4" w:space="0" w:color="auto"/>
              <w:right w:val="single" w:sz="4" w:space="0" w:color="auto"/>
            </w:tcBorders>
          </w:tcPr>
          <w:p w14:paraId="7C99EBD3" w14:textId="68B8C6CA" w:rsidR="00CD422F" w:rsidRPr="002F62D6" w:rsidRDefault="00CD422F" w:rsidP="009F6B48">
            <w:pPr>
              <w:pStyle w:val="TableText"/>
            </w:pPr>
            <w:r w:rsidRPr="002F62D6">
              <w:t>Master Type of Plan Association [IBMTOP ASSN]</w:t>
            </w:r>
          </w:p>
        </w:tc>
        <w:tc>
          <w:tcPr>
            <w:tcW w:w="2500" w:type="pct"/>
            <w:tcBorders>
              <w:top w:val="single" w:sz="4" w:space="0" w:color="auto"/>
              <w:left w:val="single" w:sz="4" w:space="0" w:color="auto"/>
              <w:bottom w:val="single" w:sz="4" w:space="0" w:color="auto"/>
              <w:right w:val="single" w:sz="4" w:space="0" w:color="auto"/>
            </w:tcBorders>
          </w:tcPr>
          <w:p w14:paraId="37F8FF47" w14:textId="77777777" w:rsidR="00CD422F" w:rsidRPr="002F62D6" w:rsidRDefault="00CD422F" w:rsidP="009F6B48">
            <w:pPr>
              <w:pStyle w:val="TableText"/>
            </w:pPr>
            <w:r w:rsidRPr="002F62D6">
              <w:t>This option enables users to associate TYPE OF PLAN file (#355.1) entries with the MASTER TYPE OF PLAN file (#355.99).</w:t>
            </w:r>
          </w:p>
        </w:tc>
      </w:tr>
      <w:tr w:rsidR="00CD422F" w:rsidRPr="002F62D6" w14:paraId="362747FC" w14:textId="77777777" w:rsidTr="00CD422F">
        <w:tc>
          <w:tcPr>
            <w:tcW w:w="2500" w:type="pct"/>
            <w:tcBorders>
              <w:top w:val="single" w:sz="4" w:space="0" w:color="auto"/>
              <w:left w:val="single" w:sz="4" w:space="0" w:color="auto"/>
              <w:bottom w:val="single" w:sz="4" w:space="0" w:color="auto"/>
              <w:right w:val="single" w:sz="4" w:space="0" w:color="auto"/>
            </w:tcBorders>
          </w:tcPr>
          <w:p w14:paraId="7863287C" w14:textId="77777777" w:rsidR="00CD422F" w:rsidRPr="002F62D6" w:rsidRDefault="00CD422F" w:rsidP="009F6B48">
            <w:pPr>
              <w:pStyle w:val="TableText"/>
            </w:pPr>
            <w:r w:rsidRPr="002F62D6">
              <w:t>Master Type of Plan Report [IB MASTER TYPE OF PLAN RPT]</w:t>
            </w:r>
          </w:p>
        </w:tc>
        <w:tc>
          <w:tcPr>
            <w:tcW w:w="2500" w:type="pct"/>
            <w:tcBorders>
              <w:top w:val="single" w:sz="4" w:space="0" w:color="auto"/>
              <w:left w:val="single" w:sz="4" w:space="0" w:color="auto"/>
              <w:bottom w:val="single" w:sz="4" w:space="0" w:color="auto"/>
              <w:right w:val="single" w:sz="4" w:space="0" w:color="auto"/>
            </w:tcBorders>
          </w:tcPr>
          <w:p w14:paraId="0F151084" w14:textId="77777777" w:rsidR="00CD422F" w:rsidRPr="002F62D6" w:rsidRDefault="00CD422F" w:rsidP="009F6B48">
            <w:pPr>
              <w:pStyle w:val="TableText"/>
            </w:pPr>
            <w:r w:rsidRPr="002F62D6">
              <w:t>This report prints the Plan Types from the TYPE OF PLAN (#355.1) file and each Plan Type's mapping relationship to the MASTER TYPE OF PLAN (#355.99) file.</w:t>
            </w:r>
          </w:p>
        </w:tc>
      </w:tr>
      <w:tr w:rsidR="00CD422F" w:rsidRPr="002F62D6" w14:paraId="699B72AD" w14:textId="77777777" w:rsidTr="00CD422F">
        <w:tc>
          <w:tcPr>
            <w:tcW w:w="2500" w:type="pct"/>
            <w:tcBorders>
              <w:top w:val="single" w:sz="4" w:space="0" w:color="auto"/>
              <w:left w:val="single" w:sz="4" w:space="0" w:color="auto"/>
              <w:bottom w:val="single" w:sz="4" w:space="0" w:color="auto"/>
              <w:right w:val="single" w:sz="4" w:space="0" w:color="auto"/>
            </w:tcBorders>
          </w:tcPr>
          <w:p w14:paraId="1C015296" w14:textId="77777777" w:rsidR="00CD422F" w:rsidRPr="002F62D6" w:rsidRDefault="00CD422F" w:rsidP="009F6B48">
            <w:pPr>
              <w:pStyle w:val="TableText"/>
            </w:pPr>
            <w:r w:rsidRPr="002F62D6">
              <w:t>eIV NIGHTLY PROCESS [IBCNE IIV BATCH PROCESS]</w:t>
            </w:r>
          </w:p>
        </w:tc>
        <w:tc>
          <w:tcPr>
            <w:tcW w:w="2500" w:type="pct"/>
            <w:tcBorders>
              <w:top w:val="single" w:sz="4" w:space="0" w:color="auto"/>
              <w:left w:val="single" w:sz="4" w:space="0" w:color="auto"/>
              <w:bottom w:val="single" w:sz="4" w:space="0" w:color="auto"/>
              <w:right w:val="single" w:sz="4" w:space="0" w:color="auto"/>
            </w:tcBorders>
          </w:tcPr>
          <w:p w14:paraId="53D33B6C" w14:textId="1562AB1D" w:rsidR="00CD422F" w:rsidRPr="002F62D6" w:rsidRDefault="00CD422F" w:rsidP="008B3EEA">
            <w:pPr>
              <w:pStyle w:val="TableText"/>
            </w:pPr>
            <w:r w:rsidRPr="002F62D6">
              <w:t>This option is not to be placed on any menu nor run by any user. This option is specifically designed to be scheduled in TaskMan to be executed once a day during off-peak hours. Running this more than once a day may cause unexpected results. This option is the eIV nightly task that extracts the patient/insurance data from VistA and transmits it to FSC while following the eIV Site Parameters within file #350.9.</w:t>
            </w:r>
          </w:p>
        </w:tc>
      </w:tr>
      <w:tr w:rsidR="00CD422F" w:rsidRPr="002F62D6" w14:paraId="4A37DD5F" w14:textId="77777777" w:rsidTr="00CD422F">
        <w:tc>
          <w:tcPr>
            <w:tcW w:w="2500" w:type="pct"/>
            <w:tcBorders>
              <w:top w:val="single" w:sz="4" w:space="0" w:color="auto"/>
              <w:left w:val="single" w:sz="4" w:space="0" w:color="auto"/>
              <w:bottom w:val="single" w:sz="4" w:space="0" w:color="auto"/>
              <w:right w:val="single" w:sz="4" w:space="0" w:color="auto"/>
            </w:tcBorders>
          </w:tcPr>
          <w:p w14:paraId="0B8B4BE4" w14:textId="77777777" w:rsidR="00CD422F" w:rsidRPr="002F62D6" w:rsidRDefault="00CD422F" w:rsidP="009F6B48">
            <w:pPr>
              <w:pStyle w:val="TableText"/>
            </w:pPr>
            <w:r w:rsidRPr="002F62D6">
              <w:t>Urgent Care synch copay file across facilities [IBUC MULTI FAC COPAY SYNCH]</w:t>
            </w:r>
          </w:p>
        </w:tc>
        <w:tc>
          <w:tcPr>
            <w:tcW w:w="2500" w:type="pct"/>
            <w:tcBorders>
              <w:top w:val="single" w:sz="4" w:space="0" w:color="auto"/>
              <w:left w:val="single" w:sz="4" w:space="0" w:color="auto"/>
              <w:bottom w:val="single" w:sz="4" w:space="0" w:color="auto"/>
              <w:right w:val="single" w:sz="4" w:space="0" w:color="auto"/>
            </w:tcBorders>
          </w:tcPr>
          <w:p w14:paraId="79EB12A9" w14:textId="77777777" w:rsidR="00CD422F" w:rsidRPr="002F62D6" w:rsidRDefault="00CD422F" w:rsidP="009F6B48">
            <w:pPr>
              <w:pStyle w:val="TableText"/>
            </w:pPr>
            <w:r w:rsidRPr="002F62D6">
              <w:t>This option should not be placed on any menu or run by any user. It is designed to be scheduled in TaskMan to be executed once a day during off-peak hours. This option is a nightly task that updates COPAY data across a user's treating facilities.</w:t>
            </w:r>
          </w:p>
        </w:tc>
      </w:tr>
    </w:tbl>
    <w:p w14:paraId="2D1CD690" w14:textId="7B0DFBED" w:rsidR="00FF2D07" w:rsidRPr="002F62D6" w:rsidRDefault="009F6B48" w:rsidP="007173A2">
      <w:pPr>
        <w:pStyle w:val="Heading2"/>
        <w:rPr>
          <w:sz w:val="22"/>
          <w:szCs w:val="22"/>
        </w:rPr>
      </w:pPr>
      <w:bookmarkStart w:id="115" w:name="_Toc80262901"/>
      <w:r w:rsidRPr="002F62D6">
        <w:t>Exported Options</w:t>
      </w:r>
      <w:bookmarkEnd w:id="115"/>
    </w:p>
    <w:p w14:paraId="2BFA6810" w14:textId="27C56CB4" w:rsidR="00267F71" w:rsidRPr="002F62D6" w:rsidRDefault="00267F71" w:rsidP="00267F71">
      <w:pPr>
        <w:pStyle w:val="Caption"/>
      </w:pPr>
      <w:bookmarkStart w:id="116" w:name="_Toc80090963"/>
      <w:r w:rsidRPr="002F62D6">
        <w:t xml:space="preserve">Table </w:t>
      </w:r>
      <w:r w:rsidR="00403D57">
        <w:fldChar w:fldCharType="begin"/>
      </w:r>
      <w:r w:rsidR="00403D57">
        <w:instrText xml:space="preserve"> SEQ Table \* ARABIC </w:instrText>
      </w:r>
      <w:r w:rsidR="00403D57">
        <w:fldChar w:fldCharType="separate"/>
      </w:r>
      <w:r w:rsidR="009375F5">
        <w:rPr>
          <w:noProof/>
        </w:rPr>
        <w:t>15</w:t>
      </w:r>
      <w:r w:rsidR="00403D57">
        <w:rPr>
          <w:noProof/>
        </w:rPr>
        <w:fldChar w:fldCharType="end"/>
      </w:r>
      <w:r w:rsidRPr="002F62D6">
        <w:t>: Exported Options</w:t>
      </w:r>
      <w:bookmarkEnd w:id="1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6384"/>
      </w:tblGrid>
      <w:tr w:rsidR="009975D5" w:rsidRPr="002F62D6" w14:paraId="7420501C" w14:textId="77777777" w:rsidTr="002F62D6">
        <w:trPr>
          <w:cantSplit/>
          <w:tblHeader/>
        </w:trPr>
        <w:tc>
          <w:tcPr>
            <w:tcW w:w="1586" w:type="pct"/>
            <w:shd w:val="clear" w:color="auto" w:fill="CCCCCC"/>
          </w:tcPr>
          <w:p w14:paraId="36791DA9" w14:textId="76E19529" w:rsidR="009975D5" w:rsidRPr="002F62D6" w:rsidRDefault="009F6B48" w:rsidP="009F6B48">
            <w:pPr>
              <w:pStyle w:val="TableHeading"/>
            </w:pPr>
            <w:r w:rsidRPr="002F62D6">
              <w:t>Options</w:t>
            </w:r>
          </w:p>
        </w:tc>
        <w:tc>
          <w:tcPr>
            <w:tcW w:w="3414" w:type="pct"/>
            <w:shd w:val="clear" w:color="auto" w:fill="CCCCCC"/>
          </w:tcPr>
          <w:p w14:paraId="5F73AF7E" w14:textId="77777777" w:rsidR="009975D5" w:rsidRPr="002F62D6" w:rsidRDefault="009975D5" w:rsidP="009F6B48">
            <w:pPr>
              <w:pStyle w:val="TableHeading"/>
            </w:pPr>
            <w:r w:rsidRPr="002F62D6">
              <w:t>Description</w:t>
            </w:r>
          </w:p>
        </w:tc>
      </w:tr>
      <w:tr w:rsidR="009F6B48" w:rsidRPr="002F62D6" w14:paraId="419C7077" w14:textId="77777777" w:rsidTr="002F62D6">
        <w:trPr>
          <w:cantSplit/>
        </w:trPr>
        <w:tc>
          <w:tcPr>
            <w:tcW w:w="1586" w:type="pct"/>
          </w:tcPr>
          <w:p w14:paraId="16AE2C20" w14:textId="25514615" w:rsidR="009F6B48" w:rsidRPr="002F62D6" w:rsidRDefault="009F6B48" w:rsidP="009F6B48">
            <w:pPr>
              <w:pStyle w:val="TableText"/>
            </w:pPr>
            <w:r w:rsidRPr="002F62D6">
              <w:t>IB ACTIVATE REVENUE CODES</w:t>
            </w:r>
          </w:p>
        </w:tc>
        <w:tc>
          <w:tcPr>
            <w:tcW w:w="3414" w:type="pct"/>
          </w:tcPr>
          <w:p w14:paraId="32DF751C" w14:textId="2B4D6D99" w:rsidR="009F6B48" w:rsidRPr="002F62D6" w:rsidRDefault="009F6B48" w:rsidP="009F6B48">
            <w:pPr>
              <w:pStyle w:val="TableText"/>
            </w:pPr>
            <w:r w:rsidRPr="002F62D6">
              <w:t xml:space="preserve">This option allows the user to activate the revenue codes which that site has chosen to use for its </w:t>
            </w:r>
            <w:r w:rsidR="00A152C2" w:rsidRPr="002F62D6">
              <w:t>third-party</w:t>
            </w:r>
            <w:r w:rsidRPr="002F62D6">
              <w:t xml:space="preserve"> billing.</w:t>
            </w:r>
          </w:p>
        </w:tc>
      </w:tr>
      <w:tr w:rsidR="009F6B48" w:rsidRPr="002F62D6" w14:paraId="614BF767" w14:textId="77777777" w:rsidTr="002F62D6">
        <w:trPr>
          <w:cantSplit/>
        </w:trPr>
        <w:tc>
          <w:tcPr>
            <w:tcW w:w="1586" w:type="pct"/>
          </w:tcPr>
          <w:p w14:paraId="29934F09" w14:textId="51EB43F4" w:rsidR="009F6B48" w:rsidRPr="002F62D6" w:rsidRDefault="009F6B48" w:rsidP="009F6B48">
            <w:pPr>
              <w:pStyle w:val="TableText"/>
            </w:pPr>
            <w:r w:rsidRPr="002F62D6">
              <w:t>IB AUTHORIZE BILL GENERATION</w:t>
            </w:r>
          </w:p>
        </w:tc>
        <w:tc>
          <w:tcPr>
            <w:tcW w:w="3414" w:type="pct"/>
          </w:tcPr>
          <w:p w14:paraId="134BE2E4" w14:textId="26C6196D" w:rsidR="009F6B48" w:rsidRPr="002F62D6" w:rsidRDefault="009F6B48" w:rsidP="009F6B48">
            <w:pPr>
              <w:pStyle w:val="TableText"/>
            </w:pPr>
            <w:r w:rsidRPr="002F62D6">
              <w:t>This option allows the user to perform final review of information contained in a billing record. The user is then able to authorize the generation of the bill and the release of the information to Fiscal.</w:t>
            </w:r>
          </w:p>
        </w:tc>
      </w:tr>
      <w:tr w:rsidR="009F6B48" w:rsidRPr="002F62D6" w14:paraId="3F5C42B1" w14:textId="77777777" w:rsidTr="002F62D6">
        <w:trPr>
          <w:cantSplit/>
        </w:trPr>
        <w:tc>
          <w:tcPr>
            <w:tcW w:w="1586" w:type="pct"/>
          </w:tcPr>
          <w:p w14:paraId="3A5F1B8F" w14:textId="524DAE39" w:rsidR="009F6B48" w:rsidRPr="002F62D6" w:rsidRDefault="009F6B48" w:rsidP="009F6B48">
            <w:pPr>
              <w:pStyle w:val="TableText"/>
            </w:pPr>
            <w:r w:rsidRPr="002F62D6">
              <w:t>IB AUTO BILLER PARAMS</w:t>
            </w:r>
          </w:p>
        </w:tc>
        <w:tc>
          <w:tcPr>
            <w:tcW w:w="3414" w:type="pct"/>
          </w:tcPr>
          <w:p w14:paraId="6DB1216D" w14:textId="0921AAA9" w:rsidR="009F6B48" w:rsidRPr="002F62D6" w:rsidRDefault="009F6B48" w:rsidP="009F6B48">
            <w:pPr>
              <w:pStyle w:val="TableText"/>
            </w:pPr>
            <w:r w:rsidRPr="002F62D6">
              <w:t>Enter and edit the parameters controlling Automated Billing. Security key IB PARAMETER EDIT required.</w:t>
            </w:r>
          </w:p>
        </w:tc>
      </w:tr>
      <w:tr w:rsidR="00267F71" w:rsidRPr="002F62D6" w14:paraId="08EC8BA2" w14:textId="77777777" w:rsidTr="002F62D6">
        <w:trPr>
          <w:cantSplit/>
        </w:trPr>
        <w:tc>
          <w:tcPr>
            <w:tcW w:w="1586" w:type="pct"/>
          </w:tcPr>
          <w:p w14:paraId="011276FE" w14:textId="0ACD5E80" w:rsidR="00267F71" w:rsidRPr="002F62D6" w:rsidRDefault="00267F71" w:rsidP="00267F71">
            <w:pPr>
              <w:pStyle w:val="TableText"/>
            </w:pPr>
            <w:r w:rsidRPr="002F62D6">
              <w:t>IB BACKGRND VET DISCHS W/INS</w:t>
            </w:r>
          </w:p>
        </w:tc>
        <w:tc>
          <w:tcPr>
            <w:tcW w:w="3414" w:type="pct"/>
          </w:tcPr>
          <w:p w14:paraId="3C6BA6D8" w14:textId="18CA2BB7" w:rsidR="00267F71" w:rsidRPr="002F62D6" w:rsidRDefault="00267F71" w:rsidP="00267F71">
            <w:pPr>
              <w:pStyle w:val="TableText"/>
            </w:pPr>
            <w:r w:rsidRPr="002F62D6">
              <w:t>This option may be set to be queued once per week to run and generate a list of Veterans with Insurance and Discharges.</w:t>
            </w:r>
          </w:p>
        </w:tc>
      </w:tr>
      <w:tr w:rsidR="00267F71" w:rsidRPr="002F62D6" w14:paraId="05161AE4" w14:textId="77777777" w:rsidTr="002F62D6">
        <w:trPr>
          <w:cantSplit/>
        </w:trPr>
        <w:tc>
          <w:tcPr>
            <w:tcW w:w="1586" w:type="pct"/>
          </w:tcPr>
          <w:p w14:paraId="75B578A6" w14:textId="6AEEE937" w:rsidR="00267F71" w:rsidRPr="002F62D6" w:rsidRDefault="00267F71" w:rsidP="00267F71">
            <w:pPr>
              <w:pStyle w:val="TableText"/>
            </w:pPr>
            <w:r w:rsidRPr="002F62D6">
              <w:t>IB BACKGRND VETS INPT W/INS</w:t>
            </w:r>
          </w:p>
        </w:tc>
        <w:tc>
          <w:tcPr>
            <w:tcW w:w="3414" w:type="pct"/>
          </w:tcPr>
          <w:p w14:paraId="4DE27E5A" w14:textId="1EFBB90A" w:rsidR="00267F71" w:rsidRPr="002F62D6" w:rsidRDefault="00267F71" w:rsidP="00267F71">
            <w:pPr>
              <w:pStyle w:val="TableText"/>
            </w:pPr>
            <w:r w:rsidRPr="002F62D6">
              <w:t>This option may be set to be queued once per week to run and generate a list of Veterans with Insurance and Admissions.</w:t>
            </w:r>
          </w:p>
        </w:tc>
      </w:tr>
      <w:tr w:rsidR="00267F71" w:rsidRPr="002F62D6" w14:paraId="5E42EDD0" w14:textId="77777777" w:rsidTr="002F62D6">
        <w:trPr>
          <w:cantSplit/>
        </w:trPr>
        <w:tc>
          <w:tcPr>
            <w:tcW w:w="1586" w:type="pct"/>
          </w:tcPr>
          <w:p w14:paraId="3C124849" w14:textId="47CD117E" w:rsidR="00267F71" w:rsidRPr="002F62D6" w:rsidRDefault="00267F71" w:rsidP="00267F71">
            <w:pPr>
              <w:pStyle w:val="TableText"/>
            </w:pPr>
            <w:r w:rsidRPr="002F62D6">
              <w:t>IB BACKGRND VETS OPT W/INS</w:t>
            </w:r>
          </w:p>
        </w:tc>
        <w:tc>
          <w:tcPr>
            <w:tcW w:w="3414" w:type="pct"/>
          </w:tcPr>
          <w:p w14:paraId="246BFFD9" w14:textId="39F678E5" w:rsidR="00267F71" w:rsidRPr="002F62D6" w:rsidRDefault="00267F71" w:rsidP="00267F71">
            <w:pPr>
              <w:pStyle w:val="TableText"/>
            </w:pPr>
            <w:r w:rsidRPr="002F62D6">
              <w:t>This option may be set to be queued once per week to run and generate a list of Veterans with Insurance and Outpatient Visits.</w:t>
            </w:r>
          </w:p>
        </w:tc>
      </w:tr>
      <w:tr w:rsidR="00267F71" w:rsidRPr="002F62D6" w14:paraId="0D8F9E3B" w14:textId="77777777" w:rsidTr="002F62D6">
        <w:trPr>
          <w:cantSplit/>
        </w:trPr>
        <w:tc>
          <w:tcPr>
            <w:tcW w:w="1586" w:type="pct"/>
          </w:tcPr>
          <w:p w14:paraId="48AA376D" w14:textId="21587110" w:rsidR="00267F71" w:rsidRPr="002F62D6" w:rsidRDefault="00267F71" w:rsidP="00267F71">
            <w:pPr>
              <w:pStyle w:val="TableText"/>
            </w:pPr>
            <w:r w:rsidRPr="002F62D6">
              <w:t>IB BATCH PRINT BILLS</w:t>
            </w:r>
          </w:p>
        </w:tc>
        <w:tc>
          <w:tcPr>
            <w:tcW w:w="3414" w:type="pct"/>
          </w:tcPr>
          <w:p w14:paraId="451D3BE5" w14:textId="3F88AEE0" w:rsidR="00267F71" w:rsidRPr="002F62D6" w:rsidRDefault="00267F71" w:rsidP="00267F71">
            <w:pPr>
              <w:pStyle w:val="TableText"/>
            </w:pPr>
            <w:r w:rsidRPr="002F62D6">
              <w:t>Queues all authorized bills that have not been flagged for transmission to print in user specified order.</w:t>
            </w:r>
          </w:p>
        </w:tc>
      </w:tr>
      <w:tr w:rsidR="00267F71" w:rsidRPr="002F62D6" w14:paraId="579B091C" w14:textId="77777777" w:rsidTr="002F62D6">
        <w:trPr>
          <w:cantSplit/>
        </w:trPr>
        <w:tc>
          <w:tcPr>
            <w:tcW w:w="1586" w:type="pct"/>
          </w:tcPr>
          <w:p w14:paraId="59B5EF56" w14:textId="76195733" w:rsidR="00267F71" w:rsidRPr="002F62D6" w:rsidRDefault="00267F71" w:rsidP="00267F71">
            <w:pPr>
              <w:pStyle w:val="TableText"/>
            </w:pPr>
            <w:r w:rsidRPr="002F62D6">
              <w:t>IB BILL STATUS REPORT</w:t>
            </w:r>
          </w:p>
        </w:tc>
        <w:tc>
          <w:tcPr>
            <w:tcW w:w="3414" w:type="pct"/>
          </w:tcPr>
          <w:p w14:paraId="33AB8F09" w14:textId="79A99E5D" w:rsidR="00267F71" w:rsidRPr="002F62D6" w:rsidRDefault="00267F71" w:rsidP="00267F71">
            <w:pPr>
              <w:pStyle w:val="TableText"/>
            </w:pPr>
            <w:r w:rsidRPr="002F62D6">
              <w:t>This option generates a summary (count and amount) of bill rate types and statuses.</w:t>
            </w:r>
          </w:p>
        </w:tc>
      </w:tr>
      <w:tr w:rsidR="00267F71" w:rsidRPr="002F62D6" w14:paraId="7EB19BD3" w14:textId="77777777" w:rsidTr="002F62D6">
        <w:trPr>
          <w:cantSplit/>
        </w:trPr>
        <w:tc>
          <w:tcPr>
            <w:tcW w:w="1586" w:type="pct"/>
          </w:tcPr>
          <w:p w14:paraId="71B963E4" w14:textId="57663A08" w:rsidR="00267F71" w:rsidRPr="002F62D6" w:rsidRDefault="00267F71" w:rsidP="00267F71">
            <w:pPr>
              <w:pStyle w:val="TableText"/>
            </w:pPr>
            <w:r w:rsidRPr="002F62D6">
              <w:t>IB BILLING CLERK MENU</w:t>
            </w:r>
          </w:p>
        </w:tc>
        <w:tc>
          <w:tcPr>
            <w:tcW w:w="3414" w:type="pct"/>
          </w:tcPr>
          <w:p w14:paraId="703A112B" w14:textId="7B2D5190" w:rsidR="00267F71" w:rsidRPr="002F62D6" w:rsidRDefault="00267F71" w:rsidP="00267F71">
            <w:pPr>
              <w:pStyle w:val="TableText"/>
            </w:pPr>
            <w:r w:rsidRPr="002F62D6">
              <w:t>This menu contains the basic Medical Care Cost Recovery Billing Module options. Through this option, a user may inquire to billing records, generate a limited number of reports, and with the proper security keys, may also establish and review billing records.</w:t>
            </w:r>
          </w:p>
        </w:tc>
      </w:tr>
      <w:tr w:rsidR="00267F71" w:rsidRPr="002F62D6" w14:paraId="49FFEF72" w14:textId="77777777" w:rsidTr="002F62D6">
        <w:trPr>
          <w:cantSplit/>
        </w:trPr>
        <w:tc>
          <w:tcPr>
            <w:tcW w:w="1586" w:type="pct"/>
          </w:tcPr>
          <w:p w14:paraId="7EB3DB92" w14:textId="63A870FA" w:rsidR="00267F71" w:rsidRPr="002F62D6" w:rsidRDefault="00267F71" w:rsidP="00267F71">
            <w:pPr>
              <w:pStyle w:val="TableText"/>
            </w:pPr>
            <w:r w:rsidRPr="002F62D6">
              <w:t>IB BILLING RATES FILE</w:t>
            </w:r>
          </w:p>
        </w:tc>
        <w:tc>
          <w:tcPr>
            <w:tcW w:w="3414" w:type="pct"/>
          </w:tcPr>
          <w:p w14:paraId="54FB5BDC" w14:textId="3F5D89C6" w:rsidR="00267F71" w:rsidRPr="002F62D6" w:rsidRDefault="00267F71" w:rsidP="00267F71">
            <w:pPr>
              <w:pStyle w:val="TableText"/>
            </w:pPr>
            <w:r w:rsidRPr="002F62D6">
              <w:t xml:space="preserve">This option allows enter/edit of Billing Rates that will be used in the automatic calculation of costs when preparing a </w:t>
            </w:r>
            <w:r w:rsidR="00A152C2" w:rsidRPr="002F62D6">
              <w:t>third-party</w:t>
            </w:r>
            <w:r w:rsidRPr="002F62D6">
              <w:t xml:space="preserve"> bill.</w:t>
            </w:r>
          </w:p>
        </w:tc>
      </w:tr>
      <w:tr w:rsidR="00267F71" w:rsidRPr="002F62D6" w14:paraId="1AEB5F3A" w14:textId="77777777" w:rsidTr="002F62D6">
        <w:trPr>
          <w:cantSplit/>
        </w:trPr>
        <w:tc>
          <w:tcPr>
            <w:tcW w:w="1586" w:type="pct"/>
          </w:tcPr>
          <w:p w14:paraId="7A91D129" w14:textId="23A3C6DD" w:rsidR="00267F71" w:rsidRPr="002F62D6" w:rsidRDefault="00267F71" w:rsidP="00267F71">
            <w:pPr>
              <w:pStyle w:val="TableText"/>
            </w:pPr>
            <w:r w:rsidRPr="002F62D6">
              <w:t>IB BILLING SUPERVISOR MENU</w:t>
            </w:r>
          </w:p>
        </w:tc>
        <w:tc>
          <w:tcPr>
            <w:tcW w:w="3414" w:type="pct"/>
          </w:tcPr>
          <w:p w14:paraId="47120F8D" w14:textId="4E8E7DA2" w:rsidR="00267F71" w:rsidRPr="002F62D6" w:rsidRDefault="00267F71" w:rsidP="00267F71">
            <w:pPr>
              <w:pStyle w:val="TableText"/>
            </w:pPr>
            <w:r w:rsidRPr="002F62D6">
              <w:t xml:space="preserve">This menu contains </w:t>
            </w:r>
            <w:r w:rsidR="00A152C2" w:rsidRPr="002F62D6">
              <w:t>all</w:t>
            </w:r>
            <w:r w:rsidRPr="002F62D6">
              <w:t xml:space="preserve"> the Medical Care Cost Recovery Billing Module options. Through this option, a user may accomplish every phase of the billing process and access all billing reports.</w:t>
            </w:r>
          </w:p>
        </w:tc>
      </w:tr>
      <w:tr w:rsidR="00267F71" w:rsidRPr="002F62D6" w14:paraId="3AFF3D43" w14:textId="77777777" w:rsidTr="002F62D6">
        <w:trPr>
          <w:cantSplit/>
        </w:trPr>
        <w:tc>
          <w:tcPr>
            <w:tcW w:w="1586" w:type="pct"/>
          </w:tcPr>
          <w:p w14:paraId="532C45AE" w14:textId="686DF86E" w:rsidR="00267F71" w:rsidRPr="002F62D6" w:rsidRDefault="00267F71" w:rsidP="00267F71">
            <w:pPr>
              <w:pStyle w:val="TableText"/>
            </w:pPr>
            <w:r w:rsidRPr="002F62D6">
              <w:t>IB BILLING TOTALS REPORT</w:t>
            </w:r>
          </w:p>
        </w:tc>
        <w:tc>
          <w:tcPr>
            <w:tcW w:w="3414" w:type="pct"/>
          </w:tcPr>
          <w:p w14:paraId="647A1833" w14:textId="2230F573" w:rsidR="00267F71" w:rsidRPr="002F62D6" w:rsidRDefault="00267F71" w:rsidP="00267F71">
            <w:pPr>
              <w:pStyle w:val="TableText"/>
            </w:pPr>
            <w:r w:rsidRPr="002F62D6">
              <w:t>This report is sorted by rate type and prints all billing totals for each rate type.</w:t>
            </w:r>
          </w:p>
        </w:tc>
      </w:tr>
      <w:tr w:rsidR="00267F71" w:rsidRPr="002F62D6" w14:paraId="46898E2A" w14:textId="77777777" w:rsidTr="002F62D6">
        <w:trPr>
          <w:cantSplit/>
        </w:trPr>
        <w:tc>
          <w:tcPr>
            <w:tcW w:w="1586" w:type="pct"/>
          </w:tcPr>
          <w:p w14:paraId="6CDDF9EB" w14:textId="1E9E0146" w:rsidR="00267F71" w:rsidRPr="002F62D6" w:rsidRDefault="00267F71" w:rsidP="00267F71">
            <w:pPr>
              <w:pStyle w:val="TableText"/>
            </w:pPr>
            <w:r w:rsidRPr="002F62D6">
              <w:t>IB CANCEL BILL</w:t>
            </w:r>
          </w:p>
        </w:tc>
        <w:tc>
          <w:tcPr>
            <w:tcW w:w="3414" w:type="pct"/>
          </w:tcPr>
          <w:p w14:paraId="1AC9B09F" w14:textId="50F5BF37" w:rsidR="00267F71" w:rsidRPr="002F62D6" w:rsidRDefault="00267F71" w:rsidP="00267F71">
            <w:pPr>
              <w:pStyle w:val="TableText"/>
            </w:pPr>
            <w:r w:rsidRPr="002F62D6">
              <w:t>This option allows the user to cancel a bill. A mandatory comment field exists to document the reason for cancellation, and a log is maintained to audit responsible user and date/time bill is cancelled. A bulletin is sent to the billing supervisor each time a bill is cancelled.</w:t>
            </w:r>
          </w:p>
        </w:tc>
      </w:tr>
      <w:tr w:rsidR="00267F71" w:rsidRPr="002F62D6" w14:paraId="308315D7" w14:textId="77777777" w:rsidTr="002F62D6">
        <w:trPr>
          <w:cantSplit/>
        </w:trPr>
        <w:tc>
          <w:tcPr>
            <w:tcW w:w="1586" w:type="pct"/>
          </w:tcPr>
          <w:p w14:paraId="261FC943" w14:textId="55E373CB" w:rsidR="00267F71" w:rsidRPr="002F62D6" w:rsidRDefault="00267F71" w:rsidP="00267F71">
            <w:pPr>
              <w:pStyle w:val="TableText"/>
            </w:pPr>
            <w:r w:rsidRPr="002F62D6">
              <w:t>IB CANCEL/EDIT/ADD CHARGES</w:t>
            </w:r>
          </w:p>
        </w:tc>
        <w:tc>
          <w:tcPr>
            <w:tcW w:w="3414" w:type="pct"/>
          </w:tcPr>
          <w:p w14:paraId="2C78C750" w14:textId="7EB58FF2" w:rsidR="00267F71" w:rsidRPr="002F62D6" w:rsidRDefault="00267F71" w:rsidP="00267F71">
            <w:pPr>
              <w:pStyle w:val="TableText"/>
            </w:pPr>
            <w:r w:rsidRPr="002F62D6">
              <w:t>This option will allow the user to directly cancel, edit, or add to patient charges.</w:t>
            </w:r>
          </w:p>
        </w:tc>
      </w:tr>
      <w:tr w:rsidR="00267F71" w:rsidRPr="002F62D6" w14:paraId="6D9FEC77" w14:textId="77777777" w:rsidTr="002F62D6">
        <w:trPr>
          <w:cantSplit/>
        </w:trPr>
        <w:tc>
          <w:tcPr>
            <w:tcW w:w="1586" w:type="pct"/>
          </w:tcPr>
          <w:p w14:paraId="2FE9A16A" w14:textId="110E0BB7" w:rsidR="00267F71" w:rsidRPr="002F62D6" w:rsidRDefault="00267F71" w:rsidP="00267F71">
            <w:pPr>
              <w:pStyle w:val="TableText"/>
            </w:pPr>
            <w:r w:rsidRPr="002F62D6">
              <w:t>IB CIDC INSURANCE SWITCH</w:t>
            </w:r>
          </w:p>
        </w:tc>
        <w:tc>
          <w:tcPr>
            <w:tcW w:w="3414" w:type="pct"/>
          </w:tcPr>
          <w:p w14:paraId="30E21DD9" w14:textId="1660377E" w:rsidR="00267F71" w:rsidRPr="002F62D6" w:rsidRDefault="00267F71" w:rsidP="00267F71">
            <w:pPr>
              <w:pStyle w:val="TableText"/>
            </w:pPr>
            <w:r w:rsidRPr="002F62D6">
              <w:t>This option allows editing of the CIDC Insurance Switch. This switch should be changed with great caution as it can affect multiple packages and users.</w:t>
            </w:r>
          </w:p>
        </w:tc>
      </w:tr>
      <w:tr w:rsidR="00267F71" w:rsidRPr="002F62D6" w14:paraId="3D28EEAE" w14:textId="77777777" w:rsidTr="002F62D6">
        <w:trPr>
          <w:cantSplit/>
        </w:trPr>
        <w:tc>
          <w:tcPr>
            <w:tcW w:w="1586" w:type="pct"/>
          </w:tcPr>
          <w:p w14:paraId="2B3F7AE2" w14:textId="668F9723" w:rsidR="00267F71" w:rsidRPr="002F62D6" w:rsidRDefault="00267F71" w:rsidP="00267F71">
            <w:pPr>
              <w:pStyle w:val="TableText"/>
            </w:pPr>
            <w:r w:rsidRPr="002F62D6">
              <w:t>IB CLEAN AUTO BILLER LIST</w:t>
            </w:r>
          </w:p>
        </w:tc>
        <w:tc>
          <w:tcPr>
            <w:tcW w:w="3414" w:type="pct"/>
          </w:tcPr>
          <w:p w14:paraId="3D59E813" w14:textId="043DAAED" w:rsidR="00267F71" w:rsidRPr="002F62D6" w:rsidRDefault="00267F71" w:rsidP="00267F71">
            <w:pPr>
              <w:pStyle w:val="TableText"/>
            </w:pPr>
            <w:r w:rsidRPr="002F62D6">
              <w:t>Deletes all entries from the auto biller results list before a certain date.</w:t>
            </w:r>
          </w:p>
        </w:tc>
      </w:tr>
      <w:tr w:rsidR="00267F71" w:rsidRPr="002F62D6" w14:paraId="0B7A20AB" w14:textId="77777777" w:rsidTr="002F62D6">
        <w:trPr>
          <w:cantSplit/>
        </w:trPr>
        <w:tc>
          <w:tcPr>
            <w:tcW w:w="1586" w:type="pct"/>
          </w:tcPr>
          <w:p w14:paraId="66595184" w14:textId="5501434A" w:rsidR="00267F71" w:rsidRPr="002F62D6" w:rsidRDefault="00267F71" w:rsidP="00267F71">
            <w:pPr>
              <w:pStyle w:val="TableText"/>
            </w:pPr>
            <w:r w:rsidRPr="002F62D6">
              <w:t>IB COPY AND CANCEL</w:t>
            </w:r>
          </w:p>
        </w:tc>
        <w:tc>
          <w:tcPr>
            <w:tcW w:w="3414" w:type="pct"/>
          </w:tcPr>
          <w:p w14:paraId="0B9919A9" w14:textId="1A6C6765" w:rsidR="00267F71" w:rsidRPr="002F62D6" w:rsidRDefault="00267F71" w:rsidP="00267F71">
            <w:pPr>
              <w:pStyle w:val="TableText"/>
            </w:pPr>
            <w:r w:rsidRPr="002F62D6">
              <w:t>This option will allow cancelling a bill and then will create an exact duplicate bill except its status will be ENTERED</w:t>
            </w:r>
            <w:r w:rsidR="008F393C">
              <w:t xml:space="preserve"> </w:t>
            </w:r>
            <w:r w:rsidRPr="002F62D6">
              <w:t>/NOT REVIEWED.</w:t>
            </w:r>
          </w:p>
        </w:tc>
      </w:tr>
      <w:tr w:rsidR="00267F71" w:rsidRPr="002F62D6" w14:paraId="35370BEF" w14:textId="77777777" w:rsidTr="002F62D6">
        <w:trPr>
          <w:cantSplit/>
        </w:trPr>
        <w:tc>
          <w:tcPr>
            <w:tcW w:w="1586" w:type="pct"/>
          </w:tcPr>
          <w:p w14:paraId="67440368" w14:textId="29821ACC" w:rsidR="00267F71" w:rsidRPr="002F62D6" w:rsidRDefault="00267F71" w:rsidP="00267F71">
            <w:pPr>
              <w:pStyle w:val="TableText"/>
            </w:pPr>
            <w:r w:rsidRPr="002F62D6">
              <w:t>IB COPY SECOND/THIRD</w:t>
            </w:r>
          </w:p>
        </w:tc>
        <w:tc>
          <w:tcPr>
            <w:tcW w:w="3414" w:type="pct"/>
          </w:tcPr>
          <w:p w14:paraId="37438AF8" w14:textId="57555033" w:rsidR="00267F71" w:rsidRPr="002F62D6" w:rsidRDefault="00267F71" w:rsidP="00267F71">
            <w:pPr>
              <w:pStyle w:val="TableText"/>
            </w:pPr>
            <w:r w:rsidRPr="002F62D6">
              <w:t>This option is used to create Secondary and Tertiary bills. The Primary bill is copied to create the bill to the Secondary payer. The Secondary bill is copied to create the bill to the Tertiary payer. The bill being copied is not cancelled.</w:t>
            </w:r>
          </w:p>
        </w:tc>
      </w:tr>
      <w:tr w:rsidR="00267F71" w:rsidRPr="002F62D6" w14:paraId="756FFAE8" w14:textId="77777777" w:rsidTr="002F62D6">
        <w:trPr>
          <w:cantSplit/>
        </w:trPr>
        <w:tc>
          <w:tcPr>
            <w:tcW w:w="1586" w:type="pct"/>
          </w:tcPr>
          <w:p w14:paraId="1BD1A060" w14:textId="70D94281" w:rsidR="00267F71" w:rsidRPr="002F62D6" w:rsidRDefault="00267F71" w:rsidP="00267F71">
            <w:pPr>
              <w:pStyle w:val="TableText"/>
            </w:pPr>
            <w:r w:rsidRPr="002F62D6">
              <w:t>IB CORRECT REJECTED/DENIED</w:t>
            </w:r>
          </w:p>
        </w:tc>
        <w:tc>
          <w:tcPr>
            <w:tcW w:w="3414" w:type="pct"/>
          </w:tcPr>
          <w:p w14:paraId="54024077" w14:textId="5ED4929E" w:rsidR="00267F71" w:rsidRPr="002F62D6" w:rsidRDefault="00267F71" w:rsidP="00267F71">
            <w:pPr>
              <w:pStyle w:val="TableText"/>
            </w:pPr>
            <w:r w:rsidRPr="002F62D6">
              <w:t xml:space="preserve">This option will allow correcting a rejected or denied bill </w:t>
            </w:r>
            <w:r w:rsidR="007C26A0">
              <w:t>that</w:t>
            </w:r>
            <w:r w:rsidR="007C26A0" w:rsidRPr="002F62D6">
              <w:t xml:space="preserve"> </w:t>
            </w:r>
            <w:r w:rsidRPr="002F62D6">
              <w:t>has not had any payments posted to it.</w:t>
            </w:r>
          </w:p>
        </w:tc>
      </w:tr>
      <w:tr w:rsidR="00267F71" w:rsidRPr="002F62D6" w14:paraId="6E5A5F04" w14:textId="77777777" w:rsidTr="002F62D6">
        <w:trPr>
          <w:cantSplit/>
        </w:trPr>
        <w:tc>
          <w:tcPr>
            <w:tcW w:w="1586" w:type="pct"/>
          </w:tcPr>
          <w:p w14:paraId="09AE32CD" w14:textId="017308A6" w:rsidR="00267F71" w:rsidRPr="002F62D6" w:rsidRDefault="00267F71" w:rsidP="00267F71">
            <w:pPr>
              <w:pStyle w:val="TableText"/>
            </w:pPr>
            <w:r w:rsidRPr="002F62D6">
              <w:t>IB DRUGS NON COVERED REPORT</w:t>
            </w:r>
          </w:p>
        </w:tc>
        <w:tc>
          <w:tcPr>
            <w:tcW w:w="3414" w:type="pct"/>
          </w:tcPr>
          <w:p w14:paraId="7ADF94BF" w14:textId="3B4C5250" w:rsidR="00267F71" w:rsidRPr="002F62D6" w:rsidRDefault="00267F71" w:rsidP="00267F71">
            <w:pPr>
              <w:pStyle w:val="TableText"/>
            </w:pPr>
            <w:r w:rsidRPr="002F62D6">
              <w:t>This option will print non covered drugs, plans and dates.</w:t>
            </w:r>
          </w:p>
        </w:tc>
      </w:tr>
      <w:tr w:rsidR="00267F71" w:rsidRPr="002F62D6" w14:paraId="5894BCD5" w14:textId="77777777" w:rsidTr="002F62D6">
        <w:trPr>
          <w:cantSplit/>
        </w:trPr>
        <w:tc>
          <w:tcPr>
            <w:tcW w:w="1586" w:type="pct"/>
          </w:tcPr>
          <w:p w14:paraId="1BFC1192" w14:textId="158E85CE" w:rsidR="00267F71" w:rsidRPr="002F62D6" w:rsidRDefault="00267F71" w:rsidP="00267F71">
            <w:pPr>
              <w:pStyle w:val="TableText"/>
            </w:pPr>
            <w:r w:rsidRPr="002F62D6">
              <w:t>IB ECME BILLING EVENTS</w:t>
            </w:r>
          </w:p>
        </w:tc>
        <w:tc>
          <w:tcPr>
            <w:tcW w:w="3414" w:type="pct"/>
          </w:tcPr>
          <w:p w14:paraId="303ABDEB" w14:textId="79FE8B05" w:rsidR="00267F71" w:rsidRPr="002F62D6" w:rsidRDefault="00267F71" w:rsidP="00267F71">
            <w:pPr>
              <w:pStyle w:val="TableText"/>
            </w:pPr>
            <w:r w:rsidRPr="002F62D6">
              <w:t>This option prints the ECME Billing Events Report.</w:t>
            </w:r>
          </w:p>
        </w:tc>
      </w:tr>
      <w:tr w:rsidR="00267F71" w:rsidRPr="002F62D6" w14:paraId="388005C1" w14:textId="77777777" w:rsidTr="002F62D6">
        <w:trPr>
          <w:cantSplit/>
        </w:trPr>
        <w:tc>
          <w:tcPr>
            <w:tcW w:w="1586" w:type="pct"/>
          </w:tcPr>
          <w:p w14:paraId="5D1D16C3" w14:textId="52137146" w:rsidR="00267F71" w:rsidRPr="002F62D6" w:rsidRDefault="00267F71" w:rsidP="00267F71">
            <w:pPr>
              <w:pStyle w:val="TableText"/>
            </w:pPr>
            <w:r w:rsidRPr="002F62D6">
              <w:t>IB EDIT BILLING INFO</w:t>
            </w:r>
          </w:p>
        </w:tc>
        <w:tc>
          <w:tcPr>
            <w:tcW w:w="3414" w:type="pct"/>
          </w:tcPr>
          <w:p w14:paraId="3FFF1972" w14:textId="213C098F" w:rsidR="00267F71" w:rsidRPr="002F62D6" w:rsidRDefault="00267F71" w:rsidP="00267F71">
            <w:pPr>
              <w:pStyle w:val="TableText"/>
            </w:pPr>
            <w:r w:rsidRPr="002F62D6">
              <w:t xml:space="preserve">This option allows the user to enter the information required to generate a </w:t>
            </w:r>
            <w:r w:rsidR="00A152C2" w:rsidRPr="002F62D6">
              <w:t>third-party</w:t>
            </w:r>
            <w:r w:rsidRPr="002F62D6">
              <w:t xml:space="preserve"> bill and to edit existing billing information.</w:t>
            </w:r>
          </w:p>
        </w:tc>
      </w:tr>
      <w:tr w:rsidR="00267F71" w:rsidRPr="002F62D6" w14:paraId="43895CED" w14:textId="77777777" w:rsidTr="002F62D6">
        <w:trPr>
          <w:cantSplit/>
        </w:trPr>
        <w:tc>
          <w:tcPr>
            <w:tcW w:w="1586" w:type="pct"/>
          </w:tcPr>
          <w:p w14:paraId="226980B3" w14:textId="02EBFB20" w:rsidR="00267F71" w:rsidRPr="002F62D6" w:rsidRDefault="00267F71" w:rsidP="00267F71">
            <w:pPr>
              <w:pStyle w:val="TableText"/>
            </w:pPr>
            <w:r w:rsidRPr="002F62D6">
              <w:t>IB EDIT E&amp;M CODE QUANTITY FLAG</w:t>
            </w:r>
          </w:p>
        </w:tc>
        <w:tc>
          <w:tcPr>
            <w:tcW w:w="3414" w:type="pct"/>
          </w:tcPr>
          <w:p w14:paraId="447B26B9" w14:textId="553A1CA5" w:rsidR="00267F71" w:rsidRPr="002F62D6" w:rsidRDefault="00267F71" w:rsidP="00267F71">
            <w:pPr>
              <w:pStyle w:val="TableText"/>
            </w:pPr>
            <w:r w:rsidRPr="002F62D6">
              <w:t>Runs the input template IB EDIT E&amp;M QUANTITY to set the value for the E&amp;M CODE QUANTITY FLAG. (Field .06 of file 357.69).</w:t>
            </w:r>
          </w:p>
        </w:tc>
      </w:tr>
      <w:tr w:rsidR="00267F71" w:rsidRPr="002F62D6" w14:paraId="24E941D7" w14:textId="77777777" w:rsidTr="002F62D6">
        <w:trPr>
          <w:cantSplit/>
        </w:trPr>
        <w:tc>
          <w:tcPr>
            <w:tcW w:w="1586" w:type="pct"/>
          </w:tcPr>
          <w:p w14:paraId="67E938BD" w14:textId="5124F565" w:rsidR="00267F71" w:rsidRPr="002F62D6" w:rsidRDefault="00267F71" w:rsidP="00267F71">
            <w:pPr>
              <w:pStyle w:val="TableText"/>
            </w:pPr>
            <w:r w:rsidRPr="002F62D6">
              <w:t>IB EDIT RETURNED BILL</w:t>
            </w:r>
          </w:p>
        </w:tc>
        <w:tc>
          <w:tcPr>
            <w:tcW w:w="3414" w:type="pct"/>
          </w:tcPr>
          <w:p w14:paraId="79329774" w14:textId="4236DE96" w:rsidR="00267F71" w:rsidRPr="002F62D6" w:rsidRDefault="00267F71" w:rsidP="00267F71">
            <w:pPr>
              <w:pStyle w:val="TableText"/>
            </w:pPr>
            <w:r w:rsidRPr="002F62D6">
              <w:t>This option will allow users to edit a bill that has been returned from AR to MCCR and return it back to A/R.</w:t>
            </w:r>
          </w:p>
        </w:tc>
      </w:tr>
      <w:tr w:rsidR="00267F71" w:rsidRPr="002F62D6" w14:paraId="2A596461" w14:textId="77777777" w:rsidTr="002F62D6">
        <w:trPr>
          <w:cantSplit/>
        </w:trPr>
        <w:tc>
          <w:tcPr>
            <w:tcW w:w="1586" w:type="pct"/>
          </w:tcPr>
          <w:p w14:paraId="238FA2F5" w14:textId="68425D6D" w:rsidR="00267F71" w:rsidRPr="002F62D6" w:rsidRDefault="00267F71" w:rsidP="00267F71">
            <w:pPr>
              <w:pStyle w:val="TableText"/>
            </w:pPr>
            <w:r w:rsidRPr="002F62D6">
              <w:t>IB EDIT SITE PARAMETERS</w:t>
            </w:r>
          </w:p>
        </w:tc>
        <w:tc>
          <w:tcPr>
            <w:tcW w:w="3414" w:type="pct"/>
          </w:tcPr>
          <w:p w14:paraId="586B6047" w14:textId="55070CBE" w:rsidR="00267F71" w:rsidRPr="002F62D6" w:rsidRDefault="00267F71" w:rsidP="00267F71">
            <w:pPr>
              <w:pStyle w:val="TableText"/>
            </w:pPr>
            <w:r w:rsidRPr="002F62D6">
              <w:t>This option allows entering and editing of Integrated Billing Site Parameter file. Modifying the site parameters can affect the performance of Integrated Billing's background filer. Security key IB PARAMETER EDIT required.</w:t>
            </w:r>
          </w:p>
        </w:tc>
      </w:tr>
      <w:tr w:rsidR="00267F71" w:rsidRPr="002F62D6" w14:paraId="498AA602" w14:textId="77777777" w:rsidTr="002F62D6">
        <w:trPr>
          <w:cantSplit/>
        </w:trPr>
        <w:tc>
          <w:tcPr>
            <w:tcW w:w="1586" w:type="pct"/>
          </w:tcPr>
          <w:p w14:paraId="51774FF3" w14:textId="0A80AF51" w:rsidR="00267F71" w:rsidRPr="002F62D6" w:rsidRDefault="00267F71" w:rsidP="00267F71">
            <w:pPr>
              <w:pStyle w:val="TableText"/>
            </w:pPr>
            <w:r w:rsidRPr="002F62D6">
              <w:t>IB FILER CLEAR PARAMETERS</w:t>
            </w:r>
          </w:p>
        </w:tc>
        <w:tc>
          <w:tcPr>
            <w:tcW w:w="3414" w:type="pct"/>
          </w:tcPr>
          <w:p w14:paraId="6942FA56" w14:textId="4E05F071" w:rsidR="00267F71" w:rsidRPr="002F62D6" w:rsidRDefault="00267F71" w:rsidP="00267F71">
            <w:pPr>
              <w:pStyle w:val="TableText"/>
            </w:pPr>
            <w:r w:rsidRPr="002F62D6">
              <w:t xml:space="preserve">This option will clear the IB site parameters to allow the IB filer to start on its own whenever it needs to. It will not edit the field, FILE IN BACKGROUND. It will only let the filer start when called if this field is set to yes. This option will be called as a startup job when the CPU is rebooted. It </w:t>
            </w:r>
            <w:proofErr w:type="gramStart"/>
            <w:r w:rsidRPr="002F62D6">
              <w:t>will</w:t>
            </w:r>
            <w:proofErr w:type="gramEnd"/>
            <w:r w:rsidRPr="002F62D6">
              <w:t xml:space="preserve"> clear the two IB parameters that prevent the IB filer from restarting if the CPU crashed while the filer was running.</w:t>
            </w:r>
          </w:p>
        </w:tc>
      </w:tr>
      <w:tr w:rsidR="00267F71" w:rsidRPr="002F62D6" w14:paraId="61314D0E" w14:textId="77777777" w:rsidTr="002F62D6">
        <w:trPr>
          <w:cantSplit/>
        </w:trPr>
        <w:tc>
          <w:tcPr>
            <w:tcW w:w="1586" w:type="pct"/>
          </w:tcPr>
          <w:p w14:paraId="670F82BA" w14:textId="73807CBC" w:rsidR="00267F71" w:rsidRPr="002F62D6" w:rsidRDefault="00267F71" w:rsidP="00267F71">
            <w:pPr>
              <w:pStyle w:val="TableText"/>
            </w:pPr>
            <w:r w:rsidRPr="002F62D6">
              <w:t>IB FILER START</w:t>
            </w:r>
          </w:p>
        </w:tc>
        <w:tc>
          <w:tcPr>
            <w:tcW w:w="3414" w:type="pct"/>
          </w:tcPr>
          <w:p w14:paraId="5916F7E7" w14:textId="2C2AF300" w:rsidR="00267F71" w:rsidRPr="002F62D6" w:rsidRDefault="00267F71" w:rsidP="00267F71">
            <w:pPr>
              <w:pStyle w:val="TableText"/>
            </w:pPr>
            <w:r w:rsidRPr="002F62D6">
              <w:t xml:space="preserve">This option will task the IB background filer to run </w:t>
            </w:r>
            <w:r w:rsidR="00A152C2" w:rsidRPr="002F62D6">
              <w:t>whether</w:t>
            </w:r>
            <w:r w:rsidRPr="002F62D6">
              <w:t xml:space="preserve"> a filer is currently running. This option can be used when a filer job has terminated unexpectedly and won't restart itself. This will force a filer to start running.</w:t>
            </w:r>
          </w:p>
        </w:tc>
      </w:tr>
      <w:tr w:rsidR="00267F71" w:rsidRPr="002F62D6" w14:paraId="443C8A9A" w14:textId="77777777" w:rsidTr="002F62D6">
        <w:trPr>
          <w:cantSplit/>
        </w:trPr>
        <w:tc>
          <w:tcPr>
            <w:tcW w:w="1586" w:type="pct"/>
          </w:tcPr>
          <w:p w14:paraId="461C0941" w14:textId="68528C58" w:rsidR="00267F71" w:rsidRPr="002F62D6" w:rsidRDefault="00267F71" w:rsidP="00267F71">
            <w:pPr>
              <w:pStyle w:val="TableText"/>
            </w:pPr>
            <w:r w:rsidRPr="002F62D6">
              <w:t>IB FILER STOP</w:t>
            </w:r>
          </w:p>
        </w:tc>
        <w:tc>
          <w:tcPr>
            <w:tcW w:w="3414" w:type="pct"/>
          </w:tcPr>
          <w:p w14:paraId="3C9BE8BE" w14:textId="1A1716E3" w:rsidR="00267F71" w:rsidRPr="002F62D6" w:rsidRDefault="00267F71" w:rsidP="00267F71">
            <w:pPr>
              <w:pStyle w:val="TableText"/>
            </w:pPr>
            <w:r w:rsidRPr="002F62D6">
              <w:t>This option will cause the IB background filer to cease when it has finished processing all its known transactions. Processing with Accounts Receivable will then be accomplished in the foreground.</w:t>
            </w:r>
          </w:p>
        </w:tc>
      </w:tr>
      <w:tr w:rsidR="00267F71" w:rsidRPr="002F62D6" w14:paraId="38CFEDEB" w14:textId="77777777" w:rsidTr="002F62D6">
        <w:trPr>
          <w:cantSplit/>
        </w:trPr>
        <w:tc>
          <w:tcPr>
            <w:tcW w:w="1586" w:type="pct"/>
          </w:tcPr>
          <w:p w14:paraId="619E1E05" w14:textId="1F6804C5" w:rsidR="00267F71" w:rsidRPr="002F62D6" w:rsidRDefault="00267F71" w:rsidP="00267F71">
            <w:pPr>
              <w:pStyle w:val="TableText"/>
            </w:pPr>
            <w:r w:rsidRPr="002F62D6">
              <w:t>IB FLAG CONTINUOUS PATIENTS</w:t>
            </w:r>
          </w:p>
        </w:tc>
        <w:tc>
          <w:tcPr>
            <w:tcW w:w="3414" w:type="pct"/>
          </w:tcPr>
          <w:p w14:paraId="09F28B20" w14:textId="02D5B8A4" w:rsidR="00267F71" w:rsidRPr="002F62D6" w:rsidRDefault="00267F71" w:rsidP="00267F71">
            <w:pPr>
              <w:pStyle w:val="TableText"/>
            </w:pPr>
            <w:r w:rsidRPr="002F62D6">
              <w:t>This option can be used to add or edit entries in the file of patient continuously hospitalized since 1986. These patients are exempt from the co-payment portion of the means test but may still be charged the per diem. The automated category C billing software will exempt these patients from the co-payments. In order to be considered continuously hospitalized the patient must not have changed levels of care, i.e., gone from a NHCU to the hospital.</w:t>
            </w:r>
          </w:p>
        </w:tc>
      </w:tr>
      <w:tr w:rsidR="00267F71" w:rsidRPr="002F62D6" w14:paraId="4FCBD64F" w14:textId="77777777" w:rsidTr="002F62D6">
        <w:trPr>
          <w:cantSplit/>
        </w:trPr>
        <w:tc>
          <w:tcPr>
            <w:tcW w:w="1586" w:type="pct"/>
          </w:tcPr>
          <w:p w14:paraId="1BE7190E" w14:textId="2FD5F583" w:rsidR="00267F71" w:rsidRPr="002F62D6" w:rsidRDefault="00267F71" w:rsidP="00267F71">
            <w:pPr>
              <w:pStyle w:val="TableText"/>
            </w:pPr>
            <w:r w:rsidRPr="002F62D6">
              <w:t>IB GENERATE ECME RX BILLS</w:t>
            </w:r>
          </w:p>
        </w:tc>
        <w:tc>
          <w:tcPr>
            <w:tcW w:w="3414" w:type="pct"/>
          </w:tcPr>
          <w:p w14:paraId="0BB8E8E8" w14:textId="046D6977" w:rsidR="00267F71" w:rsidRPr="002F62D6" w:rsidRDefault="00267F71" w:rsidP="00267F71">
            <w:pPr>
              <w:pStyle w:val="TableText"/>
            </w:pPr>
            <w:r w:rsidRPr="002F62D6">
              <w:t xml:space="preserve">This option is for Back-Billing purposes. It allows resending a </w:t>
            </w:r>
            <w:r w:rsidR="00A152C2" w:rsidRPr="002F62D6">
              <w:t>single or multiple prescription</w:t>
            </w:r>
            <w:r w:rsidRPr="002F62D6">
              <w:t xml:space="preserve"> through ECME for electronic billing.</w:t>
            </w:r>
          </w:p>
        </w:tc>
      </w:tr>
      <w:tr w:rsidR="00267F71" w:rsidRPr="002F62D6" w14:paraId="28E17699" w14:textId="77777777" w:rsidTr="002F62D6">
        <w:trPr>
          <w:cantSplit/>
        </w:trPr>
        <w:tc>
          <w:tcPr>
            <w:tcW w:w="1586" w:type="pct"/>
          </w:tcPr>
          <w:p w14:paraId="565BFACC" w14:textId="69991E3D" w:rsidR="00267F71" w:rsidRPr="002F62D6" w:rsidRDefault="00267F71" w:rsidP="00267F71">
            <w:pPr>
              <w:pStyle w:val="TableText"/>
            </w:pPr>
            <w:r w:rsidRPr="002F62D6">
              <w:t>IB GMT MONTHLY TOTALS</w:t>
            </w:r>
          </w:p>
        </w:tc>
        <w:tc>
          <w:tcPr>
            <w:tcW w:w="3414" w:type="pct"/>
          </w:tcPr>
          <w:p w14:paraId="21B14645" w14:textId="77777777" w:rsidR="00267F71" w:rsidRPr="002F62D6" w:rsidRDefault="00267F71" w:rsidP="00267F71">
            <w:pPr>
              <w:pStyle w:val="TableText"/>
            </w:pPr>
          </w:p>
        </w:tc>
      </w:tr>
      <w:tr w:rsidR="00267F71" w:rsidRPr="002F62D6" w14:paraId="5192091E" w14:textId="77777777" w:rsidTr="002F62D6">
        <w:trPr>
          <w:cantSplit/>
        </w:trPr>
        <w:tc>
          <w:tcPr>
            <w:tcW w:w="1586" w:type="pct"/>
          </w:tcPr>
          <w:p w14:paraId="6C8F8187" w14:textId="322A0AAA" w:rsidR="00267F71" w:rsidRPr="002F62D6" w:rsidRDefault="00267F71" w:rsidP="00267F71">
            <w:pPr>
              <w:pStyle w:val="TableText"/>
            </w:pPr>
            <w:r w:rsidRPr="002F62D6">
              <w:t>IB GMT SINGLE PATIENT REPORT</w:t>
            </w:r>
          </w:p>
        </w:tc>
        <w:tc>
          <w:tcPr>
            <w:tcW w:w="3414" w:type="pct"/>
          </w:tcPr>
          <w:p w14:paraId="58690FDA" w14:textId="1BDE6D7D" w:rsidR="00267F71" w:rsidRPr="002F62D6" w:rsidRDefault="00267F71" w:rsidP="00267F71">
            <w:pPr>
              <w:pStyle w:val="TableText"/>
            </w:pPr>
            <w:r w:rsidRPr="002F62D6">
              <w:t>The option calls the GMT Single Patient Report.</w:t>
            </w:r>
          </w:p>
        </w:tc>
      </w:tr>
      <w:tr w:rsidR="00267F71" w:rsidRPr="002F62D6" w14:paraId="43308A02" w14:textId="77777777" w:rsidTr="002F62D6">
        <w:trPr>
          <w:cantSplit/>
        </w:trPr>
        <w:tc>
          <w:tcPr>
            <w:tcW w:w="1586" w:type="pct"/>
          </w:tcPr>
          <w:p w14:paraId="6A74A574" w14:textId="07FA0076" w:rsidR="00267F71" w:rsidRPr="002F62D6" w:rsidRDefault="00267F71" w:rsidP="00267F71">
            <w:pPr>
              <w:pStyle w:val="TableText"/>
            </w:pPr>
            <w:r w:rsidRPr="002F62D6">
              <w:t>IB HCCH PAYER ID REPORT</w:t>
            </w:r>
          </w:p>
        </w:tc>
        <w:tc>
          <w:tcPr>
            <w:tcW w:w="3414" w:type="pct"/>
          </w:tcPr>
          <w:p w14:paraId="17FC4004" w14:textId="3F1B1E24" w:rsidR="00267F71" w:rsidRPr="002F62D6" w:rsidRDefault="00267F71" w:rsidP="00267F71">
            <w:pPr>
              <w:pStyle w:val="TableText"/>
            </w:pPr>
            <w:r w:rsidRPr="002F62D6">
              <w:t>The option calls the HCCH Payer ID Report. (IB*2.0*577).</w:t>
            </w:r>
          </w:p>
        </w:tc>
      </w:tr>
      <w:tr w:rsidR="00267F71" w:rsidRPr="002F62D6" w14:paraId="63C3B457" w14:textId="77777777" w:rsidTr="002F62D6">
        <w:trPr>
          <w:cantSplit/>
        </w:trPr>
        <w:tc>
          <w:tcPr>
            <w:tcW w:w="1586" w:type="pct"/>
          </w:tcPr>
          <w:p w14:paraId="382B3D2D" w14:textId="4B758D19" w:rsidR="00267F71" w:rsidRPr="002F62D6" w:rsidRDefault="00267F71" w:rsidP="00267F71">
            <w:pPr>
              <w:pStyle w:val="TableText"/>
            </w:pPr>
            <w:r w:rsidRPr="002F62D6">
              <w:t>IB INPATIENT VET REPORT</w:t>
            </w:r>
          </w:p>
        </w:tc>
        <w:tc>
          <w:tcPr>
            <w:tcW w:w="3414" w:type="pct"/>
          </w:tcPr>
          <w:p w14:paraId="6DD6C801" w14:textId="169F1620" w:rsidR="00267F71" w:rsidRPr="002F62D6" w:rsidRDefault="00267F71" w:rsidP="00267F71">
            <w:pPr>
              <w:pStyle w:val="TableText"/>
            </w:pPr>
            <w:r w:rsidRPr="002F62D6">
              <w:t>This option prints a list of all patients with non-</w:t>
            </w:r>
            <w:r w:rsidR="00A152C2" w:rsidRPr="002F62D6">
              <w:t>service-connected</w:t>
            </w:r>
            <w:r w:rsidRPr="002F62D6">
              <w:t xml:space="preserve"> disabilities who have insurance and who had inpatient admissions during a user-specified date range. Eligibility status is provided for each patient on list.</w:t>
            </w:r>
          </w:p>
        </w:tc>
      </w:tr>
      <w:tr w:rsidR="00267F71" w:rsidRPr="002F62D6" w14:paraId="3BD54F5B" w14:textId="77777777" w:rsidTr="002F62D6">
        <w:trPr>
          <w:cantSplit/>
        </w:trPr>
        <w:tc>
          <w:tcPr>
            <w:tcW w:w="1586" w:type="pct"/>
          </w:tcPr>
          <w:p w14:paraId="65EA4FAF" w14:textId="24FD9BF3" w:rsidR="00267F71" w:rsidRPr="002F62D6" w:rsidRDefault="00267F71" w:rsidP="00267F71">
            <w:pPr>
              <w:pStyle w:val="TableText"/>
            </w:pPr>
            <w:r w:rsidRPr="002F62D6">
              <w:t>IB LIST ALL BILLS FOR PAT.</w:t>
            </w:r>
          </w:p>
        </w:tc>
        <w:tc>
          <w:tcPr>
            <w:tcW w:w="3414" w:type="pct"/>
          </w:tcPr>
          <w:p w14:paraId="68FFE3DC" w14:textId="17EE2EA2" w:rsidR="00267F71" w:rsidRPr="002F62D6" w:rsidRDefault="00267F71" w:rsidP="00267F71">
            <w:pPr>
              <w:pStyle w:val="TableText"/>
            </w:pPr>
            <w:r w:rsidRPr="002F62D6">
              <w:t>This option will print a list of all bills for one patient.</w:t>
            </w:r>
          </w:p>
        </w:tc>
      </w:tr>
      <w:tr w:rsidR="00267F71" w:rsidRPr="002F62D6" w14:paraId="61249140" w14:textId="77777777" w:rsidTr="002F62D6">
        <w:trPr>
          <w:cantSplit/>
        </w:trPr>
        <w:tc>
          <w:tcPr>
            <w:tcW w:w="1586" w:type="pct"/>
          </w:tcPr>
          <w:p w14:paraId="01522723" w14:textId="320537FA" w:rsidR="00267F71" w:rsidRPr="002F62D6" w:rsidRDefault="00267F71" w:rsidP="00267F71">
            <w:pPr>
              <w:pStyle w:val="TableText"/>
            </w:pPr>
            <w:r w:rsidRPr="002F62D6">
              <w:t>IB LIST BILLS FOR EPISODE</w:t>
            </w:r>
          </w:p>
        </w:tc>
        <w:tc>
          <w:tcPr>
            <w:tcW w:w="3414" w:type="pct"/>
          </w:tcPr>
          <w:p w14:paraId="47B40B5C" w14:textId="277FC742" w:rsidR="00267F71" w:rsidRPr="002F62D6" w:rsidRDefault="00267F71" w:rsidP="00267F71">
            <w:pPr>
              <w:pStyle w:val="TableText"/>
            </w:pPr>
            <w:r w:rsidRPr="002F62D6">
              <w:t>This option will list all bills related to an episode of care</w:t>
            </w:r>
          </w:p>
        </w:tc>
      </w:tr>
      <w:tr w:rsidR="00267F71" w:rsidRPr="002F62D6" w14:paraId="374BEA27" w14:textId="77777777" w:rsidTr="002F62D6">
        <w:trPr>
          <w:cantSplit/>
        </w:trPr>
        <w:tc>
          <w:tcPr>
            <w:tcW w:w="1586" w:type="pct"/>
          </w:tcPr>
          <w:p w14:paraId="52E53ED5" w14:textId="1A098636" w:rsidR="00267F71" w:rsidRPr="002F62D6" w:rsidRDefault="00267F71" w:rsidP="00267F71">
            <w:pPr>
              <w:pStyle w:val="TableText"/>
            </w:pPr>
            <w:r w:rsidRPr="002F62D6">
              <w:t>IB LIST OF BILLING RATES</w:t>
            </w:r>
          </w:p>
        </w:tc>
        <w:tc>
          <w:tcPr>
            <w:tcW w:w="3414" w:type="pct"/>
          </w:tcPr>
          <w:p w14:paraId="3FA85183" w14:textId="6C0BF09D" w:rsidR="00267F71" w:rsidRPr="002F62D6" w:rsidRDefault="00267F71" w:rsidP="00267F71">
            <w:pPr>
              <w:pStyle w:val="TableText"/>
            </w:pPr>
            <w:r w:rsidRPr="002F62D6">
              <w:t>This option will print a list of Billing Rates by Effective date.</w:t>
            </w:r>
          </w:p>
        </w:tc>
      </w:tr>
      <w:tr w:rsidR="00267F71" w:rsidRPr="002F62D6" w14:paraId="3EC3EA6A" w14:textId="77777777" w:rsidTr="002F62D6">
        <w:trPr>
          <w:cantSplit/>
        </w:trPr>
        <w:tc>
          <w:tcPr>
            <w:tcW w:w="1586" w:type="pct"/>
          </w:tcPr>
          <w:p w14:paraId="7662B2A8" w14:textId="7D28085E" w:rsidR="00267F71" w:rsidRPr="002F62D6" w:rsidRDefault="00267F71" w:rsidP="00267F71">
            <w:pPr>
              <w:pStyle w:val="TableText"/>
            </w:pPr>
            <w:r w:rsidRPr="002F62D6">
              <w:t>IB MANAGER MENU</w:t>
            </w:r>
          </w:p>
        </w:tc>
        <w:tc>
          <w:tcPr>
            <w:tcW w:w="3414" w:type="pct"/>
          </w:tcPr>
          <w:p w14:paraId="436CC4BA" w14:textId="211A955F" w:rsidR="00267F71" w:rsidRPr="002F62D6" w:rsidRDefault="00267F71" w:rsidP="00267F71">
            <w:pPr>
              <w:pStyle w:val="TableText"/>
            </w:pPr>
            <w:r w:rsidRPr="002F62D6">
              <w:t>This is the master IB menu that will contain all the IB options.</w:t>
            </w:r>
          </w:p>
        </w:tc>
      </w:tr>
      <w:tr w:rsidR="00A9744C" w:rsidRPr="002F62D6" w14:paraId="37195E9E" w14:textId="77777777" w:rsidTr="002F62D6">
        <w:trPr>
          <w:cantSplit/>
        </w:trPr>
        <w:tc>
          <w:tcPr>
            <w:tcW w:w="1586" w:type="pct"/>
          </w:tcPr>
          <w:p w14:paraId="7D04ABFC" w14:textId="3F948E77" w:rsidR="00A9744C" w:rsidRPr="002F62D6" w:rsidRDefault="00A9744C" w:rsidP="00A9744C">
            <w:pPr>
              <w:pStyle w:val="TableText"/>
            </w:pPr>
            <w:r w:rsidRPr="002F62D6">
              <w:t>IB MEANS TEST MENU</w:t>
            </w:r>
          </w:p>
        </w:tc>
        <w:tc>
          <w:tcPr>
            <w:tcW w:w="3414" w:type="pct"/>
          </w:tcPr>
          <w:p w14:paraId="3746EDB1" w14:textId="5A9B4096" w:rsidR="00A9744C" w:rsidRPr="002F62D6" w:rsidRDefault="00A9744C" w:rsidP="00A9744C">
            <w:pPr>
              <w:pStyle w:val="TableText"/>
            </w:pPr>
            <w:r w:rsidRPr="002F62D6">
              <w:t>This menu contains the options to manage the automated charges that are generated for Category C veterans.</w:t>
            </w:r>
          </w:p>
        </w:tc>
      </w:tr>
      <w:tr w:rsidR="00A9744C" w:rsidRPr="002F62D6" w14:paraId="4975D186" w14:textId="77777777" w:rsidTr="002F62D6">
        <w:trPr>
          <w:cantSplit/>
        </w:trPr>
        <w:tc>
          <w:tcPr>
            <w:tcW w:w="1586" w:type="pct"/>
          </w:tcPr>
          <w:p w14:paraId="634F9988" w14:textId="0A7839F1" w:rsidR="00A9744C" w:rsidRPr="002F62D6" w:rsidRDefault="00A9744C" w:rsidP="00A9744C">
            <w:pPr>
              <w:pStyle w:val="TableText"/>
            </w:pPr>
            <w:r w:rsidRPr="002F62D6">
              <w:t>IB MRA BACKBILLING REPORT</w:t>
            </w:r>
          </w:p>
        </w:tc>
        <w:tc>
          <w:tcPr>
            <w:tcW w:w="3414" w:type="pct"/>
          </w:tcPr>
          <w:p w14:paraId="7FC1D0D7" w14:textId="1EAC5400" w:rsidR="00A9744C" w:rsidRPr="002F62D6" w:rsidRDefault="00A9744C" w:rsidP="00A9744C">
            <w:pPr>
              <w:pStyle w:val="TableText"/>
            </w:pPr>
            <w:r w:rsidRPr="002F62D6">
              <w:t xml:space="preserve">This option is to be used to produce a report </w:t>
            </w:r>
            <w:r w:rsidR="00E92619">
              <w:t xml:space="preserve">and / or </w:t>
            </w:r>
            <w:r w:rsidRPr="002F62D6">
              <w:t>send data on the potential recoveries of old claims to carriers that have consistently refused to reimburse the VA for Medicare supplemental policies.</w:t>
            </w:r>
          </w:p>
        </w:tc>
      </w:tr>
      <w:tr w:rsidR="00A9744C" w:rsidRPr="002F62D6" w14:paraId="1897D76D" w14:textId="77777777" w:rsidTr="002F62D6">
        <w:trPr>
          <w:cantSplit/>
        </w:trPr>
        <w:tc>
          <w:tcPr>
            <w:tcW w:w="1586" w:type="pct"/>
          </w:tcPr>
          <w:p w14:paraId="59E98038" w14:textId="3F23AB5E" w:rsidR="00A9744C" w:rsidRPr="002F62D6" w:rsidRDefault="00A9744C" w:rsidP="00A9744C">
            <w:pPr>
              <w:pStyle w:val="TableText"/>
            </w:pPr>
            <w:r w:rsidRPr="002F62D6">
              <w:t>IB MRA EDIT INS CO LIST</w:t>
            </w:r>
          </w:p>
        </w:tc>
        <w:tc>
          <w:tcPr>
            <w:tcW w:w="3414" w:type="pct"/>
          </w:tcPr>
          <w:p w14:paraId="6DE8D748" w14:textId="3ADBC997" w:rsidR="00A9744C" w:rsidRPr="002F62D6" w:rsidRDefault="00A9744C" w:rsidP="00A9744C">
            <w:pPr>
              <w:pStyle w:val="TableText"/>
            </w:pPr>
            <w:r w:rsidRPr="002F62D6">
              <w:t>Use this option to create a list of Insurance Companies that are primarily Medicare supplemental carriers</w:t>
            </w:r>
            <w:r w:rsidR="008F393C" w:rsidRPr="002F62D6">
              <w:t xml:space="preserve">. </w:t>
            </w:r>
            <w:r w:rsidR="00BA3687" w:rsidRPr="002F62D6">
              <w:t>These carriers</w:t>
            </w:r>
            <w:r w:rsidRPr="002F62D6">
              <w:t xml:space="preserve"> have consistently </w:t>
            </w:r>
            <w:r w:rsidR="00BA3687" w:rsidRPr="002F62D6">
              <w:t xml:space="preserve">been </w:t>
            </w:r>
            <w:r w:rsidRPr="002F62D6">
              <w:t xml:space="preserve">denied payments to the VA due to the VA's inability to produce an EOB from Medicare showing the Medicare allowable charges and the </w:t>
            </w:r>
            <w:r w:rsidR="00A152C2" w:rsidRPr="002F62D6">
              <w:t>patient’s</w:t>
            </w:r>
            <w:r w:rsidRPr="002F62D6">
              <w:t xml:space="preserve"> responsibility for the claim, for example, USAA.</w:t>
            </w:r>
          </w:p>
        </w:tc>
      </w:tr>
      <w:tr w:rsidR="00A9744C" w:rsidRPr="002F62D6" w14:paraId="5FFCBA92" w14:textId="77777777" w:rsidTr="002F62D6">
        <w:trPr>
          <w:cantSplit/>
        </w:trPr>
        <w:tc>
          <w:tcPr>
            <w:tcW w:w="1586" w:type="pct"/>
          </w:tcPr>
          <w:p w14:paraId="1430243A" w14:textId="6F00E53D" w:rsidR="00A9744C" w:rsidRPr="002F62D6" w:rsidRDefault="00A9744C" w:rsidP="00A9744C">
            <w:pPr>
              <w:pStyle w:val="TableText"/>
            </w:pPr>
            <w:r w:rsidRPr="002F62D6">
              <w:t>IB MRA EXTRACT</w:t>
            </w:r>
          </w:p>
        </w:tc>
        <w:tc>
          <w:tcPr>
            <w:tcW w:w="3414" w:type="pct"/>
          </w:tcPr>
          <w:p w14:paraId="15EA7E52" w14:textId="10673B24" w:rsidR="00A9744C" w:rsidRPr="002F62D6" w:rsidRDefault="00A9744C" w:rsidP="00A9744C">
            <w:pPr>
              <w:pStyle w:val="TableText"/>
            </w:pPr>
            <w:r w:rsidRPr="002F62D6">
              <w:t xml:space="preserve">This option is used to queue the MRA extract. </w:t>
            </w:r>
          </w:p>
        </w:tc>
      </w:tr>
      <w:tr w:rsidR="00A9744C" w:rsidRPr="002F62D6" w14:paraId="5121D47B" w14:textId="77777777" w:rsidTr="002F62D6">
        <w:trPr>
          <w:cantSplit/>
        </w:trPr>
        <w:tc>
          <w:tcPr>
            <w:tcW w:w="1586" w:type="pct"/>
          </w:tcPr>
          <w:p w14:paraId="7D8E6860" w14:textId="63548FCB" w:rsidR="00A9744C" w:rsidRPr="002F62D6" w:rsidRDefault="00A9744C" w:rsidP="00A9744C">
            <w:pPr>
              <w:pStyle w:val="TableText"/>
            </w:pPr>
            <w:r w:rsidRPr="002F62D6">
              <w:t>IB MT BILLABLE STOPS</w:t>
            </w:r>
          </w:p>
        </w:tc>
        <w:tc>
          <w:tcPr>
            <w:tcW w:w="3414" w:type="pct"/>
          </w:tcPr>
          <w:p w14:paraId="5B4715F2" w14:textId="63CB34A5" w:rsidR="00A9744C" w:rsidRPr="002F62D6" w:rsidRDefault="00A9744C" w:rsidP="00A9744C">
            <w:pPr>
              <w:pStyle w:val="TableText"/>
            </w:pPr>
            <w:r w:rsidRPr="002F62D6">
              <w:t xml:space="preserve">This option will print the billable types (stop codes) for co-pay visits. </w:t>
            </w:r>
            <w:r w:rsidR="00EF5A20" w:rsidRPr="002F62D6">
              <w:t>There is an</w:t>
            </w:r>
            <w:r w:rsidRPr="002F62D6">
              <w:t xml:space="preserve"> option to deliver the report to </w:t>
            </w:r>
            <w:r w:rsidR="0037262D" w:rsidRPr="002F62D6">
              <w:t>the user</w:t>
            </w:r>
            <w:r w:rsidRPr="002F62D6">
              <w:t xml:space="preserve"> in mailman or print the report to a printer or on </w:t>
            </w:r>
            <w:r w:rsidR="00EF5A20" w:rsidRPr="002F62D6">
              <w:t xml:space="preserve">the </w:t>
            </w:r>
            <w:r w:rsidRPr="002F62D6">
              <w:t>screen.</w:t>
            </w:r>
          </w:p>
        </w:tc>
      </w:tr>
      <w:tr w:rsidR="00A9744C" w:rsidRPr="002F62D6" w14:paraId="4A62982C" w14:textId="77777777" w:rsidTr="002F62D6">
        <w:trPr>
          <w:cantSplit/>
        </w:trPr>
        <w:tc>
          <w:tcPr>
            <w:tcW w:w="1586" w:type="pct"/>
          </w:tcPr>
          <w:p w14:paraId="19E15E49" w14:textId="067A5158" w:rsidR="00A9744C" w:rsidRPr="002F62D6" w:rsidRDefault="00A9744C" w:rsidP="00A9744C">
            <w:pPr>
              <w:pStyle w:val="TableText"/>
            </w:pPr>
            <w:r w:rsidRPr="002F62D6">
              <w:t>IB MT BILLING REPORT</w:t>
            </w:r>
          </w:p>
        </w:tc>
        <w:tc>
          <w:tcPr>
            <w:tcW w:w="3414" w:type="pct"/>
          </w:tcPr>
          <w:p w14:paraId="75EAC3B3" w14:textId="25D924D7" w:rsidR="00A9744C" w:rsidRPr="002F62D6" w:rsidRDefault="00A9744C" w:rsidP="00A9744C">
            <w:pPr>
              <w:pStyle w:val="TableText"/>
            </w:pPr>
            <w:r w:rsidRPr="002F62D6">
              <w:t>This report is used to list all Means Test and LTC charges within a user-specified date range.</w:t>
            </w:r>
          </w:p>
        </w:tc>
      </w:tr>
      <w:tr w:rsidR="00A9744C" w:rsidRPr="002F62D6" w14:paraId="74E9598C" w14:textId="77777777" w:rsidTr="002F62D6">
        <w:trPr>
          <w:cantSplit/>
        </w:trPr>
        <w:tc>
          <w:tcPr>
            <w:tcW w:w="1586" w:type="pct"/>
          </w:tcPr>
          <w:p w14:paraId="4D7982CC" w14:textId="45C5FD41" w:rsidR="00A9744C" w:rsidRPr="002F62D6" w:rsidRDefault="00A9744C" w:rsidP="00A9744C">
            <w:pPr>
              <w:pStyle w:val="TableText"/>
            </w:pPr>
            <w:r w:rsidRPr="002F62D6">
              <w:t>IB MT CLOCK INQUIRY</w:t>
            </w:r>
          </w:p>
        </w:tc>
        <w:tc>
          <w:tcPr>
            <w:tcW w:w="3414" w:type="pct"/>
          </w:tcPr>
          <w:p w14:paraId="499BB130" w14:textId="3C3B43D4" w:rsidR="00A9744C" w:rsidRPr="002F62D6" w:rsidRDefault="00A9744C" w:rsidP="00A9744C">
            <w:pPr>
              <w:pStyle w:val="TableText"/>
            </w:pPr>
            <w:r w:rsidRPr="002F62D6">
              <w:t>Allows inquiry to the Means Test co-pay patient’s number of inpatient days and amounts billed.</w:t>
            </w:r>
          </w:p>
        </w:tc>
      </w:tr>
      <w:tr w:rsidR="00A9744C" w:rsidRPr="002F62D6" w14:paraId="3A4CA04E" w14:textId="77777777" w:rsidTr="002F62D6">
        <w:trPr>
          <w:cantSplit/>
        </w:trPr>
        <w:tc>
          <w:tcPr>
            <w:tcW w:w="1586" w:type="pct"/>
          </w:tcPr>
          <w:p w14:paraId="371D4B44" w14:textId="0672175D" w:rsidR="00A9744C" w:rsidRPr="002F62D6" w:rsidRDefault="00A9744C" w:rsidP="00A9744C">
            <w:pPr>
              <w:pStyle w:val="TableText"/>
            </w:pPr>
            <w:r w:rsidRPr="002F62D6">
              <w:t>IB MT CLOCK MAINTENANCE</w:t>
            </w:r>
          </w:p>
        </w:tc>
        <w:tc>
          <w:tcPr>
            <w:tcW w:w="3414" w:type="pct"/>
          </w:tcPr>
          <w:p w14:paraId="79DD4FD5" w14:textId="48A5F3E8" w:rsidR="00A9744C" w:rsidRPr="002F62D6" w:rsidRDefault="00A9744C" w:rsidP="00A9744C">
            <w:pPr>
              <w:pStyle w:val="TableText"/>
            </w:pPr>
            <w:r w:rsidRPr="002F62D6">
              <w:t>This option will allow adding or editing of Patient Billing Clocks.</w:t>
            </w:r>
          </w:p>
        </w:tc>
      </w:tr>
      <w:tr w:rsidR="00A9744C" w:rsidRPr="002F62D6" w14:paraId="2EC7C4F5" w14:textId="77777777" w:rsidTr="002F62D6">
        <w:trPr>
          <w:cantSplit/>
        </w:trPr>
        <w:tc>
          <w:tcPr>
            <w:tcW w:w="1586" w:type="pct"/>
          </w:tcPr>
          <w:p w14:paraId="28AEA8FA" w14:textId="5D904A79" w:rsidR="00A9744C" w:rsidRPr="002F62D6" w:rsidRDefault="00A9744C" w:rsidP="00A9744C">
            <w:pPr>
              <w:pStyle w:val="TableText"/>
            </w:pPr>
            <w:r w:rsidRPr="002F62D6">
              <w:t>IB MT DISP SPECIAL CASES</w:t>
            </w:r>
          </w:p>
        </w:tc>
        <w:tc>
          <w:tcPr>
            <w:tcW w:w="3414" w:type="pct"/>
          </w:tcPr>
          <w:p w14:paraId="4F955417" w14:textId="218AE798" w:rsidR="00A9744C" w:rsidRPr="002F62D6" w:rsidRDefault="00A9744C" w:rsidP="00A9744C">
            <w:pPr>
              <w:pStyle w:val="TableText"/>
            </w:pPr>
            <w:r w:rsidRPr="002F62D6">
              <w:t>This option is used to enter the reason for not billing special inpatient billing cases.</w:t>
            </w:r>
          </w:p>
        </w:tc>
      </w:tr>
      <w:tr w:rsidR="00A9744C" w:rsidRPr="002F62D6" w14:paraId="5D3A5E29" w14:textId="77777777" w:rsidTr="002F62D6">
        <w:trPr>
          <w:cantSplit/>
        </w:trPr>
        <w:tc>
          <w:tcPr>
            <w:tcW w:w="1586" w:type="pct"/>
          </w:tcPr>
          <w:p w14:paraId="40DBB33C" w14:textId="441E8FD0" w:rsidR="00A9744C" w:rsidRPr="002F62D6" w:rsidRDefault="00A9744C" w:rsidP="00A9744C">
            <w:pPr>
              <w:pStyle w:val="TableText"/>
            </w:pPr>
            <w:r w:rsidRPr="002F62D6">
              <w:t>IB MT ESTIMATOR</w:t>
            </w:r>
          </w:p>
        </w:tc>
        <w:tc>
          <w:tcPr>
            <w:tcW w:w="3414" w:type="pct"/>
          </w:tcPr>
          <w:p w14:paraId="4777E288" w14:textId="68E383AA" w:rsidR="00A9744C" w:rsidRPr="002F62D6" w:rsidRDefault="00A9744C" w:rsidP="00A9744C">
            <w:pPr>
              <w:pStyle w:val="TableText"/>
            </w:pPr>
            <w:r w:rsidRPr="002F62D6">
              <w:t>This report is used to estimate the Means Test charges for an episode of Hospital or Nursing Home Care, given a proposed length of stay. The report may also be used to determine the remaining charges that will be billed to a current inpatient.</w:t>
            </w:r>
          </w:p>
        </w:tc>
      </w:tr>
      <w:tr w:rsidR="00A9744C" w:rsidRPr="002F62D6" w14:paraId="7A5065F5" w14:textId="77777777" w:rsidTr="002F62D6">
        <w:trPr>
          <w:cantSplit/>
        </w:trPr>
        <w:tc>
          <w:tcPr>
            <w:tcW w:w="1586" w:type="pct"/>
          </w:tcPr>
          <w:p w14:paraId="233B342C" w14:textId="3EFC1E01" w:rsidR="00A9744C" w:rsidRPr="002F62D6" w:rsidRDefault="00A9744C" w:rsidP="00A9744C">
            <w:pPr>
              <w:pStyle w:val="TableText"/>
            </w:pPr>
            <w:r w:rsidRPr="002F62D6">
              <w:t>IB MT FIX/DISCH SPECIAL CASE</w:t>
            </w:r>
          </w:p>
        </w:tc>
        <w:tc>
          <w:tcPr>
            <w:tcW w:w="3414" w:type="pct"/>
          </w:tcPr>
          <w:p w14:paraId="314D3754" w14:textId="7B3EFB9A" w:rsidR="00A9744C" w:rsidRPr="002F62D6" w:rsidRDefault="00A9744C" w:rsidP="00A9744C">
            <w:pPr>
              <w:pStyle w:val="TableText"/>
            </w:pPr>
            <w:r w:rsidRPr="002F62D6">
              <w:t>This option will update records in the Special Inpatient Billing Cases File (#351.2) with discharge dates, if any exist in the Patient Movement File (#405).</w:t>
            </w:r>
          </w:p>
        </w:tc>
      </w:tr>
      <w:tr w:rsidR="00A9744C" w:rsidRPr="002F62D6" w14:paraId="602E9D98" w14:textId="77777777" w:rsidTr="002F62D6">
        <w:trPr>
          <w:cantSplit/>
        </w:trPr>
        <w:tc>
          <w:tcPr>
            <w:tcW w:w="1586" w:type="pct"/>
          </w:tcPr>
          <w:p w14:paraId="79645D0A" w14:textId="554EA5E8" w:rsidR="00A9744C" w:rsidRPr="002F62D6" w:rsidRDefault="00A9744C" w:rsidP="00A9744C">
            <w:pPr>
              <w:pStyle w:val="TableText"/>
            </w:pPr>
            <w:r w:rsidRPr="002F62D6">
              <w:t>IB MT FLAG OPT PARAMS</w:t>
            </w:r>
          </w:p>
        </w:tc>
        <w:tc>
          <w:tcPr>
            <w:tcW w:w="3414" w:type="pct"/>
          </w:tcPr>
          <w:p w14:paraId="1A523E59" w14:textId="37EFED7E" w:rsidR="00A9744C" w:rsidRPr="002F62D6" w:rsidRDefault="00A9744C" w:rsidP="00A9744C">
            <w:pPr>
              <w:pStyle w:val="TableText"/>
            </w:pPr>
            <w:r w:rsidRPr="002F62D6">
              <w:t xml:space="preserve">This option is used to flag stop codes, dispositions, and clinics </w:t>
            </w:r>
            <w:r w:rsidR="007C26A0">
              <w:t>that</w:t>
            </w:r>
            <w:r w:rsidR="007C26A0" w:rsidRPr="002F62D6">
              <w:t xml:space="preserve"> </w:t>
            </w:r>
            <w:r w:rsidRPr="002F62D6">
              <w:t>the site has determined to be exempt from the Means Test outpatient co-payment charge. These parameters are all flagged by date and may be inactivated and re-activated.</w:t>
            </w:r>
          </w:p>
        </w:tc>
      </w:tr>
      <w:tr w:rsidR="00A9744C" w:rsidRPr="002F62D6" w14:paraId="31E66807" w14:textId="77777777" w:rsidTr="002F62D6">
        <w:trPr>
          <w:cantSplit/>
        </w:trPr>
        <w:tc>
          <w:tcPr>
            <w:tcW w:w="1586" w:type="pct"/>
          </w:tcPr>
          <w:p w14:paraId="7760B212" w14:textId="3314A1EB" w:rsidR="00A9744C" w:rsidRPr="002F62D6" w:rsidRDefault="00A9744C" w:rsidP="00A9744C">
            <w:pPr>
              <w:pStyle w:val="TableText"/>
            </w:pPr>
            <w:r w:rsidRPr="002F62D6">
              <w:t>IB MT LIST FLAGGED PARAMS</w:t>
            </w:r>
          </w:p>
        </w:tc>
        <w:tc>
          <w:tcPr>
            <w:tcW w:w="3414" w:type="pct"/>
          </w:tcPr>
          <w:p w14:paraId="539C6548" w14:textId="0D4B6B40" w:rsidR="00A9744C" w:rsidRPr="002F62D6" w:rsidRDefault="00A9744C" w:rsidP="00A9744C">
            <w:pPr>
              <w:pStyle w:val="TableText"/>
            </w:pPr>
            <w:r w:rsidRPr="002F62D6">
              <w:t xml:space="preserve">This output is used to generate a list of all stop codes, dispositions, and clinics </w:t>
            </w:r>
            <w:r w:rsidR="007C26A0">
              <w:t>that</w:t>
            </w:r>
            <w:r w:rsidR="007C26A0" w:rsidRPr="002F62D6">
              <w:t xml:space="preserve"> </w:t>
            </w:r>
            <w:r w:rsidRPr="002F62D6">
              <w:t>are inactive as of a user-specified date.</w:t>
            </w:r>
          </w:p>
        </w:tc>
      </w:tr>
      <w:tr w:rsidR="00A9744C" w:rsidRPr="002F62D6" w14:paraId="09F8B029" w14:textId="77777777" w:rsidTr="002F62D6">
        <w:trPr>
          <w:cantSplit/>
        </w:trPr>
        <w:tc>
          <w:tcPr>
            <w:tcW w:w="1586" w:type="pct"/>
          </w:tcPr>
          <w:p w14:paraId="6F31AB75" w14:textId="0F43ABC8" w:rsidR="00A9744C" w:rsidRPr="002F62D6" w:rsidRDefault="00A9744C" w:rsidP="00A9744C">
            <w:pPr>
              <w:pStyle w:val="TableText"/>
            </w:pPr>
            <w:r w:rsidRPr="002F62D6">
              <w:t>IB MT LIST HELD (RATE) CHARGES</w:t>
            </w:r>
          </w:p>
        </w:tc>
        <w:tc>
          <w:tcPr>
            <w:tcW w:w="3414" w:type="pct"/>
          </w:tcPr>
          <w:p w14:paraId="5F8B9C51" w14:textId="373F560A" w:rsidR="00A9744C" w:rsidRPr="002F62D6" w:rsidRDefault="00A9744C" w:rsidP="00A9744C">
            <w:pPr>
              <w:pStyle w:val="TableText"/>
            </w:pPr>
            <w:r w:rsidRPr="002F62D6">
              <w:t xml:space="preserve">This option is used to generate a list of all Means Test outpatient co-payment charges </w:t>
            </w:r>
            <w:r w:rsidR="007C26A0">
              <w:t>that</w:t>
            </w:r>
            <w:r w:rsidR="007C26A0" w:rsidRPr="002F62D6">
              <w:t xml:space="preserve"> </w:t>
            </w:r>
            <w:r w:rsidRPr="002F62D6">
              <w:t>have been placed on hold in Integrated Billing because the outpatient co-pay rate is over one year old.</w:t>
            </w:r>
          </w:p>
        </w:tc>
      </w:tr>
      <w:tr w:rsidR="00A9744C" w:rsidRPr="002F62D6" w14:paraId="2EBE7C96" w14:textId="77777777" w:rsidTr="002F62D6">
        <w:trPr>
          <w:cantSplit/>
        </w:trPr>
        <w:tc>
          <w:tcPr>
            <w:tcW w:w="1586" w:type="pct"/>
          </w:tcPr>
          <w:p w14:paraId="248ADB7B" w14:textId="23C7124F" w:rsidR="00A9744C" w:rsidRPr="002F62D6" w:rsidRDefault="00A9744C" w:rsidP="00A9744C">
            <w:pPr>
              <w:pStyle w:val="TableText"/>
            </w:pPr>
            <w:r w:rsidRPr="002F62D6">
              <w:t>IB MT LIST SPECIAL CASES</w:t>
            </w:r>
          </w:p>
        </w:tc>
        <w:tc>
          <w:tcPr>
            <w:tcW w:w="3414" w:type="pct"/>
          </w:tcPr>
          <w:p w14:paraId="7E12B534" w14:textId="5F255EB8" w:rsidR="00A9744C" w:rsidRPr="002F62D6" w:rsidRDefault="00A9744C" w:rsidP="00A9744C">
            <w:pPr>
              <w:pStyle w:val="TableText"/>
            </w:pPr>
            <w:r w:rsidRPr="002F62D6">
              <w:t xml:space="preserve">This option is used to list all special inpatient billing cases. After a case has been disposed, the output will include either the reason for non-billing, or </w:t>
            </w:r>
            <w:r w:rsidR="00A152C2" w:rsidRPr="002F62D6">
              <w:t>all</w:t>
            </w:r>
            <w:r w:rsidRPr="002F62D6">
              <w:t xml:space="preserve"> the charges </w:t>
            </w:r>
            <w:r w:rsidR="007C26A0">
              <w:t>that</w:t>
            </w:r>
            <w:r w:rsidR="007C26A0" w:rsidRPr="002F62D6">
              <w:t xml:space="preserve"> </w:t>
            </w:r>
            <w:r w:rsidRPr="002F62D6">
              <w:t>have been billed for the admission.</w:t>
            </w:r>
          </w:p>
        </w:tc>
      </w:tr>
      <w:tr w:rsidR="00A9744C" w:rsidRPr="002F62D6" w14:paraId="0A6BDE1A" w14:textId="77777777" w:rsidTr="002F62D6">
        <w:trPr>
          <w:cantSplit/>
        </w:trPr>
        <w:tc>
          <w:tcPr>
            <w:tcW w:w="1586" w:type="pct"/>
          </w:tcPr>
          <w:p w14:paraId="5CBE4129" w14:textId="16868336" w:rsidR="00A9744C" w:rsidRPr="002F62D6" w:rsidRDefault="00A9744C" w:rsidP="00A9744C">
            <w:pPr>
              <w:pStyle w:val="TableText"/>
            </w:pPr>
            <w:r w:rsidRPr="002F62D6">
              <w:t>IB MT LTC REMOTE QUERY</w:t>
            </w:r>
          </w:p>
        </w:tc>
        <w:tc>
          <w:tcPr>
            <w:tcW w:w="3414" w:type="pct"/>
          </w:tcPr>
          <w:p w14:paraId="09D6A45B" w14:textId="3F621705" w:rsidR="00A9744C" w:rsidRPr="002F62D6" w:rsidRDefault="00A9744C" w:rsidP="00A9744C">
            <w:pPr>
              <w:pStyle w:val="TableText"/>
            </w:pPr>
            <w:r w:rsidRPr="002F62D6">
              <w:t xml:space="preserve">This option will allow </w:t>
            </w:r>
            <w:r w:rsidR="00EF5A20" w:rsidRPr="002F62D6">
              <w:t>the user</w:t>
            </w:r>
            <w:r w:rsidRPr="002F62D6">
              <w:t xml:space="preserve"> to perform a remote query on a patient for both MT and LTC billing information.</w:t>
            </w:r>
          </w:p>
        </w:tc>
      </w:tr>
      <w:tr w:rsidR="00A9744C" w:rsidRPr="002F62D6" w14:paraId="70F2D69D" w14:textId="77777777" w:rsidTr="002F62D6">
        <w:trPr>
          <w:cantSplit/>
        </w:trPr>
        <w:tc>
          <w:tcPr>
            <w:tcW w:w="1586" w:type="pct"/>
          </w:tcPr>
          <w:p w14:paraId="673430E8" w14:textId="433682D7" w:rsidR="00A9744C" w:rsidRPr="002F62D6" w:rsidRDefault="00A9744C" w:rsidP="00A9744C">
            <w:pPr>
              <w:pStyle w:val="TableText"/>
            </w:pPr>
            <w:r w:rsidRPr="002F62D6">
              <w:t>IB MT NIGHT COMP</w:t>
            </w:r>
          </w:p>
        </w:tc>
        <w:tc>
          <w:tcPr>
            <w:tcW w:w="3414" w:type="pct"/>
          </w:tcPr>
          <w:p w14:paraId="174A7876" w14:textId="77777777" w:rsidR="00A9744C" w:rsidRDefault="00A9744C" w:rsidP="00A9744C">
            <w:pPr>
              <w:pStyle w:val="TableText"/>
            </w:pPr>
            <w:r w:rsidRPr="002F62D6">
              <w:t>This job creates Means Test bills for all current inpatients through the previous day. The job should be queued to run each evening after the G&amp;L Recalculation has been completed.</w:t>
            </w:r>
          </w:p>
          <w:p w14:paraId="5FA4D0BD" w14:textId="77777777" w:rsidR="00254232" w:rsidRDefault="00254232" w:rsidP="00254232">
            <w:pPr>
              <w:pStyle w:val="TableText"/>
            </w:pPr>
            <w:r>
              <w:t xml:space="preserve">In order to ensure that Pandemic period copays are properly cancelled and don't appear on patient statements, as required by the American Rescue Plan Act (ARPA) of 2021, the IB MT NIGHT COMP VistA TaskMan job will need to follow the scheduling criteria listed below: </w:t>
            </w:r>
          </w:p>
          <w:p w14:paraId="0EB927F7" w14:textId="77777777" w:rsidR="00254232" w:rsidRDefault="00254232" w:rsidP="00254232">
            <w:pPr>
              <w:pStyle w:val="TableText"/>
              <w:numPr>
                <w:ilvl w:val="0"/>
                <w:numId w:val="33"/>
              </w:numPr>
            </w:pPr>
            <w:r>
              <w:t xml:space="preserve">Starts shortly after midnight local time.  </w:t>
            </w:r>
          </w:p>
          <w:p w14:paraId="703EDEC2" w14:textId="77777777" w:rsidR="00254232" w:rsidRDefault="00254232" w:rsidP="00254232">
            <w:pPr>
              <w:pStyle w:val="TableText"/>
              <w:numPr>
                <w:ilvl w:val="0"/>
                <w:numId w:val="33"/>
              </w:numPr>
            </w:pPr>
            <w:r>
              <w:t xml:space="preserve">Starts after the DG G&amp;L RECALCULATION AUTO nightly process.  </w:t>
            </w:r>
          </w:p>
          <w:p w14:paraId="36F4A2E0" w14:textId="77777777" w:rsidR="00254232" w:rsidRDefault="00254232" w:rsidP="00254232">
            <w:pPr>
              <w:pStyle w:val="TableText"/>
              <w:numPr>
                <w:ilvl w:val="0"/>
                <w:numId w:val="33"/>
              </w:numPr>
            </w:pPr>
            <w:r>
              <w:t xml:space="preserve">Starts at least 30 minutes prior to the start of the PRCA NIGHTLY PROCESS.  </w:t>
            </w:r>
          </w:p>
          <w:p w14:paraId="58452D97" w14:textId="7E19A54E" w:rsidR="00254232" w:rsidRPr="002F62D6" w:rsidRDefault="00254232" w:rsidP="00254232">
            <w:pPr>
              <w:pStyle w:val="TableText"/>
            </w:pPr>
            <w:r>
              <w:t xml:space="preserve">You may need to reschedule the PRCA NIGHTLY PROCESS TaskMan job as well to ensure that it starts at least 30 minutes after the start of the IB MT NIGHT COMP TaskMan job.  </w:t>
            </w:r>
          </w:p>
        </w:tc>
      </w:tr>
      <w:tr w:rsidR="00A9744C" w:rsidRPr="002F62D6" w14:paraId="14A785DC" w14:textId="77777777" w:rsidTr="002F62D6">
        <w:trPr>
          <w:cantSplit/>
        </w:trPr>
        <w:tc>
          <w:tcPr>
            <w:tcW w:w="1586" w:type="pct"/>
          </w:tcPr>
          <w:p w14:paraId="2F20404B" w14:textId="0BC9513E" w:rsidR="00A9744C" w:rsidRPr="002F62D6" w:rsidRDefault="00A9744C" w:rsidP="00A9744C">
            <w:pPr>
              <w:pStyle w:val="TableText"/>
            </w:pPr>
            <w:r w:rsidRPr="002F62D6">
              <w:t>IB MT ON HOLD FIX</w:t>
            </w:r>
          </w:p>
        </w:tc>
        <w:tc>
          <w:tcPr>
            <w:tcW w:w="3414" w:type="pct"/>
          </w:tcPr>
          <w:p w14:paraId="453E6262" w14:textId="1682A3BF" w:rsidR="00A9744C" w:rsidRPr="002F62D6" w:rsidRDefault="00A9744C" w:rsidP="00A9744C">
            <w:pPr>
              <w:pStyle w:val="TableText"/>
            </w:pPr>
            <w:r w:rsidRPr="002F62D6">
              <w:t>This option should be assigned to the person responsible for insuring IB Actions are processed correctly. This option should be deleted once the clean-up process is complete. Select this option to perform one of three actions:</w:t>
            </w:r>
          </w:p>
          <w:p w14:paraId="05511F8C" w14:textId="14B1EF7C" w:rsidR="00A9744C" w:rsidRPr="002F62D6" w:rsidRDefault="00A9744C" w:rsidP="00820F8F">
            <w:pPr>
              <w:pStyle w:val="TableText"/>
              <w:numPr>
                <w:ilvl w:val="0"/>
                <w:numId w:val="34"/>
              </w:numPr>
              <w:ind w:left="504"/>
            </w:pPr>
            <w:r w:rsidRPr="002F62D6">
              <w:t xml:space="preserve">List all INTEGRATED BILLING ACTIONS with a status of INCOMPLETE. </w:t>
            </w:r>
          </w:p>
          <w:p w14:paraId="1433FE73" w14:textId="054B2F10" w:rsidR="00A9744C" w:rsidRPr="002F62D6" w:rsidRDefault="00A9744C" w:rsidP="00820F8F">
            <w:pPr>
              <w:pStyle w:val="TableText"/>
              <w:numPr>
                <w:ilvl w:val="0"/>
                <w:numId w:val="34"/>
              </w:numPr>
              <w:ind w:left="504"/>
            </w:pPr>
            <w:r w:rsidRPr="002F62D6">
              <w:t>List all INTEGRATED BILLING ACTIONS with a status of COMPLETE</w:t>
            </w:r>
            <w:r w:rsidR="008B3EEA">
              <w:t xml:space="preserve"> </w:t>
            </w:r>
            <w:r w:rsidRPr="002F62D6">
              <w:t xml:space="preserve">/ PENDING AR. </w:t>
            </w:r>
          </w:p>
          <w:p w14:paraId="29B54B49" w14:textId="30591CC8" w:rsidR="00A9744C" w:rsidRPr="002F62D6" w:rsidRDefault="00A9744C" w:rsidP="00820F8F">
            <w:pPr>
              <w:pStyle w:val="TableText"/>
              <w:numPr>
                <w:ilvl w:val="0"/>
                <w:numId w:val="34"/>
              </w:numPr>
              <w:ind w:left="504"/>
            </w:pPr>
            <w:r w:rsidRPr="002F62D6">
              <w:t>Repost INTEGRATED BILLING ACTIONS with a status of COMPLETE</w:t>
            </w:r>
            <w:r w:rsidR="008B3EEA">
              <w:t xml:space="preserve"> </w:t>
            </w:r>
            <w:r w:rsidRPr="002F62D6">
              <w:t>/ PENDING AR and pass these charges to AR.</w:t>
            </w:r>
          </w:p>
          <w:p w14:paraId="04A57D18" w14:textId="77777777" w:rsidR="00A9744C" w:rsidRPr="002F62D6" w:rsidRDefault="00A9744C" w:rsidP="00A9744C">
            <w:pPr>
              <w:pStyle w:val="TableText"/>
            </w:pPr>
            <w:r w:rsidRPr="002F62D6">
              <w:t>When selecting item #3, the software will attempt to process the IB actions with a status of COMPLETE.</w:t>
            </w:r>
          </w:p>
          <w:p w14:paraId="034F4F72" w14:textId="6353104E" w:rsidR="00A9744C" w:rsidRPr="002F62D6" w:rsidRDefault="00A9744C" w:rsidP="00A9744C">
            <w:pPr>
              <w:pStyle w:val="TableText"/>
            </w:pPr>
            <w:r w:rsidRPr="002F62D6">
              <w:t>Some of these IB Actions will be placed ON HOLD with the ON HOLD DATE set to TODAY, while other IB Actions will be passed to AR and patients will be billed IMMEDIATELY.</w:t>
            </w:r>
          </w:p>
        </w:tc>
      </w:tr>
      <w:tr w:rsidR="00A9744C" w:rsidRPr="002F62D6" w14:paraId="336EF9AB" w14:textId="77777777" w:rsidTr="002F62D6">
        <w:trPr>
          <w:cantSplit/>
        </w:trPr>
        <w:tc>
          <w:tcPr>
            <w:tcW w:w="1586" w:type="pct"/>
          </w:tcPr>
          <w:p w14:paraId="4374AA6C" w14:textId="156ED7D7" w:rsidR="00A9744C" w:rsidRPr="002F62D6" w:rsidRDefault="00A9744C" w:rsidP="00A9744C">
            <w:pPr>
              <w:pStyle w:val="TableText"/>
            </w:pPr>
            <w:r w:rsidRPr="002F62D6">
              <w:t>IB MT ON HOLD MENU</w:t>
            </w:r>
          </w:p>
        </w:tc>
        <w:tc>
          <w:tcPr>
            <w:tcW w:w="3414" w:type="pct"/>
          </w:tcPr>
          <w:p w14:paraId="6DBAD44A" w14:textId="4EC93184" w:rsidR="00A9744C" w:rsidRPr="002F62D6" w:rsidRDefault="00A9744C" w:rsidP="00A9744C">
            <w:pPr>
              <w:pStyle w:val="TableText"/>
            </w:pPr>
            <w:r w:rsidRPr="002F62D6">
              <w:t xml:space="preserve">This menu is used to group all options </w:t>
            </w:r>
            <w:r w:rsidR="007C26A0">
              <w:t>that</w:t>
            </w:r>
            <w:r w:rsidR="007C26A0" w:rsidRPr="002F62D6">
              <w:t xml:space="preserve"> </w:t>
            </w:r>
            <w:r w:rsidRPr="002F62D6">
              <w:t xml:space="preserve">are used to manage Integrated Billing actions </w:t>
            </w:r>
            <w:r w:rsidR="007C26A0">
              <w:t>that</w:t>
            </w:r>
            <w:r w:rsidR="007C26A0" w:rsidRPr="002F62D6">
              <w:t xml:space="preserve"> </w:t>
            </w:r>
            <w:r w:rsidRPr="002F62D6">
              <w:t xml:space="preserve">are placed on hold because the patient has insurance coverage or because the outpatient co-pay rate is over one year old. </w:t>
            </w:r>
          </w:p>
        </w:tc>
      </w:tr>
      <w:tr w:rsidR="00A9744C" w:rsidRPr="002F62D6" w14:paraId="2EF6A27D" w14:textId="77777777" w:rsidTr="002F62D6">
        <w:trPr>
          <w:cantSplit/>
        </w:trPr>
        <w:tc>
          <w:tcPr>
            <w:tcW w:w="1586" w:type="pct"/>
          </w:tcPr>
          <w:p w14:paraId="436CE66B" w14:textId="368B7A23" w:rsidR="00A9744C" w:rsidRPr="002F62D6" w:rsidRDefault="00A9744C" w:rsidP="00A9744C">
            <w:pPr>
              <w:pStyle w:val="TableText"/>
            </w:pPr>
            <w:r w:rsidRPr="002F62D6">
              <w:t>IB MT PASS CONV CHARGES</w:t>
            </w:r>
          </w:p>
        </w:tc>
        <w:tc>
          <w:tcPr>
            <w:tcW w:w="3414" w:type="pct"/>
          </w:tcPr>
          <w:p w14:paraId="43D073C8" w14:textId="1FD97439" w:rsidR="00A9744C" w:rsidRPr="002F62D6" w:rsidRDefault="00A9744C" w:rsidP="00A9744C">
            <w:pPr>
              <w:pStyle w:val="TableText"/>
            </w:pPr>
            <w:r w:rsidRPr="002F62D6">
              <w:t xml:space="preserve">This option sends converted charges to accounts receivable. User can use Patient name or a Cutoff date as selection criteria. </w:t>
            </w:r>
          </w:p>
        </w:tc>
      </w:tr>
      <w:tr w:rsidR="00A9744C" w:rsidRPr="002F62D6" w14:paraId="6C5C0B69" w14:textId="77777777" w:rsidTr="002F62D6">
        <w:trPr>
          <w:cantSplit/>
        </w:trPr>
        <w:tc>
          <w:tcPr>
            <w:tcW w:w="1586" w:type="pct"/>
          </w:tcPr>
          <w:p w14:paraId="46C45F4A" w14:textId="744C6A92" w:rsidR="00A9744C" w:rsidRPr="002F62D6" w:rsidRDefault="00A9744C" w:rsidP="00A9744C">
            <w:pPr>
              <w:pStyle w:val="TableText"/>
            </w:pPr>
            <w:r w:rsidRPr="002F62D6">
              <w:t>IB MT PROFILE</w:t>
            </w:r>
          </w:p>
        </w:tc>
        <w:tc>
          <w:tcPr>
            <w:tcW w:w="3414" w:type="pct"/>
          </w:tcPr>
          <w:p w14:paraId="76887777" w14:textId="432706E0" w:rsidR="00A9744C" w:rsidRPr="002F62D6" w:rsidRDefault="00A9744C" w:rsidP="00A9744C">
            <w:pPr>
              <w:pStyle w:val="TableText"/>
            </w:pPr>
            <w:r w:rsidRPr="002F62D6">
              <w:t xml:space="preserve">The Means Test Billing Profile may be used to list, for a single patient, all Means Test charges </w:t>
            </w:r>
            <w:r w:rsidR="007C26A0">
              <w:t>that</w:t>
            </w:r>
            <w:r w:rsidR="007C26A0" w:rsidRPr="002F62D6">
              <w:t xml:space="preserve"> </w:t>
            </w:r>
            <w:r w:rsidRPr="002F62D6">
              <w:t xml:space="preserve">fall within a user-specified date range. </w:t>
            </w:r>
          </w:p>
        </w:tc>
      </w:tr>
      <w:tr w:rsidR="00A9744C" w:rsidRPr="002F62D6" w14:paraId="4357280E" w14:textId="77777777" w:rsidTr="002F62D6">
        <w:trPr>
          <w:cantSplit/>
        </w:trPr>
        <w:tc>
          <w:tcPr>
            <w:tcW w:w="1586" w:type="pct"/>
          </w:tcPr>
          <w:p w14:paraId="222EACAA" w14:textId="7529AAAD" w:rsidR="00A9744C" w:rsidRPr="002F62D6" w:rsidRDefault="00A9744C" w:rsidP="00A9744C">
            <w:pPr>
              <w:pStyle w:val="TableText"/>
            </w:pPr>
            <w:r w:rsidRPr="002F62D6">
              <w:t>IB MT REL HELD (RATE) CHARGES</w:t>
            </w:r>
          </w:p>
        </w:tc>
        <w:tc>
          <w:tcPr>
            <w:tcW w:w="3414" w:type="pct"/>
          </w:tcPr>
          <w:p w14:paraId="73A2B06D" w14:textId="0191F4DE" w:rsidR="00A9744C" w:rsidRPr="002F62D6" w:rsidRDefault="00A9744C" w:rsidP="00A9744C">
            <w:pPr>
              <w:pStyle w:val="TableText"/>
            </w:pPr>
            <w:r w:rsidRPr="002F62D6">
              <w:t xml:space="preserve">This option is used to release charges </w:t>
            </w:r>
            <w:r w:rsidR="007C26A0">
              <w:t>that</w:t>
            </w:r>
            <w:r w:rsidR="007C26A0" w:rsidRPr="002F62D6">
              <w:t xml:space="preserve"> </w:t>
            </w:r>
            <w:r w:rsidRPr="002F62D6">
              <w:t xml:space="preserve">have been placed on hold in Integrated Billing because the outpatient co-pay rate is over one year old. If the new (less than one year old) rate has been entered into the Billing table, the option will prompt the user to task off a job </w:t>
            </w:r>
            <w:r w:rsidR="007C26A0">
              <w:t>that</w:t>
            </w:r>
            <w:r w:rsidR="007C26A0" w:rsidRPr="002F62D6">
              <w:t xml:space="preserve"> </w:t>
            </w:r>
            <w:r w:rsidRPr="002F62D6">
              <w:t xml:space="preserve">will automatically update the dollar amount and bill all such charges. The user will receive a bulletin when the tasked job has completed. </w:t>
            </w:r>
          </w:p>
        </w:tc>
      </w:tr>
      <w:tr w:rsidR="00A9744C" w:rsidRPr="002F62D6" w14:paraId="389533E4" w14:textId="77777777" w:rsidTr="002F62D6">
        <w:trPr>
          <w:cantSplit/>
        </w:trPr>
        <w:tc>
          <w:tcPr>
            <w:tcW w:w="1586" w:type="pct"/>
          </w:tcPr>
          <w:p w14:paraId="01A86EA4" w14:textId="47852019" w:rsidR="00A9744C" w:rsidRPr="002F62D6" w:rsidRDefault="00A9744C" w:rsidP="00A9744C">
            <w:pPr>
              <w:pStyle w:val="TableText"/>
            </w:pPr>
            <w:r w:rsidRPr="002F62D6">
              <w:t>IB MT RELEASE CHARGES</w:t>
            </w:r>
          </w:p>
        </w:tc>
        <w:tc>
          <w:tcPr>
            <w:tcW w:w="3414" w:type="pct"/>
          </w:tcPr>
          <w:p w14:paraId="35A93CFB" w14:textId="55DB6E99" w:rsidR="00A9744C" w:rsidRPr="002F62D6" w:rsidRDefault="00A9744C" w:rsidP="00A9744C">
            <w:pPr>
              <w:pStyle w:val="TableText"/>
            </w:pPr>
            <w:r w:rsidRPr="002F62D6">
              <w:t xml:space="preserve">This option is used to release Means Test charges </w:t>
            </w:r>
            <w:r w:rsidR="008F393C">
              <w:t>that</w:t>
            </w:r>
            <w:r w:rsidRPr="002F62D6">
              <w:t xml:space="preserve"> are 'on hold' awaiting claim disposition from the patient's insurance company. Any held up charges for a patient (</w:t>
            </w:r>
            <w:r w:rsidR="007C26A0">
              <w:t>that</w:t>
            </w:r>
            <w:r w:rsidR="007C26A0" w:rsidRPr="002F62D6">
              <w:t xml:space="preserve"> </w:t>
            </w:r>
            <w:r w:rsidRPr="002F62D6">
              <w:t xml:space="preserve">is specified by the user) may be selected and passed to Accounts Receivable. This option will also be accessed from the 'Enter a Payment' option in the Accounts Receivable package. If the user posts a payment from an insurance company for a bill </w:t>
            </w:r>
            <w:r w:rsidR="008F393C">
              <w:t>that</w:t>
            </w:r>
            <w:r w:rsidRPr="002F62D6">
              <w:t xml:space="preserve"> has any 'held' charges associated with it, the user may opt to select any of the charges to pass to Accounts Receivable in order to post a portion of the insurance company's payment to the patient's bill.</w:t>
            </w:r>
          </w:p>
        </w:tc>
      </w:tr>
      <w:tr w:rsidR="00A9744C" w:rsidRPr="002F62D6" w14:paraId="61443B07" w14:textId="77777777" w:rsidTr="002F62D6">
        <w:trPr>
          <w:cantSplit/>
        </w:trPr>
        <w:tc>
          <w:tcPr>
            <w:tcW w:w="1586" w:type="pct"/>
          </w:tcPr>
          <w:p w14:paraId="4EF47470" w14:textId="383DD847" w:rsidR="00A9744C" w:rsidRPr="002F62D6" w:rsidRDefault="00A9744C" w:rsidP="00A9744C">
            <w:pPr>
              <w:pStyle w:val="TableText"/>
            </w:pPr>
            <w:r w:rsidRPr="002F62D6">
              <w:t>IB MT REV PEND CHARGES</w:t>
            </w:r>
          </w:p>
        </w:tc>
        <w:tc>
          <w:tcPr>
            <w:tcW w:w="3414" w:type="pct"/>
          </w:tcPr>
          <w:p w14:paraId="1323D8E3" w14:textId="461F3C20" w:rsidR="00A9744C" w:rsidRPr="002F62D6" w:rsidRDefault="00A9744C" w:rsidP="00A9744C">
            <w:pPr>
              <w:pStyle w:val="TableText"/>
            </w:pPr>
            <w:r w:rsidRPr="002F62D6">
              <w:t xml:space="preserve">This new option is introduced with IVM v2.0 to support the IVM process. When an IVM-verified Means Test is transmitted from the IVM Center to the field facility, Means Tests charges will be created, if necessary, for patients whose MT status has changed from NO to YES. These charges are not passed to Accounts </w:t>
            </w:r>
            <w:r w:rsidR="00A152C2" w:rsidRPr="002F62D6">
              <w:t>Receivable but</w:t>
            </w:r>
            <w:r w:rsidRPr="002F62D6">
              <w:t xml:space="preserve"> held in Billing in a new 'hold' (HOLD - REVIEW) status to await a manual review. This option is used to review all charges </w:t>
            </w:r>
            <w:r w:rsidR="007C26A0">
              <w:t>that</w:t>
            </w:r>
            <w:r w:rsidR="007C26A0" w:rsidRPr="002F62D6">
              <w:t xml:space="preserve"> </w:t>
            </w:r>
            <w:r w:rsidRPr="002F62D6">
              <w:t>are pending a review before being billed to the patient. Once reviewed, the charge may either be cancelled or passed to AR. If the charge is passed, billing information is passed to the IVM package to initiate the transmission of billing information back to the IVM Center.</w:t>
            </w:r>
          </w:p>
        </w:tc>
      </w:tr>
      <w:tr w:rsidR="00A9744C" w:rsidRPr="002F62D6" w14:paraId="1DC156ED" w14:textId="77777777" w:rsidTr="002F62D6">
        <w:trPr>
          <w:cantSplit/>
        </w:trPr>
        <w:tc>
          <w:tcPr>
            <w:tcW w:w="1586" w:type="pct"/>
          </w:tcPr>
          <w:p w14:paraId="542D4ACA" w14:textId="26C49FC5" w:rsidR="00A9744C" w:rsidRPr="002F62D6" w:rsidRDefault="00A9744C" w:rsidP="00A9744C">
            <w:pPr>
              <w:pStyle w:val="TableText"/>
            </w:pPr>
            <w:r w:rsidRPr="002F62D6">
              <w:t>IB OUTPATIENT VET REPORT</w:t>
            </w:r>
          </w:p>
        </w:tc>
        <w:tc>
          <w:tcPr>
            <w:tcW w:w="3414" w:type="pct"/>
          </w:tcPr>
          <w:p w14:paraId="689B02A5" w14:textId="42F352A5" w:rsidR="00A9744C" w:rsidRPr="002F62D6" w:rsidRDefault="00A9744C" w:rsidP="00A9744C">
            <w:pPr>
              <w:pStyle w:val="TableText"/>
            </w:pPr>
            <w:r w:rsidRPr="002F62D6">
              <w:t>This option prints a list of all patients with non-</w:t>
            </w:r>
            <w:r w:rsidR="00A152C2" w:rsidRPr="002F62D6">
              <w:t>service-connected</w:t>
            </w:r>
            <w:r w:rsidRPr="002F62D6">
              <w:t xml:space="preserve"> disabilities who have insurance and who had outpatient visits during a user-specified date range. Eligibility status is provided for each patient on list.</w:t>
            </w:r>
          </w:p>
        </w:tc>
      </w:tr>
      <w:tr w:rsidR="00A9744C" w:rsidRPr="002F62D6" w14:paraId="7DEE393E" w14:textId="77777777" w:rsidTr="002F62D6">
        <w:trPr>
          <w:cantSplit/>
        </w:trPr>
        <w:tc>
          <w:tcPr>
            <w:tcW w:w="1586" w:type="pct"/>
          </w:tcPr>
          <w:p w14:paraId="1D30738E" w14:textId="7D3F4E62" w:rsidR="00A9744C" w:rsidRPr="002F62D6" w:rsidRDefault="00A9744C" w:rsidP="00A9744C">
            <w:pPr>
              <w:pStyle w:val="TableText"/>
            </w:pPr>
            <w:r w:rsidRPr="002F62D6">
              <w:t>IB OUTPT VISIT DATE INQUIRY</w:t>
            </w:r>
          </w:p>
        </w:tc>
        <w:tc>
          <w:tcPr>
            <w:tcW w:w="3414" w:type="pct"/>
          </w:tcPr>
          <w:p w14:paraId="66CDBD90" w14:textId="709E367C" w:rsidR="00A9744C" w:rsidRPr="002F62D6" w:rsidRDefault="00A9744C" w:rsidP="00A9744C">
            <w:pPr>
              <w:pStyle w:val="TableText"/>
            </w:pPr>
            <w:r w:rsidRPr="002F62D6">
              <w:t xml:space="preserve">This option displays a billing record </w:t>
            </w:r>
            <w:r w:rsidR="007C26A0">
              <w:t>that</w:t>
            </w:r>
            <w:r w:rsidR="007C26A0" w:rsidRPr="002F62D6">
              <w:t xml:space="preserve"> </w:t>
            </w:r>
            <w:r w:rsidRPr="002F62D6">
              <w:t>covers a specified outpatient visit. The user may select any patient with billed outpatient visits, and then the visit date in question. The option displays the same information as found in the Patient Billing Inquiry.</w:t>
            </w:r>
          </w:p>
        </w:tc>
      </w:tr>
      <w:tr w:rsidR="00A9744C" w:rsidRPr="002F62D6" w14:paraId="13B4937F" w14:textId="77777777" w:rsidTr="002F62D6">
        <w:trPr>
          <w:cantSplit/>
        </w:trPr>
        <w:tc>
          <w:tcPr>
            <w:tcW w:w="1586" w:type="pct"/>
          </w:tcPr>
          <w:p w14:paraId="3716E9FF" w14:textId="53F1D36E" w:rsidR="00A9744C" w:rsidRPr="002F62D6" w:rsidRDefault="00A9744C" w:rsidP="00A9744C">
            <w:pPr>
              <w:pStyle w:val="TableText"/>
            </w:pPr>
            <w:r w:rsidRPr="002F62D6">
              <w:t>IB OUTPUT AUTO BILLER</w:t>
            </w:r>
          </w:p>
        </w:tc>
        <w:tc>
          <w:tcPr>
            <w:tcW w:w="3414" w:type="pct"/>
          </w:tcPr>
          <w:p w14:paraId="051BB9D3" w14:textId="46B2C24B" w:rsidR="00A9744C" w:rsidRPr="002F62D6" w:rsidRDefault="00A9744C" w:rsidP="00A9744C">
            <w:pPr>
              <w:pStyle w:val="TableText"/>
            </w:pPr>
            <w:r w:rsidRPr="002F62D6">
              <w:t>Prints the list of bills and comments resulting from the Automated Biller.</w:t>
            </w:r>
          </w:p>
        </w:tc>
      </w:tr>
      <w:tr w:rsidR="00A9744C" w:rsidRPr="002F62D6" w14:paraId="4EA858B3" w14:textId="77777777" w:rsidTr="002F62D6">
        <w:trPr>
          <w:cantSplit/>
        </w:trPr>
        <w:tc>
          <w:tcPr>
            <w:tcW w:w="1586" w:type="pct"/>
          </w:tcPr>
          <w:p w14:paraId="118B1953" w14:textId="2E0E81FF" w:rsidR="00A9744C" w:rsidRPr="002F62D6" w:rsidRDefault="00A9744C" w:rsidP="00A9744C">
            <w:pPr>
              <w:pStyle w:val="TableText"/>
            </w:pPr>
            <w:r w:rsidRPr="002F62D6">
              <w:t>IB OUTPUT CLK PROD</w:t>
            </w:r>
          </w:p>
        </w:tc>
        <w:tc>
          <w:tcPr>
            <w:tcW w:w="3414" w:type="pct"/>
          </w:tcPr>
          <w:p w14:paraId="205742BF" w14:textId="52D4937B" w:rsidR="00A9744C" w:rsidRPr="002F62D6" w:rsidRDefault="00A9744C" w:rsidP="00A9744C">
            <w:pPr>
              <w:pStyle w:val="TableText"/>
            </w:pPr>
            <w:r w:rsidRPr="002F62D6">
              <w:t>Lists number and type of bills entered by selected clerks, over a date range.</w:t>
            </w:r>
          </w:p>
        </w:tc>
      </w:tr>
      <w:tr w:rsidR="00A9744C" w:rsidRPr="002F62D6" w14:paraId="1AC3E3F5" w14:textId="77777777" w:rsidTr="002F62D6">
        <w:trPr>
          <w:cantSplit/>
        </w:trPr>
        <w:tc>
          <w:tcPr>
            <w:tcW w:w="1586" w:type="pct"/>
          </w:tcPr>
          <w:p w14:paraId="2B5FB786" w14:textId="2F41AC45" w:rsidR="00A9744C" w:rsidRPr="002F62D6" w:rsidRDefault="00A9744C" w:rsidP="00A9744C">
            <w:pPr>
              <w:pStyle w:val="TableText"/>
            </w:pPr>
            <w:r w:rsidRPr="002F62D6">
              <w:t>IB OUTPUT CNT/AMT RPT</w:t>
            </w:r>
          </w:p>
        </w:tc>
        <w:tc>
          <w:tcPr>
            <w:tcW w:w="3414" w:type="pct"/>
          </w:tcPr>
          <w:p w14:paraId="12106A1F" w14:textId="6CD4235D" w:rsidR="00A9744C" w:rsidRPr="002F62D6" w:rsidRDefault="00A9744C" w:rsidP="00A9744C">
            <w:pPr>
              <w:pStyle w:val="TableText"/>
            </w:pPr>
            <w:r w:rsidRPr="002F62D6">
              <w:t xml:space="preserve">This option produces the Count and Dollar Amount of Charges </w:t>
            </w:r>
            <w:r w:rsidR="00A152C2" w:rsidRPr="002F62D6">
              <w:t>on</w:t>
            </w:r>
            <w:r w:rsidRPr="002F62D6">
              <w:t xml:space="preserve"> Hold Report. The report provides a subtotal and sub-count, by action type, of each patient charge with the status of ON HOLD. These charges have not been passed to Accounts Receivable. Accounting is responsible for supplying these figures to FMS on a monthly basis.</w:t>
            </w:r>
          </w:p>
        </w:tc>
      </w:tr>
      <w:tr w:rsidR="00A9744C" w:rsidRPr="002F62D6" w14:paraId="1A55B23C" w14:textId="77777777" w:rsidTr="002F62D6">
        <w:trPr>
          <w:cantSplit/>
        </w:trPr>
        <w:tc>
          <w:tcPr>
            <w:tcW w:w="1586" w:type="pct"/>
          </w:tcPr>
          <w:p w14:paraId="680CE66C" w14:textId="4ADE3945" w:rsidR="00A9744C" w:rsidRPr="002F62D6" w:rsidRDefault="00A9744C" w:rsidP="00A9744C">
            <w:pPr>
              <w:pStyle w:val="TableText"/>
            </w:pPr>
            <w:r w:rsidRPr="002F62D6">
              <w:t>IB OUTPUT CONTINUOUS PATIENTS</w:t>
            </w:r>
          </w:p>
        </w:tc>
        <w:tc>
          <w:tcPr>
            <w:tcW w:w="3414" w:type="pct"/>
          </w:tcPr>
          <w:p w14:paraId="51F0B4D2" w14:textId="440EF1A6" w:rsidR="00A9744C" w:rsidRPr="002F62D6" w:rsidRDefault="00A9744C" w:rsidP="00A9744C">
            <w:pPr>
              <w:pStyle w:val="TableText"/>
            </w:pPr>
            <w:r w:rsidRPr="002F62D6">
              <w:t>This option is a list of current inpatients continuously hospitalized at the same level of care since 1986.</w:t>
            </w:r>
          </w:p>
        </w:tc>
      </w:tr>
      <w:tr w:rsidR="00A9744C" w:rsidRPr="002F62D6" w14:paraId="081FDA64" w14:textId="77777777" w:rsidTr="002F62D6">
        <w:trPr>
          <w:cantSplit/>
        </w:trPr>
        <w:tc>
          <w:tcPr>
            <w:tcW w:w="1586" w:type="pct"/>
          </w:tcPr>
          <w:p w14:paraId="4D76A98D" w14:textId="41409E7E" w:rsidR="00A9744C" w:rsidRPr="002F62D6" w:rsidRDefault="00A9744C" w:rsidP="00A9744C">
            <w:pPr>
              <w:pStyle w:val="TableText"/>
            </w:pPr>
            <w:r w:rsidRPr="002F62D6">
              <w:t>IB OUTPUT DAYS ON HOLD</w:t>
            </w:r>
          </w:p>
        </w:tc>
        <w:tc>
          <w:tcPr>
            <w:tcW w:w="3414" w:type="pct"/>
          </w:tcPr>
          <w:p w14:paraId="5C5370EB" w14:textId="04BDA8A8" w:rsidR="00A9744C" w:rsidRPr="002F62D6" w:rsidRDefault="00A9744C" w:rsidP="00A9744C">
            <w:pPr>
              <w:pStyle w:val="TableText"/>
            </w:pPr>
            <w:r w:rsidRPr="002F62D6">
              <w:t xml:space="preserve">This option produces the Days </w:t>
            </w:r>
            <w:r w:rsidR="00A152C2" w:rsidRPr="002F62D6">
              <w:t>on</w:t>
            </w:r>
            <w:r w:rsidRPr="002F62D6">
              <w:t xml:space="preserve"> Hold Report. The report lists all Integrated Billing charges that have been in the ON HOLD status for an extended </w:t>
            </w:r>
            <w:r w:rsidR="00A152C2" w:rsidRPr="002F62D6">
              <w:t>period</w:t>
            </w:r>
            <w:r w:rsidRPr="002F62D6">
              <w:t>. Use the default to list charges that have been on hold for longer than 60 days.</w:t>
            </w:r>
          </w:p>
        </w:tc>
      </w:tr>
      <w:tr w:rsidR="00A9744C" w:rsidRPr="002F62D6" w14:paraId="696975C8" w14:textId="77777777" w:rsidTr="002F62D6">
        <w:trPr>
          <w:cantSplit/>
        </w:trPr>
        <w:tc>
          <w:tcPr>
            <w:tcW w:w="1586" w:type="pct"/>
          </w:tcPr>
          <w:p w14:paraId="4909DAD6" w14:textId="7B28F43A" w:rsidR="00A9744C" w:rsidRPr="002F62D6" w:rsidRDefault="00A9744C" w:rsidP="00A9744C">
            <w:pPr>
              <w:pStyle w:val="TableText"/>
            </w:pPr>
            <w:r w:rsidRPr="002F62D6">
              <w:t>IB OUTPUT EMPLOYER REPORT</w:t>
            </w:r>
          </w:p>
        </w:tc>
        <w:tc>
          <w:tcPr>
            <w:tcW w:w="3414" w:type="pct"/>
          </w:tcPr>
          <w:p w14:paraId="1A1D198A" w14:textId="4CCB3E8E" w:rsidR="00A9744C" w:rsidRPr="002F62D6" w:rsidRDefault="00A9744C" w:rsidP="00A9744C">
            <w:pPr>
              <w:pStyle w:val="TableText"/>
            </w:pPr>
            <w:r w:rsidRPr="002F62D6">
              <w:t xml:space="preserve">For patients without active insurance, this report will list the patients </w:t>
            </w:r>
            <w:r w:rsidR="00E92619">
              <w:t xml:space="preserve">and / or </w:t>
            </w:r>
            <w:r w:rsidRPr="002F62D6">
              <w:t>the spouse’s employer.</w:t>
            </w:r>
          </w:p>
        </w:tc>
      </w:tr>
      <w:tr w:rsidR="00A9744C" w:rsidRPr="002F62D6" w14:paraId="3832FA6B" w14:textId="77777777" w:rsidTr="002F62D6">
        <w:trPr>
          <w:cantSplit/>
        </w:trPr>
        <w:tc>
          <w:tcPr>
            <w:tcW w:w="1586" w:type="pct"/>
          </w:tcPr>
          <w:p w14:paraId="0DD871C5" w14:textId="247F96A6" w:rsidR="00A9744C" w:rsidRPr="002F62D6" w:rsidRDefault="00A9744C" w:rsidP="00A9744C">
            <w:pPr>
              <w:pStyle w:val="TableText"/>
            </w:pPr>
            <w:r w:rsidRPr="002F62D6">
              <w:t>IB OUTPUT EVENTS REPORT</w:t>
            </w:r>
          </w:p>
        </w:tc>
        <w:tc>
          <w:tcPr>
            <w:tcW w:w="3414" w:type="pct"/>
          </w:tcPr>
          <w:p w14:paraId="43914C90" w14:textId="01AF96CC" w:rsidR="00A9744C" w:rsidRPr="002F62D6" w:rsidRDefault="00A9744C" w:rsidP="00A9744C">
            <w:pPr>
              <w:pStyle w:val="TableText"/>
            </w:pPr>
            <w:r w:rsidRPr="002F62D6">
              <w:t>Report of clinic check-ins, stop codes, registrations, and charges for Category C patients.</w:t>
            </w:r>
          </w:p>
        </w:tc>
      </w:tr>
      <w:tr w:rsidR="00A9744C" w:rsidRPr="002F62D6" w14:paraId="4CA61BC8" w14:textId="77777777" w:rsidTr="002F62D6">
        <w:trPr>
          <w:cantSplit/>
        </w:trPr>
        <w:tc>
          <w:tcPr>
            <w:tcW w:w="1586" w:type="pct"/>
          </w:tcPr>
          <w:p w14:paraId="16BDA700" w14:textId="51C15DFB" w:rsidR="00A9744C" w:rsidRPr="002F62D6" w:rsidRDefault="00A9744C" w:rsidP="00A9744C">
            <w:pPr>
              <w:pStyle w:val="TableText"/>
            </w:pPr>
            <w:r w:rsidRPr="002F62D6">
              <w:t>IB OUTPUT FULL INQ BY BILL NO</w:t>
            </w:r>
          </w:p>
        </w:tc>
        <w:tc>
          <w:tcPr>
            <w:tcW w:w="3414" w:type="pct"/>
          </w:tcPr>
          <w:p w14:paraId="04BC7376" w14:textId="30117468" w:rsidR="00A9744C" w:rsidRPr="002F62D6" w:rsidRDefault="00A9744C" w:rsidP="00A9744C">
            <w:pPr>
              <w:pStyle w:val="TableText"/>
            </w:pPr>
            <w:r w:rsidRPr="002F62D6">
              <w:t xml:space="preserve">This option will display information about a bill. The bill may either be a </w:t>
            </w:r>
            <w:r w:rsidR="00A152C2" w:rsidRPr="002F62D6">
              <w:t>third-party</w:t>
            </w:r>
            <w:r w:rsidRPr="002F62D6">
              <w:t xml:space="preserve"> bill, a pharmacy co-pay bill, or a means test charge. If a full inquiry is selected for non-</w:t>
            </w:r>
            <w:r w:rsidR="00A152C2" w:rsidRPr="002F62D6">
              <w:t>third-party</w:t>
            </w:r>
            <w:r w:rsidRPr="002F62D6">
              <w:t xml:space="preserve"> bills, then additional information about the care or services is displayed when available.</w:t>
            </w:r>
          </w:p>
        </w:tc>
      </w:tr>
      <w:tr w:rsidR="00A9744C" w:rsidRPr="002F62D6" w14:paraId="22BDCFE0" w14:textId="77777777" w:rsidTr="002F62D6">
        <w:trPr>
          <w:cantSplit/>
        </w:trPr>
        <w:tc>
          <w:tcPr>
            <w:tcW w:w="1586" w:type="pct"/>
          </w:tcPr>
          <w:p w14:paraId="70EA0053" w14:textId="19293FC8" w:rsidR="00A9744C" w:rsidRPr="002F62D6" w:rsidRDefault="00A9744C" w:rsidP="00A9744C">
            <w:pPr>
              <w:pStyle w:val="TableText"/>
            </w:pPr>
            <w:r w:rsidRPr="002F62D6">
              <w:t>IB OUTPUT HELD CHARGES</w:t>
            </w:r>
          </w:p>
        </w:tc>
        <w:tc>
          <w:tcPr>
            <w:tcW w:w="3414" w:type="pct"/>
          </w:tcPr>
          <w:p w14:paraId="5C1B69FC" w14:textId="2D2C6F70" w:rsidR="00A9744C" w:rsidRPr="002F62D6" w:rsidRDefault="00A9744C" w:rsidP="00A9744C">
            <w:pPr>
              <w:pStyle w:val="TableText"/>
            </w:pPr>
            <w:r w:rsidRPr="002F62D6">
              <w:t>This option produces the Held Charges Report. The report lists all charges having the status of ON HOLD. With each charge is listed bills that are for the same outpatient visit or the same inpatient admission with an overlap in the period covered. Users have the option of printing the report with or without Insurance information.</w:t>
            </w:r>
          </w:p>
        </w:tc>
      </w:tr>
      <w:tr w:rsidR="00A9744C" w:rsidRPr="002F62D6" w14:paraId="7100C407" w14:textId="77777777" w:rsidTr="002F62D6">
        <w:trPr>
          <w:cantSplit/>
        </w:trPr>
        <w:tc>
          <w:tcPr>
            <w:tcW w:w="1586" w:type="pct"/>
          </w:tcPr>
          <w:p w14:paraId="66DC8A5B" w14:textId="0883948C" w:rsidR="00A9744C" w:rsidRPr="002F62D6" w:rsidRDefault="00A9744C" w:rsidP="00A9744C">
            <w:pPr>
              <w:pStyle w:val="TableText"/>
            </w:pPr>
            <w:r w:rsidRPr="002F62D6">
              <w:t>IB OUTPUT HELD CHARGES/PT</w:t>
            </w:r>
          </w:p>
        </w:tc>
        <w:tc>
          <w:tcPr>
            <w:tcW w:w="3414" w:type="pct"/>
          </w:tcPr>
          <w:p w14:paraId="35B4B7ED" w14:textId="41C507AA" w:rsidR="00A9744C" w:rsidRPr="002F62D6" w:rsidRDefault="00A9744C" w:rsidP="00A9744C">
            <w:pPr>
              <w:pStyle w:val="TableText"/>
            </w:pPr>
            <w:r w:rsidRPr="002F62D6">
              <w:t>This option lists all IB Actions for a patient that is currently on hold or was on hold for a user specified date range. The report lists IB Action ID, Rate Type, Bill #, AR status, IB Status</w:t>
            </w:r>
            <w:r w:rsidR="008F393C">
              <w:t>,</w:t>
            </w:r>
            <w:r w:rsidRPr="002F62D6">
              <w:t xml:space="preserve"> and information related to corresponding </w:t>
            </w:r>
            <w:r w:rsidR="00A152C2" w:rsidRPr="002F62D6">
              <w:t>Third-Party</w:t>
            </w:r>
            <w:r w:rsidRPr="002F62D6">
              <w:t xml:space="preserve"> Claims. Note: Only those charges placed on hold since the installation of patch IB*2*70 will appear on this report.</w:t>
            </w:r>
          </w:p>
        </w:tc>
      </w:tr>
      <w:tr w:rsidR="00A9744C" w:rsidRPr="002F62D6" w14:paraId="2A546F97" w14:textId="77777777" w:rsidTr="002F62D6">
        <w:trPr>
          <w:cantSplit/>
        </w:trPr>
        <w:tc>
          <w:tcPr>
            <w:tcW w:w="1586" w:type="pct"/>
          </w:tcPr>
          <w:p w14:paraId="456D44F1" w14:textId="37D6A6BB" w:rsidR="00A9744C" w:rsidRPr="002F62D6" w:rsidRDefault="00A9744C" w:rsidP="00A9744C">
            <w:pPr>
              <w:pStyle w:val="TableText"/>
            </w:pPr>
            <w:r w:rsidRPr="002F62D6">
              <w:t>IB OUTPUT HISTORY OF HELD CHGS</w:t>
            </w:r>
          </w:p>
        </w:tc>
        <w:tc>
          <w:tcPr>
            <w:tcW w:w="3414" w:type="pct"/>
          </w:tcPr>
          <w:p w14:paraId="0BFAA9E5" w14:textId="504BCE18" w:rsidR="00A9744C" w:rsidRPr="002F62D6" w:rsidRDefault="00A9744C" w:rsidP="00A9744C">
            <w:pPr>
              <w:pStyle w:val="TableText"/>
            </w:pPr>
            <w:r w:rsidRPr="002F62D6">
              <w:t>This option provides a count and dollar total of charges that have been on hold for a date range. The report sorts charges by current status. Sites will be able to keep track of how many charges were cancelled, released (billed), or remain on hold. This report only counts charges with an ON HOLD DATE defined.</w:t>
            </w:r>
          </w:p>
        </w:tc>
      </w:tr>
      <w:tr w:rsidR="00A9744C" w:rsidRPr="002F62D6" w14:paraId="3CDEA3F6" w14:textId="77777777" w:rsidTr="002F62D6">
        <w:trPr>
          <w:cantSplit/>
        </w:trPr>
        <w:tc>
          <w:tcPr>
            <w:tcW w:w="1586" w:type="pct"/>
          </w:tcPr>
          <w:p w14:paraId="0449AC95" w14:textId="33A13D33" w:rsidR="00A9744C" w:rsidRPr="002F62D6" w:rsidRDefault="00A9744C" w:rsidP="00A9744C">
            <w:pPr>
              <w:pStyle w:val="TableText"/>
            </w:pPr>
            <w:r w:rsidRPr="002F62D6">
              <w:t>IB OUTPUT IB INQ</w:t>
            </w:r>
          </w:p>
        </w:tc>
        <w:tc>
          <w:tcPr>
            <w:tcW w:w="3414" w:type="pct"/>
          </w:tcPr>
          <w:p w14:paraId="196E7080" w14:textId="1C536874" w:rsidR="00A9744C" w:rsidRPr="002F62D6" w:rsidRDefault="00A9744C" w:rsidP="00A9744C">
            <w:pPr>
              <w:pStyle w:val="TableText"/>
            </w:pPr>
            <w:r w:rsidRPr="002F62D6">
              <w:t>This option will display a captioned inquiry of one IB Action.</w:t>
            </w:r>
          </w:p>
        </w:tc>
      </w:tr>
      <w:tr w:rsidR="00A9744C" w:rsidRPr="002F62D6" w14:paraId="092A9627" w14:textId="77777777" w:rsidTr="002F62D6">
        <w:trPr>
          <w:cantSplit/>
        </w:trPr>
        <w:tc>
          <w:tcPr>
            <w:tcW w:w="1586" w:type="pct"/>
          </w:tcPr>
          <w:p w14:paraId="4444D674" w14:textId="0FD1D621" w:rsidR="00A9744C" w:rsidRPr="002F62D6" w:rsidRDefault="00A9744C" w:rsidP="00A9744C">
            <w:pPr>
              <w:pStyle w:val="TableText"/>
            </w:pPr>
            <w:r w:rsidRPr="002F62D6">
              <w:t>IB OUTPUT INPTS WITHOUT INS</w:t>
            </w:r>
          </w:p>
        </w:tc>
        <w:tc>
          <w:tcPr>
            <w:tcW w:w="3414" w:type="pct"/>
          </w:tcPr>
          <w:p w14:paraId="1FE401ED" w14:textId="46DADCCB" w:rsidR="00A9744C" w:rsidRPr="002F62D6" w:rsidRDefault="00A9744C" w:rsidP="00A9744C">
            <w:pPr>
              <w:pStyle w:val="TableText"/>
            </w:pPr>
            <w:r w:rsidRPr="002F62D6">
              <w:t>This option will produce a list of either current inpatients or admissions for a date range where the patient has either unknown insurance or the insurance is expired.</w:t>
            </w:r>
          </w:p>
        </w:tc>
      </w:tr>
      <w:tr w:rsidR="00A9744C" w:rsidRPr="002F62D6" w14:paraId="66808EBA" w14:textId="77777777" w:rsidTr="002F62D6">
        <w:trPr>
          <w:cantSplit/>
        </w:trPr>
        <w:tc>
          <w:tcPr>
            <w:tcW w:w="1586" w:type="pct"/>
          </w:tcPr>
          <w:p w14:paraId="41CEFA5C" w14:textId="11936916" w:rsidR="00A9744C" w:rsidRPr="002F62D6" w:rsidRDefault="00A9744C" w:rsidP="00A9744C">
            <w:pPr>
              <w:pStyle w:val="TableText"/>
            </w:pPr>
            <w:r w:rsidRPr="002F62D6">
              <w:t>IB OUTPUT INQ BY PATIENT</w:t>
            </w:r>
          </w:p>
        </w:tc>
        <w:tc>
          <w:tcPr>
            <w:tcW w:w="3414" w:type="pct"/>
          </w:tcPr>
          <w:p w14:paraId="3C676AFF" w14:textId="5555407F" w:rsidR="00A9744C" w:rsidRPr="002F62D6" w:rsidRDefault="00A9744C" w:rsidP="00A9744C">
            <w:pPr>
              <w:pStyle w:val="TableText"/>
            </w:pPr>
            <w:r w:rsidRPr="002F62D6">
              <w:t>This inquiry will provide a brief display of IB actions for select patients for a selected date range.</w:t>
            </w:r>
          </w:p>
        </w:tc>
      </w:tr>
      <w:tr w:rsidR="00A9744C" w:rsidRPr="002F62D6" w14:paraId="16C5BDEC" w14:textId="77777777" w:rsidTr="002F62D6">
        <w:trPr>
          <w:cantSplit/>
        </w:trPr>
        <w:tc>
          <w:tcPr>
            <w:tcW w:w="1586" w:type="pct"/>
          </w:tcPr>
          <w:p w14:paraId="6CF06A75" w14:textId="4647A33A" w:rsidR="00A9744C" w:rsidRPr="002F62D6" w:rsidRDefault="00A9744C" w:rsidP="00A9744C">
            <w:pPr>
              <w:pStyle w:val="TableText"/>
            </w:pPr>
            <w:r w:rsidRPr="002F62D6">
              <w:t>IB OUTPUT IVM BILLING ACTIVITY</w:t>
            </w:r>
          </w:p>
        </w:tc>
        <w:tc>
          <w:tcPr>
            <w:tcW w:w="3414" w:type="pct"/>
          </w:tcPr>
          <w:p w14:paraId="5E30F221" w14:textId="3C2D9F70" w:rsidR="00A9744C" w:rsidRPr="002F62D6" w:rsidRDefault="00A9744C" w:rsidP="00A9744C">
            <w:pPr>
              <w:pStyle w:val="TableText"/>
            </w:pPr>
            <w:r w:rsidRPr="002F62D6">
              <w:t xml:space="preserve">This option is used to generate a list of bills </w:t>
            </w:r>
            <w:r w:rsidR="007C26A0">
              <w:t>that</w:t>
            </w:r>
            <w:r w:rsidR="007C26A0" w:rsidRPr="002F62D6">
              <w:t xml:space="preserve"> </w:t>
            </w:r>
            <w:r w:rsidRPr="002F62D6">
              <w:t xml:space="preserve">have been generated against insurance policies </w:t>
            </w:r>
            <w:r w:rsidR="007C26A0">
              <w:t>that</w:t>
            </w:r>
            <w:r w:rsidR="007C26A0" w:rsidRPr="002F62D6">
              <w:t xml:space="preserve"> </w:t>
            </w:r>
            <w:r w:rsidRPr="002F62D6">
              <w:t>were identified by the IVM Center. The user has the option of electronically transmitting the report to the IVM Center when the option is executed in the Production account.</w:t>
            </w:r>
          </w:p>
        </w:tc>
      </w:tr>
      <w:tr w:rsidR="00A9744C" w:rsidRPr="002F62D6" w14:paraId="044C159F" w14:textId="77777777" w:rsidTr="002F62D6">
        <w:trPr>
          <w:cantSplit/>
        </w:trPr>
        <w:tc>
          <w:tcPr>
            <w:tcW w:w="1586" w:type="pct"/>
          </w:tcPr>
          <w:p w14:paraId="1B849E0D" w14:textId="5165ACB7" w:rsidR="00A9744C" w:rsidRPr="002F62D6" w:rsidRDefault="00A9744C" w:rsidP="00A9744C">
            <w:pPr>
              <w:pStyle w:val="TableText"/>
            </w:pPr>
            <w:r w:rsidRPr="002F62D6">
              <w:t>IB OUTPUT LIST ACTIONS</w:t>
            </w:r>
          </w:p>
        </w:tc>
        <w:tc>
          <w:tcPr>
            <w:tcW w:w="3414" w:type="pct"/>
          </w:tcPr>
          <w:p w14:paraId="49B01CC2" w14:textId="60FA89E3" w:rsidR="00A9744C" w:rsidRPr="002F62D6" w:rsidRDefault="00A9744C" w:rsidP="00A9744C">
            <w:pPr>
              <w:pStyle w:val="TableText"/>
            </w:pPr>
            <w:r w:rsidRPr="002F62D6">
              <w:t>This option will print the IB actions by a user selected date range. The user may also select an additional field to sort by, such as status.</w:t>
            </w:r>
          </w:p>
        </w:tc>
      </w:tr>
      <w:tr w:rsidR="00A9744C" w:rsidRPr="002F62D6" w14:paraId="188B374A" w14:textId="77777777" w:rsidTr="002F62D6">
        <w:trPr>
          <w:cantSplit/>
        </w:trPr>
        <w:tc>
          <w:tcPr>
            <w:tcW w:w="1586" w:type="pct"/>
          </w:tcPr>
          <w:p w14:paraId="2D511D4A" w14:textId="5490FFDB" w:rsidR="00A9744C" w:rsidRPr="002F62D6" w:rsidRDefault="00A9744C" w:rsidP="00A9744C">
            <w:pPr>
              <w:pStyle w:val="TableText"/>
            </w:pPr>
            <w:r w:rsidRPr="002F62D6">
              <w:t>IB OUTPUT MANAGEMENT REPORTS</w:t>
            </w:r>
          </w:p>
        </w:tc>
        <w:tc>
          <w:tcPr>
            <w:tcW w:w="3414" w:type="pct"/>
          </w:tcPr>
          <w:p w14:paraId="1BDD6C2A" w14:textId="5F90389B" w:rsidR="00A9744C" w:rsidRPr="002F62D6" w:rsidRDefault="00A9744C" w:rsidP="00A9744C">
            <w:pPr>
              <w:pStyle w:val="TableText"/>
            </w:pPr>
            <w:r w:rsidRPr="002F62D6">
              <w:t>This menu contains reports that provide statistics or lists of bills that can be used in managing the Billing program.</w:t>
            </w:r>
          </w:p>
        </w:tc>
      </w:tr>
      <w:tr w:rsidR="00A9744C" w:rsidRPr="002F62D6" w14:paraId="3805D7F2" w14:textId="77777777" w:rsidTr="002F62D6">
        <w:trPr>
          <w:cantSplit/>
        </w:trPr>
        <w:tc>
          <w:tcPr>
            <w:tcW w:w="1586" w:type="pct"/>
          </w:tcPr>
          <w:p w14:paraId="2FD4D5EB" w14:textId="78526CA4" w:rsidR="00A9744C" w:rsidRPr="002F62D6" w:rsidRDefault="00A9744C" w:rsidP="00A9744C">
            <w:pPr>
              <w:pStyle w:val="TableText"/>
            </w:pPr>
            <w:r w:rsidRPr="002F62D6">
              <w:t>IB OUTPUT MENU</w:t>
            </w:r>
          </w:p>
        </w:tc>
        <w:tc>
          <w:tcPr>
            <w:tcW w:w="3414" w:type="pct"/>
          </w:tcPr>
          <w:p w14:paraId="131F6F84" w14:textId="3AD86D59" w:rsidR="00A9744C" w:rsidRPr="002F62D6" w:rsidRDefault="00A9744C" w:rsidP="00A9744C">
            <w:pPr>
              <w:pStyle w:val="TableText"/>
            </w:pPr>
            <w:r w:rsidRPr="002F62D6">
              <w:t>This menu contains Inquiry and report options for Integrated Billing</w:t>
            </w:r>
          </w:p>
        </w:tc>
      </w:tr>
      <w:tr w:rsidR="00A9744C" w:rsidRPr="002F62D6" w14:paraId="6715FD7F" w14:textId="77777777" w:rsidTr="002F62D6">
        <w:trPr>
          <w:cantSplit/>
        </w:trPr>
        <w:tc>
          <w:tcPr>
            <w:tcW w:w="1586" w:type="pct"/>
          </w:tcPr>
          <w:p w14:paraId="533A3335" w14:textId="722FDC29" w:rsidR="00A9744C" w:rsidRPr="002F62D6" w:rsidRDefault="00A9744C" w:rsidP="00A9744C">
            <w:pPr>
              <w:pStyle w:val="TableText"/>
            </w:pPr>
            <w:r w:rsidRPr="002F62D6">
              <w:t>IB OUTPUT MOST COMMON OPT CPT</w:t>
            </w:r>
          </w:p>
        </w:tc>
        <w:tc>
          <w:tcPr>
            <w:tcW w:w="3414" w:type="pct"/>
          </w:tcPr>
          <w:p w14:paraId="7ACB5F5A" w14:textId="311E11EC" w:rsidR="00A9744C" w:rsidRPr="002F62D6" w:rsidRDefault="00A9744C" w:rsidP="00A9744C">
            <w:pPr>
              <w:pStyle w:val="TableText"/>
            </w:pPr>
            <w:r w:rsidRPr="002F62D6">
              <w:t xml:space="preserve">This option will list the most common Ambulatory Procedures and Ambulatory Surgeries performed in a date range for a given set of clinics. This can be used to help build the CPT Check-off Sheets. </w:t>
            </w:r>
          </w:p>
        </w:tc>
      </w:tr>
      <w:tr w:rsidR="00A9744C" w:rsidRPr="002F62D6" w14:paraId="40D54E7F" w14:textId="77777777" w:rsidTr="002F62D6">
        <w:trPr>
          <w:cantSplit/>
        </w:trPr>
        <w:tc>
          <w:tcPr>
            <w:tcW w:w="1586" w:type="pct"/>
          </w:tcPr>
          <w:p w14:paraId="51AAF070" w14:textId="69A25C7B" w:rsidR="00A9744C" w:rsidRPr="002F62D6" w:rsidRDefault="00A9744C" w:rsidP="00A9744C">
            <w:pPr>
              <w:pStyle w:val="TableText"/>
            </w:pPr>
            <w:r w:rsidRPr="002F62D6">
              <w:t>IB OUTPUT OPTS WITHOUT INS</w:t>
            </w:r>
          </w:p>
        </w:tc>
        <w:tc>
          <w:tcPr>
            <w:tcW w:w="3414" w:type="pct"/>
          </w:tcPr>
          <w:p w14:paraId="25D6E9D5" w14:textId="1BE7BD69" w:rsidR="00A9744C" w:rsidRPr="002F62D6" w:rsidRDefault="00A9744C" w:rsidP="00A9744C">
            <w:pPr>
              <w:pStyle w:val="TableText"/>
            </w:pPr>
            <w:r w:rsidRPr="002F62D6">
              <w:t>This report will produce a list of patients for clinic appointments that have unknown or expired insurance.</w:t>
            </w:r>
          </w:p>
        </w:tc>
      </w:tr>
      <w:tr w:rsidR="00A9744C" w:rsidRPr="002F62D6" w14:paraId="3D3023AC" w14:textId="77777777" w:rsidTr="002F62D6">
        <w:trPr>
          <w:cantSplit/>
        </w:trPr>
        <w:tc>
          <w:tcPr>
            <w:tcW w:w="1586" w:type="pct"/>
          </w:tcPr>
          <w:p w14:paraId="523127DE" w14:textId="0D8E5F1B" w:rsidR="00A9744C" w:rsidRPr="002F62D6" w:rsidRDefault="00A9744C" w:rsidP="00A9744C">
            <w:pPr>
              <w:pStyle w:val="TableText"/>
            </w:pPr>
            <w:r w:rsidRPr="002F62D6">
              <w:t>IB OUTPUT PATIENT REPORT MENU</w:t>
            </w:r>
          </w:p>
        </w:tc>
        <w:tc>
          <w:tcPr>
            <w:tcW w:w="3414" w:type="pct"/>
          </w:tcPr>
          <w:p w14:paraId="42D33F4C" w14:textId="245A22F6" w:rsidR="00A9744C" w:rsidRPr="002F62D6" w:rsidRDefault="00A9744C" w:rsidP="00A9744C">
            <w:pPr>
              <w:pStyle w:val="TableText"/>
            </w:pPr>
            <w:r w:rsidRPr="002F62D6">
              <w:t>This menu contains the Billing reports that deal with one or a group of patients. This includes all billing lists of patients and billing inquiries.</w:t>
            </w:r>
          </w:p>
        </w:tc>
      </w:tr>
      <w:tr w:rsidR="00A9744C" w:rsidRPr="002F62D6" w14:paraId="52122E90" w14:textId="77777777" w:rsidTr="002F62D6">
        <w:trPr>
          <w:cantSplit/>
        </w:trPr>
        <w:tc>
          <w:tcPr>
            <w:tcW w:w="1586" w:type="pct"/>
          </w:tcPr>
          <w:p w14:paraId="7AD547E3" w14:textId="0C64B3DD" w:rsidR="00A9744C" w:rsidRPr="002F62D6" w:rsidRDefault="00A9744C" w:rsidP="00A9744C">
            <w:pPr>
              <w:pStyle w:val="TableText"/>
            </w:pPr>
            <w:r w:rsidRPr="002F62D6">
              <w:t>IB OUTPUT PRE-REG SOURCE REPT</w:t>
            </w:r>
          </w:p>
        </w:tc>
        <w:tc>
          <w:tcPr>
            <w:tcW w:w="3414" w:type="pct"/>
          </w:tcPr>
          <w:p w14:paraId="6333B777" w14:textId="505559A0" w:rsidR="00A9744C" w:rsidRPr="002F62D6" w:rsidRDefault="00A9744C" w:rsidP="00A9744C">
            <w:pPr>
              <w:pStyle w:val="TableText"/>
            </w:pPr>
            <w:r w:rsidRPr="002F62D6">
              <w:t>This report will print bills and payments within the user selected date range that are associated to an insurance policy with a source of information equal to the user selected criteria.</w:t>
            </w:r>
          </w:p>
        </w:tc>
      </w:tr>
      <w:tr w:rsidR="00A9744C" w:rsidRPr="002F62D6" w14:paraId="6C1EEA1E" w14:textId="77777777" w:rsidTr="002F62D6">
        <w:trPr>
          <w:cantSplit/>
        </w:trPr>
        <w:tc>
          <w:tcPr>
            <w:tcW w:w="1586" w:type="pct"/>
          </w:tcPr>
          <w:p w14:paraId="1E913E74" w14:textId="660439EB" w:rsidR="00A9744C" w:rsidRPr="002F62D6" w:rsidRDefault="00A9744C" w:rsidP="00A9744C">
            <w:pPr>
              <w:pStyle w:val="TableText"/>
            </w:pPr>
            <w:r w:rsidRPr="002F62D6">
              <w:t>IB OUTPUT RANK CARRIERS</w:t>
            </w:r>
          </w:p>
        </w:tc>
        <w:tc>
          <w:tcPr>
            <w:tcW w:w="3414" w:type="pct"/>
          </w:tcPr>
          <w:p w14:paraId="4515B072" w14:textId="15500E25" w:rsidR="00A9744C" w:rsidRPr="002F62D6" w:rsidRDefault="00A9744C" w:rsidP="00A9744C">
            <w:pPr>
              <w:pStyle w:val="TableText"/>
            </w:pPr>
            <w:r w:rsidRPr="002F62D6">
              <w:t xml:space="preserve">This option is used to generate a listing of insurance carriers ranked by the total amount billed. The user may specify a date range from which bills should be selected, as well as the number of carriers to be ranked. This output must be transmitted to the MCCR Program Office after the beginning of the fiscal year. The selected date range should be the entire fiscal year (i.e., 10/1/92 through 9/30/93) and 30 carriers should be ranked. </w:t>
            </w:r>
            <w:r w:rsidR="00A152C2" w:rsidRPr="002F62D6">
              <w:t>F</w:t>
            </w:r>
            <w:r w:rsidRPr="002F62D6">
              <w:t xml:space="preserve">irst run the report without transmitting in order to first review the results. When the report is being run in the Production account, the user </w:t>
            </w:r>
            <w:r w:rsidR="00A152C2" w:rsidRPr="002F62D6">
              <w:t>will always</w:t>
            </w:r>
            <w:r w:rsidRPr="002F62D6">
              <w:t xml:space="preserve"> transmit the report centrally. The central mail group is G.MCCR DATA@FORUM.VA.GOV, which is stored as a parameter in field #4.05 in the IB SITE PARAMETERS (#350.9) file.</w:t>
            </w:r>
          </w:p>
        </w:tc>
      </w:tr>
      <w:tr w:rsidR="00A9744C" w:rsidRPr="002F62D6" w14:paraId="06048E6E" w14:textId="77777777" w:rsidTr="002F62D6">
        <w:trPr>
          <w:cantSplit/>
        </w:trPr>
        <w:tc>
          <w:tcPr>
            <w:tcW w:w="1586" w:type="pct"/>
          </w:tcPr>
          <w:p w14:paraId="777FABC9" w14:textId="5EF21AB5" w:rsidR="00A9744C" w:rsidRPr="002F62D6" w:rsidRDefault="00A9744C" w:rsidP="00A9744C">
            <w:pPr>
              <w:pStyle w:val="TableText"/>
            </w:pPr>
            <w:r w:rsidRPr="002F62D6">
              <w:t>IB OUTPUT RELEASED CHARGES RPT</w:t>
            </w:r>
          </w:p>
        </w:tc>
        <w:tc>
          <w:tcPr>
            <w:tcW w:w="3414" w:type="pct"/>
          </w:tcPr>
          <w:p w14:paraId="77EE24BE" w14:textId="6BDE7A6D" w:rsidR="00A9744C" w:rsidRPr="002F62D6" w:rsidRDefault="00A9744C" w:rsidP="00A9744C">
            <w:pPr>
              <w:pStyle w:val="TableText"/>
            </w:pPr>
            <w:r w:rsidRPr="002F62D6">
              <w:t>This report lists all charges identified as once being ON HOLD or on HOLD-REVIEW status that currently have a status of BILLED and the DATE LAST UPDATED falls within the date range the user specifies.</w:t>
            </w:r>
          </w:p>
        </w:tc>
      </w:tr>
      <w:tr w:rsidR="00A9744C" w:rsidRPr="002F62D6" w14:paraId="4472BB05" w14:textId="77777777" w:rsidTr="002F62D6">
        <w:trPr>
          <w:cantSplit/>
        </w:trPr>
        <w:tc>
          <w:tcPr>
            <w:tcW w:w="1586" w:type="pct"/>
          </w:tcPr>
          <w:p w14:paraId="77D8B9BF" w14:textId="510B955E" w:rsidR="00A9744C" w:rsidRPr="002F62D6" w:rsidRDefault="00A9744C" w:rsidP="00A9744C">
            <w:pPr>
              <w:pStyle w:val="TableText"/>
            </w:pPr>
            <w:r w:rsidRPr="002F62D6">
              <w:t>IB OUTPUT ROI EXPIRED</w:t>
            </w:r>
          </w:p>
        </w:tc>
        <w:tc>
          <w:tcPr>
            <w:tcW w:w="3414" w:type="pct"/>
          </w:tcPr>
          <w:p w14:paraId="505ABF89" w14:textId="7DDDC754" w:rsidR="00A9744C" w:rsidRPr="002F62D6" w:rsidRDefault="00A9744C" w:rsidP="00A9744C">
            <w:pPr>
              <w:pStyle w:val="TableText"/>
            </w:pPr>
            <w:r w:rsidRPr="002F62D6">
              <w:t>This report lists the ROI Special Consents that will expire within a user-specified date range.</w:t>
            </w:r>
          </w:p>
        </w:tc>
      </w:tr>
      <w:tr w:rsidR="00A9744C" w:rsidRPr="002F62D6" w14:paraId="2A2B1CDA" w14:textId="77777777" w:rsidTr="002F62D6">
        <w:trPr>
          <w:cantSplit/>
        </w:trPr>
        <w:tc>
          <w:tcPr>
            <w:tcW w:w="1586" w:type="pct"/>
          </w:tcPr>
          <w:p w14:paraId="726B03D3" w14:textId="0E710762" w:rsidR="00A9744C" w:rsidRPr="002F62D6" w:rsidRDefault="00A9744C" w:rsidP="00A9744C">
            <w:pPr>
              <w:pStyle w:val="TableText"/>
            </w:pPr>
            <w:r w:rsidRPr="002F62D6">
              <w:t>IB OUTPUT STATISTICAL REPORT</w:t>
            </w:r>
          </w:p>
        </w:tc>
        <w:tc>
          <w:tcPr>
            <w:tcW w:w="3414" w:type="pct"/>
          </w:tcPr>
          <w:p w14:paraId="0E7E9BC9" w14:textId="2134F413" w:rsidR="00A9744C" w:rsidRPr="002F62D6" w:rsidRDefault="00A9744C" w:rsidP="00A9744C">
            <w:pPr>
              <w:pStyle w:val="TableText"/>
            </w:pPr>
            <w:r w:rsidRPr="002F62D6">
              <w:t>This report lists the total number of Integrated Billing actions by Action type along with the total charge by type for a date range. The net totals are also printed. The net totals are derived by looking at the last update for a parent even though the update may not be within the date range. The net total within a date range can be derived by the formula "new-update-cancel" for any associated action types.</w:t>
            </w:r>
          </w:p>
        </w:tc>
      </w:tr>
      <w:tr w:rsidR="00A9744C" w:rsidRPr="002F62D6" w14:paraId="7FDAAD6F" w14:textId="77777777" w:rsidTr="002F62D6">
        <w:trPr>
          <w:cantSplit/>
        </w:trPr>
        <w:tc>
          <w:tcPr>
            <w:tcW w:w="1586" w:type="pct"/>
          </w:tcPr>
          <w:p w14:paraId="6E98B865" w14:textId="0E2C84F1" w:rsidR="00A9744C" w:rsidRPr="002F62D6" w:rsidRDefault="00A9744C" w:rsidP="00A9744C">
            <w:pPr>
              <w:pStyle w:val="TableText"/>
            </w:pPr>
            <w:r w:rsidRPr="002F62D6">
              <w:t>IB OUTPUT TREND REPORT</w:t>
            </w:r>
          </w:p>
        </w:tc>
        <w:tc>
          <w:tcPr>
            <w:tcW w:w="3414" w:type="pct"/>
          </w:tcPr>
          <w:p w14:paraId="73E6FF3D" w14:textId="67D70840" w:rsidR="00A9744C" w:rsidRPr="002F62D6" w:rsidRDefault="00A9744C" w:rsidP="00A9744C">
            <w:pPr>
              <w:pStyle w:val="TableText"/>
            </w:pPr>
            <w:r w:rsidRPr="002F62D6">
              <w:t xml:space="preserve">This option allows the user to analyze payment trends among insurance companies. In addition, it may be used to track receivables </w:t>
            </w:r>
            <w:r w:rsidR="007C26A0">
              <w:t>that</w:t>
            </w:r>
            <w:r w:rsidR="007C26A0" w:rsidRPr="002F62D6">
              <w:t xml:space="preserve"> </w:t>
            </w:r>
            <w:r w:rsidRPr="002F62D6">
              <w:t>are due the Medical Center. Many different criteria may be specified to limit the selection of bills, such as Rate Type, Impatient/Outpatient, Treatment Dates, Bill Printed Dates, and Insurance Company. Any additional field may also be selected and analyzed depending upon its content.</w:t>
            </w:r>
          </w:p>
        </w:tc>
      </w:tr>
      <w:tr w:rsidR="00A9744C" w:rsidRPr="002F62D6" w14:paraId="67FFAC05" w14:textId="77777777" w:rsidTr="002F62D6">
        <w:trPr>
          <w:cantSplit/>
        </w:trPr>
        <w:tc>
          <w:tcPr>
            <w:tcW w:w="1586" w:type="pct"/>
          </w:tcPr>
          <w:p w14:paraId="033C7948" w14:textId="37007AA7" w:rsidR="00A9744C" w:rsidRPr="002F62D6" w:rsidRDefault="00A9744C" w:rsidP="00A9744C">
            <w:pPr>
              <w:pStyle w:val="TableText"/>
            </w:pPr>
            <w:r w:rsidRPr="002F62D6">
              <w:t>IB OUTPUT VERIFY RX LINKS</w:t>
            </w:r>
          </w:p>
        </w:tc>
        <w:tc>
          <w:tcPr>
            <w:tcW w:w="3414" w:type="pct"/>
          </w:tcPr>
          <w:p w14:paraId="42057FAB" w14:textId="6F100336" w:rsidR="00A9744C" w:rsidRPr="002F62D6" w:rsidRDefault="00A9744C" w:rsidP="00A9744C">
            <w:pPr>
              <w:pStyle w:val="TableText"/>
            </w:pPr>
            <w:r w:rsidRPr="002F62D6">
              <w:t xml:space="preserve">This option will compare the </w:t>
            </w:r>
            <w:r w:rsidR="00A152C2" w:rsidRPr="002F62D6">
              <w:t>soft link</w:t>
            </w:r>
            <w:r w:rsidRPr="002F62D6">
              <w:t xml:space="preserve"> stored in Integrated Billing with the pointer in the prescription file pointing back to Integrated Billing. A report will print out of all IB Actions that do not verify.</w:t>
            </w:r>
          </w:p>
        </w:tc>
      </w:tr>
      <w:tr w:rsidR="00A9744C" w:rsidRPr="002F62D6" w14:paraId="4CE97198" w14:textId="77777777" w:rsidTr="002F62D6">
        <w:trPr>
          <w:cantSplit/>
        </w:trPr>
        <w:tc>
          <w:tcPr>
            <w:tcW w:w="1586" w:type="pct"/>
          </w:tcPr>
          <w:p w14:paraId="5677380C" w14:textId="260D5CFB" w:rsidR="00A9744C" w:rsidRPr="002F62D6" w:rsidRDefault="00A9744C" w:rsidP="00A9744C">
            <w:pPr>
              <w:pStyle w:val="TableText"/>
            </w:pPr>
            <w:r w:rsidRPr="002F62D6">
              <w:t>IB OUTPUT VETS BY DISCH</w:t>
            </w:r>
          </w:p>
        </w:tc>
        <w:tc>
          <w:tcPr>
            <w:tcW w:w="3414" w:type="pct"/>
          </w:tcPr>
          <w:p w14:paraId="36AE0458" w14:textId="53809CED" w:rsidR="00A9744C" w:rsidRPr="002F62D6" w:rsidRDefault="00A9744C" w:rsidP="00A9744C">
            <w:pPr>
              <w:pStyle w:val="TableText"/>
            </w:pPr>
            <w:r w:rsidRPr="002F62D6">
              <w:t>List of Veteran discharges by division that is billable.</w:t>
            </w:r>
          </w:p>
        </w:tc>
      </w:tr>
      <w:tr w:rsidR="00A9744C" w:rsidRPr="002F62D6" w14:paraId="0D0C5798" w14:textId="77777777" w:rsidTr="002F62D6">
        <w:trPr>
          <w:cantSplit/>
        </w:trPr>
        <w:tc>
          <w:tcPr>
            <w:tcW w:w="1586" w:type="pct"/>
          </w:tcPr>
          <w:p w14:paraId="32B7B4F4" w14:textId="55ED0E9C" w:rsidR="00A9744C" w:rsidRPr="002F62D6" w:rsidRDefault="00A9744C" w:rsidP="00A9744C">
            <w:pPr>
              <w:pStyle w:val="TableText"/>
            </w:pPr>
            <w:r w:rsidRPr="002F62D6">
              <w:t>IB PATIENT BILLING INQUIRY</w:t>
            </w:r>
          </w:p>
        </w:tc>
        <w:tc>
          <w:tcPr>
            <w:tcW w:w="3414" w:type="pct"/>
          </w:tcPr>
          <w:p w14:paraId="4CA5BB39" w14:textId="0D5218A0" w:rsidR="00A9744C" w:rsidRPr="002F62D6" w:rsidRDefault="00A9744C" w:rsidP="00A9744C">
            <w:pPr>
              <w:pStyle w:val="TableText"/>
            </w:pPr>
            <w:r w:rsidRPr="002F62D6">
              <w:t xml:space="preserve">This option displays all the actions </w:t>
            </w:r>
            <w:r w:rsidR="007C26A0">
              <w:t>that</w:t>
            </w:r>
            <w:r w:rsidR="007C26A0" w:rsidRPr="002F62D6">
              <w:t xml:space="preserve"> </w:t>
            </w:r>
            <w:r w:rsidRPr="002F62D6">
              <w:t xml:space="preserve">have been performed on a specified billing record. The user may select by patient name or bill number a </w:t>
            </w:r>
            <w:r w:rsidR="00A152C2" w:rsidRPr="002F62D6">
              <w:t>record</w:t>
            </w:r>
            <w:r w:rsidRPr="002F62D6">
              <w:t>, and is shown bill status, total charges, statement covers period, and all previous actions of that billing record.</w:t>
            </w:r>
          </w:p>
        </w:tc>
      </w:tr>
      <w:tr w:rsidR="00A9744C" w:rsidRPr="002F62D6" w14:paraId="572D2848" w14:textId="77777777" w:rsidTr="002F62D6">
        <w:trPr>
          <w:cantSplit/>
        </w:trPr>
        <w:tc>
          <w:tcPr>
            <w:tcW w:w="1586" w:type="pct"/>
          </w:tcPr>
          <w:p w14:paraId="2D892C8D" w14:textId="440DE6C1" w:rsidR="00A9744C" w:rsidRPr="002F62D6" w:rsidRDefault="00A9744C" w:rsidP="00A9744C">
            <w:pPr>
              <w:pStyle w:val="TableText"/>
            </w:pPr>
            <w:r w:rsidRPr="002F62D6">
              <w:t>IB PROVIDER FROM FB DETAIL</w:t>
            </w:r>
          </w:p>
        </w:tc>
        <w:tc>
          <w:tcPr>
            <w:tcW w:w="3414" w:type="pct"/>
          </w:tcPr>
          <w:p w14:paraId="027ED7E5" w14:textId="645A4FAF" w:rsidR="00A9744C" w:rsidRPr="002F62D6" w:rsidRDefault="00A9744C" w:rsidP="00A9744C">
            <w:pPr>
              <w:pStyle w:val="TableText"/>
            </w:pPr>
            <w:r w:rsidRPr="002F62D6">
              <w:t>This option prints all records modified by the FB PAID TO IB background process for a date range (For Future Use to Validate Testing).</w:t>
            </w:r>
          </w:p>
        </w:tc>
      </w:tr>
      <w:tr w:rsidR="00A9744C" w:rsidRPr="002F62D6" w14:paraId="6777F1A1" w14:textId="77777777" w:rsidTr="002F62D6">
        <w:trPr>
          <w:cantSplit/>
        </w:trPr>
        <w:tc>
          <w:tcPr>
            <w:tcW w:w="1586" w:type="pct"/>
          </w:tcPr>
          <w:p w14:paraId="7A6F45EB" w14:textId="77AFC7AF" w:rsidR="00A9744C" w:rsidRPr="002F62D6" w:rsidRDefault="00A9744C" w:rsidP="00A9744C">
            <w:pPr>
              <w:pStyle w:val="TableText"/>
            </w:pPr>
            <w:r w:rsidRPr="002F62D6">
              <w:t>IB PROVIDER FROM FB RPTS MENU</w:t>
            </w:r>
          </w:p>
        </w:tc>
        <w:tc>
          <w:tcPr>
            <w:tcW w:w="3414" w:type="pct"/>
          </w:tcPr>
          <w:p w14:paraId="19DA5191" w14:textId="15026D59" w:rsidR="00A9744C" w:rsidRPr="002F62D6" w:rsidRDefault="00A9744C" w:rsidP="00A9744C">
            <w:pPr>
              <w:pStyle w:val="TableText"/>
            </w:pPr>
            <w:r w:rsidRPr="002F62D6">
              <w:t xml:space="preserve">This menu option allows users to run reports about records </w:t>
            </w:r>
            <w:r w:rsidR="00A152C2" w:rsidRPr="002F62D6">
              <w:t>in the</w:t>
            </w:r>
            <w:r w:rsidRPr="002F62D6">
              <w:t xml:space="preserve"> IB NON/OTHER BILLING PROVIDER (#355.93) file that have been affected by the FB PAID TO IB background job (For Future Use to Validate Testing).</w:t>
            </w:r>
          </w:p>
        </w:tc>
      </w:tr>
      <w:tr w:rsidR="00A9744C" w:rsidRPr="002F62D6" w14:paraId="514DF844" w14:textId="77777777" w:rsidTr="002F62D6">
        <w:trPr>
          <w:cantSplit/>
        </w:trPr>
        <w:tc>
          <w:tcPr>
            <w:tcW w:w="1586" w:type="pct"/>
          </w:tcPr>
          <w:p w14:paraId="7F7D920A" w14:textId="0216A052" w:rsidR="00A9744C" w:rsidRPr="002F62D6" w:rsidRDefault="00A9744C" w:rsidP="00A9744C">
            <w:pPr>
              <w:pStyle w:val="TableText"/>
            </w:pPr>
            <w:r w:rsidRPr="002F62D6">
              <w:t>IB PROVIDER FROM FB SUMMARY</w:t>
            </w:r>
          </w:p>
        </w:tc>
        <w:tc>
          <w:tcPr>
            <w:tcW w:w="3414" w:type="pct"/>
          </w:tcPr>
          <w:p w14:paraId="0F5880B2" w14:textId="39111EFD" w:rsidR="00A9744C" w:rsidRPr="002F62D6" w:rsidRDefault="00A9744C" w:rsidP="00A9744C">
            <w:pPr>
              <w:pStyle w:val="TableText"/>
            </w:pPr>
            <w:r w:rsidRPr="002F62D6">
              <w:t>This option identifies and reports on entries in the IB  NON/OTHER VA BILLING PROVIDER (#355.93) file that were added or changed by the FEE BASIS PAID TO IB interface for a date range (For Future Use to Validate Testing).</w:t>
            </w:r>
          </w:p>
        </w:tc>
      </w:tr>
      <w:tr w:rsidR="00A9744C" w:rsidRPr="002F62D6" w14:paraId="57779D98" w14:textId="77777777" w:rsidTr="002F62D6">
        <w:trPr>
          <w:cantSplit/>
        </w:trPr>
        <w:tc>
          <w:tcPr>
            <w:tcW w:w="1586" w:type="pct"/>
          </w:tcPr>
          <w:p w14:paraId="373A2D1C" w14:textId="60DEA867" w:rsidR="00A9744C" w:rsidRPr="002F62D6" w:rsidRDefault="00A9744C" w:rsidP="00A9744C">
            <w:pPr>
              <w:pStyle w:val="TableText"/>
            </w:pPr>
            <w:r w:rsidRPr="002F62D6">
              <w:t>IB PRINT BILL</w:t>
            </w:r>
          </w:p>
        </w:tc>
        <w:tc>
          <w:tcPr>
            <w:tcW w:w="3414" w:type="pct"/>
          </w:tcPr>
          <w:p w14:paraId="4DE14DEF" w14:textId="2AF559A7" w:rsidR="00A9744C" w:rsidRPr="002F62D6" w:rsidRDefault="00A9744C" w:rsidP="00A9744C">
            <w:pPr>
              <w:pStyle w:val="TableText"/>
            </w:pPr>
            <w:r w:rsidRPr="002F62D6">
              <w:t xml:space="preserve">This option allows the user to print a </w:t>
            </w:r>
            <w:r w:rsidR="00A152C2" w:rsidRPr="002F62D6">
              <w:t>third-party</w:t>
            </w:r>
            <w:r w:rsidRPr="002F62D6">
              <w:t xml:space="preserve"> bill after all required information has been input, and after the billing information has been reviewed and authorized. A reimbursable insurance bill that has been flagged for transmission cannot be printed before it has been transmitted at least once.</w:t>
            </w:r>
          </w:p>
        </w:tc>
      </w:tr>
      <w:tr w:rsidR="00A9744C" w:rsidRPr="002F62D6" w14:paraId="5558DD7F" w14:textId="77777777" w:rsidTr="002F62D6">
        <w:trPr>
          <w:cantSplit/>
        </w:trPr>
        <w:tc>
          <w:tcPr>
            <w:tcW w:w="1586" w:type="pct"/>
          </w:tcPr>
          <w:p w14:paraId="22E5ACE8" w14:textId="22C5C485" w:rsidR="00A9744C" w:rsidRPr="002F62D6" w:rsidRDefault="00A9744C" w:rsidP="00A9744C">
            <w:pPr>
              <w:pStyle w:val="TableText"/>
            </w:pPr>
            <w:r w:rsidRPr="002F62D6">
              <w:t>IB PRINT BILL ADDENDUM</w:t>
            </w:r>
          </w:p>
        </w:tc>
        <w:tc>
          <w:tcPr>
            <w:tcW w:w="3414" w:type="pct"/>
          </w:tcPr>
          <w:p w14:paraId="60270E34" w14:textId="35D8A556" w:rsidR="00A9744C" w:rsidRPr="002F62D6" w:rsidRDefault="00A9744C" w:rsidP="00A9744C">
            <w:pPr>
              <w:pStyle w:val="TableText"/>
            </w:pPr>
            <w:r w:rsidRPr="002F62D6">
              <w:t>Prints the Addendum sheets that may accompany CMS-1500 Rx Refill or Prosthetics bills. The addendum contains information that could not fit on the bill form.</w:t>
            </w:r>
          </w:p>
        </w:tc>
      </w:tr>
      <w:tr w:rsidR="00A9744C" w:rsidRPr="002F62D6" w14:paraId="793D5755" w14:textId="77777777" w:rsidTr="002F62D6">
        <w:trPr>
          <w:cantSplit/>
        </w:trPr>
        <w:tc>
          <w:tcPr>
            <w:tcW w:w="1586" w:type="pct"/>
          </w:tcPr>
          <w:p w14:paraId="4D362D99" w14:textId="5C3983A3" w:rsidR="00A9744C" w:rsidRPr="002F62D6" w:rsidRDefault="00A9744C" w:rsidP="00A9744C">
            <w:pPr>
              <w:pStyle w:val="TableText"/>
            </w:pPr>
            <w:r w:rsidRPr="002F62D6">
              <w:t>IB PRINTED CLAIMS REPORT</w:t>
            </w:r>
          </w:p>
        </w:tc>
        <w:tc>
          <w:tcPr>
            <w:tcW w:w="3414" w:type="pct"/>
          </w:tcPr>
          <w:p w14:paraId="328025F8" w14:textId="40CE0F13" w:rsidR="00A9744C" w:rsidRPr="002F62D6" w:rsidRDefault="00A9744C" w:rsidP="00A9744C">
            <w:pPr>
              <w:pStyle w:val="TableText"/>
            </w:pPr>
            <w:r w:rsidRPr="002F62D6">
              <w:t xml:space="preserve">This option will generate a report of claims for a specified timeframe that were locally </w:t>
            </w:r>
            <w:r w:rsidR="008B3EEA" w:rsidRPr="002F62D6">
              <w:t>printed but</w:t>
            </w:r>
            <w:r w:rsidRPr="002F62D6">
              <w:t xml:space="preserve"> had the potential to be transmitted electronically.</w:t>
            </w:r>
          </w:p>
        </w:tc>
      </w:tr>
      <w:tr w:rsidR="00A9744C" w:rsidRPr="002F62D6" w14:paraId="35FB5C0C" w14:textId="77777777" w:rsidTr="002F62D6">
        <w:trPr>
          <w:cantSplit/>
        </w:trPr>
        <w:tc>
          <w:tcPr>
            <w:tcW w:w="1586" w:type="pct"/>
          </w:tcPr>
          <w:p w14:paraId="414C5994" w14:textId="1F4E3AD7" w:rsidR="00A9744C" w:rsidRPr="002F62D6" w:rsidRDefault="00A9744C" w:rsidP="00A9744C">
            <w:pPr>
              <w:pStyle w:val="TableText"/>
            </w:pPr>
            <w:r w:rsidRPr="002F62D6">
              <w:t>IB PURGE BILLING DATA</w:t>
            </w:r>
          </w:p>
        </w:tc>
        <w:tc>
          <w:tcPr>
            <w:tcW w:w="3414" w:type="pct"/>
          </w:tcPr>
          <w:p w14:paraId="29156CCA" w14:textId="34CBE540" w:rsidR="00A9744C" w:rsidRPr="002F62D6" w:rsidRDefault="00A9744C" w:rsidP="00A9744C">
            <w:pPr>
              <w:pStyle w:val="TableText"/>
            </w:pPr>
            <w:r w:rsidRPr="002F62D6">
              <w:t>This option may be used to purge data from the following files: #350 INTEGRATED BILLING ACTION #351 CATEGORY C BILLING CLOCK #399 BILL/CLAIMS Entries from these files must be archived before purged.</w:t>
            </w:r>
          </w:p>
        </w:tc>
      </w:tr>
      <w:tr w:rsidR="00A9744C" w:rsidRPr="002F62D6" w14:paraId="439CFDF2" w14:textId="77777777" w:rsidTr="002F62D6">
        <w:trPr>
          <w:cantSplit/>
        </w:trPr>
        <w:tc>
          <w:tcPr>
            <w:tcW w:w="1586" w:type="pct"/>
          </w:tcPr>
          <w:p w14:paraId="070709F6" w14:textId="43BEAA55" w:rsidR="00A9744C" w:rsidRPr="002F62D6" w:rsidRDefault="00A9744C" w:rsidP="00A9744C">
            <w:pPr>
              <w:pStyle w:val="TableText"/>
            </w:pPr>
            <w:r w:rsidRPr="002F62D6">
              <w:t>IB PURGE DELETE TEMPLATE ENTRY</w:t>
            </w:r>
          </w:p>
        </w:tc>
        <w:tc>
          <w:tcPr>
            <w:tcW w:w="3414" w:type="pct"/>
          </w:tcPr>
          <w:p w14:paraId="3415CE6D" w14:textId="16CA2B2E" w:rsidR="00A9744C" w:rsidRPr="002F62D6" w:rsidRDefault="00A9744C" w:rsidP="00A9744C">
            <w:pPr>
              <w:pStyle w:val="TableText"/>
            </w:pPr>
            <w:r w:rsidRPr="002F62D6">
              <w:t>This option may be used to prevent a record from being purged from the database. The user will be prompted for an established Search Template based on one of the following three files: 350 INTEGRATED BILLING ACTION 351 CATEGORY C BILLING CLOCK 399 BILL/CLAIMS The records stored in this template will be listed, and the user may select a record to be deleted from the template.</w:t>
            </w:r>
          </w:p>
        </w:tc>
      </w:tr>
      <w:tr w:rsidR="00A9744C" w:rsidRPr="002F62D6" w14:paraId="3827FC55" w14:textId="77777777" w:rsidTr="002F62D6">
        <w:trPr>
          <w:cantSplit/>
        </w:trPr>
        <w:tc>
          <w:tcPr>
            <w:tcW w:w="1586" w:type="pct"/>
          </w:tcPr>
          <w:p w14:paraId="2B10CAB1" w14:textId="082CF0B2" w:rsidR="00A9744C" w:rsidRPr="002F62D6" w:rsidRDefault="00A9744C" w:rsidP="00A9744C">
            <w:pPr>
              <w:pStyle w:val="TableText"/>
            </w:pPr>
            <w:r w:rsidRPr="002F62D6">
              <w:t>IB PURGE LIST LOG ENTRIES</w:t>
            </w:r>
          </w:p>
        </w:tc>
        <w:tc>
          <w:tcPr>
            <w:tcW w:w="3414" w:type="pct"/>
          </w:tcPr>
          <w:p w14:paraId="3E3CA8E4" w14:textId="45C8D472" w:rsidR="00A9744C" w:rsidRPr="002F62D6" w:rsidRDefault="00A9744C" w:rsidP="00A9744C">
            <w:pPr>
              <w:pStyle w:val="TableText"/>
            </w:pPr>
            <w:r w:rsidRPr="002F62D6">
              <w:t xml:space="preserve">This option may be used to list </w:t>
            </w:r>
            <w:r w:rsidR="00A152C2" w:rsidRPr="002F62D6">
              <w:t>all</w:t>
            </w:r>
            <w:r w:rsidRPr="002F62D6">
              <w:t xml:space="preserve"> the log entries in the IB ARCHIVE/PURGE LOG file, #350.6. All entries in the file are listed, in the order added to the file.</w:t>
            </w:r>
          </w:p>
        </w:tc>
      </w:tr>
      <w:tr w:rsidR="00A9744C" w:rsidRPr="002F62D6" w14:paraId="5ECFC6CF" w14:textId="77777777" w:rsidTr="002F62D6">
        <w:trPr>
          <w:cantSplit/>
        </w:trPr>
        <w:tc>
          <w:tcPr>
            <w:tcW w:w="1586" w:type="pct"/>
          </w:tcPr>
          <w:p w14:paraId="710829FC" w14:textId="77A2D78F" w:rsidR="00A9744C" w:rsidRPr="002F62D6" w:rsidRDefault="00A9744C" w:rsidP="00A9744C">
            <w:pPr>
              <w:pStyle w:val="TableText"/>
            </w:pPr>
            <w:r w:rsidRPr="002F62D6">
              <w:t>IB PURGE LIST TEMPLATE ENTRIES</w:t>
            </w:r>
          </w:p>
        </w:tc>
        <w:tc>
          <w:tcPr>
            <w:tcW w:w="3414" w:type="pct"/>
          </w:tcPr>
          <w:p w14:paraId="613F91F8" w14:textId="32AEE73D" w:rsidR="00A9744C" w:rsidRPr="002F62D6" w:rsidRDefault="00A9744C" w:rsidP="00A9744C">
            <w:pPr>
              <w:pStyle w:val="TableText"/>
            </w:pPr>
            <w:r w:rsidRPr="002F62D6">
              <w:t xml:space="preserve">This option may be used to list all entries in a Search Template </w:t>
            </w:r>
            <w:r w:rsidR="00170608">
              <w:t>that</w:t>
            </w:r>
            <w:r w:rsidR="00170608" w:rsidRPr="002F62D6">
              <w:t xml:space="preserve"> </w:t>
            </w:r>
            <w:r w:rsidRPr="002F62D6">
              <w:t>are scheduled to be archived and purged.</w:t>
            </w:r>
          </w:p>
        </w:tc>
      </w:tr>
      <w:tr w:rsidR="00A9744C" w:rsidRPr="002F62D6" w14:paraId="3E7EE37A" w14:textId="77777777" w:rsidTr="002F62D6">
        <w:trPr>
          <w:cantSplit/>
        </w:trPr>
        <w:tc>
          <w:tcPr>
            <w:tcW w:w="1586" w:type="pct"/>
          </w:tcPr>
          <w:p w14:paraId="640AECBB" w14:textId="23397205" w:rsidR="00A9744C" w:rsidRPr="002F62D6" w:rsidRDefault="00A9744C" w:rsidP="00A9744C">
            <w:pPr>
              <w:pStyle w:val="TableText"/>
            </w:pPr>
            <w:r w:rsidRPr="002F62D6">
              <w:t>IB PURGE LOG INQUIRY</w:t>
            </w:r>
          </w:p>
        </w:tc>
        <w:tc>
          <w:tcPr>
            <w:tcW w:w="3414" w:type="pct"/>
          </w:tcPr>
          <w:p w14:paraId="1228B39A" w14:textId="5E258A9A" w:rsidR="00A9744C" w:rsidRPr="002F62D6" w:rsidRDefault="00A9744C" w:rsidP="00A9744C">
            <w:pPr>
              <w:pStyle w:val="TableText"/>
            </w:pPr>
            <w:r w:rsidRPr="002F62D6">
              <w:t>This option may be used to provide a full inquiry of any entry in the IB ARCHIVE/PURGE LOG, file #350.6.</w:t>
            </w:r>
          </w:p>
        </w:tc>
      </w:tr>
      <w:tr w:rsidR="00A9744C" w:rsidRPr="002F62D6" w14:paraId="71B3ACAF" w14:textId="77777777" w:rsidTr="002F62D6">
        <w:trPr>
          <w:cantSplit/>
        </w:trPr>
        <w:tc>
          <w:tcPr>
            <w:tcW w:w="1586" w:type="pct"/>
          </w:tcPr>
          <w:p w14:paraId="24E99291" w14:textId="119E4664" w:rsidR="00A9744C" w:rsidRPr="002F62D6" w:rsidRDefault="00A9744C" w:rsidP="00A9744C">
            <w:pPr>
              <w:pStyle w:val="TableText"/>
            </w:pPr>
            <w:r w:rsidRPr="002F62D6">
              <w:t>IB PURGE MENU</w:t>
            </w:r>
          </w:p>
        </w:tc>
        <w:tc>
          <w:tcPr>
            <w:tcW w:w="3414" w:type="pct"/>
          </w:tcPr>
          <w:p w14:paraId="2FA896F3" w14:textId="61432B0E" w:rsidR="00A9744C" w:rsidRPr="002F62D6" w:rsidRDefault="00A9744C" w:rsidP="00A9744C">
            <w:pPr>
              <w:pStyle w:val="TableText"/>
            </w:pPr>
            <w:r w:rsidRPr="002F62D6">
              <w:t>This menu contains all the Integrated billing purge options</w:t>
            </w:r>
          </w:p>
        </w:tc>
      </w:tr>
      <w:tr w:rsidR="00A9744C" w:rsidRPr="002F62D6" w14:paraId="35CFDC32" w14:textId="77777777" w:rsidTr="002F62D6">
        <w:trPr>
          <w:cantSplit/>
        </w:trPr>
        <w:tc>
          <w:tcPr>
            <w:tcW w:w="1586" w:type="pct"/>
          </w:tcPr>
          <w:p w14:paraId="14F4AF8F" w14:textId="7A75AA67" w:rsidR="00A9744C" w:rsidRPr="002F62D6" w:rsidRDefault="00A9744C" w:rsidP="00A9744C">
            <w:pPr>
              <w:pStyle w:val="TableText"/>
            </w:pPr>
            <w:r w:rsidRPr="002F62D6">
              <w:t>IB PURGE/ARCHIVE BILLING DATA</w:t>
            </w:r>
          </w:p>
        </w:tc>
        <w:tc>
          <w:tcPr>
            <w:tcW w:w="3414" w:type="pct"/>
          </w:tcPr>
          <w:p w14:paraId="09FFCFB4" w14:textId="232404F5" w:rsidR="00A9744C" w:rsidRPr="002F62D6" w:rsidRDefault="00A9744C" w:rsidP="00A9744C">
            <w:pPr>
              <w:pStyle w:val="TableText"/>
            </w:pPr>
            <w:r w:rsidRPr="002F62D6">
              <w:t xml:space="preserve">This option may be used to archive data from the following files: #350 INTEGRATED BILLING ACTION #351 CATEGORY C BILLING CLOCK #399 BILL/CLAIMS Entries from these files must be </w:t>
            </w:r>
            <w:r w:rsidR="00A152C2" w:rsidRPr="002F62D6">
              <w:t>found and</w:t>
            </w:r>
            <w:r w:rsidRPr="002F62D6">
              <w:t xml:space="preserve"> placed in the appropriate Search (Sort) template, before archived.</w:t>
            </w:r>
          </w:p>
        </w:tc>
      </w:tr>
      <w:tr w:rsidR="00A9744C" w:rsidRPr="002F62D6" w14:paraId="1480B101" w14:textId="77777777" w:rsidTr="002F62D6">
        <w:trPr>
          <w:cantSplit/>
        </w:trPr>
        <w:tc>
          <w:tcPr>
            <w:tcW w:w="1586" w:type="pct"/>
          </w:tcPr>
          <w:p w14:paraId="023F3FA9" w14:textId="08AC28F1" w:rsidR="00A9744C" w:rsidRPr="002F62D6" w:rsidRDefault="00A9744C" w:rsidP="00A9744C">
            <w:pPr>
              <w:pStyle w:val="TableText"/>
            </w:pPr>
            <w:r w:rsidRPr="002F62D6">
              <w:t>IB PURGE/BASC TRANSFER CLEANUP</w:t>
            </w:r>
          </w:p>
        </w:tc>
        <w:tc>
          <w:tcPr>
            <w:tcW w:w="3414" w:type="pct"/>
          </w:tcPr>
          <w:p w14:paraId="4F79F389" w14:textId="6096B987" w:rsidR="00A9744C" w:rsidRPr="002F62D6" w:rsidRDefault="00A9744C" w:rsidP="00A9744C">
            <w:pPr>
              <w:pStyle w:val="TableText"/>
            </w:pPr>
            <w:r w:rsidRPr="002F62D6">
              <w:t>Delete all CPT entries in the temporary file that have been transferred to the permanent billing file.</w:t>
            </w:r>
          </w:p>
        </w:tc>
      </w:tr>
      <w:tr w:rsidR="00A9744C" w:rsidRPr="002F62D6" w14:paraId="38D279CB" w14:textId="77777777" w:rsidTr="002F62D6">
        <w:trPr>
          <w:cantSplit/>
        </w:trPr>
        <w:tc>
          <w:tcPr>
            <w:tcW w:w="1586" w:type="pct"/>
          </w:tcPr>
          <w:p w14:paraId="281342DD" w14:textId="7CC80499" w:rsidR="00A9744C" w:rsidRPr="002F62D6" w:rsidRDefault="00A9744C" w:rsidP="00A9744C">
            <w:pPr>
              <w:pStyle w:val="TableText"/>
            </w:pPr>
            <w:r w:rsidRPr="002F62D6">
              <w:t>IB PURGE/FIND BILLING DATA</w:t>
            </w:r>
          </w:p>
        </w:tc>
        <w:tc>
          <w:tcPr>
            <w:tcW w:w="3414" w:type="pct"/>
          </w:tcPr>
          <w:p w14:paraId="05F8E76A" w14:textId="7982C358" w:rsidR="00A9744C" w:rsidRPr="002F62D6" w:rsidRDefault="00A9744C" w:rsidP="00A9744C">
            <w:pPr>
              <w:pStyle w:val="TableText"/>
            </w:pPr>
            <w:r w:rsidRPr="002F62D6">
              <w:t xml:space="preserve">This option may be used to identify records to be archived and purged from the following files: #350 INTEGRATED BILLING ACTION #351 CATEGORY C BILLING CLOCK #399 BILL/CLAIMS Entries </w:t>
            </w:r>
            <w:r w:rsidR="00170608">
              <w:t>that</w:t>
            </w:r>
            <w:r w:rsidR="00170608" w:rsidRPr="002F62D6">
              <w:t xml:space="preserve"> </w:t>
            </w:r>
            <w:r w:rsidRPr="002F62D6">
              <w:t>are selected to be archived and then purged are placed into a Search (Sort) template.</w:t>
            </w:r>
          </w:p>
        </w:tc>
      </w:tr>
      <w:tr w:rsidR="00682A91" w:rsidRPr="002F62D6" w14:paraId="2010FFC5" w14:textId="77777777" w:rsidTr="002F62D6">
        <w:trPr>
          <w:cantSplit/>
        </w:trPr>
        <w:tc>
          <w:tcPr>
            <w:tcW w:w="1586" w:type="pct"/>
          </w:tcPr>
          <w:p w14:paraId="6BEB89AF" w14:textId="77597DE3" w:rsidR="00682A91" w:rsidRPr="002F62D6" w:rsidRDefault="00682A91" w:rsidP="00682A91">
            <w:pPr>
              <w:pStyle w:val="TableText"/>
            </w:pPr>
            <w:bookmarkStart w:id="117" w:name="IB"/>
            <w:r w:rsidRPr="009C185C">
              <w:rPr>
                <w:rFonts w:ascii="Times New Roman" w:hAnsi="Times New Roman"/>
                <w:szCs w:val="22"/>
              </w:rPr>
              <w:t xml:space="preserve">IB </w:t>
            </w:r>
            <w:bookmarkEnd w:id="117"/>
            <w:r w:rsidRPr="009C185C">
              <w:rPr>
                <w:rFonts w:ascii="Times New Roman" w:hAnsi="Times New Roman"/>
                <w:szCs w:val="22"/>
              </w:rPr>
              <w:t>OTH FSM ELIG. CHANGE REPORT</w:t>
            </w:r>
          </w:p>
        </w:tc>
        <w:tc>
          <w:tcPr>
            <w:tcW w:w="3414" w:type="pct"/>
          </w:tcPr>
          <w:p w14:paraId="460DF230" w14:textId="3F3F57B7" w:rsidR="00682A91" w:rsidRPr="002F62D6" w:rsidRDefault="00682A91" w:rsidP="00682A91">
            <w:pPr>
              <w:pStyle w:val="TableText"/>
            </w:pPr>
            <w:r w:rsidRPr="009C185C">
              <w:rPr>
                <w:rFonts w:ascii="Times New Roman" w:hAnsi="Times New Roman"/>
                <w:szCs w:val="22"/>
              </w:rPr>
              <w:t>This option assists users in reviewing past encounters of Former Service Member for potential back-billing charges. This report provides data for all Former OTH Service Members whose primary eligibility changed from EXPANDED MH CARE NON-ENROLLEE to their verified/determined (via Veterans Benefits Administration (VBA)) primary eligibility within a user specified date range.</w:t>
            </w:r>
          </w:p>
        </w:tc>
      </w:tr>
      <w:tr w:rsidR="00A9744C" w:rsidRPr="002F62D6" w14:paraId="4A248D22" w14:textId="77777777" w:rsidTr="002F62D6">
        <w:trPr>
          <w:cantSplit/>
        </w:trPr>
        <w:tc>
          <w:tcPr>
            <w:tcW w:w="1586" w:type="pct"/>
          </w:tcPr>
          <w:p w14:paraId="7D9721A1" w14:textId="6B87D7CC" w:rsidR="00A9744C" w:rsidRPr="002F62D6" w:rsidRDefault="00A9744C" w:rsidP="00A9744C">
            <w:pPr>
              <w:pStyle w:val="TableText"/>
            </w:pPr>
            <w:r w:rsidRPr="002F62D6">
              <w:t>IB REPOST</w:t>
            </w:r>
          </w:p>
        </w:tc>
        <w:tc>
          <w:tcPr>
            <w:tcW w:w="3414" w:type="pct"/>
          </w:tcPr>
          <w:p w14:paraId="29F2293B" w14:textId="05D49539" w:rsidR="00A9744C" w:rsidRPr="002F62D6" w:rsidRDefault="00A9744C" w:rsidP="00A9744C">
            <w:pPr>
              <w:pStyle w:val="TableText"/>
            </w:pPr>
            <w:r w:rsidRPr="002F62D6">
              <w:t>Option allows passing of IB action entries that did not successfully pass to AR to be reposted to the IB filer.</w:t>
            </w:r>
          </w:p>
        </w:tc>
      </w:tr>
      <w:tr w:rsidR="00A9744C" w:rsidRPr="002F62D6" w14:paraId="6F9EA24D" w14:textId="77777777" w:rsidTr="002F62D6">
        <w:trPr>
          <w:cantSplit/>
        </w:trPr>
        <w:tc>
          <w:tcPr>
            <w:tcW w:w="1586" w:type="pct"/>
          </w:tcPr>
          <w:p w14:paraId="77471CE0" w14:textId="0FD0E0D9" w:rsidR="00A9744C" w:rsidRPr="002F62D6" w:rsidRDefault="00A9744C" w:rsidP="00A9744C">
            <w:pPr>
              <w:pStyle w:val="TableText"/>
            </w:pPr>
            <w:r w:rsidRPr="002F62D6">
              <w:t>IB RETURN BILL</w:t>
            </w:r>
          </w:p>
        </w:tc>
        <w:tc>
          <w:tcPr>
            <w:tcW w:w="3414" w:type="pct"/>
          </w:tcPr>
          <w:p w14:paraId="7E2BC12C" w14:textId="476D56A4" w:rsidR="00A9744C" w:rsidRPr="002F62D6" w:rsidRDefault="00A9744C" w:rsidP="00A9744C">
            <w:pPr>
              <w:pStyle w:val="TableText"/>
            </w:pPr>
            <w:r w:rsidRPr="002F62D6">
              <w:t>This option will allow users to return a bill from MCCR to AR if it had previously been returned to MCCR from AR.</w:t>
            </w:r>
          </w:p>
        </w:tc>
      </w:tr>
      <w:tr w:rsidR="00A9744C" w:rsidRPr="002F62D6" w14:paraId="478E9C34" w14:textId="77777777" w:rsidTr="002F62D6">
        <w:trPr>
          <w:cantSplit/>
        </w:trPr>
        <w:tc>
          <w:tcPr>
            <w:tcW w:w="1586" w:type="pct"/>
          </w:tcPr>
          <w:p w14:paraId="33C564C7" w14:textId="71B17ACF" w:rsidR="00A9744C" w:rsidRPr="002F62D6" w:rsidRDefault="00A9744C" w:rsidP="00A9744C">
            <w:pPr>
              <w:pStyle w:val="TableText"/>
            </w:pPr>
            <w:r w:rsidRPr="002F62D6">
              <w:t>IB RETURN BILL LIST</w:t>
            </w:r>
          </w:p>
        </w:tc>
        <w:tc>
          <w:tcPr>
            <w:tcW w:w="3414" w:type="pct"/>
          </w:tcPr>
          <w:p w14:paraId="36B7E310" w14:textId="48A1AE7D" w:rsidR="00A9744C" w:rsidRPr="002F62D6" w:rsidRDefault="00A9744C" w:rsidP="00A9744C">
            <w:pPr>
              <w:pStyle w:val="TableText"/>
            </w:pPr>
            <w:r w:rsidRPr="002F62D6">
              <w:t>This option will generate a list of bills returned by Accounts Receivable to MCCR. The output should be directed to a printer as this report may take a few minutes to print.</w:t>
            </w:r>
          </w:p>
        </w:tc>
      </w:tr>
      <w:tr w:rsidR="00A9744C" w:rsidRPr="002F62D6" w14:paraId="0E13AD4A" w14:textId="77777777" w:rsidTr="002F62D6">
        <w:trPr>
          <w:cantSplit/>
        </w:trPr>
        <w:tc>
          <w:tcPr>
            <w:tcW w:w="1586" w:type="pct"/>
          </w:tcPr>
          <w:p w14:paraId="450B43FE" w14:textId="2D923951" w:rsidR="00A9744C" w:rsidRPr="002F62D6" w:rsidRDefault="00A9744C" w:rsidP="00A9744C">
            <w:pPr>
              <w:pStyle w:val="TableText"/>
            </w:pPr>
            <w:r w:rsidRPr="002F62D6">
              <w:t>IB RETURN BILL MENU</w:t>
            </w:r>
          </w:p>
        </w:tc>
        <w:tc>
          <w:tcPr>
            <w:tcW w:w="3414" w:type="pct"/>
          </w:tcPr>
          <w:p w14:paraId="5C3C3D97" w14:textId="14974496" w:rsidR="00A9744C" w:rsidRPr="002F62D6" w:rsidRDefault="00A9744C" w:rsidP="00A9744C">
            <w:pPr>
              <w:pStyle w:val="TableText"/>
            </w:pPr>
            <w:r w:rsidRPr="002F62D6">
              <w:t>Menu to access options related to editing bills returned by A/R to MCCR and returning the</w:t>
            </w:r>
            <w:r w:rsidR="008F0892" w:rsidRPr="002F62D6">
              <w:t xml:space="preserve">se </w:t>
            </w:r>
            <w:r w:rsidRPr="002F62D6">
              <w:t>to A/R.</w:t>
            </w:r>
          </w:p>
        </w:tc>
      </w:tr>
      <w:tr w:rsidR="00A9744C" w:rsidRPr="002F62D6" w14:paraId="5E509807" w14:textId="77777777" w:rsidTr="002F62D6">
        <w:trPr>
          <w:cantSplit/>
        </w:trPr>
        <w:tc>
          <w:tcPr>
            <w:tcW w:w="1586" w:type="pct"/>
          </w:tcPr>
          <w:p w14:paraId="23EBA4C9" w14:textId="66C0045F" w:rsidR="00A9744C" w:rsidRPr="002F62D6" w:rsidRDefault="00A9744C" w:rsidP="00A9744C">
            <w:pPr>
              <w:pStyle w:val="TableText"/>
            </w:pPr>
            <w:r w:rsidRPr="002F62D6">
              <w:t>IB REV CODE TOTALS</w:t>
            </w:r>
          </w:p>
        </w:tc>
        <w:tc>
          <w:tcPr>
            <w:tcW w:w="3414" w:type="pct"/>
          </w:tcPr>
          <w:p w14:paraId="221D6FA4" w14:textId="725E4357" w:rsidR="00A9744C" w:rsidRPr="002F62D6" w:rsidRDefault="00A9744C" w:rsidP="00A9744C">
            <w:pPr>
              <w:pStyle w:val="TableText"/>
            </w:pPr>
            <w:r w:rsidRPr="002F62D6">
              <w:t>Print totals of Revenue Code amounts by Rate Type. To collect data for AMIS Segments 295 and 296.</w:t>
            </w:r>
          </w:p>
        </w:tc>
      </w:tr>
      <w:tr w:rsidR="00A9744C" w:rsidRPr="002F62D6" w14:paraId="0C70D8B3" w14:textId="77777777" w:rsidTr="002F62D6">
        <w:trPr>
          <w:cantSplit/>
        </w:trPr>
        <w:tc>
          <w:tcPr>
            <w:tcW w:w="1586" w:type="pct"/>
          </w:tcPr>
          <w:p w14:paraId="007D76E7" w14:textId="67CF2F21" w:rsidR="00A9744C" w:rsidRPr="002F62D6" w:rsidRDefault="00A9744C" w:rsidP="00A9744C">
            <w:pPr>
              <w:pStyle w:val="TableText"/>
            </w:pPr>
            <w:r w:rsidRPr="002F62D6">
              <w:t>IB RX ADD THRESHOLDS</w:t>
            </w:r>
          </w:p>
        </w:tc>
        <w:tc>
          <w:tcPr>
            <w:tcW w:w="3414" w:type="pct"/>
          </w:tcPr>
          <w:p w14:paraId="6847255A" w14:textId="254A56FE" w:rsidR="00A9744C" w:rsidRPr="002F62D6" w:rsidRDefault="00A9744C" w:rsidP="00A9744C">
            <w:pPr>
              <w:pStyle w:val="TableText"/>
            </w:pPr>
            <w:r w:rsidRPr="002F62D6">
              <w:t>This option is used to add the Income Thresholds used in the Medication Co-payment Income Exemption.</w:t>
            </w:r>
          </w:p>
        </w:tc>
      </w:tr>
      <w:tr w:rsidR="00A9744C" w:rsidRPr="002F62D6" w14:paraId="6D8830FA" w14:textId="77777777" w:rsidTr="002F62D6">
        <w:trPr>
          <w:cantSplit/>
        </w:trPr>
        <w:tc>
          <w:tcPr>
            <w:tcW w:w="1586" w:type="pct"/>
          </w:tcPr>
          <w:p w14:paraId="6035F24A" w14:textId="1F57A358" w:rsidR="00A9744C" w:rsidRPr="002F62D6" w:rsidRDefault="00A9744C" w:rsidP="00A9744C">
            <w:pPr>
              <w:pStyle w:val="TableText"/>
            </w:pPr>
            <w:r w:rsidRPr="002F62D6">
              <w:t>IB RX EDIT LETTER</w:t>
            </w:r>
          </w:p>
        </w:tc>
        <w:tc>
          <w:tcPr>
            <w:tcW w:w="3414" w:type="pct"/>
          </w:tcPr>
          <w:p w14:paraId="109CE19E" w14:textId="547A5FD7" w:rsidR="00A9744C" w:rsidRPr="002F62D6" w:rsidRDefault="00A9744C" w:rsidP="00A9744C">
            <w:pPr>
              <w:pStyle w:val="TableText"/>
            </w:pPr>
            <w:r w:rsidRPr="002F62D6">
              <w:t>This option will allow editing of the header, or station name and address, and the main body of a letter. The letter IB NOW EXEMPT is the letter that was written to be sent to patients who become exempt during the conversion</w:t>
            </w:r>
            <w:r w:rsidR="008F0892" w:rsidRPr="002F62D6">
              <w:t>;</w:t>
            </w:r>
            <w:r w:rsidRPr="002F62D6">
              <w:t xml:space="preserve"> </w:t>
            </w:r>
            <w:r w:rsidR="00E51B59" w:rsidRPr="002F62D6">
              <w:t>it</w:t>
            </w:r>
            <w:r w:rsidRPr="002F62D6">
              <w:t xml:space="preserve"> inform</w:t>
            </w:r>
            <w:r w:rsidR="00E51B59" w:rsidRPr="002F62D6">
              <w:t>s</w:t>
            </w:r>
            <w:r w:rsidRPr="002F62D6">
              <w:t xml:space="preserve"> </w:t>
            </w:r>
            <w:r w:rsidR="00E51B59" w:rsidRPr="002F62D6">
              <w:t xml:space="preserve">patients </w:t>
            </w:r>
            <w:r w:rsidRPr="002F62D6">
              <w:t xml:space="preserve">that </w:t>
            </w:r>
            <w:r w:rsidR="00BA3687" w:rsidRPr="002F62D6">
              <w:t>there is</w:t>
            </w:r>
            <w:r w:rsidRPr="002F62D6">
              <w:t xml:space="preserve"> no longer </w:t>
            </w:r>
            <w:r w:rsidR="00BA3687" w:rsidRPr="002F62D6">
              <w:t xml:space="preserve">a </w:t>
            </w:r>
            <w:r w:rsidRPr="002F62D6">
              <w:t>need to send in a co-payment with Rx refill requests. The first six lines of the header field will be centered at the top of each letter. Do not center these lines. The patient address will print beginning on line 17. The main body will print after the patient address section. Do not include functions in either word processing field as VA FileMan utilities are not used at this time to output the letters.</w:t>
            </w:r>
          </w:p>
        </w:tc>
      </w:tr>
      <w:tr w:rsidR="00A9744C" w:rsidRPr="002F62D6" w14:paraId="39D3948D" w14:textId="77777777" w:rsidTr="002F62D6">
        <w:trPr>
          <w:cantSplit/>
        </w:trPr>
        <w:tc>
          <w:tcPr>
            <w:tcW w:w="1586" w:type="pct"/>
          </w:tcPr>
          <w:p w14:paraId="1CCBEB12" w14:textId="36FB9D7C" w:rsidR="00A9744C" w:rsidRPr="002F62D6" w:rsidRDefault="00A9744C" w:rsidP="00A9744C">
            <w:pPr>
              <w:pStyle w:val="TableText"/>
            </w:pPr>
            <w:r w:rsidRPr="002F62D6">
              <w:t>IB RX EXEMPTION MENU</w:t>
            </w:r>
          </w:p>
        </w:tc>
        <w:tc>
          <w:tcPr>
            <w:tcW w:w="3414" w:type="pct"/>
          </w:tcPr>
          <w:p w14:paraId="5605DBF1" w14:textId="5E1C32B9" w:rsidR="00A9744C" w:rsidRPr="002F62D6" w:rsidRDefault="00A9744C" w:rsidP="00A9744C">
            <w:pPr>
              <w:pStyle w:val="TableText"/>
            </w:pPr>
            <w:r w:rsidRPr="002F62D6">
              <w:t>This is the primary menu in IB for the options to manage and print reports on the Medication Co-payment Income Exclusion functionality.</w:t>
            </w:r>
          </w:p>
        </w:tc>
      </w:tr>
      <w:tr w:rsidR="00A9744C" w:rsidRPr="002F62D6" w14:paraId="1C1031E1" w14:textId="77777777" w:rsidTr="002F62D6">
        <w:trPr>
          <w:cantSplit/>
        </w:trPr>
        <w:tc>
          <w:tcPr>
            <w:tcW w:w="1586" w:type="pct"/>
          </w:tcPr>
          <w:p w14:paraId="04F6C390" w14:textId="2F543752" w:rsidR="00A9744C" w:rsidRPr="002F62D6" w:rsidRDefault="00A9744C" w:rsidP="00A9744C">
            <w:pPr>
              <w:pStyle w:val="TableText"/>
            </w:pPr>
            <w:r w:rsidRPr="002F62D6">
              <w:t>IB RX HARDSHIP</w:t>
            </w:r>
          </w:p>
        </w:tc>
        <w:tc>
          <w:tcPr>
            <w:tcW w:w="3414" w:type="pct"/>
          </w:tcPr>
          <w:p w14:paraId="09B912BA" w14:textId="7AD2CD14" w:rsidR="00A9744C" w:rsidRPr="002F62D6" w:rsidRDefault="00A9744C" w:rsidP="00A9744C">
            <w:pPr>
              <w:pStyle w:val="TableText"/>
            </w:pPr>
            <w:r w:rsidRPr="002F62D6">
              <w:t>This option can be used to give a hardship waiver from the Medication Co-payment. If a hardship is granted it will be good for one year from the date of the hardship. This option can also be used to update a single patient's exemption to the correct status as computed from his patient record, if the current exemption does not match what is computed.</w:t>
            </w:r>
          </w:p>
        </w:tc>
      </w:tr>
      <w:tr w:rsidR="00A9744C" w:rsidRPr="002F62D6" w14:paraId="58D73C90" w14:textId="77777777" w:rsidTr="002F62D6">
        <w:trPr>
          <w:cantSplit/>
        </w:trPr>
        <w:tc>
          <w:tcPr>
            <w:tcW w:w="1586" w:type="pct"/>
          </w:tcPr>
          <w:p w14:paraId="1B3763C4" w14:textId="0E5C85FB" w:rsidR="00A9744C" w:rsidRPr="002F62D6" w:rsidRDefault="00A9744C" w:rsidP="00A9744C">
            <w:pPr>
              <w:pStyle w:val="TableText"/>
            </w:pPr>
            <w:r w:rsidRPr="002F62D6">
              <w:t>IB RX INQUIRE</w:t>
            </w:r>
          </w:p>
        </w:tc>
        <w:tc>
          <w:tcPr>
            <w:tcW w:w="3414" w:type="pct"/>
          </w:tcPr>
          <w:p w14:paraId="36FB1166" w14:textId="1338FF5A" w:rsidR="00A9744C" w:rsidRPr="002F62D6" w:rsidRDefault="00A9744C" w:rsidP="00A9744C">
            <w:pPr>
              <w:pStyle w:val="TableText"/>
            </w:pPr>
            <w:r w:rsidRPr="002F62D6">
              <w:t>This option will allow a brief inquiry to active exemptions or a full inquiry to the history of all exemptions for a patient.</w:t>
            </w:r>
          </w:p>
        </w:tc>
      </w:tr>
      <w:tr w:rsidR="00A9744C" w:rsidRPr="002F62D6" w14:paraId="0BA2DEC3" w14:textId="77777777" w:rsidTr="002F62D6">
        <w:trPr>
          <w:cantSplit/>
        </w:trPr>
        <w:tc>
          <w:tcPr>
            <w:tcW w:w="1586" w:type="pct"/>
          </w:tcPr>
          <w:p w14:paraId="543B373A" w14:textId="442B41AE" w:rsidR="00A9744C" w:rsidRPr="002F62D6" w:rsidRDefault="00A9744C" w:rsidP="00A9744C">
            <w:pPr>
              <w:pStyle w:val="TableText"/>
            </w:pPr>
            <w:r w:rsidRPr="002F62D6">
              <w:t>IB RX PRINT EX LETERS</w:t>
            </w:r>
          </w:p>
        </w:tc>
        <w:tc>
          <w:tcPr>
            <w:tcW w:w="3414" w:type="pct"/>
          </w:tcPr>
          <w:p w14:paraId="7EC2A0E1" w14:textId="0CA8E994" w:rsidR="00A9744C" w:rsidRPr="002F62D6" w:rsidRDefault="00A9744C" w:rsidP="00A9744C">
            <w:pPr>
              <w:pStyle w:val="TableText"/>
            </w:pPr>
            <w:r w:rsidRPr="002F62D6">
              <w:t>This option will print the form letter IB NOW EXEMPT for all currently exempt patients. The following patients will not be included: Deceased Patients Non-Veterans Patients who are rated SC greater than 50% The user will be allowed to sort by Exemption Status Date, and by Patient name. Optionally, the user can store the results of the search in a template named IB EXEMPTION LIST for local printing purposes.</w:t>
            </w:r>
          </w:p>
        </w:tc>
      </w:tr>
      <w:tr w:rsidR="00A9744C" w:rsidRPr="002F62D6" w14:paraId="1960118C" w14:textId="77777777" w:rsidTr="002F62D6">
        <w:trPr>
          <w:cantSplit/>
        </w:trPr>
        <w:tc>
          <w:tcPr>
            <w:tcW w:w="1586" w:type="pct"/>
          </w:tcPr>
          <w:p w14:paraId="02489E9C" w14:textId="31685C83" w:rsidR="00A9744C" w:rsidRPr="002F62D6" w:rsidRDefault="00A9744C" w:rsidP="00A9744C">
            <w:pPr>
              <w:pStyle w:val="TableText"/>
            </w:pPr>
            <w:r w:rsidRPr="002F62D6">
              <w:t>IB RX PRINT PAT. EXEMP.</w:t>
            </w:r>
          </w:p>
        </w:tc>
        <w:tc>
          <w:tcPr>
            <w:tcW w:w="3414" w:type="pct"/>
          </w:tcPr>
          <w:p w14:paraId="36F969E4" w14:textId="471589FD" w:rsidR="00A9744C" w:rsidRPr="002F62D6" w:rsidRDefault="00A9744C" w:rsidP="00A9744C">
            <w:pPr>
              <w:pStyle w:val="TableText"/>
            </w:pPr>
            <w:r w:rsidRPr="002F62D6">
              <w:t>This option can print a list of patients by exemption status or exemption reason. This will enable a facility to print a list of patients who are either exempt or non-exempt. Optionally the report can print only sub totals without printing the detailed patient listing.</w:t>
            </w:r>
          </w:p>
        </w:tc>
      </w:tr>
      <w:tr w:rsidR="00A9744C" w:rsidRPr="002F62D6" w14:paraId="6A00BF15" w14:textId="77777777" w:rsidTr="002F62D6">
        <w:trPr>
          <w:cantSplit/>
        </w:trPr>
        <w:tc>
          <w:tcPr>
            <w:tcW w:w="1586" w:type="pct"/>
          </w:tcPr>
          <w:p w14:paraId="158DD771" w14:textId="3F56832E" w:rsidR="00A9744C" w:rsidRPr="002F62D6" w:rsidRDefault="00A9744C" w:rsidP="00A9744C">
            <w:pPr>
              <w:pStyle w:val="TableText"/>
            </w:pPr>
            <w:r w:rsidRPr="002F62D6">
              <w:t>IB RX PRINT RETRO CHARGES</w:t>
            </w:r>
          </w:p>
        </w:tc>
        <w:tc>
          <w:tcPr>
            <w:tcW w:w="3414" w:type="pct"/>
          </w:tcPr>
          <w:p w14:paraId="7D8ECAA3" w14:textId="3EC3EA96" w:rsidR="00A9744C" w:rsidRPr="002F62D6" w:rsidRDefault="00A9744C" w:rsidP="00A9744C">
            <w:pPr>
              <w:pStyle w:val="TableText"/>
            </w:pPr>
            <w:r w:rsidRPr="002F62D6">
              <w:t>This report will print a list of patients and Medication Co-payment charges that have been canceled due to the income exclusion. Initially this report will print a list of charges canceled during the installation</w:t>
            </w:r>
            <w:r w:rsidR="008F393C">
              <w:t xml:space="preserve"> </w:t>
            </w:r>
            <w:r w:rsidRPr="002F62D6">
              <w:t>/ conversion process. The software may cancel other charges after installation and this report can be used to list those charges.</w:t>
            </w:r>
          </w:p>
        </w:tc>
      </w:tr>
      <w:tr w:rsidR="00A9744C" w:rsidRPr="002F62D6" w14:paraId="22B7FE61" w14:textId="77777777" w:rsidTr="002F62D6">
        <w:trPr>
          <w:cantSplit/>
        </w:trPr>
        <w:tc>
          <w:tcPr>
            <w:tcW w:w="1586" w:type="pct"/>
          </w:tcPr>
          <w:p w14:paraId="39AF69D0" w14:textId="380B9E0A" w:rsidR="00A9744C" w:rsidRPr="002F62D6" w:rsidRDefault="00A9744C" w:rsidP="00A9744C">
            <w:pPr>
              <w:pStyle w:val="TableText"/>
            </w:pPr>
            <w:r w:rsidRPr="002F62D6">
              <w:t>IB RX PRINT THRESHOLDS</w:t>
            </w:r>
          </w:p>
        </w:tc>
        <w:tc>
          <w:tcPr>
            <w:tcW w:w="3414" w:type="pct"/>
          </w:tcPr>
          <w:p w14:paraId="197B1A98" w14:textId="71D96815" w:rsidR="00A9744C" w:rsidRPr="002F62D6" w:rsidRDefault="00A9744C" w:rsidP="00A9744C">
            <w:pPr>
              <w:pStyle w:val="TableText"/>
            </w:pPr>
            <w:r w:rsidRPr="002F62D6">
              <w:t>This option will print a listing of the Income Thresholds used in the Medication Co-payment Income Exemption process. The output is sorted by type of Threshold and Effective Date.</w:t>
            </w:r>
          </w:p>
        </w:tc>
      </w:tr>
      <w:tr w:rsidR="00A9744C" w:rsidRPr="002F62D6" w14:paraId="2DBFDAEE" w14:textId="77777777" w:rsidTr="002F62D6">
        <w:trPr>
          <w:cantSplit/>
        </w:trPr>
        <w:tc>
          <w:tcPr>
            <w:tcW w:w="1586" w:type="pct"/>
          </w:tcPr>
          <w:p w14:paraId="07A69BD2" w14:textId="065EE17F" w:rsidR="00A9744C" w:rsidRPr="002F62D6" w:rsidRDefault="00A9744C" w:rsidP="00A9744C">
            <w:pPr>
              <w:pStyle w:val="TableText"/>
            </w:pPr>
            <w:r w:rsidRPr="002F62D6">
              <w:t>IB RX PRINT VERIFY EXEMP</w:t>
            </w:r>
          </w:p>
        </w:tc>
        <w:tc>
          <w:tcPr>
            <w:tcW w:w="3414" w:type="pct"/>
          </w:tcPr>
          <w:p w14:paraId="1DB46CD5" w14:textId="3C7AF4F3" w:rsidR="00A9744C" w:rsidRPr="002F62D6" w:rsidRDefault="00A9744C" w:rsidP="00A9744C">
            <w:pPr>
              <w:pStyle w:val="TableText"/>
            </w:pPr>
            <w:r w:rsidRPr="002F62D6">
              <w:t>This option can be used to search through the BILLING EXEMPTIONS file and compare the currently stored active exemption for each patient against what it calculates to be the correct exemption status for the patient based on current data in the MAS files. This report can be run to just print a list of discrepancies or it can be run to automatically update each incorrect exemption status. Initially the report should be run without updating the exemptions. The option Manually Change Co-pay Exemptions (Hardship) can be used to update exemptions to the correct status one patient at a time if desired.</w:t>
            </w:r>
          </w:p>
        </w:tc>
      </w:tr>
      <w:tr w:rsidR="00A9744C" w:rsidRPr="002F62D6" w14:paraId="47B4EA15" w14:textId="77777777" w:rsidTr="002F62D6">
        <w:trPr>
          <w:cantSplit/>
        </w:trPr>
        <w:tc>
          <w:tcPr>
            <w:tcW w:w="1586" w:type="pct"/>
          </w:tcPr>
          <w:p w14:paraId="343EB51A" w14:textId="171A2FEF" w:rsidR="00A9744C" w:rsidRPr="002F62D6" w:rsidRDefault="00A9744C" w:rsidP="00A9744C">
            <w:pPr>
              <w:pStyle w:val="TableText"/>
            </w:pPr>
            <w:r w:rsidRPr="002F62D6">
              <w:t>IB RX REPRINT REMINDER</w:t>
            </w:r>
          </w:p>
        </w:tc>
        <w:tc>
          <w:tcPr>
            <w:tcW w:w="3414" w:type="pct"/>
          </w:tcPr>
          <w:p w14:paraId="64B67BB6" w14:textId="429014CE" w:rsidR="00A9744C" w:rsidRPr="002F62D6" w:rsidRDefault="00A9744C" w:rsidP="00A9744C">
            <w:pPr>
              <w:pStyle w:val="TableText"/>
            </w:pPr>
            <w:r w:rsidRPr="002F62D6">
              <w:t xml:space="preserve">This option is used to generate an Income Test reminder letter for a veteran who effective co-pay exemption is based upon income. When the letter is generated, the field REMINDER LETTER DATE (#.16) in the BILLING EXEMPTIONS (#354.1) file will be updated, for the exemption record </w:t>
            </w:r>
            <w:r w:rsidR="00170608">
              <w:t>that</w:t>
            </w:r>
            <w:r w:rsidR="00170608" w:rsidRPr="002F62D6">
              <w:t xml:space="preserve"> </w:t>
            </w:r>
            <w:r w:rsidRPr="002F62D6">
              <w:t>is the basis for sending the reminder letter, with the current date.</w:t>
            </w:r>
          </w:p>
        </w:tc>
      </w:tr>
      <w:tr w:rsidR="00A9744C" w:rsidRPr="002F62D6" w14:paraId="383D17CA" w14:textId="77777777" w:rsidTr="002F62D6">
        <w:trPr>
          <w:cantSplit/>
        </w:trPr>
        <w:tc>
          <w:tcPr>
            <w:tcW w:w="1586" w:type="pct"/>
          </w:tcPr>
          <w:p w14:paraId="0284EFDD" w14:textId="3A8C2B63" w:rsidR="00A9744C" w:rsidRPr="002F62D6" w:rsidRDefault="00A9744C" w:rsidP="00A9744C">
            <w:pPr>
              <w:pStyle w:val="TableText"/>
            </w:pPr>
            <w:r w:rsidRPr="002F62D6">
              <w:t>IB SC DETERMINATION CHANGE RPT</w:t>
            </w:r>
          </w:p>
        </w:tc>
        <w:tc>
          <w:tcPr>
            <w:tcW w:w="3414" w:type="pct"/>
          </w:tcPr>
          <w:p w14:paraId="40F2A8A8" w14:textId="7F73BF09" w:rsidR="00A9744C" w:rsidRPr="002F62D6" w:rsidRDefault="00A9744C" w:rsidP="00A9744C">
            <w:pPr>
              <w:pStyle w:val="TableText"/>
            </w:pPr>
            <w:r w:rsidRPr="002F62D6">
              <w:t xml:space="preserve">This option creates a report to display patients that have a </w:t>
            </w:r>
            <w:r w:rsidR="00A152C2" w:rsidRPr="002F62D6">
              <w:t>Service-Connected</w:t>
            </w:r>
            <w:r w:rsidRPr="002F62D6">
              <w:t xml:space="preserve"> determination change for co-pays being reset.</w:t>
            </w:r>
          </w:p>
        </w:tc>
      </w:tr>
      <w:tr w:rsidR="00A9744C" w:rsidRPr="002F62D6" w14:paraId="64EDB718" w14:textId="77777777" w:rsidTr="002F62D6">
        <w:trPr>
          <w:cantSplit/>
        </w:trPr>
        <w:tc>
          <w:tcPr>
            <w:tcW w:w="1586" w:type="pct"/>
          </w:tcPr>
          <w:p w14:paraId="02AB583B" w14:textId="15EA8A13" w:rsidR="00A9744C" w:rsidRPr="002F62D6" w:rsidRDefault="00A9744C" w:rsidP="00A9744C">
            <w:pPr>
              <w:pStyle w:val="TableText"/>
            </w:pPr>
            <w:r w:rsidRPr="002F62D6">
              <w:t>IB SITE DEVICE SETUP</w:t>
            </w:r>
          </w:p>
        </w:tc>
        <w:tc>
          <w:tcPr>
            <w:tcW w:w="3414" w:type="pct"/>
          </w:tcPr>
          <w:p w14:paraId="02648277" w14:textId="26CFDFCE" w:rsidR="00A9744C" w:rsidRPr="002F62D6" w:rsidRDefault="00A9744C" w:rsidP="00A9744C">
            <w:pPr>
              <w:pStyle w:val="TableText"/>
            </w:pPr>
            <w:r w:rsidRPr="002F62D6">
              <w:t>This option allows associating devices as the default answer when printing forms. This is used to enter the default device for AR for follow-up activity.</w:t>
            </w:r>
          </w:p>
        </w:tc>
      </w:tr>
      <w:tr w:rsidR="00A9744C" w:rsidRPr="002F62D6" w14:paraId="3E75ED8C" w14:textId="77777777" w:rsidTr="002F62D6">
        <w:trPr>
          <w:cantSplit/>
        </w:trPr>
        <w:tc>
          <w:tcPr>
            <w:tcW w:w="1586" w:type="pct"/>
          </w:tcPr>
          <w:p w14:paraId="0E95F679" w14:textId="149C8DDE" w:rsidR="00A9744C" w:rsidRPr="002F62D6" w:rsidRDefault="00A9744C" w:rsidP="00A9744C">
            <w:pPr>
              <w:pStyle w:val="TableText"/>
            </w:pPr>
            <w:r w:rsidRPr="002F62D6">
              <w:t>IB SITE MGR MENU</w:t>
            </w:r>
          </w:p>
        </w:tc>
        <w:tc>
          <w:tcPr>
            <w:tcW w:w="3414" w:type="pct"/>
          </w:tcPr>
          <w:p w14:paraId="2A1D3B3A" w14:textId="0FC9B90E" w:rsidR="00A9744C" w:rsidRPr="002F62D6" w:rsidRDefault="00A9744C" w:rsidP="00A9744C">
            <w:pPr>
              <w:pStyle w:val="TableText"/>
            </w:pPr>
            <w:r w:rsidRPr="002F62D6">
              <w:t>This menu contains the options for the System Manager to check on the status of Integrated Billing, edit site parameters, and manage the background filer.</w:t>
            </w:r>
          </w:p>
        </w:tc>
      </w:tr>
      <w:tr w:rsidR="000D2850" w:rsidRPr="002F62D6" w14:paraId="378F7A50" w14:textId="77777777" w:rsidTr="002F62D6">
        <w:trPr>
          <w:cantSplit/>
        </w:trPr>
        <w:tc>
          <w:tcPr>
            <w:tcW w:w="1586" w:type="pct"/>
          </w:tcPr>
          <w:p w14:paraId="17E516E3" w14:textId="4CF53334" w:rsidR="000D2850" w:rsidRPr="002F62D6" w:rsidRDefault="000D2850" w:rsidP="000D2850">
            <w:pPr>
              <w:pStyle w:val="TableText"/>
            </w:pPr>
            <w:r w:rsidRPr="002F62D6">
              <w:t>IB SITE STATUS DISPLAY</w:t>
            </w:r>
          </w:p>
        </w:tc>
        <w:tc>
          <w:tcPr>
            <w:tcW w:w="3414" w:type="pct"/>
          </w:tcPr>
          <w:p w14:paraId="4AABB019" w14:textId="2EB19C6B" w:rsidR="000D2850" w:rsidRPr="002F62D6" w:rsidRDefault="000D2850" w:rsidP="000D2850">
            <w:pPr>
              <w:pStyle w:val="TableText"/>
            </w:pPr>
            <w:r w:rsidRPr="002F62D6">
              <w:t>This option displays information from the IB site parameter file and pertinent information about the status of the IB background filer.</w:t>
            </w:r>
          </w:p>
        </w:tc>
      </w:tr>
      <w:tr w:rsidR="000D2850" w:rsidRPr="002F62D6" w14:paraId="765630AB" w14:textId="77777777" w:rsidTr="002F62D6">
        <w:trPr>
          <w:cantSplit/>
        </w:trPr>
        <w:tc>
          <w:tcPr>
            <w:tcW w:w="1586" w:type="pct"/>
          </w:tcPr>
          <w:p w14:paraId="165410A1" w14:textId="01A55CB0" w:rsidR="000D2850" w:rsidRPr="002F62D6" w:rsidRDefault="000D2850" w:rsidP="000D2850">
            <w:pPr>
              <w:pStyle w:val="TableText"/>
            </w:pPr>
            <w:r w:rsidRPr="002F62D6">
              <w:t>IB SYSTEM DEFINITION MENU</w:t>
            </w:r>
          </w:p>
        </w:tc>
        <w:tc>
          <w:tcPr>
            <w:tcW w:w="3414" w:type="pct"/>
          </w:tcPr>
          <w:p w14:paraId="320EA17E" w14:textId="6ECA7070" w:rsidR="000D2850" w:rsidRPr="002F62D6" w:rsidRDefault="000D2850" w:rsidP="000D2850">
            <w:pPr>
              <w:pStyle w:val="TableText"/>
            </w:pPr>
            <w:r w:rsidRPr="002F62D6">
              <w:t>This option allows the user to set up the MCCR parameters necessary for third party billing.</w:t>
            </w:r>
          </w:p>
        </w:tc>
      </w:tr>
      <w:tr w:rsidR="000D2850" w:rsidRPr="002F62D6" w14:paraId="29E4C92D" w14:textId="77777777" w:rsidTr="002F62D6">
        <w:trPr>
          <w:cantSplit/>
        </w:trPr>
        <w:tc>
          <w:tcPr>
            <w:tcW w:w="1586" w:type="pct"/>
          </w:tcPr>
          <w:p w14:paraId="6395FE6A" w14:textId="491B5498" w:rsidR="000D2850" w:rsidRPr="002F62D6" w:rsidRDefault="000D2850" w:rsidP="000D2850">
            <w:pPr>
              <w:pStyle w:val="TableText"/>
            </w:pPr>
            <w:r w:rsidRPr="002F62D6">
              <w:t>IB THIRD PARTY BILLING MENU</w:t>
            </w:r>
          </w:p>
        </w:tc>
        <w:tc>
          <w:tcPr>
            <w:tcW w:w="3414" w:type="pct"/>
          </w:tcPr>
          <w:p w14:paraId="0C4E10BD" w14:textId="67486209" w:rsidR="000D2850" w:rsidRPr="002F62D6" w:rsidRDefault="000D2850" w:rsidP="000D2850">
            <w:pPr>
              <w:pStyle w:val="TableText"/>
            </w:pPr>
            <w:r w:rsidRPr="002F62D6">
              <w:t>This menu contains the options necessary to create, edit, review, authorize, print, and cancel third party bills.</w:t>
            </w:r>
          </w:p>
        </w:tc>
      </w:tr>
      <w:tr w:rsidR="000D2850" w:rsidRPr="002F62D6" w14:paraId="57378F34" w14:textId="77777777" w:rsidTr="002F62D6">
        <w:trPr>
          <w:cantSplit/>
        </w:trPr>
        <w:tc>
          <w:tcPr>
            <w:tcW w:w="1586" w:type="pct"/>
          </w:tcPr>
          <w:p w14:paraId="490684C3" w14:textId="012B98F1" w:rsidR="000D2850" w:rsidRPr="002F62D6" w:rsidRDefault="000D2850" w:rsidP="000D2850">
            <w:pPr>
              <w:pStyle w:val="TableText"/>
            </w:pPr>
            <w:r w:rsidRPr="002F62D6">
              <w:t>IB THIRD PARTY OUTPUT MENU</w:t>
            </w:r>
          </w:p>
        </w:tc>
        <w:tc>
          <w:tcPr>
            <w:tcW w:w="3414" w:type="pct"/>
          </w:tcPr>
          <w:p w14:paraId="1A1FF646" w14:textId="5CAE0E29" w:rsidR="000D2850" w:rsidRPr="002F62D6" w:rsidRDefault="000D2850" w:rsidP="000D2850">
            <w:pPr>
              <w:pStyle w:val="TableText"/>
            </w:pPr>
            <w:r w:rsidRPr="002F62D6">
              <w:t xml:space="preserve">This option allows the user to generate any of the </w:t>
            </w:r>
            <w:r w:rsidR="00A152C2" w:rsidRPr="002F62D6">
              <w:t>Third-Party</w:t>
            </w:r>
            <w:r w:rsidRPr="002F62D6">
              <w:t xml:space="preserve"> Outputs.</w:t>
            </w:r>
          </w:p>
        </w:tc>
      </w:tr>
      <w:tr w:rsidR="000D2850" w:rsidRPr="002F62D6" w14:paraId="285186F2" w14:textId="77777777" w:rsidTr="002F62D6">
        <w:trPr>
          <w:cantSplit/>
        </w:trPr>
        <w:tc>
          <w:tcPr>
            <w:tcW w:w="1586" w:type="pct"/>
          </w:tcPr>
          <w:p w14:paraId="097DAB70" w14:textId="3F55EB4B" w:rsidR="000D2850" w:rsidRPr="002F62D6" w:rsidRDefault="000D2850" w:rsidP="000D2850">
            <w:pPr>
              <w:pStyle w:val="TableText"/>
            </w:pPr>
            <w:r w:rsidRPr="002F62D6">
              <w:t>IB TP FLAG OPT PARAMS</w:t>
            </w:r>
          </w:p>
        </w:tc>
        <w:tc>
          <w:tcPr>
            <w:tcW w:w="3414" w:type="pct"/>
          </w:tcPr>
          <w:p w14:paraId="3526B098" w14:textId="7B323169" w:rsidR="000D2850" w:rsidRPr="002F62D6" w:rsidRDefault="000D2850" w:rsidP="000D2850">
            <w:pPr>
              <w:pStyle w:val="TableText"/>
            </w:pPr>
            <w:r w:rsidRPr="002F62D6">
              <w:t xml:space="preserve">This option is used to flag stop codes and clinics as either non-billable for Third Party billing or to be ignored by the </w:t>
            </w:r>
            <w:r w:rsidR="00A152C2" w:rsidRPr="002F62D6">
              <w:t>Third-Party</w:t>
            </w:r>
            <w:r w:rsidRPr="002F62D6">
              <w:t xml:space="preserve"> auto biller. These parameters are all flagged by date and may be inactivated and re-activated.</w:t>
            </w:r>
          </w:p>
        </w:tc>
      </w:tr>
      <w:tr w:rsidR="000D2850" w:rsidRPr="002F62D6" w14:paraId="5F377D85" w14:textId="77777777" w:rsidTr="002F62D6">
        <w:trPr>
          <w:cantSplit/>
        </w:trPr>
        <w:tc>
          <w:tcPr>
            <w:tcW w:w="1586" w:type="pct"/>
          </w:tcPr>
          <w:p w14:paraId="5AB2AF94" w14:textId="00D1FB70" w:rsidR="000D2850" w:rsidRPr="002F62D6" w:rsidRDefault="000D2850" w:rsidP="000D2850">
            <w:pPr>
              <w:pStyle w:val="TableText"/>
            </w:pPr>
            <w:r w:rsidRPr="002F62D6">
              <w:t>IB TP LIST FLAGGED PARAMS</w:t>
            </w:r>
          </w:p>
        </w:tc>
        <w:tc>
          <w:tcPr>
            <w:tcW w:w="3414" w:type="pct"/>
          </w:tcPr>
          <w:p w14:paraId="1406AD6A" w14:textId="11669D4E" w:rsidR="000D2850" w:rsidRPr="002F62D6" w:rsidRDefault="000D2850" w:rsidP="000D2850">
            <w:pPr>
              <w:pStyle w:val="TableText"/>
            </w:pPr>
            <w:r w:rsidRPr="002F62D6">
              <w:t xml:space="preserve">This output is used to generate a list of all stop codes and clinics that are flagged as non-billable for Third Party billing or that should not be auto billed by the </w:t>
            </w:r>
            <w:r w:rsidR="00A152C2" w:rsidRPr="002F62D6">
              <w:t>Third-Party</w:t>
            </w:r>
            <w:r w:rsidRPr="002F62D6">
              <w:t xml:space="preserve"> auto biller on a user-specified date.</w:t>
            </w:r>
          </w:p>
        </w:tc>
      </w:tr>
      <w:tr w:rsidR="000D2850" w:rsidRPr="002F62D6" w14:paraId="4A800DEF" w14:textId="77777777" w:rsidTr="002F62D6">
        <w:trPr>
          <w:cantSplit/>
        </w:trPr>
        <w:tc>
          <w:tcPr>
            <w:tcW w:w="1586" w:type="pct"/>
          </w:tcPr>
          <w:p w14:paraId="6ED73221" w14:textId="426D1DD0" w:rsidR="000D2850" w:rsidRPr="002F62D6" w:rsidRDefault="000D2850" w:rsidP="000D2850">
            <w:pPr>
              <w:pStyle w:val="TableText"/>
            </w:pPr>
            <w:r w:rsidRPr="002F62D6">
              <w:t>IB TRICARE DEL REJECT</w:t>
            </w:r>
          </w:p>
        </w:tc>
        <w:tc>
          <w:tcPr>
            <w:tcW w:w="3414" w:type="pct"/>
          </w:tcPr>
          <w:p w14:paraId="50AAFB85" w14:textId="2A9AC5B4" w:rsidR="000D2850" w:rsidRPr="002F62D6" w:rsidRDefault="000D2850" w:rsidP="000D2850">
            <w:pPr>
              <w:pStyle w:val="TableText"/>
            </w:pPr>
            <w:r w:rsidRPr="002F62D6">
              <w:t>This option is used to delete entries from the TRICARE PHARMACY REJECTS (#351.52) file. Entries to be deleted are usually transmitted in error originally and are not going to be re-submitted.</w:t>
            </w:r>
          </w:p>
        </w:tc>
      </w:tr>
      <w:tr w:rsidR="000D2850" w:rsidRPr="002F62D6" w14:paraId="445B8D06" w14:textId="77777777" w:rsidTr="002F62D6">
        <w:trPr>
          <w:cantSplit/>
        </w:trPr>
        <w:tc>
          <w:tcPr>
            <w:tcW w:w="1586" w:type="pct"/>
          </w:tcPr>
          <w:p w14:paraId="2DA363E4" w14:textId="5E698A7B" w:rsidR="000D2850" w:rsidRPr="002F62D6" w:rsidRDefault="000D2850" w:rsidP="000D2850">
            <w:pPr>
              <w:pStyle w:val="TableText"/>
            </w:pPr>
            <w:r w:rsidRPr="002F62D6">
              <w:t>IB TRICARE ENGINE START</w:t>
            </w:r>
          </w:p>
        </w:tc>
        <w:tc>
          <w:tcPr>
            <w:tcW w:w="3414" w:type="pct"/>
          </w:tcPr>
          <w:p w14:paraId="703BE20A" w14:textId="0E9F485C" w:rsidR="000D2850" w:rsidRPr="002F62D6" w:rsidRDefault="000D2850" w:rsidP="000D2850">
            <w:pPr>
              <w:pStyle w:val="TableText"/>
            </w:pPr>
            <w:r w:rsidRPr="002F62D6">
              <w:t>This option is used to start the TRICARE Pharmacy billing engine. The option will cause four queued tasks to be run - two primary This option is used to start the TRICARE Pharmacy billing engine tasks (one used to submit claims for prescriptions to the TRICARE fiscal intermediary, and one to accept AWP updates) and two secondary tasks as backups to the primary tasks. If either primary task fails, the secondary task will become the primary task and spawn another secondary task.</w:t>
            </w:r>
          </w:p>
        </w:tc>
      </w:tr>
      <w:tr w:rsidR="000D2850" w:rsidRPr="002F62D6" w14:paraId="5B8EDA1B" w14:textId="77777777" w:rsidTr="002F62D6">
        <w:trPr>
          <w:cantSplit/>
        </w:trPr>
        <w:tc>
          <w:tcPr>
            <w:tcW w:w="1586" w:type="pct"/>
          </w:tcPr>
          <w:p w14:paraId="073DEE88" w14:textId="1D96D537" w:rsidR="000D2850" w:rsidRPr="002F62D6" w:rsidRDefault="000D2850" w:rsidP="000D2850">
            <w:pPr>
              <w:pStyle w:val="TableText"/>
            </w:pPr>
            <w:r w:rsidRPr="002F62D6">
              <w:t>IB TRICARE ENGINE STOP</w:t>
            </w:r>
          </w:p>
        </w:tc>
        <w:tc>
          <w:tcPr>
            <w:tcW w:w="3414" w:type="pct"/>
          </w:tcPr>
          <w:p w14:paraId="6DF49897" w14:textId="45983294" w:rsidR="000D2850" w:rsidRPr="002F62D6" w:rsidRDefault="000D2850" w:rsidP="000D2850">
            <w:pPr>
              <w:pStyle w:val="TableText"/>
            </w:pPr>
            <w:r w:rsidRPr="002F62D6">
              <w:t xml:space="preserve">This option is used to gracefully terminate the TRICARE Pharmacy billing engines. Use of this option will cause all four queued tasks to </w:t>
            </w:r>
            <w:r w:rsidR="00A152C2" w:rsidRPr="002F62D6">
              <w:t>shut down</w:t>
            </w:r>
            <w:r w:rsidRPr="002F62D6">
              <w:t>.</w:t>
            </w:r>
          </w:p>
        </w:tc>
      </w:tr>
      <w:tr w:rsidR="000D2850" w:rsidRPr="002F62D6" w14:paraId="715AFD9F" w14:textId="77777777" w:rsidTr="002F62D6">
        <w:trPr>
          <w:cantSplit/>
        </w:trPr>
        <w:tc>
          <w:tcPr>
            <w:tcW w:w="1586" w:type="pct"/>
          </w:tcPr>
          <w:p w14:paraId="12522463" w14:textId="0FB25E3B" w:rsidR="000D2850" w:rsidRPr="002F62D6" w:rsidRDefault="000D2850" w:rsidP="000D2850">
            <w:pPr>
              <w:pStyle w:val="TableText"/>
            </w:pPr>
            <w:r w:rsidRPr="002F62D6">
              <w:t>IB TRICARE MENU</w:t>
            </w:r>
          </w:p>
        </w:tc>
        <w:tc>
          <w:tcPr>
            <w:tcW w:w="3414" w:type="pct"/>
          </w:tcPr>
          <w:p w14:paraId="744AB6FD" w14:textId="2EACEEDF" w:rsidR="000D2850" w:rsidRPr="002F62D6" w:rsidRDefault="000D2850" w:rsidP="000D2850">
            <w:pPr>
              <w:pStyle w:val="TableText"/>
            </w:pPr>
            <w:r w:rsidRPr="002F62D6">
              <w:t>This menu contains options and reports related to the billing of prescriptions and medical care provided to TRICARE patients.</w:t>
            </w:r>
          </w:p>
        </w:tc>
      </w:tr>
      <w:tr w:rsidR="000D2850" w:rsidRPr="002F62D6" w14:paraId="57BF798A" w14:textId="77777777" w:rsidTr="002F62D6">
        <w:trPr>
          <w:cantSplit/>
        </w:trPr>
        <w:tc>
          <w:tcPr>
            <w:tcW w:w="1586" w:type="pct"/>
          </w:tcPr>
          <w:p w14:paraId="4AC0A463" w14:textId="4935A936" w:rsidR="000D2850" w:rsidRPr="002F62D6" w:rsidRDefault="000D2850" w:rsidP="000D2850">
            <w:pPr>
              <w:pStyle w:val="TableText"/>
            </w:pPr>
            <w:r w:rsidRPr="002F62D6">
              <w:t>IB TRICARE REJECT</w:t>
            </w:r>
          </w:p>
        </w:tc>
        <w:tc>
          <w:tcPr>
            <w:tcW w:w="3414" w:type="pct"/>
          </w:tcPr>
          <w:p w14:paraId="5B6F4BE5" w14:textId="04257711" w:rsidR="000D2850" w:rsidRPr="002F62D6" w:rsidRDefault="000D2850" w:rsidP="000D2850">
            <w:pPr>
              <w:pStyle w:val="TableText"/>
            </w:pPr>
            <w:r w:rsidRPr="002F62D6">
              <w:t xml:space="preserve">This output provides a list of all billing transmissions </w:t>
            </w:r>
            <w:r w:rsidR="00170608">
              <w:t>that</w:t>
            </w:r>
            <w:r w:rsidR="00170608" w:rsidRPr="002F62D6">
              <w:t xml:space="preserve"> </w:t>
            </w:r>
            <w:r w:rsidRPr="002F62D6">
              <w:t>were rejected by the TRICARE fiscal intermediary.</w:t>
            </w:r>
          </w:p>
        </w:tc>
      </w:tr>
      <w:tr w:rsidR="000D2850" w:rsidRPr="002F62D6" w14:paraId="009473B3" w14:textId="77777777" w:rsidTr="002F62D6">
        <w:trPr>
          <w:cantSplit/>
        </w:trPr>
        <w:tc>
          <w:tcPr>
            <w:tcW w:w="1586" w:type="pct"/>
          </w:tcPr>
          <w:p w14:paraId="4D26E6A8" w14:textId="3FC23D05" w:rsidR="000D2850" w:rsidRPr="002F62D6" w:rsidRDefault="000D2850" w:rsidP="000D2850">
            <w:pPr>
              <w:pStyle w:val="TableText"/>
            </w:pPr>
            <w:r w:rsidRPr="002F62D6">
              <w:t>IB TRICARE RESUBMIT</w:t>
            </w:r>
          </w:p>
        </w:tc>
        <w:tc>
          <w:tcPr>
            <w:tcW w:w="3414" w:type="pct"/>
          </w:tcPr>
          <w:p w14:paraId="686B89DB" w14:textId="68A7EF4F" w:rsidR="000D2850" w:rsidRPr="002F62D6" w:rsidRDefault="000D2850" w:rsidP="000D2850">
            <w:pPr>
              <w:pStyle w:val="TableText"/>
            </w:pPr>
            <w:r w:rsidRPr="002F62D6">
              <w:t xml:space="preserve">This option is used to submit a claim for a TRICARE prescription </w:t>
            </w:r>
            <w:r w:rsidR="00170608">
              <w:t>that</w:t>
            </w:r>
            <w:r w:rsidR="00170608" w:rsidRPr="002F62D6">
              <w:t xml:space="preserve"> </w:t>
            </w:r>
            <w:r w:rsidRPr="002F62D6">
              <w:t>was not previously billed.</w:t>
            </w:r>
          </w:p>
        </w:tc>
      </w:tr>
      <w:tr w:rsidR="000D2850" w:rsidRPr="002F62D6" w14:paraId="4E12F1FA" w14:textId="77777777" w:rsidTr="002F62D6">
        <w:trPr>
          <w:cantSplit/>
        </w:trPr>
        <w:tc>
          <w:tcPr>
            <w:tcW w:w="1586" w:type="pct"/>
          </w:tcPr>
          <w:p w14:paraId="5A274509" w14:textId="6A101E77" w:rsidR="000D2850" w:rsidRPr="002F62D6" w:rsidRDefault="000D2850" w:rsidP="000D2850">
            <w:pPr>
              <w:pStyle w:val="TableText"/>
            </w:pPr>
            <w:r w:rsidRPr="002F62D6">
              <w:t>IB TRICARE REVERSE</w:t>
            </w:r>
          </w:p>
        </w:tc>
        <w:tc>
          <w:tcPr>
            <w:tcW w:w="3414" w:type="pct"/>
          </w:tcPr>
          <w:p w14:paraId="2F904E27" w14:textId="189D933E" w:rsidR="000D2850" w:rsidRPr="002F62D6" w:rsidRDefault="000D2850" w:rsidP="000D2850">
            <w:pPr>
              <w:pStyle w:val="TableText"/>
            </w:pPr>
            <w:r w:rsidRPr="002F62D6">
              <w:t xml:space="preserve">This option is used to cancel a claim and co-payment for a TRICARE prescription </w:t>
            </w:r>
            <w:r w:rsidR="00170608">
              <w:t>that</w:t>
            </w:r>
            <w:r w:rsidR="00170608" w:rsidRPr="002F62D6">
              <w:t xml:space="preserve"> </w:t>
            </w:r>
            <w:r w:rsidRPr="002F62D6">
              <w:t>was billed in error.</w:t>
            </w:r>
          </w:p>
        </w:tc>
      </w:tr>
      <w:tr w:rsidR="000D2850" w:rsidRPr="002F62D6" w14:paraId="22CFD807" w14:textId="77777777" w:rsidTr="002F62D6">
        <w:trPr>
          <w:cantSplit/>
        </w:trPr>
        <w:tc>
          <w:tcPr>
            <w:tcW w:w="1586" w:type="pct"/>
          </w:tcPr>
          <w:p w14:paraId="47D9EC6C" w14:textId="1407CDAD" w:rsidR="000D2850" w:rsidRPr="002F62D6" w:rsidRDefault="000D2850" w:rsidP="000D2850">
            <w:pPr>
              <w:pStyle w:val="TableText"/>
            </w:pPr>
            <w:r w:rsidRPr="002F62D6">
              <w:t>IB TRICARE TRANSMISSION</w:t>
            </w:r>
          </w:p>
        </w:tc>
        <w:tc>
          <w:tcPr>
            <w:tcW w:w="3414" w:type="pct"/>
          </w:tcPr>
          <w:p w14:paraId="0E4FB498" w14:textId="5753888C" w:rsidR="000D2850" w:rsidRPr="002F62D6" w:rsidRDefault="000D2850" w:rsidP="000D2850">
            <w:pPr>
              <w:pStyle w:val="TableText"/>
            </w:pPr>
            <w:r w:rsidRPr="002F62D6">
              <w:t>This output provides a list, by prescription fill date, of all billing transmissions sent to the TRICARE fiscal intermediary.</w:t>
            </w:r>
          </w:p>
        </w:tc>
      </w:tr>
      <w:tr w:rsidR="000D2850" w:rsidRPr="002F62D6" w14:paraId="2965C308" w14:textId="77777777" w:rsidTr="002F62D6">
        <w:trPr>
          <w:cantSplit/>
        </w:trPr>
        <w:tc>
          <w:tcPr>
            <w:tcW w:w="1586" w:type="pct"/>
          </w:tcPr>
          <w:p w14:paraId="1A9F4FD9" w14:textId="25DE39DB" w:rsidR="000D2850" w:rsidRPr="002F62D6" w:rsidRDefault="000D2850" w:rsidP="000D2850">
            <w:pPr>
              <w:pStyle w:val="TableText"/>
            </w:pPr>
            <w:r w:rsidRPr="002F62D6">
              <w:t>IB VIEW CANCEL BILL</w:t>
            </w:r>
          </w:p>
        </w:tc>
        <w:tc>
          <w:tcPr>
            <w:tcW w:w="3414" w:type="pct"/>
          </w:tcPr>
          <w:p w14:paraId="6CC7005C" w14:textId="595E5D8D" w:rsidR="000D2850" w:rsidRPr="002F62D6" w:rsidRDefault="000D2850" w:rsidP="000D2850">
            <w:pPr>
              <w:pStyle w:val="TableText"/>
            </w:pPr>
            <w:r w:rsidRPr="002F62D6">
              <w:t>This option allows the user to select and view a bill that is in cancelled status.</w:t>
            </w:r>
          </w:p>
        </w:tc>
      </w:tr>
      <w:tr w:rsidR="000D2850" w:rsidRPr="002F62D6" w14:paraId="259A03C6" w14:textId="77777777" w:rsidTr="002F62D6">
        <w:trPr>
          <w:cantSplit/>
        </w:trPr>
        <w:tc>
          <w:tcPr>
            <w:tcW w:w="1586" w:type="pct"/>
          </w:tcPr>
          <w:p w14:paraId="3FF7DC41" w14:textId="187385B4" w:rsidR="000D2850" w:rsidRPr="002F62D6" w:rsidRDefault="000D2850" w:rsidP="000D2850">
            <w:pPr>
              <w:pStyle w:val="TableText"/>
            </w:pPr>
            <w:r w:rsidRPr="002F62D6">
              <w:t>IBAEC LTC BILLING MENU</w:t>
            </w:r>
          </w:p>
        </w:tc>
        <w:tc>
          <w:tcPr>
            <w:tcW w:w="3414" w:type="pct"/>
          </w:tcPr>
          <w:p w14:paraId="22C974FE" w14:textId="7BB6AADD" w:rsidR="000D2850" w:rsidRPr="002F62D6" w:rsidRDefault="000D2850" w:rsidP="000D2850">
            <w:pPr>
              <w:pStyle w:val="TableText"/>
            </w:pPr>
            <w:r w:rsidRPr="002F62D6">
              <w:t>This menu holds all the LTC menu options.</w:t>
            </w:r>
          </w:p>
        </w:tc>
      </w:tr>
      <w:tr w:rsidR="000D2850" w:rsidRPr="002F62D6" w14:paraId="23F9EE30" w14:textId="77777777" w:rsidTr="002F62D6">
        <w:trPr>
          <w:cantSplit/>
        </w:trPr>
        <w:tc>
          <w:tcPr>
            <w:tcW w:w="1586" w:type="pct"/>
          </w:tcPr>
          <w:p w14:paraId="208F920E" w14:textId="16A195AE" w:rsidR="000D2850" w:rsidRPr="002F62D6" w:rsidRDefault="000D2850" w:rsidP="000D2850">
            <w:pPr>
              <w:pStyle w:val="TableText"/>
            </w:pPr>
            <w:r w:rsidRPr="002F62D6">
              <w:t>IBAEC LTC BILLING PROFILE</w:t>
            </w:r>
          </w:p>
        </w:tc>
        <w:tc>
          <w:tcPr>
            <w:tcW w:w="3414" w:type="pct"/>
          </w:tcPr>
          <w:p w14:paraId="3EE2F5BB" w14:textId="29C5CC69" w:rsidR="000D2850" w:rsidRPr="002F62D6" w:rsidRDefault="000D2850" w:rsidP="000D2850">
            <w:pPr>
              <w:pStyle w:val="TableText"/>
            </w:pPr>
            <w:r w:rsidRPr="002F62D6">
              <w:t>Prints "LTC Single Patient Billing Profile" report.</w:t>
            </w:r>
          </w:p>
        </w:tc>
      </w:tr>
      <w:tr w:rsidR="000D2850" w:rsidRPr="002F62D6" w14:paraId="0EF24535" w14:textId="77777777" w:rsidTr="002F62D6">
        <w:trPr>
          <w:cantSplit/>
        </w:trPr>
        <w:tc>
          <w:tcPr>
            <w:tcW w:w="1586" w:type="pct"/>
          </w:tcPr>
          <w:p w14:paraId="34564314" w14:textId="76CA8239" w:rsidR="000D2850" w:rsidRPr="002F62D6" w:rsidRDefault="000D2850" w:rsidP="000D2850">
            <w:pPr>
              <w:pStyle w:val="TableText"/>
            </w:pPr>
            <w:r w:rsidRPr="002F62D6">
              <w:t>IBAEC LTC CLOCK EDIT</w:t>
            </w:r>
          </w:p>
        </w:tc>
        <w:tc>
          <w:tcPr>
            <w:tcW w:w="3414" w:type="pct"/>
          </w:tcPr>
          <w:p w14:paraId="6C5834E6" w14:textId="3D55E28B" w:rsidR="000D2850" w:rsidRPr="002F62D6" w:rsidRDefault="000D2850" w:rsidP="000D2850">
            <w:pPr>
              <w:pStyle w:val="TableText"/>
            </w:pPr>
            <w:r w:rsidRPr="002F62D6">
              <w:t xml:space="preserve">This option allows users to edit the LTC co-pay billing clock. </w:t>
            </w:r>
            <w:r w:rsidR="00EF5A20" w:rsidRPr="002F62D6">
              <w:t>C</w:t>
            </w:r>
            <w:r w:rsidRPr="002F62D6">
              <w:t>hange the start date of the clock and edit the free days.</w:t>
            </w:r>
          </w:p>
        </w:tc>
      </w:tr>
      <w:tr w:rsidR="000D2850" w:rsidRPr="002F62D6" w14:paraId="1320A858" w14:textId="77777777" w:rsidTr="002F62D6">
        <w:trPr>
          <w:cantSplit/>
        </w:trPr>
        <w:tc>
          <w:tcPr>
            <w:tcW w:w="1586" w:type="pct"/>
          </w:tcPr>
          <w:p w14:paraId="614435DD" w14:textId="69E62B7A" w:rsidR="000D2850" w:rsidRPr="002F62D6" w:rsidRDefault="000D2850" w:rsidP="000D2850">
            <w:pPr>
              <w:pStyle w:val="TableText"/>
            </w:pPr>
            <w:r w:rsidRPr="002F62D6">
              <w:t>IBAEC LTC CLOCK INQUIRY</w:t>
            </w:r>
          </w:p>
        </w:tc>
        <w:tc>
          <w:tcPr>
            <w:tcW w:w="3414" w:type="pct"/>
          </w:tcPr>
          <w:p w14:paraId="10D33EE6" w14:textId="357D1D31" w:rsidR="000D2850" w:rsidRPr="002F62D6" w:rsidRDefault="000D2850" w:rsidP="000D2850">
            <w:pPr>
              <w:pStyle w:val="TableText"/>
            </w:pPr>
            <w:r w:rsidRPr="002F62D6">
              <w:t>This option prints "LTC Billing Clock Inquiry" report, containing detailed information about selected LTC Billing Clock.</w:t>
            </w:r>
          </w:p>
        </w:tc>
      </w:tr>
      <w:tr w:rsidR="000D2850" w:rsidRPr="002F62D6" w14:paraId="3BBFD6EE" w14:textId="77777777" w:rsidTr="002F62D6">
        <w:trPr>
          <w:cantSplit/>
        </w:trPr>
        <w:tc>
          <w:tcPr>
            <w:tcW w:w="1586" w:type="pct"/>
          </w:tcPr>
          <w:p w14:paraId="77D92CA1" w14:textId="3D666DBF" w:rsidR="000D2850" w:rsidRPr="002F62D6" w:rsidRDefault="000D2850" w:rsidP="000D2850">
            <w:pPr>
              <w:pStyle w:val="TableText"/>
            </w:pPr>
            <w:r w:rsidRPr="002F62D6">
              <w:t>IBARXM CAP TRANS PUSH</w:t>
            </w:r>
          </w:p>
        </w:tc>
        <w:tc>
          <w:tcPr>
            <w:tcW w:w="3414" w:type="pct"/>
          </w:tcPr>
          <w:p w14:paraId="619211C0" w14:textId="1BD5B998" w:rsidR="000D2850" w:rsidRPr="002F62D6" w:rsidRDefault="000D2850" w:rsidP="000D2850">
            <w:pPr>
              <w:pStyle w:val="TableText"/>
            </w:pPr>
            <w:r w:rsidRPr="002F62D6">
              <w:t>This option will allow the user to try to "push" outpatient medication co-payment cap transactions to the other treating facilities for the patient. This is used to try to resolve problems with transmissions. The problems are usually identified by mail messages sent to the IB RX CO-PAY CAP ERROR mail group. To resolve these error messages first IRM should verify that the HL7 logical links are working correctly. Then with this option the user can select individual transactions to attempt to send or All un-transmitted transactions.</w:t>
            </w:r>
          </w:p>
        </w:tc>
      </w:tr>
      <w:tr w:rsidR="000D2850" w:rsidRPr="002F62D6" w14:paraId="545A6E88" w14:textId="77777777" w:rsidTr="002F62D6">
        <w:trPr>
          <w:cantSplit/>
        </w:trPr>
        <w:tc>
          <w:tcPr>
            <w:tcW w:w="1586" w:type="pct"/>
          </w:tcPr>
          <w:p w14:paraId="49A53CAE" w14:textId="48E42286" w:rsidR="000D2850" w:rsidRPr="002F62D6" w:rsidRDefault="000D2850" w:rsidP="000D2850">
            <w:pPr>
              <w:pStyle w:val="TableText"/>
            </w:pPr>
            <w:r w:rsidRPr="002F62D6">
              <w:t>IBARXM CO-PAY QUERY</w:t>
            </w:r>
          </w:p>
        </w:tc>
        <w:tc>
          <w:tcPr>
            <w:tcW w:w="3414" w:type="pct"/>
          </w:tcPr>
          <w:p w14:paraId="6315BF58" w14:textId="46C025F9" w:rsidR="000D2850" w:rsidRPr="002F62D6" w:rsidRDefault="000D2850" w:rsidP="000D2850">
            <w:pPr>
              <w:pStyle w:val="TableText"/>
            </w:pPr>
            <w:r w:rsidRPr="002F62D6">
              <w:t xml:space="preserve">This option will produce a report that will show what medication co-payments a patient has been billed for and not billed for. This option will allow </w:t>
            </w:r>
            <w:r w:rsidR="00EF5A20" w:rsidRPr="002F62D6">
              <w:t>the user</w:t>
            </w:r>
            <w:r w:rsidRPr="002F62D6">
              <w:t xml:space="preserve"> to query remote facilities to get all the information and verify its accuracy. If there is a discrepancy, the amounts will be updated as well.</w:t>
            </w:r>
          </w:p>
        </w:tc>
      </w:tr>
      <w:tr w:rsidR="000D2850" w:rsidRPr="002F62D6" w14:paraId="4F6B484E" w14:textId="77777777" w:rsidTr="002F62D6">
        <w:trPr>
          <w:cantSplit/>
        </w:trPr>
        <w:tc>
          <w:tcPr>
            <w:tcW w:w="1586" w:type="pct"/>
          </w:tcPr>
          <w:p w14:paraId="2C4F2FE6" w14:textId="6286A6C0" w:rsidR="000D2850" w:rsidRPr="002F62D6" w:rsidRDefault="000D2850" w:rsidP="000D2850">
            <w:pPr>
              <w:pStyle w:val="TableText"/>
            </w:pPr>
            <w:r w:rsidRPr="002F62D6">
              <w:t>IBARXM FACILITY CAP SUMM RPT</w:t>
            </w:r>
          </w:p>
        </w:tc>
        <w:tc>
          <w:tcPr>
            <w:tcW w:w="3414" w:type="pct"/>
          </w:tcPr>
          <w:p w14:paraId="74ED51E2" w14:textId="67F1612B" w:rsidR="000D2850" w:rsidRPr="002F62D6" w:rsidRDefault="000D2850" w:rsidP="000D2850">
            <w:pPr>
              <w:pStyle w:val="TableText"/>
            </w:pPr>
            <w:r w:rsidRPr="002F62D6">
              <w:t>This option will generate the Facility Pharmacy Co-Pay Cap Summary Report. The purpose of this report is to delineate six data elements required by the VHA Chief Business Office on a yearly basis.</w:t>
            </w:r>
          </w:p>
        </w:tc>
      </w:tr>
      <w:tr w:rsidR="000D2850" w:rsidRPr="002F62D6" w14:paraId="59BE85E7" w14:textId="77777777" w:rsidTr="002F62D6">
        <w:trPr>
          <w:cantSplit/>
        </w:trPr>
        <w:tc>
          <w:tcPr>
            <w:tcW w:w="1586" w:type="pct"/>
          </w:tcPr>
          <w:p w14:paraId="61C1C641" w14:textId="4755F22E" w:rsidR="000D2850" w:rsidRPr="002F62D6" w:rsidRDefault="000D2850" w:rsidP="000D2850">
            <w:pPr>
              <w:pStyle w:val="TableText"/>
            </w:pPr>
            <w:r w:rsidRPr="002F62D6">
              <w:t>IBARXM NONBILLABLE CO-PAY</w:t>
            </w:r>
          </w:p>
        </w:tc>
        <w:tc>
          <w:tcPr>
            <w:tcW w:w="3414" w:type="pct"/>
          </w:tcPr>
          <w:p w14:paraId="61DF975C" w14:textId="361E7683" w:rsidR="000D2850" w:rsidRPr="002F62D6" w:rsidRDefault="000D2850" w:rsidP="000D2850">
            <w:pPr>
              <w:pStyle w:val="TableText"/>
            </w:pPr>
            <w:r w:rsidRPr="002F62D6">
              <w:t>This report will show what medication co-payments were not billable as a result of the medication co-payment cap for the specified month</w:t>
            </w:r>
            <w:r w:rsidR="008F393C">
              <w:t xml:space="preserve"> </w:t>
            </w:r>
            <w:r w:rsidRPr="002F62D6">
              <w:t>/</w:t>
            </w:r>
            <w:r w:rsidR="008F393C">
              <w:t xml:space="preserve"> </w:t>
            </w:r>
            <w:r w:rsidRPr="002F62D6">
              <w:t>year.</w:t>
            </w:r>
          </w:p>
        </w:tc>
      </w:tr>
      <w:tr w:rsidR="000D2850" w:rsidRPr="002F62D6" w14:paraId="6F2AFFAA" w14:textId="77777777" w:rsidTr="002F62D6">
        <w:trPr>
          <w:cantSplit/>
        </w:trPr>
        <w:tc>
          <w:tcPr>
            <w:tcW w:w="1586" w:type="pct"/>
          </w:tcPr>
          <w:p w14:paraId="7D23D4D1" w14:textId="63453F4A" w:rsidR="000D2850" w:rsidRPr="002F62D6" w:rsidRDefault="000D2850" w:rsidP="000D2850">
            <w:pPr>
              <w:pStyle w:val="TableText"/>
            </w:pPr>
            <w:r w:rsidRPr="002F62D6">
              <w:t>IBARXM PATIENT CAP REPORT</w:t>
            </w:r>
          </w:p>
        </w:tc>
        <w:tc>
          <w:tcPr>
            <w:tcW w:w="3414" w:type="pct"/>
          </w:tcPr>
          <w:p w14:paraId="62A85753" w14:textId="5D2238B7" w:rsidR="000D2850" w:rsidRPr="002F62D6" w:rsidRDefault="000D2850" w:rsidP="000D2850">
            <w:pPr>
              <w:pStyle w:val="TableText"/>
            </w:pPr>
            <w:r w:rsidRPr="002F62D6">
              <w:t>This option will produce a list of patients that have either met or are above the cap for the date specified</w:t>
            </w:r>
            <w:r w:rsidR="00EF5A20" w:rsidRPr="002F62D6">
              <w:t>. S</w:t>
            </w:r>
            <w:r w:rsidRPr="002F62D6">
              <w:t>pecify either a month/year or just a year.</w:t>
            </w:r>
          </w:p>
        </w:tc>
      </w:tr>
      <w:tr w:rsidR="000D2850" w:rsidRPr="002F62D6" w14:paraId="40696C7D" w14:textId="77777777" w:rsidTr="002F62D6">
        <w:trPr>
          <w:cantSplit/>
        </w:trPr>
        <w:tc>
          <w:tcPr>
            <w:tcW w:w="1586" w:type="pct"/>
          </w:tcPr>
          <w:p w14:paraId="5F9F07E7" w14:textId="160B0776" w:rsidR="000D2850" w:rsidRPr="002F62D6" w:rsidRDefault="000D2850" w:rsidP="000D2850">
            <w:pPr>
              <w:pStyle w:val="TableText"/>
            </w:pPr>
            <w:r w:rsidRPr="002F62D6">
              <w:t>IBAT EXCEL REPORT</w:t>
            </w:r>
          </w:p>
        </w:tc>
        <w:tc>
          <w:tcPr>
            <w:tcW w:w="3414" w:type="pct"/>
          </w:tcPr>
          <w:p w14:paraId="72FF1F87" w14:textId="3E210A30" w:rsidR="000D2850" w:rsidRPr="002F62D6" w:rsidRDefault="000D2850" w:rsidP="000D2850">
            <w:pPr>
              <w:pStyle w:val="TableText"/>
            </w:pPr>
            <w:r w:rsidRPr="002F62D6">
              <w:t xml:space="preserve">This report will allow the user to select which fields </w:t>
            </w:r>
            <w:r w:rsidR="00BA3687" w:rsidRPr="002F62D6">
              <w:t>to</w:t>
            </w:r>
            <w:r w:rsidRPr="002F62D6">
              <w:t xml:space="preserve"> print in an excel format. It uses a pike (|) as the excel delimiter.</w:t>
            </w:r>
          </w:p>
        </w:tc>
      </w:tr>
      <w:tr w:rsidR="000D2850" w:rsidRPr="002F62D6" w14:paraId="4C23D73D" w14:textId="77777777" w:rsidTr="002F62D6">
        <w:trPr>
          <w:cantSplit/>
        </w:trPr>
        <w:tc>
          <w:tcPr>
            <w:tcW w:w="1586" w:type="pct"/>
          </w:tcPr>
          <w:p w14:paraId="53B17E8E" w14:textId="27DE6877" w:rsidR="000D2850" w:rsidRPr="002F62D6" w:rsidRDefault="000D2850" w:rsidP="000D2850">
            <w:pPr>
              <w:pStyle w:val="TableText"/>
            </w:pPr>
            <w:r w:rsidRPr="002F62D6">
              <w:t>IBAT INPT PROSTHETIC ITEMS</w:t>
            </w:r>
          </w:p>
        </w:tc>
        <w:tc>
          <w:tcPr>
            <w:tcW w:w="3414" w:type="pct"/>
          </w:tcPr>
          <w:p w14:paraId="5B50F715" w14:textId="73917E1A" w:rsidR="000D2850" w:rsidRPr="002F62D6" w:rsidRDefault="000D2850" w:rsidP="000D2850">
            <w:pPr>
              <w:pStyle w:val="TableText"/>
            </w:pPr>
            <w:r w:rsidRPr="002F62D6">
              <w:t>This option will allow entering</w:t>
            </w:r>
            <w:r w:rsidR="008F393C">
              <w:t xml:space="preserve"> </w:t>
            </w:r>
            <w:r w:rsidRPr="002F62D6">
              <w:t>/</w:t>
            </w:r>
            <w:r w:rsidR="008F393C">
              <w:t xml:space="preserve"> </w:t>
            </w:r>
            <w:r w:rsidRPr="002F62D6">
              <w:t>editing</w:t>
            </w:r>
            <w:r w:rsidR="008F393C">
              <w:t xml:space="preserve"> </w:t>
            </w:r>
            <w:r w:rsidRPr="002F62D6">
              <w:t>/</w:t>
            </w:r>
            <w:r w:rsidR="008F393C">
              <w:t xml:space="preserve"> </w:t>
            </w:r>
            <w:r w:rsidRPr="002F62D6">
              <w:t>deleting of items that should be billed for inpatient prosthetics. Items in here will be automatically billed by the nightly background job for inpatients. No other inpatient issued items will be automatically billed.</w:t>
            </w:r>
          </w:p>
        </w:tc>
      </w:tr>
      <w:tr w:rsidR="000D2850" w:rsidRPr="002F62D6" w14:paraId="7FEDEDCD" w14:textId="77777777" w:rsidTr="002F62D6">
        <w:trPr>
          <w:cantSplit/>
        </w:trPr>
        <w:tc>
          <w:tcPr>
            <w:tcW w:w="1586" w:type="pct"/>
          </w:tcPr>
          <w:p w14:paraId="16052D9B" w14:textId="4231D8F6" w:rsidR="000D2850" w:rsidRPr="002F62D6" w:rsidRDefault="000D2850" w:rsidP="000D2850">
            <w:pPr>
              <w:pStyle w:val="TableText"/>
            </w:pPr>
            <w:r w:rsidRPr="002F62D6">
              <w:t>IBAT PATIENT LIST</w:t>
            </w:r>
          </w:p>
        </w:tc>
        <w:tc>
          <w:tcPr>
            <w:tcW w:w="3414" w:type="pct"/>
          </w:tcPr>
          <w:p w14:paraId="0D5D2445" w14:textId="1056F7C3" w:rsidR="000D2850" w:rsidRPr="002F62D6" w:rsidRDefault="000D2850" w:rsidP="000D2850">
            <w:pPr>
              <w:pStyle w:val="TableText"/>
            </w:pPr>
            <w:r w:rsidRPr="002F62D6">
              <w:t>This report will generate lists of transfer pricing patients by facility or VISN.</w:t>
            </w:r>
          </w:p>
          <w:p w14:paraId="494528CF" w14:textId="51368CA8" w:rsidR="000D2850" w:rsidRPr="002F62D6" w:rsidRDefault="000D2850" w:rsidP="00820F8F">
            <w:pPr>
              <w:pStyle w:val="TableText"/>
              <w:numPr>
                <w:ilvl w:val="0"/>
                <w:numId w:val="35"/>
              </w:numPr>
              <w:ind w:left="504"/>
            </w:pPr>
            <w:r w:rsidRPr="002F62D6">
              <w:t>The data available on the report will include patient name, date of birth, primary eligibility, SSN, and VISN.</w:t>
            </w:r>
          </w:p>
          <w:p w14:paraId="5FB3631B" w14:textId="34BEE139" w:rsidR="000D2850" w:rsidRPr="002F62D6" w:rsidRDefault="000D2850" w:rsidP="00820F8F">
            <w:pPr>
              <w:pStyle w:val="TableText"/>
              <w:numPr>
                <w:ilvl w:val="0"/>
                <w:numId w:val="35"/>
              </w:numPr>
              <w:ind w:left="504"/>
            </w:pPr>
            <w:r w:rsidRPr="002F62D6">
              <w:t>2. The report will be able to be sorted by patient, treating facility, or by VISN.</w:t>
            </w:r>
          </w:p>
        </w:tc>
      </w:tr>
      <w:tr w:rsidR="000D2850" w:rsidRPr="002F62D6" w14:paraId="424CD926" w14:textId="77777777" w:rsidTr="002F62D6">
        <w:trPr>
          <w:cantSplit/>
        </w:trPr>
        <w:tc>
          <w:tcPr>
            <w:tcW w:w="1586" w:type="pct"/>
          </w:tcPr>
          <w:p w14:paraId="65C8E05C" w14:textId="6909D207" w:rsidR="000D2850" w:rsidRPr="002F62D6" w:rsidRDefault="000D2850" w:rsidP="000D2850">
            <w:pPr>
              <w:pStyle w:val="TableText"/>
            </w:pPr>
            <w:r w:rsidRPr="002F62D6">
              <w:t>IBAT PATIENT REPORT</w:t>
            </w:r>
          </w:p>
        </w:tc>
        <w:tc>
          <w:tcPr>
            <w:tcW w:w="3414" w:type="pct"/>
          </w:tcPr>
          <w:p w14:paraId="38CB583F" w14:textId="796D97AF" w:rsidR="000D2850" w:rsidRPr="002F62D6" w:rsidRDefault="000D2850" w:rsidP="000D2850">
            <w:pPr>
              <w:pStyle w:val="TableText"/>
            </w:pPr>
            <w:r w:rsidRPr="002F62D6">
              <w:t xml:space="preserve">This report will create a detailed listing of a transfer pricing statement by patient. This report will also aid in determining </w:t>
            </w:r>
            <w:r w:rsidR="00A152C2" w:rsidRPr="002F62D6">
              <w:t>whether</w:t>
            </w:r>
            <w:r w:rsidRPr="002F62D6">
              <w:t xml:space="preserve"> a billable third party is involved.</w:t>
            </w:r>
          </w:p>
          <w:p w14:paraId="6C052C78" w14:textId="54874EEF" w:rsidR="000D2850" w:rsidRPr="002F62D6" w:rsidRDefault="00EF5A20" w:rsidP="00820F8F">
            <w:pPr>
              <w:pStyle w:val="TableText"/>
              <w:numPr>
                <w:ilvl w:val="0"/>
                <w:numId w:val="36"/>
              </w:numPr>
              <w:ind w:left="504"/>
            </w:pPr>
            <w:r w:rsidRPr="002F62D6">
              <w:t>S</w:t>
            </w:r>
            <w:r w:rsidR="000D2850" w:rsidRPr="002F62D6">
              <w:t>elect a VISN (home or preferred VISN) for detailed data to accumulate from.</w:t>
            </w:r>
          </w:p>
          <w:p w14:paraId="1D87F1A8" w14:textId="202AE36D" w:rsidR="000D2850" w:rsidRPr="002F62D6" w:rsidRDefault="00EF5A20" w:rsidP="00820F8F">
            <w:pPr>
              <w:pStyle w:val="TableText"/>
              <w:numPr>
                <w:ilvl w:val="0"/>
                <w:numId w:val="36"/>
              </w:numPr>
              <w:ind w:left="504"/>
            </w:pPr>
            <w:r w:rsidRPr="002F62D6">
              <w:t>S</w:t>
            </w:r>
            <w:r w:rsidR="000D2850" w:rsidRPr="002F62D6">
              <w:t>elect a date range with summary data inclusive.</w:t>
            </w:r>
          </w:p>
          <w:p w14:paraId="6654123F" w14:textId="21F5010F" w:rsidR="000D2850" w:rsidRPr="002F62D6" w:rsidRDefault="000D2850" w:rsidP="00820F8F">
            <w:pPr>
              <w:pStyle w:val="TableText"/>
              <w:numPr>
                <w:ilvl w:val="0"/>
                <w:numId w:val="36"/>
              </w:numPr>
              <w:ind w:left="504"/>
            </w:pPr>
            <w:r w:rsidRPr="002F62D6">
              <w:t>Detail data will be available per patient on the report along with a subtotal per patient and a Grand Total.</w:t>
            </w:r>
          </w:p>
        </w:tc>
      </w:tr>
      <w:tr w:rsidR="000D2850" w:rsidRPr="002F62D6" w14:paraId="77C32F31" w14:textId="77777777" w:rsidTr="002F62D6">
        <w:trPr>
          <w:cantSplit/>
        </w:trPr>
        <w:tc>
          <w:tcPr>
            <w:tcW w:w="1586" w:type="pct"/>
          </w:tcPr>
          <w:p w14:paraId="19334D9D" w14:textId="7230ACE1" w:rsidR="000D2850" w:rsidRPr="002F62D6" w:rsidRDefault="000D2850" w:rsidP="000D2850">
            <w:pPr>
              <w:pStyle w:val="TableText"/>
            </w:pPr>
            <w:r w:rsidRPr="002F62D6">
              <w:t>IBAT SUMMARY REPORT</w:t>
            </w:r>
          </w:p>
        </w:tc>
        <w:tc>
          <w:tcPr>
            <w:tcW w:w="3414" w:type="pct"/>
          </w:tcPr>
          <w:p w14:paraId="50652BDA" w14:textId="2525387A" w:rsidR="000D2850" w:rsidRPr="002F62D6" w:rsidRDefault="000D2850" w:rsidP="000D2850">
            <w:pPr>
              <w:pStyle w:val="TableText"/>
            </w:pPr>
            <w:r w:rsidRPr="002F62D6">
              <w:t>This report will create a transfer pricing statement summary. This bottom line to this overall summary yields the total number of episodes and total amounts of those episodes per VISN</w:t>
            </w:r>
            <w:r w:rsidR="008F393C">
              <w:t xml:space="preserve"> </w:t>
            </w:r>
            <w:r w:rsidRPr="002F62D6">
              <w:t>/</w:t>
            </w:r>
            <w:r w:rsidR="008F393C">
              <w:t xml:space="preserve"> </w:t>
            </w:r>
            <w:r w:rsidRPr="002F62D6">
              <w:t>facility or groups of VISN/</w:t>
            </w:r>
            <w:r w:rsidR="008F393C">
              <w:t xml:space="preserve">  </w:t>
            </w:r>
            <w:r w:rsidRPr="002F62D6">
              <w:t>facilities.</w:t>
            </w:r>
          </w:p>
          <w:p w14:paraId="54501B31" w14:textId="55133B0D" w:rsidR="000D2850" w:rsidRPr="002F62D6" w:rsidRDefault="00EF5A20" w:rsidP="00820F8F">
            <w:pPr>
              <w:pStyle w:val="TableText"/>
              <w:numPr>
                <w:ilvl w:val="0"/>
                <w:numId w:val="37"/>
              </w:numPr>
              <w:ind w:left="504"/>
            </w:pPr>
            <w:r w:rsidRPr="002F62D6">
              <w:t>S</w:t>
            </w:r>
            <w:r w:rsidR="000D2850" w:rsidRPr="002F62D6">
              <w:t>elect one or more VISN</w:t>
            </w:r>
            <w:r w:rsidR="008F393C">
              <w:t xml:space="preserve"> </w:t>
            </w:r>
            <w:r w:rsidR="000D2850" w:rsidRPr="002F62D6">
              <w:t>/</w:t>
            </w:r>
            <w:r w:rsidR="008F393C">
              <w:t xml:space="preserve"> </w:t>
            </w:r>
            <w:r w:rsidR="000D2850" w:rsidRPr="002F62D6">
              <w:t>facilities (home or preferred VISN</w:t>
            </w:r>
            <w:r w:rsidR="008F393C">
              <w:t xml:space="preserve"> </w:t>
            </w:r>
            <w:r w:rsidR="000D2850" w:rsidRPr="002F62D6">
              <w:t>/</w:t>
            </w:r>
            <w:r w:rsidR="008F393C">
              <w:t xml:space="preserve"> </w:t>
            </w:r>
            <w:r w:rsidR="000D2850" w:rsidRPr="002F62D6">
              <w:t>facility) for summary data to accumulate from.</w:t>
            </w:r>
          </w:p>
          <w:p w14:paraId="20300E34" w14:textId="6D333891" w:rsidR="000D2850" w:rsidRPr="002F62D6" w:rsidRDefault="00EF5A20" w:rsidP="00820F8F">
            <w:pPr>
              <w:pStyle w:val="TableText"/>
              <w:numPr>
                <w:ilvl w:val="0"/>
                <w:numId w:val="37"/>
              </w:numPr>
              <w:ind w:left="504"/>
            </w:pPr>
            <w:r w:rsidRPr="002F62D6">
              <w:t>Select</w:t>
            </w:r>
            <w:r w:rsidR="000D2850" w:rsidRPr="002F62D6">
              <w:t xml:space="preserve"> a date range for which those services were provided with summary data inclusive.</w:t>
            </w:r>
          </w:p>
          <w:p w14:paraId="60354C76" w14:textId="25F5438C" w:rsidR="000D2850" w:rsidRPr="002F62D6" w:rsidRDefault="000D2850" w:rsidP="00820F8F">
            <w:pPr>
              <w:pStyle w:val="TableText"/>
              <w:numPr>
                <w:ilvl w:val="0"/>
                <w:numId w:val="37"/>
              </w:numPr>
              <w:ind w:left="504"/>
            </w:pPr>
            <w:r w:rsidRPr="002F62D6">
              <w:t>There is summary data on the report for Inpatient, Outpatient, Pharmacy, and a Grand Total of the three.</w:t>
            </w:r>
          </w:p>
        </w:tc>
      </w:tr>
      <w:tr w:rsidR="000D2850" w:rsidRPr="002F62D6" w14:paraId="2C9AF744" w14:textId="77777777" w:rsidTr="002F62D6">
        <w:trPr>
          <w:cantSplit/>
        </w:trPr>
        <w:tc>
          <w:tcPr>
            <w:tcW w:w="1586" w:type="pct"/>
          </w:tcPr>
          <w:p w14:paraId="15F67353" w14:textId="3222FFDA" w:rsidR="000D2850" w:rsidRPr="002F62D6" w:rsidRDefault="000D2850" w:rsidP="000D2850">
            <w:pPr>
              <w:pStyle w:val="TableText"/>
            </w:pPr>
            <w:r w:rsidRPr="002F62D6">
              <w:t>IBAT TP MANAGEMENT</w:t>
            </w:r>
          </w:p>
        </w:tc>
        <w:tc>
          <w:tcPr>
            <w:tcW w:w="3414" w:type="pct"/>
          </w:tcPr>
          <w:p w14:paraId="2AB2E8D5" w14:textId="46CC5BCB" w:rsidR="000D2850" w:rsidRPr="002F62D6" w:rsidRDefault="000D2850" w:rsidP="000D2850">
            <w:pPr>
              <w:pStyle w:val="TableText"/>
            </w:pPr>
            <w:r w:rsidRPr="002F62D6">
              <w:t>This is the main entry option for viewing and editing patients and transactions.</w:t>
            </w:r>
          </w:p>
        </w:tc>
      </w:tr>
      <w:tr w:rsidR="000D2850" w:rsidRPr="002F62D6" w14:paraId="128A5791" w14:textId="77777777" w:rsidTr="002F62D6">
        <w:trPr>
          <w:cantSplit/>
        </w:trPr>
        <w:tc>
          <w:tcPr>
            <w:tcW w:w="1586" w:type="pct"/>
          </w:tcPr>
          <w:p w14:paraId="2F7C12AF" w14:textId="2E04D61F" w:rsidR="000D2850" w:rsidRPr="002F62D6" w:rsidRDefault="000D2850" w:rsidP="000D2850">
            <w:pPr>
              <w:pStyle w:val="TableText"/>
            </w:pPr>
            <w:r w:rsidRPr="002F62D6">
              <w:t>IBAT TRANSFER PRICING MENU</w:t>
            </w:r>
          </w:p>
        </w:tc>
        <w:tc>
          <w:tcPr>
            <w:tcW w:w="3414" w:type="pct"/>
          </w:tcPr>
          <w:p w14:paraId="45E58E21" w14:textId="28EA5FAD" w:rsidR="000D2850" w:rsidRPr="002F62D6" w:rsidRDefault="000D2850" w:rsidP="000D2850">
            <w:pPr>
              <w:pStyle w:val="TableText"/>
            </w:pPr>
            <w:r w:rsidRPr="002F62D6">
              <w:t>This menu will hold all the Transfer Pricing menu options.</w:t>
            </w:r>
          </w:p>
        </w:tc>
      </w:tr>
      <w:tr w:rsidR="006E5BD9" w:rsidRPr="002F62D6" w14:paraId="1D33D8F7" w14:textId="77777777" w:rsidTr="002F62D6">
        <w:trPr>
          <w:cantSplit/>
        </w:trPr>
        <w:tc>
          <w:tcPr>
            <w:tcW w:w="1586" w:type="pct"/>
          </w:tcPr>
          <w:p w14:paraId="604E0567" w14:textId="0F75038F" w:rsidR="006E5BD9" w:rsidRPr="002F62D6" w:rsidRDefault="006E5BD9" w:rsidP="006E5BD9">
            <w:pPr>
              <w:pStyle w:val="TableText"/>
            </w:pPr>
            <w:r w:rsidRPr="002F62D6">
              <w:t>IBAT WORKLOAD REPORT</w:t>
            </w:r>
          </w:p>
        </w:tc>
        <w:tc>
          <w:tcPr>
            <w:tcW w:w="3414" w:type="pct"/>
          </w:tcPr>
          <w:p w14:paraId="17164B29" w14:textId="05502967" w:rsidR="006E5BD9" w:rsidRPr="002F62D6" w:rsidRDefault="006E5BD9" w:rsidP="006E5BD9">
            <w:pPr>
              <w:pStyle w:val="TableText"/>
            </w:pPr>
            <w:r w:rsidRPr="002F62D6">
              <w:t xml:space="preserve">This report shall enable the user to create a transfer pricing statement workload detail. The emphasis of this report is on work detail via Units </w:t>
            </w:r>
          </w:p>
          <w:p w14:paraId="4D4E1EF0" w14:textId="5530CAD8" w:rsidR="006E5BD9" w:rsidRPr="002F62D6" w:rsidRDefault="006E5BD9" w:rsidP="00820F8F">
            <w:pPr>
              <w:pStyle w:val="TableText"/>
              <w:numPr>
                <w:ilvl w:val="0"/>
                <w:numId w:val="38"/>
              </w:numPr>
              <w:ind w:left="504"/>
            </w:pPr>
            <w:r w:rsidRPr="002F62D6">
              <w:t>The user shall be able to select one or more VISN</w:t>
            </w:r>
            <w:r w:rsidR="008F393C">
              <w:t xml:space="preserve"> </w:t>
            </w:r>
            <w:r w:rsidRPr="002F62D6">
              <w:t>/</w:t>
            </w:r>
            <w:r w:rsidR="008F393C">
              <w:t xml:space="preserve"> </w:t>
            </w:r>
            <w:r w:rsidRPr="002F62D6">
              <w:t>facilities (home or preferred VISN</w:t>
            </w:r>
            <w:r w:rsidR="008F393C">
              <w:t xml:space="preserve"> </w:t>
            </w:r>
            <w:r w:rsidRPr="002F62D6">
              <w:t>/</w:t>
            </w:r>
            <w:r w:rsidR="008F393C">
              <w:t xml:space="preserve"> </w:t>
            </w:r>
            <w:r w:rsidRPr="002F62D6">
              <w:t>facility) for workload data to accumulate from.</w:t>
            </w:r>
          </w:p>
          <w:p w14:paraId="4905BC1F" w14:textId="62D497DD" w:rsidR="006E5BD9" w:rsidRPr="002F62D6" w:rsidRDefault="006E5BD9" w:rsidP="00820F8F">
            <w:pPr>
              <w:pStyle w:val="TableText"/>
              <w:numPr>
                <w:ilvl w:val="0"/>
                <w:numId w:val="38"/>
              </w:numPr>
              <w:ind w:left="504"/>
            </w:pPr>
            <w:r w:rsidRPr="002F62D6">
              <w:t>The user shall be able to select a date range with summary data inclusive.</w:t>
            </w:r>
          </w:p>
          <w:p w14:paraId="2C32354F" w14:textId="499BA6A9" w:rsidR="006E5BD9" w:rsidRPr="002F62D6" w:rsidRDefault="006E5BD9" w:rsidP="00820F8F">
            <w:pPr>
              <w:pStyle w:val="TableText"/>
              <w:numPr>
                <w:ilvl w:val="0"/>
                <w:numId w:val="38"/>
              </w:numPr>
              <w:ind w:left="504"/>
            </w:pPr>
            <w:r w:rsidRPr="002F62D6">
              <w:t>Workload detail data shall be available on the report along with the Grand Total.</w:t>
            </w:r>
          </w:p>
        </w:tc>
      </w:tr>
      <w:tr w:rsidR="006E5BD9" w:rsidRPr="002F62D6" w14:paraId="4FDC00CA" w14:textId="77777777" w:rsidTr="002F62D6">
        <w:tc>
          <w:tcPr>
            <w:tcW w:w="1586" w:type="pct"/>
          </w:tcPr>
          <w:p w14:paraId="69173739" w14:textId="5F5E8CEF" w:rsidR="006E5BD9" w:rsidRPr="002F62D6" w:rsidRDefault="006E5BD9" w:rsidP="006E5BD9">
            <w:pPr>
              <w:pStyle w:val="TableText"/>
            </w:pPr>
            <w:r w:rsidRPr="002F62D6">
              <w:t>IBBA BATCH DFT</w:t>
            </w:r>
          </w:p>
        </w:tc>
        <w:tc>
          <w:tcPr>
            <w:tcW w:w="3414" w:type="pct"/>
          </w:tcPr>
          <w:p w14:paraId="4951949A" w14:textId="6F50FA41" w:rsidR="006E5BD9" w:rsidRPr="002F62D6" w:rsidRDefault="006E5BD9" w:rsidP="006E5BD9">
            <w:pPr>
              <w:pStyle w:val="TableText"/>
            </w:pPr>
            <w:r w:rsidRPr="002F62D6">
              <w:t>The menu option is used to schedule via TaskManager the PFSS Charge Batch Processor. Normally, this option should be scheduled to run once daily at a time of low system activity. When the batch processor starts, it will set data into two fields in the PFSS SITE PARAMETERS file (#372):</w:t>
            </w:r>
          </w:p>
          <w:p w14:paraId="59BEA160" w14:textId="4E2ACF2C" w:rsidR="006E5BD9" w:rsidRPr="002F62D6" w:rsidRDefault="006E5BD9" w:rsidP="00820F8F">
            <w:pPr>
              <w:pStyle w:val="TableText"/>
              <w:numPr>
                <w:ilvl w:val="0"/>
                <w:numId w:val="39"/>
              </w:numPr>
              <w:ind w:left="504"/>
            </w:pPr>
            <w:r w:rsidRPr="002F62D6">
              <w:t>The CHARGE PROCESSOR RUNNING field (#.1) will be set to "YES.”</w:t>
            </w:r>
          </w:p>
          <w:p w14:paraId="0141BA05" w14:textId="5B5AACEA" w:rsidR="006E5BD9" w:rsidRPr="002F62D6" w:rsidRDefault="006E5BD9" w:rsidP="00820F8F">
            <w:pPr>
              <w:pStyle w:val="TableText"/>
              <w:numPr>
                <w:ilvl w:val="0"/>
                <w:numId w:val="39"/>
              </w:numPr>
              <w:ind w:left="504"/>
            </w:pPr>
            <w:r w:rsidRPr="002F62D6">
              <w:t>The CHARGE PROCESS START TIME field (#.11) will be set to the current system date/time.</w:t>
            </w:r>
          </w:p>
          <w:p w14:paraId="5189F2A2" w14:textId="40A8765B" w:rsidR="006E5BD9" w:rsidRPr="002F62D6" w:rsidRDefault="006E5BD9" w:rsidP="006E5BD9">
            <w:pPr>
              <w:pStyle w:val="TableText"/>
            </w:pPr>
            <w:r w:rsidRPr="002F62D6">
              <w:t>When charge batch processing is complete, then:</w:t>
            </w:r>
          </w:p>
          <w:p w14:paraId="342E201F" w14:textId="7EAA6749" w:rsidR="006E5BD9" w:rsidRPr="002F62D6" w:rsidRDefault="006E5BD9" w:rsidP="00820F8F">
            <w:pPr>
              <w:pStyle w:val="TableText"/>
              <w:numPr>
                <w:ilvl w:val="0"/>
                <w:numId w:val="40"/>
              </w:numPr>
              <w:ind w:left="504"/>
            </w:pPr>
            <w:r w:rsidRPr="002F62D6">
              <w:t>The CHARGE PROCESSOR RUNNING field (#.1) will be set to "NO.”</w:t>
            </w:r>
          </w:p>
          <w:p w14:paraId="68932073" w14:textId="6A495B0C" w:rsidR="006E5BD9" w:rsidRPr="002F62D6" w:rsidRDefault="006E5BD9" w:rsidP="00820F8F">
            <w:pPr>
              <w:pStyle w:val="TableText"/>
              <w:numPr>
                <w:ilvl w:val="0"/>
                <w:numId w:val="40"/>
              </w:numPr>
              <w:ind w:left="504"/>
            </w:pPr>
            <w:r w:rsidRPr="002F62D6">
              <w:t>The CHARGE PROCESS START TIME field (#.11) will be deleted.</w:t>
            </w:r>
          </w:p>
          <w:p w14:paraId="3AAE6817" w14:textId="32E86DBB" w:rsidR="006E5BD9" w:rsidRPr="002F62D6" w:rsidRDefault="006E5BD9" w:rsidP="006E5BD9">
            <w:pPr>
              <w:pStyle w:val="TableText"/>
            </w:pPr>
            <w:r w:rsidRPr="002F62D6">
              <w:t xml:space="preserve">When a charge batch processor job is started, it always checks the status of the CHARGE PROCESSOR RUNNING field. If this field is set to "YES," then the job quits immediately. This </w:t>
            </w:r>
            <w:r w:rsidR="00A152C2" w:rsidRPr="002F62D6">
              <w:t>ensures</w:t>
            </w:r>
            <w:r w:rsidRPr="002F62D6">
              <w:t xml:space="preserve"> that only one batch processor is running at any given time.</w:t>
            </w:r>
          </w:p>
        </w:tc>
      </w:tr>
      <w:tr w:rsidR="006E5BD9" w:rsidRPr="002F62D6" w14:paraId="7C418C0F" w14:textId="77777777" w:rsidTr="002F62D6">
        <w:trPr>
          <w:cantSplit/>
        </w:trPr>
        <w:tc>
          <w:tcPr>
            <w:tcW w:w="1586" w:type="pct"/>
          </w:tcPr>
          <w:p w14:paraId="46171555" w14:textId="06A79C53" w:rsidR="006E5BD9" w:rsidRPr="002F62D6" w:rsidRDefault="006E5BD9" w:rsidP="006E5BD9">
            <w:pPr>
              <w:pStyle w:val="TableText"/>
            </w:pPr>
            <w:r w:rsidRPr="002F62D6">
              <w:t>IBCE 837 EDI MENU</w:t>
            </w:r>
          </w:p>
        </w:tc>
        <w:tc>
          <w:tcPr>
            <w:tcW w:w="3414" w:type="pct"/>
          </w:tcPr>
          <w:p w14:paraId="7E9A3072" w14:textId="60B0ADD1" w:rsidR="006E5BD9" w:rsidRPr="002F62D6" w:rsidRDefault="006E5BD9" w:rsidP="006E5BD9">
            <w:pPr>
              <w:pStyle w:val="TableText"/>
            </w:pPr>
            <w:r w:rsidRPr="002F62D6">
              <w:t>This menu contains the options needed to process and maintain EDI 837 bill submission functions.</w:t>
            </w:r>
          </w:p>
        </w:tc>
      </w:tr>
      <w:tr w:rsidR="005F30C3" w:rsidRPr="002F62D6" w14:paraId="06FE82F7" w14:textId="77777777" w:rsidTr="002F62D6">
        <w:trPr>
          <w:cantSplit/>
        </w:trPr>
        <w:tc>
          <w:tcPr>
            <w:tcW w:w="1586" w:type="pct"/>
          </w:tcPr>
          <w:p w14:paraId="79A70505" w14:textId="359AA7CF" w:rsidR="005F30C3" w:rsidRPr="002F62D6" w:rsidRDefault="005F30C3" w:rsidP="005F30C3">
            <w:pPr>
              <w:pStyle w:val="TableText"/>
            </w:pPr>
            <w:r w:rsidRPr="002F62D6">
              <w:t>IBCE 837 EDI REPORTS</w:t>
            </w:r>
          </w:p>
        </w:tc>
        <w:tc>
          <w:tcPr>
            <w:tcW w:w="3414" w:type="pct"/>
          </w:tcPr>
          <w:p w14:paraId="17788E79" w14:textId="50A82A77" w:rsidR="005F30C3" w:rsidRPr="002F62D6" w:rsidRDefault="005F30C3" w:rsidP="005F30C3">
            <w:pPr>
              <w:pStyle w:val="TableText"/>
            </w:pPr>
            <w:r w:rsidRPr="002F62D6">
              <w:t>This menu contains the options needed to define the types of electronic reports from the clearinghouse that the site needs to see and defines the text that should</w:t>
            </w:r>
            <w:r w:rsidR="008F393C">
              <w:t xml:space="preserve"> </w:t>
            </w:r>
            <w:r w:rsidRPr="002F62D6">
              <w:t>/</w:t>
            </w:r>
            <w:r w:rsidR="008F393C">
              <w:t xml:space="preserve"> </w:t>
            </w:r>
            <w:r w:rsidRPr="002F62D6">
              <w:t>should not allow automatic review and file for informational status messages. It also contains an option to purge old status messages, reports for maintaining the integrity of the return message subsystem and the option for reviewing electronically returned messages.</w:t>
            </w:r>
          </w:p>
        </w:tc>
      </w:tr>
      <w:tr w:rsidR="005F30C3" w:rsidRPr="002F62D6" w14:paraId="092B6C84" w14:textId="77777777" w:rsidTr="002F62D6">
        <w:trPr>
          <w:cantSplit/>
        </w:trPr>
        <w:tc>
          <w:tcPr>
            <w:tcW w:w="1586" w:type="pct"/>
          </w:tcPr>
          <w:p w14:paraId="6CF2EA63" w14:textId="5746D088" w:rsidR="005F30C3" w:rsidRPr="002F62D6" w:rsidRDefault="005F30C3" w:rsidP="005F30C3">
            <w:pPr>
              <w:pStyle w:val="TableText"/>
            </w:pPr>
            <w:r w:rsidRPr="002F62D6">
              <w:t>IBCE 837 MANUAL TRANSMIT</w:t>
            </w:r>
          </w:p>
        </w:tc>
        <w:tc>
          <w:tcPr>
            <w:tcW w:w="3414" w:type="pct"/>
          </w:tcPr>
          <w:p w14:paraId="3E16BBB2" w14:textId="4A9155B2" w:rsidR="005F30C3" w:rsidRPr="002F62D6" w:rsidRDefault="005F30C3" w:rsidP="005F30C3">
            <w:pPr>
              <w:pStyle w:val="TableText"/>
            </w:pPr>
            <w:r w:rsidRPr="002F62D6">
              <w:t>This job batches and transmits bills that are in authorized or Request MRA status for insurance companies flagged to transmit electronically via EDI. This job can be executed at any time to transmit bills awaiting extract.</w:t>
            </w:r>
          </w:p>
        </w:tc>
      </w:tr>
      <w:tr w:rsidR="005F30C3" w:rsidRPr="002F62D6" w14:paraId="5160B6C9" w14:textId="77777777" w:rsidTr="002F62D6">
        <w:trPr>
          <w:cantSplit/>
        </w:trPr>
        <w:tc>
          <w:tcPr>
            <w:tcW w:w="1586" w:type="pct"/>
          </w:tcPr>
          <w:p w14:paraId="61EEB70D" w14:textId="649AEFF8" w:rsidR="005F30C3" w:rsidRPr="002F62D6" w:rsidRDefault="005F30C3" w:rsidP="005F30C3">
            <w:pPr>
              <w:pStyle w:val="TableText"/>
            </w:pPr>
            <w:r w:rsidRPr="002F62D6">
              <w:t>IBCE BATCH STATUS DETAIL</w:t>
            </w:r>
          </w:p>
        </w:tc>
        <w:tc>
          <w:tcPr>
            <w:tcW w:w="3414" w:type="pct"/>
          </w:tcPr>
          <w:p w14:paraId="1DF16948" w14:textId="77777777" w:rsidR="005F30C3" w:rsidRPr="002F62D6" w:rsidRDefault="005F30C3" w:rsidP="005F30C3">
            <w:pPr>
              <w:pStyle w:val="TableText"/>
            </w:pPr>
          </w:p>
        </w:tc>
      </w:tr>
      <w:tr w:rsidR="005F30C3" w:rsidRPr="002F62D6" w14:paraId="06D53F50" w14:textId="77777777" w:rsidTr="002F62D6">
        <w:trPr>
          <w:cantSplit/>
        </w:trPr>
        <w:tc>
          <w:tcPr>
            <w:tcW w:w="1586" w:type="pct"/>
          </w:tcPr>
          <w:p w14:paraId="06512FBD" w14:textId="26F4E579" w:rsidR="005F30C3" w:rsidRPr="002F62D6" w:rsidRDefault="005F30C3" w:rsidP="005F30C3">
            <w:pPr>
              <w:pStyle w:val="TableText"/>
            </w:pPr>
            <w:r w:rsidRPr="002F62D6">
              <w:t>IBCE BATCHES PENDING TOO LONG</w:t>
            </w:r>
          </w:p>
        </w:tc>
        <w:tc>
          <w:tcPr>
            <w:tcW w:w="3414" w:type="pct"/>
          </w:tcPr>
          <w:p w14:paraId="73A11CA8" w14:textId="44915D03" w:rsidR="005F30C3" w:rsidRPr="002F62D6" w:rsidRDefault="005F30C3" w:rsidP="005F30C3">
            <w:pPr>
              <w:pStyle w:val="TableText"/>
            </w:pPr>
            <w:r w:rsidRPr="002F62D6">
              <w:t>This report lists all batches by batch type that have been in a PENDING status and have not yet received confirmation of receipt from Austin for more than 1 day. Report includes pending since date and mail message # the batch is contained in.</w:t>
            </w:r>
          </w:p>
        </w:tc>
      </w:tr>
      <w:tr w:rsidR="005F30C3" w:rsidRPr="002F62D6" w14:paraId="7BA4DD81" w14:textId="77777777" w:rsidTr="002F62D6">
        <w:trPr>
          <w:cantSplit/>
        </w:trPr>
        <w:tc>
          <w:tcPr>
            <w:tcW w:w="1586" w:type="pct"/>
          </w:tcPr>
          <w:p w14:paraId="3DEA914A" w14:textId="476D0051" w:rsidR="005F30C3" w:rsidRPr="002F62D6" w:rsidRDefault="005F30C3" w:rsidP="005F30C3">
            <w:pPr>
              <w:pStyle w:val="TableText"/>
            </w:pPr>
            <w:r w:rsidRPr="002F62D6">
              <w:t>IBCE CLAIMS STATUS AWAITING</w:t>
            </w:r>
          </w:p>
        </w:tc>
        <w:tc>
          <w:tcPr>
            <w:tcW w:w="3414" w:type="pct"/>
          </w:tcPr>
          <w:p w14:paraId="6AD4AAAF" w14:textId="17AA23A5" w:rsidR="005F30C3" w:rsidRPr="002F62D6" w:rsidRDefault="005F30C3" w:rsidP="005F30C3">
            <w:pPr>
              <w:pStyle w:val="TableText"/>
            </w:pPr>
            <w:r w:rsidRPr="002F62D6">
              <w:t>Used by bill staff to review the most current status messages received for a bill(s) and do follow-up on the bills. Users will be able to select a bill from the list to view the details and the entire message text as well as to mark the message as reviewed or under review and document user comments.</w:t>
            </w:r>
          </w:p>
        </w:tc>
      </w:tr>
      <w:tr w:rsidR="005F30C3" w:rsidRPr="002F62D6" w14:paraId="37F95668" w14:textId="77777777" w:rsidTr="002F62D6">
        <w:trPr>
          <w:cantSplit/>
        </w:trPr>
        <w:tc>
          <w:tcPr>
            <w:tcW w:w="1586" w:type="pct"/>
          </w:tcPr>
          <w:p w14:paraId="7ED28749" w14:textId="33F52668" w:rsidR="005F30C3" w:rsidRPr="002F62D6" w:rsidRDefault="005F30C3" w:rsidP="005F30C3">
            <w:pPr>
              <w:pStyle w:val="TableText"/>
            </w:pPr>
            <w:r w:rsidRPr="002F62D6">
              <w:t>IBCE COB MANAGEMENT</w:t>
            </w:r>
          </w:p>
        </w:tc>
        <w:tc>
          <w:tcPr>
            <w:tcW w:w="3414" w:type="pct"/>
          </w:tcPr>
          <w:p w14:paraId="6D9CEB3C" w14:textId="75262577" w:rsidR="005F30C3" w:rsidRPr="002F62D6" w:rsidRDefault="005F30C3" w:rsidP="005F30C3">
            <w:pPr>
              <w:pStyle w:val="TableText"/>
            </w:pPr>
            <w:r w:rsidRPr="002F62D6">
              <w:t>This will be a list manager screen with the option available to print an associated report. Using the screen, billing staff will be able to follow up on bills for secondary and tertiary billing for non-MRA bills</w:t>
            </w:r>
          </w:p>
        </w:tc>
      </w:tr>
      <w:tr w:rsidR="005F30C3" w:rsidRPr="002F62D6" w14:paraId="53B5879B" w14:textId="77777777" w:rsidTr="002F62D6">
        <w:trPr>
          <w:cantSplit/>
        </w:trPr>
        <w:tc>
          <w:tcPr>
            <w:tcW w:w="1586" w:type="pct"/>
          </w:tcPr>
          <w:p w14:paraId="05CD69DD" w14:textId="78B40995" w:rsidR="005F30C3" w:rsidRPr="002F62D6" w:rsidRDefault="005F30C3" w:rsidP="005F30C3">
            <w:pPr>
              <w:pStyle w:val="TableText"/>
            </w:pPr>
            <w:r w:rsidRPr="002F62D6">
              <w:t>IBCE EDI BATCHES INCOMPLETE</w:t>
            </w:r>
          </w:p>
        </w:tc>
        <w:tc>
          <w:tcPr>
            <w:tcW w:w="3414" w:type="pct"/>
          </w:tcPr>
          <w:p w14:paraId="3462F749" w14:textId="2DE0A253" w:rsidR="005F30C3" w:rsidRPr="002F62D6" w:rsidRDefault="005F30C3" w:rsidP="005F30C3">
            <w:pPr>
              <w:pStyle w:val="TableText"/>
            </w:pPr>
            <w:r w:rsidRPr="002F62D6">
              <w:t>This report lists all batches that have been resubmitted, but not all bills were included. These are batches that have at least one bill still not resubmitted or canceled.</w:t>
            </w:r>
          </w:p>
        </w:tc>
      </w:tr>
      <w:tr w:rsidR="005F30C3" w:rsidRPr="002F62D6" w14:paraId="66AE1C8E" w14:textId="77777777" w:rsidTr="002F62D6">
        <w:trPr>
          <w:cantSplit/>
        </w:trPr>
        <w:tc>
          <w:tcPr>
            <w:tcW w:w="1586" w:type="pct"/>
          </w:tcPr>
          <w:p w14:paraId="76202836" w14:textId="1DC0141C" w:rsidR="005F30C3" w:rsidRPr="002F62D6" w:rsidRDefault="005F30C3" w:rsidP="005F30C3">
            <w:pPr>
              <w:pStyle w:val="TableText"/>
            </w:pPr>
            <w:r w:rsidRPr="002F62D6">
              <w:t>IBCE EDI VIEW/PRINT EXTRACT</w:t>
            </w:r>
          </w:p>
        </w:tc>
        <w:tc>
          <w:tcPr>
            <w:tcW w:w="3414" w:type="pct"/>
          </w:tcPr>
          <w:p w14:paraId="4AB396D4" w14:textId="6CD0345C" w:rsidR="005F30C3" w:rsidRPr="002F62D6" w:rsidRDefault="005F30C3" w:rsidP="005F30C3">
            <w:pPr>
              <w:pStyle w:val="TableText"/>
            </w:pPr>
            <w:r w:rsidRPr="002F62D6">
              <w:t>This option will display the EDI extract data for a bill.</w:t>
            </w:r>
          </w:p>
        </w:tc>
      </w:tr>
      <w:tr w:rsidR="005F30C3" w:rsidRPr="002F62D6" w14:paraId="5D6EA311" w14:textId="77777777" w:rsidTr="002F62D6">
        <w:trPr>
          <w:cantSplit/>
        </w:trPr>
        <w:tc>
          <w:tcPr>
            <w:tcW w:w="1586" w:type="pct"/>
          </w:tcPr>
          <w:p w14:paraId="408A4FBF" w14:textId="0A75A47D" w:rsidR="005F30C3" w:rsidRPr="002F62D6" w:rsidRDefault="005F30C3" w:rsidP="005F30C3">
            <w:pPr>
              <w:pStyle w:val="TableText"/>
            </w:pPr>
            <w:r w:rsidRPr="002F62D6">
              <w:t>IBCE ELEC REPORT DISPOSITION</w:t>
            </w:r>
          </w:p>
        </w:tc>
        <w:tc>
          <w:tcPr>
            <w:tcW w:w="3414" w:type="pct"/>
          </w:tcPr>
          <w:p w14:paraId="15223C43" w14:textId="72B30C4D" w:rsidR="005F30C3" w:rsidRPr="002F62D6" w:rsidRDefault="005F30C3" w:rsidP="005F30C3">
            <w:pPr>
              <w:pStyle w:val="TableText"/>
            </w:pPr>
            <w:r w:rsidRPr="002F62D6">
              <w:t>This option allows the site to determine which clearinghouse generated electronic canned reports are to be sent to the EDI mail group and which should be totally ignored when received at the site.</w:t>
            </w:r>
          </w:p>
        </w:tc>
      </w:tr>
      <w:tr w:rsidR="005F30C3" w:rsidRPr="002F62D6" w14:paraId="3FB9C92A" w14:textId="77777777" w:rsidTr="002F62D6">
        <w:trPr>
          <w:cantSplit/>
        </w:trPr>
        <w:tc>
          <w:tcPr>
            <w:tcW w:w="1586" w:type="pct"/>
          </w:tcPr>
          <w:p w14:paraId="78729D03" w14:textId="0A3D68B6" w:rsidR="005F30C3" w:rsidRPr="002F62D6" w:rsidRDefault="005F30C3" w:rsidP="005F30C3">
            <w:pPr>
              <w:pStyle w:val="TableText"/>
            </w:pPr>
            <w:r w:rsidRPr="002F62D6">
              <w:t>IBCE ELECTRONIC ERROR REPORT</w:t>
            </w:r>
          </w:p>
        </w:tc>
        <w:tc>
          <w:tcPr>
            <w:tcW w:w="3414" w:type="pct"/>
          </w:tcPr>
          <w:p w14:paraId="5FFE7420" w14:textId="59EBDF5B" w:rsidR="005F30C3" w:rsidRPr="002F62D6" w:rsidRDefault="005F30C3" w:rsidP="005F30C3">
            <w:pPr>
              <w:pStyle w:val="TableText"/>
            </w:pPr>
            <w:r w:rsidRPr="002F62D6">
              <w:t>This report provides a tool for billing personnel to identify the who, what, and where of errors in electronic billing process.</w:t>
            </w:r>
          </w:p>
        </w:tc>
      </w:tr>
      <w:tr w:rsidR="005F30C3" w:rsidRPr="002F62D6" w14:paraId="4E16E21D" w14:textId="77777777" w:rsidTr="002F62D6">
        <w:trPr>
          <w:cantSplit/>
        </w:trPr>
        <w:tc>
          <w:tcPr>
            <w:tcW w:w="1586" w:type="pct"/>
          </w:tcPr>
          <w:p w14:paraId="55672C6B" w14:textId="61E81B82" w:rsidR="005F30C3" w:rsidRPr="002F62D6" w:rsidRDefault="005F30C3" w:rsidP="005F30C3">
            <w:pPr>
              <w:pStyle w:val="TableText"/>
            </w:pPr>
            <w:r w:rsidRPr="002F62D6">
              <w:t>IBCE EXTRACT STATUS</w:t>
            </w:r>
          </w:p>
        </w:tc>
        <w:tc>
          <w:tcPr>
            <w:tcW w:w="3414" w:type="pct"/>
          </w:tcPr>
          <w:p w14:paraId="721FEEBE" w14:textId="381BD2E8" w:rsidR="005F30C3" w:rsidRPr="002F62D6" w:rsidRDefault="005F30C3" w:rsidP="005F30C3">
            <w:pPr>
              <w:pStyle w:val="TableText"/>
            </w:pPr>
            <w:r w:rsidRPr="002F62D6">
              <w:t xml:space="preserve">This is a list manager screen that will display bills that are trapped in a ready for extract status due to the EDI/MRA parameter being turned off. From here, the valid actions are </w:t>
            </w:r>
            <w:r w:rsidR="009C314F" w:rsidRPr="002F62D6">
              <w:t>cancelling</w:t>
            </w:r>
            <w:r w:rsidRPr="002F62D6">
              <w:t xml:space="preserve"> a bill, cancel</w:t>
            </w:r>
            <w:r w:rsidR="00170608">
              <w:t xml:space="preserve"> </w:t>
            </w:r>
            <w:r w:rsidRPr="002F62D6">
              <w:t>/</w:t>
            </w:r>
            <w:r w:rsidR="00170608">
              <w:t xml:space="preserve"> </w:t>
            </w:r>
            <w:r w:rsidRPr="002F62D6">
              <w:t>clone</w:t>
            </w:r>
            <w:r w:rsidR="00170608">
              <w:t xml:space="preserve"> </w:t>
            </w:r>
            <w:r w:rsidRPr="002F62D6">
              <w:t>/</w:t>
            </w:r>
            <w:r w:rsidR="00170608">
              <w:t xml:space="preserve"> </w:t>
            </w:r>
            <w:r w:rsidRPr="002F62D6">
              <w:t>authorize a bill without user interaction, or print the report.</w:t>
            </w:r>
          </w:p>
        </w:tc>
      </w:tr>
      <w:tr w:rsidR="005F30C3" w:rsidRPr="002F62D6" w14:paraId="6B28643F" w14:textId="77777777" w:rsidTr="002F62D6">
        <w:trPr>
          <w:cantSplit/>
        </w:trPr>
        <w:tc>
          <w:tcPr>
            <w:tcW w:w="1586" w:type="pct"/>
          </w:tcPr>
          <w:p w14:paraId="5EED4C5F" w14:textId="230B6CAD" w:rsidR="005F30C3" w:rsidRPr="002F62D6" w:rsidRDefault="005F30C3" w:rsidP="005F30C3">
            <w:pPr>
              <w:pStyle w:val="TableText"/>
            </w:pPr>
            <w:r w:rsidRPr="002F62D6">
              <w:t>IBCE LIST LOCAL</w:t>
            </w:r>
          </w:p>
        </w:tc>
        <w:tc>
          <w:tcPr>
            <w:tcW w:w="3414" w:type="pct"/>
          </w:tcPr>
          <w:p w14:paraId="5097D08C" w14:textId="0286DB29" w:rsidR="005F30C3" w:rsidRPr="002F62D6" w:rsidRDefault="005F30C3" w:rsidP="005F30C3">
            <w:pPr>
              <w:pStyle w:val="TableText"/>
            </w:pPr>
            <w:r w:rsidRPr="002F62D6">
              <w:t>This report lists, by local print form, all the override fields for all local print forms for the site.</w:t>
            </w:r>
          </w:p>
        </w:tc>
      </w:tr>
      <w:tr w:rsidR="005F30C3" w:rsidRPr="002F62D6" w14:paraId="4C6229E1" w14:textId="77777777" w:rsidTr="002F62D6">
        <w:trPr>
          <w:cantSplit/>
        </w:trPr>
        <w:tc>
          <w:tcPr>
            <w:tcW w:w="1586" w:type="pct"/>
          </w:tcPr>
          <w:p w14:paraId="079AB97B" w14:textId="3E8EC00B" w:rsidR="005F30C3" w:rsidRPr="002F62D6" w:rsidRDefault="005F30C3" w:rsidP="005F30C3">
            <w:pPr>
              <w:pStyle w:val="TableText"/>
            </w:pPr>
            <w:r w:rsidRPr="002F62D6">
              <w:t>IBCE MESSAGE SCREEN TEXT</w:t>
            </w:r>
          </w:p>
        </w:tc>
        <w:tc>
          <w:tcPr>
            <w:tcW w:w="3414" w:type="pct"/>
          </w:tcPr>
          <w:p w14:paraId="55CA4912" w14:textId="0A926008" w:rsidR="005F30C3" w:rsidRPr="002F62D6" w:rsidRDefault="005F30C3" w:rsidP="005F30C3">
            <w:pPr>
              <w:pStyle w:val="TableText"/>
            </w:pPr>
            <w:r w:rsidRPr="002F62D6">
              <w:t>This option allows for the display of a list of words or phrases that if found in the text of an informational status message, will either always require the message to be reviewed or will auto-file the message and flag it as not needing a review.</w:t>
            </w:r>
          </w:p>
        </w:tc>
      </w:tr>
      <w:tr w:rsidR="005F30C3" w:rsidRPr="002F62D6" w14:paraId="0718CCCE" w14:textId="77777777" w:rsidTr="002F62D6">
        <w:trPr>
          <w:cantSplit/>
        </w:trPr>
        <w:tc>
          <w:tcPr>
            <w:tcW w:w="1586" w:type="pct"/>
          </w:tcPr>
          <w:p w14:paraId="6CED7D9E" w14:textId="57E64900" w:rsidR="005F30C3" w:rsidRPr="002F62D6" w:rsidRDefault="005F30C3" w:rsidP="005F30C3">
            <w:pPr>
              <w:pStyle w:val="TableText"/>
            </w:pPr>
            <w:r w:rsidRPr="002F62D6">
              <w:t>IBCE MESSAGES SERVER</w:t>
            </w:r>
          </w:p>
        </w:tc>
        <w:tc>
          <w:tcPr>
            <w:tcW w:w="3414" w:type="pct"/>
          </w:tcPr>
          <w:p w14:paraId="6DF91147" w14:textId="2C7AC5DD" w:rsidR="005F30C3" w:rsidRPr="002F62D6" w:rsidRDefault="005F30C3" w:rsidP="005F30C3">
            <w:pPr>
              <w:pStyle w:val="TableText"/>
            </w:pPr>
            <w:r w:rsidRPr="002F62D6">
              <w:t>This option controls the reading and storing of return messages generated as a result of the processing of Integrated Billing electronic transmissions with the Austin translator.</w:t>
            </w:r>
          </w:p>
        </w:tc>
      </w:tr>
      <w:tr w:rsidR="005F30C3" w:rsidRPr="002F62D6" w14:paraId="48B2671E" w14:textId="77777777" w:rsidTr="002F62D6">
        <w:trPr>
          <w:cantSplit/>
        </w:trPr>
        <w:tc>
          <w:tcPr>
            <w:tcW w:w="1586" w:type="pct"/>
          </w:tcPr>
          <w:p w14:paraId="5D759FA0" w14:textId="568B66B9" w:rsidR="005F30C3" w:rsidRPr="002F62D6" w:rsidRDefault="005F30C3" w:rsidP="005F30C3">
            <w:pPr>
              <w:pStyle w:val="TableText"/>
            </w:pPr>
            <w:r w:rsidRPr="002F62D6">
              <w:t>IBCE MRA MANAGEMENT</w:t>
            </w:r>
          </w:p>
        </w:tc>
        <w:tc>
          <w:tcPr>
            <w:tcW w:w="3414" w:type="pct"/>
          </w:tcPr>
          <w:p w14:paraId="04799E16" w14:textId="7D05672B" w:rsidR="005F30C3" w:rsidRPr="002F62D6" w:rsidRDefault="005F30C3" w:rsidP="005F30C3">
            <w:pPr>
              <w:pStyle w:val="TableText"/>
            </w:pPr>
            <w:r w:rsidRPr="002F62D6">
              <w:t>This will be a list manager screen with the option available to print an associated report. Using the screen, billing staff will be able to follow up on bills for secondary and tertiary billing for MRA bills.</w:t>
            </w:r>
          </w:p>
        </w:tc>
      </w:tr>
      <w:tr w:rsidR="005F30C3" w:rsidRPr="002F62D6" w14:paraId="2B65DB7B" w14:textId="77777777" w:rsidTr="002F62D6">
        <w:trPr>
          <w:cantSplit/>
        </w:trPr>
        <w:tc>
          <w:tcPr>
            <w:tcW w:w="1586" w:type="pct"/>
          </w:tcPr>
          <w:p w14:paraId="7F2ABB6B" w14:textId="74C1689D" w:rsidR="005F30C3" w:rsidRPr="002F62D6" w:rsidRDefault="005F30C3" w:rsidP="005F30C3">
            <w:pPr>
              <w:pStyle w:val="TableText"/>
            </w:pPr>
            <w:r w:rsidRPr="002F62D6">
              <w:t>IBCE MSGS PENDING TOO LONG</w:t>
            </w:r>
          </w:p>
        </w:tc>
        <w:tc>
          <w:tcPr>
            <w:tcW w:w="3414" w:type="pct"/>
          </w:tcPr>
          <w:p w14:paraId="2564E9B0" w14:textId="119FA83D" w:rsidR="005F30C3" w:rsidRPr="002F62D6" w:rsidRDefault="005F30C3" w:rsidP="005F30C3">
            <w:pPr>
              <w:pStyle w:val="TableText"/>
            </w:pPr>
            <w:r w:rsidRPr="002F62D6">
              <w:t>This report lists EDI messages still waiting to be filed after a user specified number of days.</w:t>
            </w:r>
          </w:p>
        </w:tc>
      </w:tr>
      <w:tr w:rsidR="005F30C3" w:rsidRPr="002F62D6" w14:paraId="261D44A4" w14:textId="77777777" w:rsidTr="002F62D6">
        <w:trPr>
          <w:cantSplit/>
        </w:trPr>
        <w:tc>
          <w:tcPr>
            <w:tcW w:w="1586" w:type="pct"/>
          </w:tcPr>
          <w:p w14:paraId="7DA1CFA7" w14:textId="6F97B975" w:rsidR="005F30C3" w:rsidRPr="002F62D6" w:rsidRDefault="005F30C3" w:rsidP="005F30C3">
            <w:pPr>
              <w:pStyle w:val="TableText"/>
            </w:pPr>
            <w:r w:rsidRPr="002F62D6">
              <w:t>IBCE OUTPUT FORMATTER</w:t>
            </w:r>
          </w:p>
        </w:tc>
        <w:tc>
          <w:tcPr>
            <w:tcW w:w="3414" w:type="pct"/>
          </w:tcPr>
          <w:p w14:paraId="43A82EEE" w14:textId="3505E6C1" w:rsidR="005F30C3" w:rsidRPr="002F62D6" w:rsidRDefault="005F30C3" w:rsidP="005F30C3">
            <w:pPr>
              <w:pStyle w:val="TableText"/>
            </w:pPr>
            <w:r w:rsidRPr="002F62D6">
              <w:t>This option allows the user to access the utilities needed to set up and maintain local forms using the forms output utility.</w:t>
            </w:r>
          </w:p>
        </w:tc>
      </w:tr>
      <w:tr w:rsidR="005F30C3" w:rsidRPr="002F62D6" w14:paraId="5AE5C316" w14:textId="77777777" w:rsidTr="002F62D6">
        <w:trPr>
          <w:cantSplit/>
        </w:trPr>
        <w:tc>
          <w:tcPr>
            <w:tcW w:w="1586" w:type="pct"/>
          </w:tcPr>
          <w:p w14:paraId="4BDF1BCC" w14:textId="25AEBFE1" w:rsidR="005F30C3" w:rsidRPr="002F62D6" w:rsidRDefault="005F30C3" w:rsidP="005F30C3">
            <w:pPr>
              <w:pStyle w:val="TableText"/>
            </w:pPr>
            <w:r w:rsidRPr="002F62D6">
              <w:t>IBCE PREV TRANSMITTED CLAIMS</w:t>
            </w:r>
          </w:p>
        </w:tc>
        <w:tc>
          <w:tcPr>
            <w:tcW w:w="3414" w:type="pct"/>
          </w:tcPr>
          <w:p w14:paraId="493A413E" w14:textId="3E72559A" w:rsidR="005F30C3" w:rsidRPr="002F62D6" w:rsidRDefault="005F30C3" w:rsidP="005F30C3">
            <w:pPr>
              <w:pStyle w:val="TableText"/>
            </w:pPr>
            <w:r w:rsidRPr="002F62D6">
              <w:t>This option allows a user to view or produce a report of claims that were previously transmitted as live claims or that were transmitted as test claims prior to turning EDI on for an insurance company.</w:t>
            </w:r>
          </w:p>
        </w:tc>
      </w:tr>
      <w:tr w:rsidR="005F30C3" w:rsidRPr="002F62D6" w14:paraId="233CDF15" w14:textId="77777777" w:rsidTr="002F62D6">
        <w:trPr>
          <w:cantSplit/>
        </w:trPr>
        <w:tc>
          <w:tcPr>
            <w:tcW w:w="1586" w:type="pct"/>
          </w:tcPr>
          <w:p w14:paraId="3B79FB7C" w14:textId="7D63539A" w:rsidR="005F30C3" w:rsidRPr="002F62D6" w:rsidRDefault="005F30C3" w:rsidP="005F30C3">
            <w:pPr>
              <w:pStyle w:val="TableText"/>
            </w:pPr>
            <w:r w:rsidRPr="002F62D6">
              <w:t>IBCE PRINT EOB</w:t>
            </w:r>
          </w:p>
        </w:tc>
        <w:tc>
          <w:tcPr>
            <w:tcW w:w="3414" w:type="pct"/>
          </w:tcPr>
          <w:p w14:paraId="51B18B61" w14:textId="434AC678" w:rsidR="005F30C3" w:rsidRPr="002F62D6" w:rsidRDefault="005F30C3" w:rsidP="005F30C3">
            <w:pPr>
              <w:pStyle w:val="TableText"/>
            </w:pPr>
            <w:r w:rsidRPr="002F62D6">
              <w:t>Print EOB.</w:t>
            </w:r>
          </w:p>
        </w:tc>
      </w:tr>
      <w:tr w:rsidR="005F30C3" w:rsidRPr="002F62D6" w14:paraId="598CBDF4" w14:textId="77777777" w:rsidTr="002F62D6">
        <w:tc>
          <w:tcPr>
            <w:tcW w:w="1586" w:type="pct"/>
          </w:tcPr>
          <w:p w14:paraId="7146F01C" w14:textId="030D7926" w:rsidR="005F30C3" w:rsidRPr="002F62D6" w:rsidRDefault="005F30C3" w:rsidP="005F30C3">
            <w:pPr>
              <w:pStyle w:val="TableText"/>
            </w:pPr>
            <w:r w:rsidRPr="002F62D6">
              <w:t>IBCE PROVIDER ID QUERY</w:t>
            </w:r>
          </w:p>
        </w:tc>
        <w:tc>
          <w:tcPr>
            <w:tcW w:w="3414" w:type="pct"/>
          </w:tcPr>
          <w:p w14:paraId="36ED5E67" w14:textId="26ACB50C" w:rsidR="005F30C3" w:rsidRPr="002F62D6" w:rsidRDefault="005F30C3" w:rsidP="005F30C3">
            <w:pPr>
              <w:pStyle w:val="TableText"/>
            </w:pPr>
            <w:r w:rsidRPr="002F62D6">
              <w:t>This option allows the site to run or re-run the provider id query report to report some of the invalid provider id set ups for insurance companies.</w:t>
            </w:r>
          </w:p>
          <w:p w14:paraId="4B4B66B8" w14:textId="77777777" w:rsidR="005F30C3" w:rsidRPr="002F62D6" w:rsidRDefault="005F30C3" w:rsidP="005F30C3">
            <w:pPr>
              <w:pStyle w:val="TableText"/>
            </w:pPr>
            <w:r w:rsidRPr="002F62D6">
              <w:t xml:space="preserve">CONDITIONS TO IDENTIFY: </w:t>
            </w:r>
          </w:p>
          <w:p w14:paraId="26B06E65" w14:textId="190A821C" w:rsidR="005F30C3" w:rsidRPr="002F62D6" w:rsidRDefault="005F30C3" w:rsidP="00820F8F">
            <w:pPr>
              <w:pStyle w:val="TableText"/>
              <w:numPr>
                <w:ilvl w:val="0"/>
                <w:numId w:val="41"/>
              </w:numPr>
              <w:ind w:left="504"/>
            </w:pPr>
            <w:r w:rsidRPr="002F62D6">
              <w:t>BLUE CROSS LINKED TO CMS-1500 ONLY (1) THE ONLY HARD ERROR.</w:t>
            </w:r>
          </w:p>
          <w:p w14:paraId="5987F274" w14:textId="5B27D8FC" w:rsidR="005F30C3" w:rsidRPr="002F62D6" w:rsidRDefault="005F30C3" w:rsidP="00820F8F">
            <w:pPr>
              <w:pStyle w:val="TableText"/>
              <w:numPr>
                <w:ilvl w:val="0"/>
                <w:numId w:val="41"/>
              </w:numPr>
              <w:ind w:left="504"/>
            </w:pPr>
            <w:r w:rsidRPr="002F62D6">
              <w:t>BLUE SHIELD LINKED TO UB92 ONLY (2) WARNING.</w:t>
            </w:r>
          </w:p>
          <w:p w14:paraId="4F6D3D35" w14:textId="2661D38F" w:rsidR="005F30C3" w:rsidRPr="002F62D6" w:rsidRDefault="005F30C3" w:rsidP="00820F8F">
            <w:pPr>
              <w:pStyle w:val="TableText"/>
              <w:numPr>
                <w:ilvl w:val="0"/>
                <w:numId w:val="41"/>
              </w:numPr>
              <w:ind w:left="504"/>
            </w:pPr>
            <w:r w:rsidRPr="002F62D6">
              <w:t>BLUE CROSS ID APPLIED TO BOTH FORMS (0) WARNING.</w:t>
            </w:r>
          </w:p>
          <w:p w14:paraId="2CD1F7C4" w14:textId="157295FF" w:rsidR="005F30C3" w:rsidRPr="002F62D6" w:rsidRDefault="005F30C3" w:rsidP="00820F8F">
            <w:pPr>
              <w:pStyle w:val="TableText"/>
              <w:numPr>
                <w:ilvl w:val="0"/>
                <w:numId w:val="41"/>
              </w:numPr>
              <w:ind w:left="504"/>
            </w:pPr>
            <w:r w:rsidRPr="002F62D6">
              <w:t>BLUE CROSS OR BLUE SHIELD IDs EXIST FOR AN INS CO, BUT ONE OR MORE OF THE INSURANCE COMPANY'S PLANS DOES NOT HAVE AN ELECTRONIC PLAN TYPE OF 'BL.’</w:t>
            </w:r>
          </w:p>
          <w:p w14:paraId="0E1AE80F" w14:textId="261BBF82" w:rsidR="005F30C3" w:rsidRPr="002F62D6" w:rsidRDefault="005F30C3" w:rsidP="00820F8F">
            <w:pPr>
              <w:pStyle w:val="TableText"/>
              <w:numPr>
                <w:ilvl w:val="0"/>
                <w:numId w:val="41"/>
              </w:numPr>
              <w:ind w:left="504"/>
            </w:pPr>
            <w:r w:rsidRPr="002F62D6">
              <w:t>NON BLUE CROSS/SHIELD ID FOR AN INS COMPANY WITH BLUE PLAN(S).</w:t>
            </w:r>
          </w:p>
          <w:p w14:paraId="497646F3" w14:textId="2AD39A60" w:rsidR="005F30C3" w:rsidRPr="002F62D6" w:rsidRDefault="005F30C3" w:rsidP="00820F8F">
            <w:pPr>
              <w:pStyle w:val="TableText"/>
              <w:numPr>
                <w:ilvl w:val="0"/>
                <w:numId w:val="41"/>
              </w:numPr>
              <w:ind w:left="504"/>
            </w:pPr>
            <w:r w:rsidRPr="002F62D6">
              <w:t>VAD000 as an ID but not flagged as a UPIN.</w:t>
            </w:r>
          </w:p>
        </w:tc>
      </w:tr>
      <w:tr w:rsidR="005F30C3" w:rsidRPr="002F62D6" w14:paraId="40E7A639" w14:textId="77777777" w:rsidTr="002F62D6">
        <w:trPr>
          <w:cantSplit/>
        </w:trPr>
        <w:tc>
          <w:tcPr>
            <w:tcW w:w="1586" w:type="pct"/>
          </w:tcPr>
          <w:p w14:paraId="07602624" w14:textId="2E5D1A01" w:rsidR="005F30C3" w:rsidRPr="002F62D6" w:rsidRDefault="005F30C3" w:rsidP="005F30C3">
            <w:pPr>
              <w:pStyle w:val="TableText"/>
            </w:pPr>
            <w:r w:rsidRPr="002F62D6">
              <w:t>IBCE PROVIDER ID WORKSHEET</w:t>
            </w:r>
          </w:p>
        </w:tc>
        <w:tc>
          <w:tcPr>
            <w:tcW w:w="3414" w:type="pct"/>
          </w:tcPr>
          <w:p w14:paraId="0EA3E728" w14:textId="12D6250D" w:rsidR="005F30C3" w:rsidRPr="002F62D6" w:rsidRDefault="005F30C3" w:rsidP="005F30C3">
            <w:pPr>
              <w:pStyle w:val="TableText"/>
            </w:pPr>
            <w:r w:rsidRPr="002F62D6">
              <w:t>Allows the user to print off provider id worksheets on which to record special requirements for provider ids for insurance companies. Users may choose blank sheets or sheets populated with all BLUE CROSS, BLUE SHIELD and TRICARE insurance company names.</w:t>
            </w:r>
          </w:p>
        </w:tc>
      </w:tr>
      <w:tr w:rsidR="005F30C3" w:rsidRPr="002F62D6" w14:paraId="23AD6595" w14:textId="77777777" w:rsidTr="002F62D6">
        <w:trPr>
          <w:cantSplit/>
        </w:trPr>
        <w:tc>
          <w:tcPr>
            <w:tcW w:w="1586" w:type="pct"/>
          </w:tcPr>
          <w:p w14:paraId="11E0B77F" w14:textId="66DF5DA3" w:rsidR="005F30C3" w:rsidRPr="002F62D6" w:rsidRDefault="005F30C3" w:rsidP="005F30C3">
            <w:pPr>
              <w:pStyle w:val="TableText"/>
            </w:pPr>
            <w:r w:rsidRPr="002F62D6">
              <w:t>IBCE PROVIDER MAINT</w:t>
            </w:r>
          </w:p>
        </w:tc>
        <w:tc>
          <w:tcPr>
            <w:tcW w:w="3414" w:type="pct"/>
          </w:tcPr>
          <w:p w14:paraId="74EC2DFE" w14:textId="3C5824D6" w:rsidR="005F30C3" w:rsidRPr="002F62D6" w:rsidRDefault="005F30C3" w:rsidP="005F30C3">
            <w:pPr>
              <w:pStyle w:val="TableText"/>
            </w:pPr>
            <w:r w:rsidRPr="002F62D6">
              <w:t>This is the screen from which all provider id maintenance can be performed.</w:t>
            </w:r>
          </w:p>
        </w:tc>
      </w:tr>
      <w:tr w:rsidR="005F30C3" w:rsidRPr="002F62D6" w14:paraId="6D4BBA54" w14:textId="77777777" w:rsidTr="002F62D6">
        <w:trPr>
          <w:cantSplit/>
        </w:trPr>
        <w:tc>
          <w:tcPr>
            <w:tcW w:w="1586" w:type="pct"/>
          </w:tcPr>
          <w:p w14:paraId="4E1EC5CB" w14:textId="137CB49C" w:rsidR="005F30C3" w:rsidRPr="002F62D6" w:rsidRDefault="005F30C3" w:rsidP="005F30C3">
            <w:pPr>
              <w:pStyle w:val="TableText"/>
            </w:pPr>
            <w:r w:rsidRPr="002F62D6">
              <w:t>IBCE PRVNVA FAC EDIT</w:t>
            </w:r>
          </w:p>
        </w:tc>
        <w:tc>
          <w:tcPr>
            <w:tcW w:w="3414" w:type="pct"/>
          </w:tcPr>
          <w:p w14:paraId="0D96CD39" w14:textId="1C89F9AA" w:rsidR="005F30C3" w:rsidRPr="002F62D6" w:rsidRDefault="005F30C3" w:rsidP="005F30C3">
            <w:pPr>
              <w:pStyle w:val="TableText"/>
            </w:pPr>
            <w:r w:rsidRPr="002F62D6">
              <w:t>This option allows for entering and editing of NON-VA facility information for billing.</w:t>
            </w:r>
          </w:p>
        </w:tc>
      </w:tr>
      <w:tr w:rsidR="005F30C3" w:rsidRPr="002F62D6" w14:paraId="31BEE4CC" w14:textId="77777777" w:rsidTr="002F62D6">
        <w:trPr>
          <w:cantSplit/>
        </w:trPr>
        <w:tc>
          <w:tcPr>
            <w:tcW w:w="1586" w:type="pct"/>
          </w:tcPr>
          <w:p w14:paraId="7374A620" w14:textId="7DAAE7B0" w:rsidR="005F30C3" w:rsidRPr="002F62D6" w:rsidRDefault="005F30C3" w:rsidP="005F30C3">
            <w:pPr>
              <w:pStyle w:val="TableText"/>
            </w:pPr>
            <w:r w:rsidRPr="002F62D6">
              <w:t>IBCE QUERY PENDING BATCH</w:t>
            </w:r>
          </w:p>
        </w:tc>
        <w:tc>
          <w:tcPr>
            <w:tcW w:w="3414" w:type="pct"/>
          </w:tcPr>
          <w:p w14:paraId="5D160B5D" w14:textId="540CCB46" w:rsidR="005F30C3" w:rsidRPr="002F62D6" w:rsidRDefault="005F30C3" w:rsidP="005F30C3">
            <w:pPr>
              <w:pStyle w:val="TableText"/>
            </w:pPr>
            <w:r w:rsidRPr="002F62D6">
              <w:t>This report shows the current transmission status of a batch's mail message. It also includes the mail message number it was sent in along with the first and last date</w:t>
            </w:r>
            <w:r w:rsidR="00BD0C95">
              <w:t>s</w:t>
            </w:r>
            <w:r w:rsidR="008B3EEA">
              <w:t xml:space="preserve"> </w:t>
            </w:r>
            <w:r w:rsidRPr="002F62D6">
              <w:t>/</w:t>
            </w:r>
            <w:r w:rsidR="008B3EEA">
              <w:t xml:space="preserve"> </w:t>
            </w:r>
            <w:r w:rsidRPr="002F62D6">
              <w:t>times it was sent.</w:t>
            </w:r>
          </w:p>
        </w:tc>
      </w:tr>
      <w:tr w:rsidR="00553212" w:rsidRPr="002F62D6" w14:paraId="4F96704F" w14:textId="77777777" w:rsidTr="002F62D6">
        <w:trPr>
          <w:cantSplit/>
        </w:trPr>
        <w:tc>
          <w:tcPr>
            <w:tcW w:w="1586" w:type="pct"/>
          </w:tcPr>
          <w:p w14:paraId="4268D4EA" w14:textId="0FFE0976" w:rsidR="00553212" w:rsidRPr="002F62D6" w:rsidRDefault="00553212" w:rsidP="00553212">
            <w:pPr>
              <w:pStyle w:val="TableText"/>
            </w:pPr>
            <w:r w:rsidRPr="002F62D6">
              <w:t>IBCE READY FOR EXTRACT REP</w:t>
            </w:r>
          </w:p>
        </w:tc>
        <w:tc>
          <w:tcPr>
            <w:tcW w:w="3414" w:type="pct"/>
          </w:tcPr>
          <w:p w14:paraId="4ABCFF2E" w14:textId="52EF8015" w:rsidR="00553212" w:rsidRPr="002F62D6" w:rsidRDefault="00553212" w:rsidP="00553212">
            <w:pPr>
              <w:pStyle w:val="TableText"/>
            </w:pPr>
            <w:r w:rsidRPr="002F62D6">
              <w:t>This report provides a list of claims held in a Ready for Extract status due to the EDI</w:t>
            </w:r>
            <w:r w:rsidR="008F393C">
              <w:t xml:space="preserve"> </w:t>
            </w:r>
            <w:r w:rsidRPr="002F62D6">
              <w:t>/</w:t>
            </w:r>
            <w:r w:rsidR="008F393C">
              <w:t xml:space="preserve"> </w:t>
            </w:r>
            <w:r w:rsidRPr="002F62D6">
              <w:t>MRA IB site parameter field being turned off.</w:t>
            </w:r>
          </w:p>
        </w:tc>
      </w:tr>
      <w:tr w:rsidR="00553212" w:rsidRPr="002F62D6" w14:paraId="6D44034C" w14:textId="77777777" w:rsidTr="002F62D6">
        <w:trPr>
          <w:cantSplit/>
        </w:trPr>
        <w:tc>
          <w:tcPr>
            <w:tcW w:w="1586" w:type="pct"/>
          </w:tcPr>
          <w:p w14:paraId="595F766B" w14:textId="4B171DA3" w:rsidR="00553212" w:rsidRPr="002F62D6" w:rsidRDefault="00553212" w:rsidP="00553212">
            <w:pPr>
              <w:pStyle w:val="TableText"/>
            </w:pPr>
            <w:r w:rsidRPr="002F62D6">
              <w:t>IBCE RESUB FROM CSA RPT</w:t>
            </w:r>
          </w:p>
        </w:tc>
        <w:tc>
          <w:tcPr>
            <w:tcW w:w="3414" w:type="pct"/>
          </w:tcPr>
          <w:p w14:paraId="3E4EBA0B" w14:textId="50D8E449" w:rsidR="00553212" w:rsidRPr="002F62D6" w:rsidRDefault="00553212" w:rsidP="00553212">
            <w:pPr>
              <w:pStyle w:val="TableText"/>
            </w:pPr>
            <w:r w:rsidRPr="002F62D6">
              <w:t>This report is generated to provide a list of claims that have errors that but were resent without changes via the CSA worklist RESUBMITTED BY PRINT, or RETRANSMITTED, or PRINTED.</w:t>
            </w:r>
          </w:p>
        </w:tc>
      </w:tr>
      <w:tr w:rsidR="00553212" w:rsidRPr="002F62D6" w14:paraId="61FDFD71" w14:textId="77777777" w:rsidTr="002F62D6">
        <w:trPr>
          <w:cantSplit/>
        </w:trPr>
        <w:tc>
          <w:tcPr>
            <w:tcW w:w="1586" w:type="pct"/>
          </w:tcPr>
          <w:p w14:paraId="653F6980" w14:textId="2BBA97D7" w:rsidR="00553212" w:rsidRPr="002F62D6" w:rsidRDefault="00553212" w:rsidP="00553212">
            <w:pPr>
              <w:pStyle w:val="TableText"/>
            </w:pPr>
            <w:r w:rsidRPr="002F62D6">
              <w:t>IBCE RETURN MSG PROCESSING</w:t>
            </w:r>
          </w:p>
        </w:tc>
        <w:tc>
          <w:tcPr>
            <w:tcW w:w="3414" w:type="pct"/>
          </w:tcPr>
          <w:p w14:paraId="4CBF4D1C" w14:textId="71D2BCF3" w:rsidR="00553212" w:rsidRPr="002F62D6" w:rsidRDefault="00553212" w:rsidP="00553212">
            <w:pPr>
              <w:pStyle w:val="TableText"/>
            </w:pPr>
            <w:r w:rsidRPr="002F62D6">
              <w:t xml:space="preserve">This option allows for the display of a list of return messages that have been received at the </w:t>
            </w:r>
            <w:r w:rsidR="009C314F" w:rsidRPr="002F62D6">
              <w:t>site but</w:t>
            </w:r>
            <w:r w:rsidRPr="002F62D6">
              <w:t xml:space="preserve"> have been left in the temporary STATUS MESSAGE file. This may have been because of a system error or the message may not have been received in a readable format. This option provides the means to delete the message or to attempt to reapply it against the VistA data base.</w:t>
            </w:r>
          </w:p>
        </w:tc>
      </w:tr>
      <w:tr w:rsidR="00553212" w:rsidRPr="002F62D6" w14:paraId="2C6B082E" w14:textId="77777777" w:rsidTr="002F62D6">
        <w:trPr>
          <w:cantSplit/>
        </w:trPr>
        <w:tc>
          <w:tcPr>
            <w:tcW w:w="1586" w:type="pct"/>
          </w:tcPr>
          <w:p w14:paraId="67F0C2D2" w14:textId="6AFAD29E" w:rsidR="00553212" w:rsidRPr="002F62D6" w:rsidRDefault="00553212" w:rsidP="00553212">
            <w:pPr>
              <w:pStyle w:val="TableText"/>
            </w:pPr>
            <w:r w:rsidRPr="002F62D6">
              <w:t>IBCE RULE MAINTENANCE</w:t>
            </w:r>
          </w:p>
        </w:tc>
        <w:tc>
          <w:tcPr>
            <w:tcW w:w="3414" w:type="pct"/>
          </w:tcPr>
          <w:p w14:paraId="1A6EEC46" w14:textId="5817C858" w:rsidR="00553212" w:rsidRPr="002F62D6" w:rsidRDefault="00553212" w:rsidP="00553212">
            <w:pPr>
              <w:pStyle w:val="TableText"/>
            </w:pPr>
            <w:r w:rsidRPr="002F62D6">
              <w:t>This option will allow for the adding of new electronic transmission rules and to modify existing ones.</w:t>
            </w:r>
          </w:p>
        </w:tc>
      </w:tr>
      <w:tr w:rsidR="00553212" w:rsidRPr="002F62D6" w14:paraId="111325F1" w14:textId="77777777" w:rsidTr="002F62D6">
        <w:trPr>
          <w:cantSplit/>
        </w:trPr>
        <w:tc>
          <w:tcPr>
            <w:tcW w:w="1586" w:type="pct"/>
          </w:tcPr>
          <w:p w14:paraId="2125A2E1" w14:textId="423D6AC8" w:rsidR="00553212" w:rsidRPr="002F62D6" w:rsidRDefault="00553212" w:rsidP="00553212">
            <w:pPr>
              <w:pStyle w:val="TableText"/>
            </w:pPr>
            <w:r w:rsidRPr="002F62D6">
              <w:t>IBCE TRANSMIT SELECTED BILLS</w:t>
            </w:r>
          </w:p>
        </w:tc>
        <w:tc>
          <w:tcPr>
            <w:tcW w:w="3414" w:type="pct"/>
          </w:tcPr>
          <w:p w14:paraId="3BE6673B" w14:textId="236DB854" w:rsidR="00553212" w:rsidRPr="002F62D6" w:rsidRDefault="00553212" w:rsidP="00553212">
            <w:pPr>
              <w:pStyle w:val="TableText"/>
            </w:pPr>
            <w:r w:rsidRPr="002F62D6">
              <w:t>This option allows a user to transmit one or more transmittable claims that are waiting to be transmitted and are in a WAITING FOR EXTRACT status.</w:t>
            </w:r>
          </w:p>
        </w:tc>
      </w:tr>
      <w:tr w:rsidR="00553212" w:rsidRPr="002F62D6" w14:paraId="58C9E31F" w14:textId="77777777" w:rsidTr="002F62D6">
        <w:trPr>
          <w:cantSplit/>
        </w:trPr>
        <w:tc>
          <w:tcPr>
            <w:tcW w:w="1586" w:type="pct"/>
          </w:tcPr>
          <w:p w14:paraId="26A34A6C" w14:textId="41BC5BAF" w:rsidR="00553212" w:rsidRPr="002F62D6" w:rsidRDefault="00553212" w:rsidP="00553212">
            <w:pPr>
              <w:pStyle w:val="TableText"/>
            </w:pPr>
            <w:r w:rsidRPr="002F62D6">
              <w:t>IBCE TXMT MGMNT REPORTS</w:t>
            </w:r>
          </w:p>
        </w:tc>
        <w:tc>
          <w:tcPr>
            <w:tcW w:w="3414" w:type="pct"/>
          </w:tcPr>
          <w:p w14:paraId="616AC9BB" w14:textId="4345389F" w:rsidR="00553212" w:rsidRPr="002F62D6" w:rsidRDefault="00553212" w:rsidP="00553212">
            <w:pPr>
              <w:pStyle w:val="TableText"/>
            </w:pPr>
            <w:r w:rsidRPr="002F62D6">
              <w:t>This menu contains the options needed to produce reports for the 837 EDI module that deal with the status of the transmission of electronic billing data.</w:t>
            </w:r>
          </w:p>
        </w:tc>
      </w:tr>
      <w:tr w:rsidR="00553212" w:rsidRPr="002F62D6" w14:paraId="5B7C7F01" w14:textId="77777777" w:rsidTr="002F62D6">
        <w:trPr>
          <w:cantSplit/>
        </w:trPr>
        <w:tc>
          <w:tcPr>
            <w:tcW w:w="1586" w:type="pct"/>
          </w:tcPr>
          <w:p w14:paraId="541B1472" w14:textId="5510BB3E" w:rsidR="00553212" w:rsidRPr="002F62D6" w:rsidRDefault="00553212" w:rsidP="00553212">
            <w:pPr>
              <w:pStyle w:val="TableText"/>
            </w:pPr>
            <w:r w:rsidRPr="002F62D6">
              <w:t>IBCE VIEW PENDING BILL</w:t>
            </w:r>
          </w:p>
        </w:tc>
        <w:tc>
          <w:tcPr>
            <w:tcW w:w="3414" w:type="pct"/>
          </w:tcPr>
          <w:p w14:paraId="2DEC40BE" w14:textId="414AF9A2" w:rsidR="00553212" w:rsidRPr="002F62D6" w:rsidRDefault="00553212" w:rsidP="00553212">
            <w:pPr>
              <w:pStyle w:val="TableText"/>
            </w:pPr>
            <w:r w:rsidRPr="002F62D6">
              <w:t>This option allows for the user to enter the ENTER</w:t>
            </w:r>
            <w:r w:rsidR="008F393C">
              <w:t xml:space="preserve"> </w:t>
            </w:r>
            <w:r w:rsidRPr="002F62D6">
              <w:t>/</w:t>
            </w:r>
            <w:r w:rsidR="008F393C">
              <w:t xml:space="preserve"> </w:t>
            </w:r>
            <w:r w:rsidRPr="002F62D6">
              <w:t>EDIT billing information screens in a view-only mode for a selected authorized bill whose transmission status is either WAITING AUSTIN CONFIRM or READY FOR EXTRACT.</w:t>
            </w:r>
          </w:p>
        </w:tc>
      </w:tr>
      <w:tr w:rsidR="00553212" w:rsidRPr="002F62D6" w14:paraId="7080BC2E" w14:textId="77777777" w:rsidTr="002F62D6">
        <w:trPr>
          <w:cantSplit/>
        </w:trPr>
        <w:tc>
          <w:tcPr>
            <w:tcW w:w="1586" w:type="pct"/>
          </w:tcPr>
          <w:p w14:paraId="52213C3A" w14:textId="63C3F30F" w:rsidR="00553212" w:rsidRPr="002F62D6" w:rsidRDefault="00553212" w:rsidP="00553212">
            <w:pPr>
              <w:pStyle w:val="TableText"/>
            </w:pPr>
            <w:r w:rsidRPr="002F62D6">
              <w:t>IBCE VIEW PREV TRANS MESSAGE</w:t>
            </w:r>
          </w:p>
        </w:tc>
        <w:tc>
          <w:tcPr>
            <w:tcW w:w="3414" w:type="pct"/>
          </w:tcPr>
          <w:p w14:paraId="6010685E" w14:textId="1AC7AE49" w:rsidR="00553212" w:rsidRPr="002F62D6" w:rsidRDefault="00553212" w:rsidP="00553212">
            <w:pPr>
              <w:pStyle w:val="TableText"/>
            </w:pPr>
            <w:r w:rsidRPr="002F62D6">
              <w:t>This report will display test claim EDI transmission data and EDI status message data from file 361.4.</w:t>
            </w:r>
          </w:p>
        </w:tc>
      </w:tr>
      <w:tr w:rsidR="00553212" w:rsidRPr="002F62D6" w14:paraId="52ACC6A3" w14:textId="77777777" w:rsidTr="002F62D6">
        <w:trPr>
          <w:cantSplit/>
        </w:trPr>
        <w:tc>
          <w:tcPr>
            <w:tcW w:w="1586" w:type="pct"/>
          </w:tcPr>
          <w:p w14:paraId="15C02F58" w14:textId="7E1F93C9" w:rsidR="00553212" w:rsidRPr="002F62D6" w:rsidRDefault="00553212" w:rsidP="00553212">
            <w:pPr>
              <w:pStyle w:val="TableText"/>
            </w:pPr>
            <w:r w:rsidRPr="002F62D6">
              <w:t>IBCED EDI CLAIM STATUS REPORT</w:t>
            </w:r>
          </w:p>
        </w:tc>
        <w:tc>
          <w:tcPr>
            <w:tcW w:w="3414" w:type="pct"/>
          </w:tcPr>
          <w:p w14:paraId="08E4F58D" w14:textId="7975F2CB" w:rsidR="00553212" w:rsidRPr="002F62D6" w:rsidRDefault="00553212" w:rsidP="00553212">
            <w:pPr>
              <w:pStyle w:val="TableText"/>
            </w:pPr>
            <w:r w:rsidRPr="002F62D6">
              <w:t>This report shows information about transmitted electronic claims. Selection criteria include division, payer, date last transmitted, and current EDI status. This report has 3 sort levels and 8 sorting criteria.</w:t>
            </w:r>
          </w:p>
        </w:tc>
      </w:tr>
      <w:tr w:rsidR="00553212" w:rsidRPr="002F62D6" w14:paraId="6A1F4757" w14:textId="77777777" w:rsidTr="002F62D6">
        <w:trPr>
          <w:cantSplit/>
        </w:trPr>
        <w:tc>
          <w:tcPr>
            <w:tcW w:w="1586" w:type="pct"/>
          </w:tcPr>
          <w:p w14:paraId="494D3FB2" w14:textId="649C7F97" w:rsidR="00553212" w:rsidRPr="002F62D6" w:rsidRDefault="00553212" w:rsidP="00553212">
            <w:pPr>
              <w:pStyle w:val="TableText"/>
            </w:pPr>
            <w:r w:rsidRPr="002F62D6">
              <w:t>IBCEM MESSAGES WITHOUT REVIEW</w:t>
            </w:r>
          </w:p>
        </w:tc>
        <w:tc>
          <w:tcPr>
            <w:tcW w:w="3414" w:type="pct"/>
          </w:tcPr>
          <w:p w14:paraId="33915965" w14:textId="3CF05281" w:rsidR="00553212" w:rsidRPr="002F62D6" w:rsidRDefault="00553212" w:rsidP="00553212">
            <w:pPr>
              <w:pStyle w:val="TableText"/>
            </w:pPr>
            <w:r w:rsidRPr="002F62D6">
              <w:t>This option allows for the display of all EDI return messages that were filed without needing a review based on the text entries in the message screen text file (#361.3). The report can be run for a user-selected date range on date the message was received at the site and may be sorted by message text that caused the message to not need a review or by bill #.</w:t>
            </w:r>
          </w:p>
        </w:tc>
      </w:tr>
      <w:tr w:rsidR="00553212" w:rsidRPr="002F62D6" w14:paraId="330977AE" w14:textId="77777777" w:rsidTr="002F62D6">
        <w:trPr>
          <w:cantSplit/>
        </w:trPr>
        <w:tc>
          <w:tcPr>
            <w:tcW w:w="1586" w:type="pct"/>
          </w:tcPr>
          <w:p w14:paraId="4D00B1AA" w14:textId="05A11DA4" w:rsidR="00553212" w:rsidRPr="002F62D6" w:rsidRDefault="00553212" w:rsidP="00553212">
            <w:pPr>
              <w:pStyle w:val="TableText"/>
            </w:pPr>
            <w:r w:rsidRPr="002F62D6">
              <w:t>IBCEM MRA MANAGEMENT MENU</w:t>
            </w:r>
          </w:p>
        </w:tc>
        <w:tc>
          <w:tcPr>
            <w:tcW w:w="3414" w:type="pct"/>
          </w:tcPr>
          <w:p w14:paraId="2EACB787" w14:textId="6A99E2F9" w:rsidR="00553212" w:rsidRPr="002F62D6" w:rsidRDefault="00553212" w:rsidP="00553212">
            <w:pPr>
              <w:pStyle w:val="TableText"/>
            </w:pPr>
            <w:r w:rsidRPr="002F62D6">
              <w:t>This menu option holds all EDI Medicare Remittance Advice (MRA) related options.</w:t>
            </w:r>
          </w:p>
        </w:tc>
      </w:tr>
      <w:tr w:rsidR="00553212" w:rsidRPr="002F62D6" w14:paraId="53C26985" w14:textId="77777777" w:rsidTr="002F62D6">
        <w:trPr>
          <w:cantSplit/>
        </w:trPr>
        <w:tc>
          <w:tcPr>
            <w:tcW w:w="1586" w:type="pct"/>
          </w:tcPr>
          <w:p w14:paraId="0D412C8D" w14:textId="00A7DF4A" w:rsidR="00553212" w:rsidRPr="002F62D6" w:rsidRDefault="00553212" w:rsidP="00553212">
            <w:pPr>
              <w:pStyle w:val="TableText"/>
            </w:pPr>
            <w:r w:rsidRPr="002F62D6">
              <w:t>IBCEM MRA REPORT PRINT</w:t>
            </w:r>
          </w:p>
        </w:tc>
        <w:tc>
          <w:tcPr>
            <w:tcW w:w="3414" w:type="pct"/>
          </w:tcPr>
          <w:p w14:paraId="1856C4A3" w14:textId="2CA54892" w:rsidR="00553212" w:rsidRPr="002F62D6" w:rsidRDefault="00553212" w:rsidP="00553212">
            <w:pPr>
              <w:pStyle w:val="TableText"/>
            </w:pPr>
            <w:r w:rsidRPr="002F62D6">
              <w:t>This menu option prints the MRA Reports given a Bill Number. Based on the Bill Type, this report will print either an Institutional Format (Part A) or a Professional Format (Part B). In addition, if more than one MRA are associated with the Bill, all MRA's will print.</w:t>
            </w:r>
          </w:p>
        </w:tc>
      </w:tr>
      <w:tr w:rsidR="00553212" w:rsidRPr="002F62D6" w14:paraId="79E5436C" w14:textId="77777777" w:rsidTr="002F62D6">
        <w:trPr>
          <w:cantSplit/>
        </w:trPr>
        <w:tc>
          <w:tcPr>
            <w:tcW w:w="1586" w:type="pct"/>
          </w:tcPr>
          <w:p w14:paraId="6456F805" w14:textId="4DB944C7" w:rsidR="00553212" w:rsidRPr="002F62D6" w:rsidRDefault="00553212" w:rsidP="00553212">
            <w:pPr>
              <w:pStyle w:val="TableText"/>
            </w:pPr>
            <w:r w:rsidRPr="002F62D6">
              <w:t>IBCEM MRA STATISTICS REPORT</w:t>
            </w:r>
          </w:p>
        </w:tc>
        <w:tc>
          <w:tcPr>
            <w:tcW w:w="3414" w:type="pct"/>
          </w:tcPr>
          <w:p w14:paraId="7775B673" w14:textId="5BDDC1E9" w:rsidR="00553212" w:rsidRPr="002F62D6" w:rsidRDefault="00553212" w:rsidP="00553212">
            <w:pPr>
              <w:pStyle w:val="TableText"/>
            </w:pPr>
            <w:r w:rsidRPr="002F62D6">
              <w:t>The MRA Statistics Report displays statistics on Primary and Secondary MRA requests.</w:t>
            </w:r>
          </w:p>
        </w:tc>
      </w:tr>
      <w:tr w:rsidR="00553212" w:rsidRPr="002F62D6" w14:paraId="4FAA7C32" w14:textId="77777777" w:rsidTr="002F62D6">
        <w:trPr>
          <w:cantSplit/>
        </w:trPr>
        <w:tc>
          <w:tcPr>
            <w:tcW w:w="1586" w:type="pct"/>
          </w:tcPr>
          <w:p w14:paraId="6B588AEE" w14:textId="59998074" w:rsidR="00553212" w:rsidRPr="002F62D6" w:rsidRDefault="00553212" w:rsidP="00553212">
            <w:pPr>
              <w:pStyle w:val="TableText"/>
            </w:pPr>
            <w:r w:rsidRPr="002F62D6">
              <w:t>IBCEM NON-MRA REPORT</w:t>
            </w:r>
          </w:p>
        </w:tc>
        <w:tc>
          <w:tcPr>
            <w:tcW w:w="3414" w:type="pct"/>
          </w:tcPr>
          <w:p w14:paraId="3ED6C0AD" w14:textId="6564DC50" w:rsidR="00553212" w:rsidRPr="002F62D6" w:rsidRDefault="00553212" w:rsidP="00553212">
            <w:pPr>
              <w:pStyle w:val="TableText"/>
            </w:pPr>
            <w:r w:rsidRPr="002F62D6">
              <w:t>The Non-MRA Productivity Report displays information on Primary, Secondary and Tertiary non-MRA claims.</w:t>
            </w:r>
          </w:p>
        </w:tc>
      </w:tr>
      <w:tr w:rsidR="00553212" w:rsidRPr="002F62D6" w14:paraId="130F80A7" w14:textId="77777777" w:rsidTr="002F62D6">
        <w:trPr>
          <w:cantSplit/>
        </w:trPr>
        <w:tc>
          <w:tcPr>
            <w:tcW w:w="1586" w:type="pct"/>
          </w:tcPr>
          <w:p w14:paraId="5A6B71B7" w14:textId="1F2EDB45" w:rsidR="00553212" w:rsidRPr="002F62D6" w:rsidRDefault="00553212" w:rsidP="00553212">
            <w:pPr>
              <w:pStyle w:val="TableText"/>
            </w:pPr>
            <w:r w:rsidRPr="002F62D6">
              <w:t>IBCEM PATIENTS W/O MEDICARE</w:t>
            </w:r>
          </w:p>
        </w:tc>
        <w:tc>
          <w:tcPr>
            <w:tcW w:w="3414" w:type="pct"/>
          </w:tcPr>
          <w:p w14:paraId="66F6545E" w14:textId="6964CCA4" w:rsidR="00553212" w:rsidRPr="002F62D6" w:rsidRDefault="00553212" w:rsidP="00553212">
            <w:pPr>
              <w:pStyle w:val="TableText"/>
            </w:pPr>
            <w:r w:rsidRPr="002F62D6">
              <w:t>This report will show living patients that have active insurance, but no MEDICARE (WNR) insurance on file. The other active insurance must be Medigap, or Medicare Secondary type insurance. In these cases, MEDICARE (WNR) should be the primary insurance. This is for the MRA project.</w:t>
            </w:r>
          </w:p>
        </w:tc>
      </w:tr>
      <w:tr w:rsidR="00553212" w:rsidRPr="002F62D6" w14:paraId="0F99F2F8" w14:textId="77777777" w:rsidTr="002F62D6">
        <w:trPr>
          <w:cantSplit/>
        </w:trPr>
        <w:tc>
          <w:tcPr>
            <w:tcW w:w="1586" w:type="pct"/>
          </w:tcPr>
          <w:p w14:paraId="035C432D" w14:textId="5B4F034C" w:rsidR="00553212" w:rsidRPr="002F62D6" w:rsidRDefault="00553212" w:rsidP="00553212">
            <w:pPr>
              <w:pStyle w:val="TableText"/>
            </w:pPr>
            <w:r w:rsidRPr="002F62D6">
              <w:t>IBCEM STATUS MESSAGE</w:t>
            </w:r>
          </w:p>
        </w:tc>
        <w:tc>
          <w:tcPr>
            <w:tcW w:w="3414" w:type="pct"/>
          </w:tcPr>
          <w:p w14:paraId="0589B964" w14:textId="5B0B98C7" w:rsidR="00553212" w:rsidRPr="002F62D6" w:rsidRDefault="00553212" w:rsidP="00553212">
            <w:pPr>
              <w:pStyle w:val="TableText"/>
            </w:pPr>
            <w:r w:rsidRPr="002F62D6">
              <w:t>This option contains the functionality to print/purge electronically returned status messages that have been in a final review status for a user selected number of days.</w:t>
            </w:r>
          </w:p>
        </w:tc>
      </w:tr>
      <w:tr w:rsidR="00553212" w:rsidRPr="002F62D6" w14:paraId="0C10D9F3" w14:textId="77777777" w:rsidTr="002F62D6">
        <w:trPr>
          <w:cantSplit/>
        </w:trPr>
        <w:tc>
          <w:tcPr>
            <w:tcW w:w="1586" w:type="pct"/>
          </w:tcPr>
          <w:p w14:paraId="200ACC11" w14:textId="52932AE9" w:rsidR="00553212" w:rsidRPr="002F62D6" w:rsidRDefault="00553212" w:rsidP="00553212">
            <w:pPr>
              <w:pStyle w:val="TableText"/>
            </w:pPr>
            <w:r w:rsidRPr="002F62D6">
              <w:t>IBCEM VIEW MRA EOB</w:t>
            </w:r>
          </w:p>
        </w:tc>
        <w:tc>
          <w:tcPr>
            <w:tcW w:w="3414" w:type="pct"/>
          </w:tcPr>
          <w:p w14:paraId="594375F3" w14:textId="66F0E507" w:rsidR="00553212" w:rsidRPr="002F62D6" w:rsidRDefault="00553212" w:rsidP="00553212">
            <w:pPr>
              <w:pStyle w:val="TableText"/>
            </w:pPr>
            <w:r w:rsidRPr="002F62D6">
              <w:t>This option will allow the user to choose a bill that has at least one Medicare Remittance Advice (MRA) Explanation of Benefits (EOB) on file. The user can then view the MRA EOB through the List Manager utility.</w:t>
            </w:r>
          </w:p>
        </w:tc>
      </w:tr>
      <w:tr w:rsidR="00553212" w:rsidRPr="002F62D6" w14:paraId="16587249" w14:textId="77777777" w:rsidTr="002F62D6">
        <w:trPr>
          <w:cantSplit/>
        </w:trPr>
        <w:tc>
          <w:tcPr>
            <w:tcW w:w="1586" w:type="pct"/>
          </w:tcPr>
          <w:p w14:paraId="500CB4E8" w14:textId="63FD21BC" w:rsidR="00553212" w:rsidRPr="002F62D6" w:rsidRDefault="00553212" w:rsidP="00553212">
            <w:pPr>
              <w:pStyle w:val="TableText"/>
            </w:pPr>
            <w:r w:rsidRPr="002F62D6">
              <w:t>IBCEMC MULT CSA MSG MANAGEMENT</w:t>
            </w:r>
          </w:p>
        </w:tc>
        <w:tc>
          <w:tcPr>
            <w:tcW w:w="3414" w:type="pct"/>
          </w:tcPr>
          <w:p w14:paraId="128513E2" w14:textId="40C03728" w:rsidR="00553212" w:rsidRPr="002F62D6" w:rsidRDefault="00553212" w:rsidP="00553212">
            <w:pPr>
              <w:pStyle w:val="TableText"/>
            </w:pPr>
            <w:r w:rsidRPr="002F62D6">
              <w:t xml:space="preserve">This option allows users to see rejected claims status messages </w:t>
            </w:r>
            <w:r w:rsidR="004F0FD0">
              <w:t>that</w:t>
            </w:r>
            <w:r w:rsidRPr="002F62D6">
              <w:t xml:space="preserve"> are not reviewed. The users </w:t>
            </w:r>
            <w:r w:rsidR="009C314F" w:rsidRPr="002F62D6">
              <w:t>can</w:t>
            </w:r>
            <w:r w:rsidRPr="002F62D6">
              <w:t xml:space="preserve"> take the same action on multiple messages at the same time.</w:t>
            </w:r>
          </w:p>
        </w:tc>
      </w:tr>
      <w:tr w:rsidR="00553212" w:rsidRPr="002F62D6" w14:paraId="4D6363FC" w14:textId="77777777" w:rsidTr="002F62D6">
        <w:trPr>
          <w:cantSplit/>
        </w:trPr>
        <w:tc>
          <w:tcPr>
            <w:tcW w:w="1586" w:type="pct"/>
          </w:tcPr>
          <w:p w14:paraId="11F022D3" w14:textId="6BF56A69" w:rsidR="00553212" w:rsidRPr="002F62D6" w:rsidRDefault="00553212" w:rsidP="00553212">
            <w:pPr>
              <w:pStyle w:val="TableText"/>
            </w:pPr>
            <w:r w:rsidRPr="002F62D6">
              <w:t>IBCI ASSIGN CLAIMSMANAGER BILL</w:t>
            </w:r>
          </w:p>
        </w:tc>
        <w:tc>
          <w:tcPr>
            <w:tcW w:w="3414" w:type="pct"/>
          </w:tcPr>
          <w:p w14:paraId="4474BC2A" w14:textId="72D07F45" w:rsidR="00553212" w:rsidRPr="002F62D6" w:rsidRDefault="00553212" w:rsidP="00553212">
            <w:pPr>
              <w:pStyle w:val="TableText"/>
            </w:pPr>
            <w:r w:rsidRPr="002F62D6">
              <w:t>This option will allow users to assign bills to other users.</w:t>
            </w:r>
          </w:p>
        </w:tc>
      </w:tr>
      <w:tr w:rsidR="00553212" w:rsidRPr="002F62D6" w14:paraId="2BEA25C1" w14:textId="77777777" w:rsidTr="002F62D6">
        <w:trPr>
          <w:cantSplit/>
        </w:trPr>
        <w:tc>
          <w:tcPr>
            <w:tcW w:w="1586" w:type="pct"/>
          </w:tcPr>
          <w:p w14:paraId="78FF9462" w14:textId="40B27619" w:rsidR="00553212" w:rsidRPr="002F62D6" w:rsidRDefault="00553212" w:rsidP="00553212">
            <w:pPr>
              <w:pStyle w:val="TableText"/>
            </w:pPr>
            <w:r w:rsidRPr="002F62D6">
              <w:t>IBCI CLAIMSMANAGER ERROR RPT</w:t>
            </w:r>
          </w:p>
        </w:tc>
        <w:tc>
          <w:tcPr>
            <w:tcW w:w="3414" w:type="pct"/>
          </w:tcPr>
          <w:p w14:paraId="7FEC6BA2" w14:textId="43AF6F2E" w:rsidR="00553212" w:rsidRPr="002F62D6" w:rsidRDefault="00553212" w:rsidP="00553212">
            <w:pPr>
              <w:pStyle w:val="TableText"/>
            </w:pPr>
            <w:r w:rsidRPr="002F62D6">
              <w:t xml:space="preserve">This report prints bill information for those bills that have </w:t>
            </w:r>
            <w:proofErr w:type="spellStart"/>
            <w:r w:rsidRPr="002F62D6">
              <w:t>ClaimsManager</w:t>
            </w:r>
            <w:proofErr w:type="spellEnd"/>
            <w:r w:rsidRPr="002F62D6">
              <w:t xml:space="preserve"> errors.</w:t>
            </w:r>
          </w:p>
        </w:tc>
      </w:tr>
      <w:tr w:rsidR="00553212" w:rsidRPr="002F62D6" w14:paraId="061A12F5" w14:textId="77777777" w:rsidTr="002F62D6">
        <w:trPr>
          <w:cantSplit/>
        </w:trPr>
        <w:tc>
          <w:tcPr>
            <w:tcW w:w="1586" w:type="pct"/>
          </w:tcPr>
          <w:p w14:paraId="50B73959" w14:textId="7D09F8A7" w:rsidR="00553212" w:rsidRPr="002F62D6" w:rsidRDefault="00553212" w:rsidP="00553212">
            <w:pPr>
              <w:pStyle w:val="TableText"/>
            </w:pPr>
            <w:r w:rsidRPr="002F62D6">
              <w:t>IBCI CLAIMSMANAGER FILE MENU</w:t>
            </w:r>
          </w:p>
        </w:tc>
        <w:tc>
          <w:tcPr>
            <w:tcW w:w="3414" w:type="pct"/>
          </w:tcPr>
          <w:p w14:paraId="201FFC2D" w14:textId="02952BB0" w:rsidR="00553212" w:rsidRPr="002F62D6" w:rsidRDefault="00553212" w:rsidP="00553212">
            <w:pPr>
              <w:pStyle w:val="TableText"/>
            </w:pPr>
            <w:r w:rsidRPr="002F62D6">
              <w:t xml:space="preserve">This is a menu option containing the options that extract VistA data and create export files for the </w:t>
            </w:r>
            <w:proofErr w:type="spellStart"/>
            <w:r w:rsidRPr="002F62D6">
              <w:t>ClaimsManager</w:t>
            </w:r>
            <w:proofErr w:type="spellEnd"/>
            <w:r w:rsidRPr="002F62D6">
              <w:t xml:space="preserve"> application. </w:t>
            </w:r>
          </w:p>
        </w:tc>
      </w:tr>
      <w:tr w:rsidR="00553212" w:rsidRPr="002F62D6" w14:paraId="7DF561E6" w14:textId="77777777" w:rsidTr="002F62D6">
        <w:trPr>
          <w:cantSplit/>
        </w:trPr>
        <w:tc>
          <w:tcPr>
            <w:tcW w:w="1586" w:type="pct"/>
          </w:tcPr>
          <w:p w14:paraId="3155F4DB" w14:textId="2FB9ACB8" w:rsidR="00553212" w:rsidRPr="002F62D6" w:rsidRDefault="00553212" w:rsidP="00553212">
            <w:pPr>
              <w:pStyle w:val="TableText"/>
            </w:pPr>
            <w:r w:rsidRPr="002F62D6">
              <w:t>IBCI CLAIMSMANAGER NPT FILE</w:t>
            </w:r>
          </w:p>
        </w:tc>
        <w:tc>
          <w:tcPr>
            <w:tcW w:w="3414" w:type="pct"/>
          </w:tcPr>
          <w:p w14:paraId="499F43B5" w14:textId="3C490DF4" w:rsidR="00553212" w:rsidRPr="002F62D6" w:rsidRDefault="00553212" w:rsidP="00553212">
            <w:pPr>
              <w:pStyle w:val="TableText"/>
            </w:pPr>
            <w:r w:rsidRPr="002F62D6">
              <w:t xml:space="preserve">Create </w:t>
            </w:r>
            <w:proofErr w:type="spellStart"/>
            <w:r w:rsidRPr="002F62D6">
              <w:t>ClaimsManager</w:t>
            </w:r>
            <w:proofErr w:type="spellEnd"/>
            <w:r w:rsidRPr="002F62D6">
              <w:t xml:space="preserve"> NPT file.</w:t>
            </w:r>
          </w:p>
        </w:tc>
      </w:tr>
      <w:tr w:rsidR="00553212" w:rsidRPr="002F62D6" w14:paraId="7A15CD46" w14:textId="77777777" w:rsidTr="002F62D6">
        <w:trPr>
          <w:cantSplit/>
        </w:trPr>
        <w:tc>
          <w:tcPr>
            <w:tcW w:w="1586" w:type="pct"/>
          </w:tcPr>
          <w:p w14:paraId="49B9AB04" w14:textId="59888B69" w:rsidR="00553212" w:rsidRPr="002F62D6" w:rsidRDefault="00553212" w:rsidP="00553212">
            <w:pPr>
              <w:pStyle w:val="TableText"/>
            </w:pPr>
            <w:r w:rsidRPr="002F62D6">
              <w:t>IBCI CLAIMSMANAGER PAYOR FILE</w:t>
            </w:r>
          </w:p>
        </w:tc>
        <w:tc>
          <w:tcPr>
            <w:tcW w:w="3414" w:type="pct"/>
          </w:tcPr>
          <w:p w14:paraId="72E29908" w14:textId="6659308E" w:rsidR="00553212" w:rsidRPr="002F62D6" w:rsidRDefault="00553212" w:rsidP="00553212">
            <w:pPr>
              <w:pStyle w:val="TableText"/>
            </w:pPr>
            <w:r w:rsidRPr="002F62D6">
              <w:t xml:space="preserve">Extract data from Insurance company file (#36) and build the </w:t>
            </w:r>
            <w:proofErr w:type="spellStart"/>
            <w:r w:rsidRPr="002F62D6">
              <w:t>ClaimsManager</w:t>
            </w:r>
            <w:proofErr w:type="spellEnd"/>
            <w:r w:rsidRPr="002F62D6">
              <w:t xml:space="preserve"> Payer file. </w:t>
            </w:r>
          </w:p>
        </w:tc>
      </w:tr>
      <w:tr w:rsidR="00553212" w:rsidRPr="002F62D6" w14:paraId="5F988202" w14:textId="77777777" w:rsidTr="002F62D6">
        <w:trPr>
          <w:cantSplit/>
        </w:trPr>
        <w:tc>
          <w:tcPr>
            <w:tcW w:w="1586" w:type="pct"/>
          </w:tcPr>
          <w:p w14:paraId="317102EC" w14:textId="06A8B518" w:rsidR="00553212" w:rsidRPr="002F62D6" w:rsidRDefault="00553212" w:rsidP="00553212">
            <w:pPr>
              <w:pStyle w:val="TableText"/>
            </w:pPr>
            <w:r w:rsidRPr="002F62D6">
              <w:t>IBCI CLAIMSMANAGER RPT MENU</w:t>
            </w:r>
          </w:p>
        </w:tc>
        <w:tc>
          <w:tcPr>
            <w:tcW w:w="3414" w:type="pct"/>
          </w:tcPr>
          <w:p w14:paraId="5789E163" w14:textId="59A9261A" w:rsidR="00553212" w:rsidRPr="002F62D6" w:rsidRDefault="00553212" w:rsidP="00553212">
            <w:pPr>
              <w:pStyle w:val="TableText"/>
            </w:pPr>
            <w:r w:rsidRPr="002F62D6">
              <w:t xml:space="preserve">This is a menu that contains the </w:t>
            </w:r>
            <w:proofErr w:type="spellStart"/>
            <w:r w:rsidRPr="002F62D6">
              <w:t>ClaimsManager</w:t>
            </w:r>
            <w:proofErr w:type="spellEnd"/>
            <w:r w:rsidRPr="002F62D6">
              <w:t xml:space="preserve"> report options.</w:t>
            </w:r>
          </w:p>
        </w:tc>
      </w:tr>
      <w:tr w:rsidR="00553212" w:rsidRPr="002F62D6" w14:paraId="444EF502" w14:textId="77777777" w:rsidTr="002F62D6">
        <w:trPr>
          <w:cantSplit/>
        </w:trPr>
        <w:tc>
          <w:tcPr>
            <w:tcW w:w="1586" w:type="pct"/>
          </w:tcPr>
          <w:p w14:paraId="78C067E8" w14:textId="2FCC186A" w:rsidR="00553212" w:rsidRPr="002F62D6" w:rsidRDefault="00553212" w:rsidP="00553212">
            <w:pPr>
              <w:pStyle w:val="TableText"/>
            </w:pPr>
            <w:r w:rsidRPr="002F62D6">
              <w:t>IBCI CLAIMSMANAGER STATUS RPT</w:t>
            </w:r>
          </w:p>
        </w:tc>
        <w:tc>
          <w:tcPr>
            <w:tcW w:w="3414" w:type="pct"/>
          </w:tcPr>
          <w:p w14:paraId="085F1FAD" w14:textId="492792D4" w:rsidR="00553212" w:rsidRPr="002F62D6" w:rsidRDefault="00553212" w:rsidP="00553212">
            <w:pPr>
              <w:pStyle w:val="TableText"/>
            </w:pPr>
            <w:r w:rsidRPr="002F62D6">
              <w:t xml:space="preserve">This report prints bill information for those bills that have gone through the </w:t>
            </w:r>
            <w:proofErr w:type="spellStart"/>
            <w:r w:rsidRPr="002F62D6">
              <w:t>ClaimsManager</w:t>
            </w:r>
            <w:proofErr w:type="spellEnd"/>
            <w:r w:rsidRPr="002F62D6">
              <w:t xml:space="preserve"> interface process.</w:t>
            </w:r>
          </w:p>
        </w:tc>
      </w:tr>
      <w:tr w:rsidR="00553212" w:rsidRPr="002F62D6" w14:paraId="19137414" w14:textId="77777777" w:rsidTr="002F62D6">
        <w:trPr>
          <w:cantSplit/>
        </w:trPr>
        <w:tc>
          <w:tcPr>
            <w:tcW w:w="1586" w:type="pct"/>
          </w:tcPr>
          <w:p w14:paraId="241A1A4E" w14:textId="51A65754" w:rsidR="00553212" w:rsidRPr="002F62D6" w:rsidRDefault="00553212" w:rsidP="00553212">
            <w:pPr>
              <w:pStyle w:val="TableText"/>
            </w:pPr>
            <w:r w:rsidRPr="002F62D6">
              <w:t xml:space="preserve">IBCI CLAIMSMANAGER WORKSHEET </w:t>
            </w:r>
          </w:p>
        </w:tc>
        <w:tc>
          <w:tcPr>
            <w:tcW w:w="3414" w:type="pct"/>
          </w:tcPr>
          <w:p w14:paraId="186FEE3E" w14:textId="0E38B1A0" w:rsidR="00553212" w:rsidRPr="002F62D6" w:rsidRDefault="00553212" w:rsidP="00553212">
            <w:pPr>
              <w:pStyle w:val="TableText"/>
            </w:pPr>
            <w:r w:rsidRPr="002F62D6">
              <w:t xml:space="preserve">This report prints the </w:t>
            </w:r>
            <w:proofErr w:type="spellStart"/>
            <w:r w:rsidRPr="002F62D6">
              <w:t>ClaimsManager</w:t>
            </w:r>
            <w:proofErr w:type="spellEnd"/>
            <w:r w:rsidRPr="002F62D6">
              <w:t xml:space="preserve"> error messages for a single bill.</w:t>
            </w:r>
          </w:p>
        </w:tc>
      </w:tr>
      <w:tr w:rsidR="00553212" w:rsidRPr="002F62D6" w14:paraId="257ACFCE" w14:textId="77777777" w:rsidTr="002F62D6">
        <w:trPr>
          <w:cantSplit/>
        </w:trPr>
        <w:tc>
          <w:tcPr>
            <w:tcW w:w="1586" w:type="pct"/>
          </w:tcPr>
          <w:p w14:paraId="1A58D58C" w14:textId="0CA8156A" w:rsidR="00553212" w:rsidRPr="002F62D6" w:rsidRDefault="00553212" w:rsidP="00553212">
            <w:pPr>
              <w:pStyle w:val="TableText"/>
            </w:pPr>
            <w:r w:rsidRPr="002F62D6">
              <w:t>IBCI CLEAR CLAIMSMANAGER QUEUE</w:t>
            </w:r>
          </w:p>
        </w:tc>
        <w:tc>
          <w:tcPr>
            <w:tcW w:w="3414" w:type="pct"/>
          </w:tcPr>
          <w:p w14:paraId="5D050AC3" w14:textId="3002FC1A" w:rsidR="00553212" w:rsidRPr="002F62D6" w:rsidRDefault="00553212" w:rsidP="00553212">
            <w:pPr>
              <w:pStyle w:val="TableText"/>
            </w:pPr>
            <w:r w:rsidRPr="002F62D6">
              <w:t xml:space="preserve">This option exists primarily for programmers to be able to clear the </w:t>
            </w:r>
            <w:proofErr w:type="spellStart"/>
            <w:r w:rsidRPr="002F62D6">
              <w:t>ClaimsManager</w:t>
            </w:r>
            <w:proofErr w:type="spellEnd"/>
            <w:r w:rsidRPr="002F62D6">
              <w:t xml:space="preserve"> results queue so the </w:t>
            </w:r>
            <w:proofErr w:type="spellStart"/>
            <w:r w:rsidRPr="002F62D6">
              <w:t>ClaimsManager</w:t>
            </w:r>
            <w:proofErr w:type="spellEnd"/>
            <w:r w:rsidRPr="002F62D6">
              <w:t xml:space="preserve"> interface gets back in sync. This method is not always successful. If it does not work, then </w:t>
            </w:r>
            <w:proofErr w:type="spellStart"/>
            <w:r w:rsidRPr="002F62D6">
              <w:t>Ingenix</w:t>
            </w:r>
            <w:proofErr w:type="spellEnd"/>
            <w:r w:rsidRPr="002F62D6">
              <w:t xml:space="preserve"> must be called at 1-800-765-6818.</w:t>
            </w:r>
          </w:p>
        </w:tc>
      </w:tr>
      <w:tr w:rsidR="00553212" w:rsidRPr="002F62D6" w14:paraId="2C0E1C7A" w14:textId="77777777" w:rsidTr="002F62D6">
        <w:trPr>
          <w:cantSplit/>
        </w:trPr>
        <w:tc>
          <w:tcPr>
            <w:tcW w:w="1586" w:type="pct"/>
          </w:tcPr>
          <w:p w14:paraId="7382DA10" w14:textId="6765599C" w:rsidR="00553212" w:rsidRPr="002F62D6" w:rsidRDefault="00553212" w:rsidP="00553212">
            <w:pPr>
              <w:pStyle w:val="TableText"/>
            </w:pPr>
            <w:r w:rsidRPr="002F62D6">
              <w:t>IBCI MULTIPLE CLAIM SEND</w:t>
            </w:r>
          </w:p>
        </w:tc>
        <w:tc>
          <w:tcPr>
            <w:tcW w:w="3414" w:type="pct"/>
          </w:tcPr>
          <w:p w14:paraId="7DF49BE8" w14:textId="7D8E3507" w:rsidR="00553212" w:rsidRPr="002F62D6" w:rsidRDefault="00553212" w:rsidP="00553212">
            <w:pPr>
              <w:pStyle w:val="TableText"/>
            </w:pPr>
            <w:r w:rsidRPr="002F62D6">
              <w:t xml:space="preserve">This option will allow users to access the IBCI SKIP LIST </w:t>
            </w:r>
            <w:proofErr w:type="spellStart"/>
            <w:r w:rsidRPr="002F62D6">
              <w:t>list</w:t>
            </w:r>
            <w:proofErr w:type="spellEnd"/>
            <w:r w:rsidRPr="002F62D6">
              <w:t xml:space="preserve"> template. This is where users can send claims that were in error due to communication errors.</w:t>
            </w:r>
          </w:p>
        </w:tc>
      </w:tr>
      <w:tr w:rsidR="00553212" w:rsidRPr="002F62D6" w14:paraId="0AEC7F40" w14:textId="77777777" w:rsidTr="002F62D6">
        <w:trPr>
          <w:cantSplit/>
        </w:trPr>
        <w:tc>
          <w:tcPr>
            <w:tcW w:w="1586" w:type="pct"/>
          </w:tcPr>
          <w:p w14:paraId="34673E47" w14:textId="444F36AB" w:rsidR="00553212" w:rsidRPr="002F62D6" w:rsidRDefault="00553212" w:rsidP="00553212">
            <w:pPr>
              <w:pStyle w:val="TableText"/>
            </w:pPr>
            <w:r w:rsidRPr="002F62D6">
              <w:t>IBCN EXPIRE GROUP SUBSCRIBERS</w:t>
            </w:r>
          </w:p>
        </w:tc>
        <w:tc>
          <w:tcPr>
            <w:tcW w:w="3414" w:type="pct"/>
          </w:tcPr>
          <w:p w14:paraId="77CCE7FB" w14:textId="44F5C960" w:rsidR="00553212" w:rsidRPr="002F62D6" w:rsidRDefault="00553212" w:rsidP="00553212">
            <w:pPr>
              <w:pStyle w:val="TableText"/>
            </w:pPr>
            <w:r w:rsidRPr="002F62D6">
              <w:t>This option allows users to enter an expiration date to expire all subscriber policies associated with a group plan without requiring to be moved to a new plan.</w:t>
            </w:r>
          </w:p>
        </w:tc>
      </w:tr>
      <w:tr w:rsidR="00553212" w:rsidRPr="002F62D6" w14:paraId="40DA6EB0" w14:textId="77777777" w:rsidTr="002F62D6">
        <w:trPr>
          <w:cantSplit/>
        </w:trPr>
        <w:tc>
          <w:tcPr>
            <w:tcW w:w="1586" w:type="pct"/>
          </w:tcPr>
          <w:p w14:paraId="2DDA5F7E" w14:textId="17D1ABC8" w:rsidR="00553212" w:rsidRPr="002F62D6" w:rsidRDefault="00553212" w:rsidP="00553212">
            <w:pPr>
              <w:pStyle w:val="TableText"/>
            </w:pPr>
            <w:r w:rsidRPr="002F62D6">
              <w:t>IBCN GRP PLAN FILES RPT</w:t>
            </w:r>
          </w:p>
        </w:tc>
        <w:tc>
          <w:tcPr>
            <w:tcW w:w="3414" w:type="pct"/>
          </w:tcPr>
          <w:p w14:paraId="2D8E22D1" w14:textId="61B7C570" w:rsidR="00553212" w:rsidRPr="002F62D6" w:rsidRDefault="00553212" w:rsidP="00553212">
            <w:pPr>
              <w:pStyle w:val="TableText"/>
            </w:pPr>
            <w:r w:rsidRPr="002F62D6">
              <w:t>This option runs the List Group Plans without Annual Benefits Report.</w:t>
            </w:r>
          </w:p>
        </w:tc>
      </w:tr>
      <w:tr w:rsidR="00553212" w:rsidRPr="002F62D6" w14:paraId="4BAE79FA" w14:textId="77777777" w:rsidTr="002F62D6">
        <w:trPr>
          <w:cantSplit/>
        </w:trPr>
        <w:tc>
          <w:tcPr>
            <w:tcW w:w="1586" w:type="pct"/>
          </w:tcPr>
          <w:p w14:paraId="16D529B6" w14:textId="621E32DA" w:rsidR="00553212" w:rsidRPr="002F62D6" w:rsidRDefault="00553212" w:rsidP="00553212">
            <w:pPr>
              <w:pStyle w:val="TableText"/>
            </w:pPr>
            <w:r w:rsidRPr="002F62D6">
              <w:t>IBCN HPID CLAIM RPT</w:t>
            </w:r>
          </w:p>
        </w:tc>
        <w:tc>
          <w:tcPr>
            <w:tcW w:w="3414" w:type="pct"/>
          </w:tcPr>
          <w:p w14:paraId="0AADE172" w14:textId="3B91B4E1" w:rsidR="00553212" w:rsidRPr="002F62D6" w:rsidRDefault="00553212" w:rsidP="00553212">
            <w:pPr>
              <w:pStyle w:val="TableText"/>
            </w:pPr>
            <w:r w:rsidRPr="002F62D6">
              <w:t>This option runs the Manually Added HPIDs to Billing Claim Report.</w:t>
            </w:r>
          </w:p>
        </w:tc>
      </w:tr>
      <w:tr w:rsidR="00553212" w:rsidRPr="002F62D6" w14:paraId="5557F16B" w14:textId="77777777" w:rsidTr="002F62D6">
        <w:trPr>
          <w:cantSplit/>
        </w:trPr>
        <w:tc>
          <w:tcPr>
            <w:tcW w:w="1586" w:type="pct"/>
          </w:tcPr>
          <w:p w14:paraId="2B9254E3" w14:textId="5FD4F3DA" w:rsidR="00553212" w:rsidRPr="002F62D6" w:rsidRDefault="00553212" w:rsidP="00553212">
            <w:pPr>
              <w:pStyle w:val="TableText"/>
            </w:pPr>
            <w:r w:rsidRPr="002F62D6">
              <w:t>IBCN ID DUP INSURANCE ENTRIES</w:t>
            </w:r>
          </w:p>
        </w:tc>
        <w:tc>
          <w:tcPr>
            <w:tcW w:w="3414" w:type="pct"/>
          </w:tcPr>
          <w:p w14:paraId="27CF435C" w14:textId="5395479A" w:rsidR="00553212" w:rsidRPr="002F62D6" w:rsidRDefault="00553212" w:rsidP="00553212">
            <w:pPr>
              <w:pStyle w:val="TableText"/>
            </w:pPr>
            <w:r w:rsidRPr="002F62D6">
              <w:t>This option allows users to search the Insurance Company (36#) File to identify duplicate entries. The file may be searched by Insurance Company name, address, city, or state. A listing of Insurance Company names, address and phone number that meet the search criteria will display.</w:t>
            </w:r>
          </w:p>
        </w:tc>
      </w:tr>
      <w:tr w:rsidR="00553212" w:rsidRPr="002F62D6" w14:paraId="105E9BDF" w14:textId="77777777" w:rsidTr="002F62D6">
        <w:trPr>
          <w:cantSplit/>
        </w:trPr>
        <w:tc>
          <w:tcPr>
            <w:tcW w:w="1586" w:type="pct"/>
          </w:tcPr>
          <w:p w14:paraId="0516B199" w14:textId="3D991094" w:rsidR="00553212" w:rsidRPr="002F62D6" w:rsidRDefault="00553212" w:rsidP="00553212">
            <w:pPr>
              <w:pStyle w:val="TableText"/>
            </w:pPr>
            <w:r w:rsidRPr="002F62D6">
              <w:t>IBCN INS BILL PROV FLAG RPT</w:t>
            </w:r>
          </w:p>
        </w:tc>
        <w:tc>
          <w:tcPr>
            <w:tcW w:w="3414" w:type="pct"/>
          </w:tcPr>
          <w:p w14:paraId="52A7F493" w14:textId="313AF1BE" w:rsidR="00553212" w:rsidRPr="002F62D6" w:rsidRDefault="00553212" w:rsidP="00553212">
            <w:pPr>
              <w:pStyle w:val="TableText"/>
            </w:pPr>
            <w:r w:rsidRPr="002F62D6">
              <w:t>This option was deleted as part of IB*2.0*516.</w:t>
            </w:r>
          </w:p>
        </w:tc>
      </w:tr>
      <w:tr w:rsidR="00553212" w:rsidRPr="002F62D6" w14:paraId="1E3EE30D" w14:textId="77777777" w:rsidTr="002F62D6">
        <w:trPr>
          <w:cantSplit/>
        </w:trPr>
        <w:tc>
          <w:tcPr>
            <w:tcW w:w="1586" w:type="pct"/>
          </w:tcPr>
          <w:p w14:paraId="188E8624" w14:textId="76D13365" w:rsidR="00553212" w:rsidRPr="002F62D6" w:rsidRDefault="00553212" w:rsidP="00553212">
            <w:pPr>
              <w:pStyle w:val="TableText"/>
            </w:pPr>
            <w:r w:rsidRPr="002F62D6">
              <w:t>IBCN INS RPTS</w:t>
            </w:r>
          </w:p>
        </w:tc>
        <w:tc>
          <w:tcPr>
            <w:tcW w:w="3414" w:type="pct"/>
          </w:tcPr>
          <w:p w14:paraId="2EBCDB89" w14:textId="1426C341" w:rsidR="00553212" w:rsidRPr="002F62D6" w:rsidRDefault="00553212" w:rsidP="00553212">
            <w:pPr>
              <w:pStyle w:val="TableText"/>
            </w:pPr>
            <w:r w:rsidRPr="002F62D6">
              <w:t>This is a menu to edit, view, and print insurance-related reports.</w:t>
            </w:r>
          </w:p>
        </w:tc>
      </w:tr>
      <w:tr w:rsidR="00553212" w:rsidRPr="002F62D6" w14:paraId="650119F2" w14:textId="77777777" w:rsidTr="002F62D6">
        <w:trPr>
          <w:cantSplit/>
        </w:trPr>
        <w:tc>
          <w:tcPr>
            <w:tcW w:w="1586" w:type="pct"/>
          </w:tcPr>
          <w:p w14:paraId="6D9919C0" w14:textId="6756763C" w:rsidR="00553212" w:rsidRPr="002F62D6" w:rsidRDefault="00553212" w:rsidP="00553212">
            <w:pPr>
              <w:pStyle w:val="TableText"/>
            </w:pPr>
            <w:r w:rsidRPr="002F62D6">
              <w:t>IBCN INS PLANS MISSING DATA</w:t>
            </w:r>
          </w:p>
        </w:tc>
        <w:tc>
          <w:tcPr>
            <w:tcW w:w="3414" w:type="pct"/>
          </w:tcPr>
          <w:p w14:paraId="257DC526" w14:textId="7B02CDAF" w:rsidR="00553212" w:rsidRPr="002F62D6" w:rsidRDefault="00553212" w:rsidP="00553212">
            <w:pPr>
              <w:pStyle w:val="TableText"/>
            </w:pPr>
            <w:r w:rsidRPr="002F62D6">
              <w:t>This report prints a listing of user selected Insurance Companies that contain fields with no data for one or more user selected fields.</w:t>
            </w:r>
          </w:p>
        </w:tc>
      </w:tr>
      <w:tr w:rsidR="00553212" w:rsidRPr="002F62D6" w14:paraId="0ED76B9A" w14:textId="77777777" w:rsidTr="002F62D6">
        <w:trPr>
          <w:cantSplit/>
        </w:trPr>
        <w:tc>
          <w:tcPr>
            <w:tcW w:w="1586" w:type="pct"/>
          </w:tcPr>
          <w:p w14:paraId="764D3C44" w14:textId="3599B660" w:rsidR="00553212" w:rsidRPr="002F62D6" w:rsidRDefault="00553212" w:rsidP="00553212">
            <w:pPr>
              <w:pStyle w:val="TableText"/>
            </w:pPr>
            <w:r w:rsidRPr="002F62D6">
              <w:t>IBCN INSURANCE BUFFER PROCESS</w:t>
            </w:r>
          </w:p>
        </w:tc>
        <w:tc>
          <w:tcPr>
            <w:tcW w:w="3414" w:type="pct"/>
          </w:tcPr>
          <w:p w14:paraId="0C0DF75D" w14:textId="2E1D5C2C" w:rsidR="00553212" w:rsidRPr="002F62D6" w:rsidRDefault="00553212" w:rsidP="00553212">
            <w:pPr>
              <w:pStyle w:val="TableText"/>
            </w:pPr>
            <w:r w:rsidRPr="002F62D6">
              <w:t>Display screens and processing actions for the Insurance Buffer.</w:t>
            </w:r>
          </w:p>
        </w:tc>
      </w:tr>
      <w:tr w:rsidR="00553212" w:rsidRPr="002F62D6" w14:paraId="024F2F15" w14:textId="77777777" w:rsidTr="002F62D6">
        <w:trPr>
          <w:cantSplit/>
        </w:trPr>
        <w:tc>
          <w:tcPr>
            <w:tcW w:w="1586" w:type="pct"/>
          </w:tcPr>
          <w:p w14:paraId="7947AAFD" w14:textId="572E90BE" w:rsidR="00553212" w:rsidRPr="002F62D6" w:rsidRDefault="00553212" w:rsidP="00553212">
            <w:pPr>
              <w:pStyle w:val="TableText"/>
            </w:pPr>
            <w:r w:rsidRPr="002F62D6">
              <w:t>IBCN INSURANCE BUFFER PURGE</w:t>
            </w:r>
          </w:p>
        </w:tc>
        <w:tc>
          <w:tcPr>
            <w:tcW w:w="3414" w:type="pct"/>
          </w:tcPr>
          <w:p w14:paraId="4D77A704" w14:textId="3765C95E" w:rsidR="00553212" w:rsidRPr="002F62D6" w:rsidRDefault="00553212" w:rsidP="00553212">
            <w:pPr>
              <w:pStyle w:val="TableText"/>
            </w:pPr>
            <w:r w:rsidRPr="002F62D6">
              <w:t>This option may be used to purge the Insurance Buffer of entries that were processed (accepted or rejected) at least one year ago.</w:t>
            </w:r>
          </w:p>
        </w:tc>
      </w:tr>
      <w:tr w:rsidR="00553212" w:rsidRPr="002F62D6" w14:paraId="0FFAAF7E" w14:textId="77777777" w:rsidTr="002F62D6">
        <w:trPr>
          <w:cantSplit/>
        </w:trPr>
        <w:tc>
          <w:tcPr>
            <w:tcW w:w="1586" w:type="pct"/>
          </w:tcPr>
          <w:p w14:paraId="32CDD7F3" w14:textId="5F920613" w:rsidR="00553212" w:rsidRPr="002F62D6" w:rsidRDefault="00553212" w:rsidP="00553212">
            <w:pPr>
              <w:pStyle w:val="TableText"/>
            </w:pPr>
            <w:r w:rsidRPr="002F62D6">
              <w:t>IBCN INSURANCE CO EDIT</w:t>
            </w:r>
          </w:p>
        </w:tc>
        <w:tc>
          <w:tcPr>
            <w:tcW w:w="3414" w:type="pct"/>
          </w:tcPr>
          <w:p w14:paraId="1DE25C46" w14:textId="0FEA9265" w:rsidR="00553212" w:rsidRPr="002F62D6" w:rsidRDefault="00553212" w:rsidP="00553212">
            <w:pPr>
              <w:pStyle w:val="TableText"/>
            </w:pPr>
            <w:r w:rsidRPr="002F62D6">
              <w:t>This option allows edit insurance company information.</w:t>
            </w:r>
          </w:p>
        </w:tc>
      </w:tr>
      <w:tr w:rsidR="00553212" w:rsidRPr="002F62D6" w14:paraId="55CD3E6B" w14:textId="77777777" w:rsidTr="002F62D6">
        <w:trPr>
          <w:cantSplit/>
        </w:trPr>
        <w:tc>
          <w:tcPr>
            <w:tcW w:w="1586" w:type="pct"/>
          </w:tcPr>
          <w:p w14:paraId="1F2B21E2" w14:textId="1AC47801" w:rsidR="00553212" w:rsidRPr="002F62D6" w:rsidRDefault="00553212" w:rsidP="00553212">
            <w:pPr>
              <w:pStyle w:val="TableText"/>
            </w:pPr>
            <w:r w:rsidRPr="002F62D6">
              <w:t>IBCN INSURANCE EDI REPORT</w:t>
            </w:r>
          </w:p>
        </w:tc>
        <w:tc>
          <w:tcPr>
            <w:tcW w:w="3414" w:type="pct"/>
          </w:tcPr>
          <w:p w14:paraId="54BF9BEA" w14:textId="34FEE15E" w:rsidR="00553212" w:rsidRPr="002F62D6" w:rsidRDefault="00553212" w:rsidP="00553212">
            <w:pPr>
              <w:pStyle w:val="TableText"/>
            </w:pPr>
            <w:r w:rsidRPr="002F62D6">
              <w:t>This report will display EDI related information from the Insurance Company file (#36).</w:t>
            </w:r>
          </w:p>
        </w:tc>
      </w:tr>
      <w:tr w:rsidR="00553212" w:rsidRPr="002F62D6" w14:paraId="7B6B0134" w14:textId="77777777" w:rsidTr="002F62D6">
        <w:trPr>
          <w:cantSplit/>
        </w:trPr>
        <w:tc>
          <w:tcPr>
            <w:tcW w:w="1586" w:type="pct"/>
          </w:tcPr>
          <w:p w14:paraId="3DE0639E" w14:textId="6F3B9E89" w:rsidR="00553212" w:rsidRPr="002F62D6" w:rsidRDefault="00553212" w:rsidP="00553212">
            <w:pPr>
              <w:pStyle w:val="TableText"/>
            </w:pPr>
            <w:r w:rsidRPr="002F62D6">
              <w:t>IBCN INSURANCE MGMT MENU</w:t>
            </w:r>
          </w:p>
        </w:tc>
        <w:tc>
          <w:tcPr>
            <w:tcW w:w="3414" w:type="pct"/>
          </w:tcPr>
          <w:p w14:paraId="645A6895" w14:textId="3118A13A" w:rsidR="00553212" w:rsidRPr="002F62D6" w:rsidRDefault="00553212" w:rsidP="00553212">
            <w:pPr>
              <w:pStyle w:val="TableText"/>
            </w:pPr>
            <w:r w:rsidRPr="002F62D6">
              <w:t>This is the main menu to edit, view, and print insurance information.</w:t>
            </w:r>
          </w:p>
        </w:tc>
      </w:tr>
      <w:tr w:rsidR="00553212" w:rsidRPr="002F62D6" w14:paraId="198CC7DD" w14:textId="77777777" w:rsidTr="002F62D6">
        <w:trPr>
          <w:cantSplit/>
        </w:trPr>
        <w:tc>
          <w:tcPr>
            <w:tcW w:w="1586" w:type="pct"/>
          </w:tcPr>
          <w:p w14:paraId="531A295E" w14:textId="28A36074" w:rsidR="00553212" w:rsidRPr="002F62D6" w:rsidRDefault="00553212" w:rsidP="00553212">
            <w:pPr>
              <w:pStyle w:val="TableText"/>
            </w:pPr>
            <w:r w:rsidRPr="002F62D6">
              <w:t>IBCN LIST INACTIVE INS W/PAT</w:t>
            </w:r>
          </w:p>
        </w:tc>
        <w:tc>
          <w:tcPr>
            <w:tcW w:w="3414" w:type="pct"/>
          </w:tcPr>
          <w:p w14:paraId="2DB1D032" w14:textId="18EDEBE4" w:rsidR="00553212" w:rsidRPr="002F62D6" w:rsidRDefault="00553212" w:rsidP="00553212">
            <w:pPr>
              <w:pStyle w:val="TableText"/>
            </w:pPr>
            <w:r w:rsidRPr="002F62D6">
              <w:t>This option will list inactive insurance companies that have patients listed as having this company as an insurer. Run this report and then use the Insurance Company Edit option and choose the (In)Activate Company action to re-point those patients to a valid insurance company.</w:t>
            </w:r>
          </w:p>
        </w:tc>
      </w:tr>
      <w:tr w:rsidR="00553212" w:rsidRPr="002F62D6" w14:paraId="291F24A2" w14:textId="77777777" w:rsidTr="002F62D6">
        <w:trPr>
          <w:cantSplit/>
        </w:trPr>
        <w:tc>
          <w:tcPr>
            <w:tcW w:w="1586" w:type="pct"/>
          </w:tcPr>
          <w:p w14:paraId="48DC1784" w14:textId="12F498F6" w:rsidR="00553212" w:rsidRPr="002F62D6" w:rsidRDefault="00553212" w:rsidP="00553212">
            <w:pPr>
              <w:pStyle w:val="TableText"/>
            </w:pPr>
            <w:r w:rsidRPr="002F62D6">
              <w:t>IBCN LIST NEW NOT VER</w:t>
            </w:r>
          </w:p>
        </w:tc>
        <w:tc>
          <w:tcPr>
            <w:tcW w:w="3414" w:type="pct"/>
          </w:tcPr>
          <w:p w14:paraId="3E7EFF91" w14:textId="7A7F37AE" w:rsidR="00553212" w:rsidRPr="002F62D6" w:rsidRDefault="00553212" w:rsidP="00553212">
            <w:pPr>
              <w:pStyle w:val="TableText"/>
            </w:pPr>
            <w:r w:rsidRPr="002F62D6">
              <w:t>This option will list by patient new insurance entries that have never been verified. Run this report and then use the Patient Insurance Info View/Edit option and choose the Verify Coverage action to verify coverage for individual patients.</w:t>
            </w:r>
          </w:p>
        </w:tc>
      </w:tr>
      <w:tr w:rsidR="00553212" w:rsidRPr="002F62D6" w14:paraId="39D57E15" w14:textId="77777777" w:rsidTr="002F62D6">
        <w:trPr>
          <w:cantSplit/>
        </w:trPr>
        <w:tc>
          <w:tcPr>
            <w:tcW w:w="1586" w:type="pct"/>
          </w:tcPr>
          <w:p w14:paraId="2ACD3537" w14:textId="3647B2D7" w:rsidR="00553212" w:rsidRPr="002F62D6" w:rsidRDefault="00553212" w:rsidP="00553212">
            <w:pPr>
              <w:pStyle w:val="TableText"/>
            </w:pPr>
            <w:r w:rsidRPr="002F62D6">
              <w:t>IBCN LIST PLANS BY INS CO</w:t>
            </w:r>
          </w:p>
        </w:tc>
        <w:tc>
          <w:tcPr>
            <w:tcW w:w="3414" w:type="pct"/>
          </w:tcPr>
          <w:p w14:paraId="1D7F5B12" w14:textId="7D8814B4" w:rsidR="00553212" w:rsidRPr="002F62D6" w:rsidRDefault="00553212" w:rsidP="00553212">
            <w:pPr>
              <w:pStyle w:val="TableText"/>
            </w:pPr>
            <w:r w:rsidRPr="002F62D6">
              <w:t>This option lists insurance companies and the plans under each company. The user may select one, many or all in both cases. The report can be run with or without a listing of the patients under each policy.</w:t>
            </w:r>
          </w:p>
        </w:tc>
      </w:tr>
      <w:tr w:rsidR="00553212" w:rsidRPr="002F62D6" w14:paraId="6C218D36" w14:textId="77777777" w:rsidTr="002F62D6">
        <w:trPr>
          <w:cantSplit/>
        </w:trPr>
        <w:tc>
          <w:tcPr>
            <w:tcW w:w="1586" w:type="pct"/>
          </w:tcPr>
          <w:p w14:paraId="4E52BC7A" w14:textId="0366C023" w:rsidR="00553212" w:rsidRPr="002F62D6" w:rsidRDefault="00553212" w:rsidP="00553212">
            <w:pPr>
              <w:pStyle w:val="TableText"/>
            </w:pPr>
            <w:r w:rsidRPr="002F62D6">
              <w:t>IBCN MEDICARE INSURANCE INTAKE</w:t>
            </w:r>
          </w:p>
        </w:tc>
        <w:tc>
          <w:tcPr>
            <w:tcW w:w="3414" w:type="pct"/>
          </w:tcPr>
          <w:p w14:paraId="57156DC9" w14:textId="4FEB289F" w:rsidR="00553212" w:rsidRPr="002F62D6" w:rsidRDefault="00553212" w:rsidP="00553212">
            <w:pPr>
              <w:pStyle w:val="TableText"/>
            </w:pPr>
            <w:r w:rsidRPr="002F62D6">
              <w:t xml:space="preserve">This option provides users with a condensed input template to enter Medicare Insurance information from Medicare cards. The Name of the Beneficiary should be entered in the following format: Last Name, First Name, Middle Initial. The Medicare claim number should be entered exactly as it appears on the card. Both, the Part A and Part B effective dates from the card should also be entered. Two separate policies will be created for both Part A and Part B coverage, </w:t>
            </w:r>
            <w:r w:rsidR="009C314F" w:rsidRPr="002F62D6">
              <w:t>if</w:t>
            </w:r>
            <w:r w:rsidRPr="002F62D6">
              <w:t xml:space="preserve"> an effective date was entered for each type of coverage. Users holding the IB Insurance Supervisor Security key will be able to verify the information after entry. The policy will be placed in the Insurance Buffer File for non-key holders.</w:t>
            </w:r>
          </w:p>
        </w:tc>
      </w:tr>
      <w:tr w:rsidR="00553212" w:rsidRPr="002F62D6" w14:paraId="68A18853" w14:textId="77777777" w:rsidTr="002F62D6">
        <w:trPr>
          <w:cantSplit/>
        </w:trPr>
        <w:tc>
          <w:tcPr>
            <w:tcW w:w="1586" w:type="pct"/>
          </w:tcPr>
          <w:p w14:paraId="5E333E9C" w14:textId="61341C02" w:rsidR="00553212" w:rsidRPr="002F62D6" w:rsidRDefault="00553212" w:rsidP="00553212">
            <w:pPr>
              <w:pStyle w:val="TableText"/>
            </w:pPr>
            <w:r w:rsidRPr="002F62D6">
              <w:t>IBCN MOVE SUBSCRIB TO PLAN</w:t>
            </w:r>
          </w:p>
        </w:tc>
        <w:tc>
          <w:tcPr>
            <w:tcW w:w="3414" w:type="pct"/>
          </w:tcPr>
          <w:p w14:paraId="6EF5D962" w14:textId="5A7FBEDC" w:rsidR="00553212" w:rsidRPr="002F62D6" w:rsidRDefault="00553212" w:rsidP="00553212">
            <w:pPr>
              <w:pStyle w:val="TableText"/>
            </w:pPr>
            <w:r w:rsidRPr="002F62D6">
              <w:t>This option allows users to move subscribers to a different plan. The plan may be with the same or different Insurance Company. Annual Benefits, plan attributes and coverage limitations may be moved as well.</w:t>
            </w:r>
          </w:p>
        </w:tc>
      </w:tr>
      <w:tr w:rsidR="00553212" w:rsidRPr="002F62D6" w14:paraId="266F50F0" w14:textId="77777777" w:rsidTr="002F62D6">
        <w:trPr>
          <w:cantSplit/>
        </w:trPr>
        <w:tc>
          <w:tcPr>
            <w:tcW w:w="1586" w:type="pct"/>
          </w:tcPr>
          <w:p w14:paraId="17F7BE95" w14:textId="1196512E" w:rsidR="00553212" w:rsidRPr="002F62D6" w:rsidRDefault="00553212" w:rsidP="00553212">
            <w:pPr>
              <w:pStyle w:val="TableText"/>
            </w:pPr>
            <w:r w:rsidRPr="002F62D6">
              <w:t>IBCN NO COVERAGE VERIFIED</w:t>
            </w:r>
          </w:p>
        </w:tc>
        <w:tc>
          <w:tcPr>
            <w:tcW w:w="3414" w:type="pct"/>
          </w:tcPr>
          <w:p w14:paraId="16571939" w14:textId="71C9EE76" w:rsidR="00553212" w:rsidRPr="002F62D6" w:rsidRDefault="00553212" w:rsidP="00553212">
            <w:pPr>
              <w:pStyle w:val="TableText"/>
            </w:pPr>
            <w:r w:rsidRPr="002F62D6">
              <w:t>This option will list all Patients within the specified sort criteria that have a No Coverage Verification Date entered. Verification of no insurance coverage may need to be reviewed yearly.</w:t>
            </w:r>
          </w:p>
        </w:tc>
      </w:tr>
      <w:tr w:rsidR="00553212" w:rsidRPr="002F62D6" w14:paraId="70222D6F" w14:textId="77777777" w:rsidTr="002F62D6">
        <w:trPr>
          <w:cantSplit/>
        </w:trPr>
        <w:tc>
          <w:tcPr>
            <w:tcW w:w="1586" w:type="pct"/>
          </w:tcPr>
          <w:p w14:paraId="1780C7A1" w14:textId="0FCEA88C" w:rsidR="00553212" w:rsidRPr="002F62D6" w:rsidRDefault="00553212" w:rsidP="00553212">
            <w:pPr>
              <w:pStyle w:val="TableText"/>
            </w:pPr>
            <w:r w:rsidRPr="002F62D6">
              <w:t>IBCN OUTPUT INS BUFF ACTIVITY</w:t>
            </w:r>
          </w:p>
        </w:tc>
        <w:tc>
          <w:tcPr>
            <w:tcW w:w="3414" w:type="pct"/>
          </w:tcPr>
          <w:p w14:paraId="4277270E" w14:textId="6ACE1E53" w:rsidR="00553212" w:rsidRPr="002F62D6" w:rsidRDefault="00553212" w:rsidP="00553212">
            <w:pPr>
              <w:pStyle w:val="TableText"/>
            </w:pPr>
            <w:r w:rsidRPr="002F62D6">
              <w:t>This report provides a summary of the activity within the Insurance Buffer for a specified date range. Counts, percentages, and average processing times are included for both processed and unprocessed entries. The report can be printed with totals only or with subtotals by month within the date range selected.</w:t>
            </w:r>
          </w:p>
        </w:tc>
      </w:tr>
      <w:tr w:rsidR="00553212" w:rsidRPr="002F62D6" w14:paraId="1F47B313" w14:textId="77777777" w:rsidTr="002F62D6">
        <w:trPr>
          <w:cantSplit/>
        </w:trPr>
        <w:tc>
          <w:tcPr>
            <w:tcW w:w="1586" w:type="pct"/>
          </w:tcPr>
          <w:p w14:paraId="6A35E3FF" w14:textId="493A5580" w:rsidR="00553212" w:rsidRPr="002F62D6" w:rsidRDefault="00553212" w:rsidP="00553212">
            <w:pPr>
              <w:pStyle w:val="TableText"/>
            </w:pPr>
            <w:r w:rsidRPr="002F62D6">
              <w:t>IBCN OUTPUT INS BUFF EMPLOYEE</w:t>
            </w:r>
          </w:p>
        </w:tc>
        <w:tc>
          <w:tcPr>
            <w:tcW w:w="3414" w:type="pct"/>
          </w:tcPr>
          <w:p w14:paraId="3078A466" w14:textId="602D4C6D" w:rsidR="00553212" w:rsidRPr="002F62D6" w:rsidRDefault="00553212" w:rsidP="00553212">
            <w:pPr>
              <w:pStyle w:val="TableText"/>
            </w:pPr>
            <w:r w:rsidRPr="002F62D6">
              <w:t>This report provides a summary of entries in the Insurance Buffer by employee and a specified date range. There are two variations of this report, one is for those employees that create/enter new Buffer entries. The other variation is for those employees that verify or process (accept</w:t>
            </w:r>
            <w:r w:rsidR="008F393C">
              <w:t xml:space="preserve"> </w:t>
            </w:r>
            <w:r w:rsidRPr="002F62D6">
              <w:t>/</w:t>
            </w:r>
            <w:r w:rsidR="008F393C">
              <w:t xml:space="preserve"> </w:t>
            </w:r>
            <w:r w:rsidRPr="002F62D6">
              <w:t>reject) Buffer entries. The report may be printed for one selected employee or all employees using the Buffer. Counts and percentages are included and can be printed with totals only or by month.</w:t>
            </w:r>
          </w:p>
        </w:tc>
      </w:tr>
      <w:tr w:rsidR="00553212" w:rsidRPr="002F62D6" w14:paraId="4C01BBBB" w14:textId="77777777" w:rsidTr="002F62D6">
        <w:trPr>
          <w:cantSplit/>
        </w:trPr>
        <w:tc>
          <w:tcPr>
            <w:tcW w:w="1586" w:type="pct"/>
          </w:tcPr>
          <w:p w14:paraId="1CADA776" w14:textId="3243B73A" w:rsidR="00553212" w:rsidRPr="002F62D6" w:rsidRDefault="00553212" w:rsidP="00553212">
            <w:pPr>
              <w:pStyle w:val="TableText"/>
            </w:pPr>
            <w:r w:rsidRPr="002F62D6">
              <w:t>IBCN PATIENT INSURANCE</w:t>
            </w:r>
          </w:p>
        </w:tc>
        <w:tc>
          <w:tcPr>
            <w:tcW w:w="3414" w:type="pct"/>
          </w:tcPr>
          <w:p w14:paraId="4CFE1F40" w14:textId="20BD97CB" w:rsidR="00553212" w:rsidRPr="002F62D6" w:rsidRDefault="00553212" w:rsidP="00553212">
            <w:pPr>
              <w:pStyle w:val="TableText"/>
            </w:pPr>
            <w:r w:rsidRPr="002F62D6">
              <w:t>This option allows viewing and editing of patient insurance information.</w:t>
            </w:r>
          </w:p>
        </w:tc>
      </w:tr>
      <w:tr w:rsidR="00902497" w:rsidRPr="002F62D6" w14:paraId="7A44ACCE" w14:textId="77777777" w:rsidTr="002F62D6">
        <w:trPr>
          <w:cantSplit/>
        </w:trPr>
        <w:tc>
          <w:tcPr>
            <w:tcW w:w="1586" w:type="pct"/>
          </w:tcPr>
          <w:p w14:paraId="798BDAD5" w14:textId="07A8EA1F" w:rsidR="00902497" w:rsidRPr="002F62D6" w:rsidRDefault="00902497" w:rsidP="00902497">
            <w:pPr>
              <w:pStyle w:val="TableText"/>
            </w:pPr>
            <w:r w:rsidRPr="002F62D6">
              <w:t>IBCN POL W/NO EFF DATE REPORT</w:t>
            </w:r>
          </w:p>
        </w:tc>
        <w:tc>
          <w:tcPr>
            <w:tcW w:w="3414" w:type="pct"/>
          </w:tcPr>
          <w:p w14:paraId="05571EC9" w14:textId="074A800A" w:rsidR="00902497" w:rsidRPr="002F62D6" w:rsidRDefault="00902497" w:rsidP="00902497">
            <w:pPr>
              <w:pStyle w:val="TableText"/>
            </w:pPr>
            <w:r w:rsidRPr="002F62D6">
              <w:t>This option displays all Active Policies that have no effective date for the search criteria entered. The report separates Verified and Non-Verified policies and lists Patient information, Insurance information and patient policy information. This report should be queued.</w:t>
            </w:r>
          </w:p>
        </w:tc>
      </w:tr>
      <w:tr w:rsidR="00902497" w:rsidRPr="002F62D6" w14:paraId="56A59CED" w14:textId="77777777" w:rsidTr="002F62D6">
        <w:trPr>
          <w:cantSplit/>
        </w:trPr>
        <w:tc>
          <w:tcPr>
            <w:tcW w:w="1586" w:type="pct"/>
          </w:tcPr>
          <w:p w14:paraId="07D0EBAA" w14:textId="5385C3B5" w:rsidR="00902497" w:rsidRPr="002F62D6" w:rsidRDefault="00902497" w:rsidP="00902497">
            <w:pPr>
              <w:pStyle w:val="TableText"/>
            </w:pPr>
            <w:r w:rsidRPr="002F62D6">
              <w:t>IBCN PT W/WO INSURANCE REPORT</w:t>
            </w:r>
          </w:p>
        </w:tc>
        <w:tc>
          <w:tcPr>
            <w:tcW w:w="3414" w:type="pct"/>
          </w:tcPr>
          <w:p w14:paraId="74ED821E" w14:textId="1D7A44AE" w:rsidR="00902497" w:rsidRPr="002F62D6" w:rsidRDefault="00902497" w:rsidP="00902497">
            <w:pPr>
              <w:pStyle w:val="TableText"/>
            </w:pPr>
            <w:r w:rsidRPr="002F62D6">
              <w:t xml:space="preserve">This option provides a list of patients with or without insurance coverage. The report lists patients who received medical treatment within a user specified date </w:t>
            </w:r>
            <w:r w:rsidR="009C314F" w:rsidRPr="002F62D6">
              <w:t>range and</w:t>
            </w:r>
            <w:r w:rsidRPr="002F62D6">
              <w:t xml:space="preserve"> may further be refined to only list patients whose names or 'terminal digit' falls within a specified range. When printing the report of patients who have insurance coverage, the report may be restricted to those patients who have coverage with specific companies (up to six) or a range of companies. Additionally, the report may also be restricted to only include patients whose age falls within a user specified date range. This report should be queued.</w:t>
            </w:r>
          </w:p>
        </w:tc>
      </w:tr>
      <w:tr w:rsidR="00902497" w:rsidRPr="002F62D6" w14:paraId="5EA4C6C2" w14:textId="77777777" w:rsidTr="002F62D6">
        <w:trPr>
          <w:cantSplit/>
        </w:trPr>
        <w:tc>
          <w:tcPr>
            <w:tcW w:w="1586" w:type="pct"/>
          </w:tcPr>
          <w:p w14:paraId="2A821CD2" w14:textId="3C9E863B" w:rsidR="00902497" w:rsidRPr="002F62D6" w:rsidRDefault="00902497" w:rsidP="00902497">
            <w:pPr>
              <w:pStyle w:val="TableText"/>
            </w:pPr>
            <w:r w:rsidRPr="002F62D6">
              <w:t>IBCN REMOTE INSURANCE QUERY</w:t>
            </w:r>
          </w:p>
        </w:tc>
        <w:tc>
          <w:tcPr>
            <w:tcW w:w="3414" w:type="pct"/>
          </w:tcPr>
          <w:p w14:paraId="5C986D45" w14:textId="451D6718" w:rsidR="00902497" w:rsidRPr="002F62D6" w:rsidRDefault="00902497" w:rsidP="00902497">
            <w:pPr>
              <w:pStyle w:val="TableText"/>
            </w:pPr>
            <w:r w:rsidRPr="002F62D6">
              <w:t>This option will perform a query on the selected patient for insurance information at remote VA sites.</w:t>
            </w:r>
          </w:p>
        </w:tc>
      </w:tr>
      <w:tr w:rsidR="00902497" w:rsidRPr="002F62D6" w14:paraId="2CD544B1" w14:textId="77777777" w:rsidTr="002F62D6">
        <w:trPr>
          <w:cantSplit/>
        </w:trPr>
        <w:tc>
          <w:tcPr>
            <w:tcW w:w="1586" w:type="pct"/>
          </w:tcPr>
          <w:p w14:paraId="7269E062" w14:textId="46C904E9" w:rsidR="00902497" w:rsidRPr="002F62D6" w:rsidRDefault="00902497" w:rsidP="00902497">
            <w:pPr>
              <w:pStyle w:val="TableText"/>
            </w:pPr>
            <w:r w:rsidRPr="002F62D6">
              <w:t>IBCN RESYNCH INS COMP</w:t>
            </w:r>
          </w:p>
        </w:tc>
        <w:tc>
          <w:tcPr>
            <w:tcW w:w="3414" w:type="pct"/>
          </w:tcPr>
          <w:p w14:paraId="62D1FC9F" w14:textId="1408D8B1" w:rsidR="00902497" w:rsidRPr="002F62D6" w:rsidRDefault="00902497" w:rsidP="00902497">
            <w:pPr>
              <w:pStyle w:val="TableText"/>
            </w:pPr>
            <w:r w:rsidRPr="002F62D6">
              <w:t>On the rare occasion that the associated insurance company provider IDs get out of synch, this option is to be used by EVS or the IRM to get the parent and child insurance companies to be the same. This option should not be linked to any menu. This runs for all insurance companies and locks the insurance company file before starting so no one can be editing an insurance company while it is running.</w:t>
            </w:r>
          </w:p>
        </w:tc>
      </w:tr>
      <w:tr w:rsidR="00902497" w:rsidRPr="002F62D6" w14:paraId="6564099E" w14:textId="77777777" w:rsidTr="002F62D6">
        <w:trPr>
          <w:cantSplit/>
        </w:trPr>
        <w:tc>
          <w:tcPr>
            <w:tcW w:w="1586" w:type="pct"/>
          </w:tcPr>
          <w:p w14:paraId="0CB9077B" w14:textId="0A87BCA7" w:rsidR="00902497" w:rsidRPr="002F62D6" w:rsidRDefault="00902497" w:rsidP="00902497">
            <w:pPr>
              <w:pStyle w:val="TableText"/>
            </w:pPr>
            <w:r w:rsidRPr="002F62D6">
              <w:t>IBCN UPDATE SUBSCRIBER INFO</w:t>
            </w:r>
          </w:p>
        </w:tc>
        <w:tc>
          <w:tcPr>
            <w:tcW w:w="3414" w:type="pct"/>
          </w:tcPr>
          <w:p w14:paraId="3160B09B" w14:textId="145D107D" w:rsidR="00902497" w:rsidRPr="002F62D6" w:rsidRDefault="00902497" w:rsidP="00902497">
            <w:pPr>
              <w:pStyle w:val="TableText"/>
            </w:pPr>
            <w:r w:rsidRPr="002F62D6">
              <w:t>This option will update subscriber fields defined to the PATIENT FILE (#2) INSURANCE TYPE sub-file (#2.312).</w:t>
            </w:r>
          </w:p>
        </w:tc>
      </w:tr>
      <w:tr w:rsidR="00902497" w:rsidRPr="002F62D6" w14:paraId="1873DF26" w14:textId="77777777" w:rsidTr="002F62D6">
        <w:trPr>
          <w:cantSplit/>
        </w:trPr>
        <w:tc>
          <w:tcPr>
            <w:tcW w:w="1586" w:type="pct"/>
          </w:tcPr>
          <w:p w14:paraId="49D1CE09" w14:textId="514E3944" w:rsidR="00902497" w:rsidRPr="002F62D6" w:rsidRDefault="00902497" w:rsidP="00902497">
            <w:pPr>
              <w:pStyle w:val="TableText"/>
            </w:pPr>
            <w:r w:rsidRPr="002F62D6">
              <w:t>IBCN USER EDIT RPT</w:t>
            </w:r>
          </w:p>
        </w:tc>
        <w:tc>
          <w:tcPr>
            <w:tcW w:w="3414" w:type="pct"/>
          </w:tcPr>
          <w:p w14:paraId="10DA0EBB" w14:textId="40F7C5D6" w:rsidR="00902497" w:rsidRPr="002F62D6" w:rsidRDefault="00902497" w:rsidP="00902497">
            <w:pPr>
              <w:pStyle w:val="TableText"/>
            </w:pPr>
            <w:r w:rsidRPr="002F62D6">
              <w:t>This option runs the new User Edit Report.</w:t>
            </w:r>
          </w:p>
        </w:tc>
      </w:tr>
      <w:tr w:rsidR="00902497" w:rsidRPr="002F62D6" w14:paraId="5E9F1B3B" w14:textId="77777777" w:rsidTr="002F62D6">
        <w:trPr>
          <w:cantSplit/>
        </w:trPr>
        <w:tc>
          <w:tcPr>
            <w:tcW w:w="1586" w:type="pct"/>
          </w:tcPr>
          <w:p w14:paraId="304465A9" w14:textId="7C6D7E4D" w:rsidR="00902497" w:rsidRPr="002F62D6" w:rsidRDefault="00902497" w:rsidP="00902497">
            <w:pPr>
              <w:pStyle w:val="TableText"/>
            </w:pPr>
            <w:r w:rsidRPr="002F62D6">
              <w:t>IBCN VIEW INSURANCE CO</w:t>
            </w:r>
          </w:p>
        </w:tc>
        <w:tc>
          <w:tcPr>
            <w:tcW w:w="3414" w:type="pct"/>
          </w:tcPr>
          <w:p w14:paraId="4AFCC85B" w14:textId="326DB107" w:rsidR="00902497" w:rsidRPr="002F62D6" w:rsidRDefault="00902497" w:rsidP="00902497">
            <w:pPr>
              <w:pStyle w:val="TableText"/>
            </w:pPr>
            <w:r w:rsidRPr="002F62D6">
              <w:t>This option allows viewing of insurance company information.</w:t>
            </w:r>
          </w:p>
        </w:tc>
      </w:tr>
      <w:tr w:rsidR="00902497" w:rsidRPr="002F62D6" w14:paraId="0C3A39F0" w14:textId="77777777" w:rsidTr="002F62D6">
        <w:trPr>
          <w:cantSplit/>
        </w:trPr>
        <w:tc>
          <w:tcPr>
            <w:tcW w:w="1586" w:type="pct"/>
          </w:tcPr>
          <w:p w14:paraId="18E48DEA" w14:textId="2143E26D" w:rsidR="00902497" w:rsidRPr="002F62D6" w:rsidRDefault="00902497" w:rsidP="00902497">
            <w:pPr>
              <w:pStyle w:val="TableText"/>
            </w:pPr>
            <w:r w:rsidRPr="002F62D6">
              <w:t>IBCN VIEW INSURANCE DATA</w:t>
            </w:r>
          </w:p>
        </w:tc>
        <w:tc>
          <w:tcPr>
            <w:tcW w:w="3414" w:type="pct"/>
          </w:tcPr>
          <w:p w14:paraId="1324F791" w14:textId="4452270B" w:rsidR="00902497" w:rsidRPr="002F62D6" w:rsidRDefault="00902497" w:rsidP="00902497">
            <w:pPr>
              <w:pStyle w:val="TableText"/>
            </w:pPr>
            <w:r w:rsidRPr="002F62D6">
              <w:t xml:space="preserve">This menu contains the view option to Patient Insurance and Insurance Company information. </w:t>
            </w:r>
          </w:p>
        </w:tc>
      </w:tr>
      <w:tr w:rsidR="00902497" w:rsidRPr="002F62D6" w14:paraId="2561AEC9" w14:textId="77777777" w:rsidTr="002F62D6">
        <w:trPr>
          <w:cantSplit/>
        </w:trPr>
        <w:tc>
          <w:tcPr>
            <w:tcW w:w="1586" w:type="pct"/>
          </w:tcPr>
          <w:p w14:paraId="30CD71DF" w14:textId="1EB0BAB9" w:rsidR="00902497" w:rsidRPr="002F62D6" w:rsidRDefault="00902497" w:rsidP="00902497">
            <w:pPr>
              <w:pStyle w:val="TableText"/>
            </w:pPr>
            <w:r w:rsidRPr="002F62D6">
              <w:t>IBCN VIEW PATIENT INSURANCE</w:t>
            </w:r>
          </w:p>
        </w:tc>
        <w:tc>
          <w:tcPr>
            <w:tcW w:w="3414" w:type="pct"/>
          </w:tcPr>
          <w:p w14:paraId="54964F01" w14:textId="352D3242" w:rsidR="00902497" w:rsidRPr="002F62D6" w:rsidRDefault="00902497" w:rsidP="00902497">
            <w:pPr>
              <w:pStyle w:val="TableText"/>
            </w:pPr>
            <w:r w:rsidRPr="002F62D6">
              <w:t>This option allows viewing of patient insurance information.</w:t>
            </w:r>
          </w:p>
        </w:tc>
      </w:tr>
      <w:tr w:rsidR="00902497" w:rsidRPr="002F62D6" w14:paraId="465BDFA7" w14:textId="77777777" w:rsidTr="002F62D6">
        <w:trPr>
          <w:cantSplit/>
        </w:trPr>
        <w:tc>
          <w:tcPr>
            <w:tcW w:w="1586" w:type="pct"/>
          </w:tcPr>
          <w:p w14:paraId="2F7B0B32" w14:textId="52A45DB8" w:rsidR="00902497" w:rsidRPr="002F62D6" w:rsidRDefault="00902497" w:rsidP="00902497">
            <w:pPr>
              <w:pStyle w:val="TableText"/>
            </w:pPr>
            <w:r w:rsidRPr="002F62D6">
              <w:t>IBCNE AUTO MATCH BUFFER</w:t>
            </w:r>
          </w:p>
        </w:tc>
        <w:tc>
          <w:tcPr>
            <w:tcW w:w="3414" w:type="pct"/>
          </w:tcPr>
          <w:p w14:paraId="1E693D28" w14:textId="06AC2CD8" w:rsidR="00902497" w:rsidRPr="002F62D6" w:rsidRDefault="00902497" w:rsidP="00902497">
            <w:pPr>
              <w:pStyle w:val="TableText"/>
            </w:pPr>
            <w:r w:rsidRPr="002F62D6">
              <w:t xml:space="preserve">This option allows the user to see insurance company names in the Insurance Buffer file that do not exist in the Insurance Company file (File# 36) and that do not exist or pattern match with anything in the Auto Match file (File# 365.11). </w:t>
            </w:r>
          </w:p>
        </w:tc>
      </w:tr>
      <w:tr w:rsidR="00902497" w:rsidRPr="002F62D6" w14:paraId="60337F36" w14:textId="77777777" w:rsidTr="002F62D6">
        <w:trPr>
          <w:cantSplit/>
        </w:trPr>
        <w:tc>
          <w:tcPr>
            <w:tcW w:w="1586" w:type="pct"/>
          </w:tcPr>
          <w:p w14:paraId="4D9FE561" w14:textId="16411B82" w:rsidR="00902497" w:rsidRPr="002F62D6" w:rsidRDefault="00902497" w:rsidP="00902497">
            <w:pPr>
              <w:pStyle w:val="TableText"/>
            </w:pPr>
            <w:r w:rsidRPr="002F62D6">
              <w:t>IBCNE AUTO MATCH ENTER/EDIT</w:t>
            </w:r>
          </w:p>
        </w:tc>
        <w:tc>
          <w:tcPr>
            <w:tcW w:w="3414" w:type="pct"/>
          </w:tcPr>
          <w:p w14:paraId="0A2FA0AB" w14:textId="21EDEA37" w:rsidR="00902497" w:rsidRPr="002F62D6" w:rsidRDefault="00902497" w:rsidP="00902497">
            <w:pPr>
              <w:pStyle w:val="TableText"/>
            </w:pPr>
            <w:r w:rsidRPr="002F62D6">
              <w:t>This option allows the user to manage the entries in the Auto Match file.</w:t>
            </w:r>
          </w:p>
        </w:tc>
      </w:tr>
      <w:tr w:rsidR="00902497" w:rsidRPr="002F62D6" w14:paraId="5BCD9504" w14:textId="77777777" w:rsidTr="002F62D6">
        <w:trPr>
          <w:cantSplit/>
        </w:trPr>
        <w:tc>
          <w:tcPr>
            <w:tcW w:w="1586" w:type="pct"/>
          </w:tcPr>
          <w:p w14:paraId="32A41236" w14:textId="6F8B0817" w:rsidR="00902497" w:rsidRPr="002F62D6" w:rsidRDefault="00902497" w:rsidP="00902497">
            <w:pPr>
              <w:pStyle w:val="TableText"/>
            </w:pPr>
            <w:r w:rsidRPr="002F62D6">
              <w:t>IBCNE EIV PAYER DOD REPORT</w:t>
            </w:r>
          </w:p>
        </w:tc>
        <w:tc>
          <w:tcPr>
            <w:tcW w:w="3414" w:type="pct"/>
          </w:tcPr>
          <w:p w14:paraId="5B5B620E" w14:textId="70811978" w:rsidR="00902497" w:rsidRPr="002F62D6" w:rsidRDefault="00902497" w:rsidP="00902497">
            <w:pPr>
              <w:pStyle w:val="TableText"/>
            </w:pPr>
            <w:r w:rsidRPr="002F62D6">
              <w:t>This option enables the user to generate a report of insurance carriers reporting patient deaths so that Insurance Verifiers can forward information to the VA registration offices for research.</w:t>
            </w:r>
          </w:p>
        </w:tc>
      </w:tr>
      <w:tr w:rsidR="00902497" w:rsidRPr="002F62D6" w14:paraId="5ED2FA34" w14:textId="77777777" w:rsidTr="002F62D6">
        <w:trPr>
          <w:cantSplit/>
        </w:trPr>
        <w:tc>
          <w:tcPr>
            <w:tcW w:w="1586" w:type="pct"/>
          </w:tcPr>
          <w:p w14:paraId="78DAA3CD" w14:textId="0F055522" w:rsidR="00902497" w:rsidRPr="002F62D6" w:rsidRDefault="00902497" w:rsidP="00902497">
            <w:pPr>
              <w:pStyle w:val="TableText"/>
            </w:pPr>
            <w:r w:rsidRPr="002F62D6">
              <w:t>IBCNE EIV PAYER LINK NOTIFY</w:t>
            </w:r>
          </w:p>
        </w:tc>
        <w:tc>
          <w:tcPr>
            <w:tcW w:w="3414" w:type="pct"/>
          </w:tcPr>
          <w:p w14:paraId="76CAD825" w14:textId="5A9FC3FB" w:rsidR="00902497" w:rsidRPr="002F62D6" w:rsidRDefault="00902497" w:rsidP="00902497">
            <w:pPr>
              <w:pStyle w:val="TableText"/>
            </w:pPr>
            <w:r w:rsidRPr="002F62D6">
              <w:t>This option sends a Mailman notification to the eIV mail group that contains total number of nationally active unlinked payers with potential insurance company matches along with the list of eIV nationally active linked payers that are eIV locally inactive.</w:t>
            </w:r>
          </w:p>
        </w:tc>
      </w:tr>
      <w:tr w:rsidR="00902497" w:rsidRPr="002F62D6" w14:paraId="16DB262B" w14:textId="77777777" w:rsidTr="002F62D6">
        <w:trPr>
          <w:cantSplit/>
        </w:trPr>
        <w:tc>
          <w:tcPr>
            <w:tcW w:w="1586" w:type="pct"/>
          </w:tcPr>
          <w:p w14:paraId="5ED572FB" w14:textId="35A60BB7" w:rsidR="00902497" w:rsidRPr="002F62D6" w:rsidRDefault="00902497" w:rsidP="00902497">
            <w:pPr>
              <w:pStyle w:val="TableText"/>
            </w:pPr>
            <w:r w:rsidRPr="002F62D6">
              <w:t>IBCNE EIV UPDATE REPORT</w:t>
            </w:r>
          </w:p>
        </w:tc>
        <w:tc>
          <w:tcPr>
            <w:tcW w:w="3414" w:type="pct"/>
          </w:tcPr>
          <w:p w14:paraId="3DA8FC12" w14:textId="0A6199C7" w:rsidR="00902497" w:rsidRPr="002F62D6" w:rsidRDefault="00902497" w:rsidP="00902497">
            <w:pPr>
              <w:pStyle w:val="TableText"/>
            </w:pPr>
            <w:r w:rsidRPr="002F62D6">
              <w:t>Generate eIV Patient Insurance Update Report based on eIV Inquiries and Responses for a given date range and current Patient Insurance data.</w:t>
            </w:r>
          </w:p>
        </w:tc>
      </w:tr>
      <w:tr w:rsidR="00902497" w:rsidRPr="002F62D6" w14:paraId="764D22E0" w14:textId="77777777" w:rsidTr="002F62D6">
        <w:trPr>
          <w:cantSplit/>
        </w:trPr>
        <w:tc>
          <w:tcPr>
            <w:tcW w:w="1586" w:type="pct"/>
          </w:tcPr>
          <w:p w14:paraId="7053FB1D" w14:textId="5AD90C46" w:rsidR="00902497" w:rsidRPr="002F62D6" w:rsidRDefault="00902497" w:rsidP="00902497">
            <w:pPr>
              <w:pStyle w:val="TableText"/>
            </w:pPr>
            <w:r w:rsidRPr="002F62D6">
              <w:t>IBCNE HL7 RESPONSE REPORT</w:t>
            </w:r>
          </w:p>
        </w:tc>
        <w:tc>
          <w:tcPr>
            <w:tcW w:w="3414" w:type="pct"/>
          </w:tcPr>
          <w:p w14:paraId="60D569EA" w14:textId="44D9E151" w:rsidR="00902497" w:rsidRPr="002F62D6" w:rsidRDefault="00902497" w:rsidP="00902497">
            <w:pPr>
              <w:pStyle w:val="TableText"/>
            </w:pPr>
            <w:r w:rsidRPr="002F62D6">
              <w:t>This option displays the time the request was sent to FSC and the Time the response was receive. It also shows the Buffer #, Payer #</w:t>
            </w:r>
            <w:r w:rsidR="008F393C">
              <w:t>,</w:t>
            </w:r>
            <w:r w:rsidRPr="002F62D6">
              <w:t xml:space="preserve"> and Patient #.</w:t>
            </w:r>
          </w:p>
        </w:tc>
      </w:tr>
      <w:tr w:rsidR="00902497" w:rsidRPr="002F62D6" w14:paraId="5BA2A657" w14:textId="77777777" w:rsidTr="002F62D6">
        <w:trPr>
          <w:cantSplit/>
        </w:trPr>
        <w:tc>
          <w:tcPr>
            <w:tcW w:w="1586" w:type="pct"/>
          </w:tcPr>
          <w:p w14:paraId="083FE8A9" w14:textId="72239452" w:rsidR="00902497" w:rsidRPr="002F62D6" w:rsidRDefault="00902497" w:rsidP="00902497">
            <w:pPr>
              <w:pStyle w:val="TableText"/>
            </w:pPr>
            <w:r w:rsidRPr="002F62D6">
              <w:t>IBCNE IIV AMBIGUOUS POLICY RPT</w:t>
            </w:r>
          </w:p>
        </w:tc>
        <w:tc>
          <w:tcPr>
            <w:tcW w:w="3414" w:type="pct"/>
          </w:tcPr>
          <w:p w14:paraId="16CD437C" w14:textId="280A258C" w:rsidR="00902497" w:rsidRPr="002F62D6" w:rsidRDefault="00902497" w:rsidP="00902497">
            <w:pPr>
              <w:pStyle w:val="TableText"/>
            </w:pPr>
            <w:r w:rsidRPr="002F62D6">
              <w:t>This report will allow a user to display any Ambiguous Payer Responses for insurance policies that the eIV software discovered while questioning Payers. These policies are not necessarily on the patient's insurance file. Ambiguous payer responses are those responses that do not have enough information to safely determine if the policy is active or not.</w:t>
            </w:r>
          </w:p>
        </w:tc>
      </w:tr>
      <w:tr w:rsidR="00902497" w:rsidRPr="002F62D6" w14:paraId="1C8D8BAC" w14:textId="77777777" w:rsidTr="002F62D6">
        <w:trPr>
          <w:cantSplit/>
        </w:trPr>
        <w:tc>
          <w:tcPr>
            <w:tcW w:w="1586" w:type="pct"/>
          </w:tcPr>
          <w:p w14:paraId="09D43D96" w14:textId="7DE80F01" w:rsidR="00902497" w:rsidRPr="002F62D6" w:rsidRDefault="00902497" w:rsidP="00902497">
            <w:pPr>
              <w:pStyle w:val="TableText"/>
            </w:pPr>
            <w:r w:rsidRPr="002F62D6">
              <w:t>IBCNE IIV BATCH PROCESS</w:t>
            </w:r>
          </w:p>
        </w:tc>
        <w:tc>
          <w:tcPr>
            <w:tcW w:w="3414" w:type="pct"/>
          </w:tcPr>
          <w:p w14:paraId="2E4B5F23" w14:textId="2C75FCD4" w:rsidR="00902497" w:rsidRPr="002F62D6" w:rsidRDefault="00902497" w:rsidP="00902497">
            <w:pPr>
              <w:pStyle w:val="TableText"/>
            </w:pPr>
            <w:r w:rsidRPr="002F62D6">
              <w:t>This option is not to be placed on any menu or run by any user. This option is specifically designed to be scheduled in TaskMan to be executed once a day during off-peak hours. Running this more than once a day may cause unexpected results. This option is the eIV nightly task that extracts the patient</w:t>
            </w:r>
            <w:r w:rsidR="008F393C">
              <w:t xml:space="preserve"> </w:t>
            </w:r>
            <w:r w:rsidRPr="002F62D6">
              <w:t>/</w:t>
            </w:r>
            <w:r w:rsidR="008F393C">
              <w:t xml:space="preserve"> </w:t>
            </w:r>
            <w:r w:rsidRPr="002F62D6">
              <w:t>insurance data from V</w:t>
            </w:r>
            <w:r w:rsidR="008F393C" w:rsidRPr="002F62D6">
              <w:t>ist</w:t>
            </w:r>
            <w:r w:rsidRPr="002F62D6">
              <w:t>A and transmits it to AAC while following the eIV Site Parameters within file #350.9.</w:t>
            </w:r>
          </w:p>
        </w:tc>
      </w:tr>
      <w:tr w:rsidR="00902497" w:rsidRPr="002F62D6" w14:paraId="294FCA77" w14:textId="77777777" w:rsidTr="002F62D6">
        <w:trPr>
          <w:cantSplit/>
        </w:trPr>
        <w:tc>
          <w:tcPr>
            <w:tcW w:w="1586" w:type="pct"/>
          </w:tcPr>
          <w:p w14:paraId="7D3403AC" w14:textId="43DC69F1" w:rsidR="00902497" w:rsidRPr="002F62D6" w:rsidRDefault="00902497" w:rsidP="00902497">
            <w:pPr>
              <w:pStyle w:val="TableText"/>
            </w:pPr>
            <w:r w:rsidRPr="002F62D6">
              <w:t>IBCNE IIV INACTIVE POLICY RPT</w:t>
            </w:r>
          </w:p>
        </w:tc>
        <w:tc>
          <w:tcPr>
            <w:tcW w:w="3414" w:type="pct"/>
          </w:tcPr>
          <w:p w14:paraId="4F7DD48B" w14:textId="0066216A" w:rsidR="00902497" w:rsidRPr="002F62D6" w:rsidRDefault="00902497" w:rsidP="00902497">
            <w:pPr>
              <w:pStyle w:val="TableText"/>
            </w:pPr>
            <w:r w:rsidRPr="002F62D6">
              <w:t>This report will allow a user to display any Inactive Insurance Policies that the eIV software discovered while questioning Payers. These policies are not necessarily on the patient's insurance file.</w:t>
            </w:r>
          </w:p>
        </w:tc>
      </w:tr>
      <w:tr w:rsidR="00902497" w:rsidRPr="002F62D6" w14:paraId="12EDC8A6" w14:textId="77777777" w:rsidTr="002F62D6">
        <w:trPr>
          <w:cantSplit/>
        </w:trPr>
        <w:tc>
          <w:tcPr>
            <w:tcW w:w="1586" w:type="pct"/>
          </w:tcPr>
          <w:p w14:paraId="7516F545" w14:textId="16853823" w:rsidR="00902497" w:rsidRPr="002F62D6" w:rsidRDefault="00902497" w:rsidP="00902497">
            <w:pPr>
              <w:pStyle w:val="TableText"/>
            </w:pPr>
            <w:r w:rsidRPr="002F62D6">
              <w:t>IBCNE IIV MENU</w:t>
            </w:r>
          </w:p>
        </w:tc>
        <w:tc>
          <w:tcPr>
            <w:tcW w:w="3414" w:type="pct"/>
          </w:tcPr>
          <w:p w14:paraId="0CCC4132" w14:textId="691C9E5F" w:rsidR="00902497" w:rsidRPr="002F62D6" w:rsidRDefault="00902497" w:rsidP="00902497">
            <w:pPr>
              <w:pStyle w:val="TableText"/>
            </w:pPr>
            <w:r w:rsidRPr="002F62D6">
              <w:t>This menu contains options related to eIV (Electronic Insurance Verification).</w:t>
            </w:r>
          </w:p>
        </w:tc>
      </w:tr>
      <w:tr w:rsidR="00902497" w:rsidRPr="002F62D6" w14:paraId="77955494" w14:textId="77777777" w:rsidTr="002F62D6">
        <w:trPr>
          <w:cantSplit/>
        </w:trPr>
        <w:tc>
          <w:tcPr>
            <w:tcW w:w="1586" w:type="pct"/>
          </w:tcPr>
          <w:p w14:paraId="47374599" w14:textId="6B92CA2D" w:rsidR="00902497" w:rsidRPr="002F62D6" w:rsidRDefault="00902497" w:rsidP="00902497">
            <w:pPr>
              <w:pStyle w:val="TableText"/>
            </w:pPr>
            <w:r w:rsidRPr="002F62D6">
              <w:t>IBCNE IIV PAYER LINK REPORT</w:t>
            </w:r>
          </w:p>
        </w:tc>
        <w:tc>
          <w:tcPr>
            <w:tcW w:w="3414" w:type="pct"/>
          </w:tcPr>
          <w:p w14:paraId="2E75C863" w14:textId="09F48B91" w:rsidR="00902497" w:rsidRPr="002F62D6" w:rsidRDefault="00902497" w:rsidP="00902497">
            <w:pPr>
              <w:pStyle w:val="TableText"/>
            </w:pPr>
            <w:r w:rsidRPr="002F62D6">
              <w:t>This report shows the relationship between the insurance companies in file #36 and the payers in file #365.12.</w:t>
            </w:r>
          </w:p>
        </w:tc>
      </w:tr>
      <w:tr w:rsidR="00902497" w:rsidRPr="002F62D6" w14:paraId="51AC49C6" w14:textId="77777777" w:rsidTr="002F62D6">
        <w:trPr>
          <w:cantSplit/>
        </w:trPr>
        <w:tc>
          <w:tcPr>
            <w:tcW w:w="1586" w:type="pct"/>
          </w:tcPr>
          <w:p w14:paraId="36DAB112" w14:textId="6A6618A8" w:rsidR="00902497" w:rsidRPr="002F62D6" w:rsidRDefault="00902497" w:rsidP="00902497">
            <w:pPr>
              <w:pStyle w:val="TableText"/>
            </w:pPr>
            <w:r w:rsidRPr="002F62D6">
              <w:t>IBCNE IIV PAYER REPORT</w:t>
            </w:r>
          </w:p>
        </w:tc>
        <w:tc>
          <w:tcPr>
            <w:tcW w:w="3414" w:type="pct"/>
          </w:tcPr>
          <w:p w14:paraId="7EC7CA64" w14:textId="059AEE81" w:rsidR="00902497" w:rsidRPr="002F62D6" w:rsidRDefault="00902497" w:rsidP="00902497">
            <w:pPr>
              <w:pStyle w:val="TableText"/>
            </w:pPr>
            <w:r w:rsidRPr="002F62D6">
              <w:t>Generate the eIV Payer Report based on eIV Responses received for a given date range by Payer.</w:t>
            </w:r>
          </w:p>
        </w:tc>
      </w:tr>
      <w:tr w:rsidR="00902497" w:rsidRPr="002F62D6" w14:paraId="2D775FDF" w14:textId="77777777" w:rsidTr="002F62D6">
        <w:trPr>
          <w:cantSplit/>
        </w:trPr>
        <w:tc>
          <w:tcPr>
            <w:tcW w:w="1586" w:type="pct"/>
          </w:tcPr>
          <w:p w14:paraId="59971D0D" w14:textId="73ED8731" w:rsidR="00902497" w:rsidRPr="002F62D6" w:rsidRDefault="00902497" w:rsidP="00902497">
            <w:pPr>
              <w:pStyle w:val="TableText"/>
            </w:pPr>
            <w:r w:rsidRPr="002F62D6">
              <w:t>IBCNE IIV RESPONSE REPORT</w:t>
            </w:r>
          </w:p>
        </w:tc>
        <w:tc>
          <w:tcPr>
            <w:tcW w:w="3414" w:type="pct"/>
          </w:tcPr>
          <w:p w14:paraId="154259B0" w14:textId="23BC8084" w:rsidR="00902497" w:rsidRPr="002F62D6" w:rsidRDefault="00902497" w:rsidP="00902497">
            <w:pPr>
              <w:pStyle w:val="TableText"/>
            </w:pPr>
            <w:r w:rsidRPr="002F62D6">
              <w:t>Generate eIV Payer Report based on the eIV Responses for a given date range, Payer name range and Patient name range. All the response information is displayed for the selected responses.</w:t>
            </w:r>
          </w:p>
        </w:tc>
      </w:tr>
      <w:tr w:rsidR="00902497" w:rsidRPr="002F62D6" w14:paraId="12775E8F" w14:textId="77777777" w:rsidTr="002F62D6">
        <w:trPr>
          <w:cantSplit/>
        </w:trPr>
        <w:tc>
          <w:tcPr>
            <w:tcW w:w="1586" w:type="pct"/>
          </w:tcPr>
          <w:p w14:paraId="57A5CAEC" w14:textId="0F384B4E" w:rsidR="00902497" w:rsidRPr="002F62D6" w:rsidRDefault="00902497" w:rsidP="00902497">
            <w:pPr>
              <w:pStyle w:val="TableText"/>
            </w:pPr>
            <w:r w:rsidRPr="002F62D6">
              <w:t>IBCNE IIV STATISTICAL REPORT</w:t>
            </w:r>
          </w:p>
        </w:tc>
        <w:tc>
          <w:tcPr>
            <w:tcW w:w="3414" w:type="pct"/>
          </w:tcPr>
          <w:p w14:paraId="0E66A291" w14:textId="119AFD88" w:rsidR="00902497" w:rsidRPr="002F62D6" w:rsidRDefault="00902497" w:rsidP="00902497">
            <w:pPr>
              <w:pStyle w:val="TableText"/>
            </w:pPr>
            <w:r w:rsidRPr="002F62D6">
              <w:t>Generate eIV Statistical Report based on eIV Inquiries and Responses for a given date range and current Insurance Buffer data.</w:t>
            </w:r>
          </w:p>
        </w:tc>
      </w:tr>
      <w:tr w:rsidR="00902497" w:rsidRPr="002F62D6" w14:paraId="0926C8FE" w14:textId="77777777" w:rsidTr="002F62D6">
        <w:trPr>
          <w:cantSplit/>
        </w:trPr>
        <w:tc>
          <w:tcPr>
            <w:tcW w:w="1586" w:type="pct"/>
          </w:tcPr>
          <w:p w14:paraId="08734B2D" w14:textId="0CAFF02E" w:rsidR="00902497" w:rsidRPr="002F62D6" w:rsidRDefault="00902497" w:rsidP="00902497">
            <w:pPr>
              <w:pStyle w:val="TableText"/>
            </w:pPr>
            <w:r w:rsidRPr="002F62D6">
              <w:t>IBCNE PAYER EDIT</w:t>
            </w:r>
          </w:p>
        </w:tc>
        <w:tc>
          <w:tcPr>
            <w:tcW w:w="3414" w:type="pct"/>
          </w:tcPr>
          <w:p w14:paraId="4A17ABCE" w14:textId="01FCF904" w:rsidR="00902497" w:rsidRPr="002F62D6" w:rsidRDefault="00902497" w:rsidP="00902497">
            <w:pPr>
              <w:pStyle w:val="TableText"/>
            </w:pPr>
            <w:r w:rsidRPr="002F62D6">
              <w:t>Option to allow users to update the Local Active flag for Payers and Payer applications.</w:t>
            </w:r>
          </w:p>
        </w:tc>
      </w:tr>
      <w:tr w:rsidR="00902497" w:rsidRPr="002F62D6" w14:paraId="3598323D" w14:textId="77777777" w:rsidTr="002F62D6">
        <w:trPr>
          <w:cantSplit/>
        </w:trPr>
        <w:tc>
          <w:tcPr>
            <w:tcW w:w="1586" w:type="pct"/>
          </w:tcPr>
          <w:p w14:paraId="2FF972DE" w14:textId="473A86E6" w:rsidR="00902497" w:rsidRPr="002F62D6" w:rsidRDefault="00902497" w:rsidP="00902497">
            <w:pPr>
              <w:pStyle w:val="TableText"/>
            </w:pPr>
            <w:r w:rsidRPr="002F62D6">
              <w:t>IBCNE PAYER LINK</w:t>
            </w:r>
          </w:p>
        </w:tc>
        <w:tc>
          <w:tcPr>
            <w:tcW w:w="3414" w:type="pct"/>
          </w:tcPr>
          <w:p w14:paraId="0FB88A24" w14:textId="212C4776" w:rsidR="00902497" w:rsidRPr="002F62D6" w:rsidRDefault="00902497" w:rsidP="00902497">
            <w:pPr>
              <w:pStyle w:val="TableText"/>
            </w:pPr>
            <w:r w:rsidRPr="002F62D6">
              <w:t>This option allows the user to see payers added during a date range entered</w:t>
            </w:r>
            <w:r w:rsidR="00BA3687" w:rsidRPr="002F62D6">
              <w:t xml:space="preserve"> and</w:t>
            </w:r>
            <w:r w:rsidRPr="002F62D6">
              <w:t xml:space="preserve"> then be able to link these payers to selected insurance companies.</w:t>
            </w:r>
          </w:p>
        </w:tc>
      </w:tr>
      <w:tr w:rsidR="00902497" w:rsidRPr="002F62D6" w14:paraId="4CD889DE" w14:textId="77777777" w:rsidTr="002F62D6">
        <w:trPr>
          <w:cantSplit/>
        </w:trPr>
        <w:tc>
          <w:tcPr>
            <w:tcW w:w="1586" w:type="pct"/>
          </w:tcPr>
          <w:p w14:paraId="2ACC199D" w14:textId="1CAF5D51" w:rsidR="00902497" w:rsidRPr="002F62D6" w:rsidRDefault="00902497" w:rsidP="00902497">
            <w:pPr>
              <w:pStyle w:val="TableText"/>
            </w:pPr>
            <w:r w:rsidRPr="002F62D6">
              <w:t>IBCNE PAYER MAINTENANCE MENU</w:t>
            </w:r>
          </w:p>
        </w:tc>
        <w:tc>
          <w:tcPr>
            <w:tcW w:w="3414" w:type="pct"/>
          </w:tcPr>
          <w:p w14:paraId="72FF7280" w14:textId="02A4DA6F" w:rsidR="00902497" w:rsidRPr="002F62D6" w:rsidRDefault="00902497" w:rsidP="00902497">
            <w:pPr>
              <w:pStyle w:val="TableText"/>
            </w:pPr>
            <w:r w:rsidRPr="002F62D6">
              <w:t>This menu contains options related to maintaining the Payer file (#365.12).</w:t>
            </w:r>
          </w:p>
        </w:tc>
      </w:tr>
      <w:tr w:rsidR="00902497" w:rsidRPr="002F62D6" w14:paraId="3B5138DC" w14:textId="77777777" w:rsidTr="002F62D6">
        <w:trPr>
          <w:cantSplit/>
        </w:trPr>
        <w:tc>
          <w:tcPr>
            <w:tcW w:w="1586" w:type="pct"/>
          </w:tcPr>
          <w:p w14:paraId="2A2DDCBF" w14:textId="02EAB740" w:rsidR="00902497" w:rsidRPr="002F62D6" w:rsidRDefault="00902497" w:rsidP="00902497">
            <w:pPr>
              <w:pStyle w:val="TableText"/>
            </w:pPr>
            <w:r w:rsidRPr="002F62D6">
              <w:t>IBCNE POTENTIAL COB LIST</w:t>
            </w:r>
          </w:p>
        </w:tc>
        <w:tc>
          <w:tcPr>
            <w:tcW w:w="3414" w:type="pct"/>
          </w:tcPr>
          <w:p w14:paraId="3C7A4FB9" w14:textId="60FF4AA6" w:rsidR="00902497" w:rsidRPr="002F62D6" w:rsidRDefault="00902497" w:rsidP="00902497">
            <w:pPr>
              <w:pStyle w:val="TableText"/>
            </w:pPr>
            <w:r w:rsidRPr="002F62D6">
              <w:t xml:space="preserve">This option creates a list of those patients whom Medicare has identified in a 271 HL7 response message as having insurance </w:t>
            </w:r>
            <w:r w:rsidR="009C314F" w:rsidRPr="002F62D6">
              <w:t>after</w:t>
            </w:r>
            <w:r w:rsidR="008F0892" w:rsidRPr="002F62D6">
              <w:t xml:space="preserve"> </w:t>
            </w:r>
            <w:r w:rsidRPr="002F62D6">
              <w:t>Medicare Insurance.</w:t>
            </w:r>
          </w:p>
        </w:tc>
      </w:tr>
      <w:tr w:rsidR="00902497" w:rsidRPr="002F62D6" w14:paraId="3F82A534" w14:textId="77777777" w:rsidTr="002F62D6">
        <w:trPr>
          <w:cantSplit/>
        </w:trPr>
        <w:tc>
          <w:tcPr>
            <w:tcW w:w="1586" w:type="pct"/>
          </w:tcPr>
          <w:p w14:paraId="7D5C5CCE" w14:textId="5CCD8BD0" w:rsidR="00902497" w:rsidRPr="002F62D6" w:rsidRDefault="00902497" w:rsidP="00902497">
            <w:pPr>
              <w:pStyle w:val="TableText"/>
            </w:pPr>
            <w:r w:rsidRPr="002F62D6">
              <w:t>IBCNE POTENTIAL NEW INS FOUND</w:t>
            </w:r>
          </w:p>
        </w:tc>
        <w:tc>
          <w:tcPr>
            <w:tcW w:w="3414" w:type="pct"/>
          </w:tcPr>
          <w:p w14:paraId="5B61518E" w14:textId="2061422E" w:rsidR="00902497" w:rsidRPr="002F62D6" w:rsidRDefault="00902497" w:rsidP="00902497">
            <w:pPr>
              <w:pStyle w:val="TableText"/>
            </w:pPr>
            <w:r w:rsidRPr="002F62D6">
              <w:t xml:space="preserve">While eIV was trying to identify/find (guess) insurance policies, using the Most Popular Payer list </w:t>
            </w:r>
            <w:r w:rsidR="00E92619">
              <w:t xml:space="preserve">and / or </w:t>
            </w:r>
            <w:r w:rsidRPr="002F62D6">
              <w:t>old expired insurance policies, potential insurance policies were discovered.</w:t>
            </w:r>
          </w:p>
        </w:tc>
      </w:tr>
      <w:tr w:rsidR="00902497" w:rsidRPr="002F62D6" w14:paraId="7D75695E" w14:textId="77777777" w:rsidTr="002F62D6">
        <w:trPr>
          <w:cantSplit/>
        </w:trPr>
        <w:tc>
          <w:tcPr>
            <w:tcW w:w="1586" w:type="pct"/>
          </w:tcPr>
          <w:p w14:paraId="120895F5" w14:textId="57EF780E" w:rsidR="00902497" w:rsidRPr="002F62D6" w:rsidRDefault="00902497" w:rsidP="00902497">
            <w:pPr>
              <w:pStyle w:val="TableText"/>
            </w:pPr>
            <w:r w:rsidRPr="002F62D6">
              <w:t>IBCNE PURGE IIV DATA</w:t>
            </w:r>
          </w:p>
        </w:tc>
        <w:tc>
          <w:tcPr>
            <w:tcW w:w="3414" w:type="pct"/>
          </w:tcPr>
          <w:p w14:paraId="6E6D9837" w14:textId="3BE14B85" w:rsidR="00902497" w:rsidRPr="002F62D6" w:rsidRDefault="00902497" w:rsidP="00902497">
            <w:pPr>
              <w:pStyle w:val="TableText"/>
            </w:pPr>
            <w:r w:rsidRPr="002F62D6">
              <w:t>This option is responsible for purging data from the eIV Response file (#365) and from the eIV Transmission Queue file (#365.1). Only data that is older than 6 months can be purged.</w:t>
            </w:r>
          </w:p>
        </w:tc>
      </w:tr>
      <w:tr w:rsidR="009763BA" w:rsidRPr="002F62D6" w14:paraId="76938FB6" w14:textId="77777777" w:rsidTr="002F62D6">
        <w:trPr>
          <w:cantSplit/>
        </w:trPr>
        <w:tc>
          <w:tcPr>
            <w:tcW w:w="1586" w:type="pct"/>
          </w:tcPr>
          <w:p w14:paraId="1C5830DD" w14:textId="4FAAD805" w:rsidR="009763BA" w:rsidRPr="002F62D6" w:rsidRDefault="009763BA" w:rsidP="009763BA">
            <w:pPr>
              <w:pStyle w:val="TableText"/>
            </w:pPr>
            <w:r w:rsidRPr="002F62D6">
              <w:t>IBCNE REQUEST INQUIRY</w:t>
            </w:r>
          </w:p>
        </w:tc>
        <w:tc>
          <w:tcPr>
            <w:tcW w:w="3414" w:type="pct"/>
          </w:tcPr>
          <w:p w14:paraId="7E574F8B" w14:textId="313036A1" w:rsidR="009763BA" w:rsidRPr="002F62D6" w:rsidRDefault="009763BA" w:rsidP="009763BA">
            <w:pPr>
              <w:pStyle w:val="TableText"/>
            </w:pPr>
            <w:r w:rsidRPr="002F62D6">
              <w:t>Option to allow users to force electronic inquiry of patient insurance information through the eIV application.</w:t>
            </w:r>
          </w:p>
        </w:tc>
      </w:tr>
      <w:tr w:rsidR="009763BA" w:rsidRPr="002F62D6" w14:paraId="6310F371" w14:textId="77777777" w:rsidTr="002F62D6">
        <w:trPr>
          <w:cantSplit/>
        </w:trPr>
        <w:tc>
          <w:tcPr>
            <w:tcW w:w="1586" w:type="pct"/>
          </w:tcPr>
          <w:p w14:paraId="15FD4204" w14:textId="4914FAF7" w:rsidR="009763BA" w:rsidRPr="002F62D6" w:rsidRDefault="009763BA" w:rsidP="009763BA">
            <w:pPr>
              <w:pStyle w:val="TableText"/>
            </w:pPr>
            <w:r w:rsidRPr="002F62D6">
              <w:t>IBCNF EDIT CONFIGURATION</w:t>
            </w:r>
          </w:p>
        </w:tc>
        <w:tc>
          <w:tcPr>
            <w:tcW w:w="3414" w:type="pct"/>
          </w:tcPr>
          <w:p w14:paraId="2FDA4189" w14:textId="45712622" w:rsidR="009763BA" w:rsidRPr="002F62D6" w:rsidRDefault="009763BA" w:rsidP="009763BA">
            <w:pPr>
              <w:pStyle w:val="TableText"/>
            </w:pPr>
            <w:proofErr w:type="spellStart"/>
            <w:r w:rsidRPr="002F62D6">
              <w:t>eII</w:t>
            </w:r>
            <w:proofErr w:type="spellEnd"/>
            <w:r w:rsidRPr="002F62D6">
              <w:t xml:space="preserve"> Edit Configuration: Runs the IBCNFCON routine to edit the </w:t>
            </w:r>
            <w:proofErr w:type="spellStart"/>
            <w:r w:rsidRPr="002F62D6">
              <w:t>eII</w:t>
            </w:r>
            <w:proofErr w:type="spellEnd"/>
            <w:r w:rsidRPr="002F62D6">
              <w:t xml:space="preserve"> configuration parameters. IBCNF EDIT security key required.</w:t>
            </w:r>
          </w:p>
        </w:tc>
      </w:tr>
      <w:tr w:rsidR="009763BA" w:rsidRPr="002F62D6" w14:paraId="4B95666F" w14:textId="77777777" w:rsidTr="002F62D6">
        <w:trPr>
          <w:cantSplit/>
        </w:trPr>
        <w:tc>
          <w:tcPr>
            <w:tcW w:w="1586" w:type="pct"/>
          </w:tcPr>
          <w:p w14:paraId="1C582B9E" w14:textId="4529DBF4" w:rsidR="009763BA" w:rsidRPr="002F62D6" w:rsidRDefault="009763BA" w:rsidP="009763BA">
            <w:pPr>
              <w:pStyle w:val="TableText"/>
            </w:pPr>
            <w:r w:rsidRPr="002F62D6">
              <w:t>IBCNF EII GET SERVER</w:t>
            </w:r>
          </w:p>
        </w:tc>
        <w:tc>
          <w:tcPr>
            <w:tcW w:w="3414" w:type="pct"/>
          </w:tcPr>
          <w:p w14:paraId="7D8DFFA5" w14:textId="71E80B4F" w:rsidR="009763BA" w:rsidRPr="002F62D6" w:rsidRDefault="009763BA" w:rsidP="009763BA">
            <w:pPr>
              <w:pStyle w:val="TableText"/>
            </w:pPr>
            <w:r w:rsidRPr="002F62D6">
              <w:t>This is a server type option (not used by any user) that runs the GAITCMSG^IBCNFRD routine. Members of the IBN, IBX, IBK and IBH mail groups will receive the AITC DMI Queue confirmation messages for the four types of Extract files. The IBN mail group will also receive the results file messages.</w:t>
            </w:r>
          </w:p>
        </w:tc>
      </w:tr>
      <w:tr w:rsidR="009763BA" w:rsidRPr="002F62D6" w14:paraId="0999385C" w14:textId="77777777" w:rsidTr="002F62D6">
        <w:trPr>
          <w:cantSplit/>
        </w:trPr>
        <w:tc>
          <w:tcPr>
            <w:tcW w:w="1586" w:type="pct"/>
          </w:tcPr>
          <w:p w14:paraId="3D879627" w14:textId="6E06D693" w:rsidR="009763BA" w:rsidRPr="002F62D6" w:rsidRDefault="009763BA" w:rsidP="009763BA">
            <w:pPr>
              <w:pStyle w:val="TableText"/>
            </w:pPr>
            <w:r w:rsidRPr="002F62D6">
              <w:t>IBCNR E-PHARMACY MENU</w:t>
            </w:r>
          </w:p>
        </w:tc>
        <w:tc>
          <w:tcPr>
            <w:tcW w:w="3414" w:type="pct"/>
          </w:tcPr>
          <w:p w14:paraId="15982A3E" w14:textId="1762AF6E" w:rsidR="009763BA" w:rsidRPr="002F62D6" w:rsidRDefault="009763BA" w:rsidP="009763BA">
            <w:pPr>
              <w:pStyle w:val="TableText"/>
            </w:pPr>
            <w:r w:rsidRPr="002F62D6">
              <w:t xml:space="preserve">Contains options for the e-Pharmacy Project. </w:t>
            </w:r>
          </w:p>
        </w:tc>
      </w:tr>
      <w:tr w:rsidR="009763BA" w:rsidRPr="002F62D6" w14:paraId="2FC386EB" w14:textId="77777777" w:rsidTr="002F62D6">
        <w:trPr>
          <w:cantSplit/>
        </w:trPr>
        <w:tc>
          <w:tcPr>
            <w:tcW w:w="1586" w:type="pct"/>
          </w:tcPr>
          <w:p w14:paraId="5613DEDD" w14:textId="3FF0C356" w:rsidR="009763BA" w:rsidRPr="002F62D6" w:rsidRDefault="009763BA" w:rsidP="009763BA">
            <w:pPr>
              <w:pStyle w:val="TableText"/>
            </w:pPr>
            <w:r w:rsidRPr="002F62D6">
              <w:t>IBCNR EDIT HIPAA NCPDP FLAG</w:t>
            </w:r>
          </w:p>
        </w:tc>
        <w:tc>
          <w:tcPr>
            <w:tcW w:w="3414" w:type="pct"/>
          </w:tcPr>
          <w:p w14:paraId="53599C06" w14:textId="128292CF" w:rsidR="009763BA" w:rsidRPr="002F62D6" w:rsidRDefault="009763BA" w:rsidP="009763BA">
            <w:pPr>
              <w:pStyle w:val="TableText"/>
            </w:pPr>
            <w:r w:rsidRPr="002F62D6">
              <w:t>This option allows the user to edit the HIPAA NCPDP ACTIVE FLAG (#350.9, 11.01) (master switch to control e-Pharmacy NCPDP transactions).</w:t>
            </w:r>
          </w:p>
        </w:tc>
      </w:tr>
      <w:tr w:rsidR="009763BA" w:rsidRPr="002F62D6" w14:paraId="5585B87D" w14:textId="77777777" w:rsidTr="002F62D6">
        <w:trPr>
          <w:cantSplit/>
        </w:trPr>
        <w:tc>
          <w:tcPr>
            <w:tcW w:w="1586" w:type="pct"/>
          </w:tcPr>
          <w:p w14:paraId="7B1BBF0F" w14:textId="3646DD80" w:rsidR="009763BA" w:rsidRPr="002F62D6" w:rsidRDefault="009763BA" w:rsidP="009763BA">
            <w:pPr>
              <w:pStyle w:val="TableText"/>
            </w:pPr>
            <w:r w:rsidRPr="002F62D6">
              <w:t>IBCNR EDIT NCPDP PROCESSOR</w:t>
            </w:r>
          </w:p>
        </w:tc>
        <w:tc>
          <w:tcPr>
            <w:tcW w:w="3414" w:type="pct"/>
          </w:tcPr>
          <w:p w14:paraId="727D8C8C" w14:textId="21AC8646" w:rsidR="009763BA" w:rsidRPr="002F62D6" w:rsidRDefault="009763BA" w:rsidP="009763BA">
            <w:pPr>
              <w:pStyle w:val="TableText"/>
            </w:pPr>
            <w:r w:rsidRPr="002F62D6">
              <w:t>This option allows the user to edit the NCPDP PROCESSOR APPLICATION sub-file (#366.013). Specific to e-Pharmacy.</w:t>
            </w:r>
          </w:p>
        </w:tc>
      </w:tr>
      <w:tr w:rsidR="009763BA" w:rsidRPr="002F62D6" w14:paraId="40A58613" w14:textId="77777777" w:rsidTr="002F62D6">
        <w:trPr>
          <w:cantSplit/>
        </w:trPr>
        <w:tc>
          <w:tcPr>
            <w:tcW w:w="1586" w:type="pct"/>
          </w:tcPr>
          <w:p w14:paraId="06038754" w14:textId="07A83491" w:rsidR="009763BA" w:rsidRPr="002F62D6" w:rsidRDefault="009763BA" w:rsidP="009763BA">
            <w:pPr>
              <w:pStyle w:val="TableText"/>
            </w:pPr>
            <w:r w:rsidRPr="002F62D6">
              <w:t>IBCNR EDIT PAYER</w:t>
            </w:r>
          </w:p>
        </w:tc>
        <w:tc>
          <w:tcPr>
            <w:tcW w:w="3414" w:type="pct"/>
          </w:tcPr>
          <w:p w14:paraId="506B54EA" w14:textId="72A7DF5A" w:rsidR="009763BA" w:rsidRPr="002F62D6" w:rsidRDefault="009763BA" w:rsidP="009763BA">
            <w:pPr>
              <w:pStyle w:val="TableText"/>
            </w:pPr>
            <w:r w:rsidRPr="002F62D6">
              <w:t>This option allows the user to edit the PAYER APPLICATION sub-file (#365.121). Specific to e-Pharmacy.</w:t>
            </w:r>
          </w:p>
        </w:tc>
      </w:tr>
      <w:tr w:rsidR="009763BA" w:rsidRPr="002F62D6" w14:paraId="5F460CB2" w14:textId="77777777" w:rsidTr="002F62D6">
        <w:trPr>
          <w:cantSplit/>
        </w:trPr>
        <w:tc>
          <w:tcPr>
            <w:tcW w:w="1586" w:type="pct"/>
          </w:tcPr>
          <w:p w14:paraId="2915646A" w14:textId="117A070A" w:rsidR="009763BA" w:rsidRPr="002F62D6" w:rsidRDefault="009763BA" w:rsidP="009763BA">
            <w:pPr>
              <w:pStyle w:val="TableText"/>
            </w:pPr>
            <w:r w:rsidRPr="002F62D6">
              <w:t>IBCNR EDIT PBM</w:t>
            </w:r>
          </w:p>
        </w:tc>
        <w:tc>
          <w:tcPr>
            <w:tcW w:w="3414" w:type="pct"/>
          </w:tcPr>
          <w:p w14:paraId="34BA045C" w14:textId="116CCBAC" w:rsidR="009763BA" w:rsidRPr="002F62D6" w:rsidRDefault="009763BA" w:rsidP="009763BA">
            <w:pPr>
              <w:pStyle w:val="TableText"/>
            </w:pPr>
            <w:r w:rsidRPr="002F62D6">
              <w:t>This option allows the user to edit the PHARMACY BENEFITS MANAGER (PBM) APPLICATION sub-file (#366.023). Specific to e-Pharmacy.</w:t>
            </w:r>
          </w:p>
        </w:tc>
      </w:tr>
      <w:tr w:rsidR="009763BA" w:rsidRPr="002F62D6" w14:paraId="73E8DB51" w14:textId="77777777" w:rsidTr="002F62D6">
        <w:trPr>
          <w:cantSplit/>
        </w:trPr>
        <w:tc>
          <w:tcPr>
            <w:tcW w:w="1586" w:type="pct"/>
          </w:tcPr>
          <w:p w14:paraId="1D61E940" w14:textId="15CE5270" w:rsidR="009763BA" w:rsidRPr="002F62D6" w:rsidRDefault="009763BA" w:rsidP="009763BA">
            <w:pPr>
              <w:pStyle w:val="TableText"/>
            </w:pPr>
            <w:r w:rsidRPr="002F62D6">
              <w:t>IBCNR EDIT PLAN</w:t>
            </w:r>
          </w:p>
        </w:tc>
        <w:tc>
          <w:tcPr>
            <w:tcW w:w="3414" w:type="pct"/>
          </w:tcPr>
          <w:p w14:paraId="503DF4E5" w14:textId="273D5B12" w:rsidR="009763BA" w:rsidRPr="002F62D6" w:rsidRDefault="009763BA" w:rsidP="009763BA">
            <w:pPr>
              <w:pStyle w:val="TableText"/>
            </w:pPr>
            <w:r w:rsidRPr="002F62D6">
              <w:t>This option allows the user to edit the PLAN APPLICATION sub-file (#366.033). Specific to e-Pharmacy.</w:t>
            </w:r>
          </w:p>
        </w:tc>
      </w:tr>
      <w:tr w:rsidR="009763BA" w:rsidRPr="002F62D6" w14:paraId="1BF8A7C1" w14:textId="77777777" w:rsidTr="002F62D6">
        <w:trPr>
          <w:cantSplit/>
        </w:trPr>
        <w:tc>
          <w:tcPr>
            <w:tcW w:w="1586" w:type="pct"/>
          </w:tcPr>
          <w:p w14:paraId="4732A25E" w14:textId="77DB86D8" w:rsidR="009763BA" w:rsidRPr="002F62D6" w:rsidRDefault="009763BA" w:rsidP="009763BA">
            <w:pPr>
              <w:pStyle w:val="TableText"/>
            </w:pPr>
            <w:r w:rsidRPr="002F62D6">
              <w:t>IBCNR GROUP PLAN MATCH</w:t>
            </w:r>
          </w:p>
        </w:tc>
        <w:tc>
          <w:tcPr>
            <w:tcW w:w="3414" w:type="pct"/>
          </w:tcPr>
          <w:p w14:paraId="7C8BD85F" w14:textId="3BD10D59" w:rsidR="009763BA" w:rsidRPr="002F62D6" w:rsidRDefault="009763BA" w:rsidP="009763BA">
            <w:pPr>
              <w:pStyle w:val="TableText"/>
            </w:pPr>
            <w:r w:rsidRPr="002F62D6">
              <w:t>This option allows a user to match multiple GROUP INSURANCE PLAN file (#355.3) records to a PHARMACY PLAN file (#366.03) record.</w:t>
            </w:r>
          </w:p>
        </w:tc>
      </w:tr>
      <w:tr w:rsidR="009763BA" w:rsidRPr="002F62D6" w14:paraId="58075BE0" w14:textId="77777777" w:rsidTr="002F62D6">
        <w:trPr>
          <w:cantSplit/>
        </w:trPr>
        <w:tc>
          <w:tcPr>
            <w:tcW w:w="1586" w:type="pct"/>
          </w:tcPr>
          <w:p w14:paraId="2D4858AD" w14:textId="5DF9D2FE" w:rsidR="009763BA" w:rsidRPr="002F62D6" w:rsidRDefault="009763BA" w:rsidP="009763BA">
            <w:pPr>
              <w:pStyle w:val="TableText"/>
            </w:pPr>
            <w:r w:rsidRPr="002F62D6">
              <w:t>IBCNR GROUP PLAN WORKSHEET</w:t>
            </w:r>
          </w:p>
        </w:tc>
        <w:tc>
          <w:tcPr>
            <w:tcW w:w="3414" w:type="pct"/>
          </w:tcPr>
          <w:p w14:paraId="4B7EBC37" w14:textId="0563D2B7" w:rsidR="009763BA" w:rsidRPr="002F62D6" w:rsidRDefault="009763BA" w:rsidP="009763BA">
            <w:pPr>
              <w:pStyle w:val="TableText"/>
            </w:pPr>
            <w:r w:rsidRPr="002F62D6">
              <w:t>The Group Plan Worksheet allows a user to, for a given date range, view all authorized Bill</w:t>
            </w:r>
            <w:r w:rsidR="008F393C">
              <w:t xml:space="preserve"> </w:t>
            </w:r>
            <w:r w:rsidRPr="002F62D6">
              <w:t>/</w:t>
            </w:r>
            <w:r w:rsidR="008F393C">
              <w:t xml:space="preserve"> </w:t>
            </w:r>
            <w:r w:rsidRPr="002F62D6">
              <w:t>Claim activity for a Group Plan that has active Pharmacy coverage.</w:t>
            </w:r>
          </w:p>
        </w:tc>
      </w:tr>
      <w:tr w:rsidR="009763BA" w:rsidRPr="002F62D6" w14:paraId="14CB0936" w14:textId="77777777" w:rsidTr="002F62D6">
        <w:trPr>
          <w:cantSplit/>
        </w:trPr>
        <w:tc>
          <w:tcPr>
            <w:tcW w:w="1586" w:type="pct"/>
          </w:tcPr>
          <w:p w14:paraId="2D5C8EAC" w14:textId="729BACC8" w:rsidR="009763BA" w:rsidRPr="002F62D6" w:rsidRDefault="009763BA" w:rsidP="009763BA">
            <w:pPr>
              <w:pStyle w:val="TableText"/>
            </w:pPr>
            <w:r w:rsidRPr="002F62D6">
              <w:t>IBCNR PHARMACY PLAN REPORT</w:t>
            </w:r>
          </w:p>
        </w:tc>
        <w:tc>
          <w:tcPr>
            <w:tcW w:w="3414" w:type="pct"/>
          </w:tcPr>
          <w:p w14:paraId="52DA1E58" w14:textId="59406D70" w:rsidR="009763BA" w:rsidRPr="002F62D6" w:rsidRDefault="009763BA" w:rsidP="009763BA">
            <w:pPr>
              <w:pStyle w:val="TableText"/>
            </w:pPr>
            <w:r w:rsidRPr="002F62D6">
              <w:t>The Pharmacy Plan Report lists the Plan Name, Plan ID, Banking Identification Number (BIN), and Processor Control Number (PCN) for all entries. It can be sorted by Plan Name or BIN and PCN.</w:t>
            </w:r>
          </w:p>
        </w:tc>
      </w:tr>
      <w:tr w:rsidR="009763BA" w:rsidRPr="002F62D6" w14:paraId="0328D763" w14:textId="77777777" w:rsidTr="002F62D6">
        <w:trPr>
          <w:cantSplit/>
        </w:trPr>
        <w:tc>
          <w:tcPr>
            <w:tcW w:w="1586" w:type="pct"/>
          </w:tcPr>
          <w:p w14:paraId="4C2D1E07" w14:textId="17B35A66" w:rsidR="009763BA" w:rsidRPr="002F62D6" w:rsidRDefault="009763BA" w:rsidP="009763BA">
            <w:pPr>
              <w:pStyle w:val="TableText"/>
            </w:pPr>
            <w:r w:rsidRPr="002F62D6">
              <w:t>IBCNR PLAN MATCH</w:t>
            </w:r>
          </w:p>
        </w:tc>
        <w:tc>
          <w:tcPr>
            <w:tcW w:w="3414" w:type="pct"/>
          </w:tcPr>
          <w:p w14:paraId="79E5E255" w14:textId="569FC66E" w:rsidR="009763BA" w:rsidRPr="002F62D6" w:rsidRDefault="009763BA" w:rsidP="009763BA">
            <w:pPr>
              <w:pStyle w:val="TableText"/>
            </w:pPr>
            <w:r w:rsidRPr="002F62D6">
              <w:t>This option allows a user to match a GROUP INSURANCE PLAN file (#355.3) record to a PHARMACY PLAN file (#366.03) record.</w:t>
            </w:r>
          </w:p>
        </w:tc>
      </w:tr>
      <w:tr w:rsidR="009763BA" w:rsidRPr="002F62D6" w14:paraId="0BC898B8" w14:textId="77777777" w:rsidTr="002F62D6">
        <w:trPr>
          <w:cantSplit/>
        </w:trPr>
        <w:tc>
          <w:tcPr>
            <w:tcW w:w="1586" w:type="pct"/>
          </w:tcPr>
          <w:p w14:paraId="50DB91DC" w14:textId="4A8C5FD3" w:rsidR="009763BA" w:rsidRPr="002F62D6" w:rsidRDefault="009763BA" w:rsidP="009763BA">
            <w:pPr>
              <w:pStyle w:val="TableText"/>
            </w:pPr>
            <w:r w:rsidRPr="002F62D6">
              <w:t>IBCNR PLAN STATUS INQUIRY</w:t>
            </w:r>
          </w:p>
        </w:tc>
        <w:tc>
          <w:tcPr>
            <w:tcW w:w="3414" w:type="pct"/>
          </w:tcPr>
          <w:p w14:paraId="127774CD" w14:textId="0644F0C8" w:rsidR="009763BA" w:rsidRPr="002F62D6" w:rsidRDefault="009763BA" w:rsidP="009763BA">
            <w:pPr>
              <w:pStyle w:val="TableText"/>
            </w:pPr>
            <w:r w:rsidRPr="002F62D6">
              <w:t>Group Plan Status Inquiry screen.</w:t>
            </w:r>
          </w:p>
        </w:tc>
      </w:tr>
      <w:tr w:rsidR="009763BA" w:rsidRPr="002F62D6" w14:paraId="4CB78B12" w14:textId="77777777" w:rsidTr="002F62D6">
        <w:trPr>
          <w:cantSplit/>
        </w:trPr>
        <w:tc>
          <w:tcPr>
            <w:tcW w:w="1586" w:type="pct"/>
          </w:tcPr>
          <w:p w14:paraId="29977FD2" w14:textId="1DD5D4F1" w:rsidR="009763BA" w:rsidRPr="002F62D6" w:rsidRDefault="009763BA" w:rsidP="009763BA">
            <w:pPr>
              <w:pStyle w:val="TableText"/>
            </w:pPr>
            <w:r w:rsidRPr="002F62D6">
              <w:t>IBCNR PLAN STATUS REPORT</w:t>
            </w:r>
          </w:p>
        </w:tc>
        <w:tc>
          <w:tcPr>
            <w:tcW w:w="3414" w:type="pct"/>
          </w:tcPr>
          <w:p w14:paraId="340F5EE0" w14:textId="2F56E271" w:rsidR="009763BA" w:rsidRPr="002F62D6" w:rsidRDefault="009763BA" w:rsidP="009763BA">
            <w:pPr>
              <w:pStyle w:val="TableText"/>
            </w:pPr>
            <w:r w:rsidRPr="002F62D6">
              <w:t>IBCNR Group Plan Status Report.</w:t>
            </w:r>
          </w:p>
        </w:tc>
      </w:tr>
      <w:tr w:rsidR="009763BA" w:rsidRPr="002F62D6" w14:paraId="7519590B" w14:textId="77777777" w:rsidTr="002F62D6">
        <w:trPr>
          <w:cantSplit/>
        </w:trPr>
        <w:tc>
          <w:tcPr>
            <w:tcW w:w="1586" w:type="pct"/>
          </w:tcPr>
          <w:p w14:paraId="385F0742" w14:textId="3339C811" w:rsidR="009763BA" w:rsidRPr="002F62D6" w:rsidRDefault="009763BA" w:rsidP="009763BA">
            <w:pPr>
              <w:pStyle w:val="TableText"/>
            </w:pPr>
            <w:r w:rsidRPr="002F62D6">
              <w:t>IBCNR RELEASE OF INFORMATION</w:t>
            </w:r>
          </w:p>
        </w:tc>
        <w:tc>
          <w:tcPr>
            <w:tcW w:w="3414" w:type="pct"/>
          </w:tcPr>
          <w:p w14:paraId="30A64106" w14:textId="4ABD04CC" w:rsidR="009763BA" w:rsidRPr="002F62D6" w:rsidRDefault="009763BA" w:rsidP="009763BA">
            <w:pPr>
              <w:pStyle w:val="TableText"/>
            </w:pPr>
            <w:r w:rsidRPr="002F62D6">
              <w:t>This option allows the tracking of Release of Information for sensitive diagnosis medications.</w:t>
            </w:r>
          </w:p>
        </w:tc>
      </w:tr>
      <w:tr w:rsidR="009763BA" w:rsidRPr="002F62D6" w14:paraId="28AD39D3" w14:textId="77777777" w:rsidTr="002F62D6">
        <w:trPr>
          <w:cantSplit/>
        </w:trPr>
        <w:tc>
          <w:tcPr>
            <w:tcW w:w="1586" w:type="pct"/>
          </w:tcPr>
          <w:p w14:paraId="687A0157" w14:textId="506DF108" w:rsidR="009763BA" w:rsidRPr="002F62D6" w:rsidRDefault="009763BA" w:rsidP="009763BA">
            <w:pPr>
              <w:pStyle w:val="TableText"/>
            </w:pPr>
            <w:r w:rsidRPr="002F62D6">
              <w:t>IBCNR ROI EXPIRATION REPORT</w:t>
            </w:r>
          </w:p>
        </w:tc>
        <w:tc>
          <w:tcPr>
            <w:tcW w:w="3414" w:type="pct"/>
          </w:tcPr>
          <w:p w14:paraId="2B925AAC" w14:textId="24C4A177" w:rsidR="009763BA" w:rsidRPr="002F62D6" w:rsidRDefault="009763BA" w:rsidP="009763BA">
            <w:pPr>
              <w:pStyle w:val="TableText"/>
            </w:pPr>
            <w:r w:rsidRPr="002F62D6">
              <w:t>This option displays a report that will allow users to see when Releases of Information (ROI) are becoming expired or soon will expire. It also allows the user to see the status of “Active” or “Inactive” for each ROI. The database for this report is file #356.25 – CLAIMS TRACKING ROI.</w:t>
            </w:r>
          </w:p>
        </w:tc>
      </w:tr>
      <w:tr w:rsidR="009763BA" w:rsidRPr="002F62D6" w14:paraId="11CF3CEB" w14:textId="77777777" w:rsidTr="002F62D6">
        <w:trPr>
          <w:cantSplit/>
        </w:trPr>
        <w:tc>
          <w:tcPr>
            <w:tcW w:w="1586" w:type="pct"/>
          </w:tcPr>
          <w:p w14:paraId="1890161E" w14:textId="267318BD" w:rsidR="009763BA" w:rsidRPr="002F62D6" w:rsidRDefault="009763BA" w:rsidP="009763BA">
            <w:pPr>
              <w:pStyle w:val="TableText"/>
            </w:pPr>
            <w:r w:rsidRPr="002F62D6">
              <w:t>IBCNR SHARED MATCHES RPT TASK</w:t>
            </w:r>
          </w:p>
        </w:tc>
        <w:tc>
          <w:tcPr>
            <w:tcW w:w="3414" w:type="pct"/>
          </w:tcPr>
          <w:p w14:paraId="6AAD34CB" w14:textId="251B953D" w:rsidR="009763BA" w:rsidRPr="002F62D6" w:rsidRDefault="009763BA" w:rsidP="009763BA">
            <w:pPr>
              <w:pStyle w:val="TableText"/>
            </w:pPr>
            <w:r w:rsidRPr="002F62D6">
              <w:t xml:space="preserve">EPHARMACY SHARED MATCHES REPORT TASKMAN - Initiates e-pharmacy Shared Plan Matches Report </w:t>
            </w:r>
            <w:r w:rsidR="004F0FD0">
              <w:t>that</w:t>
            </w:r>
            <w:r w:rsidR="004F0FD0" w:rsidRPr="002F62D6">
              <w:t xml:space="preserve"> </w:t>
            </w:r>
            <w:r w:rsidRPr="002F62D6">
              <w:t xml:space="preserve">generates and sends the report - </w:t>
            </w:r>
            <w:r w:rsidR="00372357">
              <w:t>f</w:t>
            </w:r>
            <w:r w:rsidRPr="002F62D6">
              <w:t>or use with TASKMAN scheduling.</w:t>
            </w:r>
          </w:p>
        </w:tc>
      </w:tr>
      <w:tr w:rsidR="009763BA" w:rsidRPr="002F62D6" w14:paraId="29410FD8" w14:textId="77777777" w:rsidTr="002F62D6">
        <w:trPr>
          <w:cantSplit/>
        </w:trPr>
        <w:tc>
          <w:tcPr>
            <w:tcW w:w="1586" w:type="pct"/>
          </w:tcPr>
          <w:p w14:paraId="5660CFCC" w14:textId="2642B938" w:rsidR="009763BA" w:rsidRPr="002F62D6" w:rsidRDefault="009763BA" w:rsidP="009763BA">
            <w:pPr>
              <w:pStyle w:val="TableText"/>
            </w:pPr>
            <w:r w:rsidRPr="002F62D6">
              <w:t>IBCNR TEST PAYER SHEET MATCH</w:t>
            </w:r>
          </w:p>
        </w:tc>
        <w:tc>
          <w:tcPr>
            <w:tcW w:w="3414" w:type="pct"/>
          </w:tcPr>
          <w:p w14:paraId="5B10A970" w14:textId="68C853A3" w:rsidR="009763BA" w:rsidRPr="002F62D6" w:rsidRDefault="009763BA" w:rsidP="009763BA">
            <w:pPr>
              <w:pStyle w:val="TableText"/>
            </w:pPr>
            <w:r w:rsidRPr="002F62D6">
              <w:t>This option allows the user to override a payer sheet associated with a Pharmacy Plan with a test payer sheet. This option should only be used for testing purposes only.</w:t>
            </w:r>
          </w:p>
        </w:tc>
      </w:tr>
      <w:tr w:rsidR="009763BA" w:rsidRPr="002F62D6" w14:paraId="68AF9FBE" w14:textId="77777777" w:rsidTr="002F62D6">
        <w:trPr>
          <w:cantSplit/>
        </w:trPr>
        <w:tc>
          <w:tcPr>
            <w:tcW w:w="1586" w:type="pct"/>
          </w:tcPr>
          <w:p w14:paraId="4009A95C" w14:textId="11D8CD03" w:rsidR="009763BA" w:rsidRPr="002F62D6" w:rsidRDefault="009763BA" w:rsidP="009763BA">
            <w:pPr>
              <w:pStyle w:val="TableText"/>
            </w:pPr>
            <w:r w:rsidRPr="002F62D6">
              <w:t>IBCNSRVBP</w:t>
            </w:r>
          </w:p>
        </w:tc>
        <w:tc>
          <w:tcPr>
            <w:tcW w:w="3414" w:type="pct"/>
          </w:tcPr>
          <w:p w14:paraId="4DB30ABC" w14:textId="453D9573" w:rsidR="009763BA" w:rsidRPr="002F62D6" w:rsidRDefault="009763BA" w:rsidP="009763BA">
            <w:pPr>
              <w:pStyle w:val="TableText"/>
            </w:pPr>
            <w:r w:rsidRPr="002F62D6">
              <w:t>This server option will facilitate on-demand review of insurance companies in IB patch 400 switchback mode.</w:t>
            </w:r>
          </w:p>
        </w:tc>
      </w:tr>
      <w:tr w:rsidR="009763BA" w:rsidRPr="002F62D6" w14:paraId="668D4339" w14:textId="77777777" w:rsidTr="002F62D6">
        <w:trPr>
          <w:cantSplit/>
        </w:trPr>
        <w:tc>
          <w:tcPr>
            <w:tcW w:w="1586" w:type="pct"/>
          </w:tcPr>
          <w:p w14:paraId="669BB759" w14:textId="669B40CE" w:rsidR="009763BA" w:rsidRPr="002F62D6" w:rsidRDefault="009763BA" w:rsidP="009763BA">
            <w:pPr>
              <w:pStyle w:val="TableText"/>
            </w:pPr>
            <w:r w:rsidRPr="002F62D6">
              <w:t>IBCR ADJUSTMENT ENTER/EDIT</w:t>
            </w:r>
          </w:p>
        </w:tc>
        <w:tc>
          <w:tcPr>
            <w:tcW w:w="3414" w:type="pct"/>
          </w:tcPr>
          <w:p w14:paraId="7ED5AE51" w14:textId="6D120B7B" w:rsidR="009763BA" w:rsidRPr="002F62D6" w:rsidRDefault="009763BA" w:rsidP="009763BA">
            <w:pPr>
              <w:pStyle w:val="TableText"/>
            </w:pPr>
            <w:r w:rsidRPr="002F62D6">
              <w:t>Charge Master option for IRM. Allow enter/edit of Rate Schedule Adjustment field. This field is M code and therefore requires programmer access.</w:t>
            </w:r>
          </w:p>
        </w:tc>
      </w:tr>
      <w:tr w:rsidR="009763BA" w:rsidRPr="002F62D6" w14:paraId="5687171E" w14:textId="77777777" w:rsidTr="002F62D6">
        <w:trPr>
          <w:cantSplit/>
        </w:trPr>
        <w:tc>
          <w:tcPr>
            <w:tcW w:w="1586" w:type="pct"/>
          </w:tcPr>
          <w:p w14:paraId="5458CDD4" w14:textId="684F560E" w:rsidR="009763BA" w:rsidRPr="002F62D6" w:rsidRDefault="009763BA" w:rsidP="009763BA">
            <w:pPr>
              <w:pStyle w:val="TableText"/>
            </w:pPr>
            <w:r w:rsidRPr="002F62D6">
              <w:t>IBCR CHARGE MASTER IRM MENU</w:t>
            </w:r>
          </w:p>
        </w:tc>
        <w:tc>
          <w:tcPr>
            <w:tcW w:w="3414" w:type="pct"/>
          </w:tcPr>
          <w:p w14:paraId="6DDD1BF9" w14:textId="46A55856" w:rsidR="009763BA" w:rsidRPr="002F62D6" w:rsidRDefault="009763BA" w:rsidP="009763BA">
            <w:pPr>
              <w:pStyle w:val="TableText"/>
            </w:pPr>
            <w:r w:rsidRPr="002F62D6">
              <w:t>This menu contains all IRM options for the Integrated Billing Charge Master.</w:t>
            </w:r>
          </w:p>
        </w:tc>
      </w:tr>
      <w:tr w:rsidR="009763BA" w:rsidRPr="002F62D6" w14:paraId="122294AE" w14:textId="77777777" w:rsidTr="002F62D6">
        <w:trPr>
          <w:cantSplit/>
        </w:trPr>
        <w:tc>
          <w:tcPr>
            <w:tcW w:w="1586" w:type="pct"/>
          </w:tcPr>
          <w:p w14:paraId="178EB6E3" w14:textId="503AC1BE" w:rsidR="009763BA" w:rsidRPr="002F62D6" w:rsidRDefault="009763BA" w:rsidP="009763BA">
            <w:pPr>
              <w:pStyle w:val="TableText"/>
            </w:pPr>
            <w:r w:rsidRPr="002F62D6">
              <w:t>IBCR CHARGE MASTER MENU</w:t>
            </w:r>
          </w:p>
        </w:tc>
        <w:tc>
          <w:tcPr>
            <w:tcW w:w="3414" w:type="pct"/>
          </w:tcPr>
          <w:p w14:paraId="590AE5E6" w14:textId="79278271" w:rsidR="009763BA" w:rsidRPr="002F62D6" w:rsidRDefault="009763BA" w:rsidP="009763BA">
            <w:pPr>
              <w:pStyle w:val="TableText"/>
            </w:pPr>
            <w:r w:rsidRPr="002F62D6">
              <w:t>This menu contains options to define and support Third Party billing rates and charges.</w:t>
            </w:r>
          </w:p>
        </w:tc>
      </w:tr>
      <w:tr w:rsidR="009763BA" w:rsidRPr="002F62D6" w14:paraId="00B4210D" w14:textId="77777777" w:rsidTr="002F62D6">
        <w:trPr>
          <w:cantSplit/>
        </w:trPr>
        <w:tc>
          <w:tcPr>
            <w:tcW w:w="1586" w:type="pct"/>
          </w:tcPr>
          <w:p w14:paraId="53AE8ECF" w14:textId="7BC422E2" w:rsidR="009763BA" w:rsidRPr="002F62D6" w:rsidRDefault="009763BA" w:rsidP="009763BA">
            <w:pPr>
              <w:pStyle w:val="TableText"/>
            </w:pPr>
            <w:r w:rsidRPr="002F62D6">
              <w:t>IBCR DELETE CHARGE ITEMS</w:t>
            </w:r>
          </w:p>
        </w:tc>
        <w:tc>
          <w:tcPr>
            <w:tcW w:w="3414" w:type="pct"/>
          </w:tcPr>
          <w:p w14:paraId="6AA96C7E" w14:textId="2E7B1F6E" w:rsidR="009763BA" w:rsidRPr="002F62D6" w:rsidRDefault="009763BA" w:rsidP="009763BA">
            <w:pPr>
              <w:pStyle w:val="TableText"/>
            </w:pPr>
            <w:r w:rsidRPr="002F62D6">
              <w:t>Reports and deletes Charge Items in a Charge Set based on date. All charges that become inactive before a user specified date may be deleted allowing old, no longer used charges to be removed from the system.</w:t>
            </w:r>
          </w:p>
        </w:tc>
      </w:tr>
      <w:tr w:rsidR="009763BA" w:rsidRPr="002F62D6" w14:paraId="0564054D" w14:textId="77777777" w:rsidTr="002F62D6">
        <w:trPr>
          <w:cantSplit/>
        </w:trPr>
        <w:tc>
          <w:tcPr>
            <w:tcW w:w="1586" w:type="pct"/>
          </w:tcPr>
          <w:p w14:paraId="1964AC31" w14:textId="44718505" w:rsidR="009763BA" w:rsidRPr="002F62D6" w:rsidRDefault="009763BA" w:rsidP="009763BA">
            <w:pPr>
              <w:pStyle w:val="TableText"/>
            </w:pPr>
            <w:r w:rsidRPr="002F62D6">
              <w:t>IBCR DISPLAY CHARGE MASTER</w:t>
            </w:r>
          </w:p>
        </w:tc>
        <w:tc>
          <w:tcPr>
            <w:tcW w:w="3414" w:type="pct"/>
          </w:tcPr>
          <w:p w14:paraId="462E9DAE" w14:textId="2AC3CDF9" w:rsidR="009763BA" w:rsidRPr="002F62D6" w:rsidRDefault="009763BA" w:rsidP="009763BA">
            <w:pPr>
              <w:pStyle w:val="TableText"/>
            </w:pPr>
            <w:r w:rsidRPr="002F62D6">
              <w:t>Display screens and enter</w:t>
            </w:r>
            <w:r w:rsidR="00372357">
              <w:t xml:space="preserve"> </w:t>
            </w:r>
            <w:r w:rsidRPr="002F62D6">
              <w:t>/</w:t>
            </w:r>
            <w:r w:rsidR="00372357">
              <w:t xml:space="preserve"> </w:t>
            </w:r>
            <w:r w:rsidRPr="002F62D6">
              <w:t>edit options for Charge Master.</w:t>
            </w:r>
          </w:p>
        </w:tc>
      </w:tr>
      <w:tr w:rsidR="009763BA" w:rsidRPr="002F62D6" w14:paraId="085F2811" w14:textId="77777777" w:rsidTr="002F62D6">
        <w:trPr>
          <w:cantSplit/>
        </w:trPr>
        <w:tc>
          <w:tcPr>
            <w:tcW w:w="1586" w:type="pct"/>
          </w:tcPr>
          <w:p w14:paraId="692C181D" w14:textId="3A2AABB2" w:rsidR="009763BA" w:rsidRPr="002F62D6" w:rsidRDefault="009763BA" w:rsidP="009763BA">
            <w:pPr>
              <w:pStyle w:val="TableText"/>
            </w:pPr>
            <w:r w:rsidRPr="002F62D6">
              <w:t>IBCR ENTER RC NATIONAL CHARGES</w:t>
            </w:r>
          </w:p>
        </w:tc>
        <w:tc>
          <w:tcPr>
            <w:tcW w:w="3414" w:type="pct"/>
          </w:tcPr>
          <w:p w14:paraId="5BA5F2C4" w14:textId="006C5146" w:rsidR="009763BA" w:rsidRPr="002F62D6" w:rsidRDefault="009763BA" w:rsidP="009763BA">
            <w:pPr>
              <w:pStyle w:val="TableText"/>
            </w:pPr>
            <w:r w:rsidRPr="002F62D6">
              <w:t>This option is used to enter the National Interim Reasonable Charges. These non-</w:t>
            </w:r>
            <w:r w:rsidR="009C314F" w:rsidRPr="002F62D6">
              <w:t>site-specific</w:t>
            </w:r>
            <w:r w:rsidRPr="002F62D6">
              <w:t xml:space="preserve"> charges are provided when new CPT</w:t>
            </w:r>
            <w:r w:rsidR="00372357">
              <w:t xml:space="preserve"> </w:t>
            </w:r>
            <w:r w:rsidRPr="002F62D6">
              <w:t>/</w:t>
            </w:r>
            <w:r w:rsidR="00372357">
              <w:t xml:space="preserve"> </w:t>
            </w:r>
            <w:r w:rsidRPr="002F62D6">
              <w:t>HCPCS codes are released as interim charges until the next full release of Reasonable Charges.</w:t>
            </w:r>
          </w:p>
        </w:tc>
      </w:tr>
      <w:tr w:rsidR="009763BA" w:rsidRPr="002F62D6" w14:paraId="16738067" w14:textId="77777777" w:rsidTr="002F62D6">
        <w:trPr>
          <w:cantSplit/>
        </w:trPr>
        <w:tc>
          <w:tcPr>
            <w:tcW w:w="1586" w:type="pct"/>
          </w:tcPr>
          <w:p w14:paraId="4590C601" w14:textId="17CE6FA6" w:rsidR="009763BA" w:rsidRPr="002F62D6" w:rsidRDefault="009763BA" w:rsidP="009763BA">
            <w:pPr>
              <w:pStyle w:val="TableText"/>
            </w:pPr>
            <w:r w:rsidRPr="002F62D6">
              <w:t>IBCR ENTER TP NEG RATES</w:t>
            </w:r>
          </w:p>
        </w:tc>
        <w:tc>
          <w:tcPr>
            <w:tcW w:w="3414" w:type="pct"/>
          </w:tcPr>
          <w:p w14:paraId="5E08E62F" w14:textId="1DEB3219" w:rsidR="009763BA" w:rsidRPr="002F62D6" w:rsidRDefault="009763BA" w:rsidP="009763BA">
            <w:pPr>
              <w:pStyle w:val="TableText"/>
            </w:pPr>
            <w:r w:rsidRPr="002F62D6">
              <w:t>This option is used to enter</w:t>
            </w:r>
            <w:r w:rsidR="00372357">
              <w:t xml:space="preserve"> </w:t>
            </w:r>
            <w:r w:rsidRPr="002F62D6">
              <w:t>/</w:t>
            </w:r>
            <w:r w:rsidR="00372357">
              <w:t xml:space="preserve"> </w:t>
            </w:r>
            <w:r w:rsidRPr="002F62D6">
              <w:t>edit Transfer Pricing Negotiated rates. Rates can be negotiated between another VA Facility or an entire network (VISN). This option can only be used to edit rates in charge sets that were previously set up using this option. The rates entered here are stored in Charge Master for use.</w:t>
            </w:r>
          </w:p>
        </w:tc>
      </w:tr>
      <w:tr w:rsidR="009763BA" w:rsidRPr="002F62D6" w14:paraId="78BBAEAA" w14:textId="77777777" w:rsidTr="002F62D6">
        <w:trPr>
          <w:cantSplit/>
        </w:trPr>
        <w:tc>
          <w:tcPr>
            <w:tcW w:w="1586" w:type="pct"/>
          </w:tcPr>
          <w:p w14:paraId="6811B566" w14:textId="782C5B7C" w:rsidR="009763BA" w:rsidRPr="002F62D6" w:rsidRDefault="009763BA" w:rsidP="009763BA">
            <w:pPr>
              <w:pStyle w:val="TableText"/>
            </w:pPr>
            <w:r w:rsidRPr="002F62D6">
              <w:t>IBCR FAST ENTER BILLING RATES</w:t>
            </w:r>
          </w:p>
        </w:tc>
        <w:tc>
          <w:tcPr>
            <w:tcW w:w="3414" w:type="pct"/>
          </w:tcPr>
          <w:p w14:paraId="0A68FCEC" w14:textId="3ABE34C3" w:rsidR="009763BA" w:rsidRPr="002F62D6" w:rsidRDefault="009763BA" w:rsidP="009763BA">
            <w:pPr>
              <w:pStyle w:val="TableText"/>
            </w:pPr>
            <w:r w:rsidRPr="002F62D6">
              <w:t>This option is designed to speed the entry into the Charge Master of the Interagency and Tortuously Liable Billing Rates when released once a year.</w:t>
            </w:r>
          </w:p>
        </w:tc>
      </w:tr>
      <w:tr w:rsidR="009763BA" w:rsidRPr="002F62D6" w14:paraId="60A35CC5" w14:textId="77777777" w:rsidTr="002F62D6">
        <w:trPr>
          <w:cantSplit/>
        </w:trPr>
        <w:tc>
          <w:tcPr>
            <w:tcW w:w="1586" w:type="pct"/>
          </w:tcPr>
          <w:p w14:paraId="5328B428" w14:textId="24E0DABA" w:rsidR="009763BA" w:rsidRPr="002F62D6" w:rsidRDefault="009763BA" w:rsidP="009763BA">
            <w:pPr>
              <w:pStyle w:val="TableText"/>
            </w:pPr>
            <w:r w:rsidRPr="002F62D6">
              <w:t>IBCR HOST FILE LOAD</w:t>
            </w:r>
          </w:p>
        </w:tc>
        <w:tc>
          <w:tcPr>
            <w:tcW w:w="3414" w:type="pct"/>
          </w:tcPr>
          <w:p w14:paraId="5B943ADF" w14:textId="6133CB43" w:rsidR="009763BA" w:rsidRPr="002F62D6" w:rsidRDefault="009763BA" w:rsidP="009763BA">
            <w:pPr>
              <w:pStyle w:val="TableText"/>
            </w:pPr>
            <w:r w:rsidRPr="002F62D6">
              <w:t xml:space="preserve">This option includes functions necessary to load charges from a Host file into the Charge Master. </w:t>
            </w:r>
          </w:p>
        </w:tc>
      </w:tr>
      <w:tr w:rsidR="009763BA" w:rsidRPr="002F62D6" w14:paraId="2772FDE1" w14:textId="77777777" w:rsidTr="002F62D6">
        <w:trPr>
          <w:cantSplit/>
        </w:trPr>
        <w:tc>
          <w:tcPr>
            <w:tcW w:w="1586" w:type="pct"/>
          </w:tcPr>
          <w:p w14:paraId="762AD0A6" w14:textId="1B09C44D" w:rsidR="009763BA" w:rsidRPr="002F62D6" w:rsidRDefault="009763BA" w:rsidP="009763BA">
            <w:pPr>
              <w:pStyle w:val="TableText"/>
            </w:pPr>
            <w:r w:rsidRPr="002F62D6">
              <w:t>IBCR INACTIVE CODES</w:t>
            </w:r>
          </w:p>
        </w:tc>
        <w:tc>
          <w:tcPr>
            <w:tcW w:w="3414" w:type="pct"/>
          </w:tcPr>
          <w:p w14:paraId="63935D66" w14:textId="2A44C9E0" w:rsidR="009763BA" w:rsidRPr="002F62D6" w:rsidRDefault="009763BA" w:rsidP="009763BA">
            <w:pPr>
              <w:pStyle w:val="TableText"/>
            </w:pPr>
            <w:r w:rsidRPr="002F62D6">
              <w:t>Reports and inactivates the charges in the Charge Master for all currently inactive CPT codes.</w:t>
            </w:r>
          </w:p>
        </w:tc>
      </w:tr>
      <w:tr w:rsidR="009763BA" w:rsidRPr="002F62D6" w14:paraId="2500EFBD" w14:textId="77777777" w:rsidTr="002F62D6">
        <w:trPr>
          <w:cantSplit/>
        </w:trPr>
        <w:tc>
          <w:tcPr>
            <w:tcW w:w="1586" w:type="pct"/>
          </w:tcPr>
          <w:p w14:paraId="018262D4" w14:textId="38C375AA" w:rsidR="009763BA" w:rsidRPr="002F62D6" w:rsidRDefault="009763BA" w:rsidP="009763BA">
            <w:pPr>
              <w:pStyle w:val="TableText"/>
            </w:pPr>
            <w:r w:rsidRPr="002F62D6">
              <w:t>IBCR RC EXTRACT</w:t>
            </w:r>
          </w:p>
        </w:tc>
        <w:tc>
          <w:tcPr>
            <w:tcW w:w="3414" w:type="pct"/>
          </w:tcPr>
          <w:p w14:paraId="02161A70" w14:textId="51ACFF56" w:rsidR="009763BA" w:rsidRPr="002F62D6" w:rsidRDefault="009763BA" w:rsidP="009763BA">
            <w:pPr>
              <w:pStyle w:val="TableText"/>
            </w:pPr>
            <w:r w:rsidRPr="002F62D6">
              <w:t xml:space="preserve">This option is used to extract Reasonable Charges rates from Charge Master in a format that can be imported to Excel. The extract will allow </w:t>
            </w:r>
            <w:r w:rsidR="00EF5A20" w:rsidRPr="002F62D6">
              <w:t>the user</w:t>
            </w:r>
            <w:r w:rsidRPr="002F62D6">
              <w:t xml:space="preserve"> to create a text file that is delimitated by the circumflex</w:t>
            </w:r>
            <w:r w:rsidR="00372357">
              <w:t xml:space="preserve"> </w:t>
            </w:r>
            <w:r w:rsidRPr="002F62D6">
              <w:t>/</w:t>
            </w:r>
            <w:r w:rsidR="00372357">
              <w:t xml:space="preserve"> </w:t>
            </w:r>
            <w:r w:rsidRPr="002F62D6">
              <w:t>caret (^) character. When importing to Excel specify that delimiter. This can be used for any version of RC from 2.0 or above. The output device selected should be a Host File Server (HFS) or the Current Terminal (for screen capture).</w:t>
            </w:r>
          </w:p>
        </w:tc>
      </w:tr>
      <w:tr w:rsidR="009763BA" w:rsidRPr="002F62D6" w14:paraId="6EE94C99" w14:textId="77777777" w:rsidTr="002F62D6">
        <w:trPr>
          <w:cantSplit/>
        </w:trPr>
        <w:tc>
          <w:tcPr>
            <w:tcW w:w="1586" w:type="pct"/>
          </w:tcPr>
          <w:p w14:paraId="2FF9FBB7" w14:textId="524DE259" w:rsidR="009763BA" w:rsidRPr="002F62D6" w:rsidRDefault="009763BA" w:rsidP="009763BA">
            <w:pPr>
              <w:pStyle w:val="TableText"/>
            </w:pPr>
            <w:r w:rsidRPr="002F62D6">
              <w:t>IBCR RC FACILITY TYPE</w:t>
            </w:r>
          </w:p>
        </w:tc>
        <w:tc>
          <w:tcPr>
            <w:tcW w:w="3414" w:type="pct"/>
          </w:tcPr>
          <w:p w14:paraId="243A62B4" w14:textId="10F1533E" w:rsidR="009763BA" w:rsidRPr="002F62D6" w:rsidRDefault="009763BA" w:rsidP="009763BA">
            <w:pPr>
              <w:pStyle w:val="TableText"/>
            </w:pPr>
            <w:r w:rsidRPr="002F62D6">
              <w:t>This option allows the user to change the VA division’s Facility Type designation for Reasonable Charges from Provider Based to Non-Provider Based and vice versa, which determines the charges loaded and available for use for that division.</w:t>
            </w:r>
          </w:p>
        </w:tc>
      </w:tr>
      <w:tr w:rsidR="009763BA" w:rsidRPr="002F62D6" w14:paraId="4D655541" w14:textId="77777777" w:rsidTr="002F62D6">
        <w:trPr>
          <w:cantSplit/>
        </w:trPr>
        <w:tc>
          <w:tcPr>
            <w:tcW w:w="1586" w:type="pct"/>
          </w:tcPr>
          <w:p w14:paraId="072C6A6E" w14:textId="15131C03" w:rsidR="009763BA" w:rsidRPr="002F62D6" w:rsidRDefault="009763BA" w:rsidP="009763BA">
            <w:pPr>
              <w:pStyle w:val="TableText"/>
            </w:pPr>
            <w:r w:rsidRPr="002F62D6">
              <w:t>IBCR REPORTS FOR CHARGE MASTER</w:t>
            </w:r>
          </w:p>
        </w:tc>
        <w:tc>
          <w:tcPr>
            <w:tcW w:w="3414" w:type="pct"/>
          </w:tcPr>
          <w:p w14:paraId="4DFBBBED" w14:textId="4E37DFC8" w:rsidR="009763BA" w:rsidRPr="002F62D6" w:rsidRDefault="009763BA" w:rsidP="009763BA">
            <w:pPr>
              <w:pStyle w:val="TableText"/>
            </w:pPr>
            <w:r w:rsidRPr="002F62D6">
              <w:t>Option to print Charge Master reports.</w:t>
            </w:r>
          </w:p>
        </w:tc>
      </w:tr>
      <w:tr w:rsidR="009763BA" w:rsidRPr="002F62D6" w14:paraId="152A02CC" w14:textId="77777777" w:rsidTr="002F62D6">
        <w:trPr>
          <w:cantSplit/>
        </w:trPr>
        <w:tc>
          <w:tcPr>
            <w:tcW w:w="1586" w:type="pct"/>
          </w:tcPr>
          <w:p w14:paraId="43847681" w14:textId="6E2BF6FE" w:rsidR="009763BA" w:rsidRPr="002F62D6" w:rsidRDefault="009763BA" w:rsidP="009763BA">
            <w:pPr>
              <w:pStyle w:val="TableText"/>
            </w:pPr>
            <w:r w:rsidRPr="002F62D6">
              <w:t>IBD EDS TRAINING</w:t>
            </w:r>
          </w:p>
        </w:tc>
        <w:tc>
          <w:tcPr>
            <w:tcW w:w="3414" w:type="pct"/>
          </w:tcPr>
          <w:p w14:paraId="4BC30F2D" w14:textId="77777777" w:rsidR="009763BA" w:rsidRPr="002F62D6" w:rsidRDefault="009763BA" w:rsidP="009763BA">
            <w:pPr>
              <w:pStyle w:val="TableText"/>
            </w:pPr>
          </w:p>
        </w:tc>
      </w:tr>
      <w:tr w:rsidR="009763BA" w:rsidRPr="002F62D6" w14:paraId="1FE9DCD5" w14:textId="77777777" w:rsidTr="002F62D6">
        <w:trPr>
          <w:cantSplit/>
        </w:trPr>
        <w:tc>
          <w:tcPr>
            <w:tcW w:w="1586" w:type="pct"/>
          </w:tcPr>
          <w:p w14:paraId="07BA1099" w14:textId="27AF5C45" w:rsidR="009763BA" w:rsidRPr="002F62D6" w:rsidRDefault="009763BA" w:rsidP="009763BA">
            <w:pPr>
              <w:pStyle w:val="TableText"/>
            </w:pPr>
            <w:r w:rsidRPr="002F62D6">
              <w:t>IBD MANUAL DATA DISPLAY</w:t>
            </w:r>
          </w:p>
        </w:tc>
        <w:tc>
          <w:tcPr>
            <w:tcW w:w="3414" w:type="pct"/>
          </w:tcPr>
          <w:p w14:paraId="081B71D0" w14:textId="0D738F6C" w:rsidR="009763BA" w:rsidRPr="002F62D6" w:rsidRDefault="009763BA" w:rsidP="009763BA">
            <w:pPr>
              <w:pStyle w:val="TableText"/>
            </w:pPr>
            <w:r w:rsidRPr="002F62D6">
              <w:t xml:space="preserve">This option will display the components of a form that are available for data entry, the selection rules, and any associated data qualifiers. Use this to determine if the form has been set up correctly. </w:t>
            </w:r>
          </w:p>
        </w:tc>
      </w:tr>
      <w:tr w:rsidR="009763BA" w:rsidRPr="002F62D6" w14:paraId="1CE10EA3" w14:textId="77777777" w:rsidTr="002F62D6">
        <w:trPr>
          <w:cantSplit/>
        </w:trPr>
        <w:tc>
          <w:tcPr>
            <w:tcW w:w="1586" w:type="pct"/>
          </w:tcPr>
          <w:p w14:paraId="69C9878E" w14:textId="2551D93C" w:rsidR="009763BA" w:rsidRPr="002F62D6" w:rsidRDefault="009763BA" w:rsidP="009763BA">
            <w:pPr>
              <w:pStyle w:val="TableText"/>
            </w:pPr>
            <w:r w:rsidRPr="002F62D6">
              <w:t>IBD MANUAL DATA ENTRY BY CLIN</w:t>
            </w:r>
          </w:p>
        </w:tc>
        <w:tc>
          <w:tcPr>
            <w:tcW w:w="3414" w:type="pct"/>
          </w:tcPr>
          <w:p w14:paraId="73624AEB" w14:textId="5090D92B" w:rsidR="009763BA" w:rsidRPr="002F62D6" w:rsidRDefault="009763BA" w:rsidP="009763BA">
            <w:pPr>
              <w:pStyle w:val="TableText"/>
            </w:pPr>
            <w:r w:rsidRPr="002F62D6">
              <w:t>This option allows manual data entry of encounter data for the Ambulatory Data Capture project. The user selects a clinic, an appointment date, a patient and can then do data entry for the encounter. All forms for the encounter will be asked. If no forms were printed for the encounter the user can select the form to for data entry without having to print the form.</w:t>
            </w:r>
          </w:p>
        </w:tc>
      </w:tr>
      <w:tr w:rsidR="009763BA" w:rsidRPr="002F62D6" w14:paraId="47773FC2" w14:textId="77777777" w:rsidTr="002F62D6">
        <w:trPr>
          <w:cantSplit/>
        </w:trPr>
        <w:tc>
          <w:tcPr>
            <w:tcW w:w="1586" w:type="pct"/>
          </w:tcPr>
          <w:p w14:paraId="00FB4109" w14:textId="4D9427A2" w:rsidR="009763BA" w:rsidRPr="002F62D6" w:rsidRDefault="009763BA" w:rsidP="009763BA">
            <w:pPr>
              <w:pStyle w:val="TableText"/>
            </w:pPr>
            <w:r w:rsidRPr="002F62D6">
              <w:t>IBD MANUAL DATA ENTRY BY FORM</w:t>
            </w:r>
          </w:p>
        </w:tc>
        <w:tc>
          <w:tcPr>
            <w:tcW w:w="3414" w:type="pct"/>
          </w:tcPr>
          <w:p w14:paraId="41FAA420" w14:textId="5FE81478" w:rsidR="009763BA" w:rsidRPr="002F62D6" w:rsidRDefault="009763BA" w:rsidP="009763BA">
            <w:pPr>
              <w:pStyle w:val="TableText"/>
            </w:pPr>
            <w:r w:rsidRPr="002F62D6">
              <w:t>This option allows manual data entry of encounter data for the Ambulatory Data Capture project. This option allows a user to do data entry on a single form at a time. Input is based on the form design.</w:t>
            </w:r>
          </w:p>
        </w:tc>
      </w:tr>
      <w:tr w:rsidR="009763BA" w:rsidRPr="002F62D6" w14:paraId="4E9AED3A" w14:textId="77777777" w:rsidTr="002F62D6">
        <w:trPr>
          <w:cantSplit/>
        </w:trPr>
        <w:tc>
          <w:tcPr>
            <w:tcW w:w="1586" w:type="pct"/>
          </w:tcPr>
          <w:p w14:paraId="44D5DC81" w14:textId="5E678CA0" w:rsidR="009763BA" w:rsidRPr="002F62D6" w:rsidRDefault="009763BA" w:rsidP="009763BA">
            <w:pPr>
              <w:pStyle w:val="TableText"/>
            </w:pPr>
            <w:r w:rsidRPr="002F62D6">
              <w:t>IBD MANUAL DATA ENTRY GROUP</w:t>
            </w:r>
          </w:p>
        </w:tc>
        <w:tc>
          <w:tcPr>
            <w:tcW w:w="3414" w:type="pct"/>
          </w:tcPr>
          <w:p w14:paraId="5B791156" w14:textId="08769D61" w:rsidR="009763BA" w:rsidRPr="002F62D6" w:rsidRDefault="009763BA" w:rsidP="009763BA">
            <w:pPr>
              <w:pStyle w:val="TableText"/>
            </w:pPr>
            <w:r w:rsidRPr="002F62D6">
              <w:t>This option allows manual data entry of encounter data for the Ambulatory Data Capture project. The user selects a clinic and appointment date</w:t>
            </w:r>
            <w:r w:rsidR="00372357">
              <w:t xml:space="preserve"> </w:t>
            </w:r>
            <w:r w:rsidRPr="002F62D6">
              <w:t>/</w:t>
            </w:r>
            <w:r w:rsidR="00372357">
              <w:t xml:space="preserve"> </w:t>
            </w:r>
            <w:r w:rsidRPr="002F62D6">
              <w:t>time, and may de-select specific patient, otherwise after completing data entry for a single patient, the data will then be entered for all patients with the same appointment date</w:t>
            </w:r>
            <w:r w:rsidR="00372357">
              <w:t xml:space="preserve"> </w:t>
            </w:r>
            <w:r w:rsidRPr="002F62D6">
              <w:t>/</w:t>
            </w:r>
            <w:r w:rsidR="00372357">
              <w:t xml:space="preserve"> </w:t>
            </w:r>
            <w:r w:rsidRPr="002F62D6">
              <w:t>time. All forms for the encounter will be asked. If no forms were printed for the encounter the user can select the form to for data entry without having to print the form.</w:t>
            </w:r>
          </w:p>
        </w:tc>
      </w:tr>
      <w:tr w:rsidR="009763BA" w:rsidRPr="002F62D6" w14:paraId="5BE85E86" w14:textId="77777777" w:rsidTr="002F62D6">
        <w:trPr>
          <w:cantSplit/>
        </w:trPr>
        <w:tc>
          <w:tcPr>
            <w:tcW w:w="1586" w:type="pct"/>
          </w:tcPr>
          <w:p w14:paraId="288BB3DF" w14:textId="76D20E47" w:rsidR="009763BA" w:rsidRPr="002F62D6" w:rsidRDefault="009763BA" w:rsidP="009763BA">
            <w:pPr>
              <w:pStyle w:val="TableText"/>
            </w:pPr>
            <w:r w:rsidRPr="002F62D6">
              <w:t>IBD MANUAL DATA ENTRY MENU</w:t>
            </w:r>
          </w:p>
        </w:tc>
        <w:tc>
          <w:tcPr>
            <w:tcW w:w="3414" w:type="pct"/>
          </w:tcPr>
          <w:p w14:paraId="128037C6" w14:textId="1D14F905" w:rsidR="009763BA" w:rsidRPr="002F62D6" w:rsidRDefault="009763BA" w:rsidP="009763BA">
            <w:pPr>
              <w:pStyle w:val="TableText"/>
            </w:pPr>
            <w:r w:rsidRPr="002F62D6">
              <w:t>This menu contains the AICS Manual Data Entry options to enter encounter data based on encounter form design.</w:t>
            </w:r>
          </w:p>
        </w:tc>
      </w:tr>
      <w:tr w:rsidR="009763BA" w:rsidRPr="002F62D6" w14:paraId="41757AC9" w14:textId="77777777" w:rsidTr="002F62D6">
        <w:trPr>
          <w:cantSplit/>
        </w:trPr>
        <w:tc>
          <w:tcPr>
            <w:tcW w:w="1586" w:type="pct"/>
          </w:tcPr>
          <w:p w14:paraId="7C7F3256" w14:textId="2A1AD859" w:rsidR="009763BA" w:rsidRPr="002F62D6" w:rsidRDefault="009763BA" w:rsidP="009763BA">
            <w:pPr>
              <w:pStyle w:val="TableText"/>
            </w:pPr>
            <w:r w:rsidRPr="002F62D6">
              <w:t>IBD MANUAL DATA ENTRY PRE</w:t>
            </w:r>
          </w:p>
        </w:tc>
        <w:tc>
          <w:tcPr>
            <w:tcW w:w="3414" w:type="pct"/>
          </w:tcPr>
          <w:p w14:paraId="36BB1084" w14:textId="36C518A0" w:rsidR="009763BA" w:rsidRPr="002F62D6" w:rsidRDefault="009763BA" w:rsidP="009763BA">
            <w:pPr>
              <w:pStyle w:val="TableText"/>
            </w:pPr>
            <w:r w:rsidRPr="002F62D6">
              <w:t>This option will allow data entry of forms that are pre-printed without patient data for unscheduled visits such as occur in emergency rooms.</w:t>
            </w:r>
          </w:p>
        </w:tc>
      </w:tr>
      <w:tr w:rsidR="009763BA" w:rsidRPr="002F62D6" w14:paraId="3875A4E6" w14:textId="77777777" w:rsidTr="002F62D6">
        <w:trPr>
          <w:cantSplit/>
        </w:trPr>
        <w:tc>
          <w:tcPr>
            <w:tcW w:w="1586" w:type="pct"/>
          </w:tcPr>
          <w:p w14:paraId="52F43AE6" w14:textId="5D3A2910" w:rsidR="009763BA" w:rsidRPr="002F62D6" w:rsidRDefault="009763BA" w:rsidP="009763BA">
            <w:pPr>
              <w:pStyle w:val="TableText"/>
            </w:pPr>
            <w:r w:rsidRPr="002F62D6">
              <w:t>IBD SCANNING WORKSTATION</w:t>
            </w:r>
          </w:p>
        </w:tc>
        <w:tc>
          <w:tcPr>
            <w:tcW w:w="3414" w:type="pct"/>
          </w:tcPr>
          <w:p w14:paraId="7E846723" w14:textId="77777777" w:rsidR="009763BA" w:rsidRPr="002F62D6" w:rsidRDefault="009763BA" w:rsidP="009763BA">
            <w:pPr>
              <w:pStyle w:val="TableText"/>
            </w:pPr>
          </w:p>
        </w:tc>
      </w:tr>
      <w:tr w:rsidR="009763BA" w:rsidRPr="002F62D6" w14:paraId="10F1279C" w14:textId="77777777" w:rsidTr="002F62D6">
        <w:trPr>
          <w:cantSplit/>
        </w:trPr>
        <w:tc>
          <w:tcPr>
            <w:tcW w:w="1586" w:type="pct"/>
          </w:tcPr>
          <w:p w14:paraId="1443D6B6" w14:textId="1B463537" w:rsidR="009763BA" w:rsidRPr="002F62D6" w:rsidRDefault="009763BA" w:rsidP="009763BA">
            <w:pPr>
              <w:pStyle w:val="TableText"/>
            </w:pPr>
            <w:r w:rsidRPr="002F62D6">
              <w:t>IBDF AUTO PURGE FORM TRACKING</w:t>
            </w:r>
          </w:p>
        </w:tc>
        <w:tc>
          <w:tcPr>
            <w:tcW w:w="3414" w:type="pct"/>
          </w:tcPr>
          <w:p w14:paraId="0990BEB7" w14:textId="44C7987C" w:rsidR="009763BA" w:rsidRPr="002F62D6" w:rsidRDefault="009763BA" w:rsidP="009763BA">
            <w:pPr>
              <w:pStyle w:val="TableText"/>
            </w:pPr>
            <w:r w:rsidRPr="002F62D6">
              <w:t xml:space="preserve">This option should be queued to run at the </w:t>
            </w:r>
            <w:r w:rsidR="009C314F" w:rsidRPr="002F62D6">
              <w:t>site’s</w:t>
            </w:r>
            <w:r w:rsidRPr="002F62D6">
              <w:t xml:space="preserve"> convenience. It will purge old data from several AICS files including: ENCOUNTER FORM DEFINITION file (357.95) ENCOUNTER FORM TRACKING file (357.96) FORM SPECIFICATION file (359.2) AICS ERROR AND WARNING LOG file (359.3) Two parameters in the ENCOUNTER FORM PARAMETERS file (357.09) control how this option works. The option needs no device and has no output. It is recommended that this be tasked to run at least once weekly during a weekend or other slow time.</w:t>
            </w:r>
          </w:p>
        </w:tc>
      </w:tr>
      <w:tr w:rsidR="009763BA" w:rsidRPr="002F62D6" w14:paraId="1E0845D9" w14:textId="77777777" w:rsidTr="002F62D6">
        <w:trPr>
          <w:cantSplit/>
        </w:trPr>
        <w:tc>
          <w:tcPr>
            <w:tcW w:w="1586" w:type="pct"/>
          </w:tcPr>
          <w:p w14:paraId="0E8936D5" w14:textId="575908D5" w:rsidR="009763BA" w:rsidRPr="002F62D6" w:rsidRDefault="009763BA" w:rsidP="009763BA">
            <w:pPr>
              <w:pStyle w:val="TableText"/>
            </w:pPr>
            <w:r w:rsidRPr="002F62D6">
              <w:t>IBDF BACKGRD EF PRINT QUEUE</w:t>
            </w:r>
          </w:p>
        </w:tc>
        <w:tc>
          <w:tcPr>
            <w:tcW w:w="3414" w:type="pct"/>
          </w:tcPr>
          <w:p w14:paraId="410954D5" w14:textId="5A5C5467" w:rsidR="009763BA" w:rsidRPr="002F62D6" w:rsidRDefault="009763BA" w:rsidP="009763BA">
            <w:pPr>
              <w:pStyle w:val="TableText"/>
            </w:pPr>
            <w:r w:rsidRPr="002F62D6">
              <w:t>This option prints encounter forms in the background. Jobs are run based on the queuing parameters set up using the option IBDF SETUP AUTO CLINIC PRINT.</w:t>
            </w:r>
          </w:p>
        </w:tc>
      </w:tr>
      <w:tr w:rsidR="009763BA" w:rsidRPr="002F62D6" w14:paraId="646CC592" w14:textId="77777777" w:rsidTr="002F62D6">
        <w:trPr>
          <w:cantSplit/>
        </w:trPr>
        <w:tc>
          <w:tcPr>
            <w:tcW w:w="1586" w:type="pct"/>
          </w:tcPr>
          <w:p w14:paraId="349026DF" w14:textId="66971853" w:rsidR="009763BA" w:rsidRPr="002F62D6" w:rsidRDefault="009763BA" w:rsidP="009763BA">
            <w:pPr>
              <w:pStyle w:val="TableText"/>
            </w:pPr>
            <w:r w:rsidRPr="002F62D6">
              <w:t>IBDF CLINIC SETUP/EDIT FORMS</w:t>
            </w:r>
          </w:p>
        </w:tc>
        <w:tc>
          <w:tcPr>
            <w:tcW w:w="3414" w:type="pct"/>
          </w:tcPr>
          <w:p w14:paraId="1930139A" w14:textId="231ECCCF" w:rsidR="009763BA" w:rsidRPr="002F62D6" w:rsidRDefault="009763BA" w:rsidP="009763BA">
            <w:pPr>
              <w:pStyle w:val="TableText"/>
            </w:pPr>
            <w:r w:rsidRPr="002F62D6">
              <w:t>The form generator for creating encounter forms.</w:t>
            </w:r>
          </w:p>
        </w:tc>
      </w:tr>
      <w:tr w:rsidR="009763BA" w:rsidRPr="002F62D6" w14:paraId="02B1D25E" w14:textId="77777777" w:rsidTr="002F62D6">
        <w:trPr>
          <w:cantSplit/>
        </w:trPr>
        <w:tc>
          <w:tcPr>
            <w:tcW w:w="1586" w:type="pct"/>
          </w:tcPr>
          <w:p w14:paraId="3BE46EF2" w14:textId="39B9CF18" w:rsidR="009763BA" w:rsidRPr="002F62D6" w:rsidRDefault="009763BA" w:rsidP="009763BA">
            <w:pPr>
              <w:pStyle w:val="TableText"/>
            </w:pPr>
            <w:r w:rsidRPr="002F62D6">
              <w:t>IBDF COPY CPTS TO FORM</w:t>
            </w:r>
          </w:p>
        </w:tc>
        <w:tc>
          <w:tcPr>
            <w:tcW w:w="3414" w:type="pct"/>
          </w:tcPr>
          <w:p w14:paraId="45810BE3" w14:textId="6FA3EF6C" w:rsidR="009763BA" w:rsidRPr="002F62D6" w:rsidRDefault="009763BA" w:rsidP="009763BA">
            <w:pPr>
              <w:pStyle w:val="TableText"/>
            </w:pPr>
            <w:r w:rsidRPr="002F62D6">
              <w:t>Allows the user to select a CPT Check-off Sheet and Encounter Form. The Check-off Sheet's CPT codes are then copied to the Encounter Form.</w:t>
            </w:r>
          </w:p>
        </w:tc>
      </w:tr>
      <w:tr w:rsidR="009763BA" w:rsidRPr="002F62D6" w14:paraId="064FD787" w14:textId="77777777" w:rsidTr="002F62D6">
        <w:trPr>
          <w:cantSplit/>
        </w:trPr>
        <w:tc>
          <w:tcPr>
            <w:tcW w:w="1586" w:type="pct"/>
          </w:tcPr>
          <w:p w14:paraId="7AE01DE3" w14:textId="5422A095" w:rsidR="009763BA" w:rsidRPr="002F62D6" w:rsidRDefault="009763BA" w:rsidP="009763BA">
            <w:pPr>
              <w:pStyle w:val="TableText"/>
            </w:pPr>
            <w:r w:rsidRPr="002F62D6">
              <w:t>IBDF DEFINE AVAILABLE REPORT</w:t>
            </w:r>
          </w:p>
        </w:tc>
        <w:tc>
          <w:tcPr>
            <w:tcW w:w="3414" w:type="pct"/>
          </w:tcPr>
          <w:p w14:paraId="02E78116" w14:textId="7F24F459" w:rsidR="009763BA" w:rsidRPr="002F62D6" w:rsidRDefault="009763BA" w:rsidP="009763BA">
            <w:pPr>
              <w:pStyle w:val="TableText"/>
            </w:pPr>
            <w:r w:rsidRPr="002F62D6">
              <w:t>Allows reports, other than Health Summaries, to be made available for use by the print manager.</w:t>
            </w:r>
          </w:p>
        </w:tc>
      </w:tr>
      <w:tr w:rsidR="009763BA" w:rsidRPr="002F62D6" w14:paraId="11332D64" w14:textId="77777777" w:rsidTr="002F62D6">
        <w:trPr>
          <w:cantSplit/>
        </w:trPr>
        <w:tc>
          <w:tcPr>
            <w:tcW w:w="1586" w:type="pct"/>
          </w:tcPr>
          <w:p w14:paraId="6562D937" w14:textId="32CE088A" w:rsidR="009763BA" w:rsidRPr="002F62D6" w:rsidRDefault="009763BA" w:rsidP="009763BA">
            <w:pPr>
              <w:pStyle w:val="TableText"/>
            </w:pPr>
            <w:r w:rsidRPr="002F62D6">
              <w:t>IBDF DEFINE AVLABLE HLTH SMRY</w:t>
            </w:r>
          </w:p>
        </w:tc>
        <w:tc>
          <w:tcPr>
            <w:tcW w:w="3414" w:type="pct"/>
          </w:tcPr>
          <w:p w14:paraId="1C33FB0F" w14:textId="47BEECBF" w:rsidR="009763BA" w:rsidRPr="002F62D6" w:rsidRDefault="009763BA" w:rsidP="009763BA">
            <w:pPr>
              <w:pStyle w:val="TableText"/>
            </w:pPr>
            <w:r w:rsidRPr="002F62D6">
              <w:t>Allows a Health Summary to be made available for use by the print manager.</w:t>
            </w:r>
          </w:p>
        </w:tc>
      </w:tr>
      <w:tr w:rsidR="009763BA" w:rsidRPr="002F62D6" w14:paraId="29A0FC67" w14:textId="77777777" w:rsidTr="002F62D6">
        <w:trPr>
          <w:cantSplit/>
        </w:trPr>
        <w:tc>
          <w:tcPr>
            <w:tcW w:w="1586" w:type="pct"/>
          </w:tcPr>
          <w:p w14:paraId="73611EFB" w14:textId="63C6A6CA" w:rsidR="009763BA" w:rsidRPr="002F62D6" w:rsidRDefault="009763BA" w:rsidP="009763BA">
            <w:pPr>
              <w:pStyle w:val="TableText"/>
            </w:pPr>
            <w:r w:rsidRPr="002F62D6">
              <w:t>IBDF EDIT CLINIC REPORTS</w:t>
            </w:r>
          </w:p>
        </w:tc>
        <w:tc>
          <w:tcPr>
            <w:tcW w:w="3414" w:type="pct"/>
          </w:tcPr>
          <w:p w14:paraId="6FEE723A" w14:textId="028D4351" w:rsidR="009763BA" w:rsidRPr="002F62D6" w:rsidRDefault="009763BA" w:rsidP="009763BA">
            <w:pPr>
              <w:pStyle w:val="TableText"/>
            </w:pPr>
            <w:r w:rsidRPr="002F62D6">
              <w:t>Used to select reports that should print for the clinic.</w:t>
            </w:r>
          </w:p>
        </w:tc>
      </w:tr>
      <w:tr w:rsidR="009763BA" w:rsidRPr="002F62D6" w14:paraId="65C8CA51" w14:textId="77777777" w:rsidTr="002F62D6">
        <w:trPr>
          <w:cantSplit/>
        </w:trPr>
        <w:tc>
          <w:tcPr>
            <w:tcW w:w="1586" w:type="pct"/>
          </w:tcPr>
          <w:p w14:paraId="1FFFD376" w14:textId="3B3EA59A" w:rsidR="009763BA" w:rsidRPr="002F62D6" w:rsidRDefault="009763BA" w:rsidP="009763BA">
            <w:pPr>
              <w:pStyle w:val="TableText"/>
            </w:pPr>
            <w:r w:rsidRPr="002F62D6">
              <w:t>IBDF EDIT ENCOUNTER FORMS</w:t>
            </w:r>
          </w:p>
        </w:tc>
        <w:tc>
          <w:tcPr>
            <w:tcW w:w="3414" w:type="pct"/>
          </w:tcPr>
          <w:p w14:paraId="346019C1" w14:textId="005C2B6F" w:rsidR="009763BA" w:rsidRPr="002F62D6" w:rsidRDefault="009763BA" w:rsidP="009763BA">
            <w:pPr>
              <w:pStyle w:val="TableText"/>
            </w:pPr>
            <w:r w:rsidRPr="002F62D6">
              <w:t>Contains the options that involve editing encounter forms.</w:t>
            </w:r>
          </w:p>
        </w:tc>
      </w:tr>
      <w:tr w:rsidR="009763BA" w:rsidRPr="002F62D6" w14:paraId="4916955A" w14:textId="77777777" w:rsidTr="002F62D6">
        <w:trPr>
          <w:cantSplit/>
        </w:trPr>
        <w:tc>
          <w:tcPr>
            <w:tcW w:w="1586" w:type="pct"/>
          </w:tcPr>
          <w:p w14:paraId="63067105" w14:textId="2ABA1E74" w:rsidR="009763BA" w:rsidRPr="002F62D6" w:rsidRDefault="009763BA" w:rsidP="009763BA">
            <w:pPr>
              <w:pStyle w:val="TableText"/>
            </w:pPr>
            <w:r w:rsidRPr="002F62D6">
              <w:t>IBDF EDIT MARKING AREA</w:t>
            </w:r>
          </w:p>
        </w:tc>
        <w:tc>
          <w:tcPr>
            <w:tcW w:w="3414" w:type="pct"/>
          </w:tcPr>
          <w:p w14:paraId="092AC6BA" w14:textId="57CA30E8" w:rsidR="009763BA" w:rsidRPr="002F62D6" w:rsidRDefault="009763BA" w:rsidP="009763BA">
            <w:pPr>
              <w:pStyle w:val="TableText"/>
            </w:pPr>
            <w:r w:rsidRPr="002F62D6">
              <w:t xml:space="preserve">Allows the local sites to create </w:t>
            </w:r>
            <w:r w:rsidR="008F0892" w:rsidRPr="002F62D6">
              <w:t>a</w:t>
            </w:r>
            <w:r w:rsidRPr="002F62D6">
              <w:t xml:space="preserve"> Marking Area to supplement those that come with the tool kit. Marking Areas are the areas on a selection list that are used for writing in to indicate choices.</w:t>
            </w:r>
          </w:p>
        </w:tc>
      </w:tr>
      <w:tr w:rsidR="009763BA" w:rsidRPr="002F62D6" w14:paraId="431C07C9" w14:textId="77777777" w:rsidTr="002F62D6">
        <w:trPr>
          <w:cantSplit/>
        </w:trPr>
        <w:tc>
          <w:tcPr>
            <w:tcW w:w="1586" w:type="pct"/>
          </w:tcPr>
          <w:p w14:paraId="026C77FD" w14:textId="44FB911A" w:rsidR="009763BA" w:rsidRPr="002F62D6" w:rsidRDefault="009763BA" w:rsidP="009763BA">
            <w:pPr>
              <w:pStyle w:val="TableText"/>
            </w:pPr>
            <w:r w:rsidRPr="002F62D6">
              <w:t>IBDF EDIT PACKAGE INTERFACE</w:t>
            </w:r>
          </w:p>
        </w:tc>
        <w:tc>
          <w:tcPr>
            <w:tcW w:w="3414" w:type="pct"/>
          </w:tcPr>
          <w:p w14:paraId="1643D3AB" w14:textId="2897470A" w:rsidR="009763BA" w:rsidRPr="002F62D6" w:rsidRDefault="009763BA" w:rsidP="009763BA">
            <w:pPr>
              <w:pStyle w:val="TableText"/>
            </w:pPr>
            <w:r w:rsidRPr="002F62D6">
              <w:t>This option only allows selection routines and output routines. It allows Package Interfaces to be created, edited, and deleted. However, Package Interfaces that are in use in any form should not be deleted. By creating Package Interfaces</w:t>
            </w:r>
            <w:r w:rsidR="008F0892" w:rsidRPr="002F62D6">
              <w:t>,</w:t>
            </w:r>
            <w:r w:rsidRPr="002F62D6">
              <w:t xml:space="preserve"> local sites can display data </w:t>
            </w:r>
            <w:r w:rsidR="008F0892" w:rsidRPr="002F62D6">
              <w:t>on</w:t>
            </w:r>
            <w:r w:rsidRPr="002F62D6">
              <w:t xml:space="preserve"> forms that is not provided for in the tool kit.</w:t>
            </w:r>
          </w:p>
        </w:tc>
      </w:tr>
      <w:tr w:rsidR="009763BA" w:rsidRPr="002F62D6" w14:paraId="3C83C8B6" w14:textId="77777777" w:rsidTr="002F62D6">
        <w:trPr>
          <w:cantSplit/>
        </w:trPr>
        <w:tc>
          <w:tcPr>
            <w:tcW w:w="1586" w:type="pct"/>
          </w:tcPr>
          <w:p w14:paraId="2563917F" w14:textId="7EABC31A" w:rsidR="009763BA" w:rsidRPr="002F62D6" w:rsidRDefault="009763BA" w:rsidP="009763BA">
            <w:pPr>
              <w:pStyle w:val="TableText"/>
            </w:pPr>
            <w:r w:rsidRPr="002F62D6">
              <w:t>IBDF EDIT PRINTERS</w:t>
            </w:r>
          </w:p>
        </w:tc>
        <w:tc>
          <w:tcPr>
            <w:tcW w:w="3414" w:type="pct"/>
          </w:tcPr>
          <w:p w14:paraId="77D1890E" w14:textId="34F9873F" w:rsidR="009763BA" w:rsidRPr="002F62D6" w:rsidRDefault="009763BA" w:rsidP="009763BA">
            <w:pPr>
              <w:pStyle w:val="TableText"/>
            </w:pPr>
            <w:r w:rsidRPr="002F62D6">
              <w:t xml:space="preserve">This option allows editing of the Encounter Form Printers file. </w:t>
            </w:r>
            <w:r w:rsidR="00EF5A20" w:rsidRPr="002F62D6">
              <w:t>S</w:t>
            </w:r>
            <w:r w:rsidRPr="002F62D6">
              <w:t xml:space="preserve">pecify </w:t>
            </w:r>
            <w:r w:rsidR="009C314F" w:rsidRPr="002F62D6">
              <w:t>whether</w:t>
            </w:r>
            <w:r w:rsidRPr="002F62D6">
              <w:t xml:space="preserve"> a terminal type is PCL5 compatible and the proper escape sequences for simplex and duplex. Only PCL5 compatible printers can print scannable encounter </w:t>
            </w:r>
            <w:r w:rsidR="009C314F" w:rsidRPr="002F62D6">
              <w:t>forms and</w:t>
            </w:r>
            <w:r w:rsidRPr="002F62D6">
              <w:t xml:space="preserve"> must be so indicated. </w:t>
            </w:r>
            <w:r w:rsidR="009C314F" w:rsidRPr="002F62D6">
              <w:t>Generally,</w:t>
            </w:r>
            <w:r w:rsidRPr="002F62D6">
              <w:t xml:space="preserve"> HP laser printers are PCL5 compatible.</w:t>
            </w:r>
          </w:p>
        </w:tc>
      </w:tr>
      <w:tr w:rsidR="009763BA" w:rsidRPr="002F62D6" w14:paraId="71D49289" w14:textId="77777777" w:rsidTr="002F62D6">
        <w:trPr>
          <w:cantSplit/>
        </w:trPr>
        <w:tc>
          <w:tcPr>
            <w:tcW w:w="1586" w:type="pct"/>
          </w:tcPr>
          <w:p w14:paraId="26B7B3E1" w14:textId="33819053" w:rsidR="009763BA" w:rsidRPr="002F62D6" w:rsidRDefault="009763BA" w:rsidP="009763BA">
            <w:pPr>
              <w:pStyle w:val="TableText"/>
            </w:pPr>
            <w:r w:rsidRPr="002F62D6">
              <w:t>IBDF EDIT SITE PARAM</w:t>
            </w:r>
          </w:p>
        </w:tc>
        <w:tc>
          <w:tcPr>
            <w:tcW w:w="3414" w:type="pct"/>
          </w:tcPr>
          <w:p w14:paraId="707C7655" w14:textId="35F93091" w:rsidR="009763BA" w:rsidRPr="002F62D6" w:rsidRDefault="009763BA" w:rsidP="009763BA">
            <w:pPr>
              <w:pStyle w:val="TableText"/>
            </w:pPr>
            <w:r w:rsidRPr="002F62D6">
              <w:t>This option will allow editing of AICS site parameters that affect the printing of forms, manual data entry, and the purge utility and scanning.</w:t>
            </w:r>
          </w:p>
        </w:tc>
      </w:tr>
      <w:tr w:rsidR="009763BA" w:rsidRPr="002F62D6" w14:paraId="6D193DA8" w14:textId="77777777" w:rsidTr="002F62D6">
        <w:trPr>
          <w:cantSplit/>
        </w:trPr>
        <w:tc>
          <w:tcPr>
            <w:tcW w:w="1586" w:type="pct"/>
          </w:tcPr>
          <w:p w14:paraId="0306951F" w14:textId="3B98DE93" w:rsidR="009763BA" w:rsidRPr="002F62D6" w:rsidRDefault="009763BA" w:rsidP="009763BA">
            <w:pPr>
              <w:pStyle w:val="TableText"/>
            </w:pPr>
            <w:r w:rsidRPr="002F62D6">
              <w:t>IBDF EDIT TOOL KIT</w:t>
            </w:r>
          </w:p>
        </w:tc>
        <w:tc>
          <w:tcPr>
            <w:tcW w:w="3414" w:type="pct"/>
          </w:tcPr>
          <w:p w14:paraId="2E9389C6" w14:textId="33C8EFB0" w:rsidR="009763BA" w:rsidRPr="002F62D6" w:rsidRDefault="009763BA" w:rsidP="009763BA">
            <w:pPr>
              <w:pStyle w:val="TableText"/>
            </w:pPr>
            <w:r w:rsidRPr="002F62D6">
              <w:t>Menu containing the options that allow the user to edit forms and blocks contained in the tool kit.</w:t>
            </w:r>
          </w:p>
        </w:tc>
      </w:tr>
      <w:tr w:rsidR="009763BA" w:rsidRPr="002F62D6" w14:paraId="13C08237" w14:textId="77777777" w:rsidTr="002F62D6">
        <w:trPr>
          <w:cantSplit/>
        </w:trPr>
        <w:tc>
          <w:tcPr>
            <w:tcW w:w="1586" w:type="pct"/>
          </w:tcPr>
          <w:p w14:paraId="7C5F46DF" w14:textId="6EF43198" w:rsidR="009763BA" w:rsidRPr="002F62D6" w:rsidRDefault="009763BA" w:rsidP="009763BA">
            <w:pPr>
              <w:pStyle w:val="TableText"/>
            </w:pPr>
            <w:r w:rsidRPr="002F62D6">
              <w:t>IBDF EDIT TOOL KIT BLOCKS</w:t>
            </w:r>
          </w:p>
        </w:tc>
        <w:tc>
          <w:tcPr>
            <w:tcW w:w="3414" w:type="pct"/>
          </w:tcPr>
          <w:p w14:paraId="6E2EC821" w14:textId="3E9FF194" w:rsidR="009763BA" w:rsidRPr="002F62D6" w:rsidRDefault="009763BA" w:rsidP="009763BA">
            <w:pPr>
              <w:pStyle w:val="TableText"/>
            </w:pPr>
            <w:r w:rsidRPr="002F62D6">
              <w:t>Allows tool kit blocks to be edited, created, and deleted.</w:t>
            </w:r>
          </w:p>
        </w:tc>
      </w:tr>
      <w:tr w:rsidR="009763BA" w:rsidRPr="002F62D6" w14:paraId="62ABAF90" w14:textId="77777777" w:rsidTr="002F62D6">
        <w:trPr>
          <w:cantSplit/>
        </w:trPr>
        <w:tc>
          <w:tcPr>
            <w:tcW w:w="1586" w:type="pct"/>
          </w:tcPr>
          <w:p w14:paraId="5B5044EE" w14:textId="3BD8819F" w:rsidR="009763BA" w:rsidRPr="002F62D6" w:rsidRDefault="009763BA" w:rsidP="009763BA">
            <w:pPr>
              <w:pStyle w:val="TableText"/>
            </w:pPr>
            <w:r w:rsidRPr="002F62D6">
              <w:t>IBDF EDIT TOOL KIT FORMS</w:t>
            </w:r>
          </w:p>
        </w:tc>
        <w:tc>
          <w:tcPr>
            <w:tcW w:w="3414" w:type="pct"/>
          </w:tcPr>
          <w:p w14:paraId="31714D35" w14:textId="19038EEA" w:rsidR="009763BA" w:rsidRPr="002F62D6" w:rsidRDefault="009763BA" w:rsidP="009763BA">
            <w:pPr>
              <w:pStyle w:val="TableText"/>
            </w:pPr>
            <w:r w:rsidRPr="002F62D6">
              <w:t>Allows tool kit forms to be edited, created, and deleted.</w:t>
            </w:r>
          </w:p>
        </w:tc>
      </w:tr>
      <w:tr w:rsidR="009763BA" w:rsidRPr="002F62D6" w14:paraId="2CD4F896" w14:textId="77777777" w:rsidTr="002F62D6">
        <w:trPr>
          <w:cantSplit/>
        </w:trPr>
        <w:tc>
          <w:tcPr>
            <w:tcW w:w="1586" w:type="pct"/>
          </w:tcPr>
          <w:p w14:paraId="6F7B01D3" w14:textId="78CA10DE" w:rsidR="009763BA" w:rsidRPr="002F62D6" w:rsidRDefault="009763BA" w:rsidP="009763BA">
            <w:pPr>
              <w:pStyle w:val="TableText"/>
            </w:pPr>
            <w:r w:rsidRPr="002F62D6">
              <w:t>IBDF EF FORM COMPONENTS</w:t>
            </w:r>
          </w:p>
        </w:tc>
        <w:tc>
          <w:tcPr>
            <w:tcW w:w="3414" w:type="pct"/>
          </w:tcPr>
          <w:p w14:paraId="5D01E5AD" w14:textId="71640085" w:rsidR="009763BA" w:rsidRPr="002F62D6" w:rsidRDefault="009763BA" w:rsidP="009763BA">
            <w:pPr>
              <w:pStyle w:val="TableText"/>
            </w:pPr>
            <w:r w:rsidRPr="002F62D6">
              <w:t xml:space="preserve">This new display lists the contents of a form (without displaying). It lists the contents of each block, the name of the block, starting row and column, </w:t>
            </w:r>
            <w:proofErr w:type="gramStart"/>
            <w:r w:rsidRPr="002F62D6">
              <w:t>width</w:t>
            </w:r>
            <w:proofErr w:type="gramEnd"/>
            <w:r w:rsidRPr="002F62D6">
              <w:t xml:space="preserve"> and height of the block. Two actions are included on this screen, EX Expand Item and BC Block Components. Expand Item allows the user to do an inquiry of the block and its components listed in the Block file #357.1. The Block Components action gives the user a more exact makeup of the block and the data it displays. It lists the component, type it is (selection list, </w:t>
            </w:r>
            <w:r w:rsidR="009C314F" w:rsidRPr="002F62D6">
              <w:t>handprint</w:t>
            </w:r>
            <w:r w:rsidRPr="002F62D6">
              <w:t xml:space="preserve"> field or data field) row, </w:t>
            </w:r>
            <w:r w:rsidR="00372357" w:rsidRPr="002F62D6">
              <w:t>column,</w:t>
            </w:r>
            <w:r w:rsidRPr="002F62D6">
              <w:t xml:space="preserve"> and block separators. For selection lists it also lists the sub-column information. The Type (text or marking), Data (code, short description), Width of the sub-column, Qualifier, Selection Rule and if it is editable.</w:t>
            </w:r>
          </w:p>
        </w:tc>
      </w:tr>
      <w:tr w:rsidR="009763BA" w:rsidRPr="002F62D6" w14:paraId="257B5479" w14:textId="77777777" w:rsidTr="002F62D6">
        <w:trPr>
          <w:cantSplit/>
        </w:trPr>
        <w:tc>
          <w:tcPr>
            <w:tcW w:w="1586" w:type="pct"/>
          </w:tcPr>
          <w:p w14:paraId="01516B10" w14:textId="4F062FDF" w:rsidR="009763BA" w:rsidRPr="002F62D6" w:rsidRDefault="009763BA" w:rsidP="009763BA">
            <w:pPr>
              <w:pStyle w:val="TableText"/>
            </w:pPr>
            <w:r w:rsidRPr="002F62D6">
              <w:t>IBDF ENCOUNTER FORM</w:t>
            </w:r>
          </w:p>
        </w:tc>
        <w:tc>
          <w:tcPr>
            <w:tcW w:w="3414" w:type="pct"/>
          </w:tcPr>
          <w:p w14:paraId="2B84ECC0" w14:textId="64E31CB1" w:rsidR="009763BA" w:rsidRPr="002F62D6" w:rsidRDefault="009763BA" w:rsidP="009763BA">
            <w:pPr>
              <w:pStyle w:val="TableText"/>
            </w:pPr>
            <w:r w:rsidRPr="002F62D6">
              <w:t xml:space="preserve">Contains </w:t>
            </w:r>
            <w:r w:rsidR="009C314F" w:rsidRPr="002F62D6">
              <w:t>all</w:t>
            </w:r>
            <w:r w:rsidRPr="002F62D6">
              <w:t xml:space="preserve"> the encounter form options.</w:t>
            </w:r>
          </w:p>
        </w:tc>
      </w:tr>
      <w:tr w:rsidR="009763BA" w:rsidRPr="002F62D6" w14:paraId="687FB880" w14:textId="77777777" w:rsidTr="002F62D6">
        <w:trPr>
          <w:cantSplit/>
        </w:trPr>
        <w:tc>
          <w:tcPr>
            <w:tcW w:w="1586" w:type="pct"/>
          </w:tcPr>
          <w:p w14:paraId="07647952" w14:textId="345DA343" w:rsidR="009763BA" w:rsidRPr="002F62D6" w:rsidRDefault="009763BA" w:rsidP="009763BA">
            <w:pPr>
              <w:pStyle w:val="TableText"/>
            </w:pPr>
            <w:r w:rsidRPr="002F62D6">
              <w:t>IBDF FORMS TRACKING</w:t>
            </w:r>
          </w:p>
        </w:tc>
        <w:tc>
          <w:tcPr>
            <w:tcW w:w="3414" w:type="pct"/>
          </w:tcPr>
          <w:p w14:paraId="348EE1F8" w14:textId="2AC28F60" w:rsidR="009763BA" w:rsidRPr="002F62D6" w:rsidRDefault="009763BA" w:rsidP="009763BA">
            <w:pPr>
              <w:pStyle w:val="TableText"/>
            </w:pPr>
            <w:r w:rsidRPr="002F62D6">
              <w:t>This option connects the user to the forms tracking display. This allows the user to see what encounter forms have been printed, scanned and those that have not. It also allows the user to get statistics on this data as well as display forms with a specific status.</w:t>
            </w:r>
          </w:p>
        </w:tc>
      </w:tr>
      <w:tr w:rsidR="009763BA" w:rsidRPr="002F62D6" w14:paraId="35590986" w14:textId="77777777" w:rsidTr="002F62D6">
        <w:trPr>
          <w:cantSplit/>
        </w:trPr>
        <w:tc>
          <w:tcPr>
            <w:tcW w:w="1586" w:type="pct"/>
          </w:tcPr>
          <w:p w14:paraId="06D6010D" w14:textId="351859E0" w:rsidR="009763BA" w:rsidRPr="002F62D6" w:rsidRDefault="009763BA" w:rsidP="009763BA">
            <w:pPr>
              <w:pStyle w:val="TableText"/>
            </w:pPr>
            <w:r w:rsidRPr="002F62D6">
              <w:t>IBDF FREE PENDING PAGES</w:t>
            </w:r>
          </w:p>
        </w:tc>
        <w:tc>
          <w:tcPr>
            <w:tcW w:w="3414" w:type="pct"/>
          </w:tcPr>
          <w:p w14:paraId="5AF2F2CA" w14:textId="0503303E" w:rsidR="009763BA" w:rsidRPr="002F62D6" w:rsidRDefault="009763BA" w:rsidP="009763BA">
            <w:pPr>
              <w:pStyle w:val="TableText"/>
            </w:pPr>
            <w:r w:rsidRPr="002F62D6">
              <w:t>This option will allow a user to send Forms Tracking entries that are in a pending pages status to PCE.</w:t>
            </w:r>
          </w:p>
        </w:tc>
      </w:tr>
      <w:tr w:rsidR="009763BA" w:rsidRPr="002F62D6" w14:paraId="434B3286" w14:textId="77777777" w:rsidTr="002F62D6">
        <w:trPr>
          <w:cantSplit/>
        </w:trPr>
        <w:tc>
          <w:tcPr>
            <w:tcW w:w="1586" w:type="pct"/>
          </w:tcPr>
          <w:p w14:paraId="33CF20DD" w14:textId="6C5C958B" w:rsidR="009763BA" w:rsidRPr="002F62D6" w:rsidRDefault="009763BA" w:rsidP="009763BA">
            <w:pPr>
              <w:pStyle w:val="TableText"/>
            </w:pPr>
            <w:r w:rsidRPr="002F62D6">
              <w:t>IBDF IMPORT/EXPORT UTILITY</w:t>
            </w:r>
          </w:p>
        </w:tc>
        <w:tc>
          <w:tcPr>
            <w:tcW w:w="3414" w:type="pct"/>
          </w:tcPr>
          <w:p w14:paraId="2C2C8731" w14:textId="665E703F" w:rsidR="009763BA" w:rsidRPr="002F62D6" w:rsidRDefault="009763BA" w:rsidP="009763BA">
            <w:pPr>
              <w:pStyle w:val="TableText"/>
            </w:pPr>
            <w:r w:rsidRPr="002F62D6">
              <w:t>Allows forms and blocks to be transferred between sites.</w:t>
            </w:r>
          </w:p>
        </w:tc>
      </w:tr>
      <w:tr w:rsidR="009763BA" w:rsidRPr="002F62D6" w14:paraId="5BF33F6E" w14:textId="77777777" w:rsidTr="002F62D6">
        <w:trPr>
          <w:cantSplit/>
        </w:trPr>
        <w:tc>
          <w:tcPr>
            <w:tcW w:w="1586" w:type="pct"/>
          </w:tcPr>
          <w:p w14:paraId="36DE22B6" w14:textId="12854058" w:rsidR="009763BA" w:rsidRPr="002F62D6" w:rsidRDefault="009763BA" w:rsidP="009763BA">
            <w:pPr>
              <w:pStyle w:val="TableText"/>
            </w:pPr>
            <w:r w:rsidRPr="002F62D6">
              <w:t>IBDF IRM OPTIONS</w:t>
            </w:r>
          </w:p>
        </w:tc>
        <w:tc>
          <w:tcPr>
            <w:tcW w:w="3414" w:type="pct"/>
          </w:tcPr>
          <w:p w14:paraId="02E66667" w14:textId="500503CB" w:rsidR="009763BA" w:rsidRPr="002F62D6" w:rsidRDefault="009763BA" w:rsidP="009763BA">
            <w:pPr>
              <w:pStyle w:val="TableText"/>
            </w:pPr>
            <w:r w:rsidRPr="002F62D6">
              <w:t>The basic intent of this menu is to contain the options that should only be available to those technical users that can program in MUMPS, which is a requirement, for example, when, adding a new PACKAGE INTERFACE.</w:t>
            </w:r>
          </w:p>
        </w:tc>
      </w:tr>
      <w:tr w:rsidR="009763BA" w:rsidRPr="002F62D6" w14:paraId="2C2657B5" w14:textId="77777777" w:rsidTr="002F62D6">
        <w:trPr>
          <w:cantSplit/>
        </w:trPr>
        <w:tc>
          <w:tcPr>
            <w:tcW w:w="1586" w:type="pct"/>
          </w:tcPr>
          <w:p w14:paraId="1DD539C7" w14:textId="78D11EA8" w:rsidR="009763BA" w:rsidRPr="002F62D6" w:rsidRDefault="009763BA" w:rsidP="009763BA">
            <w:pPr>
              <w:pStyle w:val="TableText"/>
            </w:pPr>
            <w:r w:rsidRPr="002F62D6">
              <w:t>IBDF LIST CLINICS USING FORMS</w:t>
            </w:r>
          </w:p>
        </w:tc>
        <w:tc>
          <w:tcPr>
            <w:tcW w:w="3414" w:type="pct"/>
          </w:tcPr>
          <w:p w14:paraId="18165778" w14:textId="6B6F5397" w:rsidR="009763BA" w:rsidRPr="002F62D6" w:rsidRDefault="009763BA" w:rsidP="009763BA">
            <w:pPr>
              <w:pStyle w:val="TableText"/>
            </w:pPr>
            <w:r w:rsidRPr="002F62D6">
              <w:t>For each encounter form this option lists the clinics using it.</w:t>
            </w:r>
          </w:p>
        </w:tc>
      </w:tr>
      <w:tr w:rsidR="009763BA" w:rsidRPr="002F62D6" w14:paraId="59E1C2DB" w14:textId="77777777" w:rsidTr="002F62D6">
        <w:trPr>
          <w:cantSplit/>
        </w:trPr>
        <w:tc>
          <w:tcPr>
            <w:tcW w:w="1586" w:type="pct"/>
          </w:tcPr>
          <w:p w14:paraId="55FF8EAC" w14:textId="434F1E19" w:rsidR="009763BA" w:rsidRPr="002F62D6" w:rsidRDefault="009763BA" w:rsidP="009763BA">
            <w:pPr>
              <w:pStyle w:val="TableText"/>
            </w:pPr>
            <w:r w:rsidRPr="002F62D6">
              <w:t>IBDF LIST CLINICS WITH NO FORM</w:t>
            </w:r>
          </w:p>
        </w:tc>
        <w:tc>
          <w:tcPr>
            <w:tcW w:w="3414" w:type="pct"/>
          </w:tcPr>
          <w:p w14:paraId="4811471B" w14:textId="28E6C7AF" w:rsidR="009763BA" w:rsidRPr="002F62D6" w:rsidRDefault="009763BA" w:rsidP="009763BA">
            <w:pPr>
              <w:pStyle w:val="TableText"/>
            </w:pPr>
            <w:r w:rsidRPr="002F62D6">
              <w:t>This option gives a report that lists the clinics that do not have encounter forms.</w:t>
            </w:r>
          </w:p>
        </w:tc>
      </w:tr>
      <w:tr w:rsidR="009763BA" w:rsidRPr="002F62D6" w14:paraId="6BD9801D" w14:textId="77777777" w:rsidTr="002F62D6">
        <w:trPr>
          <w:cantSplit/>
        </w:trPr>
        <w:tc>
          <w:tcPr>
            <w:tcW w:w="1586" w:type="pct"/>
          </w:tcPr>
          <w:p w14:paraId="44FD228D" w14:textId="0CEBFFD0" w:rsidR="009763BA" w:rsidRPr="002F62D6" w:rsidRDefault="009763BA" w:rsidP="009763BA">
            <w:pPr>
              <w:pStyle w:val="TableText"/>
            </w:pPr>
            <w:r w:rsidRPr="002F62D6">
              <w:t>IBDF MANUAL PURGE FORM TRACK</w:t>
            </w:r>
          </w:p>
        </w:tc>
        <w:tc>
          <w:tcPr>
            <w:tcW w:w="3414" w:type="pct"/>
          </w:tcPr>
          <w:p w14:paraId="3E2350A4" w14:textId="223E32F5" w:rsidR="009763BA" w:rsidRPr="002F62D6" w:rsidRDefault="009763BA" w:rsidP="009763BA">
            <w:pPr>
              <w:pStyle w:val="TableText"/>
            </w:pPr>
            <w:r w:rsidRPr="002F62D6">
              <w:t xml:space="preserve">This option cleans up old data in AICS files that has a very limited or no use. Sites </w:t>
            </w:r>
            <w:r w:rsidR="009C314F" w:rsidRPr="002F62D6">
              <w:t>can</w:t>
            </w:r>
            <w:r w:rsidRPr="002F62D6">
              <w:t xml:space="preserve"> choose the type of data that is to be deleted and the number of days of data that should be retained. In addition, sites </w:t>
            </w:r>
            <w:r w:rsidR="009C314F" w:rsidRPr="002F62D6">
              <w:t>can</w:t>
            </w:r>
            <w:r w:rsidRPr="002F62D6">
              <w:t xml:space="preserve"> choose </w:t>
            </w:r>
            <w:r w:rsidR="009C314F" w:rsidRPr="002F62D6">
              <w:t>whether</w:t>
            </w:r>
            <w:r w:rsidRPr="002F62D6">
              <w:t xml:space="preserve"> to retain data on items where the AICS processing is incomplete. Sites that do not scan and do not use AICS Manual Data Entry should purge all files completely and retain the minimum amount of data. Sites that are actively scanning may choose to keep data for a longer period and purge only Completed records depending upon the speed of completing outpatient records. The option needs no device and has no output. It is recommended that this be tasked to run at least once weekly during a weekend or other slow time  It will purge old data from the several AICS files including: ENCOUNTER FORM DEFINITION file (357.95) ENCOUNTER FORM TRACKING file (357.96) FORM SPECIFICATION file (359.2) AICS ERROR AND WARNING LOG file (359.3) Use the option IBDF AUTO PURGE FORM TRACKING to automatically queue this option to run on a recurring basis.</w:t>
            </w:r>
          </w:p>
        </w:tc>
      </w:tr>
      <w:tr w:rsidR="009763BA" w:rsidRPr="002F62D6" w14:paraId="355A4DBB" w14:textId="77777777" w:rsidTr="002F62D6">
        <w:trPr>
          <w:cantSplit/>
        </w:trPr>
        <w:tc>
          <w:tcPr>
            <w:tcW w:w="1586" w:type="pct"/>
          </w:tcPr>
          <w:p w14:paraId="1214BEE4" w14:textId="1EEE6813" w:rsidR="009763BA" w:rsidRPr="002F62D6" w:rsidRDefault="009763BA" w:rsidP="009763BA">
            <w:pPr>
              <w:pStyle w:val="TableText"/>
            </w:pPr>
            <w:r w:rsidRPr="002F62D6">
              <w:t>IBDF MISCELLANEOUS CLEANUP</w:t>
            </w:r>
          </w:p>
        </w:tc>
        <w:tc>
          <w:tcPr>
            <w:tcW w:w="3414" w:type="pct"/>
          </w:tcPr>
          <w:p w14:paraId="40EBE919" w14:textId="388759EB" w:rsidR="009763BA" w:rsidRPr="002F62D6" w:rsidRDefault="009763BA" w:rsidP="009763BA">
            <w:pPr>
              <w:pStyle w:val="TableText"/>
            </w:pPr>
            <w:r w:rsidRPr="002F62D6">
              <w:t>This option is intended to delete various data structures that are no longer in use. The Encounter Form Utilities were designed to automatically delete all data structures when no longer needed, so this option is a backup that should rarely be needed. Currently, the option deletes the compiled version of forms where the form itself no longer exists. It also deletes blocks that do not belong to any form.</w:t>
            </w:r>
          </w:p>
        </w:tc>
      </w:tr>
      <w:tr w:rsidR="009763BA" w:rsidRPr="002F62D6" w14:paraId="32BAEBFF" w14:textId="77777777" w:rsidTr="002F62D6">
        <w:trPr>
          <w:cantSplit/>
        </w:trPr>
        <w:tc>
          <w:tcPr>
            <w:tcW w:w="1586" w:type="pct"/>
          </w:tcPr>
          <w:p w14:paraId="6464DD1E" w14:textId="1738C1F8" w:rsidR="009763BA" w:rsidRPr="002F62D6" w:rsidRDefault="009763BA" w:rsidP="009763BA">
            <w:pPr>
              <w:pStyle w:val="TableText"/>
            </w:pPr>
            <w:r w:rsidRPr="002F62D6">
              <w:t>IBDF PRINT BLNK ENCOUNTER FORM</w:t>
            </w:r>
          </w:p>
        </w:tc>
        <w:tc>
          <w:tcPr>
            <w:tcW w:w="3414" w:type="pct"/>
          </w:tcPr>
          <w:p w14:paraId="0C83AE1B" w14:textId="731583CB" w:rsidR="009763BA" w:rsidRPr="002F62D6" w:rsidRDefault="009763BA" w:rsidP="009763BA">
            <w:pPr>
              <w:pStyle w:val="TableText"/>
            </w:pPr>
            <w:r w:rsidRPr="002F62D6">
              <w:t>This option allows the user to select a clinic, and if an encounter form is defined for use with an embossed patient card the form will be printed.</w:t>
            </w:r>
          </w:p>
        </w:tc>
      </w:tr>
      <w:tr w:rsidR="009763BA" w:rsidRPr="002F62D6" w14:paraId="61A934E2" w14:textId="77777777" w:rsidTr="002F62D6">
        <w:trPr>
          <w:cantSplit/>
        </w:trPr>
        <w:tc>
          <w:tcPr>
            <w:tcW w:w="1586" w:type="pct"/>
          </w:tcPr>
          <w:p w14:paraId="47FC533A" w14:textId="04D55C4F" w:rsidR="009763BA" w:rsidRPr="002F62D6" w:rsidRDefault="009763BA" w:rsidP="009763BA">
            <w:pPr>
              <w:pStyle w:val="TableText"/>
            </w:pPr>
            <w:r w:rsidRPr="002F62D6">
              <w:t>IBDF PRINT ENCOUNTER FORMS</w:t>
            </w:r>
          </w:p>
        </w:tc>
        <w:tc>
          <w:tcPr>
            <w:tcW w:w="3414" w:type="pct"/>
          </w:tcPr>
          <w:p w14:paraId="3611BDC0" w14:textId="1B6DE654" w:rsidR="009763BA" w:rsidRPr="002F62D6" w:rsidRDefault="009763BA" w:rsidP="009763BA">
            <w:pPr>
              <w:pStyle w:val="TableText"/>
            </w:pPr>
            <w:r w:rsidRPr="002F62D6">
              <w:t>For printing an encounter form for appointments, either by division, clinic, or patient.</w:t>
            </w:r>
          </w:p>
        </w:tc>
      </w:tr>
      <w:tr w:rsidR="009763BA" w:rsidRPr="002F62D6" w14:paraId="0440393A" w14:textId="77777777" w:rsidTr="002F62D6">
        <w:trPr>
          <w:cantSplit/>
        </w:trPr>
        <w:tc>
          <w:tcPr>
            <w:tcW w:w="1586" w:type="pct"/>
          </w:tcPr>
          <w:p w14:paraId="335E9C8B" w14:textId="0BF66D81" w:rsidR="009763BA" w:rsidRPr="002F62D6" w:rsidRDefault="009763BA" w:rsidP="009763BA">
            <w:pPr>
              <w:pStyle w:val="TableText"/>
            </w:pPr>
            <w:r w:rsidRPr="002F62D6">
              <w:t>IBDF PRINT ERROR LIST</w:t>
            </w:r>
          </w:p>
        </w:tc>
        <w:tc>
          <w:tcPr>
            <w:tcW w:w="3414" w:type="pct"/>
          </w:tcPr>
          <w:p w14:paraId="4FA83D30" w14:textId="224CEF9C" w:rsidR="009763BA" w:rsidRPr="002F62D6" w:rsidRDefault="009763BA" w:rsidP="009763BA">
            <w:pPr>
              <w:pStyle w:val="TableText"/>
            </w:pPr>
            <w:r w:rsidRPr="002F62D6">
              <w:t xml:space="preserve">During scanning errors reported by AICS or PCE are stored in the AICS Error Log file. This report will allow printing a list of the errors so that the encounter forms can be </w:t>
            </w:r>
            <w:r w:rsidR="009C314F" w:rsidRPr="002F62D6">
              <w:t>retrieved,</w:t>
            </w:r>
            <w:r w:rsidRPr="002F62D6">
              <w:t xml:space="preserve"> and the data validated.</w:t>
            </w:r>
          </w:p>
        </w:tc>
      </w:tr>
      <w:tr w:rsidR="009763BA" w:rsidRPr="002F62D6" w14:paraId="5AA7B8D8" w14:textId="77777777" w:rsidTr="002F62D6">
        <w:trPr>
          <w:cantSplit/>
        </w:trPr>
        <w:tc>
          <w:tcPr>
            <w:tcW w:w="1586" w:type="pct"/>
          </w:tcPr>
          <w:p w14:paraId="400C01CE" w14:textId="6017734A" w:rsidR="009763BA" w:rsidRPr="002F62D6" w:rsidRDefault="009763BA" w:rsidP="009763BA">
            <w:pPr>
              <w:pStyle w:val="TableText"/>
            </w:pPr>
            <w:r w:rsidRPr="002F62D6">
              <w:t>IBDF PRINT MANAGER</w:t>
            </w:r>
          </w:p>
        </w:tc>
        <w:tc>
          <w:tcPr>
            <w:tcW w:w="3414" w:type="pct"/>
          </w:tcPr>
          <w:p w14:paraId="27AE094E" w14:textId="7EAEC1E9" w:rsidR="009763BA" w:rsidRPr="002F62D6" w:rsidRDefault="009763BA" w:rsidP="009763BA">
            <w:pPr>
              <w:pStyle w:val="TableText"/>
            </w:pPr>
            <w:r w:rsidRPr="002F62D6">
              <w:t>Contains all the options pertaining to the print manager, except for the IBDF DEFINE AVLABLE HLTH SMRY option - that option allows the user to enter mumps code, so it must be limited to IRM use.</w:t>
            </w:r>
          </w:p>
        </w:tc>
      </w:tr>
      <w:tr w:rsidR="009763BA" w:rsidRPr="002F62D6" w14:paraId="6BD9EE30" w14:textId="77777777" w:rsidTr="002F62D6">
        <w:trPr>
          <w:cantSplit/>
        </w:trPr>
        <w:tc>
          <w:tcPr>
            <w:tcW w:w="1586" w:type="pct"/>
          </w:tcPr>
          <w:p w14:paraId="37A645FC" w14:textId="1151F44B" w:rsidR="009763BA" w:rsidRPr="002F62D6" w:rsidRDefault="009763BA" w:rsidP="009763BA">
            <w:pPr>
              <w:pStyle w:val="TableText"/>
            </w:pPr>
            <w:r w:rsidRPr="002F62D6">
              <w:t>IBDF PRINT OPTIONS</w:t>
            </w:r>
          </w:p>
        </w:tc>
        <w:tc>
          <w:tcPr>
            <w:tcW w:w="3414" w:type="pct"/>
          </w:tcPr>
          <w:p w14:paraId="00D7A4CD" w14:textId="1015A369" w:rsidR="009763BA" w:rsidRPr="002F62D6" w:rsidRDefault="009763BA" w:rsidP="009763BA">
            <w:pPr>
              <w:pStyle w:val="TableText"/>
            </w:pPr>
            <w:r w:rsidRPr="002F62D6">
              <w:t xml:space="preserve">Contains the options for printing encounter forms. </w:t>
            </w:r>
          </w:p>
        </w:tc>
      </w:tr>
      <w:tr w:rsidR="009763BA" w:rsidRPr="002F62D6" w14:paraId="0EC55F40" w14:textId="77777777" w:rsidTr="002F62D6">
        <w:trPr>
          <w:cantSplit/>
        </w:trPr>
        <w:tc>
          <w:tcPr>
            <w:tcW w:w="1586" w:type="pct"/>
          </w:tcPr>
          <w:p w14:paraId="22939D9A" w14:textId="292AB588" w:rsidR="009763BA" w:rsidRPr="002F62D6" w:rsidRDefault="009763BA" w:rsidP="009763BA">
            <w:pPr>
              <w:pStyle w:val="TableText"/>
            </w:pPr>
            <w:r w:rsidRPr="002F62D6">
              <w:t>IBDF PRINT SAMPLE ALL CLINICS</w:t>
            </w:r>
          </w:p>
        </w:tc>
        <w:tc>
          <w:tcPr>
            <w:tcW w:w="3414" w:type="pct"/>
          </w:tcPr>
          <w:p w14:paraId="1411ED32" w14:textId="7CA0224D" w:rsidR="009763BA" w:rsidRPr="002F62D6" w:rsidRDefault="009763BA" w:rsidP="009763BA">
            <w:pPr>
              <w:pStyle w:val="TableText"/>
            </w:pPr>
            <w:r w:rsidRPr="002F62D6">
              <w:t>This option will print out one copy of each form currently assigned to a clinic and that is in use. Use this to prepare a package of materials for review or sharing with other facilities.</w:t>
            </w:r>
          </w:p>
        </w:tc>
      </w:tr>
      <w:tr w:rsidR="009763BA" w:rsidRPr="002F62D6" w14:paraId="027DF891" w14:textId="77777777" w:rsidTr="002F62D6">
        <w:trPr>
          <w:cantSplit/>
        </w:trPr>
        <w:tc>
          <w:tcPr>
            <w:tcW w:w="1586" w:type="pct"/>
          </w:tcPr>
          <w:p w14:paraId="44E3C3AF" w14:textId="49B212F5" w:rsidR="009763BA" w:rsidRPr="002F62D6" w:rsidRDefault="009763BA" w:rsidP="009763BA">
            <w:pPr>
              <w:pStyle w:val="TableText"/>
            </w:pPr>
            <w:r w:rsidRPr="002F62D6">
              <w:t>IBDF PRNT FORM W/DATA NO APPT.</w:t>
            </w:r>
          </w:p>
        </w:tc>
        <w:tc>
          <w:tcPr>
            <w:tcW w:w="3414" w:type="pct"/>
          </w:tcPr>
          <w:p w14:paraId="70D6FB92" w14:textId="61562811" w:rsidR="009763BA" w:rsidRPr="002F62D6" w:rsidRDefault="009763BA" w:rsidP="009763BA">
            <w:pPr>
              <w:pStyle w:val="TableText"/>
            </w:pPr>
            <w:r w:rsidRPr="002F62D6">
              <w:t xml:space="preserve">Allows an encounter form to be printed with patient </w:t>
            </w:r>
            <w:r w:rsidR="009C314F" w:rsidRPr="002F62D6">
              <w:t>data but</w:t>
            </w:r>
            <w:r w:rsidRPr="002F62D6">
              <w:t xml:space="preserve"> does not ask that an appt. be selected. Uses current time as the appointment time.</w:t>
            </w:r>
          </w:p>
        </w:tc>
      </w:tr>
      <w:tr w:rsidR="009763BA" w:rsidRPr="002F62D6" w14:paraId="20757EFC" w14:textId="77777777" w:rsidTr="002F62D6">
        <w:trPr>
          <w:cantSplit/>
        </w:trPr>
        <w:tc>
          <w:tcPr>
            <w:tcW w:w="1586" w:type="pct"/>
          </w:tcPr>
          <w:p w14:paraId="29D57D46" w14:textId="1797B9F0" w:rsidR="009763BA" w:rsidRPr="002F62D6" w:rsidRDefault="009763BA" w:rsidP="009763BA">
            <w:pPr>
              <w:pStyle w:val="TableText"/>
            </w:pPr>
            <w:r w:rsidRPr="002F62D6">
              <w:t>IBDF RECOMPILE ALL FORMS</w:t>
            </w:r>
          </w:p>
        </w:tc>
        <w:tc>
          <w:tcPr>
            <w:tcW w:w="3414" w:type="pct"/>
          </w:tcPr>
          <w:p w14:paraId="7E33B361" w14:textId="32C4FC96" w:rsidR="009763BA" w:rsidRPr="002F62D6" w:rsidRDefault="009763BA" w:rsidP="009763BA">
            <w:pPr>
              <w:pStyle w:val="TableText"/>
            </w:pPr>
            <w:r w:rsidRPr="002F62D6">
              <w:t>Used to recompile all forms. The compiled version of every form and block is deleted. Each form is compiled the first time it is printed.</w:t>
            </w:r>
          </w:p>
        </w:tc>
      </w:tr>
      <w:tr w:rsidR="009763BA" w:rsidRPr="002F62D6" w14:paraId="068C2A59" w14:textId="77777777" w:rsidTr="002F62D6">
        <w:trPr>
          <w:cantSplit/>
        </w:trPr>
        <w:tc>
          <w:tcPr>
            <w:tcW w:w="1586" w:type="pct"/>
          </w:tcPr>
          <w:p w14:paraId="56954F01" w14:textId="4A1ADC82" w:rsidR="009763BA" w:rsidRPr="002F62D6" w:rsidRDefault="009763BA" w:rsidP="009763BA">
            <w:pPr>
              <w:pStyle w:val="TableText"/>
            </w:pPr>
            <w:r w:rsidRPr="002F62D6">
              <w:t>IBDF REPORT CLINIC SETUPS</w:t>
            </w:r>
          </w:p>
        </w:tc>
        <w:tc>
          <w:tcPr>
            <w:tcW w:w="3414" w:type="pct"/>
          </w:tcPr>
          <w:p w14:paraId="3904C1D0" w14:textId="038A5526" w:rsidR="009763BA" w:rsidRPr="002F62D6" w:rsidRDefault="009763BA" w:rsidP="009763BA">
            <w:pPr>
              <w:pStyle w:val="TableText"/>
            </w:pPr>
            <w:r w:rsidRPr="002F62D6">
              <w:t>Reports on each clinic setup, listing the encounter forms and other reports defined for use by the clinic.</w:t>
            </w:r>
          </w:p>
        </w:tc>
      </w:tr>
      <w:tr w:rsidR="009763BA" w:rsidRPr="002F62D6" w14:paraId="7E48951A" w14:textId="77777777" w:rsidTr="002F62D6">
        <w:trPr>
          <w:cantSplit/>
        </w:trPr>
        <w:tc>
          <w:tcPr>
            <w:tcW w:w="1586" w:type="pct"/>
          </w:tcPr>
          <w:p w14:paraId="4A414D62" w14:textId="6CF15830" w:rsidR="009763BA" w:rsidRPr="002F62D6" w:rsidRDefault="009763BA" w:rsidP="009763BA">
            <w:pPr>
              <w:pStyle w:val="TableText"/>
            </w:pPr>
            <w:r w:rsidRPr="002F62D6">
              <w:t>IBDF REPORTS MENU</w:t>
            </w:r>
          </w:p>
        </w:tc>
        <w:tc>
          <w:tcPr>
            <w:tcW w:w="3414" w:type="pct"/>
          </w:tcPr>
          <w:p w14:paraId="46427328" w14:textId="077F6D69" w:rsidR="009763BA" w:rsidRPr="002F62D6" w:rsidRDefault="009763BA" w:rsidP="009763BA">
            <w:pPr>
              <w:pStyle w:val="TableText"/>
            </w:pPr>
            <w:r w:rsidRPr="002F62D6">
              <w:t>This menu option will contain the reports and utilities for AICS.</w:t>
            </w:r>
          </w:p>
        </w:tc>
      </w:tr>
      <w:tr w:rsidR="009763BA" w:rsidRPr="002F62D6" w14:paraId="1593848D" w14:textId="77777777" w:rsidTr="002F62D6">
        <w:trPr>
          <w:cantSplit/>
        </w:trPr>
        <w:tc>
          <w:tcPr>
            <w:tcW w:w="1586" w:type="pct"/>
          </w:tcPr>
          <w:p w14:paraId="418D02E7" w14:textId="4B9CBF59" w:rsidR="009763BA" w:rsidRPr="002F62D6" w:rsidRDefault="009763BA" w:rsidP="009763BA">
            <w:pPr>
              <w:pStyle w:val="TableText"/>
            </w:pPr>
            <w:r w:rsidRPr="002F62D6">
              <w:t>IBDF SCANNED W/BILL GEN</w:t>
            </w:r>
          </w:p>
        </w:tc>
        <w:tc>
          <w:tcPr>
            <w:tcW w:w="3414" w:type="pct"/>
          </w:tcPr>
          <w:p w14:paraId="59B52684" w14:textId="48C8C459" w:rsidR="009763BA" w:rsidRPr="002F62D6" w:rsidRDefault="009763BA" w:rsidP="009763BA">
            <w:pPr>
              <w:pStyle w:val="TableText"/>
            </w:pPr>
            <w:r w:rsidRPr="002F62D6">
              <w:t xml:space="preserve">This option prints a report for those encounter forms that have been scanned that also have bills </w:t>
            </w:r>
            <w:r w:rsidR="009C314F" w:rsidRPr="002F62D6">
              <w:t>generated. The</w:t>
            </w:r>
            <w:r w:rsidRPr="002F62D6">
              <w:t xml:space="preserve"> report displays this data for all clinics using encounter forms for one</w:t>
            </w:r>
            <w:r w:rsidR="00372357">
              <w:t xml:space="preserve"> </w:t>
            </w:r>
            <w:r w:rsidRPr="002F62D6">
              <w:t>/</w:t>
            </w:r>
            <w:r w:rsidR="00372357">
              <w:t xml:space="preserve"> </w:t>
            </w:r>
            <w:r w:rsidRPr="002F62D6">
              <w:t>many</w:t>
            </w:r>
            <w:r w:rsidR="00372357">
              <w:t xml:space="preserve"> </w:t>
            </w:r>
            <w:r w:rsidRPr="002F62D6">
              <w:t>/</w:t>
            </w:r>
            <w:r w:rsidR="00372357">
              <w:t xml:space="preserve"> </w:t>
            </w:r>
            <w:r w:rsidRPr="002F62D6">
              <w:t>all divisions for a specific date range. The data that is displayed is the number scanned, number insured, number of bills entered, number of bills printed, and average days from date of encounter to date of bill generation (printed).</w:t>
            </w:r>
          </w:p>
        </w:tc>
      </w:tr>
      <w:tr w:rsidR="009763BA" w:rsidRPr="002F62D6" w14:paraId="2B48CABC" w14:textId="77777777" w:rsidTr="002F62D6">
        <w:trPr>
          <w:cantSplit/>
        </w:trPr>
        <w:tc>
          <w:tcPr>
            <w:tcW w:w="1586" w:type="pct"/>
          </w:tcPr>
          <w:p w14:paraId="5750CC98" w14:textId="7005398F" w:rsidR="009763BA" w:rsidRPr="002F62D6" w:rsidRDefault="009763BA" w:rsidP="009763BA">
            <w:pPr>
              <w:pStyle w:val="TableText"/>
            </w:pPr>
            <w:r w:rsidRPr="002F62D6">
              <w:t>IBDF SETUP AUTO CLINIC PRINT</w:t>
            </w:r>
          </w:p>
        </w:tc>
        <w:tc>
          <w:tcPr>
            <w:tcW w:w="3414" w:type="pct"/>
          </w:tcPr>
          <w:p w14:paraId="51C5C5F9" w14:textId="137E24CE" w:rsidR="009763BA" w:rsidRPr="002F62D6" w:rsidRDefault="009763BA" w:rsidP="009763BA">
            <w:pPr>
              <w:pStyle w:val="TableText"/>
            </w:pPr>
            <w:r w:rsidRPr="002F62D6">
              <w:t>This option allows users to enter Print Manager Queuing Parameters and to specify automatic queuing parameters.</w:t>
            </w:r>
          </w:p>
        </w:tc>
      </w:tr>
      <w:tr w:rsidR="009763BA" w:rsidRPr="002F62D6" w14:paraId="17F8CDDB" w14:textId="77777777" w:rsidTr="002F62D6">
        <w:trPr>
          <w:cantSplit/>
        </w:trPr>
        <w:tc>
          <w:tcPr>
            <w:tcW w:w="1586" w:type="pct"/>
          </w:tcPr>
          <w:p w14:paraId="229649A4" w14:textId="69569E11" w:rsidR="009763BA" w:rsidRPr="002F62D6" w:rsidRDefault="009763BA" w:rsidP="009763BA">
            <w:pPr>
              <w:pStyle w:val="TableText"/>
            </w:pPr>
            <w:r w:rsidRPr="002F62D6">
              <w:t>IBDF UTIL MAINTENANCE UTILITY</w:t>
            </w:r>
          </w:p>
        </w:tc>
        <w:tc>
          <w:tcPr>
            <w:tcW w:w="3414" w:type="pct"/>
          </w:tcPr>
          <w:p w14:paraId="7A93ED05" w14:textId="75EBB3C4" w:rsidR="009763BA" w:rsidRPr="002F62D6" w:rsidRDefault="009763BA" w:rsidP="009763BA">
            <w:pPr>
              <w:pStyle w:val="TableText"/>
            </w:pPr>
            <w:r w:rsidRPr="002F62D6">
              <w:t xml:space="preserve">This is a maintenance utility for the AICS package. It allows the user to display and print a listing of the invalid </w:t>
            </w:r>
            <w:bookmarkStart w:id="118" w:name="p155_icd"/>
            <w:bookmarkEnd w:id="118"/>
            <w:r w:rsidRPr="002F62D6">
              <w:t>ICD</w:t>
            </w:r>
            <w:bookmarkStart w:id="119" w:name="p155"/>
            <w:bookmarkEnd w:id="119"/>
            <w:r w:rsidRPr="002F62D6">
              <w:t>, CPT and VISIT codes that are on encounter forms. It also allows the user to delete the invalid codes from the forms. Another action of this option is displaying a complete listing of all invalid ICD, CPT, and VISIT codes.</w:t>
            </w:r>
          </w:p>
        </w:tc>
      </w:tr>
      <w:tr w:rsidR="009763BA" w:rsidRPr="002F62D6" w14:paraId="43D68644" w14:textId="77777777" w:rsidTr="002F62D6">
        <w:trPr>
          <w:cantSplit/>
        </w:trPr>
        <w:tc>
          <w:tcPr>
            <w:tcW w:w="1586" w:type="pct"/>
          </w:tcPr>
          <w:p w14:paraId="3EFE19E8" w14:textId="4714B1B7" w:rsidR="009763BA" w:rsidRPr="002F62D6" w:rsidRDefault="009763BA" w:rsidP="009763BA">
            <w:pPr>
              <w:pStyle w:val="TableText"/>
            </w:pPr>
            <w:r w:rsidRPr="002F62D6">
              <w:t>IBDF VALIDATE FORMS</w:t>
            </w:r>
          </w:p>
        </w:tc>
        <w:tc>
          <w:tcPr>
            <w:tcW w:w="3414" w:type="pct"/>
          </w:tcPr>
          <w:p w14:paraId="3534C0D5" w14:textId="5921600C" w:rsidR="009763BA" w:rsidRPr="002F62D6" w:rsidRDefault="009763BA" w:rsidP="009763BA">
            <w:pPr>
              <w:pStyle w:val="TableText"/>
            </w:pPr>
            <w:r w:rsidRPr="002F62D6">
              <w:t>Report used to validate the data that will be passed to PCE when an Encounter Form is scanned. The report may be sorted by Division, Clinic Group, Clinic</w:t>
            </w:r>
            <w:r w:rsidR="00372357">
              <w:t>,</w:t>
            </w:r>
            <w:r w:rsidRPr="002F62D6">
              <w:t xml:space="preserve"> or Form.</w:t>
            </w:r>
          </w:p>
        </w:tc>
      </w:tr>
      <w:tr w:rsidR="009763BA" w:rsidRPr="002F62D6" w14:paraId="5CC5F888" w14:textId="77777777" w:rsidTr="002F62D6">
        <w:trPr>
          <w:cantSplit/>
        </w:trPr>
        <w:tc>
          <w:tcPr>
            <w:tcW w:w="1586" w:type="pct"/>
          </w:tcPr>
          <w:p w14:paraId="17E9C535" w14:textId="15DFBB6C" w:rsidR="009763BA" w:rsidRPr="002F62D6" w:rsidRDefault="009763BA" w:rsidP="009763BA">
            <w:pPr>
              <w:pStyle w:val="TableText"/>
            </w:pPr>
            <w:r w:rsidRPr="002F62D6">
              <w:t>IBDFC CONVERSION UTILITY</w:t>
            </w:r>
          </w:p>
        </w:tc>
        <w:tc>
          <w:tcPr>
            <w:tcW w:w="3414" w:type="pct"/>
          </w:tcPr>
          <w:p w14:paraId="7E3F484F" w14:textId="6B4444C5" w:rsidR="009763BA" w:rsidRPr="002F62D6" w:rsidRDefault="009763BA" w:rsidP="009763BA">
            <w:pPr>
              <w:pStyle w:val="TableText"/>
            </w:pPr>
            <w:r w:rsidRPr="002F62D6">
              <w:t>Used to convert a form that was designed for just printing to a form that can be scanned.</w:t>
            </w:r>
          </w:p>
        </w:tc>
      </w:tr>
      <w:tr w:rsidR="009763BA" w:rsidRPr="002F62D6" w14:paraId="05CAE0A9" w14:textId="77777777" w:rsidTr="002F62D6">
        <w:trPr>
          <w:cantSplit/>
        </w:trPr>
        <w:tc>
          <w:tcPr>
            <w:tcW w:w="1586" w:type="pct"/>
          </w:tcPr>
          <w:p w14:paraId="31DC60BC" w14:textId="211294F1" w:rsidR="009763BA" w:rsidRPr="002F62D6" w:rsidRDefault="009763BA" w:rsidP="009763BA">
            <w:pPr>
              <w:pStyle w:val="TableText"/>
            </w:pPr>
            <w:r w:rsidRPr="002F62D6">
              <w:t>IBJ DIAGNOSTIC MEASURES MENU</w:t>
            </w:r>
          </w:p>
        </w:tc>
        <w:tc>
          <w:tcPr>
            <w:tcW w:w="3414" w:type="pct"/>
          </w:tcPr>
          <w:p w14:paraId="6E77D247" w14:textId="5BE67F88" w:rsidR="009763BA" w:rsidRPr="002F62D6" w:rsidRDefault="009763BA" w:rsidP="009763BA">
            <w:pPr>
              <w:pStyle w:val="TableText"/>
            </w:pPr>
            <w:r w:rsidRPr="002F62D6">
              <w:t xml:space="preserve">The Diagnostic Measures Menu allows a facility to quantitatively measure various elements </w:t>
            </w:r>
            <w:r w:rsidR="004F0FD0">
              <w:t>that</w:t>
            </w:r>
            <w:r w:rsidR="004F0FD0" w:rsidRPr="002F62D6">
              <w:t xml:space="preserve"> </w:t>
            </w:r>
            <w:r w:rsidRPr="002F62D6">
              <w:t>are critical to the MCCR program.</w:t>
            </w:r>
          </w:p>
        </w:tc>
      </w:tr>
      <w:tr w:rsidR="009763BA" w:rsidRPr="002F62D6" w14:paraId="3A1886C0" w14:textId="77777777" w:rsidTr="002F62D6">
        <w:trPr>
          <w:cantSplit/>
        </w:trPr>
        <w:tc>
          <w:tcPr>
            <w:tcW w:w="1586" w:type="pct"/>
          </w:tcPr>
          <w:p w14:paraId="36101781" w14:textId="570E6F2D" w:rsidR="009763BA" w:rsidRPr="002F62D6" w:rsidRDefault="009763BA" w:rsidP="009763BA">
            <w:pPr>
              <w:pStyle w:val="TableText"/>
            </w:pPr>
            <w:r w:rsidRPr="002F62D6">
              <w:t>IBJ MCCR COORDINATOR</w:t>
            </w:r>
          </w:p>
        </w:tc>
        <w:tc>
          <w:tcPr>
            <w:tcW w:w="3414" w:type="pct"/>
          </w:tcPr>
          <w:p w14:paraId="22628F19" w14:textId="1F2BC5BC" w:rsidR="009763BA" w:rsidRPr="002F62D6" w:rsidRDefault="009763BA" w:rsidP="009763BA">
            <w:pPr>
              <w:pStyle w:val="TableText"/>
            </w:pPr>
            <w:r w:rsidRPr="002F62D6">
              <w:t>This menu contains the Joint Inquiry and the Diagnostic Measures reports.</w:t>
            </w:r>
          </w:p>
        </w:tc>
      </w:tr>
      <w:tr w:rsidR="009763BA" w:rsidRPr="002F62D6" w14:paraId="25EAB938" w14:textId="77777777" w:rsidTr="002F62D6">
        <w:trPr>
          <w:cantSplit/>
        </w:trPr>
        <w:tc>
          <w:tcPr>
            <w:tcW w:w="1586" w:type="pct"/>
          </w:tcPr>
          <w:p w14:paraId="59F65754" w14:textId="30E175E2" w:rsidR="009763BA" w:rsidRPr="002F62D6" w:rsidRDefault="009763BA" w:rsidP="009763BA">
            <w:pPr>
              <w:pStyle w:val="TableText"/>
            </w:pPr>
            <w:r w:rsidRPr="002F62D6">
              <w:t>IBJ MCCR SITE PARAMETERS</w:t>
            </w:r>
          </w:p>
        </w:tc>
        <w:tc>
          <w:tcPr>
            <w:tcW w:w="3414" w:type="pct"/>
          </w:tcPr>
          <w:p w14:paraId="5A811AB7" w14:textId="54741C2B" w:rsidR="009763BA" w:rsidRPr="002F62D6" w:rsidRDefault="009763BA" w:rsidP="009763BA">
            <w:pPr>
              <w:pStyle w:val="TableText"/>
            </w:pPr>
            <w:r w:rsidRPr="002F62D6">
              <w:t>This option allows the user to view and edit MCCR site parameters. Security key IB PARAMETER EDIT required.</w:t>
            </w:r>
          </w:p>
        </w:tc>
      </w:tr>
      <w:tr w:rsidR="009763BA" w:rsidRPr="002F62D6" w14:paraId="5EECA7A2" w14:textId="77777777" w:rsidTr="002F62D6">
        <w:trPr>
          <w:cantSplit/>
        </w:trPr>
        <w:tc>
          <w:tcPr>
            <w:tcW w:w="1586" w:type="pct"/>
          </w:tcPr>
          <w:p w14:paraId="38D071E9" w14:textId="056978E3" w:rsidR="009763BA" w:rsidRPr="002F62D6" w:rsidRDefault="009763BA" w:rsidP="009763BA">
            <w:pPr>
              <w:pStyle w:val="TableText"/>
            </w:pPr>
            <w:r w:rsidRPr="002F62D6">
              <w:t>IBJ THIRD PARTY JOINT INQUIRY</w:t>
            </w:r>
          </w:p>
        </w:tc>
        <w:tc>
          <w:tcPr>
            <w:tcW w:w="3414" w:type="pct"/>
          </w:tcPr>
          <w:p w14:paraId="2FAEC5F2" w14:textId="4F351D6D" w:rsidR="009763BA" w:rsidRPr="002F62D6" w:rsidRDefault="009763BA" w:rsidP="009763BA">
            <w:pPr>
              <w:pStyle w:val="TableText"/>
            </w:pPr>
            <w:r w:rsidRPr="002F62D6">
              <w:t>Set of actions and screens for Third Party AR</w:t>
            </w:r>
            <w:r w:rsidR="00BD0C95">
              <w:t xml:space="preserve"> </w:t>
            </w:r>
            <w:r w:rsidRPr="002F62D6">
              <w:t>/</w:t>
            </w:r>
            <w:r w:rsidR="00BD0C95">
              <w:t xml:space="preserve"> </w:t>
            </w:r>
            <w:r w:rsidRPr="002F62D6">
              <w:t xml:space="preserve">IB Joint Inquiry. Provides detailed information on any </w:t>
            </w:r>
            <w:r w:rsidR="009C314F" w:rsidRPr="002F62D6">
              <w:t>Third-Party</w:t>
            </w:r>
            <w:r w:rsidRPr="002F62D6">
              <w:t xml:space="preserve"> Claim.</w:t>
            </w:r>
          </w:p>
        </w:tc>
      </w:tr>
      <w:tr w:rsidR="009763BA" w:rsidRPr="002F62D6" w14:paraId="25B4DC11" w14:textId="77777777" w:rsidTr="002F62D6">
        <w:trPr>
          <w:cantSplit/>
        </w:trPr>
        <w:tc>
          <w:tcPr>
            <w:tcW w:w="1586" w:type="pct"/>
          </w:tcPr>
          <w:p w14:paraId="690EC929" w14:textId="1C01AEE5" w:rsidR="009763BA" w:rsidRPr="002F62D6" w:rsidRDefault="009763BA" w:rsidP="009763BA">
            <w:pPr>
              <w:pStyle w:val="TableText"/>
            </w:pPr>
            <w:r w:rsidRPr="002F62D6">
              <w:t>IBJD BILLING LAG TIME</w:t>
            </w:r>
          </w:p>
        </w:tc>
        <w:tc>
          <w:tcPr>
            <w:tcW w:w="3414" w:type="pct"/>
          </w:tcPr>
          <w:p w14:paraId="774824B3" w14:textId="7E6A31B9" w:rsidR="009763BA" w:rsidRPr="002F62D6" w:rsidRDefault="009763BA" w:rsidP="009763BA">
            <w:pPr>
              <w:pStyle w:val="TableText"/>
            </w:pPr>
            <w:r w:rsidRPr="002F62D6">
              <w:t xml:space="preserve">The Billing Lag Time Report provides a measure of the amount of time between significant milestones </w:t>
            </w:r>
            <w:r w:rsidR="004F0FD0">
              <w:t>that</w:t>
            </w:r>
            <w:r w:rsidR="004F0FD0" w:rsidRPr="002F62D6">
              <w:t xml:space="preserve"> </w:t>
            </w:r>
            <w:r w:rsidRPr="002F62D6">
              <w:t>occur during the claim submission and receivables management processes.</w:t>
            </w:r>
          </w:p>
        </w:tc>
      </w:tr>
      <w:tr w:rsidR="009763BA" w:rsidRPr="002F62D6" w14:paraId="321EFD53" w14:textId="77777777" w:rsidTr="002F62D6">
        <w:trPr>
          <w:cantSplit/>
        </w:trPr>
        <w:tc>
          <w:tcPr>
            <w:tcW w:w="1586" w:type="pct"/>
          </w:tcPr>
          <w:p w14:paraId="266B4787" w14:textId="03721A19" w:rsidR="009763BA" w:rsidRPr="002F62D6" w:rsidRDefault="009763BA" w:rsidP="009763BA">
            <w:pPr>
              <w:pStyle w:val="TableText"/>
            </w:pPr>
            <w:r w:rsidRPr="002F62D6">
              <w:t>IBJD BILLING REPORTS</w:t>
            </w:r>
          </w:p>
        </w:tc>
        <w:tc>
          <w:tcPr>
            <w:tcW w:w="3414" w:type="pct"/>
          </w:tcPr>
          <w:p w14:paraId="7CA3C73A" w14:textId="304FA85A" w:rsidR="009763BA" w:rsidRPr="002F62D6" w:rsidRDefault="009763BA" w:rsidP="009763BA">
            <w:pPr>
              <w:pStyle w:val="TableText"/>
            </w:pPr>
            <w:r w:rsidRPr="002F62D6">
              <w:t xml:space="preserve">The Billing Reports allow measurement of the </w:t>
            </w:r>
            <w:r w:rsidR="009C314F" w:rsidRPr="002F62D6">
              <w:t>claim’s</w:t>
            </w:r>
            <w:r w:rsidRPr="002F62D6">
              <w:t xml:space="preserve"> submission process.</w:t>
            </w:r>
          </w:p>
        </w:tc>
      </w:tr>
      <w:tr w:rsidR="009763BA" w:rsidRPr="002F62D6" w14:paraId="5803A5B2" w14:textId="77777777" w:rsidTr="002F62D6">
        <w:trPr>
          <w:cantSplit/>
        </w:trPr>
        <w:tc>
          <w:tcPr>
            <w:tcW w:w="1586" w:type="pct"/>
          </w:tcPr>
          <w:p w14:paraId="69E9195D" w14:textId="386B7826" w:rsidR="009763BA" w:rsidRPr="002F62D6" w:rsidRDefault="009763BA" w:rsidP="009763BA">
            <w:pPr>
              <w:pStyle w:val="TableText"/>
            </w:pPr>
            <w:r w:rsidRPr="002F62D6">
              <w:t>IBJD DM DISABLE/ENABLE</w:t>
            </w:r>
          </w:p>
        </w:tc>
        <w:tc>
          <w:tcPr>
            <w:tcW w:w="3414" w:type="pct"/>
          </w:tcPr>
          <w:p w14:paraId="2E7EF82D" w14:textId="20CF404E" w:rsidR="009763BA" w:rsidRPr="002F62D6" w:rsidRDefault="009763BA" w:rsidP="009763BA">
            <w:pPr>
              <w:pStyle w:val="TableText"/>
            </w:pPr>
            <w:r w:rsidRPr="002F62D6">
              <w:t>This option allows a user to disable or re-enable the Diagnostic Measures Extraction background job or certain DM reports that go through the monthly DM Extraction background job. Once a report is disabled, it won't be queued to run via the DM extract process.</w:t>
            </w:r>
          </w:p>
        </w:tc>
      </w:tr>
      <w:tr w:rsidR="009763BA" w:rsidRPr="002F62D6" w14:paraId="19B95027" w14:textId="77777777" w:rsidTr="002F62D6">
        <w:trPr>
          <w:cantSplit/>
        </w:trPr>
        <w:tc>
          <w:tcPr>
            <w:tcW w:w="1586" w:type="pct"/>
          </w:tcPr>
          <w:p w14:paraId="1EF88538" w14:textId="5C0A734B" w:rsidR="009763BA" w:rsidRPr="002F62D6" w:rsidRDefault="009763BA" w:rsidP="009763BA">
            <w:pPr>
              <w:pStyle w:val="TableText"/>
            </w:pPr>
            <w:r w:rsidRPr="002F62D6">
              <w:t>IBJD DM EXTRACT MENU</w:t>
            </w:r>
          </w:p>
        </w:tc>
        <w:tc>
          <w:tcPr>
            <w:tcW w:w="3414" w:type="pct"/>
          </w:tcPr>
          <w:p w14:paraId="3F1B69DE" w14:textId="17F5FE88" w:rsidR="009763BA" w:rsidRPr="002F62D6" w:rsidRDefault="009763BA" w:rsidP="009763BA">
            <w:pPr>
              <w:pStyle w:val="TableText"/>
            </w:pPr>
            <w:r w:rsidRPr="002F62D6">
              <w:t xml:space="preserve">This menu contains options related to the Diagnostic Measures Extraction Module. </w:t>
            </w:r>
          </w:p>
        </w:tc>
      </w:tr>
      <w:tr w:rsidR="009763BA" w:rsidRPr="002F62D6" w14:paraId="3CED2776" w14:textId="77777777" w:rsidTr="002F62D6">
        <w:trPr>
          <w:cantSplit/>
        </w:trPr>
        <w:tc>
          <w:tcPr>
            <w:tcW w:w="1586" w:type="pct"/>
          </w:tcPr>
          <w:p w14:paraId="7544AE39" w14:textId="53326BAA" w:rsidR="009763BA" w:rsidRPr="002F62D6" w:rsidRDefault="009763BA" w:rsidP="009763BA">
            <w:pPr>
              <w:pStyle w:val="TableText"/>
            </w:pPr>
            <w:r w:rsidRPr="002F62D6">
              <w:t>IBJD DM MANUAL START</w:t>
            </w:r>
          </w:p>
        </w:tc>
        <w:tc>
          <w:tcPr>
            <w:tcW w:w="3414" w:type="pct"/>
          </w:tcPr>
          <w:p w14:paraId="66DCBA8A" w14:textId="49E2C335" w:rsidR="009763BA" w:rsidRPr="002F62D6" w:rsidRDefault="009763BA" w:rsidP="009763BA">
            <w:pPr>
              <w:pStyle w:val="TableText"/>
            </w:pPr>
            <w:r w:rsidRPr="002F62D6">
              <w:t>This option allows a user to restart the Diagnostic Measures Extraction background job if the DM report data has not been successfully extracted for the previous month.</w:t>
            </w:r>
          </w:p>
        </w:tc>
      </w:tr>
      <w:tr w:rsidR="009763BA" w:rsidRPr="002F62D6" w14:paraId="28FCAA0A" w14:textId="77777777" w:rsidTr="002F62D6">
        <w:trPr>
          <w:cantSplit/>
        </w:trPr>
        <w:tc>
          <w:tcPr>
            <w:tcW w:w="1586" w:type="pct"/>
          </w:tcPr>
          <w:p w14:paraId="710F9FD9" w14:textId="0BB169D5" w:rsidR="009763BA" w:rsidRPr="002F62D6" w:rsidRDefault="009763BA" w:rsidP="009763BA">
            <w:pPr>
              <w:pStyle w:val="TableText"/>
            </w:pPr>
            <w:r w:rsidRPr="002F62D6">
              <w:t>IBJD DM MANUAL TRANSMIT</w:t>
            </w:r>
          </w:p>
        </w:tc>
        <w:tc>
          <w:tcPr>
            <w:tcW w:w="3414" w:type="pct"/>
          </w:tcPr>
          <w:p w14:paraId="7F743AB2" w14:textId="7077118B" w:rsidR="009763BA" w:rsidRPr="002F62D6" w:rsidRDefault="009763BA" w:rsidP="009763BA">
            <w:pPr>
              <w:pStyle w:val="TableText"/>
            </w:pPr>
            <w:r w:rsidRPr="002F62D6">
              <w:t xml:space="preserve">This option allows a user to retransmit a Diagnostic Measures Extract file to FORUM for a </w:t>
            </w:r>
            <w:r w:rsidR="009C314F" w:rsidRPr="002F62D6">
              <w:t>month</w:t>
            </w:r>
            <w:r w:rsidRPr="002F62D6">
              <w:t xml:space="preserve"> if that month's DM report data did not successfully transmit the first time.</w:t>
            </w:r>
          </w:p>
        </w:tc>
      </w:tr>
      <w:tr w:rsidR="009763BA" w:rsidRPr="002F62D6" w14:paraId="2A9BB776" w14:textId="77777777" w:rsidTr="002F62D6">
        <w:trPr>
          <w:cantSplit/>
        </w:trPr>
        <w:tc>
          <w:tcPr>
            <w:tcW w:w="1586" w:type="pct"/>
          </w:tcPr>
          <w:p w14:paraId="0014005A" w14:textId="18FDE1DD" w:rsidR="009763BA" w:rsidRPr="002F62D6" w:rsidRDefault="009763BA" w:rsidP="009763BA">
            <w:pPr>
              <w:pStyle w:val="TableText"/>
            </w:pPr>
            <w:r w:rsidRPr="002F62D6">
              <w:t>IBJD DM VIEW/PRINT EXTRACTS</w:t>
            </w:r>
          </w:p>
        </w:tc>
        <w:tc>
          <w:tcPr>
            <w:tcW w:w="3414" w:type="pct"/>
          </w:tcPr>
          <w:p w14:paraId="1A5E3173" w14:textId="6020FFB4" w:rsidR="009763BA" w:rsidRPr="002F62D6" w:rsidRDefault="009763BA" w:rsidP="009763BA">
            <w:pPr>
              <w:pStyle w:val="TableText"/>
            </w:pPr>
            <w:r w:rsidRPr="002F62D6">
              <w:t xml:space="preserve">This option allows a user to see the results of previous Diagnostic Measures extractions. It shows </w:t>
            </w:r>
            <w:r w:rsidR="009C314F" w:rsidRPr="002F62D6">
              <w:t>whether</w:t>
            </w:r>
            <w:r w:rsidRPr="002F62D6">
              <w:t xml:space="preserve"> certain reports made it through the extraction process.</w:t>
            </w:r>
          </w:p>
        </w:tc>
      </w:tr>
      <w:tr w:rsidR="009763BA" w:rsidRPr="002F62D6" w14:paraId="3A69CE80" w14:textId="77777777" w:rsidTr="002F62D6">
        <w:trPr>
          <w:cantSplit/>
        </w:trPr>
        <w:tc>
          <w:tcPr>
            <w:tcW w:w="1586" w:type="pct"/>
          </w:tcPr>
          <w:p w14:paraId="32D9F138" w14:textId="3727AAEA" w:rsidR="009763BA" w:rsidRPr="002F62D6" w:rsidRDefault="009763BA" w:rsidP="009763BA">
            <w:pPr>
              <w:pStyle w:val="TableText"/>
            </w:pPr>
            <w:r w:rsidRPr="002F62D6">
              <w:t>IBJD FOLLOW-UP AR PROD REPORT</w:t>
            </w:r>
          </w:p>
        </w:tc>
        <w:tc>
          <w:tcPr>
            <w:tcW w:w="3414" w:type="pct"/>
          </w:tcPr>
          <w:p w14:paraId="6E07C051" w14:textId="01EC33A0" w:rsidR="009763BA" w:rsidRPr="002F62D6" w:rsidRDefault="009763BA" w:rsidP="009763BA">
            <w:pPr>
              <w:pStyle w:val="TableText"/>
            </w:pPr>
            <w:r w:rsidRPr="002F62D6">
              <w:t>This report shows clerk activity based on transaction types and timeframes.</w:t>
            </w:r>
          </w:p>
        </w:tc>
      </w:tr>
      <w:tr w:rsidR="009763BA" w:rsidRPr="002F62D6" w14:paraId="29FD8675" w14:textId="77777777" w:rsidTr="002F62D6">
        <w:trPr>
          <w:cantSplit/>
        </w:trPr>
        <w:tc>
          <w:tcPr>
            <w:tcW w:w="1586" w:type="pct"/>
          </w:tcPr>
          <w:p w14:paraId="0823CDB5" w14:textId="053FAF46" w:rsidR="009763BA" w:rsidRPr="002F62D6" w:rsidRDefault="009763BA" w:rsidP="009763BA">
            <w:pPr>
              <w:pStyle w:val="TableText"/>
            </w:pPr>
            <w:r w:rsidRPr="002F62D6">
              <w:t>IBJD FOLLOW-UP ASSIGN PRINT</w:t>
            </w:r>
          </w:p>
        </w:tc>
        <w:tc>
          <w:tcPr>
            <w:tcW w:w="3414" w:type="pct"/>
          </w:tcPr>
          <w:p w14:paraId="60975DFC" w14:textId="5D853B31" w:rsidR="009763BA" w:rsidRPr="002F62D6" w:rsidRDefault="009763BA" w:rsidP="009763BA">
            <w:pPr>
              <w:pStyle w:val="TableText"/>
            </w:pPr>
            <w:r w:rsidRPr="002F62D6">
              <w:t>This option allows the printing of selected or all Workload Assignments stored in file #351.73.</w:t>
            </w:r>
          </w:p>
        </w:tc>
      </w:tr>
      <w:tr w:rsidR="009763BA" w:rsidRPr="002F62D6" w14:paraId="2B4CAA65" w14:textId="77777777" w:rsidTr="002F62D6">
        <w:trPr>
          <w:cantSplit/>
        </w:trPr>
        <w:tc>
          <w:tcPr>
            <w:tcW w:w="1586" w:type="pct"/>
          </w:tcPr>
          <w:p w14:paraId="7E1BFE48" w14:textId="19ACF8E9" w:rsidR="009763BA" w:rsidRPr="002F62D6" w:rsidRDefault="009763BA" w:rsidP="009763BA">
            <w:pPr>
              <w:pStyle w:val="TableText"/>
            </w:pPr>
            <w:r w:rsidRPr="002F62D6">
              <w:t>IBJD FOLLOW-UP CHAMPVA/TRICARE</w:t>
            </w:r>
          </w:p>
        </w:tc>
        <w:tc>
          <w:tcPr>
            <w:tcW w:w="3414" w:type="pct"/>
          </w:tcPr>
          <w:p w14:paraId="12F710D0" w14:textId="5B3CBE3D" w:rsidR="009763BA" w:rsidRPr="002F62D6" w:rsidRDefault="009763BA" w:rsidP="009763BA">
            <w:pPr>
              <w:pStyle w:val="TableText"/>
            </w:pPr>
            <w:r w:rsidRPr="002F62D6">
              <w:t>This option provides information for sites to use to conduct follow-up activities for CHAMPVA and TRICARE receivables.</w:t>
            </w:r>
          </w:p>
        </w:tc>
      </w:tr>
      <w:tr w:rsidR="009763BA" w:rsidRPr="002F62D6" w14:paraId="082F0A3A" w14:textId="77777777" w:rsidTr="002F62D6">
        <w:trPr>
          <w:cantSplit/>
        </w:trPr>
        <w:tc>
          <w:tcPr>
            <w:tcW w:w="1586" w:type="pct"/>
          </w:tcPr>
          <w:p w14:paraId="3731AC53" w14:textId="72ACBE6E" w:rsidR="009763BA" w:rsidRPr="002F62D6" w:rsidRDefault="009763BA" w:rsidP="009763BA">
            <w:pPr>
              <w:pStyle w:val="TableText"/>
            </w:pPr>
            <w:r w:rsidRPr="002F62D6">
              <w:t>IBJD FOLLOW-UP FIRST PARTY</w:t>
            </w:r>
          </w:p>
        </w:tc>
        <w:tc>
          <w:tcPr>
            <w:tcW w:w="3414" w:type="pct"/>
          </w:tcPr>
          <w:p w14:paraId="07ACB882" w14:textId="445B092B" w:rsidR="009763BA" w:rsidRPr="002F62D6" w:rsidRDefault="009763BA" w:rsidP="009763BA">
            <w:pPr>
              <w:pStyle w:val="TableText"/>
            </w:pPr>
            <w:r w:rsidRPr="002F62D6">
              <w:t>This option provides information for sites to use to conduct follow-up activities for First Party receivables.</w:t>
            </w:r>
          </w:p>
        </w:tc>
      </w:tr>
      <w:tr w:rsidR="009763BA" w:rsidRPr="002F62D6" w14:paraId="4DB3B6A5" w14:textId="77777777" w:rsidTr="002F62D6">
        <w:trPr>
          <w:cantSplit/>
        </w:trPr>
        <w:tc>
          <w:tcPr>
            <w:tcW w:w="1586" w:type="pct"/>
          </w:tcPr>
          <w:p w14:paraId="0FA812FD" w14:textId="250D8590" w:rsidR="009763BA" w:rsidRPr="002F62D6" w:rsidRDefault="009763BA" w:rsidP="009763BA">
            <w:pPr>
              <w:pStyle w:val="TableText"/>
            </w:pPr>
            <w:r w:rsidRPr="002F62D6">
              <w:t>IBJD FOLLOW-UP MISC BILLS</w:t>
            </w:r>
          </w:p>
        </w:tc>
        <w:tc>
          <w:tcPr>
            <w:tcW w:w="3414" w:type="pct"/>
          </w:tcPr>
          <w:p w14:paraId="3DED2510" w14:textId="737B9CBF" w:rsidR="009763BA" w:rsidRPr="002F62D6" w:rsidRDefault="009763BA" w:rsidP="009763BA">
            <w:pPr>
              <w:pStyle w:val="TableText"/>
            </w:pPr>
            <w:r w:rsidRPr="002F62D6">
              <w:t>This option provides information for sites to use to conduct follow-up activities for miscellaneous receivables.</w:t>
            </w:r>
          </w:p>
        </w:tc>
      </w:tr>
      <w:tr w:rsidR="009763BA" w:rsidRPr="002F62D6" w14:paraId="32303716" w14:textId="77777777" w:rsidTr="002F62D6">
        <w:trPr>
          <w:cantSplit/>
        </w:trPr>
        <w:tc>
          <w:tcPr>
            <w:tcW w:w="1586" w:type="pct"/>
          </w:tcPr>
          <w:p w14:paraId="0272BDFF" w14:textId="5FCE3750" w:rsidR="009763BA" w:rsidRPr="002F62D6" w:rsidRDefault="009763BA" w:rsidP="009763BA">
            <w:pPr>
              <w:pStyle w:val="TableText"/>
            </w:pPr>
            <w:r w:rsidRPr="002F62D6">
              <w:t>IBJD FOLLOW-UP REPAYMENT PLAN</w:t>
            </w:r>
          </w:p>
        </w:tc>
        <w:tc>
          <w:tcPr>
            <w:tcW w:w="3414" w:type="pct"/>
          </w:tcPr>
          <w:p w14:paraId="06EFA240" w14:textId="68393B54" w:rsidR="009763BA" w:rsidRPr="002F62D6" w:rsidRDefault="009763BA" w:rsidP="009763BA">
            <w:pPr>
              <w:pStyle w:val="TableText"/>
            </w:pPr>
            <w:r w:rsidRPr="002F62D6">
              <w:t>This option provides information for sites to use to conduct follow-up on the Repayment Plans.</w:t>
            </w:r>
          </w:p>
        </w:tc>
      </w:tr>
      <w:tr w:rsidR="009763BA" w:rsidRPr="002F62D6" w14:paraId="43CE9021" w14:textId="77777777" w:rsidTr="002F62D6">
        <w:trPr>
          <w:cantSplit/>
        </w:trPr>
        <w:tc>
          <w:tcPr>
            <w:tcW w:w="1586" w:type="pct"/>
          </w:tcPr>
          <w:p w14:paraId="7EBE1C8C" w14:textId="27740EF1" w:rsidR="009763BA" w:rsidRPr="002F62D6" w:rsidRDefault="009763BA" w:rsidP="009763BA">
            <w:pPr>
              <w:pStyle w:val="TableText"/>
            </w:pPr>
            <w:r w:rsidRPr="002F62D6">
              <w:t>IBJD FOLLOW-UP REPORTS</w:t>
            </w:r>
          </w:p>
        </w:tc>
        <w:tc>
          <w:tcPr>
            <w:tcW w:w="3414" w:type="pct"/>
          </w:tcPr>
          <w:p w14:paraId="5E5A2872" w14:textId="25777D05" w:rsidR="009763BA" w:rsidRPr="002F62D6" w:rsidRDefault="009763BA" w:rsidP="009763BA">
            <w:pPr>
              <w:pStyle w:val="TableText"/>
            </w:pPr>
            <w:r w:rsidRPr="002F62D6">
              <w:t xml:space="preserve">The Follow-Up Reports allow measurement of the </w:t>
            </w:r>
            <w:r w:rsidR="009C314F" w:rsidRPr="002F62D6">
              <w:t>receivable’s</w:t>
            </w:r>
            <w:r w:rsidRPr="002F62D6">
              <w:t xml:space="preserve"> management function.</w:t>
            </w:r>
          </w:p>
        </w:tc>
      </w:tr>
      <w:tr w:rsidR="009763BA" w:rsidRPr="002F62D6" w14:paraId="13EB5B31" w14:textId="77777777" w:rsidTr="002F62D6">
        <w:trPr>
          <w:cantSplit/>
        </w:trPr>
        <w:tc>
          <w:tcPr>
            <w:tcW w:w="1586" w:type="pct"/>
          </w:tcPr>
          <w:p w14:paraId="667C1F59" w14:textId="55A964B0" w:rsidR="009763BA" w:rsidRPr="002F62D6" w:rsidRDefault="009763BA" w:rsidP="009763BA">
            <w:pPr>
              <w:pStyle w:val="TableText"/>
            </w:pPr>
            <w:r w:rsidRPr="002F62D6">
              <w:t>IBJD FOLLOW-UP SUMMARY REPORT</w:t>
            </w:r>
          </w:p>
        </w:tc>
        <w:tc>
          <w:tcPr>
            <w:tcW w:w="3414" w:type="pct"/>
          </w:tcPr>
          <w:p w14:paraId="42CB7F9C" w14:textId="2CA645E4" w:rsidR="009763BA" w:rsidRPr="002F62D6" w:rsidRDefault="009763BA" w:rsidP="009763BA">
            <w:pPr>
              <w:pStyle w:val="TableText"/>
            </w:pPr>
            <w:r w:rsidRPr="002F62D6">
              <w:t xml:space="preserve">The </w:t>
            </w:r>
            <w:r w:rsidR="009C314F" w:rsidRPr="002F62D6">
              <w:t>Third-Party</w:t>
            </w:r>
            <w:r w:rsidRPr="002F62D6">
              <w:t xml:space="preserve"> Follow-Up Summary Report provides a summary of the balances of all outstanding </w:t>
            </w:r>
            <w:r w:rsidR="009C314F" w:rsidRPr="002F62D6">
              <w:t>Third-Party</w:t>
            </w:r>
            <w:r w:rsidRPr="002F62D6">
              <w:t xml:space="preserve"> receivables.</w:t>
            </w:r>
          </w:p>
        </w:tc>
      </w:tr>
      <w:tr w:rsidR="009763BA" w:rsidRPr="002F62D6" w14:paraId="6B8FB0DF" w14:textId="77777777" w:rsidTr="002F62D6">
        <w:trPr>
          <w:cantSplit/>
        </w:trPr>
        <w:tc>
          <w:tcPr>
            <w:tcW w:w="1586" w:type="pct"/>
          </w:tcPr>
          <w:p w14:paraId="47162045" w14:textId="39042DD6" w:rsidR="009763BA" w:rsidRPr="002F62D6" w:rsidRDefault="009763BA" w:rsidP="009763BA">
            <w:pPr>
              <w:pStyle w:val="TableText"/>
            </w:pPr>
            <w:r w:rsidRPr="002F62D6">
              <w:t>IBJD FOLLOW-UP THIRD PARTY</w:t>
            </w:r>
          </w:p>
        </w:tc>
        <w:tc>
          <w:tcPr>
            <w:tcW w:w="3414" w:type="pct"/>
          </w:tcPr>
          <w:p w14:paraId="36E0DD1F" w14:textId="3E05AD2D" w:rsidR="009763BA" w:rsidRPr="002F62D6" w:rsidRDefault="009763BA" w:rsidP="009763BA">
            <w:pPr>
              <w:pStyle w:val="TableText"/>
            </w:pPr>
            <w:r w:rsidRPr="002F62D6">
              <w:t xml:space="preserve">The </w:t>
            </w:r>
            <w:r w:rsidR="009C314F" w:rsidRPr="002F62D6">
              <w:t>Third-Party</w:t>
            </w:r>
            <w:r w:rsidRPr="002F62D6">
              <w:t xml:space="preserve"> Follow-Up Report provides information for sites to use to conduct follow-up activities for Third Party receivables.</w:t>
            </w:r>
          </w:p>
        </w:tc>
      </w:tr>
      <w:tr w:rsidR="009763BA" w:rsidRPr="002F62D6" w14:paraId="6B555540" w14:textId="77777777" w:rsidTr="002F62D6">
        <w:trPr>
          <w:cantSplit/>
        </w:trPr>
        <w:tc>
          <w:tcPr>
            <w:tcW w:w="1586" w:type="pct"/>
          </w:tcPr>
          <w:p w14:paraId="02814736" w14:textId="0E812037" w:rsidR="009763BA" w:rsidRPr="002F62D6" w:rsidRDefault="009763BA" w:rsidP="009763BA">
            <w:pPr>
              <w:pStyle w:val="TableText"/>
            </w:pPr>
            <w:r w:rsidRPr="002F62D6">
              <w:t>IBJD FOLLOW-UP WORKLOAD</w:t>
            </w:r>
          </w:p>
        </w:tc>
        <w:tc>
          <w:tcPr>
            <w:tcW w:w="3414" w:type="pct"/>
          </w:tcPr>
          <w:p w14:paraId="3495A12F" w14:textId="132C970E" w:rsidR="009763BA" w:rsidRPr="002F62D6" w:rsidRDefault="009763BA" w:rsidP="009763BA">
            <w:pPr>
              <w:pStyle w:val="TableText"/>
            </w:pPr>
            <w:r w:rsidRPr="002F62D6">
              <w:t>This option allows the entering/editing of Workload Assignments by clerk to be stored in file #351.73.</w:t>
            </w:r>
          </w:p>
        </w:tc>
      </w:tr>
      <w:tr w:rsidR="009763BA" w:rsidRPr="002F62D6" w14:paraId="6044FF56" w14:textId="77777777" w:rsidTr="002F62D6">
        <w:trPr>
          <w:cantSplit/>
        </w:trPr>
        <w:tc>
          <w:tcPr>
            <w:tcW w:w="1586" w:type="pct"/>
          </w:tcPr>
          <w:p w14:paraId="43B46C8A" w14:textId="24E6CE29" w:rsidR="009763BA" w:rsidRPr="002F62D6" w:rsidRDefault="009763BA" w:rsidP="009763BA">
            <w:pPr>
              <w:pStyle w:val="TableText"/>
            </w:pPr>
            <w:r w:rsidRPr="002F62D6">
              <w:t>IBJD INTAKE COMP REG</w:t>
            </w:r>
          </w:p>
        </w:tc>
        <w:tc>
          <w:tcPr>
            <w:tcW w:w="3414" w:type="pct"/>
          </w:tcPr>
          <w:p w14:paraId="7BB4C05F" w14:textId="30AB9F9F" w:rsidR="009763BA" w:rsidRPr="002F62D6" w:rsidRDefault="009763BA" w:rsidP="009763BA">
            <w:pPr>
              <w:pStyle w:val="TableText"/>
            </w:pPr>
            <w:r w:rsidRPr="002F62D6">
              <w:t>The Percentage of Completed Registrations report allows the facility to examine the percentage of registrations completed without an inconsistency.</w:t>
            </w:r>
          </w:p>
        </w:tc>
      </w:tr>
      <w:tr w:rsidR="009763BA" w:rsidRPr="002F62D6" w14:paraId="4BC5EE0D" w14:textId="77777777" w:rsidTr="002F62D6">
        <w:trPr>
          <w:cantSplit/>
        </w:trPr>
        <w:tc>
          <w:tcPr>
            <w:tcW w:w="1586" w:type="pct"/>
          </w:tcPr>
          <w:p w14:paraId="520465C6" w14:textId="52DA8FEF" w:rsidR="009763BA" w:rsidRPr="002F62D6" w:rsidRDefault="009763BA" w:rsidP="009763BA">
            <w:pPr>
              <w:pStyle w:val="TableText"/>
            </w:pPr>
            <w:r w:rsidRPr="002F62D6">
              <w:t>IBJD INTAKE INS</w:t>
            </w:r>
          </w:p>
        </w:tc>
        <w:tc>
          <w:tcPr>
            <w:tcW w:w="3414" w:type="pct"/>
          </w:tcPr>
          <w:p w14:paraId="0DC14D7A" w14:textId="43175EB1" w:rsidR="009763BA" w:rsidRPr="002F62D6" w:rsidRDefault="009763BA" w:rsidP="009763BA">
            <w:pPr>
              <w:pStyle w:val="TableText"/>
            </w:pPr>
            <w:r w:rsidRPr="002F62D6">
              <w:t>The report of Patients with Unidentified Insurance provides a list of patients that have been treated, but not identified as having or not having insurance.</w:t>
            </w:r>
          </w:p>
        </w:tc>
      </w:tr>
      <w:tr w:rsidR="009763BA" w:rsidRPr="002F62D6" w14:paraId="239A3157" w14:textId="77777777" w:rsidTr="002F62D6">
        <w:trPr>
          <w:cantSplit/>
        </w:trPr>
        <w:tc>
          <w:tcPr>
            <w:tcW w:w="1586" w:type="pct"/>
          </w:tcPr>
          <w:p w14:paraId="034A536D" w14:textId="52A16D5F" w:rsidR="009763BA" w:rsidRPr="002F62D6" w:rsidRDefault="009763BA" w:rsidP="009763BA">
            <w:pPr>
              <w:pStyle w:val="TableText"/>
            </w:pPr>
            <w:r w:rsidRPr="002F62D6">
              <w:t>IBJD INTAKE NO EMPL</w:t>
            </w:r>
          </w:p>
        </w:tc>
        <w:tc>
          <w:tcPr>
            <w:tcW w:w="3414" w:type="pct"/>
          </w:tcPr>
          <w:p w14:paraId="556F22E3" w14:textId="72989486" w:rsidR="009763BA" w:rsidRPr="002F62D6" w:rsidRDefault="009763BA" w:rsidP="009763BA">
            <w:pPr>
              <w:pStyle w:val="TableText"/>
            </w:pPr>
            <w:r w:rsidRPr="002F62D6">
              <w:t>The No Employer Listing provides a list of veterans who were treated within a specified timeframe and whose employer is not specified.</w:t>
            </w:r>
          </w:p>
        </w:tc>
      </w:tr>
      <w:tr w:rsidR="009763BA" w:rsidRPr="002F62D6" w14:paraId="202F1EC7" w14:textId="77777777" w:rsidTr="002F62D6">
        <w:trPr>
          <w:cantSplit/>
        </w:trPr>
        <w:tc>
          <w:tcPr>
            <w:tcW w:w="1586" w:type="pct"/>
          </w:tcPr>
          <w:p w14:paraId="6D639D09" w14:textId="5D91BD28" w:rsidR="009763BA" w:rsidRPr="002F62D6" w:rsidRDefault="009763BA" w:rsidP="009763BA">
            <w:pPr>
              <w:pStyle w:val="TableText"/>
            </w:pPr>
            <w:r w:rsidRPr="002F62D6">
              <w:t>IBJD INTAKE OPT WORKLOAD</w:t>
            </w:r>
          </w:p>
        </w:tc>
        <w:tc>
          <w:tcPr>
            <w:tcW w:w="3414" w:type="pct"/>
          </w:tcPr>
          <w:p w14:paraId="218C5895" w14:textId="6286CBEB" w:rsidR="009763BA" w:rsidRPr="002F62D6" w:rsidRDefault="009763BA" w:rsidP="009763BA">
            <w:pPr>
              <w:pStyle w:val="TableText"/>
            </w:pPr>
            <w:r w:rsidRPr="002F62D6">
              <w:t>The Outpatient Workload Report provides a measure of the number and types of Outpatient Services provided in the facility.</w:t>
            </w:r>
          </w:p>
        </w:tc>
      </w:tr>
      <w:tr w:rsidR="009763BA" w:rsidRPr="002F62D6" w14:paraId="7B8CA5FA" w14:textId="77777777" w:rsidTr="002F62D6">
        <w:trPr>
          <w:cantSplit/>
        </w:trPr>
        <w:tc>
          <w:tcPr>
            <w:tcW w:w="1586" w:type="pct"/>
          </w:tcPr>
          <w:p w14:paraId="4ABC792E" w14:textId="4F75B122" w:rsidR="009763BA" w:rsidRPr="002F62D6" w:rsidRDefault="009763BA" w:rsidP="009763BA">
            <w:pPr>
              <w:pStyle w:val="TableText"/>
            </w:pPr>
            <w:r w:rsidRPr="002F62D6">
              <w:t>IBJD INTAKE POL NOT VER</w:t>
            </w:r>
          </w:p>
        </w:tc>
        <w:tc>
          <w:tcPr>
            <w:tcW w:w="3414" w:type="pct"/>
          </w:tcPr>
          <w:p w14:paraId="3B81BF17" w14:textId="4F606D94" w:rsidR="009763BA" w:rsidRPr="002F62D6" w:rsidRDefault="009763BA" w:rsidP="009763BA">
            <w:pPr>
              <w:pStyle w:val="TableText"/>
            </w:pPr>
            <w:r w:rsidRPr="002F62D6">
              <w:t xml:space="preserve">The report of Insurance Policies Not Verified provides a list of policies </w:t>
            </w:r>
            <w:r w:rsidR="009C314F" w:rsidRPr="002F62D6">
              <w:t>entered</w:t>
            </w:r>
            <w:r w:rsidRPr="002F62D6">
              <w:t xml:space="preserve"> the system (within a specified timeframe) but were never verified.</w:t>
            </w:r>
          </w:p>
        </w:tc>
      </w:tr>
      <w:tr w:rsidR="009763BA" w:rsidRPr="002F62D6" w14:paraId="515A0E82" w14:textId="77777777" w:rsidTr="002F62D6">
        <w:trPr>
          <w:cantSplit/>
        </w:trPr>
        <w:tc>
          <w:tcPr>
            <w:tcW w:w="1586" w:type="pct"/>
          </w:tcPr>
          <w:p w14:paraId="5DC852BE" w14:textId="70329120" w:rsidR="009763BA" w:rsidRPr="002F62D6" w:rsidRDefault="009763BA" w:rsidP="009763BA">
            <w:pPr>
              <w:pStyle w:val="TableText"/>
            </w:pPr>
            <w:r w:rsidRPr="002F62D6">
              <w:t>IBJD INTAKE REPORTS</w:t>
            </w:r>
          </w:p>
        </w:tc>
        <w:tc>
          <w:tcPr>
            <w:tcW w:w="3414" w:type="pct"/>
          </w:tcPr>
          <w:p w14:paraId="691B24A7" w14:textId="1880A8B8" w:rsidR="009763BA" w:rsidRPr="002F62D6" w:rsidRDefault="009763BA" w:rsidP="009763BA">
            <w:pPr>
              <w:pStyle w:val="TableText"/>
            </w:pPr>
            <w:r w:rsidRPr="002F62D6">
              <w:t>The intake reports allow measurement of registration processes and workload reporting</w:t>
            </w:r>
          </w:p>
        </w:tc>
      </w:tr>
      <w:tr w:rsidR="009763BA" w:rsidRPr="002F62D6" w14:paraId="4B8B4880" w14:textId="77777777" w:rsidTr="002F62D6">
        <w:trPr>
          <w:cantSplit/>
        </w:trPr>
        <w:tc>
          <w:tcPr>
            <w:tcW w:w="1586" w:type="pct"/>
          </w:tcPr>
          <w:p w14:paraId="06EB6407" w14:textId="2FB73813" w:rsidR="009763BA" w:rsidRPr="002F62D6" w:rsidRDefault="009763BA" w:rsidP="009763BA">
            <w:pPr>
              <w:pStyle w:val="TableText"/>
            </w:pPr>
            <w:r w:rsidRPr="002F62D6">
              <w:t>IBJD INTAKE SC VETS</w:t>
            </w:r>
          </w:p>
        </w:tc>
        <w:tc>
          <w:tcPr>
            <w:tcW w:w="3414" w:type="pct"/>
          </w:tcPr>
          <w:p w14:paraId="0F690902" w14:textId="00CE23B5" w:rsidR="009763BA" w:rsidRPr="002F62D6" w:rsidRDefault="009763BA" w:rsidP="009763BA">
            <w:pPr>
              <w:pStyle w:val="TableText"/>
            </w:pPr>
            <w:r w:rsidRPr="002F62D6">
              <w:t>The report of SC Vets w/ NSC Episodes of Care Not Billed (Inpatient) provides a measure of how well sites are billing SC veterans for non-</w:t>
            </w:r>
            <w:r w:rsidR="009C314F" w:rsidRPr="002F62D6">
              <w:t>service-connected</w:t>
            </w:r>
            <w:r w:rsidRPr="002F62D6">
              <w:t xml:space="preserve"> treatment.</w:t>
            </w:r>
          </w:p>
        </w:tc>
      </w:tr>
      <w:tr w:rsidR="002A2518" w:rsidRPr="002F62D6" w14:paraId="28EFFE8A" w14:textId="77777777" w:rsidTr="002F62D6">
        <w:trPr>
          <w:cantSplit/>
        </w:trPr>
        <w:tc>
          <w:tcPr>
            <w:tcW w:w="1586" w:type="pct"/>
          </w:tcPr>
          <w:p w14:paraId="396927DF" w14:textId="33B19903" w:rsidR="002A2518" w:rsidRPr="002F62D6" w:rsidRDefault="002A2518" w:rsidP="002A2518">
            <w:pPr>
              <w:pStyle w:val="TableText"/>
            </w:pPr>
            <w:r w:rsidRPr="002F62D6">
              <w:t>IBJD INTAKE UNV ELIG</w:t>
            </w:r>
          </w:p>
        </w:tc>
        <w:tc>
          <w:tcPr>
            <w:tcW w:w="3414" w:type="pct"/>
          </w:tcPr>
          <w:p w14:paraId="122B79E5" w14:textId="269233E8" w:rsidR="002A2518" w:rsidRPr="002F62D6" w:rsidRDefault="002A2518" w:rsidP="002A2518">
            <w:pPr>
              <w:pStyle w:val="TableText"/>
            </w:pPr>
            <w:r w:rsidRPr="002F62D6">
              <w:t>This report lists patients who have been treated at a facility, but whose eligibility has not been verified. This report will also list patients with verified eligibility for at least 2 years, if any.</w:t>
            </w:r>
          </w:p>
        </w:tc>
      </w:tr>
      <w:tr w:rsidR="002A2518" w:rsidRPr="002F62D6" w14:paraId="403C111F" w14:textId="77777777" w:rsidTr="002F62D6">
        <w:trPr>
          <w:cantSplit/>
        </w:trPr>
        <w:tc>
          <w:tcPr>
            <w:tcW w:w="1586" w:type="pct"/>
          </w:tcPr>
          <w:p w14:paraId="1A04BE64" w14:textId="4268A801" w:rsidR="002A2518" w:rsidRPr="002F62D6" w:rsidRDefault="002A2518" w:rsidP="002A2518">
            <w:pPr>
              <w:pStyle w:val="TableText"/>
            </w:pPr>
            <w:r w:rsidRPr="002F62D6">
              <w:t>IBJD PERCENT PREREGISTERED</w:t>
            </w:r>
          </w:p>
        </w:tc>
        <w:tc>
          <w:tcPr>
            <w:tcW w:w="3414" w:type="pct"/>
          </w:tcPr>
          <w:p w14:paraId="4308B607" w14:textId="51DE0829" w:rsidR="002A2518" w:rsidRPr="002F62D6" w:rsidRDefault="002A2518" w:rsidP="002A2518">
            <w:pPr>
              <w:pStyle w:val="TableText"/>
            </w:pPr>
            <w:r w:rsidRPr="002F62D6">
              <w:t>This report provides number of patients treated, the number of patients pre-registered, % of patients pre-registered, number of patients pre-registered past the pre-registration time frame, number of patients never pre-registered, the clinic exclusions, and the eligibility exclusions.</w:t>
            </w:r>
          </w:p>
        </w:tc>
      </w:tr>
      <w:tr w:rsidR="002A2518" w:rsidRPr="002F62D6" w14:paraId="603923FC" w14:textId="77777777" w:rsidTr="002F62D6">
        <w:trPr>
          <w:cantSplit/>
        </w:trPr>
        <w:tc>
          <w:tcPr>
            <w:tcW w:w="1586" w:type="pct"/>
          </w:tcPr>
          <w:p w14:paraId="5B699F49" w14:textId="1EF88DEF" w:rsidR="002A2518" w:rsidRPr="002F62D6" w:rsidRDefault="002A2518" w:rsidP="002A2518">
            <w:pPr>
              <w:pStyle w:val="TableText"/>
            </w:pPr>
            <w:r w:rsidRPr="002F62D6">
              <w:t>IBJD REASONS NOT BILLABLE</w:t>
            </w:r>
          </w:p>
        </w:tc>
        <w:tc>
          <w:tcPr>
            <w:tcW w:w="3414" w:type="pct"/>
          </w:tcPr>
          <w:p w14:paraId="7E10A93A" w14:textId="4DEBE9EB" w:rsidR="002A2518" w:rsidRPr="002F62D6" w:rsidRDefault="002A2518" w:rsidP="002A2518">
            <w:pPr>
              <w:pStyle w:val="TableText"/>
            </w:pPr>
            <w:r w:rsidRPr="002F62D6">
              <w:t>This option prints a list of Claims Tracking entries that cannot be billed to an insurance company for various reasons.</w:t>
            </w:r>
          </w:p>
        </w:tc>
      </w:tr>
      <w:tr w:rsidR="002A2518" w:rsidRPr="002F62D6" w14:paraId="2C7D83DB" w14:textId="77777777" w:rsidTr="002F62D6">
        <w:trPr>
          <w:cantSplit/>
        </w:trPr>
        <w:tc>
          <w:tcPr>
            <w:tcW w:w="1586" w:type="pct"/>
          </w:tcPr>
          <w:p w14:paraId="0B265597" w14:textId="34A6D81A" w:rsidR="002A2518" w:rsidRPr="002F62D6" w:rsidRDefault="002A2518" w:rsidP="002A2518">
            <w:pPr>
              <w:pStyle w:val="TableText"/>
            </w:pPr>
            <w:r w:rsidRPr="002F62D6">
              <w:t>IBJD UTILIZATION REPORTS</w:t>
            </w:r>
          </w:p>
        </w:tc>
        <w:tc>
          <w:tcPr>
            <w:tcW w:w="3414" w:type="pct"/>
          </w:tcPr>
          <w:p w14:paraId="58AE2991" w14:textId="6E79B66F" w:rsidR="002A2518" w:rsidRPr="002F62D6" w:rsidRDefault="002A2518" w:rsidP="002A2518">
            <w:pPr>
              <w:pStyle w:val="TableText"/>
            </w:pPr>
            <w:r w:rsidRPr="002F62D6">
              <w:t>The Utilization Reports allow measurement of the Utilization Management process.</w:t>
            </w:r>
          </w:p>
        </w:tc>
      </w:tr>
      <w:tr w:rsidR="002A2518" w:rsidRPr="002F62D6" w14:paraId="7514AA1B" w14:textId="77777777" w:rsidTr="002F62D6">
        <w:trPr>
          <w:cantSplit/>
        </w:trPr>
        <w:tc>
          <w:tcPr>
            <w:tcW w:w="1586" w:type="pct"/>
          </w:tcPr>
          <w:p w14:paraId="37E7E012" w14:textId="168379C6" w:rsidR="002A2518" w:rsidRPr="002F62D6" w:rsidRDefault="002A2518" w:rsidP="002A2518">
            <w:pPr>
              <w:pStyle w:val="TableText"/>
            </w:pPr>
            <w:r w:rsidRPr="002F62D6">
              <w:t>IBJD UTILIZATION WORKLOAD</w:t>
            </w:r>
          </w:p>
        </w:tc>
        <w:tc>
          <w:tcPr>
            <w:tcW w:w="3414" w:type="pct"/>
          </w:tcPr>
          <w:p w14:paraId="558BF3CC" w14:textId="37B520E1" w:rsidR="002A2518" w:rsidRPr="002F62D6" w:rsidRDefault="002A2518" w:rsidP="002A2518">
            <w:pPr>
              <w:pStyle w:val="TableText"/>
            </w:pPr>
            <w:r w:rsidRPr="002F62D6">
              <w:t xml:space="preserve">The Utilization Workload Report provides a measure of the number of Insurance Reviews </w:t>
            </w:r>
            <w:r w:rsidR="004F0FD0">
              <w:t>that</w:t>
            </w:r>
            <w:r w:rsidR="004F0FD0" w:rsidRPr="002F62D6">
              <w:t xml:space="preserve"> </w:t>
            </w:r>
            <w:r w:rsidRPr="002F62D6">
              <w:t>are conducted at the facility.</w:t>
            </w:r>
          </w:p>
        </w:tc>
      </w:tr>
      <w:tr w:rsidR="002A2518" w:rsidRPr="002F62D6" w14:paraId="287E9A6C" w14:textId="77777777" w:rsidTr="002F62D6">
        <w:trPr>
          <w:cantSplit/>
        </w:trPr>
        <w:tc>
          <w:tcPr>
            <w:tcW w:w="1586" w:type="pct"/>
          </w:tcPr>
          <w:p w14:paraId="34CEB536" w14:textId="4C5CFB16" w:rsidR="002A2518" w:rsidRPr="002F62D6" w:rsidRDefault="002A2518" w:rsidP="002A2518">
            <w:pPr>
              <w:pStyle w:val="TableText"/>
            </w:pPr>
            <w:r w:rsidRPr="002F62D6">
              <w:t>IBQL ACUTE DOWNLOAD</w:t>
            </w:r>
          </w:p>
        </w:tc>
        <w:tc>
          <w:tcPr>
            <w:tcW w:w="3414" w:type="pct"/>
          </w:tcPr>
          <w:p w14:paraId="790AA591" w14:textId="3A07B905" w:rsidR="002A2518" w:rsidRPr="002F62D6" w:rsidRDefault="002A2518" w:rsidP="002A2518">
            <w:pPr>
              <w:pStyle w:val="TableText"/>
            </w:pPr>
            <w:r w:rsidRPr="002F62D6">
              <w:t>This option, prompted for date range asks for a report by Services, Treating Specialties, or Admitting Diagnosis will tally by month a downloaded list for Excel of Acute and Non-Acute entries and Non- Acute Reasons for Admission and Stay reviews.</w:t>
            </w:r>
          </w:p>
        </w:tc>
      </w:tr>
      <w:tr w:rsidR="002A2518" w:rsidRPr="002F62D6" w14:paraId="29793388" w14:textId="77777777" w:rsidTr="002F62D6">
        <w:trPr>
          <w:cantSplit/>
        </w:trPr>
        <w:tc>
          <w:tcPr>
            <w:tcW w:w="1586" w:type="pct"/>
          </w:tcPr>
          <w:p w14:paraId="1BF6E6B2" w14:textId="33C44D78" w:rsidR="002A2518" w:rsidRPr="002F62D6" w:rsidRDefault="002A2518" w:rsidP="002A2518">
            <w:pPr>
              <w:pStyle w:val="TableText"/>
            </w:pPr>
            <w:r w:rsidRPr="002F62D6">
              <w:t>IBQL ACUTE LIST</w:t>
            </w:r>
          </w:p>
        </w:tc>
        <w:tc>
          <w:tcPr>
            <w:tcW w:w="3414" w:type="pct"/>
          </w:tcPr>
          <w:p w14:paraId="69FCFCC0" w14:textId="5551CB22" w:rsidR="002A2518" w:rsidRPr="002F62D6" w:rsidRDefault="002A2518" w:rsidP="002A2518">
            <w:pPr>
              <w:pStyle w:val="TableText"/>
            </w:pPr>
            <w:r w:rsidRPr="002F62D6">
              <w:t>This option, prompted for date range asks for a report by Services, Treating Specialties, or Admitting Diagnosis will tally by month a list of Acute and Non-Acute entries and Non-Acute Reasons for Admission and Stay reviews.</w:t>
            </w:r>
          </w:p>
        </w:tc>
      </w:tr>
      <w:tr w:rsidR="002A2518" w:rsidRPr="002F62D6" w14:paraId="2EA7430B" w14:textId="77777777" w:rsidTr="002F62D6">
        <w:trPr>
          <w:cantSplit/>
        </w:trPr>
        <w:tc>
          <w:tcPr>
            <w:tcW w:w="1586" w:type="pct"/>
          </w:tcPr>
          <w:p w14:paraId="29BAC3D2" w14:textId="09E3384C" w:rsidR="002A2518" w:rsidRPr="002F62D6" w:rsidRDefault="002A2518" w:rsidP="002A2518">
            <w:pPr>
              <w:pStyle w:val="TableText"/>
            </w:pPr>
            <w:r w:rsidRPr="002F62D6">
              <w:t>IBQL DOWNLOADS</w:t>
            </w:r>
          </w:p>
        </w:tc>
        <w:tc>
          <w:tcPr>
            <w:tcW w:w="3414" w:type="pct"/>
          </w:tcPr>
          <w:p w14:paraId="7CF719D7" w14:textId="3DEABAC8" w:rsidR="002A2518" w:rsidRPr="002F62D6" w:rsidRDefault="002A2518" w:rsidP="002A2518">
            <w:pPr>
              <w:pStyle w:val="TableText"/>
            </w:pPr>
            <w:r w:rsidRPr="002F62D6">
              <w:t>This option controls the Download menu options for IBQ.</w:t>
            </w:r>
          </w:p>
        </w:tc>
      </w:tr>
      <w:tr w:rsidR="002A2518" w:rsidRPr="002F62D6" w14:paraId="78AA5E24" w14:textId="77777777" w:rsidTr="002F62D6">
        <w:trPr>
          <w:cantSplit/>
        </w:trPr>
        <w:tc>
          <w:tcPr>
            <w:tcW w:w="1586" w:type="pct"/>
          </w:tcPr>
          <w:p w14:paraId="61C3D33D" w14:textId="5488D32D" w:rsidR="002A2518" w:rsidRPr="002F62D6" w:rsidRDefault="002A2518" w:rsidP="002A2518">
            <w:pPr>
              <w:pStyle w:val="TableText"/>
            </w:pPr>
            <w:r w:rsidRPr="002F62D6">
              <w:t>IBQL MAIN MENU</w:t>
            </w:r>
          </w:p>
        </w:tc>
        <w:tc>
          <w:tcPr>
            <w:tcW w:w="3414" w:type="pct"/>
          </w:tcPr>
          <w:p w14:paraId="308BA79F" w14:textId="710C65EB" w:rsidR="002A2518" w:rsidRPr="002F62D6" w:rsidRDefault="002A2518" w:rsidP="002A2518">
            <w:pPr>
              <w:pStyle w:val="TableText"/>
            </w:pPr>
            <w:r w:rsidRPr="002F62D6">
              <w:t>This option is the main menu for Utilization Management Rollup at the local site.</w:t>
            </w:r>
          </w:p>
        </w:tc>
      </w:tr>
      <w:tr w:rsidR="002A2518" w:rsidRPr="002F62D6" w14:paraId="79B6759C" w14:textId="77777777" w:rsidTr="002F62D6">
        <w:trPr>
          <w:cantSplit/>
        </w:trPr>
        <w:tc>
          <w:tcPr>
            <w:tcW w:w="1586" w:type="pct"/>
          </w:tcPr>
          <w:p w14:paraId="3AEA940C" w14:textId="2CD6C501" w:rsidR="002A2518" w:rsidRPr="002F62D6" w:rsidRDefault="002A2518" w:rsidP="002A2518">
            <w:pPr>
              <w:pStyle w:val="TableText"/>
            </w:pPr>
            <w:r w:rsidRPr="002F62D6">
              <w:t>IBQL MISSING DATA LIST</w:t>
            </w:r>
          </w:p>
        </w:tc>
        <w:tc>
          <w:tcPr>
            <w:tcW w:w="3414" w:type="pct"/>
          </w:tcPr>
          <w:p w14:paraId="543E6BB2" w14:textId="03AECB5B" w:rsidR="002A2518" w:rsidRPr="002F62D6" w:rsidRDefault="002A2518" w:rsidP="002A2518">
            <w:pPr>
              <w:pStyle w:val="TableText"/>
            </w:pPr>
            <w:r w:rsidRPr="002F62D6">
              <w:t>This option, prompted for date range, lists patients discharged from Claims Tracking with missing data for Random, Disease, and Local cases who would qualify for the national and local rollup.</w:t>
            </w:r>
          </w:p>
        </w:tc>
      </w:tr>
      <w:tr w:rsidR="002A2518" w:rsidRPr="002F62D6" w14:paraId="2B0690C6" w14:textId="77777777" w:rsidTr="002F62D6">
        <w:trPr>
          <w:cantSplit/>
        </w:trPr>
        <w:tc>
          <w:tcPr>
            <w:tcW w:w="1586" w:type="pct"/>
          </w:tcPr>
          <w:p w14:paraId="70525060" w14:textId="18EE2B73" w:rsidR="002A2518" w:rsidRPr="002F62D6" w:rsidRDefault="002A2518" w:rsidP="002A2518">
            <w:pPr>
              <w:pStyle w:val="TableText"/>
            </w:pPr>
            <w:r w:rsidRPr="002F62D6">
              <w:t>IBQL NATIONAL ROLLUP</w:t>
            </w:r>
          </w:p>
        </w:tc>
        <w:tc>
          <w:tcPr>
            <w:tcW w:w="3414" w:type="pct"/>
          </w:tcPr>
          <w:p w14:paraId="20E27747" w14:textId="63BC1396" w:rsidR="002A2518" w:rsidRPr="002F62D6" w:rsidRDefault="002A2518" w:rsidP="002A2518">
            <w:pPr>
              <w:pStyle w:val="TableText"/>
            </w:pPr>
            <w:r w:rsidRPr="002F62D6">
              <w:t>This option will load the UTILIZATION MANAGEMENT ROLLUP file with Random and Disease specific data for the national rollup. This option is queued to run at a site selected date between May 15 and June 15 and re-queued every six months. This data is pulled from the Hospital Review file (#356.1) based on discharged dates in the Claims Tracking file (#356).</w:t>
            </w:r>
          </w:p>
        </w:tc>
      </w:tr>
      <w:tr w:rsidR="002A2518" w:rsidRPr="002F62D6" w14:paraId="587CBAE4" w14:textId="77777777" w:rsidTr="002F62D6">
        <w:trPr>
          <w:cantSplit/>
        </w:trPr>
        <w:tc>
          <w:tcPr>
            <w:tcW w:w="1586" w:type="pct"/>
          </w:tcPr>
          <w:p w14:paraId="35ECB553" w14:textId="64F29C7D" w:rsidR="002A2518" w:rsidRPr="002F62D6" w:rsidRDefault="002A2518" w:rsidP="002A2518">
            <w:pPr>
              <w:pStyle w:val="TableText"/>
            </w:pPr>
            <w:r w:rsidRPr="002F62D6">
              <w:t>IBQL OUTPUTS</w:t>
            </w:r>
          </w:p>
        </w:tc>
        <w:tc>
          <w:tcPr>
            <w:tcW w:w="3414" w:type="pct"/>
          </w:tcPr>
          <w:p w14:paraId="54F5103C" w14:textId="41483DCE" w:rsidR="002A2518" w:rsidRPr="002F62D6" w:rsidRDefault="002A2518" w:rsidP="002A2518">
            <w:pPr>
              <w:pStyle w:val="TableText"/>
            </w:pPr>
            <w:r w:rsidRPr="002F62D6">
              <w:t>The Outputs menu option controls all the list menus for IBQ.</w:t>
            </w:r>
          </w:p>
        </w:tc>
      </w:tr>
      <w:tr w:rsidR="002A2518" w:rsidRPr="002F62D6" w14:paraId="12895DE6" w14:textId="77777777" w:rsidTr="002F62D6">
        <w:trPr>
          <w:cantSplit/>
        </w:trPr>
        <w:tc>
          <w:tcPr>
            <w:tcW w:w="1586" w:type="pct"/>
          </w:tcPr>
          <w:p w14:paraId="441AA8A6" w14:textId="6D4418A8" w:rsidR="002A2518" w:rsidRPr="002F62D6" w:rsidRDefault="002A2518" w:rsidP="002A2518">
            <w:pPr>
              <w:pStyle w:val="TableText"/>
            </w:pPr>
            <w:r w:rsidRPr="002F62D6">
              <w:t>IBQL PATIENT LIST</w:t>
            </w:r>
          </w:p>
        </w:tc>
        <w:tc>
          <w:tcPr>
            <w:tcW w:w="3414" w:type="pct"/>
          </w:tcPr>
          <w:p w14:paraId="4DC4D0C1" w14:textId="0B77D949" w:rsidR="002A2518" w:rsidRPr="002F62D6" w:rsidRDefault="002A2518" w:rsidP="002A2518">
            <w:pPr>
              <w:pStyle w:val="TableText"/>
            </w:pPr>
            <w:r w:rsidRPr="002F62D6">
              <w:t>This option, prompted for date range, lists all patients discharged from the Claims Tracking file (#356) for Random, Disease, and Local cases who will qualify for the national and local rollups.</w:t>
            </w:r>
          </w:p>
        </w:tc>
      </w:tr>
      <w:tr w:rsidR="002A2518" w:rsidRPr="002F62D6" w14:paraId="23B7BEDC" w14:textId="77777777" w:rsidTr="002F62D6">
        <w:trPr>
          <w:cantSplit/>
        </w:trPr>
        <w:tc>
          <w:tcPr>
            <w:tcW w:w="1586" w:type="pct"/>
          </w:tcPr>
          <w:p w14:paraId="3AE3F59B" w14:textId="175028E5" w:rsidR="002A2518" w:rsidRPr="002F62D6" w:rsidRDefault="002A2518" w:rsidP="002A2518">
            <w:pPr>
              <w:pStyle w:val="TableText"/>
            </w:pPr>
            <w:r w:rsidRPr="002F62D6">
              <w:t>IBQL PATIENT REVIEW DOWNLOAD</w:t>
            </w:r>
          </w:p>
        </w:tc>
        <w:tc>
          <w:tcPr>
            <w:tcW w:w="3414" w:type="pct"/>
          </w:tcPr>
          <w:p w14:paraId="565205DC" w14:textId="76993B44" w:rsidR="002A2518" w:rsidRPr="002F62D6" w:rsidRDefault="002A2518" w:rsidP="002A2518">
            <w:pPr>
              <w:pStyle w:val="TableText"/>
            </w:pPr>
            <w:r w:rsidRPr="002F62D6">
              <w:t>This option, prompted for date range asks for a report by Services or Treating Specialties, will download patients</w:t>
            </w:r>
            <w:r w:rsidR="008F0892" w:rsidRPr="002F62D6">
              <w:t xml:space="preserve">, </w:t>
            </w:r>
            <w:r w:rsidRPr="002F62D6">
              <w:t xml:space="preserve">Admission and Stay </w:t>
            </w:r>
            <w:r w:rsidR="008F0892" w:rsidRPr="002F62D6">
              <w:t>r</w:t>
            </w:r>
            <w:r w:rsidRPr="002F62D6">
              <w:t>eview information.</w:t>
            </w:r>
          </w:p>
        </w:tc>
      </w:tr>
      <w:tr w:rsidR="002A2518" w:rsidRPr="002F62D6" w14:paraId="1F6E3D73" w14:textId="77777777" w:rsidTr="002F62D6">
        <w:trPr>
          <w:cantSplit/>
        </w:trPr>
        <w:tc>
          <w:tcPr>
            <w:tcW w:w="1586" w:type="pct"/>
          </w:tcPr>
          <w:p w14:paraId="5B21D403" w14:textId="4D3B4066" w:rsidR="002A2518" w:rsidRPr="002F62D6" w:rsidRDefault="002A2518" w:rsidP="002A2518">
            <w:pPr>
              <w:pStyle w:val="TableText"/>
            </w:pPr>
            <w:r w:rsidRPr="002F62D6">
              <w:t>IBQL PATIENT REVIEW LIST</w:t>
            </w:r>
          </w:p>
        </w:tc>
        <w:tc>
          <w:tcPr>
            <w:tcW w:w="3414" w:type="pct"/>
          </w:tcPr>
          <w:p w14:paraId="3BCF6BFB" w14:textId="2962FB57" w:rsidR="002A2518" w:rsidRPr="002F62D6" w:rsidRDefault="002A2518" w:rsidP="002A2518">
            <w:pPr>
              <w:pStyle w:val="TableText"/>
            </w:pPr>
            <w:r w:rsidRPr="002F62D6">
              <w:t>This option, prompted for date range asks for a report by Services, Treating Specialties, or Providers will list patients</w:t>
            </w:r>
            <w:r w:rsidR="008F0892" w:rsidRPr="002F62D6">
              <w:t xml:space="preserve">, </w:t>
            </w:r>
            <w:r w:rsidRPr="002F62D6">
              <w:t>Admission and Stay review information.</w:t>
            </w:r>
          </w:p>
        </w:tc>
      </w:tr>
      <w:tr w:rsidR="002A2518" w:rsidRPr="002F62D6" w14:paraId="1BB4D736" w14:textId="77777777" w:rsidTr="002F62D6">
        <w:trPr>
          <w:cantSplit/>
        </w:trPr>
        <w:tc>
          <w:tcPr>
            <w:tcW w:w="1586" w:type="pct"/>
          </w:tcPr>
          <w:p w14:paraId="63382045" w14:textId="1952D955" w:rsidR="002A2518" w:rsidRPr="002F62D6" w:rsidRDefault="002A2518" w:rsidP="002A2518">
            <w:pPr>
              <w:pStyle w:val="TableText"/>
            </w:pPr>
            <w:r w:rsidRPr="002F62D6">
              <w:t>IBQL PURGE ROLLUP DATA</w:t>
            </w:r>
          </w:p>
        </w:tc>
        <w:tc>
          <w:tcPr>
            <w:tcW w:w="3414" w:type="pct"/>
          </w:tcPr>
          <w:p w14:paraId="7B3AD972" w14:textId="7F8C8989" w:rsidR="002A2518" w:rsidRPr="002F62D6" w:rsidRDefault="002A2518" w:rsidP="002A2518">
            <w:pPr>
              <w:pStyle w:val="TableText"/>
            </w:pPr>
            <w:r w:rsidRPr="002F62D6">
              <w:t>This option, prompted for Local or All Cases, will purge selected cases from the Utilization Management Rollup File.</w:t>
            </w:r>
          </w:p>
        </w:tc>
      </w:tr>
      <w:tr w:rsidR="002A2518" w:rsidRPr="002F62D6" w14:paraId="7E0E6C35" w14:textId="77777777" w:rsidTr="002F62D6">
        <w:trPr>
          <w:cantSplit/>
        </w:trPr>
        <w:tc>
          <w:tcPr>
            <w:tcW w:w="1586" w:type="pct"/>
          </w:tcPr>
          <w:p w14:paraId="28EBA8A5" w14:textId="3050022B" w:rsidR="002A2518" w:rsidRPr="002F62D6" w:rsidRDefault="002A2518" w:rsidP="002A2518">
            <w:pPr>
              <w:pStyle w:val="TableText"/>
            </w:pPr>
            <w:r w:rsidRPr="002F62D6">
              <w:t>IBQL ROLLUP</w:t>
            </w:r>
          </w:p>
        </w:tc>
        <w:tc>
          <w:tcPr>
            <w:tcW w:w="3414" w:type="pct"/>
          </w:tcPr>
          <w:p w14:paraId="73B190D7" w14:textId="3363AD66" w:rsidR="002A2518" w:rsidRPr="002F62D6" w:rsidRDefault="002A2518" w:rsidP="002A2518">
            <w:pPr>
              <w:pStyle w:val="TableText"/>
            </w:pPr>
            <w:r w:rsidRPr="002F62D6">
              <w:t xml:space="preserve">This option, prompted for date range, will load the Utilization Rollup file (#538) with qualifying patients discharged from Claims Tracking that have no missing data. This process will build a rollup file to be used by the UR for reports and downloading to </w:t>
            </w:r>
            <w:r w:rsidR="009C314F" w:rsidRPr="002F62D6">
              <w:t>spreadsheet</w:t>
            </w:r>
          </w:p>
        </w:tc>
      </w:tr>
      <w:tr w:rsidR="002A2518" w:rsidRPr="002F62D6" w14:paraId="5F4A00FA" w14:textId="77777777" w:rsidTr="002F62D6">
        <w:trPr>
          <w:cantSplit/>
        </w:trPr>
        <w:tc>
          <w:tcPr>
            <w:tcW w:w="1586" w:type="pct"/>
          </w:tcPr>
          <w:p w14:paraId="0A5A20DF" w14:textId="4960D623" w:rsidR="002A2518" w:rsidRPr="002F62D6" w:rsidRDefault="002A2518" w:rsidP="002A2518">
            <w:pPr>
              <w:pStyle w:val="TableText"/>
            </w:pPr>
            <w:r w:rsidRPr="002F62D6">
              <w:t>IBRFI 277 WORKLIST</w:t>
            </w:r>
          </w:p>
        </w:tc>
        <w:tc>
          <w:tcPr>
            <w:tcW w:w="3414" w:type="pct"/>
          </w:tcPr>
          <w:p w14:paraId="3EABC8FA" w14:textId="2303E577" w:rsidR="002A2518" w:rsidRPr="002F62D6" w:rsidRDefault="002A2518" w:rsidP="002A2518">
            <w:pPr>
              <w:pStyle w:val="TableText"/>
            </w:pPr>
            <w:r w:rsidRPr="002F62D6">
              <w:t>This is a list manager screen, RFAI Management Worklist, to select RFI Messages to be worked.</w:t>
            </w:r>
          </w:p>
        </w:tc>
      </w:tr>
      <w:tr w:rsidR="002A2518" w:rsidRPr="002F62D6" w14:paraId="4A44E568" w14:textId="77777777" w:rsidTr="002F62D6">
        <w:trPr>
          <w:cantSplit/>
        </w:trPr>
        <w:tc>
          <w:tcPr>
            <w:tcW w:w="1586" w:type="pct"/>
          </w:tcPr>
          <w:p w14:paraId="35144EB6" w14:textId="6786DD85" w:rsidR="002A2518" w:rsidRPr="002F62D6" w:rsidRDefault="002A2518" w:rsidP="002A2518">
            <w:pPr>
              <w:pStyle w:val="TableText"/>
            </w:pPr>
            <w:r w:rsidRPr="002F62D6">
              <w:t>IBT CODING VALIDATION MENU</w:t>
            </w:r>
          </w:p>
        </w:tc>
        <w:tc>
          <w:tcPr>
            <w:tcW w:w="3414" w:type="pct"/>
          </w:tcPr>
          <w:p w14:paraId="671C786D" w14:textId="3BED289C" w:rsidR="002A2518" w:rsidRPr="002F62D6" w:rsidRDefault="002A2518" w:rsidP="002A2518">
            <w:pPr>
              <w:pStyle w:val="TableText"/>
            </w:pPr>
            <w:r w:rsidRPr="002F62D6">
              <w:t>This menu is for reports that relate to indicating which claims have been validated by coding staff.</w:t>
            </w:r>
          </w:p>
        </w:tc>
      </w:tr>
      <w:tr w:rsidR="002A2518" w:rsidRPr="002F62D6" w14:paraId="4DE1F1E5" w14:textId="77777777" w:rsidTr="002F62D6">
        <w:trPr>
          <w:cantSplit/>
        </w:trPr>
        <w:tc>
          <w:tcPr>
            <w:tcW w:w="1586" w:type="pct"/>
          </w:tcPr>
          <w:p w14:paraId="5021B1A1" w14:textId="143BB4BA" w:rsidR="002A2518" w:rsidRPr="002F62D6" w:rsidRDefault="002A2518" w:rsidP="002A2518">
            <w:pPr>
              <w:pStyle w:val="TableText"/>
            </w:pPr>
            <w:r w:rsidRPr="002F62D6">
              <w:t>IBT EDIT APPEALS/DENIALS</w:t>
            </w:r>
          </w:p>
        </w:tc>
        <w:tc>
          <w:tcPr>
            <w:tcW w:w="3414" w:type="pct"/>
          </w:tcPr>
          <w:p w14:paraId="37A84814" w14:textId="5FB3EF6F" w:rsidR="002A2518" w:rsidRPr="002F62D6" w:rsidRDefault="002A2518" w:rsidP="002A2518">
            <w:pPr>
              <w:pStyle w:val="TableText"/>
            </w:pPr>
            <w:r w:rsidRPr="002F62D6">
              <w:t>This option allows for enter</w:t>
            </w:r>
            <w:r w:rsidR="00372357">
              <w:t xml:space="preserve"> </w:t>
            </w:r>
            <w:r w:rsidRPr="002F62D6">
              <w:t>/</w:t>
            </w:r>
            <w:r w:rsidR="00372357">
              <w:t xml:space="preserve"> </w:t>
            </w:r>
            <w:r w:rsidRPr="002F62D6">
              <w:t>editing appeals and denials and associated communications.</w:t>
            </w:r>
          </w:p>
        </w:tc>
      </w:tr>
      <w:tr w:rsidR="002A2518" w:rsidRPr="002F62D6" w14:paraId="7C31C01D" w14:textId="77777777" w:rsidTr="002F62D6">
        <w:trPr>
          <w:cantSplit/>
        </w:trPr>
        <w:tc>
          <w:tcPr>
            <w:tcW w:w="1586" w:type="pct"/>
          </w:tcPr>
          <w:p w14:paraId="7009B4BB" w14:textId="437BE0D9" w:rsidR="002A2518" w:rsidRPr="002F62D6" w:rsidRDefault="002A2518" w:rsidP="002A2518">
            <w:pPr>
              <w:pStyle w:val="TableText"/>
            </w:pPr>
            <w:r w:rsidRPr="002F62D6">
              <w:t>IBT EDIT BI TRACKING ENTRY</w:t>
            </w:r>
          </w:p>
        </w:tc>
        <w:tc>
          <w:tcPr>
            <w:tcW w:w="3414" w:type="pct"/>
          </w:tcPr>
          <w:p w14:paraId="3F676245" w14:textId="37DD95DE" w:rsidR="002A2518" w:rsidRPr="002F62D6" w:rsidRDefault="002A2518" w:rsidP="002A2518">
            <w:pPr>
              <w:pStyle w:val="TableText"/>
            </w:pPr>
            <w:r w:rsidRPr="002F62D6">
              <w:t>This option allows entry and display of claims tracking information that is needed to perform billing functions.</w:t>
            </w:r>
          </w:p>
        </w:tc>
      </w:tr>
      <w:tr w:rsidR="002A2518" w:rsidRPr="002F62D6" w14:paraId="6BFC14AC" w14:textId="77777777" w:rsidTr="002F62D6">
        <w:trPr>
          <w:cantSplit/>
        </w:trPr>
        <w:tc>
          <w:tcPr>
            <w:tcW w:w="1586" w:type="pct"/>
          </w:tcPr>
          <w:p w14:paraId="1BA40A94" w14:textId="46A604C0" w:rsidR="002A2518" w:rsidRPr="002F62D6" w:rsidRDefault="002A2518" w:rsidP="002A2518">
            <w:pPr>
              <w:pStyle w:val="TableText"/>
            </w:pPr>
            <w:r w:rsidRPr="002F62D6">
              <w:t>IBT EDIT COMMUNICATIONS</w:t>
            </w:r>
          </w:p>
        </w:tc>
        <w:tc>
          <w:tcPr>
            <w:tcW w:w="3414" w:type="pct"/>
          </w:tcPr>
          <w:p w14:paraId="7F3694EC" w14:textId="3178E874" w:rsidR="002A2518" w:rsidRPr="002F62D6" w:rsidRDefault="002A2518" w:rsidP="002A2518">
            <w:pPr>
              <w:pStyle w:val="TableText"/>
            </w:pPr>
            <w:r w:rsidRPr="002F62D6">
              <w:t>This option allows enter</w:t>
            </w:r>
            <w:r w:rsidR="00372357">
              <w:t xml:space="preserve"> </w:t>
            </w:r>
            <w:r w:rsidRPr="002F62D6">
              <w:t>/</w:t>
            </w:r>
            <w:r w:rsidR="00372357">
              <w:t xml:space="preserve"> </w:t>
            </w:r>
            <w:r w:rsidRPr="002F62D6">
              <w:t>editing of MCCR</w:t>
            </w:r>
            <w:r w:rsidR="00372357">
              <w:t xml:space="preserve"> </w:t>
            </w:r>
            <w:r w:rsidRPr="002F62D6">
              <w:t>/</w:t>
            </w:r>
            <w:r w:rsidR="00372357">
              <w:t xml:space="preserve"> </w:t>
            </w:r>
            <w:r w:rsidRPr="002F62D6">
              <w:t xml:space="preserve">UR related communications that may or may not be associated with a claims tracking entry. </w:t>
            </w:r>
          </w:p>
        </w:tc>
      </w:tr>
      <w:tr w:rsidR="002A2518" w:rsidRPr="002F62D6" w14:paraId="3A39A50D" w14:textId="77777777" w:rsidTr="002F62D6">
        <w:trPr>
          <w:cantSplit/>
        </w:trPr>
        <w:tc>
          <w:tcPr>
            <w:tcW w:w="1586" w:type="pct"/>
          </w:tcPr>
          <w:p w14:paraId="40B1FCE6" w14:textId="2ED8719F" w:rsidR="002A2518" w:rsidRPr="002F62D6" w:rsidRDefault="002A2518" w:rsidP="002A2518">
            <w:pPr>
              <w:pStyle w:val="TableText"/>
            </w:pPr>
            <w:r w:rsidRPr="002F62D6">
              <w:t>IBT EDIT HR REVIEWS TO DO</w:t>
            </w:r>
          </w:p>
        </w:tc>
        <w:tc>
          <w:tcPr>
            <w:tcW w:w="3414" w:type="pct"/>
          </w:tcPr>
          <w:p w14:paraId="073FEB7C" w14:textId="408BBD99" w:rsidR="002A2518" w:rsidRPr="002F62D6" w:rsidRDefault="002A2518" w:rsidP="002A2518">
            <w:pPr>
              <w:pStyle w:val="TableText"/>
            </w:pPr>
            <w:r w:rsidRPr="002F62D6">
              <w:t>This option will create a list of pending work for Hospital UR personnel who do QM reviews. From this option most all screens and options needed to do the daily input are available.</w:t>
            </w:r>
          </w:p>
        </w:tc>
      </w:tr>
      <w:tr w:rsidR="002A2518" w:rsidRPr="002F62D6" w14:paraId="72C9DA86" w14:textId="77777777" w:rsidTr="002F62D6">
        <w:trPr>
          <w:cantSplit/>
        </w:trPr>
        <w:tc>
          <w:tcPr>
            <w:tcW w:w="1586" w:type="pct"/>
          </w:tcPr>
          <w:p w14:paraId="507DB59E" w14:textId="4BF57272" w:rsidR="002A2518" w:rsidRPr="002F62D6" w:rsidRDefault="002A2518" w:rsidP="002A2518">
            <w:pPr>
              <w:pStyle w:val="TableText"/>
            </w:pPr>
            <w:r w:rsidRPr="002F62D6">
              <w:t>IBT EDIT HR TRACKING ENTRY</w:t>
            </w:r>
          </w:p>
        </w:tc>
        <w:tc>
          <w:tcPr>
            <w:tcW w:w="3414" w:type="pct"/>
          </w:tcPr>
          <w:p w14:paraId="01AD5CB2" w14:textId="24B30B08" w:rsidR="002A2518" w:rsidRPr="002F62D6" w:rsidRDefault="002A2518" w:rsidP="002A2518">
            <w:pPr>
              <w:pStyle w:val="TableText"/>
            </w:pPr>
            <w:r w:rsidRPr="002F62D6">
              <w:t>This option allows enter</w:t>
            </w:r>
            <w:r w:rsidR="00372357">
              <w:t xml:space="preserve"> </w:t>
            </w:r>
            <w:r w:rsidRPr="002F62D6">
              <w:t>/</w:t>
            </w:r>
            <w:r w:rsidR="00372357">
              <w:t xml:space="preserve"> </w:t>
            </w:r>
            <w:r w:rsidRPr="002F62D6">
              <w:t>editing of Claims Tracking Entries. Data associated with a CT entry may affect if or how it is billed and the types of reviews that may be or must be entered.</w:t>
            </w:r>
          </w:p>
        </w:tc>
      </w:tr>
      <w:tr w:rsidR="002A2518" w:rsidRPr="002F62D6" w14:paraId="29F7D767" w14:textId="77777777" w:rsidTr="002F62D6">
        <w:trPr>
          <w:cantSplit/>
        </w:trPr>
        <w:tc>
          <w:tcPr>
            <w:tcW w:w="1586" w:type="pct"/>
          </w:tcPr>
          <w:p w14:paraId="44D139EC" w14:textId="4B8AB8B8" w:rsidR="002A2518" w:rsidRPr="002F62D6" w:rsidRDefault="002A2518" w:rsidP="002A2518">
            <w:pPr>
              <w:pStyle w:val="TableText"/>
            </w:pPr>
            <w:r w:rsidRPr="002F62D6">
              <w:t>IBT EDIT IR REVIEWS TO DO</w:t>
            </w:r>
          </w:p>
        </w:tc>
        <w:tc>
          <w:tcPr>
            <w:tcW w:w="3414" w:type="pct"/>
          </w:tcPr>
          <w:p w14:paraId="29A7EB3A" w14:textId="23DD4330" w:rsidR="002A2518" w:rsidRPr="002F62D6" w:rsidRDefault="002A2518" w:rsidP="002A2518">
            <w:pPr>
              <w:pStyle w:val="TableText"/>
            </w:pPr>
            <w:r w:rsidRPr="002F62D6">
              <w:t>This option will create a list of pending reviews that Insurance Review personnel need to complete. Most of the input screens and options needed to do the daily work are available from this option.</w:t>
            </w:r>
          </w:p>
        </w:tc>
      </w:tr>
      <w:tr w:rsidR="002A2518" w:rsidRPr="002F62D6" w14:paraId="5F2C7311" w14:textId="77777777" w:rsidTr="002F62D6">
        <w:trPr>
          <w:cantSplit/>
        </w:trPr>
        <w:tc>
          <w:tcPr>
            <w:tcW w:w="1586" w:type="pct"/>
          </w:tcPr>
          <w:p w14:paraId="240F6143" w14:textId="7A6741D4" w:rsidR="002A2518" w:rsidRPr="002F62D6" w:rsidRDefault="002A2518" w:rsidP="002A2518">
            <w:pPr>
              <w:pStyle w:val="TableText"/>
            </w:pPr>
            <w:r w:rsidRPr="002F62D6">
              <w:t>IBT EDIT IR TRACKING ENTRY</w:t>
            </w:r>
          </w:p>
        </w:tc>
        <w:tc>
          <w:tcPr>
            <w:tcW w:w="3414" w:type="pct"/>
          </w:tcPr>
          <w:p w14:paraId="7D130ED1" w14:textId="35A25F65" w:rsidR="002A2518" w:rsidRPr="002F62D6" w:rsidRDefault="002A2518" w:rsidP="002A2518">
            <w:pPr>
              <w:pStyle w:val="TableText"/>
            </w:pPr>
            <w:r w:rsidRPr="002F62D6">
              <w:t>This option allows enter</w:t>
            </w:r>
            <w:r w:rsidR="00372357">
              <w:t xml:space="preserve"> </w:t>
            </w:r>
            <w:r w:rsidRPr="002F62D6">
              <w:t>/</w:t>
            </w:r>
            <w:r w:rsidR="00372357">
              <w:t xml:space="preserve"> </w:t>
            </w:r>
            <w:r w:rsidRPr="002F62D6">
              <w:t>editing of Claims Tracking Entries. Data associated with a CT entry may affect if or how it is billed and the types of reviews that may be or must be entered.</w:t>
            </w:r>
          </w:p>
        </w:tc>
      </w:tr>
      <w:tr w:rsidR="002A2518" w:rsidRPr="002F62D6" w14:paraId="126433BE" w14:textId="77777777" w:rsidTr="002F62D6">
        <w:trPr>
          <w:cantSplit/>
        </w:trPr>
        <w:tc>
          <w:tcPr>
            <w:tcW w:w="1586" w:type="pct"/>
          </w:tcPr>
          <w:p w14:paraId="474738DA" w14:textId="756F0709" w:rsidR="002A2518" w:rsidRPr="002F62D6" w:rsidRDefault="002A2518" w:rsidP="002A2518">
            <w:pPr>
              <w:pStyle w:val="TableText"/>
            </w:pPr>
            <w:r w:rsidRPr="002F62D6">
              <w:t>IBT EDIT REASON NOT BILLABLE</w:t>
            </w:r>
          </w:p>
        </w:tc>
        <w:tc>
          <w:tcPr>
            <w:tcW w:w="3414" w:type="pct"/>
          </w:tcPr>
          <w:p w14:paraId="125CEFB2" w14:textId="3F6DD70F" w:rsidR="002A2518" w:rsidRPr="002F62D6" w:rsidRDefault="002A2518" w:rsidP="002A2518">
            <w:pPr>
              <w:pStyle w:val="TableText"/>
            </w:pPr>
            <w:r w:rsidRPr="002F62D6">
              <w:t>This option allows entry of a reason not billable. Entry of a reason will automatically be printed on the Patients with Insurance Reports and will cause the annotated care not to be automatically billed.</w:t>
            </w:r>
          </w:p>
        </w:tc>
      </w:tr>
      <w:tr w:rsidR="002A2518" w:rsidRPr="002F62D6" w14:paraId="6B24DCEC" w14:textId="77777777" w:rsidTr="002F62D6">
        <w:trPr>
          <w:cantSplit/>
        </w:trPr>
        <w:tc>
          <w:tcPr>
            <w:tcW w:w="1586" w:type="pct"/>
          </w:tcPr>
          <w:p w14:paraId="2921BCB8" w14:textId="73E03EC6" w:rsidR="002A2518" w:rsidRPr="002F62D6" w:rsidRDefault="002A2518" w:rsidP="002A2518">
            <w:pPr>
              <w:pStyle w:val="TableText"/>
            </w:pPr>
            <w:r w:rsidRPr="002F62D6">
              <w:t>IBT EDIT REVIEWS</w:t>
            </w:r>
          </w:p>
        </w:tc>
        <w:tc>
          <w:tcPr>
            <w:tcW w:w="3414" w:type="pct"/>
          </w:tcPr>
          <w:p w14:paraId="0E519745" w14:textId="7554041D" w:rsidR="002A2518" w:rsidRPr="002F62D6" w:rsidRDefault="002A2518" w:rsidP="002A2518">
            <w:pPr>
              <w:pStyle w:val="TableText"/>
            </w:pPr>
            <w:r w:rsidRPr="002F62D6">
              <w:t>This option allows viewing and editing of UR reviews of claims tracking entries. This includes pre-admission</w:t>
            </w:r>
            <w:r w:rsidR="00372357">
              <w:t xml:space="preserve"> </w:t>
            </w:r>
            <w:r w:rsidRPr="002F62D6">
              <w:t>/</w:t>
            </w:r>
            <w:r w:rsidR="00372357">
              <w:t xml:space="preserve"> </w:t>
            </w:r>
            <w:r w:rsidRPr="002F62D6">
              <w:t>pre-certification reviews, continuing stay reviews, and discharge reviews.</w:t>
            </w:r>
          </w:p>
        </w:tc>
      </w:tr>
      <w:tr w:rsidR="002A2518" w:rsidRPr="002F62D6" w14:paraId="7B8627DE" w14:textId="77777777" w:rsidTr="002F62D6">
        <w:trPr>
          <w:cantSplit/>
        </w:trPr>
        <w:tc>
          <w:tcPr>
            <w:tcW w:w="1586" w:type="pct"/>
          </w:tcPr>
          <w:p w14:paraId="003C460B" w14:textId="1B3025D2" w:rsidR="002A2518" w:rsidRPr="002F62D6" w:rsidRDefault="002A2518" w:rsidP="002A2518">
            <w:pPr>
              <w:pStyle w:val="TableText"/>
            </w:pPr>
            <w:r w:rsidRPr="002F62D6">
              <w:t>IBT EDIT REVIEWS TO DO</w:t>
            </w:r>
          </w:p>
        </w:tc>
        <w:tc>
          <w:tcPr>
            <w:tcW w:w="3414" w:type="pct"/>
          </w:tcPr>
          <w:p w14:paraId="2357D4A9" w14:textId="18212675" w:rsidR="002A2518" w:rsidRPr="002F62D6" w:rsidRDefault="002A2518" w:rsidP="002A2518">
            <w:pPr>
              <w:pStyle w:val="TableText"/>
            </w:pPr>
            <w:r w:rsidRPr="002F62D6">
              <w:t xml:space="preserve">This option will list all reviews that have a next review date in the past seven days. All screens and actions necessary to complete the pending reviews are available from within this </w:t>
            </w:r>
            <w:r w:rsidR="009C314F" w:rsidRPr="002F62D6">
              <w:t>option. Select</w:t>
            </w:r>
            <w:r w:rsidRPr="002F62D6">
              <w:t xml:space="preserve"> a different date range of pending reviews if desired. Both Hospital and Insurance reviews can be accessed with this option. Many pending reviews may have automatically been created by the computer when a patient is admitted.</w:t>
            </w:r>
          </w:p>
        </w:tc>
      </w:tr>
      <w:tr w:rsidR="002A2518" w:rsidRPr="002F62D6" w14:paraId="1346334F" w14:textId="77777777" w:rsidTr="002F62D6">
        <w:trPr>
          <w:cantSplit/>
        </w:trPr>
        <w:tc>
          <w:tcPr>
            <w:tcW w:w="1586" w:type="pct"/>
          </w:tcPr>
          <w:p w14:paraId="64B45B05" w14:textId="0A2E406D" w:rsidR="002A2518" w:rsidRPr="002F62D6" w:rsidRDefault="002A2518" w:rsidP="002A2518">
            <w:pPr>
              <w:pStyle w:val="TableText"/>
            </w:pPr>
            <w:r w:rsidRPr="002F62D6">
              <w:t>IBT EDIT TRACKING ENTRY</w:t>
            </w:r>
          </w:p>
        </w:tc>
        <w:tc>
          <w:tcPr>
            <w:tcW w:w="3414" w:type="pct"/>
          </w:tcPr>
          <w:p w14:paraId="7614B3E4" w14:textId="2B6A56B6" w:rsidR="002A2518" w:rsidRPr="002F62D6" w:rsidRDefault="002A2518" w:rsidP="002A2518">
            <w:pPr>
              <w:pStyle w:val="TableText"/>
            </w:pPr>
            <w:r w:rsidRPr="002F62D6">
              <w:t>This option allows enter/editing of Claims Tracking Entries. Data associated with a CT entry may affect if or how it is billed and the types of reviews that may be or must be entered.</w:t>
            </w:r>
          </w:p>
        </w:tc>
      </w:tr>
      <w:tr w:rsidR="002A2518" w:rsidRPr="002F62D6" w14:paraId="624BC934" w14:textId="77777777" w:rsidTr="002F62D6">
        <w:trPr>
          <w:cantSplit/>
        </w:trPr>
        <w:tc>
          <w:tcPr>
            <w:tcW w:w="1586" w:type="pct"/>
          </w:tcPr>
          <w:p w14:paraId="072B0C62" w14:textId="298D580A" w:rsidR="002A2518" w:rsidRPr="002F62D6" w:rsidRDefault="002A2518" w:rsidP="002A2518">
            <w:pPr>
              <w:pStyle w:val="TableText"/>
            </w:pPr>
            <w:r w:rsidRPr="002F62D6">
              <w:t>IBT EDIT TRACKING PARAMETERS</w:t>
            </w:r>
          </w:p>
        </w:tc>
        <w:tc>
          <w:tcPr>
            <w:tcW w:w="3414" w:type="pct"/>
          </w:tcPr>
          <w:p w14:paraId="1986C54D" w14:textId="2E773BE5" w:rsidR="002A2518" w:rsidRPr="002F62D6" w:rsidRDefault="002A2518" w:rsidP="002A2518">
            <w:pPr>
              <w:pStyle w:val="TableText"/>
            </w:pPr>
            <w:r w:rsidRPr="002F62D6">
              <w:t>This option allows editing MCCR site parameters that affect the Claims Tracking Module. Security key IB PARAMETER EDIT required.</w:t>
            </w:r>
          </w:p>
        </w:tc>
      </w:tr>
      <w:tr w:rsidR="002A2518" w:rsidRPr="002F62D6" w14:paraId="20DD2DA8" w14:textId="77777777" w:rsidTr="002F62D6">
        <w:trPr>
          <w:cantSplit/>
        </w:trPr>
        <w:tc>
          <w:tcPr>
            <w:tcW w:w="1586" w:type="pct"/>
          </w:tcPr>
          <w:p w14:paraId="1072AC81" w14:textId="2F4185E0" w:rsidR="002A2518" w:rsidRPr="002F62D6" w:rsidRDefault="002A2518" w:rsidP="002A2518">
            <w:pPr>
              <w:pStyle w:val="TableText"/>
            </w:pPr>
            <w:r w:rsidRPr="002F62D6">
              <w:t>IBT ENTERED NOT REVIEWED</w:t>
            </w:r>
          </w:p>
        </w:tc>
        <w:tc>
          <w:tcPr>
            <w:tcW w:w="3414" w:type="pct"/>
          </w:tcPr>
          <w:p w14:paraId="1A5097D3" w14:textId="5935853C" w:rsidR="002A2518" w:rsidRPr="002F62D6" w:rsidRDefault="002A2518" w:rsidP="002A2518">
            <w:pPr>
              <w:pStyle w:val="TableText"/>
            </w:pPr>
            <w:r w:rsidRPr="002F62D6">
              <w:t>This new report will allow the MCCF staff to identify encounters that have been: 1. Reviewed by the coders and are ready to bill (indicated by a non-blank findings type)</w:t>
            </w:r>
            <w:r w:rsidR="00372357">
              <w:t>,</w:t>
            </w:r>
            <w:r w:rsidRPr="002F62D6">
              <w:t xml:space="preserve"> and 2. Not reviewed by code (indicated by a blank findings type) The report prints all outpatient reimbursable insurance claims in file #399 with a status of Entered</w:t>
            </w:r>
            <w:r w:rsidR="00372357">
              <w:t xml:space="preserve"> </w:t>
            </w:r>
            <w:r w:rsidRPr="002F62D6">
              <w:t>/</w:t>
            </w:r>
            <w:r w:rsidR="00372357">
              <w:t xml:space="preserve"> </w:t>
            </w:r>
            <w:r w:rsidRPr="002F62D6">
              <w:t>Not Reviewed. The user input criteria for the report is the Event Date range. The user is prompted for the EVENT START DATE and EVENT END DATE.</w:t>
            </w:r>
          </w:p>
        </w:tc>
      </w:tr>
      <w:tr w:rsidR="002A2518" w:rsidRPr="002F62D6" w14:paraId="1B0A16AB" w14:textId="77777777" w:rsidTr="002F62D6">
        <w:trPr>
          <w:cantSplit/>
        </w:trPr>
        <w:tc>
          <w:tcPr>
            <w:tcW w:w="1586" w:type="pct"/>
          </w:tcPr>
          <w:p w14:paraId="602D3BC1" w14:textId="13092092" w:rsidR="002A2518" w:rsidRPr="002F62D6" w:rsidRDefault="002A2518" w:rsidP="002A2518">
            <w:pPr>
              <w:pStyle w:val="TableText"/>
            </w:pPr>
            <w:r w:rsidRPr="002F62D6">
              <w:t>IBT 278 CERTIFICATION REPORT</w:t>
            </w:r>
          </w:p>
        </w:tc>
        <w:tc>
          <w:tcPr>
            <w:tcW w:w="3414" w:type="pct"/>
          </w:tcPr>
          <w:p w14:paraId="425A3E05" w14:textId="60333736" w:rsidR="002A2518" w:rsidRPr="002F62D6" w:rsidRDefault="002A2518" w:rsidP="002A2518">
            <w:pPr>
              <w:pStyle w:val="TableText"/>
            </w:pPr>
            <w:r w:rsidRPr="002F62D6">
              <w:t>This option runs the 278 Certification Report.</w:t>
            </w:r>
          </w:p>
        </w:tc>
      </w:tr>
      <w:tr w:rsidR="002B6BAA" w:rsidRPr="002F62D6" w14:paraId="31CD81A0" w14:textId="77777777" w:rsidTr="002F62D6">
        <w:trPr>
          <w:cantSplit/>
        </w:trPr>
        <w:tc>
          <w:tcPr>
            <w:tcW w:w="1586" w:type="pct"/>
          </w:tcPr>
          <w:p w14:paraId="6D145138" w14:textId="7F9BC2BA" w:rsidR="002B6BAA" w:rsidRPr="002F62D6" w:rsidRDefault="002B6BAA" w:rsidP="002B6BAA">
            <w:pPr>
              <w:pStyle w:val="TableText"/>
            </w:pPr>
            <w:r w:rsidRPr="002F62D6">
              <w:t>IBT 278 DISPOSITION REPORT</w:t>
            </w:r>
          </w:p>
        </w:tc>
        <w:tc>
          <w:tcPr>
            <w:tcW w:w="3414" w:type="pct"/>
          </w:tcPr>
          <w:p w14:paraId="3F7CCCE7" w14:textId="158A4FBC" w:rsidR="002B6BAA" w:rsidRPr="002F62D6" w:rsidRDefault="002B6BAA" w:rsidP="002B6BAA">
            <w:pPr>
              <w:pStyle w:val="TableText"/>
            </w:pPr>
            <w:r w:rsidRPr="002F62D6">
              <w:t>This option runs the 278 Deletion Disposition Report.</w:t>
            </w:r>
          </w:p>
        </w:tc>
      </w:tr>
      <w:tr w:rsidR="002B6BAA" w:rsidRPr="002F62D6" w14:paraId="2D62DD52" w14:textId="77777777" w:rsidTr="002F62D6">
        <w:trPr>
          <w:cantSplit/>
        </w:trPr>
        <w:tc>
          <w:tcPr>
            <w:tcW w:w="1586" w:type="pct"/>
          </w:tcPr>
          <w:p w14:paraId="33F2AA72" w14:textId="7621A401" w:rsidR="002B6BAA" w:rsidRPr="002F62D6" w:rsidRDefault="002B6BAA" w:rsidP="002B6BAA">
            <w:pPr>
              <w:pStyle w:val="TableText"/>
            </w:pPr>
            <w:r w:rsidRPr="002F62D6">
              <w:t>IBT 278 STATISTICAL REPORT</w:t>
            </w:r>
          </w:p>
        </w:tc>
        <w:tc>
          <w:tcPr>
            <w:tcW w:w="3414" w:type="pct"/>
          </w:tcPr>
          <w:p w14:paraId="7F81B0A6" w14:textId="039DA9DC" w:rsidR="002B6BAA" w:rsidRPr="002F62D6" w:rsidRDefault="002B6BAA" w:rsidP="002B6BAA">
            <w:pPr>
              <w:pStyle w:val="TableText"/>
            </w:pPr>
            <w:r w:rsidRPr="002F62D6">
              <w:t>This option runs the 278 Statistical Report.</w:t>
            </w:r>
          </w:p>
        </w:tc>
      </w:tr>
      <w:tr w:rsidR="002B6BAA" w:rsidRPr="002F62D6" w14:paraId="6FAD4497" w14:textId="77777777" w:rsidTr="002F62D6">
        <w:trPr>
          <w:cantSplit/>
        </w:trPr>
        <w:tc>
          <w:tcPr>
            <w:tcW w:w="1586" w:type="pct"/>
          </w:tcPr>
          <w:p w14:paraId="44D166EF" w14:textId="528A1B30" w:rsidR="002B6BAA" w:rsidRPr="002F62D6" w:rsidRDefault="002B6BAA" w:rsidP="002B6BAA">
            <w:pPr>
              <w:pStyle w:val="TableText"/>
            </w:pPr>
            <w:r w:rsidRPr="002F62D6">
              <w:t>IBT HCSR NIGHTLY PROCESS</w:t>
            </w:r>
          </w:p>
        </w:tc>
        <w:tc>
          <w:tcPr>
            <w:tcW w:w="3414" w:type="pct"/>
          </w:tcPr>
          <w:p w14:paraId="3066B7FD" w14:textId="360D7EFA" w:rsidR="002B6BAA" w:rsidRPr="002F62D6" w:rsidRDefault="002B6BAA" w:rsidP="002B6BAA">
            <w:pPr>
              <w:pStyle w:val="TableText"/>
            </w:pPr>
            <w:r w:rsidRPr="002F62D6">
              <w:t xml:space="preserve">This option should not be placed on any menu or run by any </w:t>
            </w:r>
            <w:r w:rsidR="009C314F" w:rsidRPr="002F62D6">
              <w:t>user;</w:t>
            </w:r>
            <w:r w:rsidRPr="002F62D6">
              <w:t xml:space="preserve"> it is designed to be scheduled in TaskMan to be executed once a day during off-peak hours. This option is a nightly task that gathers data for Healthcare Services Review worklist and stores it in HCS REVIEW TRANSMISSION file.</w:t>
            </w:r>
          </w:p>
        </w:tc>
      </w:tr>
      <w:tr w:rsidR="002B6BAA" w:rsidRPr="002F62D6" w14:paraId="1715E52B" w14:textId="77777777" w:rsidTr="002F62D6">
        <w:trPr>
          <w:cantSplit/>
        </w:trPr>
        <w:tc>
          <w:tcPr>
            <w:tcW w:w="1586" w:type="pct"/>
          </w:tcPr>
          <w:p w14:paraId="652D5355" w14:textId="540C4B37" w:rsidR="002B6BAA" w:rsidRPr="002F62D6" w:rsidRDefault="002B6BAA" w:rsidP="002B6BAA">
            <w:pPr>
              <w:pStyle w:val="TableText"/>
            </w:pPr>
            <w:r w:rsidRPr="002F62D6">
              <w:t>IBT HCSR RESPONSE VIEW</w:t>
            </w:r>
          </w:p>
        </w:tc>
        <w:tc>
          <w:tcPr>
            <w:tcW w:w="3414" w:type="pct"/>
          </w:tcPr>
          <w:p w14:paraId="16E2D519" w14:textId="76AE5ACA" w:rsidR="002B6BAA" w:rsidRPr="002F62D6" w:rsidRDefault="002B6BAA" w:rsidP="002B6BAA">
            <w:pPr>
              <w:pStyle w:val="TableText"/>
            </w:pPr>
            <w:r w:rsidRPr="002F62D6">
              <w:t>Healthcare Services Review 278 response view.</w:t>
            </w:r>
          </w:p>
        </w:tc>
      </w:tr>
      <w:tr w:rsidR="002B6BAA" w:rsidRPr="002F62D6" w14:paraId="70CCB50A" w14:textId="77777777" w:rsidTr="002F62D6">
        <w:trPr>
          <w:cantSplit/>
        </w:trPr>
        <w:tc>
          <w:tcPr>
            <w:tcW w:w="1586" w:type="pct"/>
          </w:tcPr>
          <w:p w14:paraId="3E05683B" w14:textId="19DDE11C" w:rsidR="002B6BAA" w:rsidRPr="002F62D6" w:rsidRDefault="002B6BAA" w:rsidP="002B6BAA">
            <w:pPr>
              <w:pStyle w:val="TableText"/>
            </w:pPr>
            <w:r w:rsidRPr="002F62D6">
              <w:t>IBT HCSR WORKLIST</w:t>
            </w:r>
          </w:p>
        </w:tc>
        <w:tc>
          <w:tcPr>
            <w:tcW w:w="3414" w:type="pct"/>
          </w:tcPr>
          <w:p w14:paraId="707C6F74" w14:textId="7011AE09" w:rsidR="002B6BAA" w:rsidRPr="002F62D6" w:rsidRDefault="002B6BAA" w:rsidP="002B6BAA">
            <w:pPr>
              <w:pStyle w:val="TableText"/>
            </w:pPr>
            <w:r w:rsidRPr="002F62D6">
              <w:t>Healthcare Services Review worklist.</w:t>
            </w:r>
          </w:p>
        </w:tc>
      </w:tr>
      <w:tr w:rsidR="002B6BAA" w:rsidRPr="002F62D6" w14:paraId="70798F57" w14:textId="77777777" w:rsidTr="002F62D6">
        <w:trPr>
          <w:cantSplit/>
        </w:trPr>
        <w:tc>
          <w:tcPr>
            <w:tcW w:w="1586" w:type="pct"/>
          </w:tcPr>
          <w:p w14:paraId="784A433B" w14:textId="714E7851" w:rsidR="002B6BAA" w:rsidRPr="002F62D6" w:rsidRDefault="002B6BAA" w:rsidP="002B6BAA">
            <w:pPr>
              <w:pStyle w:val="TableText"/>
            </w:pPr>
            <w:r w:rsidRPr="002F62D6">
              <w:t>IBT MANAGER MENU</w:t>
            </w:r>
          </w:p>
        </w:tc>
        <w:tc>
          <w:tcPr>
            <w:tcW w:w="3414" w:type="pct"/>
          </w:tcPr>
          <w:p w14:paraId="54021F5A" w14:textId="358E01D9" w:rsidR="002B6BAA" w:rsidRPr="002F62D6" w:rsidRDefault="002B6BAA" w:rsidP="002B6BAA">
            <w:pPr>
              <w:pStyle w:val="TableText"/>
            </w:pPr>
            <w:r w:rsidRPr="002F62D6">
              <w:t>This is the main claims tracking menu. It contains the various user menus that can be assigned directly to UR or MCCR/UR personnel.</w:t>
            </w:r>
          </w:p>
        </w:tc>
      </w:tr>
      <w:tr w:rsidR="002B6BAA" w:rsidRPr="002F62D6" w14:paraId="3FE66772" w14:textId="77777777" w:rsidTr="002F62D6">
        <w:trPr>
          <w:cantSplit/>
        </w:trPr>
        <w:tc>
          <w:tcPr>
            <w:tcW w:w="1586" w:type="pct"/>
          </w:tcPr>
          <w:p w14:paraId="027D0009" w14:textId="19BE777B" w:rsidR="002B6BAA" w:rsidRPr="002F62D6" w:rsidRDefault="002B6BAA" w:rsidP="002B6BAA">
            <w:pPr>
              <w:pStyle w:val="TableText"/>
            </w:pPr>
            <w:r w:rsidRPr="002F62D6">
              <w:t>IBT MONTHLY AUTO GEN AVE BILL</w:t>
            </w:r>
          </w:p>
        </w:tc>
        <w:tc>
          <w:tcPr>
            <w:tcW w:w="3414" w:type="pct"/>
          </w:tcPr>
          <w:p w14:paraId="1076FD77" w14:textId="6C636479" w:rsidR="002B6BAA" w:rsidRPr="002F62D6" w:rsidRDefault="002B6BAA" w:rsidP="002B6BAA">
            <w:pPr>
              <w:pStyle w:val="TableText"/>
            </w:pPr>
            <w:r w:rsidRPr="002F62D6">
              <w:t xml:space="preserve">This option will calculate the number of bills and the average bill amounts for a month and store the data in the CLAIMS TRACKING UNBILLED AMOUNTS file (356.19). This data will then be used by the scheduled option Auto-Build Unbilled Amounts Report (IBT MONTHLY AUTO GEN UNBILLED) to generate the unbilled amounts data that needs to be reported by the 3rd </w:t>
            </w:r>
            <w:r w:rsidR="009C314F" w:rsidRPr="002F62D6">
              <w:t>workday</w:t>
            </w:r>
            <w:r w:rsidRPr="002F62D6">
              <w:t xml:space="preserve"> of the month. Queue this option to run once monthly. Sites may choose the date it should run but it is suggested that it run after the 15th of the month when user activity is low (i.e. November 19, 1994 @ 2:00am). No device is necessary, the results are </w:t>
            </w:r>
            <w:r w:rsidR="009C314F" w:rsidRPr="002F62D6">
              <w:t>stored,</w:t>
            </w:r>
            <w:r w:rsidRPr="002F62D6">
              <w:t xml:space="preserve"> and a completion mail message is sent to the mail group specified in the IB SITE PARAMETERS file.</w:t>
            </w:r>
          </w:p>
        </w:tc>
      </w:tr>
      <w:tr w:rsidR="002B6BAA" w:rsidRPr="002F62D6" w14:paraId="4D4BECCA" w14:textId="77777777" w:rsidTr="002F62D6">
        <w:trPr>
          <w:cantSplit/>
        </w:trPr>
        <w:tc>
          <w:tcPr>
            <w:tcW w:w="1586" w:type="pct"/>
          </w:tcPr>
          <w:p w14:paraId="051B4726" w14:textId="358C34C3" w:rsidR="002B6BAA" w:rsidRPr="002F62D6" w:rsidRDefault="002B6BAA" w:rsidP="002B6BAA">
            <w:pPr>
              <w:pStyle w:val="TableText"/>
            </w:pPr>
            <w:r w:rsidRPr="002F62D6">
              <w:t>IBT MONTHLY AUTO GEN UNBILLED</w:t>
            </w:r>
          </w:p>
        </w:tc>
        <w:tc>
          <w:tcPr>
            <w:tcW w:w="3414" w:type="pct"/>
          </w:tcPr>
          <w:p w14:paraId="02854244" w14:textId="2777A0D1" w:rsidR="002B6BAA" w:rsidRPr="002F62D6" w:rsidRDefault="002B6BAA" w:rsidP="002B6BAA">
            <w:pPr>
              <w:pStyle w:val="TableText"/>
            </w:pPr>
            <w:r w:rsidRPr="002F62D6">
              <w:t xml:space="preserve">This option will automatically generate the unbilled amounts report that contains the data that needs to be input to our general ledger accounts by the 3rd </w:t>
            </w:r>
            <w:r w:rsidR="009C314F" w:rsidRPr="002F62D6">
              <w:t>workday</w:t>
            </w:r>
            <w:r w:rsidRPr="002F62D6">
              <w:t xml:space="preserve"> of the month. Schedule this option to run once monthly on the 1st or 2nd day of the month. No device is needed, the results are sent in a mail message to the mail group specified in the IB SITE PARAMETERS file.</w:t>
            </w:r>
          </w:p>
        </w:tc>
      </w:tr>
      <w:tr w:rsidR="002B6BAA" w:rsidRPr="002F62D6" w14:paraId="6CBA1268" w14:textId="77777777" w:rsidTr="002F62D6">
        <w:trPr>
          <w:cantSplit/>
        </w:trPr>
        <w:tc>
          <w:tcPr>
            <w:tcW w:w="1586" w:type="pct"/>
          </w:tcPr>
          <w:p w14:paraId="74C7E32A" w14:textId="0E4FC885" w:rsidR="002B6BAA" w:rsidRPr="002F62D6" w:rsidRDefault="002B6BAA" w:rsidP="002B6BAA">
            <w:pPr>
              <w:pStyle w:val="TableText"/>
            </w:pPr>
            <w:r w:rsidRPr="002F62D6">
              <w:t>IBT OUTPUT BILLING SHEET</w:t>
            </w:r>
          </w:p>
        </w:tc>
        <w:tc>
          <w:tcPr>
            <w:tcW w:w="3414" w:type="pct"/>
          </w:tcPr>
          <w:p w14:paraId="3362B4AD" w14:textId="25CC534F" w:rsidR="002B6BAA" w:rsidRPr="002F62D6" w:rsidRDefault="002B6BAA" w:rsidP="002B6BAA">
            <w:pPr>
              <w:pStyle w:val="TableText"/>
            </w:pPr>
            <w:r w:rsidRPr="002F62D6">
              <w:t>This option allows printing of information from Claims Tracking about a specific visit. Included on the report is Visit Information, Insurance Information, Billing information (from Claims Tracking), Hospital Review information and Insurance Review information. Also included is provider, diagnosis, and procedure information. This report is the most complete summary of information about a single visit available in Claims Tracking.</w:t>
            </w:r>
          </w:p>
        </w:tc>
      </w:tr>
      <w:tr w:rsidR="002B6BAA" w:rsidRPr="002F62D6" w14:paraId="29A9CF16" w14:textId="77777777" w:rsidTr="002F62D6">
        <w:trPr>
          <w:cantSplit/>
        </w:trPr>
        <w:tc>
          <w:tcPr>
            <w:tcW w:w="1586" w:type="pct"/>
          </w:tcPr>
          <w:p w14:paraId="39611D83" w14:textId="2AA4D1FF" w:rsidR="002B6BAA" w:rsidRPr="002F62D6" w:rsidRDefault="002B6BAA" w:rsidP="002B6BAA">
            <w:pPr>
              <w:pStyle w:val="TableText"/>
            </w:pPr>
            <w:r w:rsidRPr="002F62D6">
              <w:t>IBT OUTPUT CLAIM INQUIRY</w:t>
            </w:r>
          </w:p>
        </w:tc>
        <w:tc>
          <w:tcPr>
            <w:tcW w:w="3414" w:type="pct"/>
          </w:tcPr>
          <w:p w14:paraId="5DB5FCA3" w14:textId="1018E461" w:rsidR="002B6BAA" w:rsidRPr="002F62D6" w:rsidRDefault="002B6BAA" w:rsidP="002B6BAA">
            <w:pPr>
              <w:pStyle w:val="TableText"/>
            </w:pPr>
            <w:r w:rsidRPr="002F62D6">
              <w:t>This option allows viewing or printing a detailed inquiry to any claims tracking entry. This includes showing all associated reviews and communications.</w:t>
            </w:r>
          </w:p>
        </w:tc>
      </w:tr>
      <w:tr w:rsidR="002B6BAA" w:rsidRPr="002F62D6" w14:paraId="411EB021" w14:textId="77777777" w:rsidTr="002F62D6">
        <w:trPr>
          <w:cantSplit/>
        </w:trPr>
        <w:tc>
          <w:tcPr>
            <w:tcW w:w="1586" w:type="pct"/>
          </w:tcPr>
          <w:p w14:paraId="727A389C" w14:textId="25FE0E51" w:rsidR="002B6BAA" w:rsidRPr="002F62D6" w:rsidRDefault="002B6BAA" w:rsidP="002B6BAA">
            <w:pPr>
              <w:pStyle w:val="TableText"/>
            </w:pPr>
            <w:r w:rsidRPr="002F62D6">
              <w:t>IBT OUTPUT DENIED DAYS REPORT</w:t>
            </w:r>
          </w:p>
        </w:tc>
        <w:tc>
          <w:tcPr>
            <w:tcW w:w="3414" w:type="pct"/>
          </w:tcPr>
          <w:p w14:paraId="55DAACA9" w14:textId="1E78124B" w:rsidR="002B6BAA" w:rsidRPr="002F62D6" w:rsidRDefault="002B6BAA" w:rsidP="002B6BAA">
            <w:pPr>
              <w:pStyle w:val="TableText"/>
            </w:pPr>
            <w:r w:rsidRPr="002F62D6">
              <w:t>This option prints a summary of days denied by insurance company for a user specified date range. A summary report by service is also generated.</w:t>
            </w:r>
          </w:p>
        </w:tc>
      </w:tr>
      <w:tr w:rsidR="002B6BAA" w:rsidRPr="002F62D6" w14:paraId="2A061C2C" w14:textId="77777777" w:rsidTr="002F62D6">
        <w:trPr>
          <w:cantSplit/>
        </w:trPr>
        <w:tc>
          <w:tcPr>
            <w:tcW w:w="1586" w:type="pct"/>
          </w:tcPr>
          <w:p w14:paraId="03B10292" w14:textId="7F628B0D" w:rsidR="002B6BAA" w:rsidRPr="002F62D6" w:rsidRDefault="002B6BAA" w:rsidP="002B6BAA">
            <w:pPr>
              <w:pStyle w:val="TableText"/>
            </w:pPr>
            <w:r w:rsidRPr="002F62D6">
              <w:t>IBT OUTPUT LIST VISITS</w:t>
            </w:r>
          </w:p>
        </w:tc>
        <w:tc>
          <w:tcPr>
            <w:tcW w:w="3414" w:type="pct"/>
          </w:tcPr>
          <w:p w14:paraId="38BC473F" w14:textId="7CEB04BF" w:rsidR="002B6BAA" w:rsidRPr="002F62D6" w:rsidRDefault="002B6BAA" w:rsidP="002B6BAA">
            <w:pPr>
              <w:pStyle w:val="TableText"/>
            </w:pPr>
            <w:r w:rsidRPr="002F62D6">
              <w:t xml:space="preserve">This option will print a list of visits that require either an insurance review, hospital review or both. In </w:t>
            </w:r>
            <w:r w:rsidR="009C314F" w:rsidRPr="002F62D6">
              <w:t>addition,</w:t>
            </w:r>
            <w:r w:rsidRPr="002F62D6">
              <w:t xml:space="preserve"> only visits that are admissions may be printed. The user may select the date range of visits to print. This option can be used to list the Random Sample cases being tracked for Hospital Reviews by answering the prompts that only hospital reviews for admissions are wanted.</w:t>
            </w:r>
          </w:p>
        </w:tc>
      </w:tr>
      <w:tr w:rsidR="002B6BAA" w:rsidRPr="002F62D6" w14:paraId="2535E9AC" w14:textId="77777777" w:rsidTr="002F62D6">
        <w:trPr>
          <w:cantSplit/>
        </w:trPr>
        <w:tc>
          <w:tcPr>
            <w:tcW w:w="1586" w:type="pct"/>
          </w:tcPr>
          <w:p w14:paraId="4773871F" w14:textId="23BEA94B" w:rsidR="002B6BAA" w:rsidRPr="002F62D6" w:rsidRDefault="002B6BAA" w:rsidP="002B6BAA">
            <w:pPr>
              <w:pStyle w:val="TableText"/>
            </w:pPr>
            <w:r w:rsidRPr="002F62D6">
              <w:t>IBT OUTPUT MCCR/UR SUMMARY</w:t>
            </w:r>
          </w:p>
        </w:tc>
        <w:tc>
          <w:tcPr>
            <w:tcW w:w="3414" w:type="pct"/>
          </w:tcPr>
          <w:p w14:paraId="36138083" w14:textId="588C8A42" w:rsidR="002B6BAA" w:rsidRPr="002F62D6" w:rsidRDefault="002B6BAA" w:rsidP="002B6BAA">
            <w:pPr>
              <w:pStyle w:val="TableText"/>
            </w:pPr>
            <w:r w:rsidRPr="002F62D6">
              <w:t>This report can be run for either admissions or discharges for a date range. It will summarize totals by admission or discharge, cases with insurance, billable inpatient cases, cases requiring reviews, days approved, amount collectible approved for billing, number of days denied, amount denied, and penalty dollars.</w:t>
            </w:r>
          </w:p>
        </w:tc>
      </w:tr>
      <w:tr w:rsidR="002B6BAA" w:rsidRPr="002F62D6" w14:paraId="12ACD4B2" w14:textId="77777777" w:rsidTr="002F62D6">
        <w:trPr>
          <w:cantSplit/>
        </w:trPr>
        <w:tc>
          <w:tcPr>
            <w:tcW w:w="1586" w:type="pct"/>
          </w:tcPr>
          <w:p w14:paraId="20523B49" w14:textId="6FB26C2D" w:rsidR="002B6BAA" w:rsidRPr="002F62D6" w:rsidRDefault="002B6BAA" w:rsidP="002B6BAA">
            <w:pPr>
              <w:pStyle w:val="TableText"/>
            </w:pPr>
            <w:r w:rsidRPr="002F62D6">
              <w:t>IBT OUTPUT MENU</w:t>
            </w:r>
          </w:p>
        </w:tc>
        <w:tc>
          <w:tcPr>
            <w:tcW w:w="3414" w:type="pct"/>
          </w:tcPr>
          <w:p w14:paraId="0DB92428" w14:textId="2AECE02D" w:rsidR="002B6BAA" w:rsidRPr="002F62D6" w:rsidRDefault="002B6BAA" w:rsidP="002B6BAA">
            <w:pPr>
              <w:pStyle w:val="TableText"/>
            </w:pPr>
            <w:r w:rsidRPr="002F62D6">
              <w:t>This is the main reports menu for the Claims tracking module.</w:t>
            </w:r>
          </w:p>
        </w:tc>
      </w:tr>
      <w:tr w:rsidR="002B6BAA" w:rsidRPr="002F62D6" w14:paraId="00521163" w14:textId="77777777" w:rsidTr="002F62D6">
        <w:trPr>
          <w:cantSplit/>
        </w:trPr>
        <w:tc>
          <w:tcPr>
            <w:tcW w:w="1586" w:type="pct"/>
          </w:tcPr>
          <w:p w14:paraId="0B68730E" w14:textId="5C60F27E" w:rsidR="002B6BAA" w:rsidRPr="002F62D6" w:rsidRDefault="002B6BAA" w:rsidP="002B6BAA">
            <w:pPr>
              <w:pStyle w:val="TableText"/>
            </w:pPr>
            <w:r w:rsidRPr="002F62D6">
              <w:t>IBT OUTPUT ONE ADMISSION SHEET</w:t>
            </w:r>
          </w:p>
        </w:tc>
        <w:tc>
          <w:tcPr>
            <w:tcW w:w="3414" w:type="pct"/>
          </w:tcPr>
          <w:p w14:paraId="41129104" w14:textId="0E43A4F1" w:rsidR="002B6BAA" w:rsidRPr="002F62D6" w:rsidRDefault="002B6BAA" w:rsidP="002B6BAA">
            <w:pPr>
              <w:pStyle w:val="TableText"/>
            </w:pPr>
            <w:r w:rsidRPr="002F62D6">
              <w:t>This option will print an admission sheet for one patient one admission at a time. It can be used to reprint an admission sheet if needed.</w:t>
            </w:r>
          </w:p>
        </w:tc>
      </w:tr>
      <w:tr w:rsidR="002B6BAA" w:rsidRPr="002F62D6" w14:paraId="1C8C1857" w14:textId="77777777" w:rsidTr="002F62D6">
        <w:trPr>
          <w:cantSplit/>
        </w:trPr>
        <w:tc>
          <w:tcPr>
            <w:tcW w:w="1586" w:type="pct"/>
          </w:tcPr>
          <w:p w14:paraId="49148943" w14:textId="321F6FAB" w:rsidR="002B6BAA" w:rsidRPr="002F62D6" w:rsidRDefault="002B6BAA" w:rsidP="002B6BAA">
            <w:pPr>
              <w:pStyle w:val="TableText"/>
            </w:pPr>
            <w:r w:rsidRPr="002F62D6">
              <w:t>IBT OUTPUT PENDING ITEMS</w:t>
            </w:r>
          </w:p>
        </w:tc>
        <w:tc>
          <w:tcPr>
            <w:tcW w:w="3414" w:type="pct"/>
          </w:tcPr>
          <w:p w14:paraId="33E2BD7C" w14:textId="4529BE11" w:rsidR="002B6BAA" w:rsidRPr="002F62D6" w:rsidRDefault="002B6BAA" w:rsidP="002B6BAA">
            <w:pPr>
              <w:pStyle w:val="TableText"/>
            </w:pPr>
            <w:r w:rsidRPr="002F62D6">
              <w:t xml:space="preserve">This option will print a sorted list of Pending Reviews. It is different from printing from the Pending Reviews option in that it will limit the entries to those </w:t>
            </w:r>
            <w:r w:rsidR="0037262D" w:rsidRPr="002F62D6">
              <w:t xml:space="preserve">the user </w:t>
            </w:r>
            <w:r w:rsidRPr="002F62D6">
              <w:t>care</w:t>
            </w:r>
            <w:r w:rsidR="0037262D" w:rsidRPr="002F62D6">
              <w:t>s</w:t>
            </w:r>
            <w:r w:rsidRPr="002F62D6">
              <w:t xml:space="preserve"> to see.</w:t>
            </w:r>
          </w:p>
        </w:tc>
      </w:tr>
      <w:tr w:rsidR="002B6BAA" w:rsidRPr="002F62D6" w14:paraId="3F75EC40" w14:textId="77777777" w:rsidTr="002F62D6">
        <w:trPr>
          <w:cantSplit/>
        </w:trPr>
        <w:tc>
          <w:tcPr>
            <w:tcW w:w="1586" w:type="pct"/>
          </w:tcPr>
          <w:p w14:paraId="458E705C" w14:textId="0B56127D" w:rsidR="002B6BAA" w:rsidRPr="002F62D6" w:rsidRDefault="002B6BAA" w:rsidP="002B6BAA">
            <w:pPr>
              <w:pStyle w:val="TableText"/>
            </w:pPr>
            <w:r w:rsidRPr="002F62D6">
              <w:t>IBT OUTPUT REVIEW WORKSHEET</w:t>
            </w:r>
          </w:p>
        </w:tc>
        <w:tc>
          <w:tcPr>
            <w:tcW w:w="3414" w:type="pct"/>
          </w:tcPr>
          <w:p w14:paraId="04796074" w14:textId="000FEF73" w:rsidR="002B6BAA" w:rsidRPr="002F62D6" w:rsidRDefault="002B6BAA" w:rsidP="002B6BAA">
            <w:pPr>
              <w:pStyle w:val="TableText"/>
            </w:pPr>
            <w:r w:rsidRPr="002F62D6">
              <w:t>This option will print an Insurance Review worksheet for the selected patient. If the patient is currently an inpatient, it will contain the current inpatient information.</w:t>
            </w:r>
          </w:p>
        </w:tc>
      </w:tr>
      <w:tr w:rsidR="002B6BAA" w:rsidRPr="002F62D6" w14:paraId="78554E56" w14:textId="77777777" w:rsidTr="002F62D6">
        <w:trPr>
          <w:cantSplit/>
        </w:trPr>
        <w:tc>
          <w:tcPr>
            <w:tcW w:w="1586" w:type="pct"/>
          </w:tcPr>
          <w:p w14:paraId="29F5303D" w14:textId="7E61BE6E" w:rsidR="002B6BAA" w:rsidRPr="002F62D6" w:rsidRDefault="002B6BAA" w:rsidP="002B6BAA">
            <w:pPr>
              <w:pStyle w:val="TableText"/>
            </w:pPr>
            <w:r w:rsidRPr="002F62D6">
              <w:t>IBT OUTPUT SCHED ADM W/INS</w:t>
            </w:r>
          </w:p>
        </w:tc>
        <w:tc>
          <w:tcPr>
            <w:tcW w:w="3414" w:type="pct"/>
          </w:tcPr>
          <w:p w14:paraId="3E485799" w14:textId="53011FCA" w:rsidR="002B6BAA" w:rsidRPr="002F62D6" w:rsidRDefault="002B6BAA" w:rsidP="002B6BAA">
            <w:pPr>
              <w:pStyle w:val="TableText"/>
            </w:pPr>
            <w:r w:rsidRPr="002F62D6">
              <w:t xml:space="preserve">This option will print a list of Admission that are scheduled but not admitted </w:t>
            </w:r>
            <w:r w:rsidR="00E92619">
              <w:t xml:space="preserve">and / or </w:t>
            </w:r>
            <w:r w:rsidRPr="002F62D6">
              <w:t>scheduled admissions that have been admitted. All admissions must be for patients who were insured on admission date.</w:t>
            </w:r>
          </w:p>
        </w:tc>
      </w:tr>
      <w:tr w:rsidR="002B6BAA" w:rsidRPr="002F62D6" w14:paraId="1FE25130" w14:textId="77777777" w:rsidTr="002F62D6">
        <w:trPr>
          <w:cantSplit/>
        </w:trPr>
        <w:tc>
          <w:tcPr>
            <w:tcW w:w="1586" w:type="pct"/>
          </w:tcPr>
          <w:p w14:paraId="7BAB3D90" w14:textId="78780432" w:rsidR="002B6BAA" w:rsidRPr="002F62D6" w:rsidRDefault="002B6BAA" w:rsidP="002B6BAA">
            <w:pPr>
              <w:pStyle w:val="TableText"/>
            </w:pPr>
            <w:r w:rsidRPr="002F62D6">
              <w:t>IBT OUTPUT UNSCHE ADM W/INS</w:t>
            </w:r>
          </w:p>
        </w:tc>
        <w:tc>
          <w:tcPr>
            <w:tcW w:w="3414" w:type="pct"/>
          </w:tcPr>
          <w:p w14:paraId="7365B51F" w14:textId="1D18EC52" w:rsidR="002B6BAA" w:rsidRPr="002F62D6" w:rsidRDefault="002B6BAA" w:rsidP="002B6BAA">
            <w:pPr>
              <w:pStyle w:val="TableText"/>
            </w:pPr>
            <w:r w:rsidRPr="002F62D6">
              <w:t>This option will print a list of patients who were insured on admission date but were not scheduled admissions.</w:t>
            </w:r>
          </w:p>
        </w:tc>
      </w:tr>
      <w:tr w:rsidR="002B6BAA" w:rsidRPr="002F62D6" w14:paraId="2358A43B" w14:textId="77777777" w:rsidTr="002F62D6">
        <w:trPr>
          <w:cantSplit/>
        </w:trPr>
        <w:tc>
          <w:tcPr>
            <w:tcW w:w="1586" w:type="pct"/>
          </w:tcPr>
          <w:p w14:paraId="485159B5" w14:textId="2636D6F0" w:rsidR="002B6BAA" w:rsidRPr="002F62D6" w:rsidRDefault="002B6BAA" w:rsidP="002B6BAA">
            <w:pPr>
              <w:pStyle w:val="TableText"/>
            </w:pPr>
            <w:r w:rsidRPr="002F62D6">
              <w:t>IBT OUTPUT UR ACTIVITY REPORT</w:t>
            </w:r>
          </w:p>
        </w:tc>
        <w:tc>
          <w:tcPr>
            <w:tcW w:w="3414" w:type="pct"/>
          </w:tcPr>
          <w:p w14:paraId="73EB423A" w14:textId="7D7915BD" w:rsidR="002B6BAA" w:rsidRPr="002F62D6" w:rsidRDefault="002B6BAA" w:rsidP="002B6BAA">
            <w:pPr>
              <w:pStyle w:val="TableText"/>
            </w:pPr>
            <w:r w:rsidRPr="002F62D6">
              <w:t>This option prints by clinical service, information about the MCCR</w:t>
            </w:r>
            <w:r w:rsidR="00372357">
              <w:t xml:space="preserve"> </w:t>
            </w:r>
            <w:r w:rsidRPr="002F62D6">
              <w:t>/</w:t>
            </w:r>
            <w:r w:rsidR="00372357">
              <w:t xml:space="preserve"> </w:t>
            </w:r>
            <w:r w:rsidRPr="002F62D6">
              <w:t>UR activity.</w:t>
            </w:r>
          </w:p>
        </w:tc>
      </w:tr>
      <w:tr w:rsidR="002B6BAA" w:rsidRPr="002F62D6" w14:paraId="77AA3ACB" w14:textId="77777777" w:rsidTr="002F62D6">
        <w:trPr>
          <w:cantSplit/>
        </w:trPr>
        <w:tc>
          <w:tcPr>
            <w:tcW w:w="1586" w:type="pct"/>
          </w:tcPr>
          <w:p w14:paraId="1AA13A56" w14:textId="60D07D3E" w:rsidR="002B6BAA" w:rsidRPr="002F62D6" w:rsidRDefault="002B6BAA" w:rsidP="002B6BAA">
            <w:pPr>
              <w:pStyle w:val="TableText"/>
            </w:pPr>
            <w:r w:rsidRPr="002F62D6">
              <w:t>IBT QUICK REV CODING STAT</w:t>
            </w:r>
          </w:p>
        </w:tc>
        <w:tc>
          <w:tcPr>
            <w:tcW w:w="3414" w:type="pct"/>
          </w:tcPr>
          <w:p w14:paraId="3647B2FC" w14:textId="37177378" w:rsidR="002B6BAA" w:rsidRPr="002F62D6" w:rsidRDefault="002B6BAA" w:rsidP="002B6BAA">
            <w:pPr>
              <w:pStyle w:val="TableText"/>
            </w:pPr>
            <w:r w:rsidRPr="002F62D6">
              <w:t xml:space="preserve">This report allows the MCCF staff to select a specific patient status of the </w:t>
            </w:r>
            <w:r w:rsidR="00BA3687" w:rsidRPr="002F62D6">
              <w:t xml:space="preserve">to see </w:t>
            </w:r>
            <w:r w:rsidR="009C314F" w:rsidRPr="002F62D6">
              <w:t>whether</w:t>
            </w:r>
            <w:r w:rsidRPr="002F62D6">
              <w:t xml:space="preserve"> it is ready for billing. The report input variable is: Patient Name Report is sorted by ENCOUNTER DATE/TIME The following fields are to be printed on this report: 1. Patient Social Security Number 2. Outpatient Encounter Location 3. Encounter Date and Time 4. Reason Not Billable 5. Billable Findings Type.</w:t>
            </w:r>
          </w:p>
        </w:tc>
      </w:tr>
      <w:tr w:rsidR="002B6BAA" w:rsidRPr="002F62D6" w14:paraId="04D01637" w14:textId="77777777" w:rsidTr="002F62D6">
        <w:trPr>
          <w:cantSplit/>
        </w:trPr>
        <w:tc>
          <w:tcPr>
            <w:tcW w:w="1586" w:type="pct"/>
          </w:tcPr>
          <w:p w14:paraId="589E885D" w14:textId="6E595BE1" w:rsidR="002B6BAA" w:rsidRPr="002F62D6" w:rsidRDefault="002B6BAA" w:rsidP="002B6BAA">
            <w:pPr>
              <w:pStyle w:val="TableText"/>
            </w:pPr>
            <w:r w:rsidRPr="002F62D6">
              <w:t>IBT RE-GEN AVE BILL AMOUNT</w:t>
            </w:r>
          </w:p>
        </w:tc>
        <w:tc>
          <w:tcPr>
            <w:tcW w:w="3414" w:type="pct"/>
          </w:tcPr>
          <w:p w14:paraId="54E2331F" w14:textId="47B4C602" w:rsidR="002B6BAA" w:rsidRPr="002F62D6" w:rsidRDefault="002B6BAA" w:rsidP="002B6BAA">
            <w:pPr>
              <w:pStyle w:val="TableText"/>
            </w:pPr>
            <w:r w:rsidRPr="002F62D6">
              <w:t xml:space="preserve">This option can be used to re-generate the monthly and yearly counts and amounts of inpatient and outpatient bills for a single month. If the month selected for input requires the calculation of previous month’s data in order to obtain its yearly values, this will be done when the option is executed. If the month selected has 12 prior </w:t>
            </w:r>
            <w:r w:rsidR="009C314F" w:rsidRPr="002F62D6">
              <w:t>months’ worth</w:t>
            </w:r>
            <w:r w:rsidRPr="002F62D6">
              <w:t xml:space="preserve"> of data, the month selected will be recalculated. The months </w:t>
            </w:r>
            <w:r w:rsidR="009C314F" w:rsidRPr="002F62D6">
              <w:t>after</w:t>
            </w:r>
            <w:r w:rsidRPr="002F62D6">
              <w:t xml:space="preserve"> the month select</w:t>
            </w:r>
            <w:r w:rsidR="008F0892" w:rsidRPr="002F62D6">
              <w:t>ed</w:t>
            </w:r>
            <w:r w:rsidRPr="002F62D6">
              <w:t xml:space="preserve"> (up to 12) will have yearly data recalculated. This information is used to compute the average bill amount for the Unbilled Amounts Report. The unbilled amount report is automatically generated for only the month selected after the average bill amounts are calculated.</w:t>
            </w:r>
          </w:p>
        </w:tc>
      </w:tr>
      <w:tr w:rsidR="002B6BAA" w:rsidRPr="002F62D6" w14:paraId="778705B3" w14:textId="77777777" w:rsidTr="002F62D6">
        <w:trPr>
          <w:cantSplit/>
        </w:trPr>
        <w:tc>
          <w:tcPr>
            <w:tcW w:w="1586" w:type="pct"/>
          </w:tcPr>
          <w:p w14:paraId="3DF0E950" w14:textId="66E53455" w:rsidR="002B6BAA" w:rsidRPr="002F62D6" w:rsidRDefault="002B6BAA" w:rsidP="002B6BAA">
            <w:pPr>
              <w:pStyle w:val="TableText"/>
            </w:pPr>
            <w:r w:rsidRPr="002F62D6">
              <w:t>IBT RE-GEN UNBILLED REPORT</w:t>
            </w:r>
          </w:p>
        </w:tc>
        <w:tc>
          <w:tcPr>
            <w:tcW w:w="3414" w:type="pct"/>
          </w:tcPr>
          <w:p w14:paraId="5E3377C7" w14:textId="19C5B420" w:rsidR="002B6BAA" w:rsidRPr="002F62D6" w:rsidRDefault="002B6BAA" w:rsidP="002B6BAA">
            <w:pPr>
              <w:pStyle w:val="TableText"/>
            </w:pPr>
            <w:r w:rsidRPr="002F62D6">
              <w:t xml:space="preserve">This option can be used to re-generate the Unbilled amounts report for a single month. This will re-compute the unbilled care for the month and update the unbilled amounts. To simply view previously computed </w:t>
            </w:r>
            <w:r w:rsidR="009C314F" w:rsidRPr="002F62D6">
              <w:t>data,</w:t>
            </w:r>
            <w:r w:rsidRPr="002F62D6">
              <w:t xml:space="preserve"> use the View option.</w:t>
            </w:r>
          </w:p>
        </w:tc>
      </w:tr>
      <w:tr w:rsidR="002B6BAA" w:rsidRPr="002F62D6" w14:paraId="6B0DE1BB" w14:textId="77777777" w:rsidTr="002F62D6">
        <w:trPr>
          <w:cantSplit/>
        </w:trPr>
        <w:tc>
          <w:tcPr>
            <w:tcW w:w="1586" w:type="pct"/>
          </w:tcPr>
          <w:p w14:paraId="11F2A043" w14:textId="12DCF3C9" w:rsidR="002B6BAA" w:rsidRPr="002F62D6" w:rsidRDefault="002B6BAA" w:rsidP="002B6BAA">
            <w:pPr>
              <w:pStyle w:val="TableText"/>
            </w:pPr>
            <w:r w:rsidRPr="002F62D6">
              <w:t>IBT SEND TEST UNBILLED MESS</w:t>
            </w:r>
          </w:p>
        </w:tc>
        <w:tc>
          <w:tcPr>
            <w:tcW w:w="3414" w:type="pct"/>
          </w:tcPr>
          <w:p w14:paraId="23FAE41D" w14:textId="41812EED" w:rsidR="002B6BAA" w:rsidRPr="002F62D6" w:rsidRDefault="002B6BAA" w:rsidP="002B6BAA">
            <w:pPr>
              <w:pStyle w:val="TableText"/>
            </w:pPr>
            <w:r w:rsidRPr="002F62D6">
              <w:t>This option allows for sending of a test mail message to the mail group to receive the Unbilled Amounts messages. Using this prior to reporting problems can assist sites in determining whether the mail groups are set up correctly. The mail group to get the message should be specified in field UNBILLED MAIL GROUP (6.25) in the IB SITE PARAMETERS file (350.9).</w:t>
            </w:r>
          </w:p>
        </w:tc>
      </w:tr>
      <w:tr w:rsidR="002B6BAA" w:rsidRPr="002F62D6" w14:paraId="56CC0831" w14:textId="77777777" w:rsidTr="002F62D6">
        <w:trPr>
          <w:cantSplit/>
        </w:trPr>
        <w:tc>
          <w:tcPr>
            <w:tcW w:w="1586" w:type="pct"/>
          </w:tcPr>
          <w:p w14:paraId="0E99C1CA" w14:textId="13F220D4" w:rsidR="002B6BAA" w:rsidRPr="002F62D6" w:rsidRDefault="002B6BAA" w:rsidP="002B6BAA">
            <w:pPr>
              <w:pStyle w:val="TableText"/>
            </w:pPr>
            <w:r w:rsidRPr="002F62D6">
              <w:t>IBT SUP MANUALLY QUE ENCTRS</w:t>
            </w:r>
          </w:p>
        </w:tc>
        <w:tc>
          <w:tcPr>
            <w:tcW w:w="3414" w:type="pct"/>
          </w:tcPr>
          <w:p w14:paraId="3BAC29CA" w14:textId="68DC22DB" w:rsidR="002B6BAA" w:rsidRPr="002F62D6" w:rsidRDefault="002B6BAA" w:rsidP="002B6BAA">
            <w:pPr>
              <w:pStyle w:val="TableText"/>
            </w:pPr>
            <w:r w:rsidRPr="002F62D6">
              <w:t xml:space="preserve">This option allows the user to select a date range of outpatient encounters to </w:t>
            </w:r>
            <w:r w:rsidR="00E51B59" w:rsidRPr="002F62D6">
              <w:t xml:space="preserve">try to </w:t>
            </w:r>
            <w:r w:rsidRPr="002F62D6">
              <w:t>add the</w:t>
            </w:r>
            <w:r w:rsidR="00E51B59" w:rsidRPr="002F62D6">
              <w:t>se</w:t>
            </w:r>
            <w:r w:rsidRPr="002F62D6">
              <w:t xml:space="preserve"> to the Claims tracking module. The option will automatically queue off a task to add encounters and when complete send the requesting user a mail message.</w:t>
            </w:r>
          </w:p>
        </w:tc>
      </w:tr>
      <w:tr w:rsidR="002B6BAA" w:rsidRPr="002F62D6" w14:paraId="413D739C" w14:textId="77777777" w:rsidTr="002F62D6">
        <w:trPr>
          <w:cantSplit/>
        </w:trPr>
        <w:tc>
          <w:tcPr>
            <w:tcW w:w="1586" w:type="pct"/>
          </w:tcPr>
          <w:p w14:paraId="6C632986" w14:textId="5EFD8981" w:rsidR="002B6BAA" w:rsidRPr="002F62D6" w:rsidRDefault="002B6BAA" w:rsidP="002B6BAA">
            <w:pPr>
              <w:pStyle w:val="TableText"/>
            </w:pPr>
            <w:r w:rsidRPr="002F62D6">
              <w:t>IBT SUP MANUALLY QUE RX FILLS</w:t>
            </w:r>
          </w:p>
        </w:tc>
        <w:tc>
          <w:tcPr>
            <w:tcW w:w="3414" w:type="pct"/>
          </w:tcPr>
          <w:p w14:paraId="333CDED6" w14:textId="3F91022A" w:rsidR="002B6BAA" w:rsidRPr="002F62D6" w:rsidRDefault="002B6BAA" w:rsidP="002B6BAA">
            <w:pPr>
              <w:pStyle w:val="TableText"/>
            </w:pPr>
            <w:r w:rsidRPr="002F62D6">
              <w:t>This option can be used to manually add RX refills to Claims tracking. The option will automatically queue off a task to add refills and when complete send the requesting user a mail message.</w:t>
            </w:r>
          </w:p>
        </w:tc>
      </w:tr>
      <w:tr w:rsidR="002B6BAA" w:rsidRPr="002F62D6" w14:paraId="08AF2A7B" w14:textId="77777777" w:rsidTr="002F62D6">
        <w:trPr>
          <w:cantSplit/>
        </w:trPr>
        <w:tc>
          <w:tcPr>
            <w:tcW w:w="1586" w:type="pct"/>
          </w:tcPr>
          <w:p w14:paraId="6D890687" w14:textId="390CD91A" w:rsidR="002B6BAA" w:rsidRPr="002F62D6" w:rsidRDefault="002B6BAA" w:rsidP="002B6BAA">
            <w:pPr>
              <w:pStyle w:val="TableText"/>
            </w:pPr>
            <w:r w:rsidRPr="002F62D6">
              <w:t>IBT SUP MANUALLY QUE PRSTHTCS</w:t>
            </w:r>
          </w:p>
        </w:tc>
        <w:tc>
          <w:tcPr>
            <w:tcW w:w="3414" w:type="pct"/>
          </w:tcPr>
          <w:p w14:paraId="3CCC6799" w14:textId="6C054746" w:rsidR="002B6BAA" w:rsidRPr="002F62D6" w:rsidRDefault="002B6BAA" w:rsidP="002B6BAA">
            <w:pPr>
              <w:pStyle w:val="TableText"/>
            </w:pPr>
            <w:r w:rsidRPr="002F62D6">
              <w:t>This option allows the user to select a date range of prosthetics encounters and tries to add the</w:t>
            </w:r>
            <w:r w:rsidR="00E51B59" w:rsidRPr="002F62D6">
              <w:t>se</w:t>
            </w:r>
            <w:r w:rsidRPr="002F62D6">
              <w:t xml:space="preserve"> to the </w:t>
            </w:r>
            <w:r w:rsidR="009C314F" w:rsidRPr="002F62D6">
              <w:t>Claims tracking</w:t>
            </w:r>
            <w:r w:rsidRPr="002F62D6">
              <w:t xml:space="preserve"> module. The option will automatically queue off a task to add prosthetics and when complete send the requesting user a mail message.</w:t>
            </w:r>
          </w:p>
        </w:tc>
      </w:tr>
      <w:tr w:rsidR="002B6BAA" w:rsidRPr="002F62D6" w14:paraId="22686238" w14:textId="77777777" w:rsidTr="002F62D6">
        <w:trPr>
          <w:cantSplit/>
        </w:trPr>
        <w:tc>
          <w:tcPr>
            <w:tcW w:w="1586" w:type="pct"/>
          </w:tcPr>
          <w:p w14:paraId="42FD789D" w14:textId="1C4B1541" w:rsidR="002B6BAA" w:rsidRPr="002F62D6" w:rsidRDefault="002B6BAA" w:rsidP="002B6BAA">
            <w:pPr>
              <w:pStyle w:val="TableText"/>
            </w:pPr>
            <w:r w:rsidRPr="002F62D6">
              <w:t>IBT SUPERVISORS MENU</w:t>
            </w:r>
          </w:p>
        </w:tc>
        <w:tc>
          <w:tcPr>
            <w:tcW w:w="3414" w:type="pct"/>
          </w:tcPr>
          <w:p w14:paraId="11090743" w14:textId="077B0EDF" w:rsidR="002B6BAA" w:rsidRPr="002F62D6" w:rsidRDefault="002B6BAA" w:rsidP="002B6BAA">
            <w:pPr>
              <w:pStyle w:val="TableText"/>
            </w:pPr>
            <w:r w:rsidRPr="002F62D6">
              <w:t>This option contains the supervisory options for the Claims tracking module. Site parameters may be edited. Table files may be maintained. Background jobs may be repeated or re-queued.</w:t>
            </w:r>
          </w:p>
        </w:tc>
      </w:tr>
      <w:tr w:rsidR="002B6BAA" w:rsidRPr="002F62D6" w14:paraId="296B246C" w14:textId="77777777" w:rsidTr="002F62D6">
        <w:trPr>
          <w:cantSplit/>
        </w:trPr>
        <w:tc>
          <w:tcPr>
            <w:tcW w:w="1586" w:type="pct"/>
          </w:tcPr>
          <w:p w14:paraId="198CBFC2" w14:textId="16F63397" w:rsidR="002B6BAA" w:rsidRPr="002F62D6" w:rsidRDefault="002B6BAA" w:rsidP="002B6BAA">
            <w:pPr>
              <w:pStyle w:val="TableText"/>
            </w:pPr>
            <w:r w:rsidRPr="002F62D6">
              <w:t>IBT UNBILLED MENU</w:t>
            </w:r>
          </w:p>
        </w:tc>
        <w:tc>
          <w:tcPr>
            <w:tcW w:w="3414" w:type="pct"/>
          </w:tcPr>
          <w:p w14:paraId="47A53EE8" w14:textId="7E25F2A1" w:rsidR="002B6BAA" w:rsidRPr="002F62D6" w:rsidRDefault="002B6BAA" w:rsidP="002B6BAA">
            <w:pPr>
              <w:pStyle w:val="TableText"/>
            </w:pPr>
            <w:r w:rsidRPr="002F62D6">
              <w:t>This menu contains the 4 user options available to regenerate and view the Unbilled Amounts report.</w:t>
            </w:r>
          </w:p>
        </w:tc>
      </w:tr>
      <w:tr w:rsidR="002B6BAA" w:rsidRPr="002F62D6" w14:paraId="203B6905" w14:textId="77777777" w:rsidTr="002F62D6">
        <w:trPr>
          <w:cantSplit/>
        </w:trPr>
        <w:tc>
          <w:tcPr>
            <w:tcW w:w="1586" w:type="pct"/>
          </w:tcPr>
          <w:p w14:paraId="0E610A6B" w14:textId="10DA1555" w:rsidR="002B6BAA" w:rsidRPr="002F62D6" w:rsidRDefault="002B6BAA" w:rsidP="002B6BAA">
            <w:pPr>
              <w:pStyle w:val="TableText"/>
            </w:pPr>
            <w:r w:rsidRPr="002F62D6">
              <w:t>IBT UNREVIEWED CODING REPORT</w:t>
            </w:r>
          </w:p>
        </w:tc>
        <w:tc>
          <w:tcPr>
            <w:tcW w:w="3414" w:type="pct"/>
          </w:tcPr>
          <w:p w14:paraId="3BD973C7" w14:textId="197127B0" w:rsidR="002B6BAA" w:rsidRPr="002F62D6" w:rsidRDefault="002B6BAA" w:rsidP="002B6BAA">
            <w:pPr>
              <w:pStyle w:val="TableText"/>
            </w:pPr>
            <w:r w:rsidRPr="002F62D6">
              <w:t>This report is designed to be run by staff to determine which Claims Tracking events still require review. The user is prompted for the OUTPATIENT ENCOUNTER START DATE and OUTPATIENT ENCOUNTER END DATE.</w:t>
            </w:r>
          </w:p>
        </w:tc>
      </w:tr>
      <w:tr w:rsidR="002B6BAA" w:rsidRPr="002F62D6" w14:paraId="2910BFE4" w14:textId="77777777" w:rsidTr="002F62D6">
        <w:trPr>
          <w:cantSplit/>
        </w:trPr>
        <w:tc>
          <w:tcPr>
            <w:tcW w:w="1586" w:type="pct"/>
          </w:tcPr>
          <w:p w14:paraId="2238A27C" w14:textId="2A8F8936" w:rsidR="002B6BAA" w:rsidRPr="002F62D6" w:rsidRDefault="002B6BAA" w:rsidP="002B6BAA">
            <w:pPr>
              <w:pStyle w:val="TableText"/>
            </w:pPr>
            <w:r w:rsidRPr="002F62D6">
              <w:t>IBT USER COMBINED MCCR/UR MENU</w:t>
            </w:r>
          </w:p>
        </w:tc>
        <w:tc>
          <w:tcPr>
            <w:tcW w:w="3414" w:type="pct"/>
          </w:tcPr>
          <w:p w14:paraId="71BE3554" w14:textId="2FEC2BA7" w:rsidR="002B6BAA" w:rsidRPr="002F62D6" w:rsidRDefault="002B6BAA" w:rsidP="002B6BAA">
            <w:pPr>
              <w:pStyle w:val="TableText"/>
            </w:pPr>
            <w:r w:rsidRPr="002F62D6">
              <w:t>This is the main menu for MCCR</w:t>
            </w:r>
            <w:r w:rsidR="00372357">
              <w:t xml:space="preserve"> </w:t>
            </w:r>
            <w:r w:rsidRPr="002F62D6">
              <w:t>/</w:t>
            </w:r>
            <w:r w:rsidR="00372357">
              <w:t xml:space="preserve"> </w:t>
            </w:r>
            <w:r w:rsidRPr="002F62D6">
              <w:t xml:space="preserve">UR persons who do both Hospital UR and MCCR UR (Insurance UR). It contains all the options necessary to do both hospital and Insurance Reviews. From this menu the claims tracking module can be edited, UR Reviews can be entered, Insurance Reviews can be </w:t>
            </w:r>
            <w:r w:rsidR="009C314F" w:rsidRPr="002F62D6">
              <w:t>entered,</w:t>
            </w:r>
            <w:r w:rsidRPr="002F62D6">
              <w:t xml:space="preserve"> and reports printed. Supervisory functions will be available to those who hold the supervisory keys.</w:t>
            </w:r>
          </w:p>
        </w:tc>
      </w:tr>
      <w:tr w:rsidR="002B6BAA" w:rsidRPr="002F62D6" w14:paraId="0E2BFB9C" w14:textId="77777777" w:rsidTr="002F62D6">
        <w:trPr>
          <w:cantSplit/>
        </w:trPr>
        <w:tc>
          <w:tcPr>
            <w:tcW w:w="1586" w:type="pct"/>
          </w:tcPr>
          <w:p w14:paraId="029E68B8" w14:textId="22A30E5E" w:rsidR="002B6BAA" w:rsidRPr="002F62D6" w:rsidRDefault="002B6BAA" w:rsidP="002B6BAA">
            <w:pPr>
              <w:pStyle w:val="TableText"/>
            </w:pPr>
            <w:r w:rsidRPr="002F62D6">
              <w:t>IBT USER MENU (BI)</w:t>
            </w:r>
          </w:p>
        </w:tc>
        <w:tc>
          <w:tcPr>
            <w:tcW w:w="3414" w:type="pct"/>
          </w:tcPr>
          <w:p w14:paraId="12241AFC" w14:textId="646ADF8C" w:rsidR="002B6BAA" w:rsidRPr="002F62D6" w:rsidRDefault="002B6BAA" w:rsidP="002B6BAA">
            <w:pPr>
              <w:pStyle w:val="TableText"/>
            </w:pPr>
            <w:r w:rsidRPr="002F62D6">
              <w:t>This menu contains the options in Claims tracking designed specifically for billing clerks and billing supervisors who do not need to have any Utilization Review Input. Options include the ability to flag care as not billable, UR reports on billing case, and a claims tracking update option.</w:t>
            </w:r>
          </w:p>
        </w:tc>
      </w:tr>
      <w:tr w:rsidR="002B6BAA" w:rsidRPr="002F62D6" w14:paraId="33662770" w14:textId="77777777" w:rsidTr="002F62D6">
        <w:trPr>
          <w:cantSplit/>
        </w:trPr>
        <w:tc>
          <w:tcPr>
            <w:tcW w:w="1586" w:type="pct"/>
          </w:tcPr>
          <w:p w14:paraId="486053C8" w14:textId="730EEEEC" w:rsidR="002B6BAA" w:rsidRPr="002F62D6" w:rsidRDefault="002B6BAA" w:rsidP="002B6BAA">
            <w:pPr>
              <w:pStyle w:val="TableText"/>
            </w:pPr>
            <w:r w:rsidRPr="002F62D6">
              <w:t>IBT USER MENU (HR)</w:t>
            </w:r>
          </w:p>
        </w:tc>
        <w:tc>
          <w:tcPr>
            <w:tcW w:w="3414" w:type="pct"/>
          </w:tcPr>
          <w:p w14:paraId="327AFDC4" w14:textId="6C43F7D9" w:rsidR="002B6BAA" w:rsidRPr="002F62D6" w:rsidRDefault="002B6BAA" w:rsidP="002B6BAA">
            <w:pPr>
              <w:pStyle w:val="TableText"/>
            </w:pPr>
            <w:r w:rsidRPr="002F62D6">
              <w:t xml:space="preserve">This is the main menu for UR personnel to enter Hospital Reviews into the Claims Tracking Module. From the menu the claims tracking module can be edited, UR Reviews can be </w:t>
            </w:r>
            <w:r w:rsidR="009C314F" w:rsidRPr="002F62D6">
              <w:t>entered,</w:t>
            </w:r>
            <w:r w:rsidRPr="002F62D6">
              <w:t xml:space="preserve"> and reports printed. Supervisory functions will be available to those who hold the supervisory keys.</w:t>
            </w:r>
          </w:p>
        </w:tc>
      </w:tr>
      <w:tr w:rsidR="002B6BAA" w:rsidRPr="002F62D6" w14:paraId="224C0C7E" w14:textId="77777777" w:rsidTr="002F62D6">
        <w:trPr>
          <w:cantSplit/>
        </w:trPr>
        <w:tc>
          <w:tcPr>
            <w:tcW w:w="1586" w:type="pct"/>
          </w:tcPr>
          <w:p w14:paraId="7103C85B" w14:textId="188C4986" w:rsidR="002B6BAA" w:rsidRPr="002F62D6" w:rsidRDefault="002B6BAA" w:rsidP="002B6BAA">
            <w:pPr>
              <w:pStyle w:val="TableText"/>
            </w:pPr>
            <w:r w:rsidRPr="002F62D6">
              <w:t>IBT USER MENU (IR)</w:t>
            </w:r>
          </w:p>
        </w:tc>
        <w:tc>
          <w:tcPr>
            <w:tcW w:w="3414" w:type="pct"/>
          </w:tcPr>
          <w:p w14:paraId="392A2EA4" w14:textId="26AEA2A7" w:rsidR="002B6BAA" w:rsidRPr="002F62D6" w:rsidRDefault="002B6BAA" w:rsidP="002B6BAA">
            <w:pPr>
              <w:pStyle w:val="TableText"/>
            </w:pPr>
            <w:r w:rsidRPr="002F62D6">
              <w:t>This is the main menu for MCCR/UR persons who do MCCR</w:t>
            </w:r>
            <w:r w:rsidR="00372357">
              <w:t xml:space="preserve"> </w:t>
            </w:r>
            <w:r w:rsidRPr="002F62D6">
              <w:t>/</w:t>
            </w:r>
            <w:r w:rsidR="00372357">
              <w:t xml:space="preserve"> </w:t>
            </w:r>
            <w:r w:rsidRPr="002F62D6">
              <w:t xml:space="preserve">UR Reviews (Insurance Reviews). From the menu the claims tracking module can be edited, Insurance Reviews can be </w:t>
            </w:r>
            <w:r w:rsidR="009C314F" w:rsidRPr="002F62D6">
              <w:t>entered,</w:t>
            </w:r>
            <w:r w:rsidRPr="002F62D6">
              <w:t xml:space="preserve"> and reports printed. Supervisory functions will be available to those who hold the supervisory keys.</w:t>
            </w:r>
          </w:p>
        </w:tc>
      </w:tr>
      <w:tr w:rsidR="002B6BAA" w:rsidRPr="002F62D6" w14:paraId="414EA6A5" w14:textId="77777777" w:rsidTr="002F62D6">
        <w:trPr>
          <w:cantSplit/>
        </w:trPr>
        <w:tc>
          <w:tcPr>
            <w:tcW w:w="1586" w:type="pct"/>
          </w:tcPr>
          <w:p w14:paraId="5A87F91E" w14:textId="26E0393A" w:rsidR="002B6BAA" w:rsidRPr="002F62D6" w:rsidRDefault="002B6BAA" w:rsidP="002B6BAA">
            <w:pPr>
              <w:pStyle w:val="TableText"/>
            </w:pPr>
            <w:r w:rsidRPr="002F62D6">
              <w:t>IBT VIEW UNBILLED AMOUNTS</w:t>
            </w:r>
          </w:p>
        </w:tc>
        <w:tc>
          <w:tcPr>
            <w:tcW w:w="3414" w:type="pct"/>
          </w:tcPr>
          <w:p w14:paraId="2D6CC858" w14:textId="03001EB8" w:rsidR="002B6BAA" w:rsidRPr="002F62D6" w:rsidRDefault="002B6BAA" w:rsidP="002B6BAA">
            <w:pPr>
              <w:pStyle w:val="TableText"/>
            </w:pPr>
            <w:r w:rsidRPr="002F62D6">
              <w:t>This option can be used to view previously computed unbilled amounts without having to re-compile the data.</w:t>
            </w:r>
          </w:p>
        </w:tc>
      </w:tr>
      <w:tr w:rsidR="002B6BAA" w:rsidRPr="002F62D6" w14:paraId="6DD2BE6E" w14:textId="77777777" w:rsidTr="002F62D6">
        <w:trPr>
          <w:cantSplit/>
        </w:trPr>
        <w:tc>
          <w:tcPr>
            <w:tcW w:w="1586" w:type="pct"/>
          </w:tcPr>
          <w:p w14:paraId="015BD725" w14:textId="36A7389C" w:rsidR="002B6BAA" w:rsidRPr="002F62D6" w:rsidRDefault="002B6BAA" w:rsidP="002B6BAA">
            <w:pPr>
              <w:pStyle w:val="TableText"/>
            </w:pPr>
            <w:r w:rsidRPr="002F62D6">
              <w:t>IBT MONTHLY AUTO GEN AVE BILL</w:t>
            </w:r>
          </w:p>
        </w:tc>
        <w:tc>
          <w:tcPr>
            <w:tcW w:w="3414" w:type="pct"/>
          </w:tcPr>
          <w:p w14:paraId="3B5959B1" w14:textId="6C1C18FD" w:rsidR="002B6BAA" w:rsidRPr="002F62D6" w:rsidRDefault="002B6BAA" w:rsidP="002B6BAA">
            <w:pPr>
              <w:pStyle w:val="TableText"/>
            </w:pPr>
            <w:r w:rsidRPr="002F62D6">
              <w:t xml:space="preserve">This option will calculate the number of bills and the average bill amounts for a month and store the data in the CLAIMS TRACKING UNBILLED AMOUNTS file (356.19). This data will then be used by the scheduled option Auto-Build Unbilled Amounts Report (IBT MONTHLY AUTO GEN UNBILLED) to generate the unbilled amounts data that needs to be reported by the 3rd </w:t>
            </w:r>
            <w:r w:rsidR="009C314F" w:rsidRPr="002F62D6">
              <w:t>workday</w:t>
            </w:r>
            <w:r w:rsidRPr="002F62D6">
              <w:t xml:space="preserve"> of the month. Queue this option to run once monthly. Sites may choose the date it should run but it is suggested that it run after the 15th of the month when user activity is low (i.e. November 19, 1994 @ 2:00am). No device is necessary, the results are </w:t>
            </w:r>
            <w:r w:rsidR="009C314F" w:rsidRPr="002F62D6">
              <w:t>stored,</w:t>
            </w:r>
            <w:r w:rsidRPr="002F62D6">
              <w:t xml:space="preserve"> and a completion mail message is sent to the mail group specified in the IB SITE PARAMETERS file.</w:t>
            </w:r>
          </w:p>
        </w:tc>
      </w:tr>
      <w:tr w:rsidR="002B6BAA" w:rsidRPr="002F62D6" w14:paraId="1689E797" w14:textId="77777777" w:rsidTr="002F62D6">
        <w:trPr>
          <w:cantSplit/>
        </w:trPr>
        <w:tc>
          <w:tcPr>
            <w:tcW w:w="1586" w:type="pct"/>
          </w:tcPr>
          <w:p w14:paraId="48E0732D" w14:textId="7B18D053" w:rsidR="002B6BAA" w:rsidRPr="002F62D6" w:rsidRDefault="002B6BAA" w:rsidP="002B6BAA">
            <w:pPr>
              <w:pStyle w:val="TableText"/>
            </w:pPr>
            <w:r w:rsidRPr="002F62D6">
              <w:t>IBT MONTHLY AUTO GEN UNBILLED</w:t>
            </w:r>
          </w:p>
        </w:tc>
        <w:tc>
          <w:tcPr>
            <w:tcW w:w="3414" w:type="pct"/>
          </w:tcPr>
          <w:p w14:paraId="65AF70DE" w14:textId="10474490" w:rsidR="002B6BAA" w:rsidRPr="002F62D6" w:rsidRDefault="002B6BAA" w:rsidP="002B6BAA">
            <w:pPr>
              <w:pStyle w:val="TableText"/>
            </w:pPr>
            <w:r w:rsidRPr="002F62D6">
              <w:t xml:space="preserve">This option will automatically generate the unbilled amounts report that contains the data that needs to be input to our general ledger accounts by the 3rd </w:t>
            </w:r>
            <w:r w:rsidR="009C314F" w:rsidRPr="002F62D6">
              <w:t>workday</w:t>
            </w:r>
            <w:r w:rsidRPr="002F62D6">
              <w:t xml:space="preserve"> of the month. Schedule this option to run once monthly on the 1st or 2nd day of the month. No device is needed, the results are sent in a mail message to the mail group specified in the IB SITE PARAMETERS file.</w:t>
            </w:r>
          </w:p>
        </w:tc>
      </w:tr>
      <w:tr w:rsidR="002B6BAA" w:rsidRPr="002F62D6" w14:paraId="4E13DFF8" w14:textId="77777777" w:rsidTr="002F62D6">
        <w:trPr>
          <w:cantSplit/>
        </w:trPr>
        <w:tc>
          <w:tcPr>
            <w:tcW w:w="1586" w:type="pct"/>
          </w:tcPr>
          <w:p w14:paraId="438657C2" w14:textId="625F70AA" w:rsidR="002B6BAA" w:rsidRPr="002F62D6" w:rsidRDefault="002B6BAA" w:rsidP="002B6BAA">
            <w:pPr>
              <w:pStyle w:val="TableText"/>
            </w:pPr>
            <w:r w:rsidRPr="002F62D6">
              <w:t>IBT RE-GEN AVE BILL AMOUNT</w:t>
            </w:r>
          </w:p>
        </w:tc>
        <w:tc>
          <w:tcPr>
            <w:tcW w:w="3414" w:type="pct"/>
          </w:tcPr>
          <w:p w14:paraId="13E18765" w14:textId="52680C81" w:rsidR="002B6BAA" w:rsidRPr="002F62D6" w:rsidRDefault="002B6BAA" w:rsidP="002B6BAA">
            <w:pPr>
              <w:pStyle w:val="TableText"/>
            </w:pPr>
            <w:r w:rsidRPr="002F62D6">
              <w:t xml:space="preserve">This option can be used to re-generate the monthly and yearly counts and amounts of inpatient and outpatient bills for a single month. If the month selected for input requires the calculation of previous month’s data in order to obtain its yearly values, this will be done when the option is executed. If the month selected has 12 prior </w:t>
            </w:r>
            <w:r w:rsidR="009C314F" w:rsidRPr="002F62D6">
              <w:t>months’ worth</w:t>
            </w:r>
            <w:r w:rsidRPr="002F62D6">
              <w:t xml:space="preserve"> of data, the month selected will be recalculated. The months </w:t>
            </w:r>
            <w:r w:rsidR="009C314F" w:rsidRPr="002F62D6">
              <w:t>after</w:t>
            </w:r>
            <w:r w:rsidRPr="002F62D6">
              <w:t xml:space="preserve"> the month select (up to 12) will have yearly data recalculated. This information is used to compute the average bill amount for the Unbilled Amounts Report. The unbilled amount report is automatically generated for only the month selected after the average bill amounts are calculated.</w:t>
            </w:r>
          </w:p>
        </w:tc>
      </w:tr>
      <w:tr w:rsidR="002B6BAA" w:rsidRPr="002F62D6" w14:paraId="4A263645" w14:textId="77777777" w:rsidTr="002F62D6">
        <w:trPr>
          <w:cantSplit/>
        </w:trPr>
        <w:tc>
          <w:tcPr>
            <w:tcW w:w="1586" w:type="pct"/>
          </w:tcPr>
          <w:p w14:paraId="6B84025C" w14:textId="6F36DCC2" w:rsidR="002B6BAA" w:rsidRPr="002F62D6" w:rsidRDefault="002B6BAA" w:rsidP="002B6BAA">
            <w:pPr>
              <w:pStyle w:val="TableText"/>
            </w:pPr>
            <w:r w:rsidRPr="002F62D6">
              <w:t>IBT RE-GEN UNBILLED REPORT</w:t>
            </w:r>
          </w:p>
        </w:tc>
        <w:tc>
          <w:tcPr>
            <w:tcW w:w="3414" w:type="pct"/>
          </w:tcPr>
          <w:p w14:paraId="425B7863" w14:textId="6084EE55" w:rsidR="002B6BAA" w:rsidRPr="002F62D6" w:rsidRDefault="002B6BAA" w:rsidP="002B6BAA">
            <w:pPr>
              <w:pStyle w:val="TableText"/>
            </w:pPr>
            <w:r w:rsidRPr="002F62D6">
              <w:t xml:space="preserve">This option can be used to re-generate the Unbilled amounts report for a single month. This will re-compute the unbilled care for the month and update the unbilled amounts. To simply view previously computed </w:t>
            </w:r>
            <w:r w:rsidR="009C314F" w:rsidRPr="002F62D6">
              <w:t>data,</w:t>
            </w:r>
            <w:r w:rsidRPr="002F62D6">
              <w:t xml:space="preserve"> use the View option.</w:t>
            </w:r>
          </w:p>
        </w:tc>
      </w:tr>
      <w:tr w:rsidR="002B6BAA" w:rsidRPr="002F62D6" w14:paraId="040E432E" w14:textId="77777777" w:rsidTr="002F62D6">
        <w:trPr>
          <w:cantSplit/>
        </w:trPr>
        <w:tc>
          <w:tcPr>
            <w:tcW w:w="1586" w:type="pct"/>
          </w:tcPr>
          <w:p w14:paraId="36FCD9C5" w14:textId="2B8C6510" w:rsidR="002B6BAA" w:rsidRPr="002F62D6" w:rsidRDefault="002B6BAA" w:rsidP="002B6BAA">
            <w:pPr>
              <w:pStyle w:val="TableText"/>
            </w:pPr>
            <w:r w:rsidRPr="002F62D6">
              <w:t>IBT UNBILLED MENU</w:t>
            </w:r>
          </w:p>
        </w:tc>
        <w:tc>
          <w:tcPr>
            <w:tcW w:w="3414" w:type="pct"/>
          </w:tcPr>
          <w:p w14:paraId="1D3B3934" w14:textId="6B3786FC" w:rsidR="002B6BAA" w:rsidRPr="002F62D6" w:rsidRDefault="002B6BAA" w:rsidP="002B6BAA">
            <w:pPr>
              <w:pStyle w:val="TableText"/>
            </w:pPr>
            <w:r w:rsidRPr="002F62D6">
              <w:t>This menu contains the 4 user options available to regenerate and view the Unbilled Amounts report.</w:t>
            </w:r>
          </w:p>
        </w:tc>
      </w:tr>
      <w:tr w:rsidR="002B6BAA" w:rsidRPr="002F62D6" w14:paraId="78F5C737" w14:textId="77777777" w:rsidTr="002F62D6">
        <w:trPr>
          <w:cantSplit/>
        </w:trPr>
        <w:tc>
          <w:tcPr>
            <w:tcW w:w="1586" w:type="pct"/>
          </w:tcPr>
          <w:p w14:paraId="3233F389" w14:textId="65AAEA47" w:rsidR="002B6BAA" w:rsidRPr="002F62D6" w:rsidRDefault="002B6BAA" w:rsidP="002B6BAA">
            <w:pPr>
              <w:pStyle w:val="TableText"/>
            </w:pPr>
            <w:r w:rsidRPr="002F62D6">
              <w:t>IBT VIEW UNBILLED AMOUNTS</w:t>
            </w:r>
          </w:p>
        </w:tc>
        <w:tc>
          <w:tcPr>
            <w:tcW w:w="3414" w:type="pct"/>
          </w:tcPr>
          <w:p w14:paraId="0E128E9D" w14:textId="4C427293" w:rsidR="002B6BAA" w:rsidRPr="002F62D6" w:rsidRDefault="002B6BAA" w:rsidP="002B6BAA">
            <w:pPr>
              <w:pStyle w:val="TableText"/>
            </w:pPr>
            <w:r w:rsidRPr="002F62D6">
              <w:t>This option can be used to view previously computed unbilled amounts without having to re-compile the data.</w:t>
            </w:r>
          </w:p>
        </w:tc>
      </w:tr>
      <w:tr w:rsidR="002B6BAA" w:rsidRPr="002F62D6" w14:paraId="24E88CC2" w14:textId="77777777" w:rsidTr="002F62D6">
        <w:trPr>
          <w:cantSplit/>
        </w:trPr>
        <w:tc>
          <w:tcPr>
            <w:tcW w:w="1586" w:type="pct"/>
          </w:tcPr>
          <w:p w14:paraId="07E8934D" w14:textId="0AA1B3D3" w:rsidR="002B6BAA" w:rsidRPr="002F62D6" w:rsidRDefault="002B6BAA" w:rsidP="002B6BAA">
            <w:pPr>
              <w:pStyle w:val="TableText"/>
            </w:pPr>
            <w:r w:rsidRPr="002F62D6">
              <w:t>IBT MONTHLY AUTO GEN AVE BILL</w:t>
            </w:r>
          </w:p>
        </w:tc>
        <w:tc>
          <w:tcPr>
            <w:tcW w:w="3414" w:type="pct"/>
          </w:tcPr>
          <w:p w14:paraId="0067B071" w14:textId="07BF3583" w:rsidR="002B6BAA" w:rsidRPr="002F62D6" w:rsidRDefault="002B6BAA" w:rsidP="002B6BAA">
            <w:pPr>
              <w:pStyle w:val="TableText"/>
            </w:pPr>
            <w:r w:rsidRPr="002F62D6">
              <w:t>This option will calculate the number of bills and the average bill amounts for a month and store the data in the CLAIMS TRACKING UNBILLED AMOUNTS file (356.19). This data will then be used by the scheduled option Auto-Build</w:t>
            </w:r>
            <w:r w:rsidR="009C314F" w:rsidRPr="002F62D6">
              <w:t>/</w:t>
            </w:r>
            <w:r w:rsidRPr="002F62D6">
              <w:t xml:space="preserve">Unbilled Amounts Report (IBT MONTHLY AUTO GEN UNBILLED) to generate the unbilled amounts data that needs to be reported by the 3rd </w:t>
            </w:r>
            <w:r w:rsidR="009C314F" w:rsidRPr="002F62D6">
              <w:t>workday</w:t>
            </w:r>
            <w:r w:rsidRPr="002F62D6">
              <w:t xml:space="preserve"> of the month. Queue this option to run once monthly. Sites may choose the date it should run but it is suggested that it run after the 15th of the month when user activity is low (i.e. November 19, 1994 @ 2:00am). No device is necessary, the results are </w:t>
            </w:r>
            <w:r w:rsidR="009C314F" w:rsidRPr="002F62D6">
              <w:t>stored,</w:t>
            </w:r>
            <w:r w:rsidRPr="002F62D6">
              <w:t xml:space="preserve"> and a completion mail message is sent to the mail group specified in the IB SITE PARAMETERS file.</w:t>
            </w:r>
          </w:p>
        </w:tc>
      </w:tr>
      <w:tr w:rsidR="002B6BAA" w:rsidRPr="002F62D6" w14:paraId="5EAA57CB" w14:textId="77777777" w:rsidTr="002F62D6">
        <w:trPr>
          <w:cantSplit/>
        </w:trPr>
        <w:tc>
          <w:tcPr>
            <w:tcW w:w="1586" w:type="pct"/>
          </w:tcPr>
          <w:p w14:paraId="086CC0AE" w14:textId="55827803" w:rsidR="002B6BAA" w:rsidRPr="002F62D6" w:rsidRDefault="002B6BAA" w:rsidP="002B6BAA">
            <w:pPr>
              <w:pStyle w:val="TableText"/>
            </w:pPr>
            <w:r w:rsidRPr="002F62D6">
              <w:t>IBT MONTHLY AUTO GEN UNBILLED</w:t>
            </w:r>
          </w:p>
        </w:tc>
        <w:tc>
          <w:tcPr>
            <w:tcW w:w="3414" w:type="pct"/>
          </w:tcPr>
          <w:p w14:paraId="4F2878AD" w14:textId="0A85F4AF" w:rsidR="002B6BAA" w:rsidRPr="002F62D6" w:rsidRDefault="002B6BAA" w:rsidP="002B6BAA">
            <w:pPr>
              <w:pStyle w:val="TableText"/>
            </w:pPr>
            <w:r w:rsidRPr="002F62D6">
              <w:t xml:space="preserve">This option will automatically generate the unbilled amounts report that contains the data that needs to be input to our general ledger accounts by the 3rd </w:t>
            </w:r>
            <w:r w:rsidR="009C314F" w:rsidRPr="002F62D6">
              <w:t>workday</w:t>
            </w:r>
            <w:r w:rsidRPr="002F62D6">
              <w:t xml:space="preserve"> of the month. Schedule this option to run once monthly on the 1st or 2nd day of the month. No device is needed, the results are sent in a mail message to the mail group specified in the IB SITE PARAMETERS file.</w:t>
            </w:r>
          </w:p>
        </w:tc>
      </w:tr>
      <w:tr w:rsidR="002B6BAA" w:rsidRPr="002F62D6" w14:paraId="12812B1B" w14:textId="77777777" w:rsidTr="002F62D6">
        <w:trPr>
          <w:cantSplit/>
        </w:trPr>
        <w:tc>
          <w:tcPr>
            <w:tcW w:w="1586" w:type="pct"/>
          </w:tcPr>
          <w:p w14:paraId="6771A8A7" w14:textId="68F03221" w:rsidR="002B6BAA" w:rsidRPr="002F62D6" w:rsidRDefault="002B6BAA" w:rsidP="002B6BAA">
            <w:pPr>
              <w:pStyle w:val="TableText"/>
            </w:pPr>
            <w:r w:rsidRPr="002F62D6">
              <w:t>IBT RE-GEN AVE BILL AMOUNT</w:t>
            </w:r>
          </w:p>
        </w:tc>
        <w:tc>
          <w:tcPr>
            <w:tcW w:w="3414" w:type="pct"/>
          </w:tcPr>
          <w:p w14:paraId="0E5FF686" w14:textId="296B421F" w:rsidR="002B6BAA" w:rsidRPr="002F62D6" w:rsidRDefault="002B6BAA" w:rsidP="002B6BAA">
            <w:pPr>
              <w:pStyle w:val="TableText"/>
            </w:pPr>
            <w:r w:rsidRPr="002F62D6">
              <w:t xml:space="preserve">This option can be used to re-generate the monthly and yearly counts and amounts of inpatient and outpatient bills for a single month. If the month selected for input requires the calculation of previous month’s data in order to obtain its yearly values, this will be done when the option is executed. If the month selected has 12 prior </w:t>
            </w:r>
            <w:r w:rsidR="009C314F" w:rsidRPr="002F62D6">
              <w:t>months’ worth</w:t>
            </w:r>
            <w:r w:rsidRPr="002F62D6">
              <w:t xml:space="preserve"> of data, the month selected will be recalculated. The months </w:t>
            </w:r>
            <w:r w:rsidR="009C314F" w:rsidRPr="002F62D6">
              <w:t>after</w:t>
            </w:r>
            <w:r w:rsidRPr="002F62D6">
              <w:t xml:space="preserve"> the month select (up to 12) will have yearly data recalculated. This information is used to compute the average bill amount for the Unbilled Amounts Report. The unbilled amount report is automatically generated for only the month selected after the average bill amounts are calculated.</w:t>
            </w:r>
          </w:p>
        </w:tc>
      </w:tr>
      <w:tr w:rsidR="002B6BAA" w:rsidRPr="002F62D6" w14:paraId="4526E7C4" w14:textId="77777777" w:rsidTr="002F62D6">
        <w:trPr>
          <w:cantSplit/>
        </w:trPr>
        <w:tc>
          <w:tcPr>
            <w:tcW w:w="1586" w:type="pct"/>
          </w:tcPr>
          <w:p w14:paraId="005F55AC" w14:textId="1CA8534B" w:rsidR="002B6BAA" w:rsidRPr="002F62D6" w:rsidRDefault="002B6BAA" w:rsidP="002B6BAA">
            <w:pPr>
              <w:pStyle w:val="TableText"/>
            </w:pPr>
            <w:r w:rsidRPr="002F62D6">
              <w:t>IBT RE-GEN UNBILLED REPORT</w:t>
            </w:r>
          </w:p>
        </w:tc>
        <w:tc>
          <w:tcPr>
            <w:tcW w:w="3414" w:type="pct"/>
          </w:tcPr>
          <w:p w14:paraId="64665710" w14:textId="23682F12" w:rsidR="002B6BAA" w:rsidRPr="002F62D6" w:rsidRDefault="002B6BAA" w:rsidP="002B6BAA">
            <w:pPr>
              <w:pStyle w:val="TableText"/>
            </w:pPr>
            <w:r w:rsidRPr="002F62D6">
              <w:t xml:space="preserve">This option can be used to re-generate the Unbilled amounts report for a single month. This will re-compute the unbilled care for the month and update the unbilled amounts. To simply view previously computed </w:t>
            </w:r>
            <w:r w:rsidR="009C314F" w:rsidRPr="002F62D6">
              <w:t>data,</w:t>
            </w:r>
            <w:r w:rsidRPr="002F62D6">
              <w:t xml:space="preserve"> use the View option.</w:t>
            </w:r>
          </w:p>
        </w:tc>
      </w:tr>
      <w:tr w:rsidR="002B6BAA" w:rsidRPr="002F62D6" w14:paraId="0C61375C" w14:textId="77777777" w:rsidTr="002F62D6">
        <w:trPr>
          <w:cantSplit/>
        </w:trPr>
        <w:tc>
          <w:tcPr>
            <w:tcW w:w="1586" w:type="pct"/>
          </w:tcPr>
          <w:p w14:paraId="00962219" w14:textId="0F5E731A" w:rsidR="002B6BAA" w:rsidRPr="002F62D6" w:rsidRDefault="002B6BAA" w:rsidP="002B6BAA">
            <w:pPr>
              <w:pStyle w:val="TableText"/>
            </w:pPr>
            <w:r w:rsidRPr="002F62D6">
              <w:t>IBT SEND TEST UNBILLED MESS</w:t>
            </w:r>
          </w:p>
        </w:tc>
        <w:tc>
          <w:tcPr>
            <w:tcW w:w="3414" w:type="pct"/>
          </w:tcPr>
          <w:p w14:paraId="1AA6CF08" w14:textId="35725BE0" w:rsidR="002B6BAA" w:rsidRPr="002F62D6" w:rsidRDefault="002B6BAA" w:rsidP="002B6BAA">
            <w:pPr>
              <w:pStyle w:val="TableText"/>
            </w:pPr>
            <w:r w:rsidRPr="002F62D6">
              <w:t>This option allows for sending of a test mail message to the mail group to receive the Unbilled Amounts messages. Using this prior to reporting problems can assist sites in determining whether the mail groups are set up correctly. The mail group to get the message should be specified in field UNBILLED MAIL GROUP (6.25) in the IB SITE PARAMETERS file (350.9).</w:t>
            </w:r>
          </w:p>
        </w:tc>
      </w:tr>
      <w:tr w:rsidR="002B6BAA" w:rsidRPr="002F62D6" w14:paraId="1DB63ABB" w14:textId="77777777" w:rsidTr="002F62D6">
        <w:trPr>
          <w:cantSplit/>
        </w:trPr>
        <w:tc>
          <w:tcPr>
            <w:tcW w:w="1586" w:type="pct"/>
          </w:tcPr>
          <w:p w14:paraId="5B7DF8F1" w14:textId="7F3B7963" w:rsidR="002B6BAA" w:rsidRPr="002F62D6" w:rsidRDefault="002B6BAA" w:rsidP="002B6BAA">
            <w:pPr>
              <w:pStyle w:val="TableText"/>
            </w:pPr>
            <w:r w:rsidRPr="002F62D6">
              <w:t>IBT UNBILLED MENU</w:t>
            </w:r>
          </w:p>
        </w:tc>
        <w:tc>
          <w:tcPr>
            <w:tcW w:w="3414" w:type="pct"/>
          </w:tcPr>
          <w:p w14:paraId="0AC409BC" w14:textId="27ACC314" w:rsidR="002B6BAA" w:rsidRPr="002F62D6" w:rsidRDefault="002B6BAA" w:rsidP="002B6BAA">
            <w:pPr>
              <w:pStyle w:val="TableText"/>
            </w:pPr>
            <w:r w:rsidRPr="002F62D6">
              <w:t>This menu contains the 4 user options available to regenerate and view the Unbilled Amounts report.</w:t>
            </w:r>
          </w:p>
        </w:tc>
      </w:tr>
      <w:tr w:rsidR="002B6BAA" w:rsidRPr="002F62D6" w14:paraId="15006F08" w14:textId="77777777" w:rsidTr="002F62D6">
        <w:trPr>
          <w:cantSplit/>
        </w:trPr>
        <w:tc>
          <w:tcPr>
            <w:tcW w:w="1586" w:type="pct"/>
          </w:tcPr>
          <w:p w14:paraId="72F7CBB5" w14:textId="29C49056" w:rsidR="002B6BAA" w:rsidRPr="002F62D6" w:rsidRDefault="002B6BAA" w:rsidP="002B6BAA">
            <w:pPr>
              <w:pStyle w:val="TableText"/>
            </w:pPr>
            <w:r w:rsidRPr="002F62D6">
              <w:t>IBT VIEW UNBILLED AMOUNTS</w:t>
            </w:r>
          </w:p>
        </w:tc>
        <w:tc>
          <w:tcPr>
            <w:tcW w:w="3414" w:type="pct"/>
          </w:tcPr>
          <w:p w14:paraId="274ECC4D" w14:textId="74E20450" w:rsidR="002B6BAA" w:rsidRPr="002F62D6" w:rsidRDefault="002B6BAA" w:rsidP="002B6BAA">
            <w:pPr>
              <w:pStyle w:val="TableText"/>
            </w:pPr>
            <w:r w:rsidRPr="002F62D6">
              <w:t>This option can be used to view previously computed unbilled amounts without having to re-compile the data.</w:t>
            </w:r>
          </w:p>
        </w:tc>
      </w:tr>
      <w:tr w:rsidR="002B6BAA" w:rsidRPr="002F62D6" w14:paraId="58B40D3E" w14:textId="77777777" w:rsidTr="002F62D6">
        <w:trPr>
          <w:cantSplit/>
        </w:trPr>
        <w:tc>
          <w:tcPr>
            <w:tcW w:w="1586" w:type="pct"/>
          </w:tcPr>
          <w:p w14:paraId="4CB03D34" w14:textId="1DCC5F6F" w:rsidR="002B6BAA" w:rsidRPr="002F62D6" w:rsidRDefault="002B6BAA" w:rsidP="002B6BAA">
            <w:pPr>
              <w:pStyle w:val="TableText"/>
            </w:pPr>
            <w:r w:rsidRPr="002F62D6">
              <w:t>IBTAS EBILLING RPCS</w:t>
            </w:r>
          </w:p>
        </w:tc>
        <w:tc>
          <w:tcPr>
            <w:tcW w:w="3414" w:type="pct"/>
          </w:tcPr>
          <w:p w14:paraId="2028CFAE" w14:textId="3F58DBBD" w:rsidR="002B6BAA" w:rsidRPr="002F62D6" w:rsidRDefault="002B6BAA" w:rsidP="002B6BAA">
            <w:pPr>
              <w:pStyle w:val="TableText"/>
            </w:pPr>
            <w:r w:rsidRPr="002F62D6">
              <w:t xml:space="preserve">This option contains the IB Remote Procedure Calls (RPCs) that are accessible via </w:t>
            </w:r>
            <w:r w:rsidR="00372357" w:rsidRPr="002F62D6">
              <w:t>VistALink</w:t>
            </w:r>
            <w:r w:rsidRPr="002F62D6">
              <w:t>, using the IBTAS, APPLICATION PROXY user.</w:t>
            </w:r>
          </w:p>
        </w:tc>
      </w:tr>
      <w:tr w:rsidR="002B6BAA" w:rsidRPr="002F62D6" w14:paraId="15A060F6" w14:textId="77777777" w:rsidTr="002F62D6">
        <w:trPr>
          <w:cantSplit/>
        </w:trPr>
        <w:tc>
          <w:tcPr>
            <w:tcW w:w="1586" w:type="pct"/>
          </w:tcPr>
          <w:p w14:paraId="0E6CE4DC" w14:textId="7B411D27" w:rsidR="002B6BAA" w:rsidRPr="002F62D6" w:rsidRDefault="002B6BAA" w:rsidP="002B6BAA">
            <w:pPr>
              <w:pStyle w:val="TableText"/>
            </w:pPr>
            <w:r w:rsidRPr="002F62D6">
              <w:t>IBCN LIST PLANS BY INS CO</w:t>
            </w:r>
          </w:p>
        </w:tc>
        <w:tc>
          <w:tcPr>
            <w:tcW w:w="3414" w:type="pct"/>
          </w:tcPr>
          <w:p w14:paraId="02947D87" w14:textId="0C086B90" w:rsidR="002B6BAA" w:rsidRPr="002F62D6" w:rsidRDefault="002B6BAA" w:rsidP="002B6BAA">
            <w:pPr>
              <w:pStyle w:val="TableText"/>
            </w:pPr>
            <w:r w:rsidRPr="002F62D6">
              <w:t>This option lists insurance companies and the plans under each company. The user may select one, many or all in both cases. The report can be run with or without a listing of the patients under each policy.</w:t>
            </w:r>
          </w:p>
        </w:tc>
      </w:tr>
      <w:tr w:rsidR="002B6BAA" w:rsidRPr="002F62D6" w14:paraId="084FCB0C" w14:textId="77777777" w:rsidTr="002F62D6">
        <w:trPr>
          <w:cantSplit/>
        </w:trPr>
        <w:tc>
          <w:tcPr>
            <w:tcW w:w="1586" w:type="pct"/>
          </w:tcPr>
          <w:p w14:paraId="44B48AB2" w14:textId="3A1339AC" w:rsidR="002B6BAA" w:rsidRPr="002F62D6" w:rsidRDefault="002B6BAA" w:rsidP="002B6BAA">
            <w:pPr>
              <w:pStyle w:val="TableText"/>
            </w:pPr>
            <w:r w:rsidRPr="002F62D6">
              <w:t>IB RX REPRINT REMINDER</w:t>
            </w:r>
          </w:p>
        </w:tc>
        <w:tc>
          <w:tcPr>
            <w:tcW w:w="3414" w:type="pct"/>
          </w:tcPr>
          <w:p w14:paraId="5D39AA86" w14:textId="39CBB38D" w:rsidR="002B6BAA" w:rsidRPr="002F62D6" w:rsidRDefault="002B6BAA" w:rsidP="002B6BAA">
            <w:pPr>
              <w:pStyle w:val="TableText"/>
            </w:pPr>
            <w:r w:rsidRPr="002F62D6">
              <w:t xml:space="preserve">This option is used to generate an Income Test reminder letter for a veteran who effective co-pay exemption is based upon income. When the letter is generated, the field REMINDER LETTER DATE (#.16) in the BILLING EXEMPTIONS (#354.1) file will be updated, for the exemption record </w:t>
            </w:r>
            <w:r w:rsidR="004F0FD0">
              <w:t>that</w:t>
            </w:r>
            <w:r w:rsidR="004F0FD0" w:rsidRPr="002F62D6">
              <w:t xml:space="preserve"> </w:t>
            </w:r>
            <w:r w:rsidRPr="002F62D6">
              <w:t>is the basis for sending the reminder letter, with the current date.</w:t>
            </w:r>
          </w:p>
        </w:tc>
      </w:tr>
      <w:tr w:rsidR="002B6BAA" w:rsidRPr="002F62D6" w14:paraId="0AC97E0E" w14:textId="77777777" w:rsidTr="002F62D6">
        <w:trPr>
          <w:cantSplit/>
        </w:trPr>
        <w:tc>
          <w:tcPr>
            <w:tcW w:w="1586" w:type="pct"/>
          </w:tcPr>
          <w:p w14:paraId="782D4234" w14:textId="02875FED" w:rsidR="002B6BAA" w:rsidRPr="002F62D6" w:rsidRDefault="002B6BAA" w:rsidP="002B6BAA">
            <w:pPr>
              <w:pStyle w:val="TableText"/>
            </w:pPr>
            <w:r w:rsidRPr="002F62D6">
              <w:t>IB TP FLAG OPT PARAMS</w:t>
            </w:r>
          </w:p>
        </w:tc>
        <w:tc>
          <w:tcPr>
            <w:tcW w:w="3414" w:type="pct"/>
          </w:tcPr>
          <w:p w14:paraId="7B51C397" w14:textId="01D359EC" w:rsidR="002B6BAA" w:rsidRPr="002F62D6" w:rsidRDefault="002B6BAA" w:rsidP="002B6BAA">
            <w:pPr>
              <w:pStyle w:val="TableText"/>
            </w:pPr>
            <w:r w:rsidRPr="002F62D6">
              <w:t xml:space="preserve">This option is used to flag stop codes and clinics as either non-billable for Third Party billing or to be ignored by the </w:t>
            </w:r>
            <w:r w:rsidR="009C314F" w:rsidRPr="002F62D6">
              <w:t>Third-Party</w:t>
            </w:r>
            <w:r w:rsidRPr="002F62D6">
              <w:t xml:space="preserve"> auto biller. These parameters are all flagged by date and may be inactivated and re-activated.</w:t>
            </w:r>
          </w:p>
        </w:tc>
      </w:tr>
      <w:tr w:rsidR="002B6BAA" w:rsidRPr="002F62D6" w14:paraId="1064C628" w14:textId="77777777" w:rsidTr="002F62D6">
        <w:trPr>
          <w:cantSplit/>
        </w:trPr>
        <w:tc>
          <w:tcPr>
            <w:tcW w:w="1586" w:type="pct"/>
          </w:tcPr>
          <w:p w14:paraId="6EF59ED9" w14:textId="73264099" w:rsidR="002B6BAA" w:rsidRPr="002F62D6" w:rsidRDefault="002B6BAA" w:rsidP="002B6BAA">
            <w:pPr>
              <w:pStyle w:val="TableText"/>
            </w:pPr>
            <w:r w:rsidRPr="002F62D6">
              <w:t>IB TP LIST FLAGGED PARAMS</w:t>
            </w:r>
          </w:p>
        </w:tc>
        <w:tc>
          <w:tcPr>
            <w:tcW w:w="3414" w:type="pct"/>
          </w:tcPr>
          <w:p w14:paraId="5FDBDAC6" w14:textId="7BC58227" w:rsidR="002B6BAA" w:rsidRPr="002F62D6" w:rsidRDefault="002B6BAA" w:rsidP="002B6BAA">
            <w:pPr>
              <w:pStyle w:val="TableText"/>
            </w:pPr>
            <w:r w:rsidRPr="002F62D6">
              <w:t xml:space="preserve">This output is used to generate a list of all stop codes and clinics that are flagged as non-billable for Third Party billing or that should not be auto billed by the </w:t>
            </w:r>
            <w:r w:rsidR="009C314F" w:rsidRPr="002F62D6">
              <w:t>Third-Party</w:t>
            </w:r>
            <w:r w:rsidRPr="002F62D6">
              <w:t xml:space="preserve"> auto biller on a user-specified date.</w:t>
            </w:r>
          </w:p>
        </w:tc>
      </w:tr>
      <w:tr w:rsidR="002B6BAA" w:rsidRPr="002F62D6" w14:paraId="0451E162" w14:textId="77777777" w:rsidTr="002F62D6">
        <w:trPr>
          <w:cantSplit/>
        </w:trPr>
        <w:tc>
          <w:tcPr>
            <w:tcW w:w="1586" w:type="pct"/>
          </w:tcPr>
          <w:p w14:paraId="0512B969" w14:textId="32079145" w:rsidR="002B6BAA" w:rsidRPr="002F62D6" w:rsidRDefault="002B6BAA" w:rsidP="002B6BAA">
            <w:pPr>
              <w:pStyle w:val="TableText"/>
            </w:pPr>
            <w:r w:rsidRPr="002F62D6">
              <w:t>IBZ-MRA-SERVER</w:t>
            </w:r>
          </w:p>
        </w:tc>
        <w:tc>
          <w:tcPr>
            <w:tcW w:w="3414" w:type="pct"/>
          </w:tcPr>
          <w:p w14:paraId="3A5FB28F" w14:textId="77777777" w:rsidR="002B6BAA" w:rsidRPr="002F62D6" w:rsidRDefault="002B6BAA" w:rsidP="002B6BAA">
            <w:pPr>
              <w:pStyle w:val="TableText"/>
            </w:pPr>
          </w:p>
        </w:tc>
      </w:tr>
      <w:tr w:rsidR="002B6BAA" w:rsidRPr="002F62D6" w14:paraId="5FE22823" w14:textId="77777777" w:rsidTr="002F62D6">
        <w:trPr>
          <w:cantSplit/>
        </w:trPr>
        <w:tc>
          <w:tcPr>
            <w:tcW w:w="1586" w:type="pct"/>
          </w:tcPr>
          <w:p w14:paraId="54402060" w14:textId="675CC6E6" w:rsidR="002B6BAA" w:rsidRPr="002F62D6" w:rsidRDefault="002B6BAA" w:rsidP="002B6BAA">
            <w:pPr>
              <w:pStyle w:val="TableText"/>
            </w:pPr>
            <w:r w:rsidRPr="002F62D6">
              <w:t>IBUC MAIN MENU</w:t>
            </w:r>
          </w:p>
        </w:tc>
        <w:tc>
          <w:tcPr>
            <w:tcW w:w="3414" w:type="pct"/>
          </w:tcPr>
          <w:p w14:paraId="3B26F06C" w14:textId="37D491EC" w:rsidR="002B6BAA" w:rsidRPr="002F62D6" w:rsidRDefault="002B6BAA" w:rsidP="002B6BAA">
            <w:pPr>
              <w:pStyle w:val="TableText"/>
            </w:pPr>
            <w:r w:rsidRPr="002F62D6">
              <w:t xml:space="preserve">This menu contains </w:t>
            </w:r>
            <w:r w:rsidR="009C314F" w:rsidRPr="002F62D6">
              <w:t>all</w:t>
            </w:r>
            <w:r w:rsidRPr="002F62D6">
              <w:t xml:space="preserve"> the necessary utilities to update and to generate reports from the Urgent Care Visit Tracking Database (#351.82).</w:t>
            </w:r>
          </w:p>
        </w:tc>
      </w:tr>
      <w:tr w:rsidR="002B6BAA" w:rsidRPr="002F62D6" w14:paraId="77796325" w14:textId="77777777" w:rsidTr="002F62D6">
        <w:trPr>
          <w:cantSplit/>
        </w:trPr>
        <w:tc>
          <w:tcPr>
            <w:tcW w:w="1586" w:type="pct"/>
          </w:tcPr>
          <w:p w14:paraId="022ABCCE" w14:textId="673A1398" w:rsidR="002B6BAA" w:rsidRPr="002F62D6" w:rsidRDefault="002B6BAA" w:rsidP="002B6BAA">
            <w:pPr>
              <w:pStyle w:val="TableText"/>
            </w:pPr>
            <w:r w:rsidRPr="002F62D6">
              <w:t>IBUC MULTI FAC COPAY PULL REQ</w:t>
            </w:r>
          </w:p>
        </w:tc>
        <w:tc>
          <w:tcPr>
            <w:tcW w:w="3414" w:type="pct"/>
          </w:tcPr>
          <w:p w14:paraId="3C99E881" w14:textId="3A0EA308" w:rsidR="002B6BAA" w:rsidRPr="002F62D6" w:rsidRDefault="002B6BAA" w:rsidP="002B6BAA">
            <w:pPr>
              <w:pStyle w:val="TableText"/>
            </w:pPr>
            <w:r w:rsidRPr="002F62D6">
              <w:t>This option asks for a patient and requests UC copay information at any facility that patient has been treated at.</w:t>
            </w:r>
          </w:p>
        </w:tc>
      </w:tr>
      <w:tr w:rsidR="002B6BAA" w:rsidRPr="002F62D6" w14:paraId="384864A1" w14:textId="77777777" w:rsidTr="002F62D6">
        <w:trPr>
          <w:cantSplit/>
        </w:trPr>
        <w:tc>
          <w:tcPr>
            <w:tcW w:w="1586" w:type="pct"/>
          </w:tcPr>
          <w:p w14:paraId="06DD81D3" w14:textId="5E914A90" w:rsidR="002B6BAA" w:rsidRPr="002F62D6" w:rsidRDefault="002B6BAA" w:rsidP="002B6BAA">
            <w:pPr>
              <w:pStyle w:val="TableText"/>
            </w:pPr>
            <w:r w:rsidRPr="002F62D6">
              <w:t>IBUC VISIT INQUIRE</w:t>
            </w:r>
          </w:p>
        </w:tc>
        <w:tc>
          <w:tcPr>
            <w:tcW w:w="3414" w:type="pct"/>
          </w:tcPr>
          <w:p w14:paraId="7ACA2708" w14:textId="06E65C4B" w:rsidR="002B6BAA" w:rsidRPr="002F62D6" w:rsidRDefault="002B6BAA" w:rsidP="002B6BAA">
            <w:pPr>
              <w:pStyle w:val="TableText"/>
            </w:pPr>
            <w:r w:rsidRPr="002F62D6">
              <w:t>This option allows the user to review a veteran's Urgent Care visits for a specified calendar year or range of years.</w:t>
            </w:r>
          </w:p>
        </w:tc>
      </w:tr>
      <w:tr w:rsidR="002B6BAA" w:rsidRPr="002F62D6" w14:paraId="55AD0791" w14:textId="77777777" w:rsidTr="002F62D6">
        <w:trPr>
          <w:cantSplit/>
        </w:trPr>
        <w:tc>
          <w:tcPr>
            <w:tcW w:w="1586" w:type="pct"/>
          </w:tcPr>
          <w:p w14:paraId="4C493EBE" w14:textId="4E6F64E3" w:rsidR="002B6BAA" w:rsidRPr="002F62D6" w:rsidRDefault="002B6BAA" w:rsidP="002B6BAA">
            <w:pPr>
              <w:pStyle w:val="TableText"/>
            </w:pPr>
            <w:r w:rsidRPr="002F62D6">
              <w:t>IBUC VISIT MAINT</w:t>
            </w:r>
          </w:p>
        </w:tc>
        <w:tc>
          <w:tcPr>
            <w:tcW w:w="3414" w:type="pct"/>
          </w:tcPr>
          <w:p w14:paraId="30F8D917" w14:textId="227E48C9" w:rsidR="002B6BAA" w:rsidRPr="002F62D6" w:rsidRDefault="002B6BAA" w:rsidP="002B6BAA">
            <w:pPr>
              <w:pStyle w:val="TableText"/>
            </w:pPr>
            <w:r w:rsidRPr="002F62D6">
              <w:t>This menu option allows users to manually update the Urgent Care Visit Tracking entries store in the Urgent Care Visit Tracking File (#351.82). IBUC VISIT MAINT OVERRIDE key allows managers to add Free Visits for all Priority Groups.</w:t>
            </w:r>
          </w:p>
        </w:tc>
      </w:tr>
      <w:tr w:rsidR="002B6BAA" w:rsidRPr="002F62D6" w14:paraId="10C0CC3C" w14:textId="77777777" w:rsidTr="002F62D6">
        <w:trPr>
          <w:cantSplit/>
        </w:trPr>
        <w:tc>
          <w:tcPr>
            <w:tcW w:w="1586" w:type="pct"/>
          </w:tcPr>
          <w:p w14:paraId="6A083910" w14:textId="61BB0535" w:rsidR="002B6BAA" w:rsidRPr="002F62D6" w:rsidRDefault="002B6BAA" w:rsidP="002B6BAA">
            <w:pPr>
              <w:pStyle w:val="TableText"/>
            </w:pPr>
            <w:r w:rsidRPr="002F62D6">
              <w:t>IBUC VISIT REPORT</w:t>
            </w:r>
          </w:p>
        </w:tc>
        <w:tc>
          <w:tcPr>
            <w:tcW w:w="3414" w:type="pct"/>
          </w:tcPr>
          <w:p w14:paraId="58821086" w14:textId="67A4D76D" w:rsidR="002B6BAA" w:rsidRPr="002F62D6" w:rsidRDefault="002B6BAA" w:rsidP="002B6BAA">
            <w:pPr>
              <w:pStyle w:val="TableText"/>
            </w:pPr>
            <w:r w:rsidRPr="002F62D6">
              <w:t>This report allows users to review the Urgent Care Visit activity linked to veterans enrolled at the</w:t>
            </w:r>
            <w:r w:rsidR="008F0892" w:rsidRPr="002F62D6">
              <w:t xml:space="preserve"> </w:t>
            </w:r>
            <w:r w:rsidRPr="002F62D6">
              <w:t>site, either summarized by month year or with the monthly totals listing the veterans who have been linked with Urgent Care visits. This report can be exported to Microsoft Excel.</w:t>
            </w:r>
          </w:p>
        </w:tc>
      </w:tr>
    </w:tbl>
    <w:p w14:paraId="256D1548" w14:textId="77777777" w:rsidR="008F58D6" w:rsidRPr="002F62D6" w:rsidRDefault="008F58D6" w:rsidP="007173A2">
      <w:pPr>
        <w:pStyle w:val="Heading1"/>
      </w:pPr>
      <w:bookmarkStart w:id="120" w:name="_Toc200787545"/>
      <w:bookmarkStart w:id="121" w:name="_Toc442890984"/>
      <w:bookmarkStart w:id="122" w:name="_Toc80262902"/>
      <w:r w:rsidRPr="002F62D6">
        <w:t>Archiving and Purging</w:t>
      </w:r>
      <w:bookmarkEnd w:id="120"/>
      <w:bookmarkEnd w:id="121"/>
      <w:bookmarkEnd w:id="122"/>
    </w:p>
    <w:p w14:paraId="0A3EB208" w14:textId="77777777" w:rsidR="008F58D6" w:rsidRPr="002F62D6" w:rsidRDefault="008F58D6" w:rsidP="002F62D6">
      <w:pPr>
        <w:pStyle w:val="BodyText"/>
        <w:keepNext/>
      </w:pPr>
      <w:r w:rsidRPr="002F62D6">
        <w:t>The Purge Menu (under the System Manager's Integrated Billing Menu) provides archiving and purging capabilities for certain Integrated Billing files.</w:t>
      </w:r>
    </w:p>
    <w:p w14:paraId="211DFAB7" w14:textId="49946640" w:rsidR="008F58D6" w:rsidRPr="002F62D6" w:rsidRDefault="008F58D6" w:rsidP="002B6BAA">
      <w:pPr>
        <w:pStyle w:val="BodyText"/>
      </w:pPr>
      <w:r w:rsidRPr="002F62D6">
        <w:t xml:space="preserve">The Purge Update File option is used to delete all CPT entries from the temporary file, UPDATE BILLABLE AMBULATORY SURGICAL CODE (#350.41), after </w:t>
      </w:r>
      <w:r w:rsidR="00BA3687" w:rsidRPr="002F62D6">
        <w:t>having</w:t>
      </w:r>
      <w:r w:rsidRPr="002F62D6">
        <w:t xml:space="preserve"> been transferred to the permanent file, BILLABLE AMBULATORY SURGICAL CODES (#350.4). </w:t>
      </w:r>
      <w:r w:rsidR="00C93645" w:rsidRPr="002F62D6">
        <w:t>A</w:t>
      </w:r>
      <w:r w:rsidRPr="002F62D6">
        <w:t>t this time, these files are obsolete as the regulation implementing billing of ambulatory surgery CPT codes uses HCFA rates was never passed.</w:t>
      </w:r>
    </w:p>
    <w:p w14:paraId="1A3FBEB7" w14:textId="52279856" w:rsidR="008F58D6" w:rsidRPr="002F62D6" w:rsidRDefault="008F58D6" w:rsidP="002B6BAA">
      <w:pPr>
        <w:pStyle w:val="BodyText"/>
      </w:pPr>
      <w:r w:rsidRPr="002F62D6">
        <w:t xml:space="preserve">The remainder of the options in the Purge Menu are used to archive and purge billing data. The files </w:t>
      </w:r>
      <w:r w:rsidR="004F0FD0">
        <w:t>that</w:t>
      </w:r>
      <w:r w:rsidR="004F0FD0" w:rsidRPr="002F62D6">
        <w:t xml:space="preserve"> </w:t>
      </w:r>
      <w:r w:rsidRPr="002F62D6">
        <w:t>may be archived and subsequently purged are the INTEGRATED BILLING ACTION file (#350) (pharmacy co-payment transactions only), the CATEGORY C BILLING CLOCK file (#351), and the BILL/CLAIMS file (#399).</w:t>
      </w:r>
    </w:p>
    <w:p w14:paraId="5C9C838F" w14:textId="5AA63E85" w:rsidR="008F58D6" w:rsidRPr="002F62D6" w:rsidRDefault="008F58D6" w:rsidP="002B6BAA">
      <w:pPr>
        <w:pStyle w:val="BodyText"/>
      </w:pPr>
      <w:r w:rsidRPr="002F62D6">
        <w:t>At a minimum, billing data from the current and one previous fiscal year must be maintained on-line. With this version of Integrated Billing, data may be purged up through any date prior to the beginning of the previous fiscal year.</w:t>
      </w:r>
    </w:p>
    <w:p w14:paraId="1151F410" w14:textId="16E0A727" w:rsidR="008F58D6" w:rsidRPr="002F62D6" w:rsidRDefault="008F58D6" w:rsidP="002B6BAA">
      <w:pPr>
        <w:pStyle w:val="BodyText"/>
      </w:pPr>
      <w:r w:rsidRPr="002F62D6">
        <w:t>A separate routine is provided to purge entries from the BILLING EXEMPTIONS file (#354.1) with the Medication Co-payment Exemption patch. There is no output from this routine. It is provided for maintenance of this file until a more robust archiving and purging option can be written.</w:t>
      </w:r>
    </w:p>
    <w:p w14:paraId="536A95B1" w14:textId="7682B113" w:rsidR="008F58D6" w:rsidRPr="002F62D6" w:rsidRDefault="008F58D6" w:rsidP="00221E2D">
      <w:pPr>
        <w:pStyle w:val="BodyText"/>
        <w:keepNext/>
      </w:pPr>
      <w:r w:rsidRPr="002F62D6">
        <w:t>The following criteria must be met to purge billing data.</w:t>
      </w:r>
    </w:p>
    <w:p w14:paraId="004BFD29" w14:textId="5EDF64EC" w:rsidR="00372357" w:rsidRDefault="00372357" w:rsidP="00372357">
      <w:pPr>
        <w:pStyle w:val="Caption"/>
      </w:pPr>
      <w:bookmarkStart w:id="123" w:name="_Toc80090964"/>
      <w:r>
        <w:t xml:space="preserve">Table </w:t>
      </w:r>
      <w:r w:rsidR="00403D57">
        <w:fldChar w:fldCharType="begin"/>
      </w:r>
      <w:r w:rsidR="00403D57">
        <w:instrText xml:space="preserve"> SEQ Table \* ARABIC </w:instrText>
      </w:r>
      <w:r w:rsidR="00403D57">
        <w:fldChar w:fldCharType="separate"/>
      </w:r>
      <w:r w:rsidR="009375F5">
        <w:rPr>
          <w:noProof/>
        </w:rPr>
        <w:t>16</w:t>
      </w:r>
      <w:r w:rsidR="00403D57">
        <w:rPr>
          <w:noProof/>
        </w:rPr>
        <w:fldChar w:fldCharType="end"/>
      </w:r>
      <w:r>
        <w:t xml:space="preserve">: </w:t>
      </w:r>
      <w:r w:rsidRPr="002F62D6">
        <w:t>Criteria be met to Purge Billing Data</w:t>
      </w:r>
      <w:bookmarkEnd w:id="123"/>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6750"/>
      </w:tblGrid>
      <w:tr w:rsidR="002B6BAA" w:rsidRPr="002F62D6" w14:paraId="64A45076" w14:textId="77777777" w:rsidTr="002F62D6">
        <w:trPr>
          <w:tblHeader/>
        </w:trPr>
        <w:tc>
          <w:tcPr>
            <w:tcW w:w="1394" w:type="pct"/>
            <w:shd w:val="clear" w:color="auto" w:fill="CCCCCC"/>
          </w:tcPr>
          <w:p w14:paraId="6A03D79E" w14:textId="77777777" w:rsidR="002B6BAA" w:rsidRPr="002F62D6" w:rsidRDefault="002B6BAA" w:rsidP="002B6BAA">
            <w:pPr>
              <w:pStyle w:val="TableHeading"/>
            </w:pPr>
            <w:r w:rsidRPr="002F62D6">
              <w:t>Field</w:t>
            </w:r>
          </w:p>
        </w:tc>
        <w:tc>
          <w:tcPr>
            <w:tcW w:w="3606" w:type="pct"/>
            <w:shd w:val="clear" w:color="auto" w:fill="CCCCCC"/>
          </w:tcPr>
          <w:p w14:paraId="3073C6F4" w14:textId="77777777" w:rsidR="002B6BAA" w:rsidRPr="002F62D6" w:rsidRDefault="002B6BAA" w:rsidP="002B6BAA">
            <w:pPr>
              <w:pStyle w:val="TableHeading"/>
            </w:pPr>
            <w:r w:rsidRPr="002F62D6">
              <w:t>Description</w:t>
            </w:r>
          </w:p>
        </w:tc>
      </w:tr>
      <w:tr w:rsidR="002B6BAA" w:rsidRPr="002F62D6" w14:paraId="02FE884F" w14:textId="77777777" w:rsidTr="002F62D6">
        <w:tc>
          <w:tcPr>
            <w:tcW w:w="1394" w:type="pct"/>
          </w:tcPr>
          <w:p w14:paraId="15A05F65" w14:textId="77777777" w:rsidR="002B6BAA" w:rsidRPr="002F62D6" w:rsidRDefault="002B6BAA" w:rsidP="002B6BAA">
            <w:pPr>
              <w:pStyle w:val="TableText"/>
            </w:pPr>
            <w:r w:rsidRPr="002F62D6">
              <w:t>INTEGRATED BILLING ACTION file (#350)</w:t>
            </w:r>
          </w:p>
          <w:p w14:paraId="0EAFA632" w14:textId="44785964" w:rsidR="002B6BAA" w:rsidRPr="002F62D6" w:rsidRDefault="002B6BAA" w:rsidP="002B6BAA">
            <w:pPr>
              <w:pStyle w:val="TableText"/>
            </w:pPr>
            <w:r w:rsidRPr="002F62D6">
              <w:t>(pharmacy co-payment actions)</w:t>
            </w:r>
          </w:p>
        </w:tc>
        <w:tc>
          <w:tcPr>
            <w:tcW w:w="3606" w:type="pct"/>
          </w:tcPr>
          <w:p w14:paraId="03879227" w14:textId="6DB12B2A" w:rsidR="002B6BAA" w:rsidRPr="002F62D6" w:rsidRDefault="002B6BAA" w:rsidP="002B6BAA">
            <w:pPr>
              <w:pStyle w:val="TableText"/>
            </w:pPr>
            <w:r w:rsidRPr="002F62D6">
              <w:t xml:space="preserve">The prescription </w:t>
            </w:r>
            <w:r w:rsidR="004F0FD0">
              <w:t>that</w:t>
            </w:r>
            <w:r w:rsidR="004F0FD0" w:rsidRPr="002F62D6">
              <w:t xml:space="preserve"> </w:t>
            </w:r>
            <w:r w:rsidRPr="002F62D6">
              <w:t>caused the action to be created must have been purged from the pharmacy database before the action may be archived. In addition, the bill must be closed in Accounts Receivable. The date the bill was closed is the date used to determine whether it will be included.</w:t>
            </w:r>
          </w:p>
        </w:tc>
      </w:tr>
      <w:tr w:rsidR="002B6BAA" w:rsidRPr="002F62D6" w14:paraId="11FE62BD" w14:textId="77777777" w:rsidTr="002F62D6">
        <w:tc>
          <w:tcPr>
            <w:tcW w:w="1394" w:type="pct"/>
          </w:tcPr>
          <w:p w14:paraId="79C003A1" w14:textId="568F28EA" w:rsidR="002B6BAA" w:rsidRPr="002F62D6" w:rsidRDefault="002B6BAA" w:rsidP="002B6BAA">
            <w:pPr>
              <w:pStyle w:val="TableText"/>
            </w:pPr>
            <w:r w:rsidRPr="002F62D6">
              <w:t>CATEGORY C BILLING CLOCK file (#351)</w:t>
            </w:r>
          </w:p>
        </w:tc>
        <w:tc>
          <w:tcPr>
            <w:tcW w:w="3606" w:type="pct"/>
          </w:tcPr>
          <w:p w14:paraId="56583BE3" w14:textId="4D218787" w:rsidR="002B6BAA" w:rsidRPr="002F62D6" w:rsidRDefault="002B6BAA" w:rsidP="002B6BAA">
            <w:pPr>
              <w:pStyle w:val="TableText"/>
            </w:pPr>
            <w:r w:rsidRPr="002F62D6">
              <w:t>Only clocks with a status of CLOSED or CANCELLED and a clock end date prior to the selected time frame are included.</w:t>
            </w:r>
          </w:p>
        </w:tc>
      </w:tr>
      <w:tr w:rsidR="002B6BAA" w:rsidRPr="002F62D6" w14:paraId="6B15481D" w14:textId="77777777" w:rsidTr="002F62D6">
        <w:tc>
          <w:tcPr>
            <w:tcW w:w="1394" w:type="pct"/>
          </w:tcPr>
          <w:p w14:paraId="671E9605" w14:textId="796BA347" w:rsidR="002B6BAA" w:rsidRPr="002F62D6" w:rsidRDefault="002B6BAA" w:rsidP="002B6BAA">
            <w:pPr>
              <w:pStyle w:val="TableText"/>
            </w:pPr>
            <w:r w:rsidRPr="002F62D6">
              <w:t>BILL/CLAIMS file (#399)</w:t>
            </w:r>
          </w:p>
        </w:tc>
        <w:tc>
          <w:tcPr>
            <w:tcW w:w="3606" w:type="pct"/>
          </w:tcPr>
          <w:p w14:paraId="1B6E21D9" w14:textId="3163CF02" w:rsidR="002B6BAA" w:rsidRPr="002F62D6" w:rsidRDefault="002B6BAA" w:rsidP="002B6BAA">
            <w:pPr>
              <w:pStyle w:val="TableText"/>
            </w:pPr>
            <w:r w:rsidRPr="002F62D6">
              <w:t>The bill must be closed in Accounts Receivable. The date the bill was closed is the date used to determine whether it will be included.</w:t>
            </w:r>
          </w:p>
        </w:tc>
      </w:tr>
      <w:tr w:rsidR="002B6BAA" w:rsidRPr="002F62D6" w14:paraId="5F2F80E8" w14:textId="77777777" w:rsidTr="002F62D6">
        <w:tc>
          <w:tcPr>
            <w:tcW w:w="1394" w:type="pct"/>
          </w:tcPr>
          <w:p w14:paraId="2A7C68E9" w14:textId="4DCD4DA7" w:rsidR="002B6BAA" w:rsidRPr="002F62D6" w:rsidRDefault="002B6BAA" w:rsidP="002B6BAA">
            <w:pPr>
              <w:pStyle w:val="TableText"/>
            </w:pPr>
            <w:r w:rsidRPr="002F62D6">
              <w:t>BILLING EXEMPTIONS file (#354.1)</w:t>
            </w:r>
          </w:p>
        </w:tc>
        <w:tc>
          <w:tcPr>
            <w:tcW w:w="3606" w:type="pct"/>
          </w:tcPr>
          <w:p w14:paraId="01D18D89" w14:textId="5D238D06" w:rsidR="002B6BAA" w:rsidRPr="002F62D6" w:rsidRDefault="002B6BAA" w:rsidP="002B6BAA">
            <w:pPr>
              <w:pStyle w:val="TableText"/>
            </w:pPr>
            <w:r w:rsidRPr="002F62D6">
              <w:t>Billing Exemptions may be purged using the new routine, IBPEX, if at least 1 year old, not the patient’s current exemption, do not contain dates of canceled charges in AR, and if active, must be one year older than the purge date for inactive exemptions.</w:t>
            </w:r>
          </w:p>
        </w:tc>
      </w:tr>
    </w:tbl>
    <w:p w14:paraId="050764D9" w14:textId="77777777" w:rsidR="008F58D6" w:rsidRPr="002F62D6" w:rsidRDefault="008F58D6" w:rsidP="002B6BAA">
      <w:pPr>
        <w:pStyle w:val="BodyText"/>
      </w:pPr>
      <w:r w:rsidRPr="002F62D6">
        <w:t>There are three steps involved in the archiving and purging of these files.</w:t>
      </w:r>
    </w:p>
    <w:p w14:paraId="07B4808C" w14:textId="3C1E335D" w:rsidR="008F58D6" w:rsidRPr="002F62D6" w:rsidRDefault="008F58D6" w:rsidP="002B6BAA">
      <w:pPr>
        <w:pStyle w:val="BodyTextNumbered1"/>
      </w:pPr>
      <w:r w:rsidRPr="002F62D6">
        <w:t xml:space="preserve">A search is conducted to find all entries </w:t>
      </w:r>
      <w:r w:rsidR="004F0FD0">
        <w:t>that</w:t>
      </w:r>
      <w:r w:rsidR="004F0FD0" w:rsidRPr="002F62D6">
        <w:t xml:space="preserve"> </w:t>
      </w:r>
      <w:r w:rsidRPr="002F62D6">
        <w:t xml:space="preserve">may be archived through the Find Billing Data to Archive option. </w:t>
      </w:r>
      <w:r w:rsidR="0037262D" w:rsidRPr="002F62D6">
        <w:t>C</w:t>
      </w:r>
      <w:r w:rsidRPr="002F62D6">
        <w:t>hoose which of the three files to include in the search. The entries found are temporarily stored in a sort (search) template in the SORT TEMPLATE file (#.401). An entry is also made to the IB ARCHIVE/PURGE LOG file (#350.6). This log may be viewed through the Archive/Purge Log Inquiry and List Archive/Purge Log Entries options.</w:t>
      </w:r>
    </w:p>
    <w:p w14:paraId="46EF1911" w14:textId="4EEC451B" w:rsidR="008F58D6" w:rsidRPr="002F62D6" w:rsidRDefault="008F58D6" w:rsidP="002B6BAA">
      <w:pPr>
        <w:pStyle w:val="BodyTextNumbered1"/>
      </w:pPr>
      <w:r w:rsidRPr="002F62D6">
        <w:t xml:space="preserve">The List Search Template Entries option allows </w:t>
      </w:r>
      <w:r w:rsidR="0037262D" w:rsidRPr="002F62D6">
        <w:t>the user</w:t>
      </w:r>
      <w:r w:rsidRPr="002F62D6">
        <w:t xml:space="preserve"> to view the contents of a search template. </w:t>
      </w:r>
      <w:r w:rsidR="0037262D" w:rsidRPr="002F62D6">
        <w:t>D</w:t>
      </w:r>
      <w:r w:rsidRPr="002F62D6">
        <w:t>elete entries from the search template using the Delete Entry from Search Template option.</w:t>
      </w:r>
    </w:p>
    <w:p w14:paraId="17EA8F44" w14:textId="4641C6FE" w:rsidR="008F58D6" w:rsidRPr="002F62D6" w:rsidRDefault="008F58D6" w:rsidP="002B6BAA">
      <w:pPr>
        <w:pStyle w:val="BodyTextNumbered1"/>
      </w:pPr>
      <w:r w:rsidRPr="002F62D6">
        <w:t xml:space="preserve">The entries are archived using the Archive Billing Data option. It is highly recommended </w:t>
      </w:r>
      <w:r w:rsidR="0037262D" w:rsidRPr="002F62D6">
        <w:t xml:space="preserve">to </w:t>
      </w:r>
      <w:r w:rsidRPr="002F62D6">
        <w:t>archive the entries to paper (print to a non-slave printer), as there is currently no functionality to retrieve or restore data that has been archived.</w:t>
      </w:r>
    </w:p>
    <w:p w14:paraId="7BC613B5" w14:textId="11439984" w:rsidR="002B6BAA" w:rsidRPr="002F62D6" w:rsidRDefault="008F58D6" w:rsidP="002B6BAA">
      <w:pPr>
        <w:pStyle w:val="BodyTextNumbered1"/>
      </w:pPr>
      <w:r w:rsidRPr="002F62D6">
        <w:t>The data is purged from the database using the Purge Billing Data option. The search template containing the purged entries is also deleted. An electronic signature code and the XUMGR security key are required to archive and purge data.</w:t>
      </w:r>
    </w:p>
    <w:p w14:paraId="0477BBED" w14:textId="77777777" w:rsidR="008F58D6" w:rsidRPr="002F62D6" w:rsidRDefault="008F58D6" w:rsidP="007173A2">
      <w:pPr>
        <w:pStyle w:val="Heading2"/>
      </w:pPr>
      <w:bookmarkStart w:id="124" w:name="_Toc80262903"/>
      <w:r w:rsidRPr="002F62D6">
        <w:t>Expected Disk Space Recovery from Purging</w:t>
      </w:r>
      <w:bookmarkEnd w:id="124"/>
    </w:p>
    <w:p w14:paraId="1293880A" w14:textId="3244C9C2" w:rsidR="008F58D6" w:rsidRPr="002F62D6" w:rsidRDefault="008F58D6" w:rsidP="002B6BAA">
      <w:pPr>
        <w:pStyle w:val="BodyText"/>
      </w:pPr>
      <w:r w:rsidRPr="002F62D6">
        <w:t>Because of data retention requirements, it has not been possible to measure actual space recovered in a production environment with the use of the purge options. The following list shows the average record size of entries as measured at a test site (at approximately 70% efficiency).</w:t>
      </w:r>
    </w:p>
    <w:p w14:paraId="1E4DE09A" w14:textId="2A82CC2A" w:rsidR="000B6D7D" w:rsidRPr="002F62D6" w:rsidRDefault="000B6D7D" w:rsidP="000B6D7D">
      <w:pPr>
        <w:pStyle w:val="Caption"/>
      </w:pPr>
      <w:bookmarkStart w:id="125" w:name="_Toc80090965"/>
      <w:r w:rsidRPr="002F62D6">
        <w:t xml:space="preserve">Table </w:t>
      </w:r>
      <w:r w:rsidR="00403D57">
        <w:fldChar w:fldCharType="begin"/>
      </w:r>
      <w:r w:rsidR="00403D57">
        <w:instrText xml:space="preserve"> SEQ Table \* ARABIC </w:instrText>
      </w:r>
      <w:r w:rsidR="00403D57">
        <w:fldChar w:fldCharType="separate"/>
      </w:r>
      <w:r w:rsidR="009375F5">
        <w:rPr>
          <w:noProof/>
        </w:rPr>
        <w:t>17</w:t>
      </w:r>
      <w:r w:rsidR="00403D57">
        <w:rPr>
          <w:noProof/>
        </w:rPr>
        <w:fldChar w:fldCharType="end"/>
      </w:r>
      <w:r w:rsidRPr="002F62D6">
        <w:t>: Average Record Size</w:t>
      </w:r>
      <w:bookmarkEnd w:id="1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7"/>
        <w:gridCol w:w="3115"/>
      </w:tblGrid>
      <w:tr w:rsidR="002B6BAA" w:rsidRPr="002F62D6" w14:paraId="212ADB4A" w14:textId="77777777" w:rsidTr="002B6BAA">
        <w:trPr>
          <w:tblHeader/>
        </w:trPr>
        <w:tc>
          <w:tcPr>
            <w:tcW w:w="1667" w:type="pct"/>
            <w:shd w:val="clear" w:color="auto" w:fill="CCCCCC"/>
          </w:tcPr>
          <w:p w14:paraId="4547DAD1" w14:textId="446919AC" w:rsidR="002B6BAA" w:rsidRPr="002F62D6" w:rsidRDefault="002B6BAA" w:rsidP="002B6BAA">
            <w:pPr>
              <w:pStyle w:val="TableHeading"/>
            </w:pPr>
            <w:bookmarkStart w:id="126" w:name="_Hlk64465320"/>
            <w:r w:rsidRPr="002F62D6">
              <w:t>Record Type</w:t>
            </w:r>
          </w:p>
        </w:tc>
        <w:tc>
          <w:tcPr>
            <w:tcW w:w="1667" w:type="pct"/>
            <w:shd w:val="clear" w:color="auto" w:fill="CCCCCC"/>
          </w:tcPr>
          <w:p w14:paraId="70A255F8" w14:textId="71B59112" w:rsidR="002B6BAA" w:rsidRPr="002F62D6" w:rsidRDefault="002B6BAA" w:rsidP="002B6BAA">
            <w:pPr>
              <w:pStyle w:val="TableHeading"/>
            </w:pPr>
            <w:r w:rsidRPr="002F62D6">
              <w:t>File</w:t>
            </w:r>
          </w:p>
        </w:tc>
        <w:tc>
          <w:tcPr>
            <w:tcW w:w="1666" w:type="pct"/>
            <w:shd w:val="clear" w:color="auto" w:fill="CCCCCC"/>
          </w:tcPr>
          <w:p w14:paraId="1EC90754" w14:textId="3BF50D22" w:rsidR="002B6BAA" w:rsidRPr="002F62D6" w:rsidRDefault="002B6BAA" w:rsidP="002B6BAA">
            <w:pPr>
              <w:pStyle w:val="TableHeading"/>
            </w:pPr>
            <w:r w:rsidRPr="002F62D6">
              <w:t>1k Blocks Per Record</w:t>
            </w:r>
          </w:p>
        </w:tc>
      </w:tr>
      <w:tr w:rsidR="002B6BAA" w:rsidRPr="002F62D6" w14:paraId="0B850F10" w14:textId="77777777" w:rsidTr="002B6BAA">
        <w:tc>
          <w:tcPr>
            <w:tcW w:w="1667" w:type="pct"/>
          </w:tcPr>
          <w:p w14:paraId="042B5B16" w14:textId="6921A897" w:rsidR="002B6BAA" w:rsidRPr="002F62D6" w:rsidRDefault="002B6BAA" w:rsidP="002B6BAA">
            <w:pPr>
              <w:pStyle w:val="TableText"/>
            </w:pPr>
            <w:r w:rsidRPr="002F62D6">
              <w:t>Pharmacy Co-pay</w:t>
            </w:r>
          </w:p>
        </w:tc>
        <w:tc>
          <w:tcPr>
            <w:tcW w:w="1667" w:type="pct"/>
          </w:tcPr>
          <w:p w14:paraId="0E520D1F" w14:textId="0DB18AB0" w:rsidR="002B6BAA" w:rsidRPr="002F62D6" w:rsidRDefault="002B6BAA" w:rsidP="002B6BAA">
            <w:pPr>
              <w:pStyle w:val="TableText"/>
            </w:pPr>
            <w:r w:rsidRPr="002F62D6">
              <w:t>350</w:t>
            </w:r>
          </w:p>
        </w:tc>
        <w:tc>
          <w:tcPr>
            <w:tcW w:w="1666" w:type="pct"/>
          </w:tcPr>
          <w:p w14:paraId="7CCE2597" w14:textId="3BFFD6EE" w:rsidR="002B6BAA" w:rsidRPr="002F62D6" w:rsidRDefault="002B6BAA" w:rsidP="002B6BAA">
            <w:pPr>
              <w:pStyle w:val="TableText"/>
            </w:pPr>
            <w:r w:rsidRPr="002F62D6">
              <w:t>.38</w:t>
            </w:r>
          </w:p>
        </w:tc>
      </w:tr>
      <w:tr w:rsidR="002B6BAA" w:rsidRPr="002F62D6" w14:paraId="3DC6BF63" w14:textId="77777777" w:rsidTr="002B6BAA">
        <w:tc>
          <w:tcPr>
            <w:tcW w:w="1667" w:type="pct"/>
          </w:tcPr>
          <w:p w14:paraId="0A9FA05F" w14:textId="69E984ED" w:rsidR="002B6BAA" w:rsidRPr="002F62D6" w:rsidRDefault="002B6BAA" w:rsidP="002B6BAA">
            <w:pPr>
              <w:pStyle w:val="TableText"/>
            </w:pPr>
            <w:r w:rsidRPr="002F62D6">
              <w:t>Billing Clocks</w:t>
            </w:r>
          </w:p>
        </w:tc>
        <w:tc>
          <w:tcPr>
            <w:tcW w:w="1667" w:type="pct"/>
          </w:tcPr>
          <w:p w14:paraId="28D821E6" w14:textId="0AF7E0B8" w:rsidR="002B6BAA" w:rsidRPr="002F62D6" w:rsidRDefault="002B6BAA" w:rsidP="002B6BAA">
            <w:pPr>
              <w:pStyle w:val="TableText"/>
            </w:pPr>
            <w:r w:rsidRPr="002F62D6">
              <w:t>351</w:t>
            </w:r>
          </w:p>
        </w:tc>
        <w:tc>
          <w:tcPr>
            <w:tcW w:w="1666" w:type="pct"/>
          </w:tcPr>
          <w:p w14:paraId="06992FAD" w14:textId="03E83D7E" w:rsidR="002B6BAA" w:rsidRPr="002F62D6" w:rsidRDefault="002B6BAA" w:rsidP="002B6BAA">
            <w:pPr>
              <w:pStyle w:val="TableText"/>
            </w:pPr>
            <w:r w:rsidRPr="002F62D6">
              <w:t>.14</w:t>
            </w:r>
          </w:p>
        </w:tc>
      </w:tr>
      <w:tr w:rsidR="002B6BAA" w:rsidRPr="002F62D6" w14:paraId="08BA8CDF" w14:textId="77777777" w:rsidTr="002B6BAA">
        <w:tc>
          <w:tcPr>
            <w:tcW w:w="1667" w:type="pct"/>
          </w:tcPr>
          <w:p w14:paraId="0CA91402" w14:textId="6F0A64CD" w:rsidR="002B6BAA" w:rsidRPr="002F62D6" w:rsidRDefault="002B6BAA" w:rsidP="002B6BAA">
            <w:pPr>
              <w:pStyle w:val="TableText"/>
            </w:pPr>
            <w:r w:rsidRPr="002F62D6">
              <w:t>Third Party Bills</w:t>
            </w:r>
          </w:p>
        </w:tc>
        <w:tc>
          <w:tcPr>
            <w:tcW w:w="1667" w:type="pct"/>
          </w:tcPr>
          <w:p w14:paraId="4D713870" w14:textId="5F086988" w:rsidR="002B6BAA" w:rsidRPr="002F62D6" w:rsidRDefault="002B6BAA" w:rsidP="002B6BAA">
            <w:pPr>
              <w:pStyle w:val="TableText"/>
            </w:pPr>
            <w:r w:rsidRPr="002F62D6">
              <w:t>399</w:t>
            </w:r>
          </w:p>
        </w:tc>
        <w:tc>
          <w:tcPr>
            <w:tcW w:w="1666" w:type="pct"/>
          </w:tcPr>
          <w:p w14:paraId="0B8F04DF" w14:textId="4160EC68" w:rsidR="002B6BAA" w:rsidRPr="002F62D6" w:rsidRDefault="002B6BAA" w:rsidP="002B6BAA">
            <w:pPr>
              <w:pStyle w:val="TableText"/>
            </w:pPr>
            <w:r w:rsidRPr="002F62D6">
              <w:t>.75</w:t>
            </w:r>
          </w:p>
        </w:tc>
      </w:tr>
    </w:tbl>
    <w:bookmarkEnd w:id="126"/>
    <w:p w14:paraId="2CA43ACF" w14:textId="2388D3B3" w:rsidR="008F58D6" w:rsidRPr="002F62D6" w:rsidRDefault="008F58D6" w:rsidP="002B6BAA">
      <w:pPr>
        <w:pStyle w:val="BodyText"/>
      </w:pPr>
      <w:r w:rsidRPr="002F62D6">
        <w:t>From testing of the software, we have determined that purging small numbers of entries (less than 200) will not yield measurable disk space. However, when large numbers of entries (over 1000) are purged, nearly 97% of the space is recovered. The actual percentage of the space recovered is relative to the number of consecutive entries purged. The number of consecutive records purged is relative to whether the site has closed the bills either by collecting the amount due or cancelling the bills.</w:t>
      </w:r>
    </w:p>
    <w:p w14:paraId="35E4000D" w14:textId="77777777" w:rsidR="008F58D6" w:rsidRPr="002F62D6" w:rsidRDefault="008F58D6" w:rsidP="007173A2">
      <w:pPr>
        <w:pStyle w:val="Heading1"/>
      </w:pPr>
      <w:bookmarkStart w:id="127" w:name="_Toc200787546"/>
      <w:bookmarkStart w:id="128" w:name="_Toc442890985"/>
      <w:bookmarkStart w:id="129" w:name="_Toc80262904"/>
      <w:r w:rsidRPr="002F62D6">
        <w:t>External Relations</w:t>
      </w:r>
      <w:bookmarkEnd w:id="127"/>
      <w:bookmarkEnd w:id="128"/>
      <w:bookmarkEnd w:id="129"/>
    </w:p>
    <w:p w14:paraId="4275E886" w14:textId="0426EEF5" w:rsidR="008F58D6" w:rsidRPr="002F62D6" w:rsidRDefault="008F58D6" w:rsidP="00820F8F">
      <w:pPr>
        <w:pStyle w:val="BodyTextNumbered1"/>
        <w:numPr>
          <w:ilvl w:val="0"/>
          <w:numId w:val="53"/>
        </w:numPr>
      </w:pPr>
      <w:r w:rsidRPr="002F62D6">
        <w:t xml:space="preserve">The following packages need to be installed on </w:t>
      </w:r>
      <w:r w:rsidR="0037262D" w:rsidRPr="002F62D6">
        <w:t>the</w:t>
      </w:r>
      <w:r w:rsidRPr="002F62D6">
        <w:t xml:space="preserve"> system prior to installing Integrated Billing V. 2.0.</w:t>
      </w:r>
    </w:p>
    <w:p w14:paraId="68D041A8" w14:textId="6F61D337" w:rsidR="000B6D7D" w:rsidRPr="002F62D6" w:rsidRDefault="000B6D7D" w:rsidP="000B6D7D">
      <w:pPr>
        <w:pStyle w:val="Caption"/>
      </w:pPr>
      <w:bookmarkStart w:id="130" w:name="_Toc80090966"/>
      <w:r w:rsidRPr="002F62D6">
        <w:t xml:space="preserve">Table </w:t>
      </w:r>
      <w:r w:rsidR="00403D57">
        <w:fldChar w:fldCharType="begin"/>
      </w:r>
      <w:r w:rsidR="00403D57">
        <w:instrText xml:space="preserve"> SEQ Table \* ARABIC </w:instrText>
      </w:r>
      <w:r w:rsidR="00403D57">
        <w:fldChar w:fldCharType="separate"/>
      </w:r>
      <w:r w:rsidR="009375F5">
        <w:rPr>
          <w:noProof/>
        </w:rPr>
        <w:t>18</w:t>
      </w:r>
      <w:r w:rsidR="00403D57">
        <w:rPr>
          <w:noProof/>
        </w:rPr>
        <w:fldChar w:fldCharType="end"/>
      </w:r>
      <w:r w:rsidRPr="002F62D6">
        <w:t>: Software Packages</w:t>
      </w:r>
      <w:bookmarkEnd w:id="1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0B6D7D" w:rsidRPr="002F62D6" w14:paraId="5DAD413A" w14:textId="77777777" w:rsidTr="000B6D7D">
        <w:trPr>
          <w:tblHeader/>
        </w:trPr>
        <w:tc>
          <w:tcPr>
            <w:tcW w:w="2500" w:type="pct"/>
            <w:shd w:val="clear" w:color="auto" w:fill="CCCCCC"/>
          </w:tcPr>
          <w:p w14:paraId="0EFDBF83" w14:textId="37090FFA" w:rsidR="000B6D7D" w:rsidRPr="002F62D6" w:rsidRDefault="000B6D7D" w:rsidP="000B6D7D">
            <w:pPr>
              <w:pStyle w:val="TableHeading"/>
            </w:pPr>
            <w:r w:rsidRPr="002F62D6">
              <w:t>Package</w:t>
            </w:r>
          </w:p>
        </w:tc>
        <w:tc>
          <w:tcPr>
            <w:tcW w:w="2500" w:type="pct"/>
            <w:shd w:val="clear" w:color="auto" w:fill="CCCCCC"/>
          </w:tcPr>
          <w:p w14:paraId="37A8B179" w14:textId="37076CC9" w:rsidR="000B6D7D" w:rsidRPr="002F62D6" w:rsidRDefault="000B6D7D" w:rsidP="000B6D7D">
            <w:pPr>
              <w:pStyle w:val="TableHeading"/>
            </w:pPr>
            <w:r w:rsidRPr="002F62D6">
              <w:t>Name</w:t>
            </w:r>
          </w:p>
        </w:tc>
      </w:tr>
      <w:tr w:rsidR="000B6D7D" w:rsidRPr="002F62D6" w14:paraId="4E77631B" w14:textId="77777777" w:rsidTr="000B6D7D">
        <w:tc>
          <w:tcPr>
            <w:tcW w:w="2500" w:type="pct"/>
          </w:tcPr>
          <w:p w14:paraId="5AAC38D8" w14:textId="5E93EE53" w:rsidR="000B6D7D" w:rsidRPr="002F62D6" w:rsidRDefault="000B6D7D" w:rsidP="000B6D7D">
            <w:pPr>
              <w:pStyle w:val="TableText"/>
            </w:pPr>
            <w:r w:rsidRPr="002F62D6">
              <w:t>Accounts Receivable V. 3.7</w:t>
            </w:r>
          </w:p>
        </w:tc>
        <w:tc>
          <w:tcPr>
            <w:tcW w:w="2500" w:type="pct"/>
          </w:tcPr>
          <w:p w14:paraId="1C0D8A17" w14:textId="1A6104F7" w:rsidR="000B6D7D" w:rsidRPr="002F62D6" w:rsidRDefault="000B6D7D" w:rsidP="000B6D7D">
            <w:pPr>
              <w:pStyle w:val="TableText"/>
            </w:pPr>
            <w:r w:rsidRPr="002F62D6">
              <w:t>IFCAP V. 4.0</w:t>
            </w:r>
          </w:p>
        </w:tc>
      </w:tr>
      <w:tr w:rsidR="000B6D7D" w:rsidRPr="002F62D6" w14:paraId="6FB11491" w14:textId="77777777" w:rsidTr="000B6D7D">
        <w:tc>
          <w:tcPr>
            <w:tcW w:w="2500" w:type="pct"/>
          </w:tcPr>
          <w:p w14:paraId="5521D8FA" w14:textId="0DD11AF8" w:rsidR="000B6D7D" w:rsidRPr="002F62D6" w:rsidRDefault="000B6D7D" w:rsidP="000B6D7D">
            <w:pPr>
              <w:pStyle w:val="TableText"/>
            </w:pPr>
            <w:r w:rsidRPr="002F62D6">
              <w:t>Kernel V. 7.1</w:t>
            </w:r>
          </w:p>
        </w:tc>
        <w:tc>
          <w:tcPr>
            <w:tcW w:w="2500" w:type="pct"/>
          </w:tcPr>
          <w:p w14:paraId="0E8DC451" w14:textId="7E1CC94D" w:rsidR="000B6D7D" w:rsidRPr="002F62D6" w:rsidRDefault="000B6D7D" w:rsidP="000B6D7D">
            <w:pPr>
              <w:pStyle w:val="TableText"/>
            </w:pPr>
            <w:r w:rsidRPr="002F62D6">
              <w:t>OE/RR V. 1.96</w:t>
            </w:r>
          </w:p>
        </w:tc>
      </w:tr>
      <w:tr w:rsidR="000B6D7D" w:rsidRPr="002F62D6" w14:paraId="4F033437" w14:textId="77777777" w:rsidTr="000B6D7D">
        <w:tc>
          <w:tcPr>
            <w:tcW w:w="2500" w:type="pct"/>
          </w:tcPr>
          <w:p w14:paraId="776EE0E7" w14:textId="6C929620" w:rsidR="000B6D7D" w:rsidRPr="002F62D6" w:rsidRDefault="000B6D7D" w:rsidP="000B6D7D">
            <w:pPr>
              <w:pStyle w:val="TableText"/>
            </w:pPr>
            <w:r w:rsidRPr="002F62D6">
              <w:t>Outpatient Pharmacy V. 5.6</w:t>
            </w:r>
          </w:p>
        </w:tc>
        <w:tc>
          <w:tcPr>
            <w:tcW w:w="2500" w:type="pct"/>
          </w:tcPr>
          <w:p w14:paraId="73B70336" w14:textId="27767A94" w:rsidR="000B6D7D" w:rsidRPr="002F62D6" w:rsidRDefault="000B6D7D" w:rsidP="000B6D7D">
            <w:pPr>
              <w:pStyle w:val="TableText"/>
            </w:pPr>
            <w:r w:rsidRPr="002F62D6">
              <w:t>PIMS V. 5.3</w:t>
            </w:r>
          </w:p>
        </w:tc>
      </w:tr>
      <w:tr w:rsidR="000B6D7D" w:rsidRPr="002F62D6" w14:paraId="28A42E31" w14:textId="77777777" w:rsidTr="000B6D7D">
        <w:tc>
          <w:tcPr>
            <w:tcW w:w="2500" w:type="pct"/>
          </w:tcPr>
          <w:p w14:paraId="48F6F6B9" w14:textId="6854BCDC" w:rsidR="000B6D7D" w:rsidRPr="002F62D6" w:rsidRDefault="000B6D7D" w:rsidP="000B6D7D">
            <w:pPr>
              <w:pStyle w:val="TableText"/>
            </w:pPr>
            <w:r w:rsidRPr="002F62D6">
              <w:t>VA FileMan V. 20.0</w:t>
            </w:r>
          </w:p>
        </w:tc>
        <w:tc>
          <w:tcPr>
            <w:tcW w:w="2500" w:type="pct"/>
          </w:tcPr>
          <w:p w14:paraId="456401C1" w14:textId="77777777" w:rsidR="000B6D7D" w:rsidRPr="002F62D6" w:rsidRDefault="000B6D7D" w:rsidP="000B6D7D">
            <w:pPr>
              <w:pStyle w:val="TableText"/>
            </w:pPr>
          </w:p>
        </w:tc>
      </w:tr>
    </w:tbl>
    <w:p w14:paraId="3CA5B151" w14:textId="3CE0CED7" w:rsidR="008F58D6" w:rsidRPr="002F62D6" w:rsidRDefault="008F58D6" w:rsidP="00372357">
      <w:pPr>
        <w:pStyle w:val="BodyTextNumbered1"/>
      </w:pPr>
      <w:r w:rsidRPr="002F62D6">
        <w:t>IB V. 2.0 has custodial integration agreements with the following packages.</w:t>
      </w:r>
    </w:p>
    <w:p w14:paraId="7AC71E67" w14:textId="5A9A8B30" w:rsidR="000B6D7D" w:rsidRPr="002F62D6" w:rsidRDefault="000B6D7D" w:rsidP="000B6D7D">
      <w:pPr>
        <w:pStyle w:val="Caption"/>
      </w:pPr>
      <w:bookmarkStart w:id="131" w:name="_Toc80090967"/>
      <w:r w:rsidRPr="002F62D6">
        <w:t xml:space="preserve">Table </w:t>
      </w:r>
      <w:r w:rsidR="00403D57">
        <w:fldChar w:fldCharType="begin"/>
      </w:r>
      <w:r w:rsidR="00403D57">
        <w:instrText xml:space="preserve"> SEQ Table \* ARABIC </w:instrText>
      </w:r>
      <w:r w:rsidR="00403D57">
        <w:fldChar w:fldCharType="separate"/>
      </w:r>
      <w:r w:rsidR="009375F5">
        <w:rPr>
          <w:noProof/>
        </w:rPr>
        <w:t>19</w:t>
      </w:r>
      <w:r w:rsidR="00403D57">
        <w:rPr>
          <w:noProof/>
        </w:rPr>
        <w:fldChar w:fldCharType="end"/>
      </w:r>
      <w:r w:rsidRPr="002F62D6">
        <w:t>: Subscribing Package</w:t>
      </w:r>
      <w:bookmarkEnd w:id="1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1440"/>
        <w:gridCol w:w="4135"/>
      </w:tblGrid>
      <w:tr w:rsidR="000B6D7D" w:rsidRPr="002F62D6" w14:paraId="519F51DC" w14:textId="77777777" w:rsidTr="002F62D6">
        <w:trPr>
          <w:cantSplit/>
          <w:tblHeader/>
        </w:trPr>
        <w:tc>
          <w:tcPr>
            <w:tcW w:w="2019" w:type="pct"/>
            <w:shd w:val="clear" w:color="auto" w:fill="CCCCCC"/>
          </w:tcPr>
          <w:p w14:paraId="74F9A632" w14:textId="0EF58E6A" w:rsidR="000B6D7D" w:rsidRPr="002F62D6" w:rsidRDefault="000B6D7D" w:rsidP="000B6D7D">
            <w:pPr>
              <w:pStyle w:val="TableHeading"/>
            </w:pPr>
            <w:r w:rsidRPr="002F62D6">
              <w:t>SUBSCRIBING PACKAGE</w:t>
            </w:r>
          </w:p>
        </w:tc>
        <w:tc>
          <w:tcPr>
            <w:tcW w:w="770" w:type="pct"/>
            <w:shd w:val="clear" w:color="auto" w:fill="CCCCCC"/>
          </w:tcPr>
          <w:p w14:paraId="2869CB78" w14:textId="2E18AB6D" w:rsidR="000B6D7D" w:rsidRPr="002F62D6" w:rsidRDefault="000B6D7D" w:rsidP="000B6D7D">
            <w:pPr>
              <w:pStyle w:val="TableHeading"/>
            </w:pPr>
            <w:r w:rsidRPr="002F62D6">
              <w:t>DBIA #</w:t>
            </w:r>
          </w:p>
        </w:tc>
        <w:tc>
          <w:tcPr>
            <w:tcW w:w="2211" w:type="pct"/>
            <w:shd w:val="clear" w:color="auto" w:fill="CCCCCC"/>
          </w:tcPr>
          <w:p w14:paraId="7DAF8572" w14:textId="03754274" w:rsidR="000B6D7D" w:rsidRPr="002F62D6" w:rsidRDefault="000B6D7D" w:rsidP="000B6D7D">
            <w:pPr>
              <w:pStyle w:val="TableHeading"/>
            </w:pPr>
            <w:r w:rsidRPr="002F62D6">
              <w:t>NAME</w:t>
            </w:r>
          </w:p>
        </w:tc>
      </w:tr>
      <w:tr w:rsidR="000B6D7D" w:rsidRPr="002F62D6" w14:paraId="33103EF6" w14:textId="77777777" w:rsidTr="002F62D6">
        <w:trPr>
          <w:cantSplit/>
        </w:trPr>
        <w:tc>
          <w:tcPr>
            <w:tcW w:w="2019" w:type="pct"/>
          </w:tcPr>
          <w:p w14:paraId="6814510B" w14:textId="59C58D7C" w:rsidR="000B6D7D" w:rsidRPr="002F62D6" w:rsidRDefault="000B6D7D" w:rsidP="000B6D7D">
            <w:pPr>
              <w:pStyle w:val="TableText"/>
            </w:pPr>
            <w:r w:rsidRPr="002F62D6">
              <w:t>ACCOUNTS RECEIVABLE</w:t>
            </w:r>
          </w:p>
        </w:tc>
        <w:tc>
          <w:tcPr>
            <w:tcW w:w="770" w:type="pct"/>
          </w:tcPr>
          <w:p w14:paraId="6E75F0F4" w14:textId="0AD1A262" w:rsidR="000B6D7D" w:rsidRPr="002F62D6" w:rsidRDefault="000B6D7D" w:rsidP="000B6D7D">
            <w:pPr>
              <w:pStyle w:val="TableText"/>
            </w:pPr>
            <w:r w:rsidRPr="002F62D6">
              <w:t>126</w:t>
            </w:r>
          </w:p>
        </w:tc>
        <w:tc>
          <w:tcPr>
            <w:tcW w:w="2211" w:type="pct"/>
          </w:tcPr>
          <w:p w14:paraId="3DA9B84D" w14:textId="274F3A9B" w:rsidR="000B6D7D" w:rsidRPr="002F62D6" w:rsidRDefault="000B6D7D" w:rsidP="000B6D7D">
            <w:pPr>
              <w:pStyle w:val="TableText"/>
            </w:pPr>
            <w:r w:rsidRPr="002F62D6">
              <w:t>DBIA126</w:t>
            </w:r>
          </w:p>
        </w:tc>
      </w:tr>
      <w:tr w:rsidR="000B6D7D" w:rsidRPr="002F62D6" w14:paraId="51092902" w14:textId="77777777" w:rsidTr="002F62D6">
        <w:trPr>
          <w:cantSplit/>
        </w:trPr>
        <w:tc>
          <w:tcPr>
            <w:tcW w:w="2019" w:type="pct"/>
          </w:tcPr>
          <w:p w14:paraId="114C26CE" w14:textId="25881E35" w:rsidR="000B6D7D" w:rsidRPr="002F62D6" w:rsidRDefault="000B6D7D" w:rsidP="000B6D7D">
            <w:pPr>
              <w:pStyle w:val="TableText"/>
            </w:pPr>
            <w:r w:rsidRPr="002F62D6">
              <w:t>ACCOUNTS RECEIVABLE</w:t>
            </w:r>
          </w:p>
        </w:tc>
        <w:tc>
          <w:tcPr>
            <w:tcW w:w="770" w:type="pct"/>
          </w:tcPr>
          <w:p w14:paraId="31797298" w14:textId="71FB9F2F" w:rsidR="000B6D7D" w:rsidRPr="002F62D6" w:rsidRDefault="000B6D7D" w:rsidP="000B6D7D">
            <w:pPr>
              <w:pStyle w:val="TableText"/>
            </w:pPr>
            <w:r w:rsidRPr="002F62D6">
              <w:t>300</w:t>
            </w:r>
          </w:p>
        </w:tc>
        <w:tc>
          <w:tcPr>
            <w:tcW w:w="2211" w:type="pct"/>
          </w:tcPr>
          <w:p w14:paraId="1B2E0F2E" w14:textId="5D16B64C" w:rsidR="000B6D7D" w:rsidRPr="002F62D6" w:rsidRDefault="000B6D7D" w:rsidP="000B6D7D">
            <w:pPr>
              <w:pStyle w:val="TableText"/>
            </w:pPr>
            <w:r w:rsidRPr="002F62D6">
              <w:t>DBIA300</w:t>
            </w:r>
          </w:p>
        </w:tc>
      </w:tr>
      <w:tr w:rsidR="000B6D7D" w:rsidRPr="002F62D6" w14:paraId="384595BF" w14:textId="77777777" w:rsidTr="002F62D6">
        <w:trPr>
          <w:cantSplit/>
        </w:trPr>
        <w:tc>
          <w:tcPr>
            <w:tcW w:w="2019" w:type="pct"/>
          </w:tcPr>
          <w:p w14:paraId="67770EA3" w14:textId="4B5C74EC" w:rsidR="000B6D7D" w:rsidRPr="002F62D6" w:rsidRDefault="000B6D7D" w:rsidP="000B6D7D">
            <w:pPr>
              <w:pStyle w:val="TableText"/>
            </w:pPr>
            <w:r w:rsidRPr="002F62D6">
              <w:t>ACCOUNTS RECEIVABLE</w:t>
            </w:r>
          </w:p>
        </w:tc>
        <w:tc>
          <w:tcPr>
            <w:tcW w:w="770" w:type="pct"/>
          </w:tcPr>
          <w:p w14:paraId="5D79660B" w14:textId="34FE707B" w:rsidR="000B6D7D" w:rsidRPr="002F62D6" w:rsidRDefault="000B6D7D" w:rsidP="000B6D7D">
            <w:pPr>
              <w:pStyle w:val="TableText"/>
            </w:pPr>
            <w:r w:rsidRPr="002F62D6">
              <w:t>301</w:t>
            </w:r>
          </w:p>
        </w:tc>
        <w:tc>
          <w:tcPr>
            <w:tcW w:w="2211" w:type="pct"/>
          </w:tcPr>
          <w:p w14:paraId="154CA43E" w14:textId="202DE3FF" w:rsidR="000B6D7D" w:rsidRPr="002F62D6" w:rsidRDefault="000B6D7D" w:rsidP="000B6D7D">
            <w:pPr>
              <w:pStyle w:val="TableText"/>
            </w:pPr>
            <w:r w:rsidRPr="002F62D6">
              <w:t>DBIA301</w:t>
            </w:r>
          </w:p>
        </w:tc>
      </w:tr>
      <w:tr w:rsidR="000B6D7D" w:rsidRPr="002F62D6" w14:paraId="1A489126" w14:textId="77777777" w:rsidTr="002F62D6">
        <w:trPr>
          <w:cantSplit/>
        </w:trPr>
        <w:tc>
          <w:tcPr>
            <w:tcW w:w="2019" w:type="pct"/>
          </w:tcPr>
          <w:p w14:paraId="608E9534" w14:textId="1B9061CA" w:rsidR="000B6D7D" w:rsidRPr="002F62D6" w:rsidRDefault="000B6D7D" w:rsidP="000B6D7D">
            <w:pPr>
              <w:pStyle w:val="TableText"/>
            </w:pPr>
            <w:r w:rsidRPr="002F62D6">
              <w:t>ACCOUNTS RECEIVABLE</w:t>
            </w:r>
          </w:p>
        </w:tc>
        <w:tc>
          <w:tcPr>
            <w:tcW w:w="770" w:type="pct"/>
          </w:tcPr>
          <w:p w14:paraId="58FEDD68" w14:textId="0D04460C" w:rsidR="000B6D7D" w:rsidRPr="002F62D6" w:rsidRDefault="000B6D7D" w:rsidP="000B6D7D">
            <w:pPr>
              <w:pStyle w:val="TableText"/>
            </w:pPr>
            <w:r w:rsidRPr="002F62D6">
              <w:t>307</w:t>
            </w:r>
          </w:p>
        </w:tc>
        <w:tc>
          <w:tcPr>
            <w:tcW w:w="2211" w:type="pct"/>
          </w:tcPr>
          <w:p w14:paraId="4480BFBD" w14:textId="77FFEEA8" w:rsidR="000B6D7D" w:rsidRPr="002F62D6" w:rsidRDefault="000B6D7D" w:rsidP="000B6D7D">
            <w:pPr>
              <w:pStyle w:val="TableText"/>
            </w:pPr>
            <w:r w:rsidRPr="002F62D6">
              <w:t>DBIA307</w:t>
            </w:r>
          </w:p>
        </w:tc>
      </w:tr>
      <w:tr w:rsidR="000B6D7D" w:rsidRPr="002F62D6" w14:paraId="09235831" w14:textId="77777777" w:rsidTr="002F62D6">
        <w:trPr>
          <w:cantSplit/>
        </w:trPr>
        <w:tc>
          <w:tcPr>
            <w:tcW w:w="2019" w:type="pct"/>
          </w:tcPr>
          <w:p w14:paraId="6CF53053" w14:textId="17E3C17D" w:rsidR="000B6D7D" w:rsidRPr="002F62D6" w:rsidRDefault="000B6D7D" w:rsidP="000B6D7D">
            <w:pPr>
              <w:pStyle w:val="TableText"/>
            </w:pPr>
            <w:r w:rsidRPr="002F62D6">
              <w:t>ACCOUNTS RECEIVABLE</w:t>
            </w:r>
          </w:p>
        </w:tc>
        <w:tc>
          <w:tcPr>
            <w:tcW w:w="770" w:type="pct"/>
          </w:tcPr>
          <w:p w14:paraId="154BD1F9" w14:textId="1782867D" w:rsidR="000B6D7D" w:rsidRPr="002F62D6" w:rsidRDefault="000B6D7D" w:rsidP="000B6D7D">
            <w:pPr>
              <w:pStyle w:val="TableText"/>
            </w:pPr>
            <w:r w:rsidRPr="002F62D6">
              <w:t>309</w:t>
            </w:r>
          </w:p>
        </w:tc>
        <w:tc>
          <w:tcPr>
            <w:tcW w:w="2211" w:type="pct"/>
          </w:tcPr>
          <w:p w14:paraId="18C2EDA3" w14:textId="056E24F7" w:rsidR="000B6D7D" w:rsidRPr="002F62D6" w:rsidRDefault="000B6D7D" w:rsidP="000B6D7D">
            <w:pPr>
              <w:pStyle w:val="TableText"/>
            </w:pPr>
            <w:r w:rsidRPr="002F62D6">
              <w:t>DBIA309</w:t>
            </w:r>
          </w:p>
        </w:tc>
      </w:tr>
      <w:tr w:rsidR="000B6D7D" w:rsidRPr="002F62D6" w14:paraId="182A61F4" w14:textId="77777777" w:rsidTr="002F62D6">
        <w:trPr>
          <w:cantSplit/>
        </w:trPr>
        <w:tc>
          <w:tcPr>
            <w:tcW w:w="2019" w:type="pct"/>
          </w:tcPr>
          <w:p w14:paraId="4E2EC47B" w14:textId="6D8CBC33" w:rsidR="000B6D7D" w:rsidRPr="002F62D6" w:rsidRDefault="000B6D7D" w:rsidP="000B6D7D">
            <w:pPr>
              <w:pStyle w:val="TableText"/>
            </w:pPr>
            <w:r w:rsidRPr="002F62D6">
              <w:t>ACCOUNTS RECEIVABLE</w:t>
            </w:r>
          </w:p>
        </w:tc>
        <w:tc>
          <w:tcPr>
            <w:tcW w:w="770" w:type="pct"/>
          </w:tcPr>
          <w:p w14:paraId="73346EF5" w14:textId="4B1CE3D3" w:rsidR="000B6D7D" w:rsidRPr="002F62D6" w:rsidRDefault="000B6D7D" w:rsidP="000B6D7D">
            <w:pPr>
              <w:pStyle w:val="TableText"/>
            </w:pPr>
            <w:r w:rsidRPr="002F62D6">
              <w:t>1278</w:t>
            </w:r>
          </w:p>
        </w:tc>
        <w:tc>
          <w:tcPr>
            <w:tcW w:w="2211" w:type="pct"/>
          </w:tcPr>
          <w:p w14:paraId="3D91A9C3" w14:textId="2E5CE5E7" w:rsidR="000B6D7D" w:rsidRPr="002F62D6" w:rsidRDefault="000B6D7D" w:rsidP="000B6D7D">
            <w:pPr>
              <w:pStyle w:val="TableText"/>
            </w:pPr>
            <w:r w:rsidRPr="002F62D6">
              <w:t>DBIA1278</w:t>
            </w:r>
          </w:p>
        </w:tc>
      </w:tr>
      <w:tr w:rsidR="000B6D7D" w:rsidRPr="002F62D6" w14:paraId="0BB30CE6" w14:textId="77777777" w:rsidTr="002F62D6">
        <w:trPr>
          <w:cantSplit/>
        </w:trPr>
        <w:tc>
          <w:tcPr>
            <w:tcW w:w="2019" w:type="pct"/>
          </w:tcPr>
          <w:p w14:paraId="2CFC8564" w14:textId="3CEC9700" w:rsidR="000B6D7D" w:rsidRPr="002F62D6" w:rsidRDefault="000B6D7D" w:rsidP="000B6D7D">
            <w:pPr>
              <w:pStyle w:val="TableText"/>
            </w:pPr>
            <w:r w:rsidRPr="002F62D6">
              <w:t>ACCOUNTS RECEIVABLE</w:t>
            </w:r>
          </w:p>
        </w:tc>
        <w:tc>
          <w:tcPr>
            <w:tcW w:w="770" w:type="pct"/>
          </w:tcPr>
          <w:p w14:paraId="6E960632" w14:textId="5B69AACC" w:rsidR="000B6D7D" w:rsidRPr="002F62D6" w:rsidRDefault="000B6D7D" w:rsidP="000B6D7D">
            <w:pPr>
              <w:pStyle w:val="TableText"/>
            </w:pPr>
            <w:r w:rsidRPr="002F62D6">
              <w:t>1457</w:t>
            </w:r>
          </w:p>
        </w:tc>
        <w:tc>
          <w:tcPr>
            <w:tcW w:w="2211" w:type="pct"/>
          </w:tcPr>
          <w:p w14:paraId="0C78A733" w14:textId="7FCA3F1A" w:rsidR="000B6D7D" w:rsidRPr="002F62D6" w:rsidRDefault="000B6D7D" w:rsidP="000B6D7D">
            <w:pPr>
              <w:pStyle w:val="TableText"/>
            </w:pPr>
            <w:r w:rsidRPr="002F62D6">
              <w:t>DBIA1457</w:t>
            </w:r>
          </w:p>
        </w:tc>
      </w:tr>
      <w:tr w:rsidR="000B6D7D" w:rsidRPr="002F62D6" w14:paraId="5739E1A3" w14:textId="77777777" w:rsidTr="002F62D6">
        <w:trPr>
          <w:cantSplit/>
        </w:trPr>
        <w:tc>
          <w:tcPr>
            <w:tcW w:w="2019" w:type="pct"/>
          </w:tcPr>
          <w:p w14:paraId="5FF51C90" w14:textId="0CE3D756" w:rsidR="000B6D7D" w:rsidRPr="002F62D6" w:rsidRDefault="000B6D7D" w:rsidP="000B6D7D">
            <w:pPr>
              <w:pStyle w:val="TableText"/>
            </w:pPr>
            <w:r w:rsidRPr="002F62D6">
              <w:t>ACCOUNTS RECEIVABLE</w:t>
            </w:r>
          </w:p>
        </w:tc>
        <w:tc>
          <w:tcPr>
            <w:tcW w:w="770" w:type="pct"/>
          </w:tcPr>
          <w:p w14:paraId="5955A038" w14:textId="1BC8C0B5" w:rsidR="000B6D7D" w:rsidRPr="002F62D6" w:rsidRDefault="000B6D7D" w:rsidP="000B6D7D">
            <w:pPr>
              <w:pStyle w:val="TableText"/>
            </w:pPr>
            <w:r w:rsidRPr="002F62D6">
              <w:t>2031</w:t>
            </w:r>
          </w:p>
        </w:tc>
        <w:tc>
          <w:tcPr>
            <w:tcW w:w="2211" w:type="pct"/>
          </w:tcPr>
          <w:p w14:paraId="44F0715D" w14:textId="7F9597A6" w:rsidR="000B6D7D" w:rsidRPr="002F62D6" w:rsidRDefault="000B6D7D" w:rsidP="000B6D7D">
            <w:pPr>
              <w:pStyle w:val="TableText"/>
            </w:pPr>
            <w:r w:rsidRPr="002F62D6">
              <w:t>DBIA2031</w:t>
            </w:r>
          </w:p>
        </w:tc>
      </w:tr>
      <w:tr w:rsidR="000B6D7D" w:rsidRPr="002F62D6" w14:paraId="17411618" w14:textId="77777777" w:rsidTr="002F62D6">
        <w:trPr>
          <w:cantSplit/>
        </w:trPr>
        <w:tc>
          <w:tcPr>
            <w:tcW w:w="2019" w:type="pct"/>
          </w:tcPr>
          <w:p w14:paraId="6F027DF6" w14:textId="28E7A87A" w:rsidR="000B6D7D" w:rsidRPr="002F62D6" w:rsidRDefault="000B6D7D" w:rsidP="000B6D7D">
            <w:pPr>
              <w:pStyle w:val="TableText"/>
            </w:pPr>
            <w:r w:rsidRPr="002F62D6">
              <w:t>ACCOUNTS RECEIVABLE</w:t>
            </w:r>
          </w:p>
        </w:tc>
        <w:tc>
          <w:tcPr>
            <w:tcW w:w="770" w:type="pct"/>
          </w:tcPr>
          <w:p w14:paraId="4DA73F3A" w14:textId="5A371CD2" w:rsidR="000B6D7D" w:rsidRPr="002F62D6" w:rsidRDefault="000B6D7D" w:rsidP="000B6D7D">
            <w:pPr>
              <w:pStyle w:val="TableText"/>
            </w:pPr>
            <w:r w:rsidRPr="002F62D6">
              <w:t>2035</w:t>
            </w:r>
          </w:p>
        </w:tc>
        <w:tc>
          <w:tcPr>
            <w:tcW w:w="2211" w:type="pct"/>
          </w:tcPr>
          <w:p w14:paraId="24316D76" w14:textId="0F598F97" w:rsidR="000B6D7D" w:rsidRPr="002F62D6" w:rsidRDefault="000B6D7D" w:rsidP="000B6D7D">
            <w:pPr>
              <w:pStyle w:val="TableText"/>
            </w:pPr>
            <w:r w:rsidRPr="002F62D6">
              <w:t>DBIA2035</w:t>
            </w:r>
          </w:p>
        </w:tc>
      </w:tr>
      <w:tr w:rsidR="000B6D7D" w:rsidRPr="002F62D6" w14:paraId="56CE4046" w14:textId="77777777" w:rsidTr="002F62D6">
        <w:trPr>
          <w:cantSplit/>
        </w:trPr>
        <w:tc>
          <w:tcPr>
            <w:tcW w:w="2019" w:type="pct"/>
          </w:tcPr>
          <w:p w14:paraId="36F96279" w14:textId="79E64B86" w:rsidR="000B6D7D" w:rsidRPr="002F62D6" w:rsidRDefault="000B6D7D" w:rsidP="000B6D7D">
            <w:pPr>
              <w:pStyle w:val="TableText"/>
            </w:pPr>
            <w:r w:rsidRPr="002F62D6">
              <w:t>ACCOUNTS RECEIVABLE</w:t>
            </w:r>
          </w:p>
        </w:tc>
        <w:tc>
          <w:tcPr>
            <w:tcW w:w="770" w:type="pct"/>
          </w:tcPr>
          <w:p w14:paraId="184387F0" w14:textId="12EC5250" w:rsidR="000B6D7D" w:rsidRPr="002F62D6" w:rsidRDefault="000B6D7D" w:rsidP="000B6D7D">
            <w:pPr>
              <w:pStyle w:val="TableText"/>
            </w:pPr>
            <w:r w:rsidRPr="002F62D6">
              <w:t>2327</w:t>
            </w:r>
          </w:p>
        </w:tc>
        <w:tc>
          <w:tcPr>
            <w:tcW w:w="2211" w:type="pct"/>
          </w:tcPr>
          <w:p w14:paraId="71C2BCB4" w14:textId="0F1E79A4" w:rsidR="000B6D7D" w:rsidRPr="002F62D6" w:rsidRDefault="000B6D7D" w:rsidP="000B6D7D">
            <w:pPr>
              <w:pStyle w:val="TableText"/>
            </w:pPr>
            <w:r w:rsidRPr="002F62D6">
              <w:t>DBIA2327</w:t>
            </w:r>
          </w:p>
        </w:tc>
      </w:tr>
      <w:tr w:rsidR="000B6D7D" w:rsidRPr="002F62D6" w14:paraId="32734026" w14:textId="77777777" w:rsidTr="002F62D6">
        <w:trPr>
          <w:cantSplit/>
        </w:trPr>
        <w:tc>
          <w:tcPr>
            <w:tcW w:w="2019" w:type="pct"/>
          </w:tcPr>
          <w:p w14:paraId="62BA261F" w14:textId="0C04C376" w:rsidR="000B6D7D" w:rsidRPr="002F62D6" w:rsidRDefault="000B6D7D" w:rsidP="000B6D7D">
            <w:pPr>
              <w:pStyle w:val="TableText"/>
            </w:pPr>
            <w:r w:rsidRPr="002F62D6">
              <w:t>ACCOUNTS RECEIVABLE</w:t>
            </w:r>
          </w:p>
        </w:tc>
        <w:tc>
          <w:tcPr>
            <w:tcW w:w="770" w:type="pct"/>
          </w:tcPr>
          <w:p w14:paraId="1A554BD4" w14:textId="2DCB3D04" w:rsidR="000B6D7D" w:rsidRPr="002F62D6" w:rsidRDefault="000B6D7D" w:rsidP="000B6D7D">
            <w:pPr>
              <w:pStyle w:val="TableText"/>
            </w:pPr>
            <w:r w:rsidRPr="002F62D6">
              <w:t>2328</w:t>
            </w:r>
          </w:p>
        </w:tc>
        <w:tc>
          <w:tcPr>
            <w:tcW w:w="2211" w:type="pct"/>
          </w:tcPr>
          <w:p w14:paraId="554AD251" w14:textId="68F0904D" w:rsidR="000B6D7D" w:rsidRPr="002F62D6" w:rsidRDefault="000B6D7D" w:rsidP="000B6D7D">
            <w:pPr>
              <w:pStyle w:val="TableText"/>
            </w:pPr>
            <w:r w:rsidRPr="002F62D6">
              <w:t>DBIA2328</w:t>
            </w:r>
          </w:p>
        </w:tc>
      </w:tr>
      <w:tr w:rsidR="000B6D7D" w:rsidRPr="002F62D6" w14:paraId="26EDED29" w14:textId="77777777" w:rsidTr="002F62D6">
        <w:trPr>
          <w:cantSplit/>
        </w:trPr>
        <w:tc>
          <w:tcPr>
            <w:tcW w:w="2019" w:type="pct"/>
          </w:tcPr>
          <w:p w14:paraId="0A70B9AA" w14:textId="6FDCCF9C" w:rsidR="000B6D7D" w:rsidRPr="002F62D6" w:rsidRDefault="000B6D7D" w:rsidP="000B6D7D">
            <w:pPr>
              <w:pStyle w:val="TableText"/>
            </w:pPr>
            <w:r w:rsidRPr="002F62D6">
              <w:t>ACCOUNTS RECEIVABLE</w:t>
            </w:r>
          </w:p>
        </w:tc>
        <w:tc>
          <w:tcPr>
            <w:tcW w:w="770" w:type="pct"/>
          </w:tcPr>
          <w:p w14:paraId="218F69A7" w14:textId="05157442" w:rsidR="000B6D7D" w:rsidRPr="002F62D6" w:rsidRDefault="000B6D7D" w:rsidP="000B6D7D">
            <w:pPr>
              <w:pStyle w:val="TableText"/>
            </w:pPr>
            <w:r w:rsidRPr="002F62D6">
              <w:t>3124</w:t>
            </w:r>
          </w:p>
        </w:tc>
        <w:tc>
          <w:tcPr>
            <w:tcW w:w="2211" w:type="pct"/>
          </w:tcPr>
          <w:p w14:paraId="15D4FCAB" w14:textId="2319C0B3" w:rsidR="000B6D7D" w:rsidRPr="002F62D6" w:rsidRDefault="000B6D7D" w:rsidP="000B6D7D">
            <w:pPr>
              <w:pStyle w:val="TableText"/>
            </w:pPr>
            <w:r w:rsidRPr="002F62D6">
              <w:t>DBIA3124</w:t>
            </w:r>
          </w:p>
        </w:tc>
      </w:tr>
      <w:tr w:rsidR="000B6D7D" w:rsidRPr="002F62D6" w14:paraId="64D6AF65" w14:textId="77777777" w:rsidTr="002F62D6">
        <w:trPr>
          <w:cantSplit/>
        </w:trPr>
        <w:tc>
          <w:tcPr>
            <w:tcW w:w="2019" w:type="pct"/>
          </w:tcPr>
          <w:p w14:paraId="10B00AD9" w14:textId="2E0259C3" w:rsidR="000B6D7D" w:rsidRPr="002F62D6" w:rsidRDefault="000B6D7D" w:rsidP="000B6D7D">
            <w:pPr>
              <w:pStyle w:val="TableText"/>
            </w:pPr>
            <w:r w:rsidRPr="002F62D6">
              <w:t>ACCOUNTS RECEIVABLE</w:t>
            </w:r>
          </w:p>
        </w:tc>
        <w:tc>
          <w:tcPr>
            <w:tcW w:w="770" w:type="pct"/>
          </w:tcPr>
          <w:p w14:paraId="4C9CEF36" w14:textId="2B3A534D" w:rsidR="000B6D7D" w:rsidRPr="002F62D6" w:rsidRDefault="000B6D7D" w:rsidP="000B6D7D">
            <w:pPr>
              <w:pStyle w:val="TableText"/>
            </w:pPr>
            <w:r w:rsidRPr="002F62D6">
              <w:t>3130</w:t>
            </w:r>
          </w:p>
        </w:tc>
        <w:tc>
          <w:tcPr>
            <w:tcW w:w="2211" w:type="pct"/>
          </w:tcPr>
          <w:p w14:paraId="3B91D64A" w14:textId="779A730E" w:rsidR="000B6D7D" w:rsidRPr="002F62D6" w:rsidRDefault="000B6D7D" w:rsidP="000B6D7D">
            <w:pPr>
              <w:pStyle w:val="TableText"/>
            </w:pPr>
            <w:r w:rsidRPr="002F62D6">
              <w:t>DBIA3130</w:t>
            </w:r>
          </w:p>
        </w:tc>
      </w:tr>
      <w:tr w:rsidR="000B6D7D" w:rsidRPr="002F62D6" w14:paraId="1B2CF50E" w14:textId="77777777" w:rsidTr="002F62D6">
        <w:trPr>
          <w:cantSplit/>
        </w:trPr>
        <w:tc>
          <w:tcPr>
            <w:tcW w:w="2019" w:type="pct"/>
          </w:tcPr>
          <w:p w14:paraId="1B139FB8" w14:textId="7B3CE83A" w:rsidR="000B6D7D" w:rsidRPr="002F62D6" w:rsidRDefault="000B6D7D" w:rsidP="000B6D7D">
            <w:pPr>
              <w:pStyle w:val="TableText"/>
            </w:pPr>
            <w:r w:rsidRPr="002F62D6">
              <w:t>ACCOUNTS RECEIVABLE</w:t>
            </w:r>
          </w:p>
        </w:tc>
        <w:tc>
          <w:tcPr>
            <w:tcW w:w="770" w:type="pct"/>
          </w:tcPr>
          <w:p w14:paraId="5AE30A24" w14:textId="6AA5FAEB" w:rsidR="000B6D7D" w:rsidRPr="002F62D6" w:rsidRDefault="000B6D7D" w:rsidP="000B6D7D">
            <w:pPr>
              <w:pStyle w:val="TableText"/>
            </w:pPr>
            <w:r w:rsidRPr="002F62D6">
              <w:t>3343</w:t>
            </w:r>
          </w:p>
        </w:tc>
        <w:tc>
          <w:tcPr>
            <w:tcW w:w="2211" w:type="pct"/>
          </w:tcPr>
          <w:p w14:paraId="5308FF0A" w14:textId="7C980154" w:rsidR="000B6D7D" w:rsidRPr="002F62D6" w:rsidRDefault="000B6D7D" w:rsidP="000B6D7D">
            <w:pPr>
              <w:pStyle w:val="TableText"/>
            </w:pPr>
            <w:r w:rsidRPr="002F62D6">
              <w:t>DBIA3343</w:t>
            </w:r>
          </w:p>
        </w:tc>
      </w:tr>
      <w:tr w:rsidR="000B6D7D" w:rsidRPr="002F62D6" w14:paraId="7D0FD306" w14:textId="77777777" w:rsidTr="002F62D6">
        <w:trPr>
          <w:cantSplit/>
        </w:trPr>
        <w:tc>
          <w:tcPr>
            <w:tcW w:w="2019" w:type="pct"/>
          </w:tcPr>
          <w:p w14:paraId="26C1EC6F" w14:textId="6E77EC4C" w:rsidR="000B6D7D" w:rsidRPr="002F62D6" w:rsidRDefault="000B6D7D" w:rsidP="000B6D7D">
            <w:pPr>
              <w:pStyle w:val="TableText"/>
            </w:pPr>
            <w:r w:rsidRPr="002F62D6">
              <w:t>ACCOUNTS RECEIVABLE</w:t>
            </w:r>
          </w:p>
        </w:tc>
        <w:tc>
          <w:tcPr>
            <w:tcW w:w="770" w:type="pct"/>
          </w:tcPr>
          <w:p w14:paraId="789829B3" w14:textId="09B11853" w:rsidR="000B6D7D" w:rsidRPr="002F62D6" w:rsidRDefault="000B6D7D" w:rsidP="000B6D7D">
            <w:pPr>
              <w:pStyle w:val="TableText"/>
            </w:pPr>
            <w:r w:rsidRPr="002F62D6">
              <w:t>3345</w:t>
            </w:r>
          </w:p>
        </w:tc>
        <w:tc>
          <w:tcPr>
            <w:tcW w:w="2211" w:type="pct"/>
          </w:tcPr>
          <w:p w14:paraId="0084ADE5" w14:textId="69FECD3D" w:rsidR="000B6D7D" w:rsidRPr="002F62D6" w:rsidRDefault="000B6D7D" w:rsidP="000B6D7D">
            <w:pPr>
              <w:pStyle w:val="TableText"/>
            </w:pPr>
            <w:r w:rsidRPr="002F62D6">
              <w:t>DBIA3345</w:t>
            </w:r>
          </w:p>
        </w:tc>
      </w:tr>
      <w:tr w:rsidR="000B6D7D" w:rsidRPr="002F62D6" w14:paraId="587C5111" w14:textId="77777777" w:rsidTr="002F62D6">
        <w:trPr>
          <w:cantSplit/>
        </w:trPr>
        <w:tc>
          <w:tcPr>
            <w:tcW w:w="2019" w:type="pct"/>
          </w:tcPr>
          <w:p w14:paraId="631F8D28" w14:textId="6F1499FD" w:rsidR="000B6D7D" w:rsidRPr="002F62D6" w:rsidRDefault="000B6D7D" w:rsidP="000B6D7D">
            <w:pPr>
              <w:pStyle w:val="TableText"/>
            </w:pPr>
            <w:r w:rsidRPr="002F62D6">
              <w:t>ACCOUNTS RECEIVABLE</w:t>
            </w:r>
          </w:p>
        </w:tc>
        <w:tc>
          <w:tcPr>
            <w:tcW w:w="770" w:type="pct"/>
          </w:tcPr>
          <w:p w14:paraId="4C772633" w14:textId="04647048" w:rsidR="000B6D7D" w:rsidRPr="002F62D6" w:rsidRDefault="000B6D7D" w:rsidP="000B6D7D">
            <w:pPr>
              <w:pStyle w:val="TableText"/>
            </w:pPr>
            <w:r w:rsidRPr="002F62D6">
              <w:t>3350</w:t>
            </w:r>
          </w:p>
        </w:tc>
        <w:tc>
          <w:tcPr>
            <w:tcW w:w="2211" w:type="pct"/>
          </w:tcPr>
          <w:p w14:paraId="1201573C" w14:textId="1C3426E4" w:rsidR="000B6D7D" w:rsidRPr="002F62D6" w:rsidRDefault="000B6D7D" w:rsidP="000B6D7D">
            <w:pPr>
              <w:pStyle w:val="TableText"/>
            </w:pPr>
            <w:r w:rsidRPr="002F62D6">
              <w:t>DBIA3350</w:t>
            </w:r>
          </w:p>
        </w:tc>
      </w:tr>
      <w:tr w:rsidR="000B6D7D" w:rsidRPr="002F62D6" w14:paraId="44749576" w14:textId="77777777" w:rsidTr="002F62D6">
        <w:trPr>
          <w:cantSplit/>
        </w:trPr>
        <w:tc>
          <w:tcPr>
            <w:tcW w:w="2019" w:type="pct"/>
          </w:tcPr>
          <w:p w14:paraId="343EE2D3" w14:textId="17C4BD2A" w:rsidR="000B6D7D" w:rsidRPr="002F62D6" w:rsidRDefault="000B6D7D" w:rsidP="000B6D7D">
            <w:pPr>
              <w:pStyle w:val="TableText"/>
            </w:pPr>
            <w:r w:rsidRPr="002F62D6">
              <w:t>ACCOUNTS RECEIVABLE</w:t>
            </w:r>
          </w:p>
        </w:tc>
        <w:tc>
          <w:tcPr>
            <w:tcW w:w="770" w:type="pct"/>
          </w:tcPr>
          <w:p w14:paraId="6B9096D6" w14:textId="7199C0E8" w:rsidR="000B6D7D" w:rsidRPr="002F62D6" w:rsidRDefault="000B6D7D" w:rsidP="000B6D7D">
            <w:pPr>
              <w:pStyle w:val="TableText"/>
            </w:pPr>
            <w:r w:rsidRPr="002F62D6">
              <w:t>3733</w:t>
            </w:r>
          </w:p>
        </w:tc>
        <w:tc>
          <w:tcPr>
            <w:tcW w:w="2211" w:type="pct"/>
          </w:tcPr>
          <w:p w14:paraId="24F775F2" w14:textId="328A7D84" w:rsidR="000B6D7D" w:rsidRPr="002F62D6" w:rsidRDefault="000B6D7D" w:rsidP="000B6D7D">
            <w:pPr>
              <w:pStyle w:val="TableText"/>
            </w:pPr>
            <w:r w:rsidRPr="002F62D6">
              <w:t>GMT Related IB utilities (IA#3733)</w:t>
            </w:r>
          </w:p>
        </w:tc>
      </w:tr>
      <w:tr w:rsidR="000B6D7D" w:rsidRPr="002F62D6" w14:paraId="0A213F83" w14:textId="77777777" w:rsidTr="002F62D6">
        <w:trPr>
          <w:cantSplit/>
        </w:trPr>
        <w:tc>
          <w:tcPr>
            <w:tcW w:w="2019" w:type="pct"/>
          </w:tcPr>
          <w:p w14:paraId="4796B3D2" w14:textId="05FE06E6" w:rsidR="000B6D7D" w:rsidRPr="002F62D6" w:rsidRDefault="000B6D7D" w:rsidP="000B6D7D">
            <w:pPr>
              <w:pStyle w:val="TableText"/>
            </w:pPr>
            <w:r w:rsidRPr="002F62D6">
              <w:t>ACCOUNTS RECEIVABLE</w:t>
            </w:r>
          </w:p>
        </w:tc>
        <w:tc>
          <w:tcPr>
            <w:tcW w:w="770" w:type="pct"/>
          </w:tcPr>
          <w:p w14:paraId="7B7D64F7" w14:textId="7D5B6624" w:rsidR="000B6D7D" w:rsidRPr="002F62D6" w:rsidRDefault="000B6D7D" w:rsidP="000B6D7D">
            <w:pPr>
              <w:pStyle w:val="TableText"/>
            </w:pPr>
            <w:r w:rsidRPr="002F62D6">
              <w:t>3804</w:t>
            </w:r>
          </w:p>
        </w:tc>
        <w:tc>
          <w:tcPr>
            <w:tcW w:w="2211" w:type="pct"/>
          </w:tcPr>
          <w:p w14:paraId="1497443B" w14:textId="366A62F2" w:rsidR="000B6D7D" w:rsidRPr="002F62D6" w:rsidRDefault="000B6D7D" w:rsidP="000B6D7D">
            <w:pPr>
              <w:pStyle w:val="TableText"/>
            </w:pPr>
            <w:r w:rsidRPr="002F62D6">
              <w:t>DBIA3804</w:t>
            </w:r>
          </w:p>
        </w:tc>
      </w:tr>
      <w:tr w:rsidR="000B6D7D" w:rsidRPr="002F62D6" w14:paraId="246F24E0" w14:textId="77777777" w:rsidTr="002F62D6">
        <w:trPr>
          <w:cantSplit/>
        </w:trPr>
        <w:tc>
          <w:tcPr>
            <w:tcW w:w="2019" w:type="pct"/>
          </w:tcPr>
          <w:p w14:paraId="388E4148" w14:textId="2A62BF19" w:rsidR="000B6D7D" w:rsidRPr="002F62D6" w:rsidRDefault="000B6D7D" w:rsidP="000B6D7D">
            <w:pPr>
              <w:pStyle w:val="TableText"/>
            </w:pPr>
            <w:r w:rsidRPr="002F62D6">
              <w:t>ACCOUNTS RECEIVABLE</w:t>
            </w:r>
          </w:p>
        </w:tc>
        <w:tc>
          <w:tcPr>
            <w:tcW w:w="770" w:type="pct"/>
          </w:tcPr>
          <w:p w14:paraId="446B45F1" w14:textId="2949EC1D" w:rsidR="000B6D7D" w:rsidRPr="002F62D6" w:rsidRDefault="000B6D7D" w:rsidP="000B6D7D">
            <w:pPr>
              <w:pStyle w:val="TableText"/>
            </w:pPr>
            <w:r w:rsidRPr="002F62D6">
              <w:t>3807</w:t>
            </w:r>
          </w:p>
        </w:tc>
        <w:tc>
          <w:tcPr>
            <w:tcW w:w="2211" w:type="pct"/>
          </w:tcPr>
          <w:p w14:paraId="6266FFC5" w14:textId="13F3D9B2" w:rsidR="000B6D7D" w:rsidRPr="002F62D6" w:rsidRDefault="000B6D7D" w:rsidP="000B6D7D">
            <w:pPr>
              <w:pStyle w:val="TableText"/>
            </w:pPr>
            <w:r w:rsidRPr="002F62D6">
              <w:t>DBIA3807</w:t>
            </w:r>
          </w:p>
        </w:tc>
      </w:tr>
      <w:tr w:rsidR="000B6D7D" w:rsidRPr="002F62D6" w14:paraId="32F01B58" w14:textId="77777777" w:rsidTr="002F62D6">
        <w:trPr>
          <w:cantSplit/>
        </w:trPr>
        <w:tc>
          <w:tcPr>
            <w:tcW w:w="2019" w:type="pct"/>
          </w:tcPr>
          <w:p w14:paraId="56E665F6" w14:textId="0CF34E3F" w:rsidR="000B6D7D" w:rsidRPr="002F62D6" w:rsidRDefault="000B6D7D" w:rsidP="000B6D7D">
            <w:pPr>
              <w:pStyle w:val="TableText"/>
            </w:pPr>
            <w:r w:rsidRPr="002F62D6">
              <w:t>ACCOUNTS RECEIVABLE</w:t>
            </w:r>
          </w:p>
        </w:tc>
        <w:tc>
          <w:tcPr>
            <w:tcW w:w="770" w:type="pct"/>
          </w:tcPr>
          <w:p w14:paraId="5FE27E3C" w14:textId="6D0D6C6C" w:rsidR="000B6D7D" w:rsidRPr="002F62D6" w:rsidRDefault="000B6D7D" w:rsidP="000B6D7D">
            <w:pPr>
              <w:pStyle w:val="TableText"/>
            </w:pPr>
            <w:r w:rsidRPr="002F62D6">
              <w:t>3808</w:t>
            </w:r>
          </w:p>
        </w:tc>
        <w:tc>
          <w:tcPr>
            <w:tcW w:w="2211" w:type="pct"/>
          </w:tcPr>
          <w:p w14:paraId="0F11A4E8" w14:textId="37056B83" w:rsidR="000B6D7D" w:rsidRPr="002F62D6" w:rsidRDefault="000B6D7D" w:rsidP="000B6D7D">
            <w:pPr>
              <w:pStyle w:val="TableText"/>
            </w:pPr>
            <w:r w:rsidRPr="002F62D6">
              <w:t>DBIA3808</w:t>
            </w:r>
          </w:p>
        </w:tc>
      </w:tr>
      <w:tr w:rsidR="000B6D7D" w:rsidRPr="002F62D6" w14:paraId="36F7F2D5" w14:textId="77777777" w:rsidTr="002F62D6">
        <w:trPr>
          <w:cantSplit/>
        </w:trPr>
        <w:tc>
          <w:tcPr>
            <w:tcW w:w="2019" w:type="pct"/>
          </w:tcPr>
          <w:p w14:paraId="4055C840" w14:textId="65FA593A" w:rsidR="000B6D7D" w:rsidRPr="002F62D6" w:rsidRDefault="000B6D7D" w:rsidP="000B6D7D">
            <w:pPr>
              <w:pStyle w:val="TableText"/>
            </w:pPr>
            <w:r w:rsidRPr="002F62D6">
              <w:t>ACCOUNTS RECEIVABLE</w:t>
            </w:r>
          </w:p>
        </w:tc>
        <w:tc>
          <w:tcPr>
            <w:tcW w:w="770" w:type="pct"/>
          </w:tcPr>
          <w:p w14:paraId="35F00B74" w14:textId="503E01B4" w:rsidR="000B6D7D" w:rsidRPr="002F62D6" w:rsidRDefault="000B6D7D" w:rsidP="000B6D7D">
            <w:pPr>
              <w:pStyle w:val="TableText"/>
            </w:pPr>
            <w:r w:rsidRPr="002F62D6">
              <w:t>3809</w:t>
            </w:r>
          </w:p>
        </w:tc>
        <w:tc>
          <w:tcPr>
            <w:tcW w:w="2211" w:type="pct"/>
          </w:tcPr>
          <w:p w14:paraId="54F43090" w14:textId="75D424FD" w:rsidR="000B6D7D" w:rsidRPr="002F62D6" w:rsidRDefault="000B6D7D" w:rsidP="000B6D7D">
            <w:pPr>
              <w:pStyle w:val="TableText"/>
            </w:pPr>
            <w:r w:rsidRPr="002F62D6">
              <w:t>DBIA3809</w:t>
            </w:r>
          </w:p>
        </w:tc>
      </w:tr>
      <w:tr w:rsidR="000B6D7D" w:rsidRPr="002F62D6" w14:paraId="60DA8F61" w14:textId="77777777" w:rsidTr="002F62D6">
        <w:trPr>
          <w:cantSplit/>
        </w:trPr>
        <w:tc>
          <w:tcPr>
            <w:tcW w:w="2019" w:type="pct"/>
          </w:tcPr>
          <w:p w14:paraId="612BAC25" w14:textId="669BEC81" w:rsidR="000B6D7D" w:rsidRPr="002F62D6" w:rsidRDefault="000B6D7D" w:rsidP="000B6D7D">
            <w:pPr>
              <w:pStyle w:val="TableText"/>
            </w:pPr>
            <w:r w:rsidRPr="002F62D6">
              <w:t>ACCOUNTS RECEIVABLE</w:t>
            </w:r>
          </w:p>
        </w:tc>
        <w:tc>
          <w:tcPr>
            <w:tcW w:w="770" w:type="pct"/>
          </w:tcPr>
          <w:p w14:paraId="6377EE51" w14:textId="06CCEE9A" w:rsidR="000B6D7D" w:rsidRPr="002F62D6" w:rsidRDefault="000B6D7D" w:rsidP="000B6D7D">
            <w:pPr>
              <w:pStyle w:val="TableText"/>
            </w:pPr>
            <w:r w:rsidRPr="002F62D6">
              <w:t>3810</w:t>
            </w:r>
          </w:p>
        </w:tc>
        <w:tc>
          <w:tcPr>
            <w:tcW w:w="2211" w:type="pct"/>
          </w:tcPr>
          <w:p w14:paraId="0AFE8254" w14:textId="7EEA4656" w:rsidR="000B6D7D" w:rsidRPr="002F62D6" w:rsidRDefault="000B6D7D" w:rsidP="000B6D7D">
            <w:pPr>
              <w:pStyle w:val="TableText"/>
            </w:pPr>
            <w:r w:rsidRPr="002F62D6">
              <w:t>DBIA3810</w:t>
            </w:r>
          </w:p>
        </w:tc>
      </w:tr>
      <w:tr w:rsidR="000B6D7D" w:rsidRPr="002F62D6" w14:paraId="5C152327" w14:textId="77777777" w:rsidTr="002F62D6">
        <w:trPr>
          <w:cantSplit/>
        </w:trPr>
        <w:tc>
          <w:tcPr>
            <w:tcW w:w="2019" w:type="pct"/>
          </w:tcPr>
          <w:p w14:paraId="3BBB654A" w14:textId="7C993A83" w:rsidR="000B6D7D" w:rsidRPr="002F62D6" w:rsidRDefault="000B6D7D" w:rsidP="000B6D7D">
            <w:pPr>
              <w:pStyle w:val="TableText"/>
            </w:pPr>
            <w:r w:rsidRPr="002F62D6">
              <w:t>ACCOUNTS RECEIVABLE</w:t>
            </w:r>
          </w:p>
        </w:tc>
        <w:tc>
          <w:tcPr>
            <w:tcW w:w="770" w:type="pct"/>
          </w:tcPr>
          <w:p w14:paraId="1F2994B0" w14:textId="1D66BBBD" w:rsidR="000B6D7D" w:rsidRPr="002F62D6" w:rsidRDefault="000B6D7D" w:rsidP="000B6D7D">
            <w:pPr>
              <w:pStyle w:val="TableText"/>
            </w:pPr>
            <w:r w:rsidRPr="002F62D6">
              <w:t>3811</w:t>
            </w:r>
          </w:p>
        </w:tc>
        <w:tc>
          <w:tcPr>
            <w:tcW w:w="2211" w:type="pct"/>
          </w:tcPr>
          <w:p w14:paraId="1939DE62" w14:textId="093CF6CA" w:rsidR="000B6D7D" w:rsidRPr="002F62D6" w:rsidRDefault="000B6D7D" w:rsidP="000B6D7D">
            <w:pPr>
              <w:pStyle w:val="TableText"/>
            </w:pPr>
            <w:r w:rsidRPr="002F62D6">
              <w:t>DBIA3811</w:t>
            </w:r>
          </w:p>
        </w:tc>
      </w:tr>
      <w:tr w:rsidR="000B6D7D" w:rsidRPr="002F62D6" w14:paraId="534C8870" w14:textId="77777777" w:rsidTr="002F62D6">
        <w:trPr>
          <w:cantSplit/>
        </w:trPr>
        <w:tc>
          <w:tcPr>
            <w:tcW w:w="2019" w:type="pct"/>
          </w:tcPr>
          <w:p w14:paraId="31F268EF" w14:textId="02D44E8C" w:rsidR="000B6D7D" w:rsidRPr="002F62D6" w:rsidRDefault="000B6D7D" w:rsidP="000B6D7D">
            <w:pPr>
              <w:pStyle w:val="TableText"/>
            </w:pPr>
            <w:r w:rsidRPr="002F62D6">
              <w:t>ACCOUNTS RECEIVABLE</w:t>
            </w:r>
          </w:p>
        </w:tc>
        <w:tc>
          <w:tcPr>
            <w:tcW w:w="770" w:type="pct"/>
          </w:tcPr>
          <w:p w14:paraId="3BB06387" w14:textId="25D5F5F3" w:rsidR="000B6D7D" w:rsidRPr="002F62D6" w:rsidRDefault="000B6D7D" w:rsidP="000B6D7D">
            <w:pPr>
              <w:pStyle w:val="TableText"/>
            </w:pPr>
            <w:r w:rsidRPr="002F62D6">
              <w:t>3820</w:t>
            </w:r>
          </w:p>
        </w:tc>
        <w:tc>
          <w:tcPr>
            <w:tcW w:w="2211" w:type="pct"/>
          </w:tcPr>
          <w:p w14:paraId="78E70F8D" w14:textId="1C4941C0" w:rsidR="000B6D7D" w:rsidRPr="002F62D6" w:rsidRDefault="000B6D7D" w:rsidP="000B6D7D">
            <w:pPr>
              <w:pStyle w:val="TableText"/>
            </w:pPr>
            <w:r w:rsidRPr="002F62D6">
              <w:t>DBIA3820-A</w:t>
            </w:r>
          </w:p>
        </w:tc>
      </w:tr>
      <w:tr w:rsidR="000B6D7D" w:rsidRPr="002F62D6" w14:paraId="4C770BD9" w14:textId="77777777" w:rsidTr="002F62D6">
        <w:trPr>
          <w:cantSplit/>
        </w:trPr>
        <w:tc>
          <w:tcPr>
            <w:tcW w:w="2019" w:type="pct"/>
          </w:tcPr>
          <w:p w14:paraId="3A1B000A" w14:textId="416C1E65" w:rsidR="000B6D7D" w:rsidRPr="002F62D6" w:rsidRDefault="000B6D7D" w:rsidP="000B6D7D">
            <w:pPr>
              <w:pStyle w:val="TableText"/>
            </w:pPr>
            <w:r w:rsidRPr="002F62D6">
              <w:t>ACCOUNTS RECEIVABLE</w:t>
            </w:r>
          </w:p>
        </w:tc>
        <w:tc>
          <w:tcPr>
            <w:tcW w:w="770" w:type="pct"/>
          </w:tcPr>
          <w:p w14:paraId="38DD40D2" w14:textId="6BD6D2A5" w:rsidR="000B6D7D" w:rsidRPr="002F62D6" w:rsidRDefault="000B6D7D" w:rsidP="000B6D7D">
            <w:pPr>
              <w:pStyle w:val="TableText"/>
            </w:pPr>
            <w:r w:rsidRPr="002F62D6">
              <w:t>3821</w:t>
            </w:r>
          </w:p>
        </w:tc>
        <w:tc>
          <w:tcPr>
            <w:tcW w:w="2211" w:type="pct"/>
          </w:tcPr>
          <w:p w14:paraId="1B0C932E" w14:textId="2B5BE87F" w:rsidR="000B6D7D" w:rsidRPr="002F62D6" w:rsidRDefault="000B6D7D" w:rsidP="000B6D7D">
            <w:pPr>
              <w:pStyle w:val="TableText"/>
            </w:pPr>
            <w:r w:rsidRPr="002F62D6">
              <w:t>DBIA3820-B</w:t>
            </w:r>
          </w:p>
        </w:tc>
      </w:tr>
      <w:tr w:rsidR="000B6D7D" w:rsidRPr="002F62D6" w14:paraId="4C55223F" w14:textId="77777777" w:rsidTr="002F62D6">
        <w:trPr>
          <w:cantSplit/>
        </w:trPr>
        <w:tc>
          <w:tcPr>
            <w:tcW w:w="2019" w:type="pct"/>
          </w:tcPr>
          <w:p w14:paraId="0E0E7042" w14:textId="7FF320FB" w:rsidR="000B6D7D" w:rsidRPr="002F62D6" w:rsidRDefault="000B6D7D" w:rsidP="000B6D7D">
            <w:pPr>
              <w:pStyle w:val="TableText"/>
            </w:pPr>
            <w:r w:rsidRPr="002F62D6">
              <w:t>ACCOUNTS RECEIVABLE</w:t>
            </w:r>
          </w:p>
        </w:tc>
        <w:tc>
          <w:tcPr>
            <w:tcW w:w="770" w:type="pct"/>
          </w:tcPr>
          <w:p w14:paraId="5AF54115" w14:textId="2D453D03" w:rsidR="000B6D7D" w:rsidRPr="002F62D6" w:rsidRDefault="000B6D7D" w:rsidP="000B6D7D">
            <w:pPr>
              <w:pStyle w:val="TableText"/>
            </w:pPr>
            <w:r w:rsidRPr="002F62D6">
              <w:t>3822</w:t>
            </w:r>
          </w:p>
        </w:tc>
        <w:tc>
          <w:tcPr>
            <w:tcW w:w="2211" w:type="pct"/>
          </w:tcPr>
          <w:p w14:paraId="0DCEA9CF" w14:textId="5442716F" w:rsidR="000B6D7D" w:rsidRPr="002F62D6" w:rsidRDefault="000B6D7D" w:rsidP="000B6D7D">
            <w:pPr>
              <w:pStyle w:val="TableText"/>
            </w:pPr>
            <w:r w:rsidRPr="002F62D6">
              <w:t>DBIA3820-C</w:t>
            </w:r>
          </w:p>
        </w:tc>
      </w:tr>
      <w:tr w:rsidR="000B6D7D" w:rsidRPr="002F62D6" w14:paraId="093B3531" w14:textId="77777777" w:rsidTr="002F62D6">
        <w:trPr>
          <w:cantSplit/>
        </w:trPr>
        <w:tc>
          <w:tcPr>
            <w:tcW w:w="2019" w:type="pct"/>
          </w:tcPr>
          <w:p w14:paraId="790F9FA1" w14:textId="140684E5" w:rsidR="000B6D7D" w:rsidRPr="002F62D6" w:rsidRDefault="000B6D7D" w:rsidP="000B6D7D">
            <w:pPr>
              <w:pStyle w:val="TableText"/>
            </w:pPr>
            <w:r w:rsidRPr="002F62D6">
              <w:t>ACCOUNTS RECEIVABLE</w:t>
            </w:r>
          </w:p>
        </w:tc>
        <w:tc>
          <w:tcPr>
            <w:tcW w:w="770" w:type="pct"/>
          </w:tcPr>
          <w:p w14:paraId="676BCE09" w14:textId="5925094D" w:rsidR="000B6D7D" w:rsidRPr="002F62D6" w:rsidRDefault="000B6D7D" w:rsidP="000B6D7D">
            <w:pPr>
              <w:pStyle w:val="TableText"/>
            </w:pPr>
            <w:r w:rsidRPr="002F62D6">
              <w:t>3828</w:t>
            </w:r>
          </w:p>
        </w:tc>
        <w:tc>
          <w:tcPr>
            <w:tcW w:w="2211" w:type="pct"/>
          </w:tcPr>
          <w:p w14:paraId="2DCC1480" w14:textId="7CE2AD14" w:rsidR="000B6D7D" w:rsidRPr="002F62D6" w:rsidRDefault="000B6D7D" w:rsidP="000B6D7D">
            <w:pPr>
              <w:pStyle w:val="TableText"/>
            </w:pPr>
            <w:r w:rsidRPr="002F62D6">
              <w:t>DBIA3820-I</w:t>
            </w:r>
          </w:p>
        </w:tc>
      </w:tr>
      <w:tr w:rsidR="000B6D7D" w:rsidRPr="002F62D6" w14:paraId="463F2A91" w14:textId="77777777" w:rsidTr="002F62D6">
        <w:trPr>
          <w:cantSplit/>
        </w:trPr>
        <w:tc>
          <w:tcPr>
            <w:tcW w:w="2019" w:type="pct"/>
          </w:tcPr>
          <w:p w14:paraId="1D3E0E1B" w14:textId="1F16DDDD" w:rsidR="000B6D7D" w:rsidRPr="002F62D6" w:rsidRDefault="000B6D7D" w:rsidP="000B6D7D">
            <w:pPr>
              <w:pStyle w:val="TableText"/>
            </w:pPr>
            <w:r w:rsidRPr="002F62D6">
              <w:t>ACCOUNTS RECEIVABLE</w:t>
            </w:r>
          </w:p>
        </w:tc>
        <w:tc>
          <w:tcPr>
            <w:tcW w:w="770" w:type="pct"/>
          </w:tcPr>
          <w:p w14:paraId="70AFDD4D" w14:textId="4B4A3C07" w:rsidR="000B6D7D" w:rsidRPr="002F62D6" w:rsidRDefault="000B6D7D" w:rsidP="000B6D7D">
            <w:pPr>
              <w:pStyle w:val="TableText"/>
            </w:pPr>
            <w:r w:rsidRPr="002F62D6">
              <w:t>4042</w:t>
            </w:r>
          </w:p>
        </w:tc>
        <w:tc>
          <w:tcPr>
            <w:tcW w:w="2211" w:type="pct"/>
          </w:tcPr>
          <w:p w14:paraId="25C9B55B" w14:textId="79EDC316" w:rsidR="000B6D7D" w:rsidRPr="002F62D6" w:rsidRDefault="000B6D7D" w:rsidP="000B6D7D">
            <w:pPr>
              <w:pStyle w:val="TableText"/>
            </w:pPr>
            <w:r w:rsidRPr="002F62D6">
              <w:t>DBIA4042</w:t>
            </w:r>
          </w:p>
        </w:tc>
      </w:tr>
      <w:tr w:rsidR="000B6D7D" w:rsidRPr="002F62D6" w14:paraId="7D8462A7" w14:textId="77777777" w:rsidTr="002F62D6">
        <w:trPr>
          <w:cantSplit/>
        </w:trPr>
        <w:tc>
          <w:tcPr>
            <w:tcW w:w="2019" w:type="pct"/>
          </w:tcPr>
          <w:p w14:paraId="0050D399" w14:textId="31622E6F" w:rsidR="000B6D7D" w:rsidRPr="002F62D6" w:rsidRDefault="000B6D7D" w:rsidP="000B6D7D">
            <w:pPr>
              <w:pStyle w:val="TableText"/>
            </w:pPr>
            <w:r w:rsidRPr="002F62D6">
              <w:t>ACCOUNTS RECEIVABLE</w:t>
            </w:r>
          </w:p>
        </w:tc>
        <w:tc>
          <w:tcPr>
            <w:tcW w:w="770" w:type="pct"/>
          </w:tcPr>
          <w:p w14:paraId="37D23CAB" w14:textId="1E9C3384" w:rsidR="000B6D7D" w:rsidRPr="002F62D6" w:rsidRDefault="000B6D7D" w:rsidP="000B6D7D">
            <w:pPr>
              <w:pStyle w:val="TableText"/>
            </w:pPr>
            <w:r w:rsidRPr="002F62D6">
              <w:t>4044</w:t>
            </w:r>
          </w:p>
        </w:tc>
        <w:tc>
          <w:tcPr>
            <w:tcW w:w="2211" w:type="pct"/>
          </w:tcPr>
          <w:p w14:paraId="176E4CC8" w14:textId="69710499" w:rsidR="000B6D7D" w:rsidRPr="002F62D6" w:rsidRDefault="000B6D7D" w:rsidP="000B6D7D">
            <w:pPr>
              <w:pStyle w:val="TableText"/>
            </w:pPr>
            <w:r w:rsidRPr="002F62D6">
              <w:t>DBIA4044</w:t>
            </w:r>
          </w:p>
        </w:tc>
      </w:tr>
      <w:tr w:rsidR="000B6D7D" w:rsidRPr="002F62D6" w14:paraId="4202B115" w14:textId="77777777" w:rsidTr="002F62D6">
        <w:trPr>
          <w:cantSplit/>
        </w:trPr>
        <w:tc>
          <w:tcPr>
            <w:tcW w:w="2019" w:type="pct"/>
          </w:tcPr>
          <w:p w14:paraId="5AC9A43E" w14:textId="5FB578C9" w:rsidR="000B6D7D" w:rsidRPr="002F62D6" w:rsidRDefault="000B6D7D" w:rsidP="000B6D7D">
            <w:pPr>
              <w:pStyle w:val="TableText"/>
            </w:pPr>
            <w:r w:rsidRPr="002F62D6">
              <w:t>ACCOUNTS RECEIVABLE</w:t>
            </w:r>
          </w:p>
        </w:tc>
        <w:tc>
          <w:tcPr>
            <w:tcW w:w="770" w:type="pct"/>
          </w:tcPr>
          <w:p w14:paraId="04AEB6DE" w14:textId="4FE7980D" w:rsidR="000B6D7D" w:rsidRPr="002F62D6" w:rsidRDefault="000B6D7D" w:rsidP="000B6D7D">
            <w:pPr>
              <w:pStyle w:val="TableText"/>
            </w:pPr>
            <w:r w:rsidRPr="002F62D6">
              <w:t>4045</w:t>
            </w:r>
          </w:p>
        </w:tc>
        <w:tc>
          <w:tcPr>
            <w:tcW w:w="2211" w:type="pct"/>
          </w:tcPr>
          <w:p w14:paraId="3DAA1C0B" w14:textId="02C10D2F" w:rsidR="000B6D7D" w:rsidRPr="002F62D6" w:rsidRDefault="000B6D7D" w:rsidP="000B6D7D">
            <w:pPr>
              <w:pStyle w:val="TableText"/>
            </w:pPr>
            <w:r w:rsidRPr="002F62D6">
              <w:t>DBIA4045</w:t>
            </w:r>
          </w:p>
        </w:tc>
      </w:tr>
      <w:tr w:rsidR="000B6D7D" w:rsidRPr="002F62D6" w14:paraId="5D63761C" w14:textId="77777777" w:rsidTr="002F62D6">
        <w:trPr>
          <w:cantSplit/>
        </w:trPr>
        <w:tc>
          <w:tcPr>
            <w:tcW w:w="2019" w:type="pct"/>
          </w:tcPr>
          <w:p w14:paraId="7C50395C" w14:textId="43236B1D" w:rsidR="000B6D7D" w:rsidRPr="002F62D6" w:rsidRDefault="000B6D7D" w:rsidP="000B6D7D">
            <w:pPr>
              <w:pStyle w:val="TableText"/>
            </w:pPr>
            <w:r w:rsidRPr="002F62D6">
              <w:t>ACCOUNTS RECEIVABLE</w:t>
            </w:r>
          </w:p>
        </w:tc>
        <w:tc>
          <w:tcPr>
            <w:tcW w:w="770" w:type="pct"/>
          </w:tcPr>
          <w:p w14:paraId="2CB56A3F" w14:textId="40D1035D" w:rsidR="000B6D7D" w:rsidRPr="002F62D6" w:rsidRDefault="000B6D7D" w:rsidP="000B6D7D">
            <w:pPr>
              <w:pStyle w:val="TableText"/>
            </w:pPr>
            <w:r w:rsidRPr="002F62D6">
              <w:t>4047</w:t>
            </w:r>
          </w:p>
        </w:tc>
        <w:tc>
          <w:tcPr>
            <w:tcW w:w="2211" w:type="pct"/>
          </w:tcPr>
          <w:p w14:paraId="46B9B50C" w14:textId="2D7AF0BC" w:rsidR="000B6D7D" w:rsidRPr="002F62D6" w:rsidRDefault="000B6D7D" w:rsidP="000B6D7D">
            <w:pPr>
              <w:pStyle w:val="TableText"/>
            </w:pPr>
            <w:r w:rsidRPr="002F62D6">
              <w:t>DBIA4047</w:t>
            </w:r>
          </w:p>
        </w:tc>
      </w:tr>
      <w:tr w:rsidR="000B6D7D" w:rsidRPr="002F62D6" w14:paraId="4BE87EC4" w14:textId="77777777" w:rsidTr="002F62D6">
        <w:trPr>
          <w:cantSplit/>
        </w:trPr>
        <w:tc>
          <w:tcPr>
            <w:tcW w:w="2019" w:type="pct"/>
          </w:tcPr>
          <w:p w14:paraId="4BB6E777" w14:textId="60722FFD" w:rsidR="000B6D7D" w:rsidRPr="002F62D6" w:rsidRDefault="000B6D7D" w:rsidP="000B6D7D">
            <w:pPr>
              <w:pStyle w:val="TableText"/>
            </w:pPr>
            <w:r w:rsidRPr="002F62D6">
              <w:t>ACCOUNTS RECEIVABLE</w:t>
            </w:r>
          </w:p>
        </w:tc>
        <w:tc>
          <w:tcPr>
            <w:tcW w:w="770" w:type="pct"/>
          </w:tcPr>
          <w:p w14:paraId="42DA8B29" w14:textId="17A7F8FF" w:rsidR="000B6D7D" w:rsidRPr="002F62D6" w:rsidRDefault="000B6D7D" w:rsidP="000B6D7D">
            <w:pPr>
              <w:pStyle w:val="TableText"/>
            </w:pPr>
            <w:r w:rsidRPr="002F62D6">
              <w:t>4048</w:t>
            </w:r>
          </w:p>
        </w:tc>
        <w:tc>
          <w:tcPr>
            <w:tcW w:w="2211" w:type="pct"/>
          </w:tcPr>
          <w:p w14:paraId="55196FF2" w14:textId="2207FA52" w:rsidR="000B6D7D" w:rsidRPr="002F62D6" w:rsidRDefault="000B6D7D" w:rsidP="000B6D7D">
            <w:pPr>
              <w:pStyle w:val="TableText"/>
            </w:pPr>
            <w:r w:rsidRPr="002F62D6">
              <w:t>DBIA4048</w:t>
            </w:r>
          </w:p>
        </w:tc>
      </w:tr>
      <w:tr w:rsidR="000B6D7D" w:rsidRPr="002F62D6" w14:paraId="06935558" w14:textId="77777777" w:rsidTr="002F62D6">
        <w:trPr>
          <w:cantSplit/>
        </w:trPr>
        <w:tc>
          <w:tcPr>
            <w:tcW w:w="2019" w:type="pct"/>
          </w:tcPr>
          <w:p w14:paraId="3153F59A" w14:textId="271AF1A9" w:rsidR="000B6D7D" w:rsidRPr="002F62D6" w:rsidRDefault="000B6D7D" w:rsidP="000B6D7D">
            <w:pPr>
              <w:pStyle w:val="TableText"/>
            </w:pPr>
            <w:r w:rsidRPr="002F62D6">
              <w:t>ACCOUNTS RECEIVABLE</w:t>
            </w:r>
          </w:p>
        </w:tc>
        <w:tc>
          <w:tcPr>
            <w:tcW w:w="770" w:type="pct"/>
          </w:tcPr>
          <w:p w14:paraId="7D01EAF6" w14:textId="4FB59A04" w:rsidR="000B6D7D" w:rsidRPr="002F62D6" w:rsidRDefault="000B6D7D" w:rsidP="000B6D7D">
            <w:pPr>
              <w:pStyle w:val="TableText"/>
            </w:pPr>
            <w:r w:rsidRPr="002F62D6">
              <w:t>4050</w:t>
            </w:r>
          </w:p>
        </w:tc>
        <w:tc>
          <w:tcPr>
            <w:tcW w:w="2211" w:type="pct"/>
          </w:tcPr>
          <w:p w14:paraId="4D9FCD49" w14:textId="04E25915" w:rsidR="000B6D7D" w:rsidRPr="002F62D6" w:rsidRDefault="000B6D7D" w:rsidP="000B6D7D">
            <w:pPr>
              <w:pStyle w:val="TableText"/>
            </w:pPr>
            <w:r w:rsidRPr="002F62D6">
              <w:t>DBIA4050</w:t>
            </w:r>
          </w:p>
        </w:tc>
      </w:tr>
      <w:tr w:rsidR="000B6D7D" w:rsidRPr="002F62D6" w14:paraId="2EF2395E" w14:textId="77777777" w:rsidTr="002F62D6">
        <w:trPr>
          <w:cantSplit/>
        </w:trPr>
        <w:tc>
          <w:tcPr>
            <w:tcW w:w="2019" w:type="pct"/>
          </w:tcPr>
          <w:p w14:paraId="5D3DD30E" w14:textId="7A8034FF" w:rsidR="000B6D7D" w:rsidRPr="002F62D6" w:rsidRDefault="000B6D7D" w:rsidP="000B6D7D">
            <w:pPr>
              <w:pStyle w:val="TableText"/>
            </w:pPr>
            <w:r w:rsidRPr="002F62D6">
              <w:t>ACCOUNTS RECEIVABLE</w:t>
            </w:r>
          </w:p>
        </w:tc>
        <w:tc>
          <w:tcPr>
            <w:tcW w:w="770" w:type="pct"/>
          </w:tcPr>
          <w:p w14:paraId="27D6A1DF" w14:textId="237E0796" w:rsidR="000B6D7D" w:rsidRPr="002F62D6" w:rsidRDefault="000B6D7D" w:rsidP="000B6D7D">
            <w:pPr>
              <w:pStyle w:val="TableText"/>
            </w:pPr>
            <w:r w:rsidRPr="002F62D6">
              <w:t>4051</w:t>
            </w:r>
          </w:p>
        </w:tc>
        <w:tc>
          <w:tcPr>
            <w:tcW w:w="2211" w:type="pct"/>
          </w:tcPr>
          <w:p w14:paraId="700C9D0F" w14:textId="34F5BD2A" w:rsidR="000B6D7D" w:rsidRPr="002F62D6" w:rsidRDefault="000B6D7D" w:rsidP="000B6D7D">
            <w:pPr>
              <w:pStyle w:val="TableText"/>
            </w:pPr>
            <w:r w:rsidRPr="002F62D6">
              <w:t>DBIA4051</w:t>
            </w:r>
          </w:p>
        </w:tc>
      </w:tr>
      <w:tr w:rsidR="000B6D7D" w:rsidRPr="002F62D6" w14:paraId="3ADD80F7" w14:textId="77777777" w:rsidTr="002F62D6">
        <w:trPr>
          <w:cantSplit/>
        </w:trPr>
        <w:tc>
          <w:tcPr>
            <w:tcW w:w="2019" w:type="pct"/>
          </w:tcPr>
          <w:p w14:paraId="1D8F9ACD" w14:textId="5266CC86" w:rsidR="000B6D7D" w:rsidRPr="002F62D6" w:rsidRDefault="000B6D7D" w:rsidP="000B6D7D">
            <w:pPr>
              <w:pStyle w:val="TableText"/>
            </w:pPr>
            <w:r w:rsidRPr="002F62D6">
              <w:t>ACCOUNTS RECEIVABLE</w:t>
            </w:r>
          </w:p>
        </w:tc>
        <w:tc>
          <w:tcPr>
            <w:tcW w:w="770" w:type="pct"/>
          </w:tcPr>
          <w:p w14:paraId="2932612C" w14:textId="4CC10978" w:rsidR="000B6D7D" w:rsidRPr="002F62D6" w:rsidRDefault="000B6D7D" w:rsidP="000B6D7D">
            <w:pPr>
              <w:pStyle w:val="TableText"/>
            </w:pPr>
            <w:r w:rsidRPr="002F62D6">
              <w:t>4118</w:t>
            </w:r>
          </w:p>
        </w:tc>
        <w:tc>
          <w:tcPr>
            <w:tcW w:w="2211" w:type="pct"/>
          </w:tcPr>
          <w:p w14:paraId="0CC69F64" w14:textId="249523CD" w:rsidR="000B6D7D" w:rsidRPr="002F62D6" w:rsidRDefault="000B6D7D" w:rsidP="000B6D7D">
            <w:pPr>
              <w:pStyle w:val="TableText"/>
            </w:pPr>
            <w:r w:rsidRPr="002F62D6">
              <w:t>ALLOW A/R TO UPDATE RATE TYPE FILE</w:t>
            </w:r>
          </w:p>
        </w:tc>
      </w:tr>
      <w:tr w:rsidR="000B6D7D" w:rsidRPr="002F62D6" w14:paraId="3DCEEB9E" w14:textId="77777777" w:rsidTr="002F62D6">
        <w:trPr>
          <w:cantSplit/>
        </w:trPr>
        <w:tc>
          <w:tcPr>
            <w:tcW w:w="2019" w:type="pct"/>
          </w:tcPr>
          <w:p w14:paraId="5EA96210" w14:textId="088B35D6" w:rsidR="000B6D7D" w:rsidRPr="002F62D6" w:rsidRDefault="000B6D7D" w:rsidP="000B6D7D">
            <w:pPr>
              <w:pStyle w:val="TableText"/>
            </w:pPr>
            <w:r w:rsidRPr="002F62D6">
              <w:t>ACCOUNTS RECEIVABLE</w:t>
            </w:r>
          </w:p>
        </w:tc>
        <w:tc>
          <w:tcPr>
            <w:tcW w:w="770" w:type="pct"/>
          </w:tcPr>
          <w:p w14:paraId="2323F3F4" w14:textId="5F9CF55C" w:rsidR="000B6D7D" w:rsidRPr="002F62D6" w:rsidRDefault="000B6D7D" w:rsidP="000B6D7D">
            <w:pPr>
              <w:pStyle w:val="TableText"/>
            </w:pPr>
            <w:r w:rsidRPr="002F62D6">
              <w:t>4121</w:t>
            </w:r>
          </w:p>
        </w:tc>
        <w:tc>
          <w:tcPr>
            <w:tcW w:w="2211" w:type="pct"/>
          </w:tcPr>
          <w:p w14:paraId="35529FF3" w14:textId="237DA11E" w:rsidR="000B6D7D" w:rsidRPr="002F62D6" w:rsidRDefault="000B6D7D" w:rsidP="000B6D7D">
            <w:pPr>
              <w:pStyle w:val="TableText"/>
            </w:pPr>
            <w:r w:rsidRPr="002F62D6">
              <w:t>A/R access to TPJI for patient name OR bill number</w:t>
            </w:r>
          </w:p>
        </w:tc>
      </w:tr>
      <w:tr w:rsidR="000B6D7D" w:rsidRPr="002F62D6" w14:paraId="24616FC5" w14:textId="77777777" w:rsidTr="002F62D6">
        <w:trPr>
          <w:cantSplit/>
        </w:trPr>
        <w:tc>
          <w:tcPr>
            <w:tcW w:w="2019" w:type="pct"/>
          </w:tcPr>
          <w:p w14:paraId="4631EB08" w14:textId="259AB572" w:rsidR="000B6D7D" w:rsidRPr="002F62D6" w:rsidRDefault="000B6D7D" w:rsidP="000B6D7D">
            <w:pPr>
              <w:pStyle w:val="TableText"/>
            </w:pPr>
            <w:r w:rsidRPr="002F62D6">
              <w:t>ACCOUNTS RECEIVABLE</w:t>
            </w:r>
          </w:p>
        </w:tc>
        <w:tc>
          <w:tcPr>
            <w:tcW w:w="770" w:type="pct"/>
          </w:tcPr>
          <w:p w14:paraId="04127B8F" w14:textId="3B2F9D12" w:rsidR="000B6D7D" w:rsidRPr="002F62D6" w:rsidRDefault="000B6D7D" w:rsidP="000B6D7D">
            <w:pPr>
              <w:pStyle w:val="TableText"/>
            </w:pPr>
            <w:r w:rsidRPr="002F62D6">
              <w:t>4385</w:t>
            </w:r>
          </w:p>
        </w:tc>
        <w:tc>
          <w:tcPr>
            <w:tcW w:w="2211" w:type="pct"/>
          </w:tcPr>
          <w:p w14:paraId="541AD4C5" w14:textId="2CA9A065" w:rsidR="000B6D7D" w:rsidRPr="002F62D6" w:rsidRDefault="000B6D7D" w:rsidP="000B6D7D">
            <w:pPr>
              <w:pStyle w:val="TableText"/>
            </w:pPr>
            <w:r w:rsidRPr="002F62D6">
              <w:t>MRA related function Calls from AR into IB</w:t>
            </w:r>
          </w:p>
        </w:tc>
      </w:tr>
      <w:tr w:rsidR="000B6D7D" w:rsidRPr="002F62D6" w14:paraId="29801E7D" w14:textId="77777777" w:rsidTr="002F62D6">
        <w:trPr>
          <w:cantSplit/>
        </w:trPr>
        <w:tc>
          <w:tcPr>
            <w:tcW w:w="2019" w:type="pct"/>
          </w:tcPr>
          <w:p w14:paraId="4909A91D" w14:textId="027B08E7" w:rsidR="000B6D7D" w:rsidRPr="002F62D6" w:rsidRDefault="000B6D7D" w:rsidP="000B6D7D">
            <w:pPr>
              <w:pStyle w:val="TableText"/>
            </w:pPr>
            <w:r w:rsidRPr="002F62D6">
              <w:t>ACCOUNTS RECEIVABLE</w:t>
            </w:r>
          </w:p>
        </w:tc>
        <w:tc>
          <w:tcPr>
            <w:tcW w:w="770" w:type="pct"/>
          </w:tcPr>
          <w:p w14:paraId="12A9A17E" w14:textId="451140F6" w:rsidR="000B6D7D" w:rsidRPr="002F62D6" w:rsidRDefault="000B6D7D" w:rsidP="000B6D7D">
            <w:pPr>
              <w:pStyle w:val="TableText"/>
            </w:pPr>
            <w:r w:rsidRPr="002F62D6">
              <w:t>4391</w:t>
            </w:r>
          </w:p>
        </w:tc>
        <w:tc>
          <w:tcPr>
            <w:tcW w:w="2211" w:type="pct"/>
          </w:tcPr>
          <w:p w14:paraId="10A51E17" w14:textId="41F5FC4E" w:rsidR="000B6D7D" w:rsidRPr="002F62D6" w:rsidRDefault="000B6D7D" w:rsidP="000B6D7D">
            <w:pPr>
              <w:pStyle w:val="TableText"/>
            </w:pPr>
            <w:r w:rsidRPr="002F62D6">
              <w:t>INSURANCE COMPANY FILE ACCESS</w:t>
            </w:r>
          </w:p>
        </w:tc>
      </w:tr>
      <w:tr w:rsidR="000B6D7D" w:rsidRPr="002F62D6" w14:paraId="56322579" w14:textId="77777777" w:rsidTr="002F62D6">
        <w:trPr>
          <w:cantSplit/>
        </w:trPr>
        <w:tc>
          <w:tcPr>
            <w:tcW w:w="2019" w:type="pct"/>
          </w:tcPr>
          <w:p w14:paraId="331E7BDA" w14:textId="14DD0C23" w:rsidR="000B6D7D" w:rsidRPr="002F62D6" w:rsidRDefault="000B6D7D" w:rsidP="000B6D7D">
            <w:pPr>
              <w:pStyle w:val="TableText"/>
            </w:pPr>
            <w:r w:rsidRPr="002F62D6">
              <w:t>ACCOUNTS RECEIVABLE</w:t>
            </w:r>
          </w:p>
        </w:tc>
        <w:tc>
          <w:tcPr>
            <w:tcW w:w="770" w:type="pct"/>
          </w:tcPr>
          <w:p w14:paraId="338216E3" w14:textId="7F275F58" w:rsidR="000B6D7D" w:rsidRPr="002F62D6" w:rsidRDefault="000B6D7D" w:rsidP="000B6D7D">
            <w:pPr>
              <w:pStyle w:val="TableText"/>
            </w:pPr>
            <w:r w:rsidRPr="002F62D6">
              <w:t>4434</w:t>
            </w:r>
          </w:p>
        </w:tc>
        <w:tc>
          <w:tcPr>
            <w:tcW w:w="2211" w:type="pct"/>
          </w:tcPr>
          <w:p w14:paraId="20B4E140" w14:textId="2481C1DC" w:rsidR="000B6D7D" w:rsidRPr="002F62D6" w:rsidRDefault="000B6D7D" w:rsidP="000B6D7D">
            <w:pPr>
              <w:pStyle w:val="TableText"/>
            </w:pPr>
            <w:r w:rsidRPr="002F62D6">
              <w:t>DBIA4434</w:t>
            </w:r>
          </w:p>
        </w:tc>
      </w:tr>
      <w:tr w:rsidR="000B6D7D" w:rsidRPr="002F62D6" w14:paraId="2BF6710B" w14:textId="77777777" w:rsidTr="002F62D6">
        <w:trPr>
          <w:cantSplit/>
        </w:trPr>
        <w:tc>
          <w:tcPr>
            <w:tcW w:w="2019" w:type="pct"/>
          </w:tcPr>
          <w:p w14:paraId="5CD468E6" w14:textId="20F6D763" w:rsidR="000B6D7D" w:rsidRPr="002F62D6" w:rsidRDefault="000B6D7D" w:rsidP="000B6D7D">
            <w:pPr>
              <w:pStyle w:val="TableText"/>
            </w:pPr>
            <w:r w:rsidRPr="002F62D6">
              <w:t>ACCOUNTS RECEIVABLE</w:t>
            </w:r>
          </w:p>
        </w:tc>
        <w:tc>
          <w:tcPr>
            <w:tcW w:w="770" w:type="pct"/>
          </w:tcPr>
          <w:p w14:paraId="5BC92681" w14:textId="38B1A8DD" w:rsidR="000B6D7D" w:rsidRPr="002F62D6" w:rsidRDefault="000B6D7D" w:rsidP="000B6D7D">
            <w:pPr>
              <w:pStyle w:val="TableText"/>
            </w:pPr>
            <w:r w:rsidRPr="002F62D6">
              <w:t>4435</w:t>
            </w:r>
          </w:p>
        </w:tc>
        <w:tc>
          <w:tcPr>
            <w:tcW w:w="2211" w:type="pct"/>
          </w:tcPr>
          <w:p w14:paraId="4ED712BB" w14:textId="12A7ED18" w:rsidR="000B6D7D" w:rsidRPr="002F62D6" w:rsidRDefault="000B6D7D" w:rsidP="000B6D7D">
            <w:pPr>
              <w:pStyle w:val="TableText"/>
            </w:pPr>
            <w:r w:rsidRPr="002F62D6">
              <w:t>DBIA4435</w:t>
            </w:r>
          </w:p>
        </w:tc>
      </w:tr>
      <w:tr w:rsidR="000B6D7D" w:rsidRPr="002F62D6" w14:paraId="57C0EE23" w14:textId="77777777" w:rsidTr="002F62D6">
        <w:trPr>
          <w:cantSplit/>
        </w:trPr>
        <w:tc>
          <w:tcPr>
            <w:tcW w:w="2019" w:type="pct"/>
          </w:tcPr>
          <w:p w14:paraId="285B760F" w14:textId="4F3F7E25" w:rsidR="000B6D7D" w:rsidRPr="002F62D6" w:rsidRDefault="000B6D7D" w:rsidP="000B6D7D">
            <w:pPr>
              <w:pStyle w:val="TableText"/>
            </w:pPr>
            <w:r w:rsidRPr="002F62D6">
              <w:t>ACCOUNTS RECEIVABLE</w:t>
            </w:r>
          </w:p>
        </w:tc>
        <w:tc>
          <w:tcPr>
            <w:tcW w:w="770" w:type="pct"/>
          </w:tcPr>
          <w:p w14:paraId="57CCE6BA" w14:textId="51D735C5" w:rsidR="000B6D7D" w:rsidRPr="002F62D6" w:rsidRDefault="000B6D7D" w:rsidP="000B6D7D">
            <w:pPr>
              <w:pStyle w:val="TableText"/>
            </w:pPr>
            <w:r w:rsidRPr="002F62D6">
              <w:t>4538</w:t>
            </w:r>
          </w:p>
        </w:tc>
        <w:tc>
          <w:tcPr>
            <w:tcW w:w="2211" w:type="pct"/>
          </w:tcPr>
          <w:p w14:paraId="6ABC6022" w14:textId="4836A8B9" w:rsidR="000B6D7D" w:rsidRPr="002F62D6" w:rsidRDefault="000B6D7D" w:rsidP="000B6D7D">
            <w:pPr>
              <w:pStyle w:val="TableText"/>
            </w:pPr>
            <w:r w:rsidRPr="002F62D6">
              <w:t>AR ACCESS TO FILE 350.1</w:t>
            </w:r>
          </w:p>
        </w:tc>
      </w:tr>
      <w:tr w:rsidR="000B6D7D" w:rsidRPr="002F62D6" w14:paraId="651F8C97" w14:textId="77777777" w:rsidTr="002F62D6">
        <w:trPr>
          <w:cantSplit/>
        </w:trPr>
        <w:tc>
          <w:tcPr>
            <w:tcW w:w="2019" w:type="pct"/>
          </w:tcPr>
          <w:p w14:paraId="41849313" w14:textId="73F39918" w:rsidR="000B6D7D" w:rsidRPr="002F62D6" w:rsidRDefault="000B6D7D" w:rsidP="000B6D7D">
            <w:pPr>
              <w:pStyle w:val="TableText"/>
            </w:pPr>
            <w:r w:rsidRPr="002F62D6">
              <w:t>ACCOUNTS RECEIVABLE</w:t>
            </w:r>
          </w:p>
        </w:tc>
        <w:tc>
          <w:tcPr>
            <w:tcW w:w="770" w:type="pct"/>
          </w:tcPr>
          <w:p w14:paraId="160B0AFC" w14:textId="63453064" w:rsidR="000B6D7D" w:rsidRPr="002F62D6" w:rsidRDefault="000B6D7D" w:rsidP="000B6D7D">
            <w:pPr>
              <w:pStyle w:val="TableText"/>
            </w:pPr>
            <w:r w:rsidRPr="002F62D6">
              <w:t>4541</w:t>
            </w:r>
          </w:p>
        </w:tc>
        <w:tc>
          <w:tcPr>
            <w:tcW w:w="2211" w:type="pct"/>
          </w:tcPr>
          <w:p w14:paraId="40B1192C" w14:textId="705E6423" w:rsidR="000B6D7D" w:rsidRPr="002F62D6" w:rsidRDefault="000B6D7D" w:rsidP="000B6D7D">
            <w:pPr>
              <w:pStyle w:val="TableText"/>
            </w:pPr>
            <w:r w:rsidRPr="002F62D6">
              <w:t>AR access to INTEGRATED BILLING ACTION file 350</w:t>
            </w:r>
          </w:p>
        </w:tc>
      </w:tr>
      <w:tr w:rsidR="000B6D7D" w:rsidRPr="002F62D6" w14:paraId="28585CCC" w14:textId="77777777" w:rsidTr="002F62D6">
        <w:trPr>
          <w:cantSplit/>
        </w:trPr>
        <w:tc>
          <w:tcPr>
            <w:tcW w:w="2019" w:type="pct"/>
          </w:tcPr>
          <w:p w14:paraId="68910D5F" w14:textId="70347D8F" w:rsidR="000B6D7D" w:rsidRPr="002F62D6" w:rsidRDefault="000B6D7D" w:rsidP="000B6D7D">
            <w:pPr>
              <w:pStyle w:val="TableText"/>
            </w:pPr>
            <w:r w:rsidRPr="002F62D6">
              <w:t>ACCOUNTS RECEIVABLE</w:t>
            </w:r>
          </w:p>
        </w:tc>
        <w:tc>
          <w:tcPr>
            <w:tcW w:w="770" w:type="pct"/>
          </w:tcPr>
          <w:p w14:paraId="1FBADA25" w14:textId="28C1D80D" w:rsidR="000B6D7D" w:rsidRPr="002F62D6" w:rsidRDefault="000B6D7D" w:rsidP="000B6D7D">
            <w:pPr>
              <w:pStyle w:val="TableText"/>
            </w:pPr>
            <w:r w:rsidRPr="002F62D6">
              <w:t>4552</w:t>
            </w:r>
          </w:p>
        </w:tc>
        <w:tc>
          <w:tcPr>
            <w:tcW w:w="2211" w:type="pct"/>
          </w:tcPr>
          <w:p w14:paraId="5E4F6EBE" w14:textId="2F8A435D" w:rsidR="000B6D7D" w:rsidRPr="002F62D6" w:rsidRDefault="000B6D7D" w:rsidP="000B6D7D">
            <w:pPr>
              <w:pStyle w:val="TableText"/>
            </w:pPr>
            <w:r w:rsidRPr="002F62D6">
              <w:t>DBIA4552</w:t>
            </w:r>
          </w:p>
        </w:tc>
      </w:tr>
      <w:tr w:rsidR="000B6D7D" w:rsidRPr="002F62D6" w14:paraId="3AF87E6D" w14:textId="77777777" w:rsidTr="002F62D6">
        <w:trPr>
          <w:cantSplit/>
        </w:trPr>
        <w:tc>
          <w:tcPr>
            <w:tcW w:w="2019" w:type="pct"/>
          </w:tcPr>
          <w:p w14:paraId="60ECB58E" w14:textId="66471C0D" w:rsidR="000B6D7D" w:rsidRPr="002F62D6" w:rsidRDefault="000B6D7D" w:rsidP="000B6D7D">
            <w:pPr>
              <w:pStyle w:val="TableText"/>
            </w:pPr>
            <w:r w:rsidRPr="002F62D6">
              <w:t>ACCOUNTS RECEIVABLE</w:t>
            </w:r>
          </w:p>
        </w:tc>
        <w:tc>
          <w:tcPr>
            <w:tcW w:w="770" w:type="pct"/>
          </w:tcPr>
          <w:p w14:paraId="73FDF24F" w14:textId="510C13AF" w:rsidR="000B6D7D" w:rsidRPr="002F62D6" w:rsidRDefault="000B6D7D" w:rsidP="000B6D7D">
            <w:pPr>
              <w:pStyle w:val="TableText"/>
            </w:pPr>
            <w:r w:rsidRPr="002F62D6">
              <w:t>4602</w:t>
            </w:r>
          </w:p>
        </w:tc>
        <w:tc>
          <w:tcPr>
            <w:tcW w:w="2211" w:type="pct"/>
          </w:tcPr>
          <w:p w14:paraId="7045A5DA" w14:textId="575C0F2B" w:rsidR="000B6D7D" w:rsidRPr="002F62D6" w:rsidRDefault="000B6D7D" w:rsidP="000B6D7D">
            <w:pPr>
              <w:pStyle w:val="TableText"/>
            </w:pPr>
            <w:r w:rsidRPr="002F62D6">
              <w:t>GET CURRENT INSURANCE</w:t>
            </w:r>
          </w:p>
        </w:tc>
      </w:tr>
      <w:tr w:rsidR="000B6D7D" w:rsidRPr="002F62D6" w14:paraId="43F4D493" w14:textId="77777777" w:rsidTr="002F62D6">
        <w:trPr>
          <w:cantSplit/>
        </w:trPr>
        <w:tc>
          <w:tcPr>
            <w:tcW w:w="2019" w:type="pct"/>
          </w:tcPr>
          <w:p w14:paraId="6A16FA88" w14:textId="01BEC25C" w:rsidR="000B6D7D" w:rsidRPr="002F62D6" w:rsidRDefault="000B6D7D" w:rsidP="000B6D7D">
            <w:pPr>
              <w:pStyle w:val="TableText"/>
            </w:pPr>
            <w:r w:rsidRPr="002F62D6">
              <w:t>ACCOUNTS RECEIVABLE</w:t>
            </w:r>
          </w:p>
        </w:tc>
        <w:tc>
          <w:tcPr>
            <w:tcW w:w="770" w:type="pct"/>
          </w:tcPr>
          <w:p w14:paraId="0E961292" w14:textId="0E32FFD1" w:rsidR="000B6D7D" w:rsidRPr="002F62D6" w:rsidRDefault="000B6D7D" w:rsidP="000B6D7D">
            <w:pPr>
              <w:pStyle w:val="TableText"/>
            </w:pPr>
            <w:r w:rsidRPr="002F62D6">
              <w:t>4603</w:t>
            </w:r>
          </w:p>
        </w:tc>
        <w:tc>
          <w:tcPr>
            <w:tcW w:w="2211" w:type="pct"/>
          </w:tcPr>
          <w:p w14:paraId="2E531261" w14:textId="558CB7D7" w:rsidR="000B6D7D" w:rsidRPr="002F62D6" w:rsidRDefault="000B6D7D" w:rsidP="000B6D7D">
            <w:pPr>
              <w:pStyle w:val="TableText"/>
            </w:pPr>
            <w:r w:rsidRPr="002F62D6">
              <w:t>FILE 361</w:t>
            </w:r>
          </w:p>
        </w:tc>
      </w:tr>
      <w:tr w:rsidR="000B6D7D" w:rsidRPr="002F62D6" w14:paraId="3BB9CE71" w14:textId="77777777" w:rsidTr="002F62D6">
        <w:trPr>
          <w:cantSplit/>
        </w:trPr>
        <w:tc>
          <w:tcPr>
            <w:tcW w:w="2019" w:type="pct"/>
          </w:tcPr>
          <w:p w14:paraId="228BF43B" w14:textId="12758574" w:rsidR="000B6D7D" w:rsidRPr="002F62D6" w:rsidRDefault="000B6D7D" w:rsidP="000B6D7D">
            <w:pPr>
              <w:pStyle w:val="TableText"/>
            </w:pPr>
            <w:r w:rsidRPr="002F62D6">
              <w:t>ACCOUNTS RECEIVABLE</w:t>
            </w:r>
          </w:p>
        </w:tc>
        <w:tc>
          <w:tcPr>
            <w:tcW w:w="770" w:type="pct"/>
          </w:tcPr>
          <w:p w14:paraId="6E253354" w14:textId="418D7E85" w:rsidR="000B6D7D" w:rsidRPr="002F62D6" w:rsidRDefault="000B6D7D" w:rsidP="000B6D7D">
            <w:pPr>
              <w:pStyle w:val="TableText"/>
            </w:pPr>
            <w:r w:rsidRPr="002F62D6">
              <w:t>4604</w:t>
            </w:r>
          </w:p>
        </w:tc>
        <w:tc>
          <w:tcPr>
            <w:tcW w:w="2211" w:type="pct"/>
          </w:tcPr>
          <w:p w14:paraId="242F0AB0" w14:textId="6C3B83D0" w:rsidR="000B6D7D" w:rsidRPr="002F62D6" w:rsidRDefault="000B6D7D" w:rsidP="000B6D7D">
            <w:pPr>
              <w:pStyle w:val="TableText"/>
            </w:pPr>
            <w:r w:rsidRPr="002F62D6">
              <w:t>FILE 365.12</w:t>
            </w:r>
          </w:p>
        </w:tc>
      </w:tr>
      <w:tr w:rsidR="000B6D7D" w:rsidRPr="002F62D6" w14:paraId="13080D7C" w14:textId="77777777" w:rsidTr="002F62D6">
        <w:trPr>
          <w:cantSplit/>
        </w:trPr>
        <w:tc>
          <w:tcPr>
            <w:tcW w:w="2019" w:type="pct"/>
          </w:tcPr>
          <w:p w14:paraId="623189FC" w14:textId="423CB80D" w:rsidR="000B6D7D" w:rsidRPr="002F62D6" w:rsidRDefault="000B6D7D" w:rsidP="000B6D7D">
            <w:pPr>
              <w:pStyle w:val="TableText"/>
            </w:pPr>
            <w:r w:rsidRPr="002F62D6">
              <w:t>ACCOUNTS RECEIVABLE</w:t>
            </w:r>
          </w:p>
        </w:tc>
        <w:tc>
          <w:tcPr>
            <w:tcW w:w="770" w:type="pct"/>
          </w:tcPr>
          <w:p w14:paraId="21876696" w14:textId="2E6D9D5F" w:rsidR="000B6D7D" w:rsidRPr="002F62D6" w:rsidRDefault="000B6D7D" w:rsidP="000B6D7D">
            <w:pPr>
              <w:pStyle w:val="TableText"/>
            </w:pPr>
            <w:r w:rsidRPr="002F62D6">
              <w:t>4635</w:t>
            </w:r>
          </w:p>
        </w:tc>
        <w:tc>
          <w:tcPr>
            <w:tcW w:w="2211" w:type="pct"/>
          </w:tcPr>
          <w:p w14:paraId="62773A65" w14:textId="3E3B0666" w:rsidR="000B6D7D" w:rsidRPr="002F62D6" w:rsidRDefault="000B6D7D" w:rsidP="000B6D7D">
            <w:pPr>
              <w:pStyle w:val="TableText"/>
            </w:pPr>
            <w:r w:rsidRPr="002F62D6">
              <w:t>ROUTINE IBRFN4</w:t>
            </w:r>
          </w:p>
        </w:tc>
      </w:tr>
      <w:tr w:rsidR="000B6D7D" w:rsidRPr="002F62D6" w14:paraId="64EA743A" w14:textId="77777777" w:rsidTr="002F62D6">
        <w:trPr>
          <w:cantSplit/>
        </w:trPr>
        <w:tc>
          <w:tcPr>
            <w:tcW w:w="2019" w:type="pct"/>
          </w:tcPr>
          <w:p w14:paraId="0E429292" w14:textId="79715C6E" w:rsidR="000B6D7D" w:rsidRPr="002F62D6" w:rsidRDefault="000B6D7D" w:rsidP="000B6D7D">
            <w:pPr>
              <w:pStyle w:val="TableText"/>
            </w:pPr>
            <w:r w:rsidRPr="002F62D6">
              <w:t>ACCOUNTS RECEIVABLE</w:t>
            </w:r>
          </w:p>
        </w:tc>
        <w:tc>
          <w:tcPr>
            <w:tcW w:w="770" w:type="pct"/>
          </w:tcPr>
          <w:p w14:paraId="2AFD9261" w14:textId="0CF3DEF3" w:rsidR="000B6D7D" w:rsidRPr="002F62D6" w:rsidRDefault="000B6D7D" w:rsidP="000B6D7D">
            <w:pPr>
              <w:pStyle w:val="TableText"/>
            </w:pPr>
            <w:r w:rsidRPr="002F62D6">
              <w:t>4777</w:t>
            </w:r>
          </w:p>
        </w:tc>
        <w:tc>
          <w:tcPr>
            <w:tcW w:w="2211" w:type="pct"/>
          </w:tcPr>
          <w:p w14:paraId="5CE55493" w14:textId="02BCD4D7" w:rsidR="000B6D7D" w:rsidRPr="002F62D6" w:rsidRDefault="000B6D7D" w:rsidP="000B6D7D">
            <w:pPr>
              <w:pStyle w:val="TableText"/>
            </w:pPr>
            <w:r w:rsidRPr="002F62D6">
              <w:t>AR access to IB Patient Co-pay account data</w:t>
            </w:r>
          </w:p>
        </w:tc>
      </w:tr>
      <w:tr w:rsidR="000B6D7D" w:rsidRPr="002F62D6" w14:paraId="16D52A1E" w14:textId="77777777" w:rsidTr="002F62D6">
        <w:trPr>
          <w:cantSplit/>
        </w:trPr>
        <w:tc>
          <w:tcPr>
            <w:tcW w:w="2019" w:type="pct"/>
          </w:tcPr>
          <w:p w14:paraId="1179B355" w14:textId="213DF74D" w:rsidR="000B6D7D" w:rsidRPr="002F62D6" w:rsidRDefault="000B6D7D" w:rsidP="000B6D7D">
            <w:pPr>
              <w:pStyle w:val="TableText"/>
            </w:pPr>
            <w:r w:rsidRPr="002F62D6">
              <w:t>ACCOUNTS RECEIVABLE</w:t>
            </w:r>
          </w:p>
        </w:tc>
        <w:tc>
          <w:tcPr>
            <w:tcW w:w="770" w:type="pct"/>
          </w:tcPr>
          <w:p w14:paraId="04E18AB1" w14:textId="61450B7B" w:rsidR="000B6D7D" w:rsidRPr="002F62D6" w:rsidRDefault="000B6D7D" w:rsidP="000B6D7D">
            <w:pPr>
              <w:pStyle w:val="TableText"/>
            </w:pPr>
            <w:r w:rsidRPr="002F62D6">
              <w:t>4957</w:t>
            </w:r>
          </w:p>
        </w:tc>
        <w:tc>
          <w:tcPr>
            <w:tcW w:w="2211" w:type="pct"/>
          </w:tcPr>
          <w:p w14:paraId="5B924E5D" w14:textId="30D65B9B" w:rsidR="000B6D7D" w:rsidRPr="002F62D6" w:rsidRDefault="000B6D7D" w:rsidP="000B6D7D">
            <w:pPr>
              <w:pStyle w:val="TableText"/>
            </w:pPr>
            <w:r w:rsidRPr="002F62D6">
              <w:t>DBIA4957</w:t>
            </w:r>
          </w:p>
        </w:tc>
      </w:tr>
      <w:tr w:rsidR="000B6D7D" w:rsidRPr="002F62D6" w14:paraId="680247FB" w14:textId="77777777" w:rsidTr="002F62D6">
        <w:trPr>
          <w:cantSplit/>
        </w:trPr>
        <w:tc>
          <w:tcPr>
            <w:tcW w:w="2019" w:type="pct"/>
          </w:tcPr>
          <w:p w14:paraId="0ABD7CB2" w14:textId="2A850EB2" w:rsidR="000B6D7D" w:rsidRPr="002F62D6" w:rsidRDefault="000B6D7D" w:rsidP="000B6D7D">
            <w:pPr>
              <w:pStyle w:val="TableText"/>
            </w:pPr>
            <w:r w:rsidRPr="002F62D6">
              <w:t>ACCOUNTS RECEIVABLE</w:t>
            </w:r>
          </w:p>
        </w:tc>
        <w:tc>
          <w:tcPr>
            <w:tcW w:w="770" w:type="pct"/>
          </w:tcPr>
          <w:p w14:paraId="22656A32" w14:textId="4D917DC8" w:rsidR="000B6D7D" w:rsidRPr="002F62D6" w:rsidRDefault="000B6D7D" w:rsidP="000B6D7D">
            <w:pPr>
              <w:pStyle w:val="TableText"/>
            </w:pPr>
            <w:r w:rsidRPr="002F62D6">
              <w:t>4996</w:t>
            </w:r>
          </w:p>
        </w:tc>
        <w:tc>
          <w:tcPr>
            <w:tcW w:w="2211" w:type="pct"/>
          </w:tcPr>
          <w:p w14:paraId="27A7B61D" w14:textId="6193478F" w:rsidR="000B6D7D" w:rsidRPr="002F62D6" w:rsidRDefault="000B6D7D" w:rsidP="000B6D7D">
            <w:pPr>
              <w:pStyle w:val="TableText"/>
            </w:pPr>
            <w:r w:rsidRPr="002F62D6">
              <w:t>EEOB Worklist NPI inclusion</w:t>
            </w:r>
          </w:p>
        </w:tc>
      </w:tr>
      <w:tr w:rsidR="000B6D7D" w:rsidRPr="002F62D6" w14:paraId="4E3053BF" w14:textId="77777777" w:rsidTr="002F62D6">
        <w:trPr>
          <w:cantSplit/>
        </w:trPr>
        <w:tc>
          <w:tcPr>
            <w:tcW w:w="2019" w:type="pct"/>
          </w:tcPr>
          <w:p w14:paraId="3A905308" w14:textId="6A2D13FC" w:rsidR="000B6D7D" w:rsidRPr="002F62D6" w:rsidRDefault="000B6D7D" w:rsidP="000B6D7D">
            <w:pPr>
              <w:pStyle w:val="TableText"/>
            </w:pPr>
            <w:r w:rsidRPr="002F62D6">
              <w:t>ACCOUNTS RECEIVABLE</w:t>
            </w:r>
          </w:p>
        </w:tc>
        <w:tc>
          <w:tcPr>
            <w:tcW w:w="770" w:type="pct"/>
          </w:tcPr>
          <w:p w14:paraId="4DCE347E" w14:textId="5E649EFC" w:rsidR="000B6D7D" w:rsidRPr="002F62D6" w:rsidRDefault="000B6D7D" w:rsidP="000B6D7D">
            <w:pPr>
              <w:pStyle w:val="TableText"/>
            </w:pPr>
            <w:r w:rsidRPr="002F62D6">
              <w:t>5286</w:t>
            </w:r>
          </w:p>
        </w:tc>
        <w:tc>
          <w:tcPr>
            <w:tcW w:w="2211" w:type="pct"/>
          </w:tcPr>
          <w:p w14:paraId="7AC0B6C3" w14:textId="55340DBA" w:rsidR="000B6D7D" w:rsidRPr="002F62D6" w:rsidRDefault="000B6D7D" w:rsidP="000B6D7D">
            <w:pPr>
              <w:pStyle w:val="TableText"/>
            </w:pPr>
            <w:r w:rsidRPr="002F62D6">
              <w:t>PAY-TO PROVIDER PHONE NUMBER API</w:t>
            </w:r>
          </w:p>
        </w:tc>
      </w:tr>
      <w:tr w:rsidR="000B6D7D" w:rsidRPr="002F62D6" w14:paraId="375817A5" w14:textId="77777777" w:rsidTr="002F62D6">
        <w:trPr>
          <w:cantSplit/>
        </w:trPr>
        <w:tc>
          <w:tcPr>
            <w:tcW w:w="2019" w:type="pct"/>
          </w:tcPr>
          <w:p w14:paraId="2F09986F" w14:textId="48FF6CCA" w:rsidR="000B6D7D" w:rsidRPr="002F62D6" w:rsidRDefault="000B6D7D" w:rsidP="000B6D7D">
            <w:pPr>
              <w:pStyle w:val="TableText"/>
            </w:pPr>
            <w:r w:rsidRPr="002F62D6">
              <w:t>ACCOUNTS RECEIVABLE</w:t>
            </w:r>
          </w:p>
        </w:tc>
        <w:tc>
          <w:tcPr>
            <w:tcW w:w="770" w:type="pct"/>
          </w:tcPr>
          <w:p w14:paraId="1E29B032" w14:textId="09FD6185" w:rsidR="000B6D7D" w:rsidRPr="002F62D6" w:rsidRDefault="000B6D7D" w:rsidP="000B6D7D">
            <w:pPr>
              <w:pStyle w:val="TableText"/>
            </w:pPr>
            <w:r w:rsidRPr="002F62D6">
              <w:t>5671</w:t>
            </w:r>
          </w:p>
        </w:tc>
        <w:tc>
          <w:tcPr>
            <w:tcW w:w="2211" w:type="pct"/>
          </w:tcPr>
          <w:p w14:paraId="405927C9" w14:textId="5892E084" w:rsidR="000B6D7D" w:rsidRPr="002F62D6" w:rsidRDefault="000B6D7D" w:rsidP="000B6D7D">
            <w:pPr>
              <w:pStyle w:val="TableText"/>
            </w:pPr>
            <w:r w:rsidRPr="002F62D6">
              <w:t>COPY FUNCTIONS FOR IB EOB FILE #361.1</w:t>
            </w:r>
          </w:p>
        </w:tc>
      </w:tr>
      <w:tr w:rsidR="000B6D7D" w:rsidRPr="002F62D6" w14:paraId="16CDF82A" w14:textId="77777777" w:rsidTr="002F62D6">
        <w:trPr>
          <w:cantSplit/>
        </w:trPr>
        <w:tc>
          <w:tcPr>
            <w:tcW w:w="2019" w:type="pct"/>
          </w:tcPr>
          <w:p w14:paraId="498FF5AC" w14:textId="3848156D" w:rsidR="000B6D7D" w:rsidRPr="002F62D6" w:rsidRDefault="000B6D7D" w:rsidP="000B6D7D">
            <w:pPr>
              <w:pStyle w:val="TableText"/>
            </w:pPr>
            <w:r w:rsidRPr="002F62D6">
              <w:t>ACCOUNTS RECEIVABLE</w:t>
            </w:r>
          </w:p>
        </w:tc>
        <w:tc>
          <w:tcPr>
            <w:tcW w:w="770" w:type="pct"/>
          </w:tcPr>
          <w:p w14:paraId="32D0B46E" w14:textId="406AC87F" w:rsidR="000B6D7D" w:rsidRPr="002F62D6" w:rsidRDefault="000B6D7D" w:rsidP="000B6D7D">
            <w:pPr>
              <w:pStyle w:val="TableText"/>
            </w:pPr>
            <w:r w:rsidRPr="002F62D6">
              <w:t>5710</w:t>
            </w:r>
          </w:p>
        </w:tc>
        <w:tc>
          <w:tcPr>
            <w:tcW w:w="2211" w:type="pct"/>
          </w:tcPr>
          <w:p w14:paraId="0BA6BDD9" w14:textId="5B9A7811" w:rsidR="000B6D7D" w:rsidRPr="002F62D6" w:rsidRDefault="000B6D7D" w:rsidP="000B6D7D">
            <w:pPr>
              <w:pStyle w:val="TableText"/>
            </w:pPr>
            <w:r w:rsidRPr="002F62D6">
              <w:t>POTENTIAL CO-PAYMENT CHARGE AMOUNT</w:t>
            </w:r>
          </w:p>
        </w:tc>
      </w:tr>
      <w:tr w:rsidR="000B6D7D" w:rsidRPr="002F62D6" w14:paraId="285F75FD" w14:textId="77777777" w:rsidTr="002F62D6">
        <w:trPr>
          <w:cantSplit/>
        </w:trPr>
        <w:tc>
          <w:tcPr>
            <w:tcW w:w="2019" w:type="pct"/>
          </w:tcPr>
          <w:p w14:paraId="484FCF71" w14:textId="4FFD0C66" w:rsidR="000B6D7D" w:rsidRPr="002F62D6" w:rsidRDefault="000B6D7D" w:rsidP="000B6D7D">
            <w:pPr>
              <w:pStyle w:val="TableText"/>
            </w:pPr>
            <w:r w:rsidRPr="002F62D6">
              <w:t>AR (ACCOUNTS RECEIVABLE)</w:t>
            </w:r>
          </w:p>
        </w:tc>
        <w:tc>
          <w:tcPr>
            <w:tcW w:w="770" w:type="pct"/>
          </w:tcPr>
          <w:p w14:paraId="38D604BB" w14:textId="39D1984C" w:rsidR="000B6D7D" w:rsidRPr="002F62D6" w:rsidRDefault="000B6D7D" w:rsidP="000B6D7D">
            <w:pPr>
              <w:pStyle w:val="TableText"/>
            </w:pPr>
            <w:r w:rsidRPr="002F62D6">
              <w:t>304</w:t>
            </w:r>
          </w:p>
        </w:tc>
        <w:tc>
          <w:tcPr>
            <w:tcW w:w="2211" w:type="pct"/>
          </w:tcPr>
          <w:p w14:paraId="05805C3E" w14:textId="38CC5D06" w:rsidR="000B6D7D" w:rsidRPr="002F62D6" w:rsidRDefault="000B6D7D" w:rsidP="000B6D7D">
            <w:pPr>
              <w:pStyle w:val="TableText"/>
            </w:pPr>
            <w:r w:rsidRPr="002F62D6">
              <w:t>DBIA304</w:t>
            </w:r>
          </w:p>
        </w:tc>
      </w:tr>
      <w:tr w:rsidR="000B6D7D" w:rsidRPr="002F62D6" w14:paraId="5E6953AE" w14:textId="77777777" w:rsidTr="002F62D6">
        <w:trPr>
          <w:cantSplit/>
        </w:trPr>
        <w:tc>
          <w:tcPr>
            <w:tcW w:w="2019" w:type="pct"/>
          </w:tcPr>
          <w:p w14:paraId="713E3EFA" w14:textId="1319789D" w:rsidR="000B6D7D" w:rsidRPr="002F62D6" w:rsidRDefault="000B6D7D" w:rsidP="000B6D7D">
            <w:pPr>
              <w:pStyle w:val="TableText"/>
            </w:pPr>
            <w:r w:rsidRPr="002F62D6">
              <w:t>AR (ACCOUNTS RECEIVABLE)</w:t>
            </w:r>
          </w:p>
        </w:tc>
        <w:tc>
          <w:tcPr>
            <w:tcW w:w="770" w:type="pct"/>
          </w:tcPr>
          <w:p w14:paraId="7C02F560" w14:textId="5334D2CF" w:rsidR="000B6D7D" w:rsidRPr="002F62D6" w:rsidRDefault="000B6D7D" w:rsidP="000B6D7D">
            <w:pPr>
              <w:pStyle w:val="TableText"/>
            </w:pPr>
            <w:r w:rsidRPr="002F62D6">
              <w:t>306</w:t>
            </w:r>
          </w:p>
        </w:tc>
        <w:tc>
          <w:tcPr>
            <w:tcW w:w="2211" w:type="pct"/>
          </w:tcPr>
          <w:p w14:paraId="188C6E1F" w14:textId="2C883CBF" w:rsidR="000B6D7D" w:rsidRPr="002F62D6" w:rsidRDefault="000B6D7D" w:rsidP="000B6D7D">
            <w:pPr>
              <w:pStyle w:val="TableText"/>
            </w:pPr>
            <w:r w:rsidRPr="002F62D6">
              <w:t>DBIA306</w:t>
            </w:r>
          </w:p>
        </w:tc>
      </w:tr>
      <w:tr w:rsidR="000B6D7D" w:rsidRPr="002F62D6" w14:paraId="3693285A" w14:textId="77777777" w:rsidTr="002F62D6">
        <w:trPr>
          <w:cantSplit/>
        </w:trPr>
        <w:tc>
          <w:tcPr>
            <w:tcW w:w="2019" w:type="pct"/>
          </w:tcPr>
          <w:p w14:paraId="09BC31CD" w14:textId="018F344C" w:rsidR="000B6D7D" w:rsidRPr="002F62D6" w:rsidRDefault="000B6D7D" w:rsidP="000B6D7D">
            <w:pPr>
              <w:pStyle w:val="TableText"/>
            </w:pPr>
            <w:r w:rsidRPr="002F62D6">
              <w:t>AR (ACCOUNTS RECEIVABLE)</w:t>
            </w:r>
          </w:p>
        </w:tc>
        <w:tc>
          <w:tcPr>
            <w:tcW w:w="770" w:type="pct"/>
          </w:tcPr>
          <w:p w14:paraId="13CF350E" w14:textId="6DD5F0F8" w:rsidR="000B6D7D" w:rsidRPr="002F62D6" w:rsidRDefault="000B6D7D" w:rsidP="000B6D7D">
            <w:pPr>
              <w:pStyle w:val="TableText"/>
            </w:pPr>
            <w:r w:rsidRPr="002F62D6">
              <w:t>308</w:t>
            </w:r>
          </w:p>
        </w:tc>
        <w:tc>
          <w:tcPr>
            <w:tcW w:w="2211" w:type="pct"/>
          </w:tcPr>
          <w:p w14:paraId="0F331AAD" w14:textId="438A3E20" w:rsidR="000B6D7D" w:rsidRPr="002F62D6" w:rsidRDefault="000B6D7D" w:rsidP="000B6D7D">
            <w:pPr>
              <w:pStyle w:val="TableText"/>
            </w:pPr>
            <w:r w:rsidRPr="002F62D6">
              <w:t>DBIA308</w:t>
            </w:r>
          </w:p>
        </w:tc>
      </w:tr>
      <w:tr w:rsidR="000B6D7D" w:rsidRPr="002F62D6" w14:paraId="335CFFF2" w14:textId="77777777" w:rsidTr="002F62D6">
        <w:trPr>
          <w:cantSplit/>
        </w:trPr>
        <w:tc>
          <w:tcPr>
            <w:tcW w:w="2019" w:type="pct"/>
          </w:tcPr>
          <w:p w14:paraId="467FE5CD" w14:textId="297E2386" w:rsidR="000B6D7D" w:rsidRPr="002F62D6" w:rsidRDefault="000B6D7D" w:rsidP="000B6D7D">
            <w:pPr>
              <w:pStyle w:val="TableText"/>
            </w:pPr>
            <w:r w:rsidRPr="002F62D6">
              <w:t>AR (ACCOUNTS RECEIVABLE)</w:t>
            </w:r>
          </w:p>
        </w:tc>
        <w:tc>
          <w:tcPr>
            <w:tcW w:w="770" w:type="pct"/>
          </w:tcPr>
          <w:p w14:paraId="339FD2E6" w14:textId="6725939C" w:rsidR="000B6D7D" w:rsidRPr="002F62D6" w:rsidRDefault="000B6D7D" w:rsidP="000B6D7D">
            <w:pPr>
              <w:pStyle w:val="TableText"/>
            </w:pPr>
            <w:r w:rsidRPr="002F62D6">
              <w:t>310</w:t>
            </w:r>
          </w:p>
        </w:tc>
        <w:tc>
          <w:tcPr>
            <w:tcW w:w="2211" w:type="pct"/>
          </w:tcPr>
          <w:p w14:paraId="156A8AD6" w14:textId="279CAFE6" w:rsidR="000B6D7D" w:rsidRPr="002F62D6" w:rsidRDefault="000B6D7D" w:rsidP="000B6D7D">
            <w:pPr>
              <w:pStyle w:val="TableText"/>
            </w:pPr>
            <w:r w:rsidRPr="002F62D6">
              <w:t>DBIA310</w:t>
            </w:r>
          </w:p>
        </w:tc>
      </w:tr>
      <w:tr w:rsidR="000B6D7D" w:rsidRPr="002F62D6" w14:paraId="3E8A3B30" w14:textId="77777777" w:rsidTr="002F62D6">
        <w:trPr>
          <w:cantSplit/>
        </w:trPr>
        <w:tc>
          <w:tcPr>
            <w:tcW w:w="2019" w:type="pct"/>
          </w:tcPr>
          <w:p w14:paraId="11D3B657" w14:textId="4114D76E" w:rsidR="000B6D7D" w:rsidRPr="002F62D6" w:rsidRDefault="000B6D7D" w:rsidP="000B6D7D">
            <w:pPr>
              <w:pStyle w:val="TableText"/>
            </w:pPr>
            <w:r w:rsidRPr="002F62D6">
              <w:t>AUTOMATED INFO COLLECTION SYS</w:t>
            </w:r>
          </w:p>
        </w:tc>
        <w:tc>
          <w:tcPr>
            <w:tcW w:w="770" w:type="pct"/>
          </w:tcPr>
          <w:p w14:paraId="0206EFC4" w14:textId="57997EBC" w:rsidR="000B6D7D" w:rsidRPr="002F62D6" w:rsidRDefault="000B6D7D" w:rsidP="000B6D7D">
            <w:pPr>
              <w:pStyle w:val="TableText"/>
            </w:pPr>
            <w:r w:rsidRPr="002F62D6">
              <w:t>645</w:t>
            </w:r>
          </w:p>
        </w:tc>
        <w:tc>
          <w:tcPr>
            <w:tcW w:w="2211" w:type="pct"/>
          </w:tcPr>
          <w:p w14:paraId="5F28E29B" w14:textId="369FE217" w:rsidR="000B6D7D" w:rsidRPr="002F62D6" w:rsidRDefault="000B6D7D" w:rsidP="000B6D7D">
            <w:pPr>
              <w:pStyle w:val="TableText"/>
            </w:pPr>
            <w:r w:rsidRPr="002F62D6">
              <w:t>DBIA186-E</w:t>
            </w:r>
          </w:p>
        </w:tc>
      </w:tr>
      <w:tr w:rsidR="000B6D7D" w:rsidRPr="002F62D6" w14:paraId="254BD62E" w14:textId="77777777" w:rsidTr="002F62D6">
        <w:trPr>
          <w:cantSplit/>
        </w:trPr>
        <w:tc>
          <w:tcPr>
            <w:tcW w:w="2019" w:type="pct"/>
          </w:tcPr>
          <w:p w14:paraId="580D79FA" w14:textId="2EB1667F" w:rsidR="000B6D7D" w:rsidRPr="002F62D6" w:rsidRDefault="000B6D7D" w:rsidP="000B6D7D">
            <w:pPr>
              <w:pStyle w:val="TableText"/>
            </w:pPr>
            <w:r w:rsidRPr="002F62D6">
              <w:t>AUTOMATED INFO COLLECTION SYS</w:t>
            </w:r>
          </w:p>
        </w:tc>
        <w:tc>
          <w:tcPr>
            <w:tcW w:w="770" w:type="pct"/>
          </w:tcPr>
          <w:p w14:paraId="180D47FC" w14:textId="66B5DD51" w:rsidR="000B6D7D" w:rsidRPr="002F62D6" w:rsidRDefault="000B6D7D" w:rsidP="000B6D7D">
            <w:pPr>
              <w:pStyle w:val="TableText"/>
            </w:pPr>
            <w:r w:rsidRPr="002F62D6">
              <w:t>1992</w:t>
            </w:r>
          </w:p>
        </w:tc>
        <w:tc>
          <w:tcPr>
            <w:tcW w:w="2211" w:type="pct"/>
          </w:tcPr>
          <w:p w14:paraId="508F520E" w14:textId="69F85BB1" w:rsidR="000B6D7D" w:rsidRPr="002F62D6" w:rsidRDefault="000B6D7D" w:rsidP="000B6D7D">
            <w:pPr>
              <w:pStyle w:val="TableText"/>
            </w:pPr>
            <w:r w:rsidRPr="002F62D6">
              <w:t>DBIA1992</w:t>
            </w:r>
          </w:p>
        </w:tc>
      </w:tr>
      <w:tr w:rsidR="000B6D7D" w:rsidRPr="002F62D6" w14:paraId="12086A8A" w14:textId="77777777" w:rsidTr="002F62D6">
        <w:trPr>
          <w:cantSplit/>
        </w:trPr>
        <w:tc>
          <w:tcPr>
            <w:tcW w:w="2019" w:type="pct"/>
          </w:tcPr>
          <w:p w14:paraId="6964562F" w14:textId="77E28B62" w:rsidR="000B6D7D" w:rsidRPr="002F62D6" w:rsidRDefault="000B6D7D" w:rsidP="000B6D7D">
            <w:pPr>
              <w:pStyle w:val="TableText"/>
            </w:pPr>
            <w:r w:rsidRPr="002F62D6">
              <w:t>AUTOMATED INFO COLLECTION SYS</w:t>
            </w:r>
          </w:p>
        </w:tc>
        <w:tc>
          <w:tcPr>
            <w:tcW w:w="770" w:type="pct"/>
          </w:tcPr>
          <w:p w14:paraId="494B411C" w14:textId="490A38FE" w:rsidR="000B6D7D" w:rsidRPr="002F62D6" w:rsidRDefault="000B6D7D" w:rsidP="000B6D7D">
            <w:pPr>
              <w:pStyle w:val="TableText"/>
            </w:pPr>
            <w:r w:rsidRPr="002F62D6">
              <w:t>2351</w:t>
            </w:r>
          </w:p>
        </w:tc>
        <w:tc>
          <w:tcPr>
            <w:tcW w:w="2211" w:type="pct"/>
          </w:tcPr>
          <w:p w14:paraId="670DA88F" w14:textId="283954FF" w:rsidR="000B6D7D" w:rsidRPr="002F62D6" w:rsidRDefault="000B6D7D" w:rsidP="000B6D7D">
            <w:pPr>
              <w:pStyle w:val="TableText"/>
            </w:pPr>
            <w:r w:rsidRPr="002F62D6">
              <w:t>OUTPATIENT ENCOUNTER SEARCH</w:t>
            </w:r>
          </w:p>
        </w:tc>
      </w:tr>
      <w:tr w:rsidR="000B6D7D" w:rsidRPr="002F62D6" w14:paraId="3DC40F58" w14:textId="77777777" w:rsidTr="002F62D6">
        <w:trPr>
          <w:cantSplit/>
        </w:trPr>
        <w:tc>
          <w:tcPr>
            <w:tcW w:w="2019" w:type="pct"/>
          </w:tcPr>
          <w:p w14:paraId="67EBFBE2" w14:textId="3A7E839E" w:rsidR="000B6D7D" w:rsidRPr="002F62D6" w:rsidRDefault="000B6D7D" w:rsidP="000B6D7D">
            <w:pPr>
              <w:pStyle w:val="TableText"/>
            </w:pPr>
            <w:r w:rsidRPr="002F62D6">
              <w:t>AUTOMATED MED INFO EXCHANGE</w:t>
            </w:r>
          </w:p>
        </w:tc>
        <w:tc>
          <w:tcPr>
            <w:tcW w:w="770" w:type="pct"/>
          </w:tcPr>
          <w:p w14:paraId="632AFF71" w14:textId="228C1B18" w:rsidR="000B6D7D" w:rsidRPr="002F62D6" w:rsidRDefault="000B6D7D" w:rsidP="000B6D7D">
            <w:pPr>
              <w:pStyle w:val="TableText"/>
            </w:pPr>
            <w:r w:rsidRPr="002F62D6">
              <w:t>4594</w:t>
            </w:r>
          </w:p>
        </w:tc>
        <w:tc>
          <w:tcPr>
            <w:tcW w:w="2211" w:type="pct"/>
          </w:tcPr>
          <w:p w14:paraId="039672F0" w14:textId="73F82143" w:rsidR="000B6D7D" w:rsidRPr="002F62D6" w:rsidRDefault="000B6D7D" w:rsidP="000B6D7D">
            <w:pPr>
              <w:pStyle w:val="TableText"/>
            </w:pPr>
            <w:r w:rsidRPr="002F62D6">
              <w:t>DBIA4589-F</w:t>
            </w:r>
          </w:p>
        </w:tc>
      </w:tr>
      <w:tr w:rsidR="000B6D7D" w:rsidRPr="002F62D6" w14:paraId="755DD849" w14:textId="77777777" w:rsidTr="002F62D6">
        <w:trPr>
          <w:cantSplit/>
        </w:trPr>
        <w:tc>
          <w:tcPr>
            <w:tcW w:w="2019" w:type="pct"/>
          </w:tcPr>
          <w:p w14:paraId="258D789D" w14:textId="1120F45D" w:rsidR="000B6D7D" w:rsidRPr="002F62D6" w:rsidRDefault="000B6D7D" w:rsidP="000B6D7D">
            <w:pPr>
              <w:pStyle w:val="TableText"/>
            </w:pPr>
            <w:r w:rsidRPr="002F62D6">
              <w:t>CMOP</w:t>
            </w:r>
          </w:p>
        </w:tc>
        <w:tc>
          <w:tcPr>
            <w:tcW w:w="770" w:type="pct"/>
          </w:tcPr>
          <w:p w14:paraId="3F58EA1D" w14:textId="384B525A" w:rsidR="000B6D7D" w:rsidRPr="002F62D6" w:rsidRDefault="000B6D7D" w:rsidP="000B6D7D">
            <w:pPr>
              <w:pStyle w:val="TableText"/>
            </w:pPr>
            <w:r w:rsidRPr="002F62D6">
              <w:t>6243</w:t>
            </w:r>
          </w:p>
        </w:tc>
        <w:tc>
          <w:tcPr>
            <w:tcW w:w="2211" w:type="pct"/>
          </w:tcPr>
          <w:p w14:paraId="511A3486" w14:textId="3CA313DF" w:rsidR="000B6D7D" w:rsidRPr="002F62D6" w:rsidRDefault="000B6D7D" w:rsidP="000B6D7D">
            <w:pPr>
              <w:pStyle w:val="TableText"/>
            </w:pPr>
            <w:r w:rsidRPr="002F62D6">
              <w:t>EPHARMACY BILLABLE STATUS</w:t>
            </w:r>
          </w:p>
        </w:tc>
      </w:tr>
      <w:tr w:rsidR="000B6D7D" w:rsidRPr="002F62D6" w14:paraId="2967E196" w14:textId="77777777" w:rsidTr="002F62D6">
        <w:trPr>
          <w:cantSplit/>
        </w:trPr>
        <w:tc>
          <w:tcPr>
            <w:tcW w:w="2019" w:type="pct"/>
          </w:tcPr>
          <w:p w14:paraId="2C3F6008" w14:textId="573E2F4C" w:rsidR="000B6D7D" w:rsidRPr="002F62D6" w:rsidRDefault="000B6D7D" w:rsidP="000B6D7D">
            <w:pPr>
              <w:pStyle w:val="TableText"/>
            </w:pPr>
            <w:r w:rsidRPr="002F62D6">
              <w:t>CMOP</w:t>
            </w:r>
          </w:p>
        </w:tc>
        <w:tc>
          <w:tcPr>
            <w:tcW w:w="770" w:type="pct"/>
          </w:tcPr>
          <w:p w14:paraId="1653E1F5" w14:textId="07A955EC" w:rsidR="000B6D7D" w:rsidRPr="002F62D6" w:rsidRDefault="000B6D7D" w:rsidP="000B6D7D">
            <w:pPr>
              <w:pStyle w:val="TableText"/>
            </w:pPr>
            <w:r w:rsidRPr="002F62D6">
              <w:t>6244</w:t>
            </w:r>
          </w:p>
        </w:tc>
        <w:tc>
          <w:tcPr>
            <w:tcW w:w="2211" w:type="pct"/>
          </w:tcPr>
          <w:p w14:paraId="2B103FAF" w14:textId="0651F403" w:rsidR="000B6D7D" w:rsidRPr="002F62D6" w:rsidRDefault="000B6D7D" w:rsidP="000B6D7D">
            <w:pPr>
              <w:pStyle w:val="TableText"/>
            </w:pPr>
            <w:r w:rsidRPr="002F62D6">
              <w:t>RETRIEVE SENSITIVE DIAGNOSIS DRUG FROM DRUG FILE</w:t>
            </w:r>
          </w:p>
        </w:tc>
      </w:tr>
      <w:tr w:rsidR="000B6D7D" w:rsidRPr="002F62D6" w14:paraId="01EF40A9" w14:textId="77777777" w:rsidTr="002F62D6">
        <w:trPr>
          <w:cantSplit/>
        </w:trPr>
        <w:tc>
          <w:tcPr>
            <w:tcW w:w="2019" w:type="pct"/>
          </w:tcPr>
          <w:p w14:paraId="1145F623" w14:textId="110AD030" w:rsidR="000B6D7D" w:rsidRPr="002F62D6" w:rsidRDefault="000B6D7D" w:rsidP="000B6D7D">
            <w:pPr>
              <w:pStyle w:val="TableText"/>
            </w:pPr>
            <w:r w:rsidRPr="002F62D6">
              <w:t>DSS EXTRACTS</w:t>
            </w:r>
          </w:p>
        </w:tc>
        <w:tc>
          <w:tcPr>
            <w:tcW w:w="770" w:type="pct"/>
          </w:tcPr>
          <w:p w14:paraId="44004A7F" w14:textId="66E184A5" w:rsidR="000B6D7D" w:rsidRPr="002F62D6" w:rsidRDefault="000B6D7D" w:rsidP="000B6D7D">
            <w:pPr>
              <w:pStyle w:val="TableText"/>
            </w:pPr>
            <w:r w:rsidRPr="002F62D6">
              <w:t>2786</w:t>
            </w:r>
          </w:p>
        </w:tc>
        <w:tc>
          <w:tcPr>
            <w:tcW w:w="2211" w:type="pct"/>
          </w:tcPr>
          <w:p w14:paraId="5A36C34D" w14:textId="74AAAB85" w:rsidR="000B6D7D" w:rsidRPr="002F62D6" w:rsidRDefault="000B6D7D" w:rsidP="000B6D7D">
            <w:pPr>
              <w:pStyle w:val="TableText"/>
            </w:pPr>
            <w:r w:rsidRPr="002F62D6">
              <w:t>DBIA2786</w:t>
            </w:r>
          </w:p>
        </w:tc>
      </w:tr>
      <w:tr w:rsidR="000B6D7D" w:rsidRPr="002F62D6" w14:paraId="3FC11997" w14:textId="77777777" w:rsidTr="002F62D6">
        <w:trPr>
          <w:cantSplit/>
        </w:trPr>
        <w:tc>
          <w:tcPr>
            <w:tcW w:w="2019" w:type="pct"/>
          </w:tcPr>
          <w:p w14:paraId="52904525" w14:textId="5282F7A4"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03B98DAA" w14:textId="05631ED5" w:rsidR="000B6D7D" w:rsidRPr="002F62D6" w:rsidRDefault="000B6D7D" w:rsidP="000B6D7D">
            <w:pPr>
              <w:pStyle w:val="TableText"/>
            </w:pPr>
            <w:r w:rsidRPr="002F62D6">
              <w:t>4299</w:t>
            </w:r>
          </w:p>
        </w:tc>
        <w:tc>
          <w:tcPr>
            <w:tcW w:w="2211" w:type="pct"/>
          </w:tcPr>
          <w:p w14:paraId="007C687C" w14:textId="46A27319" w:rsidR="000B6D7D" w:rsidRPr="002F62D6" w:rsidRDefault="000B6D7D" w:rsidP="000B6D7D">
            <w:pPr>
              <w:pStyle w:val="TableText"/>
            </w:pPr>
            <w:r w:rsidRPr="002F62D6">
              <w:t>DBIA4299</w:t>
            </w:r>
          </w:p>
        </w:tc>
      </w:tr>
      <w:tr w:rsidR="000B6D7D" w:rsidRPr="002F62D6" w14:paraId="4876AAF6" w14:textId="77777777" w:rsidTr="002F62D6">
        <w:trPr>
          <w:cantSplit/>
        </w:trPr>
        <w:tc>
          <w:tcPr>
            <w:tcW w:w="2019" w:type="pct"/>
          </w:tcPr>
          <w:p w14:paraId="6DFF86B4" w14:textId="612655E1"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7EDF8C51" w14:textId="16B983BD" w:rsidR="000B6D7D" w:rsidRPr="002F62D6" w:rsidRDefault="000B6D7D" w:rsidP="000B6D7D">
            <w:pPr>
              <w:pStyle w:val="TableText"/>
            </w:pPr>
            <w:r w:rsidRPr="002F62D6">
              <w:t>4692</w:t>
            </w:r>
          </w:p>
        </w:tc>
        <w:tc>
          <w:tcPr>
            <w:tcW w:w="2211" w:type="pct"/>
          </w:tcPr>
          <w:p w14:paraId="6116F30A" w14:textId="65FFABD2" w:rsidR="000B6D7D" w:rsidRPr="002F62D6" w:rsidRDefault="000B6D7D" w:rsidP="000B6D7D">
            <w:pPr>
              <w:pStyle w:val="TableText"/>
            </w:pPr>
            <w:r w:rsidRPr="002F62D6">
              <w:t>DBIA4692</w:t>
            </w:r>
          </w:p>
        </w:tc>
      </w:tr>
      <w:tr w:rsidR="000B6D7D" w:rsidRPr="002F62D6" w14:paraId="4753C824" w14:textId="77777777" w:rsidTr="002F62D6">
        <w:trPr>
          <w:cantSplit/>
        </w:trPr>
        <w:tc>
          <w:tcPr>
            <w:tcW w:w="2019" w:type="pct"/>
          </w:tcPr>
          <w:p w14:paraId="0B898187" w14:textId="1C6F800B"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353AC992" w14:textId="7C8FD6EC" w:rsidR="000B6D7D" w:rsidRPr="002F62D6" w:rsidRDefault="000B6D7D" w:rsidP="000B6D7D">
            <w:pPr>
              <w:pStyle w:val="TableText"/>
            </w:pPr>
            <w:r w:rsidRPr="002F62D6">
              <w:t>4415</w:t>
            </w:r>
          </w:p>
        </w:tc>
        <w:tc>
          <w:tcPr>
            <w:tcW w:w="2211" w:type="pct"/>
          </w:tcPr>
          <w:p w14:paraId="2B53C25A" w14:textId="35350D07" w:rsidR="000B6D7D" w:rsidRPr="002F62D6" w:rsidRDefault="000B6D7D" w:rsidP="000B6D7D">
            <w:pPr>
              <w:pStyle w:val="TableText"/>
            </w:pPr>
            <w:r w:rsidRPr="002F62D6">
              <w:t>DBIA4415</w:t>
            </w:r>
          </w:p>
        </w:tc>
      </w:tr>
      <w:tr w:rsidR="000B6D7D" w:rsidRPr="002F62D6" w14:paraId="5BED5416" w14:textId="77777777" w:rsidTr="002F62D6">
        <w:trPr>
          <w:cantSplit/>
        </w:trPr>
        <w:tc>
          <w:tcPr>
            <w:tcW w:w="2019" w:type="pct"/>
          </w:tcPr>
          <w:p w14:paraId="7431F7EC" w14:textId="4F419198"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3C0119B0" w14:textId="217B5C12" w:rsidR="000B6D7D" w:rsidRPr="002F62D6" w:rsidRDefault="000B6D7D" w:rsidP="000B6D7D">
            <w:pPr>
              <w:pStyle w:val="TableText"/>
            </w:pPr>
            <w:r w:rsidRPr="002F62D6">
              <w:t>4693</w:t>
            </w:r>
          </w:p>
        </w:tc>
        <w:tc>
          <w:tcPr>
            <w:tcW w:w="2211" w:type="pct"/>
          </w:tcPr>
          <w:p w14:paraId="11433FA5" w14:textId="1487EEF1" w:rsidR="000B6D7D" w:rsidRPr="002F62D6" w:rsidRDefault="000B6D7D" w:rsidP="000B6D7D">
            <w:pPr>
              <w:pStyle w:val="TableText"/>
            </w:pPr>
            <w:r w:rsidRPr="002F62D6">
              <w:t>DBIA4693</w:t>
            </w:r>
          </w:p>
        </w:tc>
      </w:tr>
      <w:tr w:rsidR="000B6D7D" w:rsidRPr="002F62D6" w14:paraId="3316607B" w14:textId="77777777" w:rsidTr="002F62D6">
        <w:trPr>
          <w:cantSplit/>
        </w:trPr>
        <w:tc>
          <w:tcPr>
            <w:tcW w:w="2019" w:type="pct"/>
          </w:tcPr>
          <w:p w14:paraId="76B61DEC" w14:textId="3DE64335"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43A6EF8E" w14:textId="45AD0FCF" w:rsidR="000B6D7D" w:rsidRPr="002F62D6" w:rsidRDefault="000B6D7D" w:rsidP="000B6D7D">
            <w:pPr>
              <w:pStyle w:val="TableText"/>
            </w:pPr>
            <w:r w:rsidRPr="002F62D6">
              <w:t>4694</w:t>
            </w:r>
          </w:p>
        </w:tc>
        <w:tc>
          <w:tcPr>
            <w:tcW w:w="2211" w:type="pct"/>
          </w:tcPr>
          <w:p w14:paraId="7640E822" w14:textId="1B4463F3" w:rsidR="000B6D7D" w:rsidRPr="002F62D6" w:rsidRDefault="000B6D7D" w:rsidP="000B6D7D">
            <w:pPr>
              <w:pStyle w:val="TableText"/>
            </w:pPr>
            <w:r w:rsidRPr="002F62D6">
              <w:t>DBIA4694</w:t>
            </w:r>
          </w:p>
        </w:tc>
      </w:tr>
      <w:tr w:rsidR="000B6D7D" w:rsidRPr="002F62D6" w14:paraId="7F2FCD67" w14:textId="77777777" w:rsidTr="002F62D6">
        <w:trPr>
          <w:cantSplit/>
        </w:trPr>
        <w:tc>
          <w:tcPr>
            <w:tcW w:w="2019" w:type="pct"/>
          </w:tcPr>
          <w:p w14:paraId="7C801989" w14:textId="29BB1C66"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59608837" w14:textId="0A3D3499" w:rsidR="000B6D7D" w:rsidRPr="002F62D6" w:rsidRDefault="000B6D7D" w:rsidP="000B6D7D">
            <w:pPr>
              <w:pStyle w:val="TableText"/>
            </w:pPr>
            <w:r w:rsidRPr="002F62D6">
              <w:t>4695</w:t>
            </w:r>
          </w:p>
        </w:tc>
        <w:tc>
          <w:tcPr>
            <w:tcW w:w="2211" w:type="pct"/>
          </w:tcPr>
          <w:p w14:paraId="6756921A" w14:textId="69178641" w:rsidR="000B6D7D" w:rsidRPr="002F62D6" w:rsidRDefault="000B6D7D" w:rsidP="000B6D7D">
            <w:pPr>
              <w:pStyle w:val="TableText"/>
            </w:pPr>
            <w:r w:rsidRPr="002F62D6">
              <w:t>DBIA4695</w:t>
            </w:r>
          </w:p>
        </w:tc>
      </w:tr>
      <w:tr w:rsidR="000B6D7D" w:rsidRPr="002F62D6" w14:paraId="6303C510" w14:textId="77777777" w:rsidTr="002F62D6">
        <w:trPr>
          <w:cantSplit/>
        </w:trPr>
        <w:tc>
          <w:tcPr>
            <w:tcW w:w="2019" w:type="pct"/>
          </w:tcPr>
          <w:p w14:paraId="3811E55B" w14:textId="4686600D"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2198A6A2" w14:textId="2C1FB6E7" w:rsidR="000B6D7D" w:rsidRPr="002F62D6" w:rsidRDefault="000B6D7D" w:rsidP="000B6D7D">
            <w:pPr>
              <w:pStyle w:val="TableText"/>
            </w:pPr>
            <w:r w:rsidRPr="002F62D6">
              <w:t>4696</w:t>
            </w:r>
          </w:p>
        </w:tc>
        <w:tc>
          <w:tcPr>
            <w:tcW w:w="2211" w:type="pct"/>
          </w:tcPr>
          <w:p w14:paraId="783D4EC5" w14:textId="57B89023" w:rsidR="000B6D7D" w:rsidRPr="002F62D6" w:rsidRDefault="000B6D7D" w:rsidP="000B6D7D">
            <w:pPr>
              <w:pStyle w:val="TableText"/>
            </w:pPr>
            <w:r w:rsidRPr="002F62D6">
              <w:t>DBIA4696</w:t>
            </w:r>
          </w:p>
        </w:tc>
      </w:tr>
      <w:tr w:rsidR="000B6D7D" w:rsidRPr="002F62D6" w14:paraId="56B8E490" w14:textId="77777777" w:rsidTr="002F62D6">
        <w:trPr>
          <w:cantSplit/>
        </w:trPr>
        <w:tc>
          <w:tcPr>
            <w:tcW w:w="2019" w:type="pct"/>
          </w:tcPr>
          <w:p w14:paraId="38173C23" w14:textId="5E7E6ED9"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6E6ACA7A" w14:textId="336F5665" w:rsidR="000B6D7D" w:rsidRPr="002F62D6" w:rsidRDefault="000B6D7D" w:rsidP="000B6D7D">
            <w:pPr>
              <w:pStyle w:val="TableText"/>
            </w:pPr>
            <w:r w:rsidRPr="002F62D6">
              <w:t>4697</w:t>
            </w:r>
          </w:p>
        </w:tc>
        <w:tc>
          <w:tcPr>
            <w:tcW w:w="2211" w:type="pct"/>
          </w:tcPr>
          <w:p w14:paraId="11E69A44" w14:textId="5152392E" w:rsidR="000B6D7D" w:rsidRPr="002F62D6" w:rsidRDefault="000B6D7D" w:rsidP="000B6D7D">
            <w:pPr>
              <w:pStyle w:val="TableText"/>
            </w:pPr>
            <w:r w:rsidRPr="002F62D6">
              <w:t>DBIA4697</w:t>
            </w:r>
          </w:p>
        </w:tc>
      </w:tr>
      <w:tr w:rsidR="000B6D7D" w:rsidRPr="002F62D6" w14:paraId="70C93319" w14:textId="77777777" w:rsidTr="002F62D6">
        <w:trPr>
          <w:cantSplit/>
        </w:trPr>
        <w:tc>
          <w:tcPr>
            <w:tcW w:w="2019" w:type="pct"/>
          </w:tcPr>
          <w:p w14:paraId="0E255B8E" w14:textId="5A688768"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4A3617FF" w14:textId="771F779F" w:rsidR="000B6D7D" w:rsidRPr="002F62D6" w:rsidRDefault="000B6D7D" w:rsidP="000B6D7D">
            <w:pPr>
              <w:pStyle w:val="TableText"/>
            </w:pPr>
            <w:r w:rsidRPr="002F62D6">
              <w:t>4698</w:t>
            </w:r>
          </w:p>
        </w:tc>
        <w:tc>
          <w:tcPr>
            <w:tcW w:w="2211" w:type="pct"/>
          </w:tcPr>
          <w:p w14:paraId="1843816F" w14:textId="0D3CFC9C" w:rsidR="000B6D7D" w:rsidRPr="002F62D6" w:rsidRDefault="000B6D7D" w:rsidP="000B6D7D">
            <w:pPr>
              <w:pStyle w:val="TableText"/>
            </w:pPr>
            <w:r w:rsidRPr="002F62D6">
              <w:t>DBIA4698</w:t>
            </w:r>
          </w:p>
        </w:tc>
      </w:tr>
      <w:tr w:rsidR="000B6D7D" w:rsidRPr="002F62D6" w14:paraId="173A5431" w14:textId="77777777" w:rsidTr="002F62D6">
        <w:trPr>
          <w:cantSplit/>
        </w:trPr>
        <w:tc>
          <w:tcPr>
            <w:tcW w:w="2019" w:type="pct"/>
          </w:tcPr>
          <w:p w14:paraId="71BA33A0" w14:textId="77B3AB3C"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0F5B708C" w14:textId="42BD1056" w:rsidR="000B6D7D" w:rsidRPr="002F62D6" w:rsidRDefault="000B6D7D" w:rsidP="000B6D7D">
            <w:pPr>
              <w:pStyle w:val="TableText"/>
            </w:pPr>
            <w:r w:rsidRPr="002F62D6">
              <w:t>4710</w:t>
            </w:r>
          </w:p>
        </w:tc>
        <w:tc>
          <w:tcPr>
            <w:tcW w:w="2211" w:type="pct"/>
          </w:tcPr>
          <w:p w14:paraId="41F9623B" w14:textId="6A2890AD" w:rsidR="000B6D7D" w:rsidRPr="002F62D6" w:rsidRDefault="000B6D7D" w:rsidP="000B6D7D">
            <w:pPr>
              <w:pStyle w:val="TableText"/>
            </w:pPr>
            <w:r w:rsidRPr="002F62D6">
              <w:t>DBIA4710</w:t>
            </w:r>
          </w:p>
        </w:tc>
      </w:tr>
      <w:tr w:rsidR="000B6D7D" w:rsidRPr="002F62D6" w14:paraId="3BB909C2" w14:textId="77777777" w:rsidTr="002F62D6">
        <w:trPr>
          <w:cantSplit/>
        </w:trPr>
        <w:tc>
          <w:tcPr>
            <w:tcW w:w="2019" w:type="pct"/>
          </w:tcPr>
          <w:p w14:paraId="33BC9EB6" w14:textId="31432A18"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66218DD2" w14:textId="78B2AE1C" w:rsidR="000B6D7D" w:rsidRPr="002F62D6" w:rsidRDefault="000B6D7D" w:rsidP="000B6D7D">
            <w:pPr>
              <w:pStyle w:val="TableText"/>
            </w:pPr>
            <w:r w:rsidRPr="002F62D6">
              <w:t>4729</w:t>
            </w:r>
          </w:p>
        </w:tc>
        <w:tc>
          <w:tcPr>
            <w:tcW w:w="2211" w:type="pct"/>
          </w:tcPr>
          <w:p w14:paraId="304AAC19" w14:textId="79CE6EBD" w:rsidR="000B6D7D" w:rsidRPr="002F62D6" w:rsidRDefault="000B6D7D" w:rsidP="000B6D7D">
            <w:pPr>
              <w:pStyle w:val="TableText"/>
            </w:pPr>
            <w:r w:rsidRPr="002F62D6">
              <w:t>API FOR RX BILLING INFO</w:t>
            </w:r>
          </w:p>
        </w:tc>
      </w:tr>
      <w:tr w:rsidR="000B6D7D" w:rsidRPr="002F62D6" w14:paraId="31BBFD64" w14:textId="77777777" w:rsidTr="002F62D6">
        <w:trPr>
          <w:cantSplit/>
        </w:trPr>
        <w:tc>
          <w:tcPr>
            <w:tcW w:w="2019" w:type="pct"/>
          </w:tcPr>
          <w:p w14:paraId="44B826AD" w14:textId="7F7B518D"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67B09476" w14:textId="38F48908" w:rsidR="000B6D7D" w:rsidRPr="002F62D6" w:rsidRDefault="000B6D7D" w:rsidP="000B6D7D">
            <w:pPr>
              <w:pStyle w:val="TableText"/>
            </w:pPr>
            <w:r w:rsidRPr="002F62D6">
              <w:t>5185</w:t>
            </w:r>
          </w:p>
        </w:tc>
        <w:tc>
          <w:tcPr>
            <w:tcW w:w="2211" w:type="pct"/>
          </w:tcPr>
          <w:p w14:paraId="7C3C55FE" w14:textId="1839C6A9" w:rsidR="000B6D7D" w:rsidRPr="002F62D6" w:rsidRDefault="000B6D7D" w:rsidP="000B6D7D">
            <w:pPr>
              <w:pStyle w:val="TableText"/>
            </w:pPr>
            <w:r w:rsidRPr="002F62D6">
              <w:t>Update IB NDC NON COVERED BY PLAN FILE #366.16</w:t>
            </w:r>
          </w:p>
        </w:tc>
      </w:tr>
      <w:tr w:rsidR="000B6D7D" w:rsidRPr="002F62D6" w14:paraId="59AAED60" w14:textId="77777777" w:rsidTr="002F62D6">
        <w:trPr>
          <w:cantSplit/>
        </w:trPr>
        <w:tc>
          <w:tcPr>
            <w:tcW w:w="2019" w:type="pct"/>
          </w:tcPr>
          <w:p w14:paraId="13F4B295" w14:textId="7B86F132"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2D73BC05" w14:textId="02E00706" w:rsidR="000B6D7D" w:rsidRPr="002F62D6" w:rsidRDefault="000B6D7D" w:rsidP="000B6D7D">
            <w:pPr>
              <w:pStyle w:val="TableText"/>
            </w:pPr>
            <w:r w:rsidRPr="002F62D6">
              <w:t>5210</w:t>
            </w:r>
          </w:p>
        </w:tc>
        <w:tc>
          <w:tcPr>
            <w:tcW w:w="2211" w:type="pct"/>
          </w:tcPr>
          <w:p w14:paraId="4C00E701" w14:textId="677A2E65" w:rsidR="000B6D7D" w:rsidRPr="002F62D6" w:rsidRDefault="000B6D7D" w:rsidP="000B6D7D">
            <w:pPr>
              <w:pStyle w:val="TableText"/>
            </w:pPr>
            <w:r w:rsidRPr="002F62D6">
              <w:t>IB DRUGS NON COVERED REPORT</w:t>
            </w:r>
          </w:p>
        </w:tc>
      </w:tr>
      <w:tr w:rsidR="000B6D7D" w:rsidRPr="002F62D6" w14:paraId="3A38A5DA" w14:textId="77777777" w:rsidTr="002F62D6">
        <w:trPr>
          <w:cantSplit/>
        </w:trPr>
        <w:tc>
          <w:tcPr>
            <w:tcW w:w="2019" w:type="pct"/>
          </w:tcPr>
          <w:p w14:paraId="0D6157D1" w14:textId="5552C1E4"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6A729B87" w14:textId="62E53991" w:rsidR="000B6D7D" w:rsidRPr="002F62D6" w:rsidRDefault="000B6D7D" w:rsidP="000B6D7D">
            <w:pPr>
              <w:pStyle w:val="TableText"/>
            </w:pPr>
            <w:r w:rsidRPr="002F62D6">
              <w:t>5355</w:t>
            </w:r>
          </w:p>
        </w:tc>
        <w:tc>
          <w:tcPr>
            <w:tcW w:w="2211" w:type="pct"/>
          </w:tcPr>
          <w:p w14:paraId="49C5897F" w14:textId="0EDE658B" w:rsidR="000B6D7D" w:rsidRPr="002F62D6" w:rsidRDefault="000B6D7D" w:rsidP="000B6D7D">
            <w:pPr>
              <w:pStyle w:val="TableText"/>
            </w:pPr>
            <w:r w:rsidRPr="002F62D6">
              <w:t>BILL INFORMATION</w:t>
            </w:r>
          </w:p>
        </w:tc>
      </w:tr>
      <w:tr w:rsidR="000B6D7D" w:rsidRPr="002F62D6" w14:paraId="5C969843" w14:textId="77777777" w:rsidTr="002F62D6">
        <w:trPr>
          <w:cantSplit/>
        </w:trPr>
        <w:tc>
          <w:tcPr>
            <w:tcW w:w="2019" w:type="pct"/>
          </w:tcPr>
          <w:p w14:paraId="2A3F786F" w14:textId="04EA2E43"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5FFC04CD" w14:textId="26FD6CA0" w:rsidR="000B6D7D" w:rsidRPr="002F62D6" w:rsidRDefault="000B6D7D" w:rsidP="000B6D7D">
            <w:pPr>
              <w:pStyle w:val="TableText"/>
            </w:pPr>
            <w:r w:rsidRPr="002F62D6">
              <w:t>5361</w:t>
            </w:r>
          </w:p>
        </w:tc>
        <w:tc>
          <w:tcPr>
            <w:tcW w:w="2211" w:type="pct"/>
          </w:tcPr>
          <w:p w14:paraId="62511B71" w14:textId="633CF703" w:rsidR="000B6D7D" w:rsidRPr="002F62D6" w:rsidRDefault="000B6D7D" w:rsidP="000B6D7D">
            <w:pPr>
              <w:pStyle w:val="TableText"/>
            </w:pPr>
            <w:r w:rsidRPr="002F62D6">
              <w:t>IBOSRX</w:t>
            </w:r>
          </w:p>
        </w:tc>
      </w:tr>
      <w:tr w:rsidR="000B6D7D" w:rsidRPr="002F62D6" w14:paraId="64A5939C" w14:textId="77777777" w:rsidTr="002F62D6">
        <w:trPr>
          <w:cantSplit/>
        </w:trPr>
        <w:tc>
          <w:tcPr>
            <w:tcW w:w="2019" w:type="pct"/>
          </w:tcPr>
          <w:p w14:paraId="44260C5C" w14:textId="078C9BFA"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02B4ED5B" w14:textId="384870C1" w:rsidR="000B6D7D" w:rsidRPr="002F62D6" w:rsidRDefault="000B6D7D" w:rsidP="000B6D7D">
            <w:pPr>
              <w:pStyle w:val="TableText"/>
            </w:pPr>
            <w:r w:rsidRPr="002F62D6">
              <w:t>5572</w:t>
            </w:r>
          </w:p>
        </w:tc>
        <w:tc>
          <w:tcPr>
            <w:tcW w:w="2211" w:type="pct"/>
          </w:tcPr>
          <w:p w14:paraId="72027DEB" w14:textId="4E1A7906" w:rsidR="000B6D7D" w:rsidRPr="002F62D6" w:rsidRDefault="000B6D7D" w:rsidP="000B6D7D">
            <w:pPr>
              <w:pStyle w:val="TableText"/>
            </w:pPr>
            <w:r w:rsidRPr="002F62D6">
              <w:t>IBNCPDPU</w:t>
            </w:r>
          </w:p>
        </w:tc>
      </w:tr>
      <w:tr w:rsidR="000B6D7D" w:rsidRPr="002F62D6" w14:paraId="10267F54" w14:textId="77777777" w:rsidTr="002F62D6">
        <w:trPr>
          <w:cantSplit/>
        </w:trPr>
        <w:tc>
          <w:tcPr>
            <w:tcW w:w="2019" w:type="pct"/>
          </w:tcPr>
          <w:p w14:paraId="3F1CC687" w14:textId="68A1BE02"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4DF8F060" w14:textId="200342F9" w:rsidR="000B6D7D" w:rsidRPr="002F62D6" w:rsidRDefault="000B6D7D" w:rsidP="000B6D7D">
            <w:pPr>
              <w:pStyle w:val="TableText"/>
            </w:pPr>
            <w:r w:rsidRPr="002F62D6">
              <w:t>5576</w:t>
            </w:r>
          </w:p>
        </w:tc>
        <w:tc>
          <w:tcPr>
            <w:tcW w:w="2211" w:type="pct"/>
          </w:tcPr>
          <w:p w14:paraId="622A69B7" w14:textId="382D01AE" w:rsidR="000B6D7D" w:rsidRPr="002F62D6" w:rsidRDefault="000B6D7D" w:rsidP="000B6D7D">
            <w:pPr>
              <w:pStyle w:val="TableText"/>
            </w:pPr>
            <w:r w:rsidRPr="002F62D6">
              <w:t>DBIA5576</w:t>
            </w:r>
          </w:p>
        </w:tc>
      </w:tr>
      <w:tr w:rsidR="000B6D7D" w:rsidRPr="002F62D6" w14:paraId="71E08A2A" w14:textId="77777777" w:rsidTr="002F62D6">
        <w:trPr>
          <w:cantSplit/>
        </w:trPr>
        <w:tc>
          <w:tcPr>
            <w:tcW w:w="2019" w:type="pct"/>
          </w:tcPr>
          <w:p w14:paraId="2FEF77EF" w14:textId="31A64508"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10D8CB11" w14:textId="52B30F0F" w:rsidR="000B6D7D" w:rsidRPr="002F62D6" w:rsidRDefault="000B6D7D" w:rsidP="000B6D7D">
            <w:pPr>
              <w:pStyle w:val="TableText"/>
            </w:pPr>
            <w:r w:rsidRPr="002F62D6">
              <w:t>5711</w:t>
            </w:r>
          </w:p>
        </w:tc>
        <w:tc>
          <w:tcPr>
            <w:tcW w:w="2211" w:type="pct"/>
          </w:tcPr>
          <w:p w14:paraId="67F30A57" w14:textId="3A559368" w:rsidR="000B6D7D" w:rsidRPr="002F62D6" w:rsidRDefault="000B6D7D" w:rsidP="000B6D7D">
            <w:pPr>
              <w:pStyle w:val="TableText"/>
            </w:pPr>
            <w:r w:rsidRPr="002F62D6">
              <w:t>IB NCPDP EVENT LOG FILE</w:t>
            </w:r>
          </w:p>
        </w:tc>
      </w:tr>
      <w:tr w:rsidR="000B6D7D" w:rsidRPr="002F62D6" w14:paraId="156D88E9" w14:textId="77777777" w:rsidTr="002F62D6">
        <w:trPr>
          <w:cantSplit/>
        </w:trPr>
        <w:tc>
          <w:tcPr>
            <w:tcW w:w="2019" w:type="pct"/>
          </w:tcPr>
          <w:p w14:paraId="4E214FF0" w14:textId="0004D846"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6F048C91" w14:textId="54E9A096" w:rsidR="000B6D7D" w:rsidRPr="002F62D6" w:rsidRDefault="000B6D7D" w:rsidP="000B6D7D">
            <w:pPr>
              <w:pStyle w:val="TableText"/>
            </w:pPr>
            <w:r w:rsidRPr="002F62D6">
              <w:t>5712</w:t>
            </w:r>
          </w:p>
        </w:tc>
        <w:tc>
          <w:tcPr>
            <w:tcW w:w="2211" w:type="pct"/>
          </w:tcPr>
          <w:p w14:paraId="1C918379" w14:textId="21C28C50" w:rsidR="000B6D7D" w:rsidRPr="002F62D6" w:rsidRDefault="000B6D7D" w:rsidP="000B6D7D">
            <w:pPr>
              <w:pStyle w:val="TableText"/>
            </w:pPr>
            <w:r w:rsidRPr="002F62D6">
              <w:t>PRINT IB ECME BILLING EVENTS REPORT</w:t>
            </w:r>
          </w:p>
        </w:tc>
      </w:tr>
      <w:tr w:rsidR="000B6D7D" w:rsidRPr="002F62D6" w14:paraId="296A2E8A" w14:textId="77777777" w:rsidTr="002F62D6">
        <w:trPr>
          <w:cantSplit/>
        </w:trPr>
        <w:tc>
          <w:tcPr>
            <w:tcW w:w="2019" w:type="pct"/>
          </w:tcPr>
          <w:p w14:paraId="2629FEDB" w14:textId="3F8D9707"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3422D17B" w14:textId="35E7C9B3" w:rsidR="000B6D7D" w:rsidRPr="002F62D6" w:rsidRDefault="000B6D7D" w:rsidP="000B6D7D">
            <w:pPr>
              <w:pStyle w:val="TableText"/>
            </w:pPr>
            <w:r w:rsidRPr="002F62D6">
              <w:t>5713</w:t>
            </w:r>
          </w:p>
        </w:tc>
        <w:tc>
          <w:tcPr>
            <w:tcW w:w="2211" w:type="pct"/>
          </w:tcPr>
          <w:p w14:paraId="36CB1ED2" w14:textId="1831AFEC" w:rsidR="000B6D7D" w:rsidRPr="002F62D6" w:rsidRDefault="000B6D7D" w:rsidP="000B6D7D">
            <w:pPr>
              <w:pStyle w:val="TableText"/>
            </w:pPr>
            <w:r w:rsidRPr="002F62D6">
              <w:t>IB LIST MANAGER DISPLAY DATA</w:t>
            </w:r>
          </w:p>
        </w:tc>
      </w:tr>
      <w:tr w:rsidR="000B6D7D" w:rsidRPr="002F62D6" w14:paraId="08D5B969" w14:textId="77777777" w:rsidTr="002F62D6">
        <w:trPr>
          <w:cantSplit/>
        </w:trPr>
        <w:tc>
          <w:tcPr>
            <w:tcW w:w="2019" w:type="pct"/>
          </w:tcPr>
          <w:p w14:paraId="69882C36" w14:textId="4536A6AF"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281509C8" w14:textId="5CA55905" w:rsidR="000B6D7D" w:rsidRPr="002F62D6" w:rsidRDefault="000B6D7D" w:rsidP="000B6D7D">
            <w:pPr>
              <w:pStyle w:val="TableText"/>
            </w:pPr>
            <w:r w:rsidRPr="002F62D6">
              <w:t>5714</w:t>
            </w:r>
          </w:p>
        </w:tc>
        <w:tc>
          <w:tcPr>
            <w:tcW w:w="2211" w:type="pct"/>
          </w:tcPr>
          <w:p w14:paraId="4A25024A" w14:textId="4E54FFAA" w:rsidR="000B6D7D" w:rsidRPr="002F62D6" w:rsidRDefault="000B6D7D" w:rsidP="000B6D7D">
            <w:pPr>
              <w:pStyle w:val="TableText"/>
            </w:pPr>
            <w:r w:rsidRPr="002F62D6">
              <w:t>IB PHARMACY INSURANCE</w:t>
            </w:r>
          </w:p>
        </w:tc>
      </w:tr>
      <w:tr w:rsidR="000B6D7D" w:rsidRPr="002F62D6" w14:paraId="6D3A030E" w14:textId="77777777" w:rsidTr="002F62D6">
        <w:trPr>
          <w:cantSplit/>
        </w:trPr>
        <w:tc>
          <w:tcPr>
            <w:tcW w:w="2019" w:type="pct"/>
          </w:tcPr>
          <w:p w14:paraId="0A36B389" w14:textId="2DE0F759"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6F923FB2" w14:textId="2A7DDBF6" w:rsidR="000B6D7D" w:rsidRPr="002F62D6" w:rsidRDefault="000B6D7D" w:rsidP="000B6D7D">
            <w:pPr>
              <w:pStyle w:val="TableText"/>
            </w:pPr>
            <w:r w:rsidRPr="002F62D6">
              <w:t>6061</w:t>
            </w:r>
          </w:p>
        </w:tc>
        <w:tc>
          <w:tcPr>
            <w:tcW w:w="2211" w:type="pct"/>
          </w:tcPr>
          <w:p w14:paraId="58A280F4" w14:textId="396C42E9" w:rsidR="000B6D7D" w:rsidRPr="002F62D6" w:rsidRDefault="000B6D7D" w:rsidP="000B6D7D">
            <w:pPr>
              <w:pStyle w:val="TableText"/>
            </w:pPr>
            <w:r w:rsidRPr="002F62D6">
              <w:t>IBCNHUT1 (HPID/OEID)</w:t>
            </w:r>
          </w:p>
        </w:tc>
      </w:tr>
      <w:tr w:rsidR="000B6D7D" w:rsidRPr="002F62D6" w14:paraId="0974FF15" w14:textId="77777777" w:rsidTr="002F62D6">
        <w:trPr>
          <w:cantSplit/>
        </w:trPr>
        <w:tc>
          <w:tcPr>
            <w:tcW w:w="2019" w:type="pct"/>
          </w:tcPr>
          <w:p w14:paraId="659417EF" w14:textId="094FB69F"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7D6722BB" w14:textId="521D9A4C" w:rsidR="000B6D7D" w:rsidRPr="002F62D6" w:rsidRDefault="000B6D7D" w:rsidP="000B6D7D">
            <w:pPr>
              <w:pStyle w:val="TableText"/>
            </w:pPr>
            <w:r w:rsidRPr="002F62D6">
              <w:t>6131</w:t>
            </w:r>
          </w:p>
        </w:tc>
        <w:tc>
          <w:tcPr>
            <w:tcW w:w="2211" w:type="pct"/>
          </w:tcPr>
          <w:p w14:paraId="78AC6A40" w14:textId="54B539B6" w:rsidR="000B6D7D" w:rsidRPr="002F62D6" w:rsidRDefault="000B6D7D" w:rsidP="000B6D7D">
            <w:pPr>
              <w:pStyle w:val="TableText"/>
            </w:pPr>
            <w:r w:rsidRPr="002F62D6">
              <w:t>IBNCPEV3</w:t>
            </w:r>
          </w:p>
        </w:tc>
      </w:tr>
      <w:tr w:rsidR="000B6D7D" w:rsidRPr="002F62D6" w14:paraId="24CFF0B8" w14:textId="77777777" w:rsidTr="002F62D6">
        <w:trPr>
          <w:cantSplit/>
        </w:trPr>
        <w:tc>
          <w:tcPr>
            <w:tcW w:w="2019" w:type="pct"/>
          </w:tcPr>
          <w:p w14:paraId="686A7668" w14:textId="4773EEBB"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574D734F" w14:textId="459A6030" w:rsidR="000B6D7D" w:rsidRPr="002F62D6" w:rsidRDefault="000B6D7D" w:rsidP="000B6D7D">
            <w:pPr>
              <w:pStyle w:val="TableText"/>
            </w:pPr>
            <w:r w:rsidRPr="002F62D6">
              <w:t>6136</w:t>
            </w:r>
          </w:p>
        </w:tc>
        <w:tc>
          <w:tcPr>
            <w:tcW w:w="2211" w:type="pct"/>
          </w:tcPr>
          <w:p w14:paraId="514D7D62" w14:textId="4E68ECA0" w:rsidR="000B6D7D" w:rsidRPr="002F62D6" w:rsidRDefault="000B6D7D" w:rsidP="000B6D7D">
            <w:pPr>
              <w:pStyle w:val="TableText"/>
            </w:pPr>
            <w:r w:rsidRPr="002F62D6">
              <w:t>DB6136</w:t>
            </w:r>
          </w:p>
        </w:tc>
      </w:tr>
      <w:tr w:rsidR="000B6D7D" w:rsidRPr="002F62D6" w14:paraId="5ED15A8A" w14:textId="77777777" w:rsidTr="002F62D6">
        <w:trPr>
          <w:cantSplit/>
        </w:trPr>
        <w:tc>
          <w:tcPr>
            <w:tcW w:w="2019" w:type="pct"/>
          </w:tcPr>
          <w:p w14:paraId="58528DB2" w14:textId="2A4A9223"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7212D11C" w14:textId="09D524A8" w:rsidR="000B6D7D" w:rsidRPr="002F62D6" w:rsidRDefault="000B6D7D" w:rsidP="000B6D7D">
            <w:pPr>
              <w:pStyle w:val="TableText"/>
            </w:pPr>
            <w:r w:rsidRPr="002F62D6">
              <w:t>6243</w:t>
            </w:r>
          </w:p>
        </w:tc>
        <w:tc>
          <w:tcPr>
            <w:tcW w:w="2211" w:type="pct"/>
          </w:tcPr>
          <w:p w14:paraId="56ED0B24" w14:textId="50EBEFA3" w:rsidR="000B6D7D" w:rsidRPr="002F62D6" w:rsidRDefault="000B6D7D" w:rsidP="000B6D7D">
            <w:pPr>
              <w:pStyle w:val="TableText"/>
            </w:pPr>
            <w:r w:rsidRPr="002F62D6">
              <w:t>EPHARMACY BILLABLE STATUS</w:t>
            </w:r>
          </w:p>
        </w:tc>
      </w:tr>
      <w:tr w:rsidR="000B6D7D" w:rsidRPr="002F62D6" w14:paraId="57F2C782" w14:textId="77777777" w:rsidTr="002F62D6">
        <w:trPr>
          <w:cantSplit/>
        </w:trPr>
        <w:tc>
          <w:tcPr>
            <w:tcW w:w="2019" w:type="pct"/>
          </w:tcPr>
          <w:p w14:paraId="208B40A5" w14:textId="0655194F"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193BAB9F" w14:textId="09B89E0E" w:rsidR="000B6D7D" w:rsidRPr="002F62D6" w:rsidRDefault="000B6D7D" w:rsidP="000B6D7D">
            <w:pPr>
              <w:pStyle w:val="TableText"/>
            </w:pPr>
            <w:r w:rsidRPr="002F62D6">
              <w:t>6244</w:t>
            </w:r>
          </w:p>
        </w:tc>
        <w:tc>
          <w:tcPr>
            <w:tcW w:w="2211" w:type="pct"/>
          </w:tcPr>
          <w:p w14:paraId="2133B6A6" w14:textId="0A9434F7" w:rsidR="000B6D7D" w:rsidRPr="002F62D6" w:rsidRDefault="000B6D7D" w:rsidP="000B6D7D">
            <w:pPr>
              <w:pStyle w:val="TableText"/>
            </w:pPr>
            <w:r w:rsidRPr="002F62D6">
              <w:t>RETRIEVE SESITIVE DIAGNOSIS DRUG FROM DRUG FILE</w:t>
            </w:r>
          </w:p>
        </w:tc>
      </w:tr>
      <w:tr w:rsidR="000B6D7D" w:rsidRPr="002F62D6" w14:paraId="7232E3FC" w14:textId="77777777" w:rsidTr="002F62D6">
        <w:trPr>
          <w:cantSplit/>
        </w:trPr>
        <w:tc>
          <w:tcPr>
            <w:tcW w:w="2019" w:type="pct"/>
          </w:tcPr>
          <w:p w14:paraId="17DCB1D4" w14:textId="003E15F4"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089EBF33" w14:textId="68DCEFAE" w:rsidR="000B6D7D" w:rsidRPr="002F62D6" w:rsidRDefault="000B6D7D" w:rsidP="000B6D7D">
            <w:pPr>
              <w:pStyle w:val="TableText"/>
            </w:pPr>
            <w:r w:rsidRPr="002F62D6">
              <w:t>6250</w:t>
            </w:r>
          </w:p>
        </w:tc>
        <w:tc>
          <w:tcPr>
            <w:tcW w:w="2211" w:type="pct"/>
          </w:tcPr>
          <w:p w14:paraId="4D19CF4F" w14:textId="7EE3CF55" w:rsidR="000B6D7D" w:rsidRPr="002F62D6" w:rsidRDefault="000B6D7D" w:rsidP="000B6D7D">
            <w:pPr>
              <w:pStyle w:val="TableText"/>
            </w:pPr>
            <w:r w:rsidRPr="002F62D6">
              <w:t>E-PHARMACY HL7 PROCESSING</w:t>
            </w:r>
          </w:p>
        </w:tc>
      </w:tr>
      <w:tr w:rsidR="000B6D7D" w:rsidRPr="002F62D6" w14:paraId="2371A494" w14:textId="77777777" w:rsidTr="002F62D6">
        <w:trPr>
          <w:cantSplit/>
        </w:trPr>
        <w:tc>
          <w:tcPr>
            <w:tcW w:w="2019" w:type="pct"/>
          </w:tcPr>
          <w:p w14:paraId="25613608" w14:textId="0495F867" w:rsidR="000B6D7D" w:rsidRPr="002F62D6" w:rsidRDefault="000B6D7D" w:rsidP="000B6D7D">
            <w:pPr>
              <w:pStyle w:val="TableText"/>
            </w:pPr>
            <w:r w:rsidRPr="002F62D6">
              <w:t>ENROLLMENT APPLICATION SYSTEM</w:t>
            </w:r>
          </w:p>
        </w:tc>
        <w:tc>
          <w:tcPr>
            <w:tcW w:w="770" w:type="pct"/>
          </w:tcPr>
          <w:p w14:paraId="1D629192" w14:textId="08673919" w:rsidR="000B6D7D" w:rsidRPr="002F62D6" w:rsidRDefault="000B6D7D" w:rsidP="000B6D7D">
            <w:pPr>
              <w:pStyle w:val="TableText"/>
            </w:pPr>
            <w:r w:rsidRPr="002F62D6">
              <w:t>3302</w:t>
            </w:r>
          </w:p>
        </w:tc>
        <w:tc>
          <w:tcPr>
            <w:tcW w:w="2211" w:type="pct"/>
          </w:tcPr>
          <w:p w14:paraId="69775E83" w14:textId="7B0637F7" w:rsidR="000B6D7D" w:rsidRPr="002F62D6" w:rsidRDefault="000B6D7D" w:rsidP="000B6D7D">
            <w:pPr>
              <w:pStyle w:val="TableText"/>
            </w:pPr>
            <w:r w:rsidRPr="002F62D6">
              <w:t>DBIA3302</w:t>
            </w:r>
          </w:p>
        </w:tc>
      </w:tr>
      <w:tr w:rsidR="000B6D7D" w:rsidRPr="002F62D6" w14:paraId="132FB101" w14:textId="77777777" w:rsidTr="002F62D6">
        <w:trPr>
          <w:cantSplit/>
        </w:trPr>
        <w:tc>
          <w:tcPr>
            <w:tcW w:w="2019" w:type="pct"/>
          </w:tcPr>
          <w:p w14:paraId="59C38533" w14:textId="389DEE4D" w:rsidR="000B6D7D" w:rsidRPr="002F62D6" w:rsidRDefault="000B6D7D" w:rsidP="000B6D7D">
            <w:pPr>
              <w:pStyle w:val="TableText"/>
            </w:pPr>
            <w:r w:rsidRPr="002F62D6">
              <w:t>ENROLLMENT APPLICATION SYSTEM</w:t>
            </w:r>
          </w:p>
        </w:tc>
        <w:tc>
          <w:tcPr>
            <w:tcW w:w="770" w:type="pct"/>
          </w:tcPr>
          <w:p w14:paraId="3CD9E1A6" w14:textId="1DCBC549" w:rsidR="000B6D7D" w:rsidRPr="002F62D6" w:rsidRDefault="000B6D7D" w:rsidP="000B6D7D">
            <w:pPr>
              <w:pStyle w:val="TableText"/>
            </w:pPr>
            <w:r w:rsidRPr="002F62D6">
              <w:t>3717</w:t>
            </w:r>
          </w:p>
        </w:tc>
        <w:tc>
          <w:tcPr>
            <w:tcW w:w="2211" w:type="pct"/>
          </w:tcPr>
          <w:p w14:paraId="0DB27B45" w14:textId="2D5C35AC" w:rsidR="000B6D7D" w:rsidRPr="002F62D6" w:rsidRDefault="000B6D7D" w:rsidP="000B6D7D">
            <w:pPr>
              <w:pStyle w:val="TableText"/>
            </w:pPr>
            <w:r w:rsidRPr="002F62D6">
              <w:t>DBIA3717</w:t>
            </w:r>
          </w:p>
        </w:tc>
      </w:tr>
      <w:tr w:rsidR="000B6D7D" w:rsidRPr="002F62D6" w14:paraId="0931CE1E" w14:textId="77777777" w:rsidTr="002F62D6">
        <w:trPr>
          <w:cantSplit/>
        </w:trPr>
        <w:tc>
          <w:tcPr>
            <w:tcW w:w="2019" w:type="pct"/>
          </w:tcPr>
          <w:p w14:paraId="27A629EA" w14:textId="4583CB25" w:rsidR="000B6D7D" w:rsidRPr="002F62D6" w:rsidRDefault="000B6D7D" w:rsidP="000B6D7D">
            <w:pPr>
              <w:pStyle w:val="TableText"/>
            </w:pPr>
            <w:r w:rsidRPr="002F62D6">
              <w:t>ENROLLMENT APPLICATION SYSTEM</w:t>
            </w:r>
          </w:p>
        </w:tc>
        <w:tc>
          <w:tcPr>
            <w:tcW w:w="770" w:type="pct"/>
          </w:tcPr>
          <w:p w14:paraId="2CA2B27A" w14:textId="6C15251A" w:rsidR="000B6D7D" w:rsidRPr="002F62D6" w:rsidRDefault="000B6D7D" w:rsidP="000B6D7D">
            <w:pPr>
              <w:pStyle w:val="TableText"/>
            </w:pPr>
            <w:r w:rsidRPr="002F62D6">
              <w:t>3777</w:t>
            </w:r>
          </w:p>
        </w:tc>
        <w:tc>
          <w:tcPr>
            <w:tcW w:w="2211" w:type="pct"/>
          </w:tcPr>
          <w:p w14:paraId="78A5BC32" w14:textId="023D4E69" w:rsidR="000B6D7D" w:rsidRPr="002F62D6" w:rsidRDefault="000B6D7D" w:rsidP="000B6D7D">
            <w:pPr>
              <w:pStyle w:val="TableText"/>
            </w:pPr>
            <w:r w:rsidRPr="002F62D6">
              <w:t>DBIA3777</w:t>
            </w:r>
          </w:p>
        </w:tc>
      </w:tr>
      <w:tr w:rsidR="000B6D7D" w:rsidRPr="002F62D6" w14:paraId="3E0740AF" w14:textId="77777777" w:rsidTr="002F62D6">
        <w:trPr>
          <w:cantSplit/>
        </w:trPr>
        <w:tc>
          <w:tcPr>
            <w:tcW w:w="2019" w:type="pct"/>
          </w:tcPr>
          <w:p w14:paraId="185C36DB" w14:textId="04F5BE48" w:rsidR="000B6D7D" w:rsidRPr="002F62D6" w:rsidRDefault="000B6D7D" w:rsidP="000B6D7D">
            <w:pPr>
              <w:pStyle w:val="TableText"/>
            </w:pPr>
            <w:r w:rsidRPr="002F62D6">
              <w:t>ENROLLMENT APPLICATION SYSTEM</w:t>
            </w:r>
          </w:p>
        </w:tc>
        <w:tc>
          <w:tcPr>
            <w:tcW w:w="770" w:type="pct"/>
          </w:tcPr>
          <w:p w14:paraId="24B13458" w14:textId="6291831C" w:rsidR="000B6D7D" w:rsidRPr="002F62D6" w:rsidRDefault="000B6D7D" w:rsidP="000B6D7D">
            <w:pPr>
              <w:pStyle w:val="TableText"/>
            </w:pPr>
            <w:r w:rsidRPr="002F62D6">
              <w:t>4862</w:t>
            </w:r>
          </w:p>
        </w:tc>
        <w:tc>
          <w:tcPr>
            <w:tcW w:w="2211" w:type="pct"/>
          </w:tcPr>
          <w:p w14:paraId="3D31E411" w14:textId="035FA76D" w:rsidR="000B6D7D" w:rsidRPr="002F62D6" w:rsidRDefault="000B6D7D" w:rsidP="000B6D7D">
            <w:pPr>
              <w:pStyle w:val="TableText"/>
            </w:pPr>
            <w:r w:rsidRPr="002F62D6">
              <w:t>DBIA4862</w:t>
            </w:r>
          </w:p>
        </w:tc>
      </w:tr>
      <w:tr w:rsidR="000B6D7D" w:rsidRPr="002F62D6" w14:paraId="182E7E9E" w14:textId="77777777" w:rsidTr="002F62D6">
        <w:trPr>
          <w:cantSplit/>
        </w:trPr>
        <w:tc>
          <w:tcPr>
            <w:tcW w:w="2019" w:type="pct"/>
          </w:tcPr>
          <w:p w14:paraId="21BC1C76" w14:textId="07A6B820" w:rsidR="000B6D7D" w:rsidRPr="002F62D6" w:rsidRDefault="000B6D7D" w:rsidP="000B6D7D">
            <w:pPr>
              <w:pStyle w:val="TableText"/>
            </w:pPr>
            <w:r w:rsidRPr="002F62D6">
              <w:t>FEE BASIS</w:t>
            </w:r>
          </w:p>
        </w:tc>
        <w:tc>
          <w:tcPr>
            <w:tcW w:w="770" w:type="pct"/>
          </w:tcPr>
          <w:p w14:paraId="489C9B9B" w14:textId="21F24798" w:rsidR="000B6D7D" w:rsidRPr="002F62D6" w:rsidRDefault="000B6D7D" w:rsidP="000B6D7D">
            <w:pPr>
              <w:pStyle w:val="TableText"/>
            </w:pPr>
            <w:r w:rsidRPr="002F62D6">
              <w:t>228</w:t>
            </w:r>
          </w:p>
        </w:tc>
        <w:tc>
          <w:tcPr>
            <w:tcW w:w="2211" w:type="pct"/>
          </w:tcPr>
          <w:p w14:paraId="3B0A60C0" w14:textId="66B14CE3" w:rsidR="000B6D7D" w:rsidRPr="002F62D6" w:rsidRDefault="000B6D7D" w:rsidP="000B6D7D">
            <w:pPr>
              <w:pStyle w:val="TableText"/>
            </w:pPr>
            <w:r w:rsidRPr="002F62D6">
              <w:t>DBIA228-A</w:t>
            </w:r>
          </w:p>
        </w:tc>
      </w:tr>
      <w:tr w:rsidR="000B6D7D" w:rsidRPr="002F62D6" w14:paraId="23D54A2E" w14:textId="77777777" w:rsidTr="002F62D6">
        <w:trPr>
          <w:cantSplit/>
        </w:trPr>
        <w:tc>
          <w:tcPr>
            <w:tcW w:w="2019" w:type="pct"/>
          </w:tcPr>
          <w:p w14:paraId="4ABC3735" w14:textId="3ADF82EC" w:rsidR="000B6D7D" w:rsidRPr="002F62D6" w:rsidRDefault="000B6D7D" w:rsidP="000B6D7D">
            <w:pPr>
              <w:pStyle w:val="TableText"/>
            </w:pPr>
            <w:r w:rsidRPr="002F62D6">
              <w:t>FEE BASIS</w:t>
            </w:r>
          </w:p>
        </w:tc>
        <w:tc>
          <w:tcPr>
            <w:tcW w:w="770" w:type="pct"/>
          </w:tcPr>
          <w:p w14:paraId="319ED4DB" w14:textId="2BAE6523" w:rsidR="000B6D7D" w:rsidRPr="002F62D6" w:rsidRDefault="000B6D7D" w:rsidP="000B6D7D">
            <w:pPr>
              <w:pStyle w:val="TableText"/>
            </w:pPr>
            <w:r w:rsidRPr="002F62D6">
              <w:t>396</w:t>
            </w:r>
          </w:p>
        </w:tc>
        <w:tc>
          <w:tcPr>
            <w:tcW w:w="2211" w:type="pct"/>
          </w:tcPr>
          <w:p w14:paraId="35589EEA" w14:textId="5C6ABB8A" w:rsidR="000B6D7D" w:rsidRPr="002F62D6" w:rsidRDefault="000B6D7D" w:rsidP="000B6D7D">
            <w:pPr>
              <w:pStyle w:val="TableText"/>
            </w:pPr>
            <w:r w:rsidRPr="002F62D6">
              <w:t>DBIA396</w:t>
            </w:r>
          </w:p>
        </w:tc>
      </w:tr>
      <w:tr w:rsidR="000B6D7D" w:rsidRPr="002F62D6" w14:paraId="46B7BF04" w14:textId="77777777" w:rsidTr="002F62D6">
        <w:trPr>
          <w:cantSplit/>
        </w:trPr>
        <w:tc>
          <w:tcPr>
            <w:tcW w:w="2019" w:type="pct"/>
          </w:tcPr>
          <w:p w14:paraId="488B9204" w14:textId="05A99672" w:rsidR="000B6D7D" w:rsidRPr="002F62D6" w:rsidRDefault="000B6D7D" w:rsidP="000B6D7D">
            <w:pPr>
              <w:pStyle w:val="TableText"/>
            </w:pPr>
            <w:r w:rsidRPr="002F62D6">
              <w:t>FEE BASIS</w:t>
            </w:r>
          </w:p>
        </w:tc>
        <w:tc>
          <w:tcPr>
            <w:tcW w:w="770" w:type="pct"/>
          </w:tcPr>
          <w:p w14:paraId="2D6D6BFC" w14:textId="55FD49D0" w:rsidR="000B6D7D" w:rsidRPr="002F62D6" w:rsidRDefault="000B6D7D" w:rsidP="000B6D7D">
            <w:pPr>
              <w:pStyle w:val="TableText"/>
            </w:pPr>
            <w:r w:rsidRPr="002F62D6">
              <w:t>705</w:t>
            </w:r>
          </w:p>
        </w:tc>
        <w:tc>
          <w:tcPr>
            <w:tcW w:w="2211" w:type="pct"/>
          </w:tcPr>
          <w:p w14:paraId="59D475CA" w14:textId="71058574" w:rsidR="000B6D7D" w:rsidRPr="002F62D6" w:rsidRDefault="000B6D7D" w:rsidP="000B6D7D">
            <w:pPr>
              <w:pStyle w:val="TableText"/>
            </w:pPr>
            <w:r w:rsidRPr="002F62D6">
              <w:t>DBIA228-B</w:t>
            </w:r>
          </w:p>
        </w:tc>
      </w:tr>
      <w:tr w:rsidR="000B6D7D" w:rsidRPr="002F62D6" w14:paraId="5D8ED0E4" w14:textId="77777777" w:rsidTr="002F62D6">
        <w:trPr>
          <w:cantSplit/>
        </w:trPr>
        <w:tc>
          <w:tcPr>
            <w:tcW w:w="2019" w:type="pct"/>
          </w:tcPr>
          <w:p w14:paraId="1227E73B" w14:textId="7BDDAB9F" w:rsidR="000B6D7D" w:rsidRPr="002F62D6" w:rsidRDefault="000B6D7D" w:rsidP="000B6D7D">
            <w:pPr>
              <w:pStyle w:val="TableText"/>
            </w:pPr>
            <w:r w:rsidRPr="002F62D6">
              <w:t>FEE BASIS</w:t>
            </w:r>
          </w:p>
        </w:tc>
        <w:tc>
          <w:tcPr>
            <w:tcW w:w="770" w:type="pct"/>
          </w:tcPr>
          <w:p w14:paraId="1FDE6FB1" w14:textId="020DF5F7" w:rsidR="000B6D7D" w:rsidRPr="002F62D6" w:rsidRDefault="000B6D7D" w:rsidP="000B6D7D">
            <w:pPr>
              <w:pStyle w:val="TableText"/>
            </w:pPr>
            <w:r w:rsidRPr="002F62D6">
              <w:t>4128</w:t>
            </w:r>
          </w:p>
        </w:tc>
        <w:tc>
          <w:tcPr>
            <w:tcW w:w="2211" w:type="pct"/>
          </w:tcPr>
          <w:p w14:paraId="336FA80D" w14:textId="6CA1BA4D" w:rsidR="000B6D7D" w:rsidRPr="002F62D6" w:rsidRDefault="000B6D7D" w:rsidP="000B6D7D">
            <w:pPr>
              <w:pStyle w:val="TableText"/>
            </w:pPr>
            <w:r w:rsidRPr="002F62D6">
              <w:t>REVENUE CODE</w:t>
            </w:r>
          </w:p>
        </w:tc>
      </w:tr>
      <w:tr w:rsidR="000B6D7D" w:rsidRPr="002F62D6" w14:paraId="0EAC8F2F" w14:textId="77777777" w:rsidTr="002F62D6">
        <w:trPr>
          <w:cantSplit/>
        </w:trPr>
        <w:tc>
          <w:tcPr>
            <w:tcW w:w="2019" w:type="pct"/>
          </w:tcPr>
          <w:p w14:paraId="4AF09052" w14:textId="1375174F" w:rsidR="000B6D7D" w:rsidRPr="002F62D6" w:rsidRDefault="000B6D7D" w:rsidP="000B6D7D">
            <w:pPr>
              <w:pStyle w:val="TableText"/>
            </w:pPr>
            <w:r w:rsidRPr="002F62D6">
              <w:t>FEE BASIS CLAIMS SYSTEM</w:t>
            </w:r>
          </w:p>
        </w:tc>
        <w:tc>
          <w:tcPr>
            <w:tcW w:w="770" w:type="pct"/>
          </w:tcPr>
          <w:p w14:paraId="09DD7D4C" w14:textId="0E0BFB82" w:rsidR="000B6D7D" w:rsidRPr="002F62D6" w:rsidRDefault="000B6D7D" w:rsidP="000B6D7D">
            <w:pPr>
              <w:pStyle w:val="TableText"/>
            </w:pPr>
            <w:r w:rsidRPr="002F62D6">
              <w:t>5281</w:t>
            </w:r>
          </w:p>
        </w:tc>
        <w:tc>
          <w:tcPr>
            <w:tcW w:w="2211" w:type="pct"/>
          </w:tcPr>
          <w:p w14:paraId="111C887B" w14:textId="7CBC5A7A" w:rsidR="000B6D7D" w:rsidRPr="002F62D6" w:rsidRDefault="000B6D7D" w:rsidP="000B6D7D">
            <w:pPr>
              <w:pStyle w:val="TableText"/>
            </w:pPr>
            <w:r w:rsidRPr="002F62D6">
              <w:t>FBCS File #353.1 Read only</w:t>
            </w:r>
          </w:p>
        </w:tc>
      </w:tr>
      <w:tr w:rsidR="000B6D7D" w:rsidRPr="002F62D6" w14:paraId="747FF6F7" w14:textId="77777777" w:rsidTr="002F62D6">
        <w:trPr>
          <w:cantSplit/>
        </w:trPr>
        <w:tc>
          <w:tcPr>
            <w:tcW w:w="2019" w:type="pct"/>
          </w:tcPr>
          <w:p w14:paraId="0CFDAFE8" w14:textId="60E7F99F" w:rsidR="000B6D7D" w:rsidRPr="002F62D6" w:rsidRDefault="000B6D7D" w:rsidP="000B6D7D">
            <w:pPr>
              <w:pStyle w:val="TableText"/>
            </w:pPr>
            <w:r w:rsidRPr="002F62D6">
              <w:t>FEE BASIS CLAIMS SYSTEM</w:t>
            </w:r>
          </w:p>
        </w:tc>
        <w:tc>
          <w:tcPr>
            <w:tcW w:w="770" w:type="pct"/>
          </w:tcPr>
          <w:p w14:paraId="7B5202BD" w14:textId="3E6039FB" w:rsidR="000B6D7D" w:rsidRPr="002F62D6" w:rsidRDefault="000B6D7D" w:rsidP="000B6D7D">
            <w:pPr>
              <w:pStyle w:val="TableText"/>
            </w:pPr>
            <w:r w:rsidRPr="002F62D6">
              <w:t>5282</w:t>
            </w:r>
          </w:p>
        </w:tc>
        <w:tc>
          <w:tcPr>
            <w:tcW w:w="2211" w:type="pct"/>
          </w:tcPr>
          <w:p w14:paraId="143FF3FD" w14:textId="0C9D1745" w:rsidR="000B6D7D" w:rsidRPr="002F62D6" w:rsidRDefault="000B6D7D" w:rsidP="000B6D7D">
            <w:pPr>
              <w:pStyle w:val="TableText"/>
            </w:pPr>
            <w:r w:rsidRPr="002F62D6">
              <w:t>FBCS File #353.2 Read only</w:t>
            </w:r>
          </w:p>
        </w:tc>
      </w:tr>
      <w:tr w:rsidR="000B6D7D" w:rsidRPr="002F62D6" w14:paraId="7FE1EFAE" w14:textId="77777777" w:rsidTr="002F62D6">
        <w:trPr>
          <w:cantSplit/>
        </w:trPr>
        <w:tc>
          <w:tcPr>
            <w:tcW w:w="2019" w:type="pct"/>
          </w:tcPr>
          <w:p w14:paraId="6C325B90" w14:textId="019277AE" w:rsidR="000B6D7D" w:rsidRPr="002F62D6" w:rsidRDefault="000B6D7D" w:rsidP="000B6D7D">
            <w:pPr>
              <w:pStyle w:val="TableText"/>
            </w:pPr>
            <w:r w:rsidRPr="002F62D6">
              <w:t>INCOME VERIFICATION MATCH</w:t>
            </w:r>
          </w:p>
        </w:tc>
        <w:tc>
          <w:tcPr>
            <w:tcW w:w="770" w:type="pct"/>
          </w:tcPr>
          <w:p w14:paraId="62EF8AA3" w14:textId="6B05F7DE" w:rsidR="000B6D7D" w:rsidRPr="002F62D6" w:rsidRDefault="000B6D7D" w:rsidP="000B6D7D">
            <w:pPr>
              <w:pStyle w:val="TableText"/>
            </w:pPr>
            <w:r w:rsidRPr="002F62D6">
              <w:t>257</w:t>
            </w:r>
          </w:p>
        </w:tc>
        <w:tc>
          <w:tcPr>
            <w:tcW w:w="2211" w:type="pct"/>
          </w:tcPr>
          <w:p w14:paraId="1AA67BA4" w14:textId="5F02FF8D" w:rsidR="000B6D7D" w:rsidRPr="002F62D6" w:rsidRDefault="000B6D7D" w:rsidP="000B6D7D">
            <w:pPr>
              <w:pStyle w:val="TableText"/>
            </w:pPr>
            <w:r w:rsidRPr="002F62D6">
              <w:t>DBIA257</w:t>
            </w:r>
          </w:p>
        </w:tc>
      </w:tr>
      <w:tr w:rsidR="000B6D7D" w:rsidRPr="002F62D6" w14:paraId="456CB9A7" w14:textId="77777777" w:rsidTr="002F62D6">
        <w:trPr>
          <w:cantSplit/>
        </w:trPr>
        <w:tc>
          <w:tcPr>
            <w:tcW w:w="2019" w:type="pct"/>
          </w:tcPr>
          <w:p w14:paraId="19B4F3C1" w14:textId="1112AC00" w:rsidR="000B6D7D" w:rsidRPr="002F62D6" w:rsidRDefault="000B6D7D" w:rsidP="000B6D7D">
            <w:pPr>
              <w:pStyle w:val="TableText"/>
            </w:pPr>
            <w:r w:rsidRPr="002F62D6">
              <w:t>INCOME VERIFICATION MATCH</w:t>
            </w:r>
          </w:p>
        </w:tc>
        <w:tc>
          <w:tcPr>
            <w:tcW w:w="770" w:type="pct"/>
          </w:tcPr>
          <w:p w14:paraId="4DF7EB3C" w14:textId="145D456F" w:rsidR="000B6D7D" w:rsidRPr="002F62D6" w:rsidRDefault="000B6D7D" w:rsidP="000B6D7D">
            <w:pPr>
              <w:pStyle w:val="TableText"/>
            </w:pPr>
            <w:r w:rsidRPr="002F62D6">
              <w:t>324</w:t>
            </w:r>
          </w:p>
        </w:tc>
        <w:tc>
          <w:tcPr>
            <w:tcW w:w="2211" w:type="pct"/>
          </w:tcPr>
          <w:p w14:paraId="3B083882" w14:textId="593D6719" w:rsidR="000B6D7D" w:rsidRPr="002F62D6" w:rsidRDefault="000B6D7D" w:rsidP="000B6D7D">
            <w:pPr>
              <w:pStyle w:val="TableText"/>
            </w:pPr>
            <w:r w:rsidRPr="002F62D6">
              <w:t>DBIA324</w:t>
            </w:r>
          </w:p>
        </w:tc>
      </w:tr>
      <w:tr w:rsidR="000B6D7D" w:rsidRPr="002F62D6" w14:paraId="23DFA671" w14:textId="77777777" w:rsidTr="002F62D6">
        <w:trPr>
          <w:cantSplit/>
        </w:trPr>
        <w:tc>
          <w:tcPr>
            <w:tcW w:w="2019" w:type="pct"/>
          </w:tcPr>
          <w:p w14:paraId="771B211E" w14:textId="23A917A1" w:rsidR="000B6D7D" w:rsidRPr="002F62D6" w:rsidRDefault="000B6D7D" w:rsidP="000B6D7D">
            <w:pPr>
              <w:pStyle w:val="TableText"/>
            </w:pPr>
            <w:r w:rsidRPr="002F62D6">
              <w:t>INCOME VERIFICATION MATCH</w:t>
            </w:r>
          </w:p>
        </w:tc>
        <w:tc>
          <w:tcPr>
            <w:tcW w:w="770" w:type="pct"/>
          </w:tcPr>
          <w:p w14:paraId="66D279DA" w14:textId="28FC4465" w:rsidR="000B6D7D" w:rsidRPr="002F62D6" w:rsidRDefault="000B6D7D" w:rsidP="000B6D7D">
            <w:pPr>
              <w:pStyle w:val="TableText"/>
            </w:pPr>
            <w:r w:rsidRPr="002F62D6">
              <w:t>944</w:t>
            </w:r>
          </w:p>
        </w:tc>
        <w:tc>
          <w:tcPr>
            <w:tcW w:w="2211" w:type="pct"/>
          </w:tcPr>
          <w:p w14:paraId="33998713" w14:textId="70D8A66A" w:rsidR="000B6D7D" w:rsidRPr="002F62D6" w:rsidRDefault="000B6D7D" w:rsidP="000B6D7D">
            <w:pPr>
              <w:pStyle w:val="TableText"/>
            </w:pPr>
            <w:r w:rsidRPr="002F62D6">
              <w:t>DBIA944</w:t>
            </w:r>
          </w:p>
        </w:tc>
      </w:tr>
      <w:tr w:rsidR="000B6D7D" w:rsidRPr="002F62D6" w14:paraId="48B00522" w14:textId="77777777" w:rsidTr="002F62D6">
        <w:trPr>
          <w:cantSplit/>
        </w:trPr>
        <w:tc>
          <w:tcPr>
            <w:tcW w:w="2019" w:type="pct"/>
          </w:tcPr>
          <w:p w14:paraId="5600FBEA" w14:textId="4275148A" w:rsidR="000B6D7D" w:rsidRPr="002F62D6" w:rsidRDefault="000B6D7D" w:rsidP="000B6D7D">
            <w:pPr>
              <w:pStyle w:val="TableText"/>
            </w:pPr>
            <w:r w:rsidRPr="002F62D6">
              <w:t>INCOME VERIFICATION MATCH</w:t>
            </w:r>
          </w:p>
        </w:tc>
        <w:tc>
          <w:tcPr>
            <w:tcW w:w="770" w:type="pct"/>
          </w:tcPr>
          <w:p w14:paraId="7ECD290E" w14:textId="20A1B87E" w:rsidR="000B6D7D" w:rsidRPr="002F62D6" w:rsidRDefault="000B6D7D" w:rsidP="000B6D7D">
            <w:pPr>
              <w:pStyle w:val="TableText"/>
            </w:pPr>
            <w:r w:rsidRPr="002F62D6">
              <w:t>945</w:t>
            </w:r>
          </w:p>
        </w:tc>
        <w:tc>
          <w:tcPr>
            <w:tcW w:w="2211" w:type="pct"/>
          </w:tcPr>
          <w:p w14:paraId="1FACF141" w14:textId="772F82C0" w:rsidR="000B6D7D" w:rsidRPr="002F62D6" w:rsidRDefault="000B6D7D" w:rsidP="000B6D7D">
            <w:pPr>
              <w:pStyle w:val="TableText"/>
            </w:pPr>
            <w:r w:rsidRPr="002F62D6">
              <w:t>DBIA945</w:t>
            </w:r>
          </w:p>
        </w:tc>
      </w:tr>
      <w:tr w:rsidR="000B6D7D" w:rsidRPr="002F62D6" w14:paraId="2CAD152A" w14:textId="77777777" w:rsidTr="002F62D6">
        <w:trPr>
          <w:cantSplit/>
        </w:trPr>
        <w:tc>
          <w:tcPr>
            <w:tcW w:w="2019" w:type="pct"/>
          </w:tcPr>
          <w:p w14:paraId="23C1BDDF" w14:textId="74B7FCCD" w:rsidR="000B6D7D" w:rsidRPr="002F62D6" w:rsidRDefault="000B6D7D" w:rsidP="000B6D7D">
            <w:pPr>
              <w:pStyle w:val="TableText"/>
            </w:pPr>
            <w:r w:rsidRPr="002F62D6">
              <w:t>INCOME VERIFICATION MATCH</w:t>
            </w:r>
          </w:p>
        </w:tc>
        <w:tc>
          <w:tcPr>
            <w:tcW w:w="770" w:type="pct"/>
          </w:tcPr>
          <w:p w14:paraId="5A9DE9A7" w14:textId="516A4AD1" w:rsidR="000B6D7D" w:rsidRPr="002F62D6" w:rsidRDefault="000B6D7D" w:rsidP="000B6D7D">
            <w:pPr>
              <w:pStyle w:val="TableText"/>
            </w:pPr>
            <w:r w:rsidRPr="002F62D6">
              <w:t>946</w:t>
            </w:r>
          </w:p>
        </w:tc>
        <w:tc>
          <w:tcPr>
            <w:tcW w:w="2211" w:type="pct"/>
          </w:tcPr>
          <w:p w14:paraId="77199D1B" w14:textId="75C527FD" w:rsidR="000B6D7D" w:rsidRPr="002F62D6" w:rsidRDefault="000B6D7D" w:rsidP="000B6D7D">
            <w:pPr>
              <w:pStyle w:val="TableText"/>
            </w:pPr>
            <w:r w:rsidRPr="002F62D6">
              <w:t>DBIA946</w:t>
            </w:r>
          </w:p>
        </w:tc>
      </w:tr>
      <w:tr w:rsidR="000B6D7D" w:rsidRPr="002F62D6" w14:paraId="3784AA17" w14:textId="77777777" w:rsidTr="002F62D6">
        <w:trPr>
          <w:cantSplit/>
        </w:trPr>
        <w:tc>
          <w:tcPr>
            <w:tcW w:w="2019" w:type="pct"/>
          </w:tcPr>
          <w:p w14:paraId="0711A595" w14:textId="279BFC9D" w:rsidR="000B6D7D" w:rsidRPr="002F62D6" w:rsidRDefault="000B6D7D" w:rsidP="000B6D7D">
            <w:pPr>
              <w:pStyle w:val="TableText"/>
            </w:pPr>
            <w:r w:rsidRPr="002F62D6">
              <w:t>INCOME VERIFICATION MATCH</w:t>
            </w:r>
          </w:p>
        </w:tc>
        <w:tc>
          <w:tcPr>
            <w:tcW w:w="770" w:type="pct"/>
          </w:tcPr>
          <w:p w14:paraId="4B09F6E2" w14:textId="2636D580" w:rsidR="000B6D7D" w:rsidRPr="002F62D6" w:rsidRDefault="000B6D7D" w:rsidP="000B6D7D">
            <w:pPr>
              <w:pStyle w:val="TableText"/>
            </w:pPr>
            <w:r w:rsidRPr="002F62D6">
              <w:t>947</w:t>
            </w:r>
          </w:p>
        </w:tc>
        <w:tc>
          <w:tcPr>
            <w:tcW w:w="2211" w:type="pct"/>
          </w:tcPr>
          <w:p w14:paraId="585106F4" w14:textId="20A94766" w:rsidR="000B6D7D" w:rsidRPr="002F62D6" w:rsidRDefault="000B6D7D" w:rsidP="000B6D7D">
            <w:pPr>
              <w:pStyle w:val="TableText"/>
            </w:pPr>
            <w:r w:rsidRPr="002F62D6">
              <w:t>DBIA947</w:t>
            </w:r>
          </w:p>
        </w:tc>
      </w:tr>
      <w:tr w:rsidR="000B6D7D" w:rsidRPr="002F62D6" w14:paraId="3773FBD5" w14:textId="77777777" w:rsidTr="002F62D6">
        <w:trPr>
          <w:cantSplit/>
        </w:trPr>
        <w:tc>
          <w:tcPr>
            <w:tcW w:w="2019" w:type="pct"/>
          </w:tcPr>
          <w:p w14:paraId="777DF9F6" w14:textId="14B8761E" w:rsidR="000B6D7D" w:rsidRPr="002F62D6" w:rsidRDefault="000B6D7D" w:rsidP="000B6D7D">
            <w:pPr>
              <w:pStyle w:val="TableText"/>
            </w:pPr>
            <w:r w:rsidRPr="002F62D6">
              <w:t>INCOME VERIFICATION MATCH</w:t>
            </w:r>
          </w:p>
        </w:tc>
        <w:tc>
          <w:tcPr>
            <w:tcW w:w="770" w:type="pct"/>
          </w:tcPr>
          <w:p w14:paraId="36EB48C1" w14:textId="03982A01" w:rsidR="000B6D7D" w:rsidRPr="002F62D6" w:rsidRDefault="000B6D7D" w:rsidP="000B6D7D">
            <w:pPr>
              <w:pStyle w:val="TableText"/>
            </w:pPr>
            <w:r w:rsidRPr="002F62D6">
              <w:t>948</w:t>
            </w:r>
          </w:p>
        </w:tc>
        <w:tc>
          <w:tcPr>
            <w:tcW w:w="2211" w:type="pct"/>
          </w:tcPr>
          <w:p w14:paraId="7B52EDA6" w14:textId="7F901850" w:rsidR="000B6D7D" w:rsidRPr="002F62D6" w:rsidRDefault="000B6D7D" w:rsidP="000B6D7D">
            <w:pPr>
              <w:pStyle w:val="TableText"/>
            </w:pPr>
            <w:r w:rsidRPr="002F62D6">
              <w:t>DBIA948</w:t>
            </w:r>
          </w:p>
        </w:tc>
      </w:tr>
      <w:tr w:rsidR="000B6D7D" w:rsidRPr="002F62D6" w14:paraId="34493821" w14:textId="77777777" w:rsidTr="002F62D6">
        <w:trPr>
          <w:cantSplit/>
        </w:trPr>
        <w:tc>
          <w:tcPr>
            <w:tcW w:w="2019" w:type="pct"/>
          </w:tcPr>
          <w:p w14:paraId="51C751F0" w14:textId="5601BEDB" w:rsidR="000B6D7D" w:rsidRPr="002F62D6" w:rsidRDefault="000B6D7D" w:rsidP="000B6D7D">
            <w:pPr>
              <w:pStyle w:val="TableText"/>
            </w:pPr>
            <w:r w:rsidRPr="002F62D6">
              <w:t>INCOME VERIFICATION MATCH</w:t>
            </w:r>
          </w:p>
        </w:tc>
        <w:tc>
          <w:tcPr>
            <w:tcW w:w="770" w:type="pct"/>
          </w:tcPr>
          <w:p w14:paraId="669F4B36" w14:textId="1C03B2E6" w:rsidR="000B6D7D" w:rsidRPr="002F62D6" w:rsidRDefault="000B6D7D" w:rsidP="000B6D7D">
            <w:pPr>
              <w:pStyle w:val="TableText"/>
            </w:pPr>
            <w:r w:rsidRPr="002F62D6">
              <w:t>949</w:t>
            </w:r>
          </w:p>
        </w:tc>
        <w:tc>
          <w:tcPr>
            <w:tcW w:w="2211" w:type="pct"/>
          </w:tcPr>
          <w:p w14:paraId="08154D75" w14:textId="54F2E524" w:rsidR="000B6D7D" w:rsidRPr="002F62D6" w:rsidRDefault="000B6D7D" w:rsidP="000B6D7D">
            <w:pPr>
              <w:pStyle w:val="TableText"/>
            </w:pPr>
            <w:r w:rsidRPr="002F62D6">
              <w:t>DBIA949</w:t>
            </w:r>
          </w:p>
        </w:tc>
      </w:tr>
      <w:tr w:rsidR="000B6D7D" w:rsidRPr="002F62D6" w14:paraId="7FAFC20E" w14:textId="77777777" w:rsidTr="002F62D6">
        <w:trPr>
          <w:cantSplit/>
        </w:trPr>
        <w:tc>
          <w:tcPr>
            <w:tcW w:w="2019" w:type="pct"/>
          </w:tcPr>
          <w:p w14:paraId="77FB0D6C" w14:textId="054D69C7" w:rsidR="000B6D7D" w:rsidRPr="002F62D6" w:rsidRDefault="000B6D7D" w:rsidP="000B6D7D">
            <w:pPr>
              <w:pStyle w:val="TableText"/>
            </w:pPr>
            <w:r w:rsidRPr="002F62D6">
              <w:t>INCOME VERIFICATION MATCH</w:t>
            </w:r>
          </w:p>
        </w:tc>
        <w:tc>
          <w:tcPr>
            <w:tcW w:w="770" w:type="pct"/>
          </w:tcPr>
          <w:p w14:paraId="753ED45A" w14:textId="05DFA6A7" w:rsidR="000B6D7D" w:rsidRPr="002F62D6" w:rsidRDefault="000B6D7D" w:rsidP="000B6D7D">
            <w:pPr>
              <w:pStyle w:val="TableText"/>
            </w:pPr>
            <w:r w:rsidRPr="002F62D6">
              <w:t>950</w:t>
            </w:r>
          </w:p>
        </w:tc>
        <w:tc>
          <w:tcPr>
            <w:tcW w:w="2211" w:type="pct"/>
          </w:tcPr>
          <w:p w14:paraId="06658519" w14:textId="70090059" w:rsidR="000B6D7D" w:rsidRPr="002F62D6" w:rsidRDefault="000B6D7D" w:rsidP="000B6D7D">
            <w:pPr>
              <w:pStyle w:val="TableText"/>
            </w:pPr>
            <w:r w:rsidRPr="002F62D6">
              <w:t>DBIA950</w:t>
            </w:r>
          </w:p>
        </w:tc>
      </w:tr>
      <w:tr w:rsidR="000B6D7D" w:rsidRPr="002F62D6" w14:paraId="0FDD8000" w14:textId="77777777" w:rsidTr="002F62D6">
        <w:trPr>
          <w:cantSplit/>
        </w:trPr>
        <w:tc>
          <w:tcPr>
            <w:tcW w:w="2019" w:type="pct"/>
          </w:tcPr>
          <w:p w14:paraId="14B49936" w14:textId="245F5291" w:rsidR="000B6D7D" w:rsidRPr="002F62D6" w:rsidRDefault="000B6D7D" w:rsidP="000B6D7D">
            <w:pPr>
              <w:pStyle w:val="TableText"/>
            </w:pPr>
            <w:r w:rsidRPr="002F62D6">
              <w:t>INCOME VERIFICATION MATCH</w:t>
            </w:r>
          </w:p>
        </w:tc>
        <w:tc>
          <w:tcPr>
            <w:tcW w:w="770" w:type="pct"/>
          </w:tcPr>
          <w:p w14:paraId="6F66657C" w14:textId="77EF3E71" w:rsidR="000B6D7D" w:rsidRPr="002F62D6" w:rsidRDefault="000B6D7D" w:rsidP="000B6D7D">
            <w:pPr>
              <w:pStyle w:val="TableText"/>
            </w:pPr>
            <w:r w:rsidRPr="002F62D6">
              <w:t>951</w:t>
            </w:r>
          </w:p>
        </w:tc>
        <w:tc>
          <w:tcPr>
            <w:tcW w:w="2211" w:type="pct"/>
          </w:tcPr>
          <w:p w14:paraId="46504114" w14:textId="303B76FA" w:rsidR="000B6D7D" w:rsidRPr="002F62D6" w:rsidRDefault="000B6D7D" w:rsidP="000B6D7D">
            <w:pPr>
              <w:pStyle w:val="TableText"/>
            </w:pPr>
            <w:r w:rsidRPr="002F62D6">
              <w:t>DBIA951</w:t>
            </w:r>
          </w:p>
        </w:tc>
      </w:tr>
      <w:tr w:rsidR="000B6D7D" w:rsidRPr="002F62D6" w14:paraId="7275A472" w14:textId="77777777" w:rsidTr="002F62D6">
        <w:trPr>
          <w:cantSplit/>
        </w:trPr>
        <w:tc>
          <w:tcPr>
            <w:tcW w:w="2019" w:type="pct"/>
          </w:tcPr>
          <w:p w14:paraId="3F842A69" w14:textId="74502D75" w:rsidR="000B6D7D" w:rsidRPr="002F62D6" w:rsidRDefault="000B6D7D" w:rsidP="000B6D7D">
            <w:pPr>
              <w:pStyle w:val="TableText"/>
            </w:pPr>
            <w:r w:rsidRPr="002F62D6">
              <w:t>INCOME VERIFICATION MATCH</w:t>
            </w:r>
          </w:p>
        </w:tc>
        <w:tc>
          <w:tcPr>
            <w:tcW w:w="770" w:type="pct"/>
          </w:tcPr>
          <w:p w14:paraId="4C5BD0A4" w14:textId="42ECDD23" w:rsidR="000B6D7D" w:rsidRPr="002F62D6" w:rsidRDefault="000B6D7D" w:rsidP="000B6D7D">
            <w:pPr>
              <w:pStyle w:val="TableText"/>
            </w:pPr>
            <w:r w:rsidRPr="002F62D6">
              <w:t>952</w:t>
            </w:r>
          </w:p>
        </w:tc>
        <w:tc>
          <w:tcPr>
            <w:tcW w:w="2211" w:type="pct"/>
          </w:tcPr>
          <w:p w14:paraId="795FFCE4" w14:textId="13EC5678" w:rsidR="000B6D7D" w:rsidRPr="002F62D6" w:rsidRDefault="000B6D7D" w:rsidP="000B6D7D">
            <w:pPr>
              <w:pStyle w:val="TableText"/>
            </w:pPr>
            <w:r w:rsidRPr="002F62D6">
              <w:t>DBIA952</w:t>
            </w:r>
          </w:p>
        </w:tc>
      </w:tr>
      <w:tr w:rsidR="000B6D7D" w:rsidRPr="002F62D6" w14:paraId="19D50AF7" w14:textId="77777777" w:rsidTr="002F62D6">
        <w:trPr>
          <w:cantSplit/>
        </w:trPr>
        <w:tc>
          <w:tcPr>
            <w:tcW w:w="2019" w:type="pct"/>
          </w:tcPr>
          <w:p w14:paraId="26329FBA" w14:textId="6CBDE965" w:rsidR="000B6D7D" w:rsidRPr="002F62D6" w:rsidRDefault="000B6D7D" w:rsidP="000B6D7D">
            <w:pPr>
              <w:pStyle w:val="TableText"/>
            </w:pPr>
            <w:r w:rsidRPr="002F62D6">
              <w:t>INCOME VERIFICATION MATCH</w:t>
            </w:r>
          </w:p>
        </w:tc>
        <w:tc>
          <w:tcPr>
            <w:tcW w:w="770" w:type="pct"/>
          </w:tcPr>
          <w:p w14:paraId="7F267536" w14:textId="4CAFC38C" w:rsidR="000B6D7D" w:rsidRPr="002F62D6" w:rsidRDefault="000B6D7D" w:rsidP="000B6D7D">
            <w:pPr>
              <w:pStyle w:val="TableText"/>
            </w:pPr>
            <w:r w:rsidRPr="002F62D6">
              <w:t>2537</w:t>
            </w:r>
          </w:p>
        </w:tc>
        <w:tc>
          <w:tcPr>
            <w:tcW w:w="2211" w:type="pct"/>
          </w:tcPr>
          <w:p w14:paraId="016BA63C" w14:textId="0DEDB571" w:rsidR="000B6D7D" w:rsidRPr="002F62D6" w:rsidRDefault="000B6D7D" w:rsidP="000B6D7D">
            <w:pPr>
              <w:pStyle w:val="TableText"/>
            </w:pPr>
            <w:r w:rsidRPr="002F62D6">
              <w:t>DBIA2537</w:t>
            </w:r>
          </w:p>
        </w:tc>
      </w:tr>
      <w:tr w:rsidR="000B6D7D" w:rsidRPr="002F62D6" w14:paraId="2EE99C97" w14:textId="77777777" w:rsidTr="002F62D6">
        <w:trPr>
          <w:cantSplit/>
        </w:trPr>
        <w:tc>
          <w:tcPr>
            <w:tcW w:w="2019" w:type="pct"/>
          </w:tcPr>
          <w:p w14:paraId="1D125DEE" w14:textId="735672E2" w:rsidR="000B6D7D" w:rsidRPr="002F62D6" w:rsidRDefault="000B6D7D" w:rsidP="000B6D7D">
            <w:pPr>
              <w:pStyle w:val="TableText"/>
            </w:pPr>
            <w:r w:rsidRPr="002F62D6">
              <w:t>INCOME VERIFICATION NAT'L DB</w:t>
            </w:r>
          </w:p>
        </w:tc>
        <w:tc>
          <w:tcPr>
            <w:tcW w:w="770" w:type="pct"/>
          </w:tcPr>
          <w:p w14:paraId="64AA3B47" w14:textId="56824934" w:rsidR="000B6D7D" w:rsidRPr="002F62D6" w:rsidRDefault="000B6D7D" w:rsidP="000B6D7D">
            <w:pPr>
              <w:pStyle w:val="TableText"/>
            </w:pPr>
            <w:r w:rsidRPr="002F62D6">
              <w:t>1045</w:t>
            </w:r>
          </w:p>
        </w:tc>
        <w:tc>
          <w:tcPr>
            <w:tcW w:w="2211" w:type="pct"/>
          </w:tcPr>
          <w:p w14:paraId="71B103BF" w14:textId="5F3F2887" w:rsidR="000B6D7D" w:rsidRPr="002F62D6" w:rsidRDefault="000B6D7D" w:rsidP="000B6D7D">
            <w:pPr>
              <w:pStyle w:val="TableText"/>
            </w:pPr>
            <w:r w:rsidRPr="002F62D6">
              <w:t>DBIA1045</w:t>
            </w:r>
          </w:p>
        </w:tc>
      </w:tr>
      <w:tr w:rsidR="000B6D7D" w:rsidRPr="002F62D6" w14:paraId="3FF53402" w14:textId="77777777" w:rsidTr="002F62D6">
        <w:trPr>
          <w:cantSplit/>
        </w:trPr>
        <w:tc>
          <w:tcPr>
            <w:tcW w:w="2019" w:type="pct"/>
          </w:tcPr>
          <w:p w14:paraId="53291D67" w14:textId="1502BEAD" w:rsidR="000B6D7D" w:rsidRPr="002F62D6" w:rsidRDefault="000B6D7D" w:rsidP="000B6D7D">
            <w:pPr>
              <w:pStyle w:val="TableText"/>
            </w:pPr>
            <w:r w:rsidRPr="002F62D6">
              <w:t>INCOME VERIFICATION NAT'L DB</w:t>
            </w:r>
          </w:p>
        </w:tc>
        <w:tc>
          <w:tcPr>
            <w:tcW w:w="770" w:type="pct"/>
          </w:tcPr>
          <w:p w14:paraId="6B59DC5F" w14:textId="2559C173" w:rsidR="000B6D7D" w:rsidRPr="002F62D6" w:rsidRDefault="000B6D7D" w:rsidP="000B6D7D">
            <w:pPr>
              <w:pStyle w:val="TableText"/>
            </w:pPr>
            <w:r w:rsidRPr="002F62D6">
              <w:t>1046</w:t>
            </w:r>
          </w:p>
        </w:tc>
        <w:tc>
          <w:tcPr>
            <w:tcW w:w="2211" w:type="pct"/>
          </w:tcPr>
          <w:p w14:paraId="71680E30" w14:textId="7F5F2101" w:rsidR="000B6D7D" w:rsidRPr="002F62D6" w:rsidRDefault="000B6D7D" w:rsidP="000B6D7D">
            <w:pPr>
              <w:pStyle w:val="TableText"/>
            </w:pPr>
            <w:r w:rsidRPr="002F62D6">
              <w:t>DBIA1046</w:t>
            </w:r>
          </w:p>
        </w:tc>
      </w:tr>
      <w:tr w:rsidR="000B6D7D" w:rsidRPr="002F62D6" w14:paraId="6896AD30" w14:textId="77777777" w:rsidTr="002F62D6">
        <w:trPr>
          <w:cantSplit/>
        </w:trPr>
        <w:tc>
          <w:tcPr>
            <w:tcW w:w="2019" w:type="pct"/>
          </w:tcPr>
          <w:p w14:paraId="3CD91235" w14:textId="7F822775" w:rsidR="000B6D7D" w:rsidRPr="002F62D6" w:rsidRDefault="000B6D7D" w:rsidP="000B6D7D">
            <w:pPr>
              <w:pStyle w:val="TableText"/>
            </w:pPr>
            <w:r w:rsidRPr="002F62D6">
              <w:t>INSURANCE CAPTURE BUFFER</w:t>
            </w:r>
          </w:p>
        </w:tc>
        <w:tc>
          <w:tcPr>
            <w:tcW w:w="770" w:type="pct"/>
          </w:tcPr>
          <w:p w14:paraId="6E9C6127" w14:textId="3F30BCB3" w:rsidR="000B6D7D" w:rsidRPr="002F62D6" w:rsidRDefault="000B6D7D" w:rsidP="000B6D7D">
            <w:pPr>
              <w:pStyle w:val="TableText"/>
            </w:pPr>
            <w:r w:rsidRPr="002F62D6">
              <w:t>3302</w:t>
            </w:r>
          </w:p>
        </w:tc>
        <w:tc>
          <w:tcPr>
            <w:tcW w:w="2211" w:type="pct"/>
          </w:tcPr>
          <w:p w14:paraId="00481693" w14:textId="4BC3E8FB" w:rsidR="000B6D7D" w:rsidRPr="002F62D6" w:rsidRDefault="000B6D7D" w:rsidP="000B6D7D">
            <w:pPr>
              <w:pStyle w:val="TableText"/>
            </w:pPr>
            <w:r w:rsidRPr="002F62D6">
              <w:t>DBIA3302</w:t>
            </w:r>
          </w:p>
        </w:tc>
      </w:tr>
      <w:tr w:rsidR="000B6D7D" w:rsidRPr="002F62D6" w14:paraId="7732D2B3" w14:textId="77777777" w:rsidTr="002F62D6">
        <w:trPr>
          <w:cantSplit/>
        </w:trPr>
        <w:tc>
          <w:tcPr>
            <w:tcW w:w="2019" w:type="pct"/>
          </w:tcPr>
          <w:p w14:paraId="777EF595" w14:textId="35CDC9BD" w:rsidR="000B6D7D" w:rsidRPr="002F62D6" w:rsidRDefault="000B6D7D" w:rsidP="000B6D7D">
            <w:pPr>
              <w:pStyle w:val="TableText"/>
            </w:pPr>
            <w:r w:rsidRPr="002F62D6">
              <w:t>INSURANCE CAPTURE BUFFER</w:t>
            </w:r>
          </w:p>
        </w:tc>
        <w:tc>
          <w:tcPr>
            <w:tcW w:w="770" w:type="pct"/>
          </w:tcPr>
          <w:p w14:paraId="5CA059FA" w14:textId="32C1285C" w:rsidR="000B6D7D" w:rsidRPr="002F62D6" w:rsidRDefault="000B6D7D" w:rsidP="000B6D7D">
            <w:pPr>
              <w:pStyle w:val="TableText"/>
            </w:pPr>
            <w:r w:rsidRPr="002F62D6">
              <w:t>5292</w:t>
            </w:r>
          </w:p>
        </w:tc>
        <w:tc>
          <w:tcPr>
            <w:tcW w:w="2211" w:type="pct"/>
          </w:tcPr>
          <w:p w14:paraId="0EA8A79C" w14:textId="37361CF3" w:rsidR="000B6D7D" w:rsidRPr="002F62D6" w:rsidRDefault="000B6D7D" w:rsidP="000B6D7D">
            <w:pPr>
              <w:pStyle w:val="TableText"/>
            </w:pPr>
            <w:r w:rsidRPr="002F62D6">
              <w:t>INSURANCE CO FILE ACCESS</w:t>
            </w:r>
          </w:p>
        </w:tc>
      </w:tr>
      <w:tr w:rsidR="000B6D7D" w:rsidRPr="002F62D6" w14:paraId="13AF83CB" w14:textId="77777777" w:rsidTr="002F62D6">
        <w:trPr>
          <w:cantSplit/>
        </w:trPr>
        <w:tc>
          <w:tcPr>
            <w:tcW w:w="2019" w:type="pct"/>
          </w:tcPr>
          <w:p w14:paraId="73CA24B8" w14:textId="320173B7" w:rsidR="000B6D7D" w:rsidRPr="002F62D6" w:rsidRDefault="000B6D7D" w:rsidP="000B6D7D">
            <w:pPr>
              <w:pStyle w:val="TableText"/>
            </w:pPr>
            <w:r w:rsidRPr="002F62D6">
              <w:t>INSURANCE CAPTURE BUFFER</w:t>
            </w:r>
          </w:p>
        </w:tc>
        <w:tc>
          <w:tcPr>
            <w:tcW w:w="770" w:type="pct"/>
          </w:tcPr>
          <w:p w14:paraId="2CEFA540" w14:textId="7CC0FA5C" w:rsidR="000B6D7D" w:rsidRPr="002F62D6" w:rsidRDefault="000B6D7D" w:rsidP="000B6D7D">
            <w:pPr>
              <w:pStyle w:val="TableText"/>
            </w:pPr>
            <w:r w:rsidRPr="002F62D6">
              <w:t>5293</w:t>
            </w:r>
          </w:p>
        </w:tc>
        <w:tc>
          <w:tcPr>
            <w:tcW w:w="2211" w:type="pct"/>
          </w:tcPr>
          <w:p w14:paraId="00A34C37" w14:textId="1251952F" w:rsidR="000B6D7D" w:rsidRPr="002F62D6" w:rsidRDefault="000B6D7D" w:rsidP="000B6D7D">
            <w:pPr>
              <w:pStyle w:val="TableText"/>
            </w:pPr>
            <w:r w:rsidRPr="002F62D6">
              <w:t>GROUP INSURANCE PLAN ACCESS</w:t>
            </w:r>
          </w:p>
        </w:tc>
      </w:tr>
      <w:tr w:rsidR="000B6D7D" w:rsidRPr="002F62D6" w14:paraId="7DDB65E5" w14:textId="77777777" w:rsidTr="002F62D6">
        <w:trPr>
          <w:cantSplit/>
        </w:trPr>
        <w:tc>
          <w:tcPr>
            <w:tcW w:w="2019" w:type="pct"/>
          </w:tcPr>
          <w:p w14:paraId="4F5FC3DC" w14:textId="5ED4E5FE" w:rsidR="000B6D7D" w:rsidRPr="002F62D6" w:rsidRDefault="000B6D7D" w:rsidP="000B6D7D">
            <w:pPr>
              <w:pStyle w:val="TableText"/>
            </w:pPr>
            <w:r w:rsidRPr="002F62D6">
              <w:t>INSURANCE CAPTURE BUFFER</w:t>
            </w:r>
          </w:p>
        </w:tc>
        <w:tc>
          <w:tcPr>
            <w:tcW w:w="770" w:type="pct"/>
          </w:tcPr>
          <w:p w14:paraId="27E9AE58" w14:textId="28882AC6" w:rsidR="000B6D7D" w:rsidRPr="002F62D6" w:rsidRDefault="000B6D7D" w:rsidP="000B6D7D">
            <w:pPr>
              <w:pStyle w:val="TableText"/>
            </w:pPr>
            <w:r w:rsidRPr="002F62D6">
              <w:t>5294</w:t>
            </w:r>
          </w:p>
        </w:tc>
        <w:tc>
          <w:tcPr>
            <w:tcW w:w="2211" w:type="pct"/>
          </w:tcPr>
          <w:p w14:paraId="4AD238D7" w14:textId="0ADDBE2E" w:rsidR="000B6D7D" w:rsidRPr="002F62D6" w:rsidRDefault="000B6D7D" w:rsidP="000B6D7D">
            <w:pPr>
              <w:pStyle w:val="TableText"/>
            </w:pPr>
            <w:r w:rsidRPr="002F62D6">
              <w:t>INSURANCE BUFFER FILE ACCESS</w:t>
            </w:r>
          </w:p>
        </w:tc>
      </w:tr>
      <w:tr w:rsidR="000B6D7D" w:rsidRPr="002F62D6" w14:paraId="2968BD58" w14:textId="77777777" w:rsidTr="002F62D6">
        <w:trPr>
          <w:cantSplit/>
        </w:trPr>
        <w:tc>
          <w:tcPr>
            <w:tcW w:w="2019" w:type="pct"/>
          </w:tcPr>
          <w:p w14:paraId="64E10191" w14:textId="77D5B2CA" w:rsidR="000B6D7D" w:rsidRPr="002F62D6" w:rsidRDefault="000B6D7D" w:rsidP="000B6D7D">
            <w:pPr>
              <w:pStyle w:val="TableText"/>
            </w:pPr>
            <w:r w:rsidRPr="002F62D6">
              <w:t>INSURANCE CAPTURE BUFFER</w:t>
            </w:r>
          </w:p>
        </w:tc>
        <w:tc>
          <w:tcPr>
            <w:tcW w:w="770" w:type="pct"/>
          </w:tcPr>
          <w:p w14:paraId="27060FCA" w14:textId="5C38E58B" w:rsidR="000B6D7D" w:rsidRPr="002F62D6" w:rsidRDefault="000B6D7D" w:rsidP="000B6D7D">
            <w:pPr>
              <w:pStyle w:val="TableText"/>
            </w:pPr>
            <w:r w:rsidRPr="002F62D6">
              <w:t>5296</w:t>
            </w:r>
          </w:p>
        </w:tc>
        <w:tc>
          <w:tcPr>
            <w:tcW w:w="2211" w:type="pct"/>
          </w:tcPr>
          <w:p w14:paraId="2E987261" w14:textId="0DCAF092" w:rsidR="000B6D7D" w:rsidRPr="002F62D6" w:rsidRDefault="000B6D7D" w:rsidP="000B6D7D">
            <w:pPr>
              <w:pStyle w:val="TableText"/>
            </w:pPr>
            <w:r w:rsidRPr="002F62D6">
              <w:t>BILLING PATIENT ACCESS</w:t>
            </w:r>
          </w:p>
        </w:tc>
      </w:tr>
      <w:tr w:rsidR="000B6D7D" w:rsidRPr="002F62D6" w14:paraId="35F61C8A" w14:textId="77777777" w:rsidTr="002F62D6">
        <w:trPr>
          <w:cantSplit/>
        </w:trPr>
        <w:tc>
          <w:tcPr>
            <w:tcW w:w="2019" w:type="pct"/>
          </w:tcPr>
          <w:p w14:paraId="3234A519" w14:textId="3D7BDA2B" w:rsidR="000B6D7D" w:rsidRPr="002F62D6" w:rsidRDefault="000B6D7D" w:rsidP="000B6D7D">
            <w:pPr>
              <w:pStyle w:val="TableText"/>
            </w:pPr>
            <w:r w:rsidRPr="002F62D6">
              <w:t>INSURANCE CAPTURE BUFFER</w:t>
            </w:r>
          </w:p>
        </w:tc>
        <w:tc>
          <w:tcPr>
            <w:tcW w:w="770" w:type="pct"/>
          </w:tcPr>
          <w:p w14:paraId="28AE788A" w14:textId="536D8840" w:rsidR="000B6D7D" w:rsidRPr="002F62D6" w:rsidRDefault="000B6D7D" w:rsidP="000B6D7D">
            <w:pPr>
              <w:pStyle w:val="TableText"/>
            </w:pPr>
            <w:r w:rsidRPr="002F62D6">
              <w:t>5297</w:t>
            </w:r>
          </w:p>
        </w:tc>
        <w:tc>
          <w:tcPr>
            <w:tcW w:w="2211" w:type="pct"/>
          </w:tcPr>
          <w:p w14:paraId="48531269" w14:textId="2C10D6EB" w:rsidR="000B6D7D" w:rsidRPr="002F62D6" w:rsidRDefault="000B6D7D" w:rsidP="000B6D7D">
            <w:pPr>
              <w:pStyle w:val="TableText"/>
            </w:pPr>
            <w:r w:rsidRPr="002F62D6">
              <w:t>IIV RESPONSE ACCESS</w:t>
            </w:r>
          </w:p>
        </w:tc>
      </w:tr>
      <w:tr w:rsidR="000B6D7D" w:rsidRPr="002F62D6" w14:paraId="1CFD27CE" w14:textId="77777777" w:rsidTr="002F62D6">
        <w:trPr>
          <w:cantSplit/>
        </w:trPr>
        <w:tc>
          <w:tcPr>
            <w:tcW w:w="2019" w:type="pct"/>
          </w:tcPr>
          <w:p w14:paraId="3749519E" w14:textId="1D11BCC8" w:rsidR="000B6D7D" w:rsidRPr="002F62D6" w:rsidRDefault="000B6D7D" w:rsidP="000B6D7D">
            <w:pPr>
              <w:pStyle w:val="TableText"/>
            </w:pPr>
            <w:r w:rsidRPr="002F62D6">
              <w:t>INSURANCE CAPTURE BUFFER</w:t>
            </w:r>
          </w:p>
        </w:tc>
        <w:tc>
          <w:tcPr>
            <w:tcW w:w="770" w:type="pct"/>
          </w:tcPr>
          <w:p w14:paraId="12CCDE49" w14:textId="4C83FC1A" w:rsidR="000B6D7D" w:rsidRPr="002F62D6" w:rsidRDefault="000B6D7D" w:rsidP="000B6D7D">
            <w:pPr>
              <w:pStyle w:val="TableText"/>
            </w:pPr>
            <w:r w:rsidRPr="002F62D6">
              <w:t>5298</w:t>
            </w:r>
          </w:p>
        </w:tc>
        <w:tc>
          <w:tcPr>
            <w:tcW w:w="2211" w:type="pct"/>
          </w:tcPr>
          <w:p w14:paraId="58785FB9" w14:textId="7E6B5B2A" w:rsidR="000B6D7D" w:rsidRPr="002F62D6" w:rsidRDefault="000B6D7D" w:rsidP="000B6D7D">
            <w:pPr>
              <w:pStyle w:val="TableText"/>
            </w:pPr>
            <w:r w:rsidRPr="002F62D6">
              <w:t>CLAIMS TRK REVIEW TYPE ACCESS</w:t>
            </w:r>
          </w:p>
        </w:tc>
      </w:tr>
      <w:tr w:rsidR="000B6D7D" w:rsidRPr="002F62D6" w14:paraId="293984F3" w14:textId="77777777" w:rsidTr="002F62D6">
        <w:trPr>
          <w:cantSplit/>
        </w:trPr>
        <w:tc>
          <w:tcPr>
            <w:tcW w:w="2019" w:type="pct"/>
          </w:tcPr>
          <w:p w14:paraId="36ECDD62" w14:textId="779565C5" w:rsidR="000B6D7D" w:rsidRPr="002F62D6" w:rsidRDefault="000B6D7D" w:rsidP="000B6D7D">
            <w:pPr>
              <w:pStyle w:val="TableText"/>
            </w:pPr>
            <w:r w:rsidRPr="002F62D6">
              <w:t>INSURANCE CAPTURE BUFFER</w:t>
            </w:r>
          </w:p>
        </w:tc>
        <w:tc>
          <w:tcPr>
            <w:tcW w:w="770" w:type="pct"/>
          </w:tcPr>
          <w:p w14:paraId="37F5C062" w14:textId="396E3F29" w:rsidR="000B6D7D" w:rsidRPr="002F62D6" w:rsidRDefault="000B6D7D" w:rsidP="000B6D7D">
            <w:pPr>
              <w:pStyle w:val="TableText"/>
            </w:pPr>
            <w:r w:rsidRPr="002F62D6">
              <w:t>5299</w:t>
            </w:r>
          </w:p>
        </w:tc>
        <w:tc>
          <w:tcPr>
            <w:tcW w:w="2211" w:type="pct"/>
          </w:tcPr>
          <w:p w14:paraId="69E249E3" w14:textId="5579E6D4" w:rsidR="000B6D7D" w:rsidRPr="002F62D6" w:rsidRDefault="000B6D7D" w:rsidP="000B6D7D">
            <w:pPr>
              <w:pStyle w:val="TableText"/>
            </w:pPr>
            <w:r w:rsidRPr="002F62D6">
              <w:t>CLAIMS TRACKING ACTION ACCESS</w:t>
            </w:r>
          </w:p>
        </w:tc>
      </w:tr>
      <w:tr w:rsidR="000B6D7D" w:rsidRPr="002F62D6" w14:paraId="7EA814B8" w14:textId="77777777" w:rsidTr="002F62D6">
        <w:trPr>
          <w:cantSplit/>
        </w:trPr>
        <w:tc>
          <w:tcPr>
            <w:tcW w:w="2019" w:type="pct"/>
          </w:tcPr>
          <w:p w14:paraId="22ABED6D" w14:textId="4099322D" w:rsidR="000B6D7D" w:rsidRPr="002F62D6" w:rsidRDefault="000B6D7D" w:rsidP="000B6D7D">
            <w:pPr>
              <w:pStyle w:val="TableText"/>
            </w:pPr>
            <w:r w:rsidRPr="002F62D6">
              <w:t>INSURANCE CAPTURE BUFFER</w:t>
            </w:r>
          </w:p>
        </w:tc>
        <w:tc>
          <w:tcPr>
            <w:tcW w:w="770" w:type="pct"/>
          </w:tcPr>
          <w:p w14:paraId="38C036AE" w14:textId="5026B60C" w:rsidR="000B6D7D" w:rsidRPr="002F62D6" w:rsidRDefault="000B6D7D" w:rsidP="000B6D7D">
            <w:pPr>
              <w:pStyle w:val="TableText"/>
            </w:pPr>
            <w:r w:rsidRPr="002F62D6">
              <w:t>5304</w:t>
            </w:r>
          </w:p>
        </w:tc>
        <w:tc>
          <w:tcPr>
            <w:tcW w:w="2211" w:type="pct"/>
          </w:tcPr>
          <w:p w14:paraId="40FE8103" w14:textId="7822D20F" w:rsidR="000B6D7D" w:rsidRPr="002F62D6" w:rsidRDefault="000B6D7D" w:rsidP="000B6D7D">
            <w:pPr>
              <w:pStyle w:val="TableText"/>
            </w:pPr>
            <w:r w:rsidRPr="002F62D6">
              <w:t>PATIENT INSURANCE ACCESS</w:t>
            </w:r>
          </w:p>
        </w:tc>
      </w:tr>
      <w:tr w:rsidR="000B6D7D" w:rsidRPr="002F62D6" w14:paraId="4FB5A09E" w14:textId="77777777" w:rsidTr="002F62D6">
        <w:trPr>
          <w:cantSplit/>
        </w:trPr>
        <w:tc>
          <w:tcPr>
            <w:tcW w:w="2019" w:type="pct"/>
          </w:tcPr>
          <w:p w14:paraId="112FE5BC" w14:textId="6AE17246" w:rsidR="000B6D7D" w:rsidRPr="002F62D6" w:rsidRDefault="000B6D7D" w:rsidP="000B6D7D">
            <w:pPr>
              <w:pStyle w:val="TableText"/>
            </w:pPr>
            <w:r w:rsidRPr="002F62D6">
              <w:t>INSURANCE CAPTURE BUFFER</w:t>
            </w:r>
          </w:p>
        </w:tc>
        <w:tc>
          <w:tcPr>
            <w:tcW w:w="770" w:type="pct"/>
          </w:tcPr>
          <w:p w14:paraId="758D1FC1" w14:textId="65E9C5C3" w:rsidR="000B6D7D" w:rsidRPr="002F62D6" w:rsidRDefault="000B6D7D" w:rsidP="000B6D7D">
            <w:pPr>
              <w:pStyle w:val="TableText"/>
            </w:pPr>
            <w:r w:rsidRPr="002F62D6">
              <w:t>5305</w:t>
            </w:r>
          </w:p>
        </w:tc>
        <w:tc>
          <w:tcPr>
            <w:tcW w:w="2211" w:type="pct"/>
          </w:tcPr>
          <w:p w14:paraId="420833BD" w14:textId="5454BE0D" w:rsidR="000B6D7D" w:rsidRPr="002F62D6" w:rsidRDefault="000B6D7D" w:rsidP="000B6D7D">
            <w:pPr>
              <w:pStyle w:val="TableText"/>
            </w:pPr>
            <w:r w:rsidRPr="002F62D6">
              <w:t>SOURCE OF INFORMATION ACCESS</w:t>
            </w:r>
          </w:p>
        </w:tc>
      </w:tr>
      <w:tr w:rsidR="000B6D7D" w:rsidRPr="002F62D6" w14:paraId="78905935" w14:textId="77777777" w:rsidTr="002F62D6">
        <w:trPr>
          <w:cantSplit/>
        </w:trPr>
        <w:tc>
          <w:tcPr>
            <w:tcW w:w="2019" w:type="pct"/>
          </w:tcPr>
          <w:p w14:paraId="05DFA7C4" w14:textId="520BEE5C" w:rsidR="000B6D7D" w:rsidRPr="002F62D6" w:rsidRDefault="000B6D7D" w:rsidP="000B6D7D">
            <w:pPr>
              <w:pStyle w:val="TableText"/>
            </w:pPr>
            <w:r w:rsidRPr="002F62D6">
              <w:t>INSURANCE CAPTURE BUFFER</w:t>
            </w:r>
          </w:p>
        </w:tc>
        <w:tc>
          <w:tcPr>
            <w:tcW w:w="770" w:type="pct"/>
          </w:tcPr>
          <w:p w14:paraId="7033BFED" w14:textId="2EC42001" w:rsidR="000B6D7D" w:rsidRPr="002F62D6" w:rsidRDefault="000B6D7D" w:rsidP="000B6D7D">
            <w:pPr>
              <w:pStyle w:val="TableText"/>
            </w:pPr>
            <w:r w:rsidRPr="002F62D6">
              <w:t>5307</w:t>
            </w:r>
          </w:p>
        </w:tc>
        <w:tc>
          <w:tcPr>
            <w:tcW w:w="2211" w:type="pct"/>
          </w:tcPr>
          <w:p w14:paraId="0C56CA02" w14:textId="350CA560" w:rsidR="000B6D7D" w:rsidRPr="002F62D6" w:rsidRDefault="000B6D7D" w:rsidP="000B6D7D">
            <w:pPr>
              <w:pStyle w:val="TableText"/>
            </w:pPr>
            <w:r w:rsidRPr="002F62D6">
              <w:t>DSIV CALLS TO IBCNBLL</w:t>
            </w:r>
          </w:p>
        </w:tc>
      </w:tr>
      <w:tr w:rsidR="000B6D7D" w:rsidRPr="002F62D6" w14:paraId="63D7FDCA" w14:textId="77777777" w:rsidTr="002F62D6">
        <w:trPr>
          <w:cantSplit/>
        </w:trPr>
        <w:tc>
          <w:tcPr>
            <w:tcW w:w="2019" w:type="pct"/>
          </w:tcPr>
          <w:p w14:paraId="13F68C91" w14:textId="756C5FD5" w:rsidR="000B6D7D" w:rsidRPr="002F62D6" w:rsidRDefault="000B6D7D" w:rsidP="000B6D7D">
            <w:pPr>
              <w:pStyle w:val="TableText"/>
            </w:pPr>
            <w:r w:rsidRPr="002F62D6">
              <w:t>INSURANCE CAPTURE BUFFER</w:t>
            </w:r>
          </w:p>
        </w:tc>
        <w:tc>
          <w:tcPr>
            <w:tcW w:w="770" w:type="pct"/>
          </w:tcPr>
          <w:p w14:paraId="747B64AC" w14:textId="59A55687" w:rsidR="000B6D7D" w:rsidRPr="002F62D6" w:rsidRDefault="000B6D7D" w:rsidP="000B6D7D">
            <w:pPr>
              <w:pStyle w:val="TableText"/>
            </w:pPr>
            <w:r w:rsidRPr="002F62D6">
              <w:t>5309</w:t>
            </w:r>
          </w:p>
        </w:tc>
        <w:tc>
          <w:tcPr>
            <w:tcW w:w="2211" w:type="pct"/>
          </w:tcPr>
          <w:p w14:paraId="3CD21E0F" w14:textId="36F56577" w:rsidR="000B6D7D" w:rsidRPr="002F62D6" w:rsidRDefault="000B6D7D" w:rsidP="000B6D7D">
            <w:pPr>
              <w:pStyle w:val="TableText"/>
            </w:pPr>
            <w:r w:rsidRPr="002F62D6">
              <w:t>DSIV CALL TO IBCNERP2</w:t>
            </w:r>
          </w:p>
        </w:tc>
      </w:tr>
      <w:tr w:rsidR="000B6D7D" w:rsidRPr="002F62D6" w14:paraId="05148CAE" w14:textId="77777777" w:rsidTr="002F62D6">
        <w:trPr>
          <w:cantSplit/>
        </w:trPr>
        <w:tc>
          <w:tcPr>
            <w:tcW w:w="2019" w:type="pct"/>
          </w:tcPr>
          <w:p w14:paraId="70300E23" w14:textId="7F4259B2" w:rsidR="000B6D7D" w:rsidRPr="002F62D6" w:rsidRDefault="000B6D7D" w:rsidP="000B6D7D">
            <w:pPr>
              <w:pStyle w:val="TableText"/>
            </w:pPr>
            <w:r w:rsidRPr="002F62D6">
              <w:t>INSURANCE CAPTURE BUFFER</w:t>
            </w:r>
          </w:p>
        </w:tc>
        <w:tc>
          <w:tcPr>
            <w:tcW w:w="770" w:type="pct"/>
          </w:tcPr>
          <w:p w14:paraId="7E9B5A29" w14:textId="2F780F34" w:rsidR="000B6D7D" w:rsidRPr="002F62D6" w:rsidRDefault="000B6D7D" w:rsidP="000B6D7D">
            <w:pPr>
              <w:pStyle w:val="TableText"/>
            </w:pPr>
            <w:r w:rsidRPr="002F62D6">
              <w:t>5312</w:t>
            </w:r>
          </w:p>
        </w:tc>
        <w:tc>
          <w:tcPr>
            <w:tcW w:w="2211" w:type="pct"/>
          </w:tcPr>
          <w:p w14:paraId="28DEC411" w14:textId="2BEC1C60" w:rsidR="000B6D7D" w:rsidRPr="002F62D6" w:rsidRDefault="000B6D7D" w:rsidP="000B6D7D">
            <w:pPr>
              <w:pStyle w:val="TableText"/>
            </w:pPr>
            <w:r w:rsidRPr="002F62D6">
              <w:t>PLAN LIMITATION CATEGORY ACCESS</w:t>
            </w:r>
          </w:p>
        </w:tc>
      </w:tr>
      <w:tr w:rsidR="000B6D7D" w:rsidRPr="002F62D6" w14:paraId="16C7F6AC" w14:textId="77777777" w:rsidTr="002F62D6">
        <w:trPr>
          <w:cantSplit/>
        </w:trPr>
        <w:tc>
          <w:tcPr>
            <w:tcW w:w="2019" w:type="pct"/>
          </w:tcPr>
          <w:p w14:paraId="0065B426" w14:textId="1C096A97" w:rsidR="000B6D7D" w:rsidRPr="002F62D6" w:rsidRDefault="000B6D7D" w:rsidP="000B6D7D">
            <w:pPr>
              <w:pStyle w:val="TableText"/>
            </w:pPr>
            <w:r w:rsidRPr="002F62D6">
              <w:t>INSURANCE CAPTURE BUFFER</w:t>
            </w:r>
          </w:p>
        </w:tc>
        <w:tc>
          <w:tcPr>
            <w:tcW w:w="770" w:type="pct"/>
          </w:tcPr>
          <w:p w14:paraId="58BCCD7A" w14:textId="304AE2EC" w:rsidR="000B6D7D" w:rsidRPr="002F62D6" w:rsidRDefault="000B6D7D" w:rsidP="000B6D7D">
            <w:pPr>
              <w:pStyle w:val="TableText"/>
            </w:pPr>
            <w:r w:rsidRPr="002F62D6">
              <w:t>5313</w:t>
            </w:r>
          </w:p>
        </w:tc>
        <w:tc>
          <w:tcPr>
            <w:tcW w:w="2211" w:type="pct"/>
          </w:tcPr>
          <w:p w14:paraId="5E239996" w14:textId="43F036D3" w:rsidR="000B6D7D" w:rsidRPr="002F62D6" w:rsidRDefault="000B6D7D" w:rsidP="000B6D7D">
            <w:pPr>
              <w:pStyle w:val="TableText"/>
            </w:pPr>
            <w:r w:rsidRPr="002F62D6">
              <w:t>CLAIMS TRACKING ACCESS</w:t>
            </w:r>
          </w:p>
        </w:tc>
      </w:tr>
      <w:tr w:rsidR="000B6D7D" w:rsidRPr="002F62D6" w14:paraId="1160BFC7" w14:textId="77777777" w:rsidTr="002F62D6">
        <w:trPr>
          <w:cantSplit/>
        </w:trPr>
        <w:tc>
          <w:tcPr>
            <w:tcW w:w="2019" w:type="pct"/>
          </w:tcPr>
          <w:p w14:paraId="104EDC89" w14:textId="7174143E" w:rsidR="000B6D7D" w:rsidRPr="002F62D6" w:rsidRDefault="000B6D7D" w:rsidP="000B6D7D">
            <w:pPr>
              <w:pStyle w:val="TableText"/>
            </w:pPr>
            <w:r w:rsidRPr="002F62D6">
              <w:t>INSURANCE CAPTURE BUFFER</w:t>
            </w:r>
          </w:p>
        </w:tc>
        <w:tc>
          <w:tcPr>
            <w:tcW w:w="770" w:type="pct"/>
          </w:tcPr>
          <w:p w14:paraId="3C6F2227" w14:textId="0D397554" w:rsidR="000B6D7D" w:rsidRPr="002F62D6" w:rsidRDefault="000B6D7D" w:rsidP="000B6D7D">
            <w:pPr>
              <w:pStyle w:val="TableText"/>
            </w:pPr>
            <w:r w:rsidRPr="002F62D6">
              <w:t>5314</w:t>
            </w:r>
          </w:p>
        </w:tc>
        <w:tc>
          <w:tcPr>
            <w:tcW w:w="2211" w:type="pct"/>
          </w:tcPr>
          <w:p w14:paraId="0E7DF65B" w14:textId="7056D315" w:rsidR="000B6D7D" w:rsidRPr="002F62D6" w:rsidRDefault="000B6D7D" w:rsidP="000B6D7D">
            <w:pPr>
              <w:pStyle w:val="TableText"/>
            </w:pPr>
            <w:r w:rsidRPr="002F62D6">
              <w:t>HOSPITAL TRACKING ACCESS</w:t>
            </w:r>
          </w:p>
        </w:tc>
      </w:tr>
      <w:tr w:rsidR="000B6D7D" w:rsidRPr="002F62D6" w14:paraId="48C902E5" w14:textId="77777777" w:rsidTr="002F62D6">
        <w:trPr>
          <w:cantSplit/>
        </w:trPr>
        <w:tc>
          <w:tcPr>
            <w:tcW w:w="2019" w:type="pct"/>
          </w:tcPr>
          <w:p w14:paraId="47A9EA0B" w14:textId="4DECB5FA" w:rsidR="000B6D7D" w:rsidRPr="002F62D6" w:rsidRDefault="000B6D7D" w:rsidP="000B6D7D">
            <w:pPr>
              <w:pStyle w:val="TableText"/>
            </w:pPr>
            <w:r w:rsidRPr="002F62D6">
              <w:t>INSURANCE CAPTURE BUFFER</w:t>
            </w:r>
          </w:p>
        </w:tc>
        <w:tc>
          <w:tcPr>
            <w:tcW w:w="770" w:type="pct"/>
          </w:tcPr>
          <w:p w14:paraId="5C847D0A" w14:textId="0D0E20A6" w:rsidR="000B6D7D" w:rsidRPr="002F62D6" w:rsidRDefault="000B6D7D" w:rsidP="000B6D7D">
            <w:pPr>
              <w:pStyle w:val="TableText"/>
            </w:pPr>
            <w:r w:rsidRPr="002F62D6">
              <w:t>5339</w:t>
            </w:r>
          </w:p>
        </w:tc>
        <w:tc>
          <w:tcPr>
            <w:tcW w:w="2211" w:type="pct"/>
          </w:tcPr>
          <w:p w14:paraId="61BDC8B0" w14:textId="72073833" w:rsidR="000B6D7D" w:rsidRPr="002F62D6" w:rsidRDefault="000B6D7D" w:rsidP="000B6D7D">
            <w:pPr>
              <w:pStyle w:val="TableText"/>
            </w:pPr>
            <w:r w:rsidRPr="002F62D6">
              <w:t>ANNUAL BENEFITS ACCESS</w:t>
            </w:r>
          </w:p>
        </w:tc>
      </w:tr>
      <w:tr w:rsidR="000B6D7D" w:rsidRPr="002F62D6" w14:paraId="153F8C43" w14:textId="77777777" w:rsidTr="002F62D6">
        <w:trPr>
          <w:cantSplit/>
        </w:trPr>
        <w:tc>
          <w:tcPr>
            <w:tcW w:w="2019" w:type="pct"/>
          </w:tcPr>
          <w:p w14:paraId="6280E7CD" w14:textId="1A03E9B3" w:rsidR="000B6D7D" w:rsidRPr="002F62D6" w:rsidRDefault="000B6D7D" w:rsidP="000B6D7D">
            <w:pPr>
              <w:pStyle w:val="TableText"/>
            </w:pPr>
            <w:r w:rsidRPr="002F62D6">
              <w:t>INSURANCE CAPTURE BUFFER</w:t>
            </w:r>
          </w:p>
        </w:tc>
        <w:tc>
          <w:tcPr>
            <w:tcW w:w="770" w:type="pct"/>
          </w:tcPr>
          <w:p w14:paraId="064990CC" w14:textId="23294488" w:rsidR="000B6D7D" w:rsidRPr="002F62D6" w:rsidRDefault="000B6D7D" w:rsidP="000B6D7D">
            <w:pPr>
              <w:pStyle w:val="TableText"/>
            </w:pPr>
            <w:r w:rsidRPr="002F62D6">
              <w:t>5340</w:t>
            </w:r>
          </w:p>
        </w:tc>
        <w:tc>
          <w:tcPr>
            <w:tcW w:w="2211" w:type="pct"/>
          </w:tcPr>
          <w:p w14:paraId="4F44961C" w14:textId="0136DA58" w:rsidR="000B6D7D" w:rsidRPr="002F62D6" w:rsidRDefault="000B6D7D" w:rsidP="000B6D7D">
            <w:pPr>
              <w:pStyle w:val="TableText"/>
            </w:pPr>
            <w:r w:rsidRPr="002F62D6">
              <w:t>INSURANCE REVIEW ACCESS</w:t>
            </w:r>
          </w:p>
        </w:tc>
      </w:tr>
      <w:tr w:rsidR="000B6D7D" w:rsidRPr="002F62D6" w14:paraId="5A746D37" w14:textId="77777777" w:rsidTr="002F62D6">
        <w:trPr>
          <w:cantSplit/>
        </w:trPr>
        <w:tc>
          <w:tcPr>
            <w:tcW w:w="2019" w:type="pct"/>
          </w:tcPr>
          <w:p w14:paraId="41F4A2E2" w14:textId="306319A4" w:rsidR="000B6D7D" w:rsidRPr="002F62D6" w:rsidRDefault="000B6D7D" w:rsidP="000B6D7D">
            <w:pPr>
              <w:pStyle w:val="TableText"/>
            </w:pPr>
            <w:r w:rsidRPr="002F62D6">
              <w:t>INSURANCE CAPTURE BUFFER</w:t>
            </w:r>
          </w:p>
        </w:tc>
        <w:tc>
          <w:tcPr>
            <w:tcW w:w="770" w:type="pct"/>
          </w:tcPr>
          <w:p w14:paraId="611988F3" w14:textId="64DB80D8" w:rsidR="000B6D7D" w:rsidRPr="002F62D6" w:rsidRDefault="000B6D7D" w:rsidP="000B6D7D">
            <w:pPr>
              <w:pStyle w:val="TableText"/>
            </w:pPr>
            <w:r w:rsidRPr="002F62D6">
              <w:t>5341</w:t>
            </w:r>
          </w:p>
        </w:tc>
        <w:tc>
          <w:tcPr>
            <w:tcW w:w="2211" w:type="pct"/>
          </w:tcPr>
          <w:p w14:paraId="2BA7ABBE" w14:textId="53EAC2C2" w:rsidR="000B6D7D" w:rsidRPr="002F62D6" w:rsidRDefault="000B6D7D" w:rsidP="000B6D7D">
            <w:pPr>
              <w:pStyle w:val="TableText"/>
            </w:pPr>
            <w:r w:rsidRPr="002F62D6">
              <w:t>PLAN COVERAGE LIMITATION</w:t>
            </w:r>
          </w:p>
        </w:tc>
      </w:tr>
      <w:tr w:rsidR="000B6D7D" w:rsidRPr="002F62D6" w14:paraId="1A610640" w14:textId="77777777" w:rsidTr="002F62D6">
        <w:trPr>
          <w:cantSplit/>
        </w:trPr>
        <w:tc>
          <w:tcPr>
            <w:tcW w:w="2019" w:type="pct"/>
          </w:tcPr>
          <w:p w14:paraId="3F8EC4FA" w14:textId="703E7E5D" w:rsidR="000B6D7D" w:rsidRPr="002F62D6" w:rsidRDefault="000B6D7D" w:rsidP="000B6D7D">
            <w:pPr>
              <w:pStyle w:val="TableText"/>
            </w:pPr>
            <w:r w:rsidRPr="002F62D6">
              <w:t>INSURANCE CAPTURE BUFFER</w:t>
            </w:r>
          </w:p>
        </w:tc>
        <w:tc>
          <w:tcPr>
            <w:tcW w:w="770" w:type="pct"/>
          </w:tcPr>
          <w:p w14:paraId="6327772C" w14:textId="2882B996" w:rsidR="000B6D7D" w:rsidRPr="002F62D6" w:rsidRDefault="000B6D7D" w:rsidP="000B6D7D">
            <w:pPr>
              <w:pStyle w:val="TableText"/>
            </w:pPr>
            <w:r w:rsidRPr="002F62D6">
              <w:t>5353</w:t>
            </w:r>
          </w:p>
        </w:tc>
        <w:tc>
          <w:tcPr>
            <w:tcW w:w="2211" w:type="pct"/>
          </w:tcPr>
          <w:p w14:paraId="7C13B057" w14:textId="3A167673" w:rsidR="000B6D7D" w:rsidRPr="002F62D6" w:rsidRDefault="000B6D7D" w:rsidP="000B6D7D">
            <w:pPr>
              <w:pStyle w:val="TableText"/>
            </w:pPr>
            <w:r w:rsidRPr="002F62D6">
              <w:t>Accept/Reject Insurance Buffer data APIs</w:t>
            </w:r>
          </w:p>
        </w:tc>
      </w:tr>
      <w:tr w:rsidR="000B6D7D" w:rsidRPr="002F62D6" w14:paraId="06FA8127" w14:textId="77777777" w:rsidTr="002F62D6">
        <w:trPr>
          <w:cantSplit/>
        </w:trPr>
        <w:tc>
          <w:tcPr>
            <w:tcW w:w="2019" w:type="pct"/>
          </w:tcPr>
          <w:p w14:paraId="1739767B" w14:textId="0ACAF425" w:rsidR="000B6D7D" w:rsidRPr="002F62D6" w:rsidRDefault="000B6D7D" w:rsidP="000B6D7D">
            <w:pPr>
              <w:pStyle w:val="TableText"/>
            </w:pPr>
            <w:r w:rsidRPr="002F62D6">
              <w:t>INSURANCE CAPTURE BUFFER</w:t>
            </w:r>
          </w:p>
        </w:tc>
        <w:tc>
          <w:tcPr>
            <w:tcW w:w="770" w:type="pct"/>
          </w:tcPr>
          <w:p w14:paraId="12830D20" w14:textId="2704E52B" w:rsidR="000B6D7D" w:rsidRPr="002F62D6" w:rsidRDefault="000B6D7D" w:rsidP="000B6D7D">
            <w:pPr>
              <w:pStyle w:val="TableText"/>
            </w:pPr>
            <w:r w:rsidRPr="002F62D6">
              <w:t>5424</w:t>
            </w:r>
          </w:p>
        </w:tc>
        <w:tc>
          <w:tcPr>
            <w:tcW w:w="2211" w:type="pct"/>
          </w:tcPr>
          <w:p w14:paraId="489B4031" w14:textId="01D85F2B" w:rsidR="000B6D7D" w:rsidRPr="002F62D6" w:rsidRDefault="000B6D7D" w:rsidP="000B6D7D">
            <w:pPr>
              <w:pStyle w:val="TableText"/>
            </w:pPr>
            <w:r w:rsidRPr="002F62D6">
              <w:t>INSURANCE FILING TIME FRAME</w:t>
            </w:r>
          </w:p>
        </w:tc>
      </w:tr>
      <w:tr w:rsidR="000B6D7D" w:rsidRPr="002F62D6" w14:paraId="591236F8" w14:textId="77777777" w:rsidTr="002F62D6">
        <w:trPr>
          <w:cantSplit/>
        </w:trPr>
        <w:tc>
          <w:tcPr>
            <w:tcW w:w="2019" w:type="pct"/>
          </w:tcPr>
          <w:p w14:paraId="5339777B" w14:textId="64C79F1B" w:rsidR="000B6D7D" w:rsidRPr="002F62D6" w:rsidRDefault="000B6D7D" w:rsidP="000B6D7D">
            <w:pPr>
              <w:pStyle w:val="TableText"/>
            </w:pPr>
            <w:r w:rsidRPr="002F62D6">
              <w:t>KERNEL</w:t>
            </w:r>
          </w:p>
        </w:tc>
        <w:tc>
          <w:tcPr>
            <w:tcW w:w="770" w:type="pct"/>
          </w:tcPr>
          <w:p w14:paraId="5EA97A01" w14:textId="592FA846" w:rsidR="000B6D7D" w:rsidRPr="002F62D6" w:rsidRDefault="000B6D7D" w:rsidP="000B6D7D">
            <w:pPr>
              <w:pStyle w:val="TableText"/>
            </w:pPr>
            <w:r w:rsidRPr="002F62D6">
              <w:t>4960</w:t>
            </w:r>
          </w:p>
        </w:tc>
        <w:tc>
          <w:tcPr>
            <w:tcW w:w="2211" w:type="pct"/>
          </w:tcPr>
          <w:p w14:paraId="26BA6DC7" w14:textId="145771A1" w:rsidR="000B6D7D" w:rsidRPr="002F62D6" w:rsidRDefault="000B6D7D" w:rsidP="000B6D7D">
            <w:pPr>
              <w:pStyle w:val="TableText"/>
            </w:pPr>
            <w:r w:rsidRPr="002F62D6">
              <w:t>INSURANCE CO AND PROVIDER ID</w:t>
            </w:r>
          </w:p>
        </w:tc>
      </w:tr>
      <w:tr w:rsidR="000B6D7D" w:rsidRPr="002F62D6" w14:paraId="32906CB7" w14:textId="77777777" w:rsidTr="002F62D6">
        <w:trPr>
          <w:cantSplit/>
        </w:trPr>
        <w:tc>
          <w:tcPr>
            <w:tcW w:w="2019" w:type="pct"/>
          </w:tcPr>
          <w:p w14:paraId="2AD3B378" w14:textId="79AEEC0D" w:rsidR="000B6D7D" w:rsidRPr="002F62D6" w:rsidRDefault="000B6D7D" w:rsidP="000B6D7D">
            <w:pPr>
              <w:pStyle w:val="TableText"/>
            </w:pPr>
            <w:r w:rsidRPr="002F62D6">
              <w:t>KERNEL</w:t>
            </w:r>
          </w:p>
        </w:tc>
        <w:tc>
          <w:tcPr>
            <w:tcW w:w="770" w:type="pct"/>
          </w:tcPr>
          <w:p w14:paraId="1698C13D" w14:textId="46A2A243" w:rsidR="000B6D7D" w:rsidRPr="002F62D6" w:rsidRDefault="000B6D7D" w:rsidP="000B6D7D">
            <w:pPr>
              <w:pStyle w:val="TableText"/>
            </w:pPr>
            <w:r w:rsidRPr="002F62D6">
              <w:t>4961</w:t>
            </w:r>
          </w:p>
        </w:tc>
        <w:tc>
          <w:tcPr>
            <w:tcW w:w="2211" w:type="pct"/>
          </w:tcPr>
          <w:p w14:paraId="7D39EEF0" w14:textId="6837C1C6" w:rsidR="000B6D7D" w:rsidRPr="002F62D6" w:rsidRDefault="000B6D7D" w:rsidP="000B6D7D">
            <w:pPr>
              <w:pStyle w:val="TableText"/>
            </w:pPr>
            <w:r w:rsidRPr="002F62D6">
              <w:t>GET PROVIDER ID FROM INSURANCE DATA</w:t>
            </w:r>
          </w:p>
        </w:tc>
      </w:tr>
      <w:tr w:rsidR="000B6D7D" w:rsidRPr="002F62D6" w14:paraId="0DB1E76D" w14:textId="77777777" w:rsidTr="002F62D6">
        <w:trPr>
          <w:cantSplit/>
        </w:trPr>
        <w:tc>
          <w:tcPr>
            <w:tcW w:w="2019" w:type="pct"/>
          </w:tcPr>
          <w:p w14:paraId="69A78850" w14:textId="3E11B62D" w:rsidR="000B6D7D" w:rsidRPr="002F62D6" w:rsidRDefault="000B6D7D" w:rsidP="000B6D7D">
            <w:pPr>
              <w:pStyle w:val="TableText"/>
            </w:pPr>
            <w:r w:rsidRPr="002F62D6">
              <w:t>KERNEL</w:t>
            </w:r>
          </w:p>
        </w:tc>
        <w:tc>
          <w:tcPr>
            <w:tcW w:w="770" w:type="pct"/>
          </w:tcPr>
          <w:p w14:paraId="5B254B1D" w14:textId="4886AFBE" w:rsidR="000B6D7D" w:rsidRPr="002F62D6" w:rsidRDefault="000B6D7D" w:rsidP="000B6D7D">
            <w:pPr>
              <w:pStyle w:val="TableText"/>
            </w:pPr>
            <w:r w:rsidRPr="002F62D6">
              <w:t>4962</w:t>
            </w:r>
          </w:p>
        </w:tc>
        <w:tc>
          <w:tcPr>
            <w:tcW w:w="2211" w:type="pct"/>
          </w:tcPr>
          <w:p w14:paraId="40BF8083" w14:textId="7210EC3B" w:rsidR="000B6D7D" w:rsidRPr="002F62D6" w:rsidRDefault="000B6D7D" w:rsidP="000B6D7D">
            <w:pPr>
              <w:pStyle w:val="TableText"/>
            </w:pPr>
            <w:r w:rsidRPr="002F62D6">
              <w:t>GET PROVIDER ID FROM FACILITY BILLING ID</w:t>
            </w:r>
          </w:p>
        </w:tc>
      </w:tr>
      <w:tr w:rsidR="000B6D7D" w:rsidRPr="002F62D6" w14:paraId="75D0F5B8" w14:textId="77777777" w:rsidTr="002F62D6">
        <w:trPr>
          <w:cantSplit/>
        </w:trPr>
        <w:tc>
          <w:tcPr>
            <w:tcW w:w="2019" w:type="pct"/>
          </w:tcPr>
          <w:p w14:paraId="7D07FF29" w14:textId="0E4375F8" w:rsidR="000B6D7D" w:rsidRPr="002F62D6" w:rsidRDefault="000B6D7D" w:rsidP="000B6D7D">
            <w:pPr>
              <w:pStyle w:val="TableText"/>
            </w:pPr>
            <w:r w:rsidRPr="002F62D6">
              <w:t>KERNEL</w:t>
            </w:r>
          </w:p>
        </w:tc>
        <w:tc>
          <w:tcPr>
            <w:tcW w:w="770" w:type="pct"/>
          </w:tcPr>
          <w:p w14:paraId="36D4BB6F" w14:textId="4D11592D" w:rsidR="000B6D7D" w:rsidRPr="002F62D6" w:rsidRDefault="000B6D7D" w:rsidP="000B6D7D">
            <w:pPr>
              <w:pStyle w:val="TableText"/>
            </w:pPr>
            <w:r w:rsidRPr="002F62D6">
              <w:t>4964</w:t>
            </w:r>
          </w:p>
        </w:tc>
        <w:tc>
          <w:tcPr>
            <w:tcW w:w="2211" w:type="pct"/>
          </w:tcPr>
          <w:p w14:paraId="1A276EC3" w14:textId="2D96E206" w:rsidR="000B6D7D" w:rsidRPr="002F62D6" w:rsidRDefault="000B6D7D" w:rsidP="000B6D7D">
            <w:pPr>
              <w:pStyle w:val="TableText"/>
            </w:pPr>
            <w:r w:rsidRPr="002F62D6">
              <w:t>GET FACILITY NAME &amp; FED TAX NUMBER FROM IB SITE PARAMS</w:t>
            </w:r>
          </w:p>
        </w:tc>
      </w:tr>
      <w:tr w:rsidR="000B6D7D" w:rsidRPr="002F62D6" w14:paraId="088ED829" w14:textId="77777777" w:rsidTr="002F62D6">
        <w:trPr>
          <w:cantSplit/>
        </w:trPr>
        <w:tc>
          <w:tcPr>
            <w:tcW w:w="2019" w:type="pct"/>
          </w:tcPr>
          <w:p w14:paraId="6C6F8D9A" w14:textId="1069CF62" w:rsidR="000B6D7D" w:rsidRPr="002F62D6" w:rsidRDefault="000B6D7D" w:rsidP="000B6D7D">
            <w:pPr>
              <w:pStyle w:val="TableText"/>
            </w:pPr>
            <w:r w:rsidRPr="002F62D6">
              <w:t>KERNEL</w:t>
            </w:r>
          </w:p>
        </w:tc>
        <w:tc>
          <w:tcPr>
            <w:tcW w:w="770" w:type="pct"/>
          </w:tcPr>
          <w:p w14:paraId="0E982D3B" w14:textId="464595DA" w:rsidR="000B6D7D" w:rsidRPr="002F62D6" w:rsidRDefault="000B6D7D" w:rsidP="000B6D7D">
            <w:pPr>
              <w:pStyle w:val="TableText"/>
            </w:pPr>
            <w:r w:rsidRPr="002F62D6">
              <w:t>4965</w:t>
            </w:r>
          </w:p>
        </w:tc>
        <w:tc>
          <w:tcPr>
            <w:tcW w:w="2211" w:type="pct"/>
          </w:tcPr>
          <w:p w14:paraId="7F0BF3A4" w14:textId="7692AF53" w:rsidR="000B6D7D" w:rsidRPr="002F62D6" w:rsidRDefault="000B6D7D" w:rsidP="000B6D7D">
            <w:pPr>
              <w:pStyle w:val="TableText"/>
            </w:pPr>
            <w:r w:rsidRPr="002F62D6">
              <w:t>GET ZERO NODE INFO FROM IB NON/OTHER VA BILLING PROVIDER</w:t>
            </w:r>
          </w:p>
        </w:tc>
      </w:tr>
      <w:tr w:rsidR="000B6D7D" w:rsidRPr="002F62D6" w14:paraId="2C03B1CF" w14:textId="77777777" w:rsidTr="002F62D6">
        <w:trPr>
          <w:cantSplit/>
        </w:trPr>
        <w:tc>
          <w:tcPr>
            <w:tcW w:w="2019" w:type="pct"/>
          </w:tcPr>
          <w:p w14:paraId="6B0760DA" w14:textId="745CE8E7" w:rsidR="000B6D7D" w:rsidRPr="002F62D6" w:rsidRDefault="000B6D7D" w:rsidP="000B6D7D">
            <w:pPr>
              <w:pStyle w:val="TableText"/>
            </w:pPr>
            <w:r w:rsidRPr="002F62D6">
              <w:t>KERNEL</w:t>
            </w:r>
          </w:p>
        </w:tc>
        <w:tc>
          <w:tcPr>
            <w:tcW w:w="770" w:type="pct"/>
          </w:tcPr>
          <w:p w14:paraId="151B81BC" w14:textId="2B5FD989" w:rsidR="000B6D7D" w:rsidRPr="002F62D6" w:rsidRDefault="000B6D7D" w:rsidP="000B6D7D">
            <w:pPr>
              <w:pStyle w:val="TableText"/>
            </w:pPr>
            <w:r w:rsidRPr="002F62D6">
              <w:t>4971</w:t>
            </w:r>
          </w:p>
        </w:tc>
        <w:tc>
          <w:tcPr>
            <w:tcW w:w="2211" w:type="pct"/>
          </w:tcPr>
          <w:p w14:paraId="5B4CCA8F" w14:textId="17291ABD" w:rsidR="000B6D7D" w:rsidRPr="002F62D6" w:rsidRDefault="000B6D7D" w:rsidP="000B6D7D">
            <w:pPr>
              <w:pStyle w:val="TableText"/>
            </w:pPr>
            <w:r w:rsidRPr="002F62D6">
              <w:t>DBIA4971</w:t>
            </w:r>
          </w:p>
        </w:tc>
      </w:tr>
      <w:tr w:rsidR="000B6D7D" w:rsidRPr="002F62D6" w14:paraId="5C1C3718" w14:textId="77777777" w:rsidTr="002F62D6">
        <w:trPr>
          <w:cantSplit/>
        </w:trPr>
        <w:tc>
          <w:tcPr>
            <w:tcW w:w="2019" w:type="pct"/>
          </w:tcPr>
          <w:p w14:paraId="24C90E38" w14:textId="1EF38075" w:rsidR="000B6D7D" w:rsidRPr="002F62D6" w:rsidRDefault="000B6D7D" w:rsidP="000B6D7D">
            <w:pPr>
              <w:pStyle w:val="TableText"/>
            </w:pPr>
            <w:r w:rsidRPr="002F62D6">
              <w:t>KERNEL</w:t>
            </w:r>
          </w:p>
        </w:tc>
        <w:tc>
          <w:tcPr>
            <w:tcW w:w="770" w:type="pct"/>
          </w:tcPr>
          <w:p w14:paraId="503340C7" w14:textId="7E93BA07" w:rsidR="000B6D7D" w:rsidRPr="002F62D6" w:rsidRDefault="000B6D7D" w:rsidP="000B6D7D">
            <w:pPr>
              <w:pStyle w:val="TableText"/>
            </w:pPr>
            <w:r w:rsidRPr="002F62D6">
              <w:t>4972</w:t>
            </w:r>
          </w:p>
        </w:tc>
        <w:tc>
          <w:tcPr>
            <w:tcW w:w="2211" w:type="pct"/>
          </w:tcPr>
          <w:p w14:paraId="5948E23E" w14:textId="0454A139" w:rsidR="000B6D7D" w:rsidRPr="002F62D6" w:rsidRDefault="000B6D7D" w:rsidP="000B6D7D">
            <w:pPr>
              <w:pStyle w:val="TableText"/>
            </w:pPr>
            <w:r w:rsidRPr="002F62D6">
              <w:t>DBIA4972</w:t>
            </w:r>
          </w:p>
        </w:tc>
      </w:tr>
      <w:tr w:rsidR="000B6D7D" w:rsidRPr="002F62D6" w14:paraId="5FA908D4" w14:textId="77777777" w:rsidTr="002F62D6">
        <w:trPr>
          <w:cantSplit/>
        </w:trPr>
        <w:tc>
          <w:tcPr>
            <w:tcW w:w="2019" w:type="pct"/>
          </w:tcPr>
          <w:p w14:paraId="417A7400" w14:textId="3DB9B2CB" w:rsidR="000B6D7D" w:rsidRPr="002F62D6" w:rsidRDefault="000B6D7D" w:rsidP="000B6D7D">
            <w:pPr>
              <w:pStyle w:val="TableText"/>
            </w:pPr>
            <w:r w:rsidRPr="002F62D6">
              <w:t>M DATA EXTRACTOR</w:t>
            </w:r>
          </w:p>
        </w:tc>
        <w:tc>
          <w:tcPr>
            <w:tcW w:w="770" w:type="pct"/>
          </w:tcPr>
          <w:p w14:paraId="11C10D81" w14:textId="180CDA3C" w:rsidR="000B6D7D" w:rsidRPr="002F62D6" w:rsidRDefault="000B6D7D" w:rsidP="000B6D7D">
            <w:pPr>
              <w:pStyle w:val="TableText"/>
            </w:pPr>
            <w:r w:rsidRPr="002F62D6">
              <w:t>3642</w:t>
            </w:r>
          </w:p>
        </w:tc>
        <w:tc>
          <w:tcPr>
            <w:tcW w:w="2211" w:type="pct"/>
          </w:tcPr>
          <w:p w14:paraId="362FB7C0" w14:textId="401CE406" w:rsidR="000B6D7D" w:rsidRPr="002F62D6" w:rsidRDefault="000B6D7D" w:rsidP="000B6D7D">
            <w:pPr>
              <w:pStyle w:val="TableText"/>
            </w:pPr>
            <w:r w:rsidRPr="002F62D6">
              <w:t>DBIA3642</w:t>
            </w:r>
          </w:p>
        </w:tc>
      </w:tr>
      <w:tr w:rsidR="000B6D7D" w:rsidRPr="002F62D6" w14:paraId="668E6299" w14:textId="77777777" w:rsidTr="002F62D6">
        <w:trPr>
          <w:cantSplit/>
        </w:trPr>
        <w:tc>
          <w:tcPr>
            <w:tcW w:w="2019" w:type="pct"/>
          </w:tcPr>
          <w:p w14:paraId="72C4A32D" w14:textId="2F6484CF" w:rsidR="000B6D7D" w:rsidRPr="002F62D6" w:rsidRDefault="000B6D7D" w:rsidP="000B6D7D">
            <w:pPr>
              <w:pStyle w:val="TableText"/>
            </w:pPr>
            <w:r w:rsidRPr="002F62D6">
              <w:t>MENTAL HEALTH</w:t>
            </w:r>
          </w:p>
        </w:tc>
        <w:tc>
          <w:tcPr>
            <w:tcW w:w="770" w:type="pct"/>
          </w:tcPr>
          <w:p w14:paraId="7CB4E058" w14:textId="3E47CFBE" w:rsidR="000B6D7D" w:rsidRPr="002F62D6" w:rsidRDefault="000B6D7D" w:rsidP="000B6D7D">
            <w:pPr>
              <w:pStyle w:val="TableText"/>
            </w:pPr>
            <w:r w:rsidRPr="002F62D6">
              <w:t>794</w:t>
            </w:r>
          </w:p>
        </w:tc>
        <w:tc>
          <w:tcPr>
            <w:tcW w:w="2211" w:type="pct"/>
          </w:tcPr>
          <w:p w14:paraId="420F787E" w14:textId="63F97DFE" w:rsidR="000B6D7D" w:rsidRPr="002F62D6" w:rsidRDefault="000B6D7D" w:rsidP="000B6D7D">
            <w:pPr>
              <w:pStyle w:val="TableText"/>
            </w:pPr>
            <w:r w:rsidRPr="002F62D6">
              <w:t>DBIA277-H</w:t>
            </w:r>
          </w:p>
        </w:tc>
      </w:tr>
      <w:tr w:rsidR="000B6D7D" w:rsidRPr="002F62D6" w14:paraId="1A07A644" w14:textId="77777777" w:rsidTr="002F62D6">
        <w:trPr>
          <w:cantSplit/>
        </w:trPr>
        <w:tc>
          <w:tcPr>
            <w:tcW w:w="2019" w:type="pct"/>
          </w:tcPr>
          <w:p w14:paraId="279B29B5" w14:textId="75636E89" w:rsidR="000B6D7D" w:rsidRPr="002F62D6" w:rsidRDefault="000B6D7D" w:rsidP="000B6D7D">
            <w:pPr>
              <w:pStyle w:val="TableText"/>
            </w:pPr>
            <w:r w:rsidRPr="002F62D6">
              <w:t>MENTAL HEALTH</w:t>
            </w:r>
          </w:p>
        </w:tc>
        <w:tc>
          <w:tcPr>
            <w:tcW w:w="770" w:type="pct"/>
          </w:tcPr>
          <w:p w14:paraId="069BBAEE" w14:textId="029461E1" w:rsidR="000B6D7D" w:rsidRPr="002F62D6" w:rsidRDefault="000B6D7D" w:rsidP="000B6D7D">
            <w:pPr>
              <w:pStyle w:val="TableText"/>
            </w:pPr>
            <w:r w:rsidRPr="002F62D6">
              <w:t>2782</w:t>
            </w:r>
          </w:p>
        </w:tc>
        <w:tc>
          <w:tcPr>
            <w:tcW w:w="2211" w:type="pct"/>
          </w:tcPr>
          <w:p w14:paraId="1F5EFC74" w14:textId="117B9BA1" w:rsidR="000B6D7D" w:rsidRPr="002F62D6" w:rsidRDefault="000B6D7D" w:rsidP="000B6D7D">
            <w:pPr>
              <w:pStyle w:val="TableText"/>
            </w:pPr>
            <w:r w:rsidRPr="002F62D6">
              <w:t>DBIA2782</w:t>
            </w:r>
          </w:p>
        </w:tc>
      </w:tr>
      <w:tr w:rsidR="000B6D7D" w:rsidRPr="002F62D6" w14:paraId="6049FB91" w14:textId="77777777" w:rsidTr="002F62D6">
        <w:trPr>
          <w:cantSplit/>
        </w:trPr>
        <w:tc>
          <w:tcPr>
            <w:tcW w:w="2019" w:type="pct"/>
          </w:tcPr>
          <w:p w14:paraId="3282340E" w14:textId="4E0E2D62" w:rsidR="000B6D7D" w:rsidRPr="002F62D6" w:rsidRDefault="000B6D7D" w:rsidP="000B6D7D">
            <w:pPr>
              <w:pStyle w:val="TableText"/>
            </w:pPr>
            <w:r w:rsidRPr="002F62D6">
              <w:t>OUTPATIENT PHARMACY</w:t>
            </w:r>
          </w:p>
        </w:tc>
        <w:tc>
          <w:tcPr>
            <w:tcW w:w="770" w:type="pct"/>
          </w:tcPr>
          <w:p w14:paraId="4813BD26" w14:textId="10EFD46F" w:rsidR="000B6D7D" w:rsidRPr="002F62D6" w:rsidRDefault="000B6D7D" w:rsidP="000B6D7D">
            <w:pPr>
              <w:pStyle w:val="TableText"/>
            </w:pPr>
            <w:r w:rsidRPr="002F62D6">
              <w:t>125</w:t>
            </w:r>
          </w:p>
        </w:tc>
        <w:tc>
          <w:tcPr>
            <w:tcW w:w="2211" w:type="pct"/>
          </w:tcPr>
          <w:p w14:paraId="384C4042" w14:textId="5BB552E8" w:rsidR="000B6D7D" w:rsidRPr="002F62D6" w:rsidRDefault="000B6D7D" w:rsidP="000B6D7D">
            <w:pPr>
              <w:pStyle w:val="TableText"/>
            </w:pPr>
            <w:r w:rsidRPr="002F62D6">
              <w:t>DBIA125-A</w:t>
            </w:r>
          </w:p>
        </w:tc>
      </w:tr>
      <w:tr w:rsidR="000B6D7D" w:rsidRPr="002F62D6" w14:paraId="75A26041" w14:textId="77777777" w:rsidTr="002F62D6">
        <w:trPr>
          <w:cantSplit/>
        </w:trPr>
        <w:tc>
          <w:tcPr>
            <w:tcW w:w="2019" w:type="pct"/>
          </w:tcPr>
          <w:p w14:paraId="1144D07B" w14:textId="563A6B0B" w:rsidR="000B6D7D" w:rsidRPr="002F62D6" w:rsidRDefault="000B6D7D" w:rsidP="000B6D7D">
            <w:pPr>
              <w:pStyle w:val="TableText"/>
            </w:pPr>
            <w:r w:rsidRPr="002F62D6">
              <w:t>OUTPATIENT PHARMACY</w:t>
            </w:r>
          </w:p>
        </w:tc>
        <w:tc>
          <w:tcPr>
            <w:tcW w:w="770" w:type="pct"/>
          </w:tcPr>
          <w:p w14:paraId="17FEBA41" w14:textId="1A2959E4" w:rsidR="000B6D7D" w:rsidRPr="002F62D6" w:rsidRDefault="000B6D7D" w:rsidP="000B6D7D">
            <w:pPr>
              <w:pStyle w:val="TableText"/>
            </w:pPr>
            <w:r w:rsidRPr="002F62D6">
              <w:t>592</w:t>
            </w:r>
          </w:p>
        </w:tc>
        <w:tc>
          <w:tcPr>
            <w:tcW w:w="2211" w:type="pct"/>
          </w:tcPr>
          <w:p w14:paraId="223C129A" w14:textId="3F6A51F3" w:rsidR="000B6D7D" w:rsidRPr="002F62D6" w:rsidRDefault="000B6D7D" w:rsidP="000B6D7D">
            <w:pPr>
              <w:pStyle w:val="TableText"/>
            </w:pPr>
            <w:r w:rsidRPr="002F62D6">
              <w:t>DBIA125-B</w:t>
            </w:r>
          </w:p>
        </w:tc>
      </w:tr>
      <w:tr w:rsidR="000B6D7D" w:rsidRPr="002F62D6" w14:paraId="1C84AECE" w14:textId="77777777" w:rsidTr="002F62D6">
        <w:trPr>
          <w:cantSplit/>
        </w:trPr>
        <w:tc>
          <w:tcPr>
            <w:tcW w:w="2019" w:type="pct"/>
          </w:tcPr>
          <w:p w14:paraId="7153944C" w14:textId="6CD6B41C" w:rsidR="000B6D7D" w:rsidRPr="002F62D6" w:rsidRDefault="000B6D7D" w:rsidP="000B6D7D">
            <w:pPr>
              <w:pStyle w:val="TableText"/>
            </w:pPr>
            <w:r w:rsidRPr="002F62D6">
              <w:t>OUTPATIENT PHARMACY</w:t>
            </w:r>
          </w:p>
        </w:tc>
        <w:tc>
          <w:tcPr>
            <w:tcW w:w="770" w:type="pct"/>
          </w:tcPr>
          <w:p w14:paraId="2E6D1D06" w14:textId="03C89867" w:rsidR="000B6D7D" w:rsidRPr="002F62D6" w:rsidRDefault="000B6D7D" w:rsidP="000B6D7D">
            <w:pPr>
              <w:pStyle w:val="TableText"/>
            </w:pPr>
            <w:r w:rsidRPr="002F62D6">
              <w:t>2030</w:t>
            </w:r>
          </w:p>
        </w:tc>
        <w:tc>
          <w:tcPr>
            <w:tcW w:w="2211" w:type="pct"/>
          </w:tcPr>
          <w:p w14:paraId="2AFF3AEF" w14:textId="418B4F35" w:rsidR="000B6D7D" w:rsidRPr="002F62D6" w:rsidRDefault="000B6D7D" w:rsidP="000B6D7D">
            <w:pPr>
              <w:pStyle w:val="TableText"/>
            </w:pPr>
            <w:r w:rsidRPr="002F62D6">
              <w:t>DBIA2030</w:t>
            </w:r>
          </w:p>
        </w:tc>
      </w:tr>
      <w:tr w:rsidR="000B6D7D" w:rsidRPr="002F62D6" w14:paraId="609F1839" w14:textId="77777777" w:rsidTr="002F62D6">
        <w:trPr>
          <w:cantSplit/>
        </w:trPr>
        <w:tc>
          <w:tcPr>
            <w:tcW w:w="2019" w:type="pct"/>
          </w:tcPr>
          <w:p w14:paraId="2932CF5B" w14:textId="186A690A" w:rsidR="000B6D7D" w:rsidRPr="002F62D6" w:rsidRDefault="000B6D7D" w:rsidP="000B6D7D">
            <w:pPr>
              <w:pStyle w:val="TableText"/>
            </w:pPr>
            <w:r w:rsidRPr="002F62D6">
              <w:t>OUTPATIENT PHARMACY</w:t>
            </w:r>
          </w:p>
        </w:tc>
        <w:tc>
          <w:tcPr>
            <w:tcW w:w="770" w:type="pct"/>
          </w:tcPr>
          <w:p w14:paraId="1D49AA95" w14:textId="454C74BB" w:rsidR="000B6D7D" w:rsidRPr="002F62D6" w:rsidRDefault="000B6D7D" w:rsidP="000B6D7D">
            <w:pPr>
              <w:pStyle w:val="TableText"/>
            </w:pPr>
            <w:r w:rsidRPr="002F62D6">
              <w:t>2215</w:t>
            </w:r>
          </w:p>
        </w:tc>
        <w:tc>
          <w:tcPr>
            <w:tcW w:w="2211" w:type="pct"/>
          </w:tcPr>
          <w:p w14:paraId="2E21C569" w14:textId="21270A72" w:rsidR="000B6D7D" w:rsidRPr="002F62D6" w:rsidRDefault="000B6D7D" w:rsidP="000B6D7D">
            <w:pPr>
              <w:pStyle w:val="TableText"/>
            </w:pPr>
            <w:r w:rsidRPr="002F62D6">
              <w:t>DBIA2215</w:t>
            </w:r>
          </w:p>
        </w:tc>
      </w:tr>
      <w:tr w:rsidR="000B6D7D" w:rsidRPr="002F62D6" w14:paraId="6EACCABD" w14:textId="77777777" w:rsidTr="002F62D6">
        <w:trPr>
          <w:cantSplit/>
        </w:trPr>
        <w:tc>
          <w:tcPr>
            <w:tcW w:w="2019" w:type="pct"/>
          </w:tcPr>
          <w:p w14:paraId="52711CB2" w14:textId="71C86917" w:rsidR="000B6D7D" w:rsidRPr="002F62D6" w:rsidRDefault="000B6D7D" w:rsidP="000B6D7D">
            <w:pPr>
              <w:pStyle w:val="TableText"/>
            </w:pPr>
            <w:r w:rsidRPr="002F62D6">
              <w:t>OUTPATIENT PHARMACY</w:t>
            </w:r>
          </w:p>
        </w:tc>
        <w:tc>
          <w:tcPr>
            <w:tcW w:w="770" w:type="pct"/>
          </w:tcPr>
          <w:p w14:paraId="5866B845" w14:textId="3074819B" w:rsidR="000B6D7D" w:rsidRPr="002F62D6" w:rsidRDefault="000B6D7D" w:rsidP="000B6D7D">
            <w:pPr>
              <w:pStyle w:val="TableText"/>
            </w:pPr>
            <w:r w:rsidRPr="002F62D6">
              <w:t>2216</w:t>
            </w:r>
          </w:p>
        </w:tc>
        <w:tc>
          <w:tcPr>
            <w:tcW w:w="2211" w:type="pct"/>
          </w:tcPr>
          <w:p w14:paraId="77B82693" w14:textId="009CE0AB" w:rsidR="000B6D7D" w:rsidRPr="002F62D6" w:rsidRDefault="000B6D7D" w:rsidP="000B6D7D">
            <w:pPr>
              <w:pStyle w:val="TableText"/>
            </w:pPr>
            <w:r w:rsidRPr="002F62D6">
              <w:t>DBIA2216</w:t>
            </w:r>
          </w:p>
        </w:tc>
      </w:tr>
      <w:tr w:rsidR="000B6D7D" w:rsidRPr="002F62D6" w14:paraId="4207FCE7" w14:textId="77777777" w:rsidTr="002F62D6">
        <w:trPr>
          <w:cantSplit/>
        </w:trPr>
        <w:tc>
          <w:tcPr>
            <w:tcW w:w="2019" w:type="pct"/>
          </w:tcPr>
          <w:p w14:paraId="75EA9FE1" w14:textId="1D63ACEE" w:rsidR="000B6D7D" w:rsidRPr="002F62D6" w:rsidRDefault="000B6D7D" w:rsidP="000B6D7D">
            <w:pPr>
              <w:pStyle w:val="TableText"/>
            </w:pPr>
            <w:r w:rsidRPr="002F62D6">
              <w:t>OUTPATIENT PHARMACY</w:t>
            </w:r>
          </w:p>
        </w:tc>
        <w:tc>
          <w:tcPr>
            <w:tcW w:w="770" w:type="pct"/>
          </w:tcPr>
          <w:p w14:paraId="4504783E" w14:textId="13EDF1C5" w:rsidR="000B6D7D" w:rsidRPr="002F62D6" w:rsidRDefault="000B6D7D" w:rsidP="000B6D7D">
            <w:pPr>
              <w:pStyle w:val="TableText"/>
            </w:pPr>
            <w:r w:rsidRPr="002F62D6">
              <w:t>2245</w:t>
            </w:r>
          </w:p>
        </w:tc>
        <w:tc>
          <w:tcPr>
            <w:tcW w:w="2211" w:type="pct"/>
          </w:tcPr>
          <w:p w14:paraId="5785C5F4" w14:textId="2A60C03D" w:rsidR="000B6D7D" w:rsidRPr="002F62D6" w:rsidRDefault="000B6D7D" w:rsidP="000B6D7D">
            <w:pPr>
              <w:pStyle w:val="TableText"/>
            </w:pPr>
            <w:r w:rsidRPr="002F62D6">
              <w:t>DBIA2245</w:t>
            </w:r>
          </w:p>
        </w:tc>
      </w:tr>
      <w:tr w:rsidR="000B6D7D" w:rsidRPr="002F62D6" w14:paraId="71D71720" w14:textId="77777777" w:rsidTr="002F62D6">
        <w:trPr>
          <w:cantSplit/>
        </w:trPr>
        <w:tc>
          <w:tcPr>
            <w:tcW w:w="2019" w:type="pct"/>
          </w:tcPr>
          <w:p w14:paraId="477E0CE6" w14:textId="5CBB9FB0" w:rsidR="000B6D7D" w:rsidRPr="002F62D6" w:rsidRDefault="000B6D7D" w:rsidP="000B6D7D">
            <w:pPr>
              <w:pStyle w:val="TableText"/>
            </w:pPr>
            <w:r w:rsidRPr="002F62D6">
              <w:t>OUTPATIENT PHARMACY</w:t>
            </w:r>
          </w:p>
        </w:tc>
        <w:tc>
          <w:tcPr>
            <w:tcW w:w="770" w:type="pct"/>
          </w:tcPr>
          <w:p w14:paraId="49C1AB5F" w14:textId="24EA1BFC" w:rsidR="000B6D7D" w:rsidRPr="002F62D6" w:rsidRDefault="000B6D7D" w:rsidP="000B6D7D">
            <w:pPr>
              <w:pStyle w:val="TableText"/>
            </w:pPr>
            <w:r w:rsidRPr="002F62D6">
              <w:t>3877</w:t>
            </w:r>
          </w:p>
        </w:tc>
        <w:tc>
          <w:tcPr>
            <w:tcW w:w="2211" w:type="pct"/>
          </w:tcPr>
          <w:p w14:paraId="25D830DB" w14:textId="44406A10" w:rsidR="000B6D7D" w:rsidRPr="002F62D6" w:rsidRDefault="000B6D7D" w:rsidP="000B6D7D">
            <w:pPr>
              <w:pStyle w:val="TableText"/>
            </w:pPr>
            <w:r w:rsidRPr="002F62D6">
              <w:t>DBIA 3877</w:t>
            </w:r>
          </w:p>
        </w:tc>
      </w:tr>
      <w:tr w:rsidR="000B6D7D" w:rsidRPr="002F62D6" w14:paraId="412E2CD4" w14:textId="77777777" w:rsidTr="002F62D6">
        <w:trPr>
          <w:cantSplit/>
        </w:trPr>
        <w:tc>
          <w:tcPr>
            <w:tcW w:w="2019" w:type="pct"/>
          </w:tcPr>
          <w:p w14:paraId="639F1119" w14:textId="7631C7A5" w:rsidR="000B6D7D" w:rsidRPr="002F62D6" w:rsidRDefault="000B6D7D" w:rsidP="000B6D7D">
            <w:pPr>
              <w:pStyle w:val="TableText"/>
            </w:pPr>
            <w:r w:rsidRPr="002F62D6">
              <w:t>OUTPATIENT PHARMACY</w:t>
            </w:r>
          </w:p>
        </w:tc>
        <w:tc>
          <w:tcPr>
            <w:tcW w:w="770" w:type="pct"/>
          </w:tcPr>
          <w:p w14:paraId="685FCA44" w14:textId="6EC4EAFE" w:rsidR="000B6D7D" w:rsidRPr="002F62D6" w:rsidRDefault="000B6D7D" w:rsidP="000B6D7D">
            <w:pPr>
              <w:pStyle w:val="TableText"/>
            </w:pPr>
            <w:r w:rsidRPr="002F62D6">
              <w:t>4115</w:t>
            </w:r>
          </w:p>
        </w:tc>
        <w:tc>
          <w:tcPr>
            <w:tcW w:w="2211" w:type="pct"/>
          </w:tcPr>
          <w:p w14:paraId="3DDF78E8" w14:textId="1377FB67" w:rsidR="000B6D7D" w:rsidRPr="002F62D6" w:rsidRDefault="000B6D7D" w:rsidP="000B6D7D">
            <w:pPr>
              <w:pStyle w:val="TableText"/>
            </w:pPr>
            <w:r w:rsidRPr="002F62D6">
              <w:t>DBIA4115</w:t>
            </w:r>
          </w:p>
        </w:tc>
      </w:tr>
      <w:tr w:rsidR="000B6D7D" w:rsidRPr="002F62D6" w14:paraId="744CA540" w14:textId="77777777" w:rsidTr="002F62D6">
        <w:trPr>
          <w:cantSplit/>
        </w:trPr>
        <w:tc>
          <w:tcPr>
            <w:tcW w:w="2019" w:type="pct"/>
          </w:tcPr>
          <w:p w14:paraId="237AA4F9" w14:textId="7CF44BE5" w:rsidR="000B6D7D" w:rsidRPr="002F62D6" w:rsidRDefault="000B6D7D" w:rsidP="000B6D7D">
            <w:pPr>
              <w:pStyle w:val="TableText"/>
            </w:pPr>
            <w:r w:rsidRPr="002F62D6">
              <w:t>OUTPATIENT PHARMACY</w:t>
            </w:r>
          </w:p>
        </w:tc>
        <w:tc>
          <w:tcPr>
            <w:tcW w:w="770" w:type="pct"/>
          </w:tcPr>
          <w:p w14:paraId="3317A3C6" w14:textId="43109A36" w:rsidR="000B6D7D" w:rsidRPr="002F62D6" w:rsidRDefault="000B6D7D" w:rsidP="000B6D7D">
            <w:pPr>
              <w:pStyle w:val="TableText"/>
            </w:pPr>
            <w:r w:rsidRPr="002F62D6">
              <w:t>4664</w:t>
            </w:r>
          </w:p>
        </w:tc>
        <w:tc>
          <w:tcPr>
            <w:tcW w:w="2211" w:type="pct"/>
          </w:tcPr>
          <w:p w14:paraId="2CF2A910" w14:textId="6EF8D392" w:rsidR="000B6D7D" w:rsidRPr="002F62D6" w:rsidRDefault="000B6D7D" w:rsidP="000B6D7D">
            <w:pPr>
              <w:pStyle w:val="TableText"/>
            </w:pPr>
            <w:r w:rsidRPr="002F62D6">
              <w:t>PFSS ACCOUNT</w:t>
            </w:r>
          </w:p>
        </w:tc>
      </w:tr>
      <w:tr w:rsidR="000B6D7D" w:rsidRPr="002F62D6" w14:paraId="0B197AC6" w14:textId="77777777" w:rsidTr="002F62D6">
        <w:trPr>
          <w:cantSplit/>
        </w:trPr>
        <w:tc>
          <w:tcPr>
            <w:tcW w:w="2019" w:type="pct"/>
          </w:tcPr>
          <w:p w14:paraId="3B6C6B4E" w14:textId="5AD96C97" w:rsidR="000B6D7D" w:rsidRPr="002F62D6" w:rsidRDefault="000B6D7D" w:rsidP="000B6D7D">
            <w:pPr>
              <w:pStyle w:val="TableText"/>
            </w:pPr>
            <w:r w:rsidRPr="002F62D6">
              <w:t>OUTPATIENT PHARMACY</w:t>
            </w:r>
          </w:p>
        </w:tc>
        <w:tc>
          <w:tcPr>
            <w:tcW w:w="770" w:type="pct"/>
          </w:tcPr>
          <w:p w14:paraId="495D6E45" w14:textId="6227D411" w:rsidR="000B6D7D" w:rsidRPr="002F62D6" w:rsidRDefault="000B6D7D" w:rsidP="000B6D7D">
            <w:pPr>
              <w:pStyle w:val="TableText"/>
            </w:pPr>
            <w:r w:rsidRPr="002F62D6">
              <w:t>4665</w:t>
            </w:r>
          </w:p>
        </w:tc>
        <w:tc>
          <w:tcPr>
            <w:tcW w:w="2211" w:type="pct"/>
          </w:tcPr>
          <w:p w14:paraId="205C2C3A" w14:textId="2CFF69A4" w:rsidR="000B6D7D" w:rsidRPr="002F62D6" w:rsidRDefault="000B6D7D" w:rsidP="000B6D7D">
            <w:pPr>
              <w:pStyle w:val="TableText"/>
            </w:pPr>
            <w:r w:rsidRPr="002F62D6">
              <w:t>PFSS CHARGE</w:t>
            </w:r>
          </w:p>
        </w:tc>
      </w:tr>
      <w:tr w:rsidR="000B6D7D" w:rsidRPr="002F62D6" w14:paraId="6D4DC803" w14:textId="77777777" w:rsidTr="002F62D6">
        <w:trPr>
          <w:cantSplit/>
        </w:trPr>
        <w:tc>
          <w:tcPr>
            <w:tcW w:w="2019" w:type="pct"/>
          </w:tcPr>
          <w:p w14:paraId="6B87BF44" w14:textId="5D848DC5" w:rsidR="000B6D7D" w:rsidRPr="002F62D6" w:rsidRDefault="000B6D7D" w:rsidP="000B6D7D">
            <w:pPr>
              <w:pStyle w:val="TableText"/>
            </w:pPr>
            <w:r w:rsidRPr="002F62D6">
              <w:t>OUTPATIENT PHARMACY</w:t>
            </w:r>
          </w:p>
        </w:tc>
        <w:tc>
          <w:tcPr>
            <w:tcW w:w="770" w:type="pct"/>
          </w:tcPr>
          <w:p w14:paraId="51C17C87" w14:textId="413FAC90" w:rsidR="000B6D7D" w:rsidRPr="002F62D6" w:rsidRDefault="000B6D7D" w:rsidP="000B6D7D">
            <w:pPr>
              <w:pStyle w:val="TableText"/>
            </w:pPr>
            <w:r w:rsidRPr="002F62D6">
              <w:t>4741</w:t>
            </w:r>
          </w:p>
        </w:tc>
        <w:tc>
          <w:tcPr>
            <w:tcW w:w="2211" w:type="pct"/>
          </w:tcPr>
          <w:p w14:paraId="06D32562" w14:textId="42CBDCAA" w:rsidR="000B6D7D" w:rsidRPr="002F62D6" w:rsidRDefault="000B6D7D" w:rsidP="000B6D7D">
            <w:pPr>
              <w:pStyle w:val="TableText"/>
            </w:pPr>
            <w:r w:rsidRPr="002F62D6">
              <w:t>PFSS ACCOUNT REFERENCE</w:t>
            </w:r>
          </w:p>
        </w:tc>
      </w:tr>
      <w:tr w:rsidR="000B6D7D" w:rsidRPr="002F62D6" w14:paraId="5CD17682" w14:textId="77777777" w:rsidTr="002F62D6">
        <w:trPr>
          <w:cantSplit/>
        </w:trPr>
        <w:tc>
          <w:tcPr>
            <w:tcW w:w="2019" w:type="pct"/>
          </w:tcPr>
          <w:p w14:paraId="5BFF09C2" w14:textId="21DD431F" w:rsidR="000B6D7D" w:rsidRPr="002F62D6" w:rsidRDefault="000B6D7D" w:rsidP="000B6D7D">
            <w:pPr>
              <w:pStyle w:val="TableText"/>
            </w:pPr>
            <w:r w:rsidRPr="002F62D6">
              <w:t>OUTPATIENT PHARMACY</w:t>
            </w:r>
          </w:p>
        </w:tc>
        <w:tc>
          <w:tcPr>
            <w:tcW w:w="770" w:type="pct"/>
          </w:tcPr>
          <w:p w14:paraId="62263C41" w14:textId="4064BC2D" w:rsidR="000B6D7D" w:rsidRPr="002F62D6" w:rsidRDefault="000B6D7D" w:rsidP="000B6D7D">
            <w:pPr>
              <w:pStyle w:val="TableText"/>
            </w:pPr>
            <w:r w:rsidRPr="002F62D6">
              <w:t>6243</w:t>
            </w:r>
          </w:p>
        </w:tc>
        <w:tc>
          <w:tcPr>
            <w:tcW w:w="2211" w:type="pct"/>
          </w:tcPr>
          <w:p w14:paraId="6FE26F37" w14:textId="7393E1DC" w:rsidR="000B6D7D" w:rsidRPr="002F62D6" w:rsidRDefault="000B6D7D" w:rsidP="000B6D7D">
            <w:pPr>
              <w:pStyle w:val="TableText"/>
            </w:pPr>
            <w:r w:rsidRPr="002F62D6">
              <w:t>EPHARMACY BILLABLE STATUS</w:t>
            </w:r>
          </w:p>
        </w:tc>
      </w:tr>
      <w:tr w:rsidR="000B6D7D" w:rsidRPr="002F62D6" w14:paraId="29D68FE9" w14:textId="77777777" w:rsidTr="002F62D6">
        <w:trPr>
          <w:cantSplit/>
        </w:trPr>
        <w:tc>
          <w:tcPr>
            <w:tcW w:w="2019" w:type="pct"/>
          </w:tcPr>
          <w:p w14:paraId="6ABC37DC" w14:textId="0B4CBB1F" w:rsidR="000B6D7D" w:rsidRPr="002F62D6" w:rsidRDefault="000B6D7D" w:rsidP="000B6D7D">
            <w:pPr>
              <w:pStyle w:val="TableText"/>
            </w:pPr>
            <w:r w:rsidRPr="002F62D6">
              <w:t>OUTPATIENT PHARMACY</w:t>
            </w:r>
          </w:p>
        </w:tc>
        <w:tc>
          <w:tcPr>
            <w:tcW w:w="770" w:type="pct"/>
          </w:tcPr>
          <w:p w14:paraId="51B7DC92" w14:textId="19B35407" w:rsidR="000B6D7D" w:rsidRPr="002F62D6" w:rsidRDefault="000B6D7D" w:rsidP="000B6D7D">
            <w:pPr>
              <w:pStyle w:val="TableText"/>
            </w:pPr>
            <w:r w:rsidRPr="002F62D6">
              <w:t>6244</w:t>
            </w:r>
          </w:p>
        </w:tc>
        <w:tc>
          <w:tcPr>
            <w:tcW w:w="2211" w:type="pct"/>
          </w:tcPr>
          <w:p w14:paraId="1595AB3A" w14:textId="0FAB5A20" w:rsidR="000B6D7D" w:rsidRPr="002F62D6" w:rsidRDefault="000B6D7D" w:rsidP="000B6D7D">
            <w:pPr>
              <w:pStyle w:val="TableText"/>
            </w:pPr>
            <w:r w:rsidRPr="002F62D6">
              <w:t>RETRIEVE SENSITIVE DIAGNOSIS DRUG FROM DRUG FILE</w:t>
            </w:r>
          </w:p>
        </w:tc>
      </w:tr>
      <w:tr w:rsidR="000B6D7D" w:rsidRPr="002F62D6" w14:paraId="348DD7E2" w14:textId="77777777" w:rsidTr="002F62D6">
        <w:trPr>
          <w:cantSplit/>
        </w:trPr>
        <w:tc>
          <w:tcPr>
            <w:tcW w:w="2019" w:type="pct"/>
          </w:tcPr>
          <w:p w14:paraId="275BAE32" w14:textId="3BAD3F56" w:rsidR="000B6D7D" w:rsidRPr="002F62D6" w:rsidRDefault="000B6D7D" w:rsidP="000B6D7D">
            <w:pPr>
              <w:pStyle w:val="TableText"/>
            </w:pPr>
            <w:r w:rsidRPr="002F62D6">
              <w:t>PATIENT DATA EXCHANGE</w:t>
            </w:r>
          </w:p>
        </w:tc>
        <w:tc>
          <w:tcPr>
            <w:tcW w:w="770" w:type="pct"/>
          </w:tcPr>
          <w:p w14:paraId="033671C2" w14:textId="0063AB8D" w:rsidR="000B6D7D" w:rsidRPr="002F62D6" w:rsidRDefault="000B6D7D" w:rsidP="000B6D7D">
            <w:pPr>
              <w:pStyle w:val="TableText"/>
            </w:pPr>
            <w:r w:rsidRPr="002F62D6">
              <w:t>271</w:t>
            </w:r>
          </w:p>
        </w:tc>
        <w:tc>
          <w:tcPr>
            <w:tcW w:w="2211" w:type="pct"/>
          </w:tcPr>
          <w:p w14:paraId="5AB6DECA" w14:textId="0AB8E384" w:rsidR="000B6D7D" w:rsidRPr="002F62D6" w:rsidRDefault="000B6D7D" w:rsidP="000B6D7D">
            <w:pPr>
              <w:pStyle w:val="TableText"/>
            </w:pPr>
            <w:r w:rsidRPr="002F62D6">
              <w:t>DBIA271-A</w:t>
            </w:r>
          </w:p>
        </w:tc>
      </w:tr>
      <w:tr w:rsidR="000B6D7D" w:rsidRPr="002F62D6" w14:paraId="1501EA5D" w14:textId="77777777" w:rsidTr="002F62D6">
        <w:trPr>
          <w:cantSplit/>
        </w:trPr>
        <w:tc>
          <w:tcPr>
            <w:tcW w:w="2019" w:type="pct"/>
          </w:tcPr>
          <w:p w14:paraId="409FC42E" w14:textId="71FD07A2" w:rsidR="000B6D7D" w:rsidRPr="002F62D6" w:rsidRDefault="000B6D7D" w:rsidP="000B6D7D">
            <w:pPr>
              <w:pStyle w:val="TableText"/>
            </w:pPr>
            <w:r w:rsidRPr="002F62D6">
              <w:t>PATIENT DATA EXCHANGE</w:t>
            </w:r>
          </w:p>
        </w:tc>
        <w:tc>
          <w:tcPr>
            <w:tcW w:w="770" w:type="pct"/>
          </w:tcPr>
          <w:p w14:paraId="4C35F2B3" w14:textId="131AC16A" w:rsidR="000B6D7D" w:rsidRPr="002F62D6" w:rsidRDefault="000B6D7D" w:rsidP="000B6D7D">
            <w:pPr>
              <w:pStyle w:val="TableText"/>
            </w:pPr>
            <w:r w:rsidRPr="002F62D6">
              <w:t>766</w:t>
            </w:r>
          </w:p>
        </w:tc>
        <w:tc>
          <w:tcPr>
            <w:tcW w:w="2211" w:type="pct"/>
          </w:tcPr>
          <w:p w14:paraId="4CAC9CA3" w14:textId="047AB589" w:rsidR="000B6D7D" w:rsidRPr="002F62D6" w:rsidRDefault="000B6D7D" w:rsidP="000B6D7D">
            <w:pPr>
              <w:pStyle w:val="TableText"/>
            </w:pPr>
            <w:r w:rsidRPr="002F62D6">
              <w:t>DBIA268-B</w:t>
            </w:r>
          </w:p>
        </w:tc>
      </w:tr>
      <w:tr w:rsidR="000B6D7D" w:rsidRPr="002F62D6" w14:paraId="4794C853" w14:textId="77777777" w:rsidTr="002F62D6">
        <w:trPr>
          <w:cantSplit/>
        </w:trPr>
        <w:tc>
          <w:tcPr>
            <w:tcW w:w="2019" w:type="pct"/>
          </w:tcPr>
          <w:p w14:paraId="0588C0C3" w14:textId="7292FAD2" w:rsidR="000B6D7D" w:rsidRPr="002F62D6" w:rsidRDefault="000B6D7D" w:rsidP="000B6D7D">
            <w:pPr>
              <w:pStyle w:val="TableText"/>
            </w:pPr>
            <w:r w:rsidRPr="002F62D6">
              <w:t>PATIENT DATA EXCHANGE</w:t>
            </w:r>
          </w:p>
        </w:tc>
        <w:tc>
          <w:tcPr>
            <w:tcW w:w="770" w:type="pct"/>
          </w:tcPr>
          <w:p w14:paraId="6A57BD8C" w14:textId="0BAD3105" w:rsidR="000B6D7D" w:rsidRPr="002F62D6" w:rsidRDefault="000B6D7D" w:rsidP="000B6D7D">
            <w:pPr>
              <w:pStyle w:val="TableText"/>
            </w:pPr>
            <w:r w:rsidRPr="002F62D6">
              <w:t>773</w:t>
            </w:r>
          </w:p>
        </w:tc>
        <w:tc>
          <w:tcPr>
            <w:tcW w:w="2211" w:type="pct"/>
          </w:tcPr>
          <w:p w14:paraId="430F935A" w14:textId="0E3E417F" w:rsidR="000B6D7D" w:rsidRPr="002F62D6" w:rsidRDefault="000B6D7D" w:rsidP="000B6D7D">
            <w:pPr>
              <w:pStyle w:val="TableText"/>
            </w:pPr>
            <w:r w:rsidRPr="002F62D6">
              <w:t>DBIA271-B</w:t>
            </w:r>
          </w:p>
        </w:tc>
      </w:tr>
      <w:tr w:rsidR="000B6D7D" w:rsidRPr="002F62D6" w14:paraId="711E4FAE" w14:textId="77777777" w:rsidTr="002F62D6">
        <w:trPr>
          <w:cantSplit/>
        </w:trPr>
        <w:tc>
          <w:tcPr>
            <w:tcW w:w="2019" w:type="pct"/>
          </w:tcPr>
          <w:p w14:paraId="31D5EFD2" w14:textId="05634CDA" w:rsidR="000B6D7D" w:rsidRPr="002F62D6" w:rsidRDefault="000B6D7D" w:rsidP="000B6D7D">
            <w:pPr>
              <w:pStyle w:val="TableText"/>
            </w:pPr>
            <w:r w:rsidRPr="002F62D6">
              <w:t>PATIENT DATA EXCHANGE</w:t>
            </w:r>
          </w:p>
        </w:tc>
        <w:tc>
          <w:tcPr>
            <w:tcW w:w="770" w:type="pct"/>
          </w:tcPr>
          <w:p w14:paraId="775E12B1" w14:textId="4D880503" w:rsidR="000B6D7D" w:rsidRPr="002F62D6" w:rsidRDefault="000B6D7D" w:rsidP="000B6D7D">
            <w:pPr>
              <w:pStyle w:val="TableText"/>
            </w:pPr>
            <w:r w:rsidRPr="002F62D6">
              <w:t>774</w:t>
            </w:r>
          </w:p>
        </w:tc>
        <w:tc>
          <w:tcPr>
            <w:tcW w:w="2211" w:type="pct"/>
          </w:tcPr>
          <w:p w14:paraId="6F001479" w14:textId="7635184E" w:rsidR="000B6D7D" w:rsidRPr="002F62D6" w:rsidRDefault="000B6D7D" w:rsidP="000B6D7D">
            <w:pPr>
              <w:pStyle w:val="TableText"/>
            </w:pPr>
            <w:r w:rsidRPr="002F62D6">
              <w:t>DBIA271-C</w:t>
            </w:r>
          </w:p>
        </w:tc>
      </w:tr>
      <w:tr w:rsidR="000B6D7D" w:rsidRPr="002F62D6" w14:paraId="275F46A8" w14:textId="77777777" w:rsidTr="002F62D6">
        <w:trPr>
          <w:cantSplit/>
        </w:trPr>
        <w:tc>
          <w:tcPr>
            <w:tcW w:w="2019" w:type="pct"/>
          </w:tcPr>
          <w:p w14:paraId="54BB4615" w14:textId="6DF26ED4" w:rsidR="000B6D7D" w:rsidRPr="002F62D6" w:rsidRDefault="000B6D7D" w:rsidP="000B6D7D">
            <w:pPr>
              <w:pStyle w:val="TableText"/>
            </w:pPr>
            <w:r w:rsidRPr="002F62D6">
              <w:t>PATIENT DATA EXCHANGE</w:t>
            </w:r>
          </w:p>
        </w:tc>
        <w:tc>
          <w:tcPr>
            <w:tcW w:w="770" w:type="pct"/>
          </w:tcPr>
          <w:p w14:paraId="2F7C68F9" w14:textId="0892BD05" w:rsidR="000B6D7D" w:rsidRPr="002F62D6" w:rsidRDefault="000B6D7D" w:rsidP="000B6D7D">
            <w:pPr>
              <w:pStyle w:val="TableText"/>
            </w:pPr>
            <w:r w:rsidRPr="002F62D6">
              <w:t>2780</w:t>
            </w:r>
          </w:p>
        </w:tc>
        <w:tc>
          <w:tcPr>
            <w:tcW w:w="2211" w:type="pct"/>
          </w:tcPr>
          <w:p w14:paraId="52D3EE06" w14:textId="006A21FE" w:rsidR="000B6D7D" w:rsidRPr="002F62D6" w:rsidRDefault="000B6D7D" w:rsidP="000B6D7D">
            <w:pPr>
              <w:pStyle w:val="TableText"/>
            </w:pPr>
            <w:r w:rsidRPr="002F62D6">
              <w:t>DBIA2780</w:t>
            </w:r>
          </w:p>
        </w:tc>
      </w:tr>
      <w:tr w:rsidR="000B6D7D" w:rsidRPr="002F62D6" w14:paraId="0E662FB3" w14:textId="77777777" w:rsidTr="002F62D6">
        <w:trPr>
          <w:cantSplit/>
        </w:trPr>
        <w:tc>
          <w:tcPr>
            <w:tcW w:w="2019" w:type="pct"/>
          </w:tcPr>
          <w:p w14:paraId="0D2652C8" w14:textId="02A6B118" w:rsidR="000B6D7D" w:rsidRPr="002F62D6" w:rsidRDefault="000B6D7D" w:rsidP="000B6D7D">
            <w:pPr>
              <w:pStyle w:val="TableText"/>
            </w:pPr>
            <w:r w:rsidRPr="002F62D6">
              <w:t>PROSTHETICS</w:t>
            </w:r>
          </w:p>
        </w:tc>
        <w:tc>
          <w:tcPr>
            <w:tcW w:w="770" w:type="pct"/>
          </w:tcPr>
          <w:p w14:paraId="12427B88" w14:textId="4FE49274" w:rsidR="000B6D7D" w:rsidRPr="002F62D6" w:rsidRDefault="000B6D7D" w:rsidP="000B6D7D">
            <w:pPr>
              <w:pStyle w:val="TableText"/>
            </w:pPr>
            <w:r w:rsidRPr="002F62D6">
              <w:t>612</w:t>
            </w:r>
          </w:p>
        </w:tc>
        <w:tc>
          <w:tcPr>
            <w:tcW w:w="2211" w:type="pct"/>
          </w:tcPr>
          <w:p w14:paraId="1B89BEB7" w14:textId="0ED33BFA" w:rsidR="000B6D7D" w:rsidRPr="002F62D6" w:rsidRDefault="000B6D7D" w:rsidP="000B6D7D">
            <w:pPr>
              <w:pStyle w:val="TableText"/>
            </w:pPr>
            <w:r w:rsidRPr="002F62D6">
              <w:t>DBIA142-B</w:t>
            </w:r>
          </w:p>
        </w:tc>
      </w:tr>
      <w:tr w:rsidR="000B6D7D" w:rsidRPr="002F62D6" w14:paraId="09CC4831" w14:textId="77777777" w:rsidTr="002F62D6">
        <w:trPr>
          <w:cantSplit/>
        </w:trPr>
        <w:tc>
          <w:tcPr>
            <w:tcW w:w="2019" w:type="pct"/>
          </w:tcPr>
          <w:p w14:paraId="0140A8DE" w14:textId="58B0AA27" w:rsidR="000B6D7D" w:rsidRPr="002F62D6" w:rsidRDefault="000B6D7D" w:rsidP="000B6D7D">
            <w:pPr>
              <w:pStyle w:val="TableText"/>
            </w:pPr>
            <w:r w:rsidRPr="002F62D6">
              <w:t>REGISTRATION</w:t>
            </w:r>
          </w:p>
        </w:tc>
        <w:tc>
          <w:tcPr>
            <w:tcW w:w="770" w:type="pct"/>
          </w:tcPr>
          <w:p w14:paraId="289B0106" w14:textId="0C7C8D30" w:rsidR="000B6D7D" w:rsidRPr="002F62D6" w:rsidRDefault="000B6D7D" w:rsidP="000B6D7D">
            <w:pPr>
              <w:pStyle w:val="TableText"/>
            </w:pPr>
            <w:r w:rsidRPr="002F62D6">
              <w:t>1936</w:t>
            </w:r>
          </w:p>
        </w:tc>
        <w:tc>
          <w:tcPr>
            <w:tcW w:w="2211" w:type="pct"/>
          </w:tcPr>
          <w:p w14:paraId="5D831BBF" w14:textId="214116F2" w:rsidR="000B6D7D" w:rsidRPr="002F62D6" w:rsidRDefault="000B6D7D" w:rsidP="000B6D7D">
            <w:pPr>
              <w:pStyle w:val="TableText"/>
            </w:pPr>
            <w:r w:rsidRPr="002F62D6">
              <w:t>DBIA1936</w:t>
            </w:r>
          </w:p>
        </w:tc>
      </w:tr>
      <w:tr w:rsidR="000B6D7D" w:rsidRPr="002F62D6" w14:paraId="23C33857" w14:textId="77777777" w:rsidTr="002F62D6">
        <w:trPr>
          <w:cantSplit/>
        </w:trPr>
        <w:tc>
          <w:tcPr>
            <w:tcW w:w="2019" w:type="pct"/>
          </w:tcPr>
          <w:p w14:paraId="7CFA3AD7" w14:textId="591A17B5" w:rsidR="000B6D7D" w:rsidRPr="002F62D6" w:rsidRDefault="000B6D7D" w:rsidP="000B6D7D">
            <w:pPr>
              <w:pStyle w:val="TableText"/>
            </w:pPr>
            <w:r w:rsidRPr="002F62D6">
              <w:t>REGISTRATION</w:t>
            </w:r>
          </w:p>
        </w:tc>
        <w:tc>
          <w:tcPr>
            <w:tcW w:w="770" w:type="pct"/>
          </w:tcPr>
          <w:p w14:paraId="26B04F68" w14:textId="590C53C4" w:rsidR="000B6D7D" w:rsidRPr="002F62D6" w:rsidRDefault="000B6D7D" w:rsidP="000B6D7D">
            <w:pPr>
              <w:pStyle w:val="TableText"/>
            </w:pPr>
            <w:r w:rsidRPr="002F62D6">
              <w:t>2037</w:t>
            </w:r>
          </w:p>
        </w:tc>
        <w:tc>
          <w:tcPr>
            <w:tcW w:w="2211" w:type="pct"/>
          </w:tcPr>
          <w:p w14:paraId="54E301A7" w14:textId="48F67E50" w:rsidR="000B6D7D" w:rsidRPr="002F62D6" w:rsidRDefault="000B6D7D" w:rsidP="000B6D7D">
            <w:pPr>
              <w:pStyle w:val="TableText"/>
            </w:pPr>
            <w:r w:rsidRPr="002F62D6">
              <w:t>DBIA2037</w:t>
            </w:r>
          </w:p>
        </w:tc>
      </w:tr>
      <w:tr w:rsidR="000B6D7D" w:rsidRPr="002F62D6" w14:paraId="385EC75F" w14:textId="77777777" w:rsidTr="002F62D6">
        <w:trPr>
          <w:cantSplit/>
        </w:trPr>
        <w:tc>
          <w:tcPr>
            <w:tcW w:w="2019" w:type="pct"/>
          </w:tcPr>
          <w:p w14:paraId="13551ED3" w14:textId="3358A36C" w:rsidR="000B6D7D" w:rsidRPr="002F62D6" w:rsidRDefault="000B6D7D" w:rsidP="000B6D7D">
            <w:pPr>
              <w:pStyle w:val="TableText"/>
            </w:pPr>
            <w:r w:rsidRPr="002F62D6">
              <w:t>REGISTRATION</w:t>
            </w:r>
          </w:p>
        </w:tc>
        <w:tc>
          <w:tcPr>
            <w:tcW w:w="770" w:type="pct"/>
          </w:tcPr>
          <w:p w14:paraId="438C477D" w14:textId="6A823056" w:rsidR="000B6D7D" w:rsidRPr="002F62D6" w:rsidRDefault="000B6D7D" w:rsidP="000B6D7D">
            <w:pPr>
              <w:pStyle w:val="TableText"/>
            </w:pPr>
            <w:r w:rsidRPr="002F62D6">
              <w:t>2538</w:t>
            </w:r>
          </w:p>
        </w:tc>
        <w:tc>
          <w:tcPr>
            <w:tcW w:w="2211" w:type="pct"/>
          </w:tcPr>
          <w:p w14:paraId="779F6125" w14:textId="1F8545BC" w:rsidR="000B6D7D" w:rsidRPr="002F62D6" w:rsidRDefault="000B6D7D" w:rsidP="000B6D7D">
            <w:pPr>
              <w:pStyle w:val="TableText"/>
            </w:pPr>
            <w:r w:rsidRPr="002F62D6">
              <w:t>DBIA2538</w:t>
            </w:r>
          </w:p>
        </w:tc>
      </w:tr>
      <w:tr w:rsidR="000B6D7D" w:rsidRPr="002F62D6" w14:paraId="3D7AD38A" w14:textId="77777777" w:rsidTr="002F62D6">
        <w:trPr>
          <w:cantSplit/>
        </w:trPr>
        <w:tc>
          <w:tcPr>
            <w:tcW w:w="2019" w:type="pct"/>
          </w:tcPr>
          <w:p w14:paraId="271355F7" w14:textId="56D105C0" w:rsidR="000B6D7D" w:rsidRPr="002F62D6" w:rsidRDefault="000B6D7D" w:rsidP="000B6D7D">
            <w:pPr>
              <w:pStyle w:val="TableText"/>
            </w:pPr>
            <w:r w:rsidRPr="002F62D6">
              <w:t>REGISTRATION</w:t>
            </w:r>
          </w:p>
        </w:tc>
        <w:tc>
          <w:tcPr>
            <w:tcW w:w="770" w:type="pct"/>
          </w:tcPr>
          <w:p w14:paraId="2BD59F07" w14:textId="2BD68964" w:rsidR="000B6D7D" w:rsidRPr="002F62D6" w:rsidRDefault="000B6D7D" w:rsidP="000B6D7D">
            <w:pPr>
              <w:pStyle w:val="TableText"/>
            </w:pPr>
            <w:r w:rsidRPr="002F62D6">
              <w:t>2643</w:t>
            </w:r>
          </w:p>
        </w:tc>
        <w:tc>
          <w:tcPr>
            <w:tcW w:w="2211" w:type="pct"/>
          </w:tcPr>
          <w:p w14:paraId="3D428F28" w14:textId="606197B8" w:rsidR="000B6D7D" w:rsidRPr="002F62D6" w:rsidRDefault="000B6D7D" w:rsidP="000B6D7D">
            <w:pPr>
              <w:pStyle w:val="TableText"/>
            </w:pPr>
            <w:r w:rsidRPr="002F62D6">
              <w:t>DBIA2643</w:t>
            </w:r>
          </w:p>
        </w:tc>
      </w:tr>
      <w:tr w:rsidR="000B6D7D" w:rsidRPr="002F62D6" w14:paraId="0F43437B" w14:textId="77777777" w:rsidTr="002F62D6">
        <w:trPr>
          <w:cantSplit/>
        </w:trPr>
        <w:tc>
          <w:tcPr>
            <w:tcW w:w="2019" w:type="pct"/>
          </w:tcPr>
          <w:p w14:paraId="2C121F17" w14:textId="1B06583F" w:rsidR="000B6D7D" w:rsidRPr="002F62D6" w:rsidRDefault="000B6D7D" w:rsidP="000B6D7D">
            <w:pPr>
              <w:pStyle w:val="TableText"/>
            </w:pPr>
            <w:r w:rsidRPr="002F62D6">
              <w:t>REGISTRATION</w:t>
            </w:r>
          </w:p>
        </w:tc>
        <w:tc>
          <w:tcPr>
            <w:tcW w:w="770" w:type="pct"/>
          </w:tcPr>
          <w:p w14:paraId="4E3F738C" w14:textId="5D7419AA" w:rsidR="000B6D7D" w:rsidRPr="002F62D6" w:rsidRDefault="000B6D7D" w:rsidP="000B6D7D">
            <w:pPr>
              <w:pStyle w:val="TableText"/>
            </w:pPr>
            <w:r w:rsidRPr="002F62D6">
              <w:t>4288</w:t>
            </w:r>
          </w:p>
        </w:tc>
        <w:tc>
          <w:tcPr>
            <w:tcW w:w="2211" w:type="pct"/>
          </w:tcPr>
          <w:p w14:paraId="7340928E" w14:textId="4A09721D" w:rsidR="000B6D7D" w:rsidRPr="002F62D6" w:rsidRDefault="000B6D7D" w:rsidP="000B6D7D">
            <w:pPr>
              <w:pStyle w:val="TableText"/>
            </w:pPr>
            <w:r w:rsidRPr="002F62D6">
              <w:t>RETRIEVE INSURANCE DATA</w:t>
            </w:r>
          </w:p>
        </w:tc>
      </w:tr>
      <w:tr w:rsidR="000B6D7D" w:rsidRPr="002F62D6" w14:paraId="12D0A381" w14:textId="77777777" w:rsidTr="002F62D6">
        <w:trPr>
          <w:cantSplit/>
        </w:trPr>
        <w:tc>
          <w:tcPr>
            <w:tcW w:w="2019" w:type="pct"/>
          </w:tcPr>
          <w:p w14:paraId="5F5D40B6" w14:textId="4B1DE422" w:rsidR="000B6D7D" w:rsidRPr="002F62D6" w:rsidRDefault="000B6D7D" w:rsidP="000B6D7D">
            <w:pPr>
              <w:pStyle w:val="TableText"/>
            </w:pPr>
            <w:r w:rsidRPr="002F62D6">
              <w:t>REGISTRATION</w:t>
            </w:r>
          </w:p>
        </w:tc>
        <w:tc>
          <w:tcPr>
            <w:tcW w:w="770" w:type="pct"/>
          </w:tcPr>
          <w:p w14:paraId="17885D09" w14:textId="54C5C4B1" w:rsidR="000B6D7D" w:rsidRPr="002F62D6" w:rsidRDefault="000B6D7D" w:rsidP="000B6D7D">
            <w:pPr>
              <w:pStyle w:val="TableText"/>
            </w:pPr>
            <w:r w:rsidRPr="002F62D6">
              <w:t>4524</w:t>
            </w:r>
          </w:p>
        </w:tc>
        <w:tc>
          <w:tcPr>
            <w:tcW w:w="2211" w:type="pct"/>
          </w:tcPr>
          <w:p w14:paraId="6565F0B8" w14:textId="42179A0F" w:rsidR="000B6D7D" w:rsidRPr="002F62D6" w:rsidRDefault="000B6D7D" w:rsidP="000B6D7D">
            <w:pPr>
              <w:pStyle w:val="TableText"/>
            </w:pPr>
            <w:r w:rsidRPr="002F62D6">
              <w:t>DBIA4524</w:t>
            </w:r>
          </w:p>
        </w:tc>
      </w:tr>
      <w:tr w:rsidR="000B6D7D" w:rsidRPr="002F62D6" w14:paraId="1C3B3126" w14:textId="77777777" w:rsidTr="002F62D6">
        <w:trPr>
          <w:cantSplit/>
        </w:trPr>
        <w:tc>
          <w:tcPr>
            <w:tcW w:w="2019" w:type="pct"/>
          </w:tcPr>
          <w:p w14:paraId="691D4B7A" w14:textId="1E7E1089" w:rsidR="000B6D7D" w:rsidRPr="002F62D6" w:rsidRDefault="000B6D7D" w:rsidP="000B6D7D">
            <w:pPr>
              <w:pStyle w:val="TableText"/>
            </w:pPr>
            <w:r w:rsidRPr="002F62D6">
              <w:t>REGISTRATION</w:t>
            </w:r>
          </w:p>
        </w:tc>
        <w:tc>
          <w:tcPr>
            <w:tcW w:w="770" w:type="pct"/>
          </w:tcPr>
          <w:p w14:paraId="23E56954" w14:textId="654D1E80" w:rsidR="000B6D7D" w:rsidRPr="002F62D6" w:rsidRDefault="000B6D7D" w:rsidP="000B6D7D">
            <w:pPr>
              <w:pStyle w:val="TableText"/>
            </w:pPr>
            <w:r w:rsidRPr="002F62D6">
              <w:t>4709</w:t>
            </w:r>
          </w:p>
        </w:tc>
        <w:tc>
          <w:tcPr>
            <w:tcW w:w="2211" w:type="pct"/>
          </w:tcPr>
          <w:p w14:paraId="33068579" w14:textId="5A980052" w:rsidR="000B6D7D" w:rsidRPr="002F62D6" w:rsidRDefault="000B6D7D" w:rsidP="000B6D7D">
            <w:pPr>
              <w:pStyle w:val="TableText"/>
            </w:pPr>
            <w:r w:rsidRPr="002F62D6">
              <w:t>PFSS PROCESS INSURANCE FROM DG REGISTRATION</w:t>
            </w:r>
          </w:p>
        </w:tc>
      </w:tr>
      <w:tr w:rsidR="000B6D7D" w:rsidRPr="002F62D6" w14:paraId="1A4DA617" w14:textId="77777777" w:rsidTr="002F62D6">
        <w:trPr>
          <w:cantSplit/>
        </w:trPr>
        <w:tc>
          <w:tcPr>
            <w:tcW w:w="2019" w:type="pct"/>
          </w:tcPr>
          <w:p w14:paraId="25D94F81" w14:textId="1451323E" w:rsidR="000B6D7D" w:rsidRPr="002F62D6" w:rsidRDefault="000B6D7D" w:rsidP="000B6D7D">
            <w:pPr>
              <w:pStyle w:val="TableText"/>
            </w:pPr>
            <w:r w:rsidRPr="002F62D6">
              <w:t>REGISTRATION</w:t>
            </w:r>
          </w:p>
        </w:tc>
        <w:tc>
          <w:tcPr>
            <w:tcW w:w="770" w:type="pct"/>
          </w:tcPr>
          <w:p w14:paraId="1CCBD365" w14:textId="0A012FF2" w:rsidR="000B6D7D" w:rsidRPr="002F62D6" w:rsidRDefault="000B6D7D" w:rsidP="000B6D7D">
            <w:pPr>
              <w:pStyle w:val="TableText"/>
            </w:pPr>
            <w:r w:rsidRPr="002F62D6">
              <w:t>4785</w:t>
            </w:r>
          </w:p>
        </w:tc>
        <w:tc>
          <w:tcPr>
            <w:tcW w:w="2211" w:type="pct"/>
          </w:tcPr>
          <w:p w14:paraId="527980C3" w14:textId="6A990BF6" w:rsidR="000B6D7D" w:rsidRPr="002F62D6" w:rsidRDefault="000B6D7D" w:rsidP="000B6D7D">
            <w:pPr>
              <w:pStyle w:val="TableText"/>
            </w:pPr>
            <w:r w:rsidRPr="002F62D6">
              <w:t>INSURANCE BUFFER FILE ACCESS</w:t>
            </w:r>
          </w:p>
        </w:tc>
      </w:tr>
      <w:tr w:rsidR="000B6D7D" w:rsidRPr="002F62D6" w14:paraId="0126F554" w14:textId="77777777" w:rsidTr="002F62D6">
        <w:trPr>
          <w:cantSplit/>
        </w:trPr>
        <w:tc>
          <w:tcPr>
            <w:tcW w:w="2019" w:type="pct"/>
          </w:tcPr>
          <w:p w14:paraId="2FE96D64" w14:textId="0C6CCD4A" w:rsidR="000B6D7D" w:rsidRPr="002F62D6" w:rsidRDefault="000B6D7D" w:rsidP="000B6D7D">
            <w:pPr>
              <w:pStyle w:val="TableText"/>
            </w:pPr>
            <w:r w:rsidRPr="002F62D6">
              <w:t>REGISTRATION</w:t>
            </w:r>
          </w:p>
        </w:tc>
        <w:tc>
          <w:tcPr>
            <w:tcW w:w="770" w:type="pct"/>
          </w:tcPr>
          <w:p w14:paraId="29164F2D" w14:textId="450C3918" w:rsidR="000B6D7D" w:rsidRPr="002F62D6" w:rsidRDefault="000B6D7D" w:rsidP="000B6D7D">
            <w:pPr>
              <w:pStyle w:val="TableText"/>
            </w:pPr>
            <w:r w:rsidRPr="002F62D6">
              <w:t>4786</w:t>
            </w:r>
          </w:p>
        </w:tc>
        <w:tc>
          <w:tcPr>
            <w:tcW w:w="2211" w:type="pct"/>
          </w:tcPr>
          <w:p w14:paraId="57E82D84" w14:textId="00F723D1" w:rsidR="000B6D7D" w:rsidRPr="002F62D6" w:rsidRDefault="000B6D7D" w:rsidP="000B6D7D">
            <w:pPr>
              <w:pStyle w:val="TableText"/>
            </w:pPr>
            <w:r w:rsidRPr="002F62D6">
              <w:t>PATIENT FSC FILE ACCESS</w:t>
            </w:r>
          </w:p>
        </w:tc>
      </w:tr>
      <w:tr w:rsidR="000B6D7D" w:rsidRPr="002F62D6" w14:paraId="24C91DB5" w14:textId="77777777" w:rsidTr="002F62D6">
        <w:trPr>
          <w:cantSplit/>
        </w:trPr>
        <w:tc>
          <w:tcPr>
            <w:tcW w:w="2019" w:type="pct"/>
          </w:tcPr>
          <w:p w14:paraId="4E9E38DC" w14:textId="2425B117" w:rsidR="000B6D7D" w:rsidRPr="002F62D6" w:rsidRDefault="000B6D7D" w:rsidP="000B6D7D">
            <w:pPr>
              <w:pStyle w:val="TableText"/>
            </w:pPr>
            <w:r w:rsidRPr="002F62D6">
              <w:t>REGISTRATION</w:t>
            </w:r>
          </w:p>
        </w:tc>
        <w:tc>
          <w:tcPr>
            <w:tcW w:w="770" w:type="pct"/>
          </w:tcPr>
          <w:p w14:paraId="26F8233F" w14:textId="5507809E" w:rsidR="000B6D7D" w:rsidRPr="002F62D6" w:rsidRDefault="000B6D7D" w:rsidP="000B6D7D">
            <w:pPr>
              <w:pStyle w:val="TableText"/>
            </w:pPr>
            <w:r w:rsidRPr="002F62D6">
              <w:t>4787</w:t>
            </w:r>
          </w:p>
        </w:tc>
        <w:tc>
          <w:tcPr>
            <w:tcW w:w="2211" w:type="pct"/>
          </w:tcPr>
          <w:p w14:paraId="186CE63B" w14:textId="1BDE1AC2" w:rsidR="000B6D7D" w:rsidRPr="002F62D6" w:rsidRDefault="000B6D7D" w:rsidP="000B6D7D">
            <w:pPr>
              <w:pStyle w:val="TableText"/>
            </w:pPr>
            <w:r w:rsidRPr="002F62D6">
              <w:t>VISTA FSC FILE ACCESS</w:t>
            </w:r>
          </w:p>
        </w:tc>
      </w:tr>
      <w:tr w:rsidR="000B6D7D" w:rsidRPr="002F62D6" w14:paraId="235D3B8A" w14:textId="77777777" w:rsidTr="002F62D6">
        <w:trPr>
          <w:cantSplit/>
        </w:trPr>
        <w:tc>
          <w:tcPr>
            <w:tcW w:w="2019" w:type="pct"/>
          </w:tcPr>
          <w:p w14:paraId="52856C0A" w14:textId="32B54F1B" w:rsidR="000B6D7D" w:rsidRPr="002F62D6" w:rsidRDefault="000B6D7D" w:rsidP="000B6D7D">
            <w:pPr>
              <w:pStyle w:val="TableText"/>
            </w:pPr>
            <w:r w:rsidRPr="002F62D6">
              <w:t>REGISTRATION</w:t>
            </w:r>
          </w:p>
        </w:tc>
        <w:tc>
          <w:tcPr>
            <w:tcW w:w="770" w:type="pct"/>
          </w:tcPr>
          <w:p w14:paraId="638E99D1" w14:textId="70A89559" w:rsidR="000B6D7D" w:rsidRPr="002F62D6" w:rsidRDefault="000B6D7D" w:rsidP="000B6D7D">
            <w:pPr>
              <w:pStyle w:val="TableText"/>
            </w:pPr>
            <w:r w:rsidRPr="002F62D6">
              <w:t>4788</w:t>
            </w:r>
          </w:p>
        </w:tc>
        <w:tc>
          <w:tcPr>
            <w:tcW w:w="2211" w:type="pct"/>
          </w:tcPr>
          <w:p w14:paraId="70AFCD20" w14:textId="0E766FAC" w:rsidR="000B6D7D" w:rsidRPr="002F62D6" w:rsidRDefault="000B6D7D" w:rsidP="000B6D7D">
            <w:pPr>
              <w:pStyle w:val="TableText"/>
            </w:pPr>
            <w:r w:rsidRPr="002F62D6">
              <w:t>COMMERCIAL INSURANCE FILE ACCESS</w:t>
            </w:r>
          </w:p>
        </w:tc>
      </w:tr>
      <w:tr w:rsidR="000B6D7D" w:rsidRPr="002F62D6" w14:paraId="380ECA39" w14:textId="77777777" w:rsidTr="002F62D6">
        <w:trPr>
          <w:cantSplit/>
        </w:trPr>
        <w:tc>
          <w:tcPr>
            <w:tcW w:w="2019" w:type="pct"/>
          </w:tcPr>
          <w:p w14:paraId="4AC1DACC" w14:textId="70A6C22B" w:rsidR="000B6D7D" w:rsidRPr="002F62D6" w:rsidRDefault="000B6D7D" w:rsidP="000B6D7D">
            <w:pPr>
              <w:pStyle w:val="TableText"/>
            </w:pPr>
            <w:r w:rsidRPr="002F62D6">
              <w:t>REGISTRATION</w:t>
            </w:r>
          </w:p>
        </w:tc>
        <w:tc>
          <w:tcPr>
            <w:tcW w:w="770" w:type="pct"/>
          </w:tcPr>
          <w:p w14:paraId="09F3B0C2" w14:textId="4873DDA9" w:rsidR="000B6D7D" w:rsidRPr="002F62D6" w:rsidRDefault="000B6D7D" w:rsidP="000B6D7D">
            <w:pPr>
              <w:pStyle w:val="TableText"/>
            </w:pPr>
            <w:r w:rsidRPr="002F62D6">
              <w:t>4789</w:t>
            </w:r>
          </w:p>
        </w:tc>
        <w:tc>
          <w:tcPr>
            <w:tcW w:w="2211" w:type="pct"/>
          </w:tcPr>
          <w:p w14:paraId="64D0C47D" w14:textId="200B87EB" w:rsidR="000B6D7D" w:rsidRPr="002F62D6" w:rsidRDefault="000B6D7D" w:rsidP="000B6D7D">
            <w:pPr>
              <w:pStyle w:val="TableText"/>
            </w:pPr>
            <w:r w:rsidRPr="002F62D6">
              <w:t>PFSS PLAN FILE ACCESS</w:t>
            </w:r>
          </w:p>
        </w:tc>
      </w:tr>
      <w:tr w:rsidR="000B6D7D" w:rsidRPr="002F62D6" w14:paraId="758A4BBE" w14:textId="77777777" w:rsidTr="002F62D6">
        <w:trPr>
          <w:cantSplit/>
        </w:trPr>
        <w:tc>
          <w:tcPr>
            <w:tcW w:w="2019" w:type="pct"/>
          </w:tcPr>
          <w:p w14:paraId="2A70CC3E" w14:textId="756A0EF2" w:rsidR="000B6D7D" w:rsidRPr="002F62D6" w:rsidRDefault="000B6D7D" w:rsidP="000B6D7D">
            <w:pPr>
              <w:pStyle w:val="TableText"/>
            </w:pPr>
            <w:r w:rsidRPr="002F62D6">
              <w:t>REGISTRATION</w:t>
            </w:r>
          </w:p>
        </w:tc>
        <w:tc>
          <w:tcPr>
            <w:tcW w:w="770" w:type="pct"/>
          </w:tcPr>
          <w:p w14:paraId="445830B4" w14:textId="00CC4C2F" w:rsidR="000B6D7D" w:rsidRPr="002F62D6" w:rsidRDefault="000B6D7D" w:rsidP="000B6D7D">
            <w:pPr>
              <w:pStyle w:val="TableText"/>
            </w:pPr>
            <w:r w:rsidRPr="002F62D6">
              <w:t>4790</w:t>
            </w:r>
          </w:p>
        </w:tc>
        <w:tc>
          <w:tcPr>
            <w:tcW w:w="2211" w:type="pct"/>
          </w:tcPr>
          <w:p w14:paraId="06513C7D" w14:textId="38935AB3" w:rsidR="000B6D7D" w:rsidRPr="002F62D6" w:rsidRDefault="000B6D7D" w:rsidP="000B6D7D">
            <w:pPr>
              <w:pStyle w:val="TableText"/>
            </w:pPr>
            <w:r w:rsidRPr="002F62D6">
              <w:t>PFSS INSURANCE STATUS UPDATE</w:t>
            </w:r>
          </w:p>
        </w:tc>
      </w:tr>
      <w:tr w:rsidR="000B6D7D" w:rsidRPr="002F62D6" w14:paraId="0B636B17" w14:textId="77777777" w:rsidTr="002F62D6">
        <w:trPr>
          <w:cantSplit/>
        </w:trPr>
        <w:tc>
          <w:tcPr>
            <w:tcW w:w="2019" w:type="pct"/>
          </w:tcPr>
          <w:p w14:paraId="5588AB0A" w14:textId="080B64A4" w:rsidR="000B6D7D" w:rsidRPr="002F62D6" w:rsidRDefault="000B6D7D" w:rsidP="000B6D7D">
            <w:pPr>
              <w:pStyle w:val="TableText"/>
            </w:pPr>
            <w:r w:rsidRPr="002F62D6">
              <w:t>REGISTRATION</w:t>
            </w:r>
          </w:p>
        </w:tc>
        <w:tc>
          <w:tcPr>
            <w:tcW w:w="770" w:type="pct"/>
          </w:tcPr>
          <w:p w14:paraId="77167193" w14:textId="38209DD4" w:rsidR="000B6D7D" w:rsidRPr="002F62D6" w:rsidRDefault="000B6D7D" w:rsidP="000B6D7D">
            <w:pPr>
              <w:pStyle w:val="TableText"/>
            </w:pPr>
            <w:r w:rsidRPr="002F62D6">
              <w:t>6231</w:t>
            </w:r>
          </w:p>
        </w:tc>
        <w:tc>
          <w:tcPr>
            <w:tcW w:w="2211" w:type="pct"/>
          </w:tcPr>
          <w:p w14:paraId="33101787" w14:textId="565394F9" w:rsidR="000B6D7D" w:rsidRPr="002F62D6" w:rsidRDefault="000B6D7D" w:rsidP="000B6D7D">
            <w:pPr>
              <w:pStyle w:val="TableText"/>
            </w:pPr>
            <w:r w:rsidRPr="002F62D6">
              <w:t>Allows DATE OF DEATH entry to automatically terminate active patient policies.</w:t>
            </w:r>
          </w:p>
        </w:tc>
      </w:tr>
      <w:tr w:rsidR="000B6D7D" w:rsidRPr="002F62D6" w14:paraId="6390CA3E" w14:textId="77777777" w:rsidTr="002F62D6">
        <w:trPr>
          <w:cantSplit/>
        </w:trPr>
        <w:tc>
          <w:tcPr>
            <w:tcW w:w="2019" w:type="pct"/>
          </w:tcPr>
          <w:p w14:paraId="00100B0E" w14:textId="5F86EED2" w:rsidR="000B6D7D" w:rsidRPr="002F62D6" w:rsidRDefault="000B6D7D" w:rsidP="000B6D7D">
            <w:pPr>
              <w:pStyle w:val="TableText"/>
            </w:pPr>
            <w:r w:rsidRPr="002F62D6">
              <w:t>SCHEDULING</w:t>
            </w:r>
          </w:p>
        </w:tc>
        <w:tc>
          <w:tcPr>
            <w:tcW w:w="770" w:type="pct"/>
          </w:tcPr>
          <w:p w14:paraId="0284C652" w14:textId="5684CA60" w:rsidR="000B6D7D" w:rsidRPr="002F62D6" w:rsidRDefault="000B6D7D" w:rsidP="000B6D7D">
            <w:pPr>
              <w:pStyle w:val="TableText"/>
            </w:pPr>
            <w:r w:rsidRPr="002F62D6">
              <w:t>2781</w:t>
            </w:r>
          </w:p>
        </w:tc>
        <w:tc>
          <w:tcPr>
            <w:tcW w:w="2211" w:type="pct"/>
          </w:tcPr>
          <w:p w14:paraId="3AB8EE0A" w14:textId="3F54A7C8" w:rsidR="000B6D7D" w:rsidRPr="002F62D6" w:rsidRDefault="000B6D7D" w:rsidP="000B6D7D">
            <w:pPr>
              <w:pStyle w:val="TableText"/>
            </w:pPr>
            <w:r w:rsidRPr="002F62D6">
              <w:t>DBIA2781</w:t>
            </w:r>
          </w:p>
        </w:tc>
      </w:tr>
      <w:tr w:rsidR="000B6D7D" w:rsidRPr="002F62D6" w14:paraId="01819D73" w14:textId="77777777" w:rsidTr="002F62D6">
        <w:trPr>
          <w:cantSplit/>
        </w:trPr>
        <w:tc>
          <w:tcPr>
            <w:tcW w:w="2019" w:type="pct"/>
          </w:tcPr>
          <w:p w14:paraId="44ABA7A1" w14:textId="2DB57481" w:rsidR="000B6D7D" w:rsidRPr="002F62D6" w:rsidRDefault="000B6D7D" w:rsidP="000B6D7D">
            <w:pPr>
              <w:pStyle w:val="TableText"/>
            </w:pPr>
            <w:r w:rsidRPr="002F62D6">
              <w:t>SCHEDULING</w:t>
            </w:r>
          </w:p>
        </w:tc>
        <w:tc>
          <w:tcPr>
            <w:tcW w:w="770" w:type="pct"/>
          </w:tcPr>
          <w:p w14:paraId="084AB60A" w14:textId="25435254" w:rsidR="000B6D7D" w:rsidRPr="002F62D6" w:rsidRDefault="000B6D7D" w:rsidP="000B6D7D">
            <w:pPr>
              <w:pStyle w:val="TableText"/>
            </w:pPr>
            <w:r w:rsidRPr="002F62D6">
              <w:t>4987</w:t>
            </w:r>
          </w:p>
        </w:tc>
        <w:tc>
          <w:tcPr>
            <w:tcW w:w="2211" w:type="pct"/>
          </w:tcPr>
          <w:p w14:paraId="35365C59" w14:textId="22BA35B6" w:rsidR="000B6D7D" w:rsidRPr="002F62D6" w:rsidRDefault="000B6D7D" w:rsidP="000B6D7D">
            <w:pPr>
              <w:pStyle w:val="TableText"/>
            </w:pPr>
            <w:r w:rsidRPr="002F62D6">
              <w:t>IB BILLING DATA API</w:t>
            </w:r>
          </w:p>
        </w:tc>
      </w:tr>
      <w:tr w:rsidR="000B6D7D" w:rsidRPr="002F62D6" w14:paraId="2EE09C1B" w14:textId="77777777" w:rsidTr="002F62D6">
        <w:trPr>
          <w:cantSplit/>
        </w:trPr>
        <w:tc>
          <w:tcPr>
            <w:tcW w:w="2019" w:type="pct"/>
          </w:tcPr>
          <w:p w14:paraId="6481F375" w14:textId="5CAB4EBF" w:rsidR="000B6D7D" w:rsidRPr="002F62D6" w:rsidRDefault="000B6D7D" w:rsidP="000B6D7D">
            <w:pPr>
              <w:pStyle w:val="TableText"/>
            </w:pPr>
            <w:r w:rsidRPr="002F62D6">
              <w:t>SCHEDULING</w:t>
            </w:r>
          </w:p>
        </w:tc>
        <w:tc>
          <w:tcPr>
            <w:tcW w:w="770" w:type="pct"/>
          </w:tcPr>
          <w:p w14:paraId="6865AF90" w14:textId="32F8E81A" w:rsidR="000B6D7D" w:rsidRPr="002F62D6" w:rsidRDefault="000B6D7D" w:rsidP="000B6D7D">
            <w:pPr>
              <w:pStyle w:val="TableText"/>
            </w:pPr>
            <w:r w:rsidRPr="002F62D6">
              <w:t>5029</w:t>
            </w:r>
          </w:p>
        </w:tc>
        <w:tc>
          <w:tcPr>
            <w:tcW w:w="2211" w:type="pct"/>
          </w:tcPr>
          <w:p w14:paraId="200D075F" w14:textId="11ED0ACF" w:rsidR="000B6D7D" w:rsidRPr="002F62D6" w:rsidRDefault="000B6D7D" w:rsidP="000B6D7D">
            <w:pPr>
              <w:pStyle w:val="TableText"/>
            </w:pPr>
            <w:r w:rsidRPr="002F62D6">
              <w:t>VERIFY SC APPOINTMENT TYPE</w:t>
            </w:r>
          </w:p>
        </w:tc>
      </w:tr>
      <w:tr w:rsidR="000B6D7D" w:rsidRPr="002F62D6" w14:paraId="3EEB3B4A" w14:textId="77777777" w:rsidTr="002F62D6">
        <w:trPr>
          <w:cantSplit/>
        </w:trPr>
        <w:tc>
          <w:tcPr>
            <w:tcW w:w="2019" w:type="pct"/>
          </w:tcPr>
          <w:p w14:paraId="79D1946B" w14:textId="4DC4671D" w:rsidR="000B6D7D" w:rsidRPr="002F62D6" w:rsidRDefault="000B6D7D" w:rsidP="000B6D7D">
            <w:pPr>
              <w:pStyle w:val="TableText"/>
            </w:pPr>
            <w:r w:rsidRPr="002F62D6">
              <w:t>SOCIAL WORK</w:t>
            </w:r>
          </w:p>
        </w:tc>
        <w:tc>
          <w:tcPr>
            <w:tcW w:w="770" w:type="pct"/>
          </w:tcPr>
          <w:p w14:paraId="7837BA30" w14:textId="02B49B0E" w:rsidR="000B6D7D" w:rsidRPr="002F62D6" w:rsidRDefault="000B6D7D" w:rsidP="000B6D7D">
            <w:pPr>
              <w:pStyle w:val="TableText"/>
            </w:pPr>
            <w:r w:rsidRPr="002F62D6">
              <w:t>61</w:t>
            </w:r>
          </w:p>
        </w:tc>
        <w:tc>
          <w:tcPr>
            <w:tcW w:w="2211" w:type="pct"/>
          </w:tcPr>
          <w:p w14:paraId="0CEEC43E" w14:textId="65AD218E" w:rsidR="000B6D7D" w:rsidRPr="002F62D6" w:rsidRDefault="000B6D7D" w:rsidP="000B6D7D">
            <w:pPr>
              <w:pStyle w:val="TableText"/>
            </w:pPr>
            <w:r w:rsidRPr="002F62D6">
              <w:t>DBIA61</w:t>
            </w:r>
          </w:p>
        </w:tc>
      </w:tr>
      <w:tr w:rsidR="000B6D7D" w:rsidRPr="002F62D6" w14:paraId="155E7275" w14:textId="77777777" w:rsidTr="002F62D6">
        <w:trPr>
          <w:cantSplit/>
        </w:trPr>
        <w:tc>
          <w:tcPr>
            <w:tcW w:w="2019" w:type="pct"/>
          </w:tcPr>
          <w:p w14:paraId="614E6BA2" w14:textId="3DED2AA4" w:rsidR="000B6D7D" w:rsidRPr="002F62D6" w:rsidRDefault="000B6D7D" w:rsidP="000B6D7D">
            <w:pPr>
              <w:pStyle w:val="TableText"/>
            </w:pPr>
            <w:r w:rsidRPr="002F62D6">
              <w:t>Unknown</w:t>
            </w:r>
          </w:p>
        </w:tc>
        <w:tc>
          <w:tcPr>
            <w:tcW w:w="770" w:type="pct"/>
          </w:tcPr>
          <w:p w14:paraId="18841952" w14:textId="4E89AF31" w:rsidR="000B6D7D" w:rsidRPr="002F62D6" w:rsidRDefault="000B6D7D" w:rsidP="000B6D7D">
            <w:pPr>
              <w:pStyle w:val="TableText"/>
            </w:pPr>
            <w:r w:rsidRPr="002F62D6">
              <w:t>2034</w:t>
            </w:r>
          </w:p>
        </w:tc>
        <w:tc>
          <w:tcPr>
            <w:tcW w:w="2211" w:type="pct"/>
          </w:tcPr>
          <w:p w14:paraId="1ECC0EBF" w14:textId="1312CDEF" w:rsidR="000B6D7D" w:rsidRPr="002F62D6" w:rsidRDefault="000B6D7D" w:rsidP="000B6D7D">
            <w:pPr>
              <w:pStyle w:val="TableText"/>
            </w:pPr>
            <w:r w:rsidRPr="002F62D6">
              <w:t>DBIA2034</w:t>
            </w:r>
          </w:p>
        </w:tc>
      </w:tr>
      <w:tr w:rsidR="000B6D7D" w:rsidRPr="002F62D6" w14:paraId="2124855C" w14:textId="77777777" w:rsidTr="002F62D6">
        <w:trPr>
          <w:cantSplit/>
        </w:trPr>
        <w:tc>
          <w:tcPr>
            <w:tcW w:w="2019" w:type="pct"/>
          </w:tcPr>
          <w:p w14:paraId="6359A767" w14:textId="53730936" w:rsidR="000B6D7D" w:rsidRPr="002F62D6" w:rsidRDefault="000B6D7D" w:rsidP="000B6D7D">
            <w:pPr>
              <w:pStyle w:val="TableText"/>
            </w:pPr>
            <w:r w:rsidRPr="002F62D6">
              <w:t>Unknown</w:t>
            </w:r>
          </w:p>
        </w:tc>
        <w:tc>
          <w:tcPr>
            <w:tcW w:w="770" w:type="pct"/>
          </w:tcPr>
          <w:p w14:paraId="0177FD67" w14:textId="7F355014" w:rsidR="000B6D7D" w:rsidRPr="002F62D6" w:rsidRDefault="000B6D7D" w:rsidP="000B6D7D">
            <w:pPr>
              <w:pStyle w:val="TableText"/>
            </w:pPr>
            <w:r w:rsidRPr="002F62D6">
              <w:t>4419</w:t>
            </w:r>
          </w:p>
        </w:tc>
        <w:tc>
          <w:tcPr>
            <w:tcW w:w="2211" w:type="pct"/>
          </w:tcPr>
          <w:p w14:paraId="734109DE" w14:textId="3B4E0BF2" w:rsidR="000B6D7D" w:rsidRPr="002F62D6" w:rsidRDefault="000B6D7D" w:rsidP="000B6D7D">
            <w:pPr>
              <w:pStyle w:val="TableText"/>
            </w:pPr>
            <w:r w:rsidRPr="002F62D6">
              <w:t>DBIA4419</w:t>
            </w:r>
          </w:p>
        </w:tc>
      </w:tr>
      <w:tr w:rsidR="000B6D7D" w:rsidRPr="002F62D6" w14:paraId="6C61A4F6" w14:textId="77777777" w:rsidTr="002F62D6">
        <w:trPr>
          <w:cantSplit/>
        </w:trPr>
        <w:tc>
          <w:tcPr>
            <w:tcW w:w="2019" w:type="pct"/>
          </w:tcPr>
          <w:p w14:paraId="111CD53E" w14:textId="3C2D2658" w:rsidR="000B6D7D" w:rsidRPr="002F62D6" w:rsidRDefault="000B6D7D" w:rsidP="000B6D7D">
            <w:pPr>
              <w:pStyle w:val="TableText"/>
            </w:pPr>
            <w:r w:rsidRPr="002F62D6">
              <w:t>Unknown</w:t>
            </w:r>
          </w:p>
        </w:tc>
        <w:tc>
          <w:tcPr>
            <w:tcW w:w="770" w:type="pct"/>
          </w:tcPr>
          <w:p w14:paraId="1A2D758E" w14:textId="2B24D93C" w:rsidR="000B6D7D" w:rsidRPr="002F62D6" w:rsidRDefault="000B6D7D" w:rsidP="000B6D7D">
            <w:pPr>
              <w:pStyle w:val="TableText"/>
            </w:pPr>
            <w:r w:rsidRPr="002F62D6">
              <w:t>4663</w:t>
            </w:r>
          </w:p>
        </w:tc>
        <w:tc>
          <w:tcPr>
            <w:tcW w:w="2211" w:type="pct"/>
          </w:tcPr>
          <w:p w14:paraId="5D038DBE" w14:textId="3FAE8F6A" w:rsidR="000B6D7D" w:rsidRPr="002F62D6" w:rsidRDefault="000B6D7D" w:rsidP="000B6D7D">
            <w:pPr>
              <w:pStyle w:val="TableText"/>
            </w:pPr>
            <w:r w:rsidRPr="002F62D6">
              <w:t>PFSS ON/OFF SWITCH</w:t>
            </w:r>
          </w:p>
        </w:tc>
      </w:tr>
      <w:tr w:rsidR="000B6D7D" w:rsidRPr="002F62D6" w14:paraId="18208793" w14:textId="77777777" w:rsidTr="002F62D6">
        <w:trPr>
          <w:cantSplit/>
        </w:trPr>
        <w:tc>
          <w:tcPr>
            <w:tcW w:w="2019" w:type="pct"/>
          </w:tcPr>
          <w:p w14:paraId="790263A1" w14:textId="26C0AD53" w:rsidR="000B6D7D" w:rsidRPr="002F62D6" w:rsidRDefault="000B6D7D" w:rsidP="000B6D7D">
            <w:pPr>
              <w:pStyle w:val="TableText"/>
            </w:pPr>
            <w:r w:rsidRPr="002F62D6">
              <w:t>Unknown</w:t>
            </w:r>
          </w:p>
        </w:tc>
        <w:tc>
          <w:tcPr>
            <w:tcW w:w="770" w:type="pct"/>
          </w:tcPr>
          <w:p w14:paraId="6BB517D7" w14:textId="48C61E7F" w:rsidR="000B6D7D" w:rsidRPr="002F62D6" w:rsidRDefault="000B6D7D" w:rsidP="000B6D7D">
            <w:pPr>
              <w:pStyle w:val="TableText"/>
            </w:pPr>
            <w:r w:rsidRPr="002F62D6">
              <w:t>10147</w:t>
            </w:r>
          </w:p>
        </w:tc>
        <w:tc>
          <w:tcPr>
            <w:tcW w:w="2211" w:type="pct"/>
          </w:tcPr>
          <w:p w14:paraId="1D6072CB" w14:textId="738CC3B4" w:rsidR="000B6D7D" w:rsidRPr="002F62D6" w:rsidRDefault="000B6D7D" w:rsidP="000B6D7D">
            <w:pPr>
              <w:pStyle w:val="TableText"/>
            </w:pPr>
            <w:r w:rsidRPr="002F62D6">
              <w:t>IBARXEU</w:t>
            </w:r>
          </w:p>
        </w:tc>
      </w:tr>
      <w:tr w:rsidR="000B6D7D" w:rsidRPr="002F62D6" w14:paraId="73E7C31D" w14:textId="77777777" w:rsidTr="002F62D6">
        <w:trPr>
          <w:cantSplit/>
        </w:trPr>
        <w:tc>
          <w:tcPr>
            <w:tcW w:w="2019" w:type="pct"/>
          </w:tcPr>
          <w:p w14:paraId="32FDE43A" w14:textId="7A3CBADC" w:rsidR="000B6D7D" w:rsidRPr="002F62D6" w:rsidRDefault="000B6D7D" w:rsidP="000B6D7D">
            <w:pPr>
              <w:pStyle w:val="TableText"/>
            </w:pPr>
            <w:r w:rsidRPr="002F62D6">
              <w:t>UTILIZATION MANAGEMENT ROLLUP</w:t>
            </w:r>
          </w:p>
        </w:tc>
        <w:tc>
          <w:tcPr>
            <w:tcW w:w="770" w:type="pct"/>
          </w:tcPr>
          <w:p w14:paraId="51294608" w14:textId="06D98E79" w:rsidR="000B6D7D" w:rsidRPr="002F62D6" w:rsidRDefault="000B6D7D" w:rsidP="000B6D7D">
            <w:pPr>
              <w:pStyle w:val="TableText"/>
            </w:pPr>
            <w:r w:rsidRPr="002F62D6">
              <w:t>1137</w:t>
            </w:r>
          </w:p>
        </w:tc>
        <w:tc>
          <w:tcPr>
            <w:tcW w:w="2211" w:type="pct"/>
          </w:tcPr>
          <w:p w14:paraId="37708D41" w14:textId="633B77DE" w:rsidR="000B6D7D" w:rsidRPr="002F62D6" w:rsidRDefault="000B6D7D" w:rsidP="000B6D7D">
            <w:pPr>
              <w:pStyle w:val="TableText"/>
            </w:pPr>
            <w:r w:rsidRPr="002F62D6">
              <w:t>DBIA1137</w:t>
            </w:r>
          </w:p>
        </w:tc>
      </w:tr>
      <w:tr w:rsidR="000B6D7D" w:rsidRPr="002F62D6" w14:paraId="121E69B9" w14:textId="77777777" w:rsidTr="002F62D6">
        <w:trPr>
          <w:cantSplit/>
        </w:trPr>
        <w:tc>
          <w:tcPr>
            <w:tcW w:w="2019" w:type="pct"/>
          </w:tcPr>
          <w:p w14:paraId="1D351AD6" w14:textId="7B727D86" w:rsidR="000B6D7D" w:rsidRPr="002F62D6" w:rsidRDefault="000B6D7D" w:rsidP="000B6D7D">
            <w:pPr>
              <w:pStyle w:val="TableText"/>
            </w:pPr>
            <w:r w:rsidRPr="002F62D6">
              <w:t>UTILIZATION MANAGEMENT ROLLUP</w:t>
            </w:r>
          </w:p>
        </w:tc>
        <w:tc>
          <w:tcPr>
            <w:tcW w:w="770" w:type="pct"/>
          </w:tcPr>
          <w:p w14:paraId="19533B6B" w14:textId="724683E0" w:rsidR="000B6D7D" w:rsidRPr="002F62D6" w:rsidRDefault="000B6D7D" w:rsidP="000B6D7D">
            <w:pPr>
              <w:pStyle w:val="TableText"/>
            </w:pPr>
            <w:r w:rsidRPr="002F62D6">
              <w:t>1327</w:t>
            </w:r>
          </w:p>
        </w:tc>
        <w:tc>
          <w:tcPr>
            <w:tcW w:w="2211" w:type="pct"/>
          </w:tcPr>
          <w:p w14:paraId="291B29C6" w14:textId="163E0E81" w:rsidR="000B6D7D" w:rsidRPr="002F62D6" w:rsidRDefault="000B6D7D" w:rsidP="000B6D7D">
            <w:pPr>
              <w:pStyle w:val="TableText"/>
            </w:pPr>
            <w:r w:rsidRPr="002F62D6">
              <w:t>DBIA1327</w:t>
            </w:r>
          </w:p>
        </w:tc>
      </w:tr>
      <w:tr w:rsidR="000B6D7D" w:rsidRPr="002F62D6" w14:paraId="7E72F583" w14:textId="77777777" w:rsidTr="002F62D6">
        <w:trPr>
          <w:cantSplit/>
        </w:trPr>
        <w:tc>
          <w:tcPr>
            <w:tcW w:w="2019" w:type="pct"/>
          </w:tcPr>
          <w:p w14:paraId="33CA9B0D" w14:textId="65BF3484" w:rsidR="000B6D7D" w:rsidRPr="002F62D6" w:rsidRDefault="000B6D7D" w:rsidP="000B6D7D">
            <w:pPr>
              <w:pStyle w:val="TableText"/>
            </w:pPr>
            <w:r w:rsidRPr="002F62D6">
              <w:t>UTILIZATION MANAGEMENT ROLLUP</w:t>
            </w:r>
          </w:p>
        </w:tc>
        <w:tc>
          <w:tcPr>
            <w:tcW w:w="770" w:type="pct"/>
          </w:tcPr>
          <w:p w14:paraId="7EAB0814" w14:textId="734E9AFE" w:rsidR="000B6D7D" w:rsidRPr="002F62D6" w:rsidRDefault="000B6D7D" w:rsidP="000B6D7D">
            <w:pPr>
              <w:pStyle w:val="TableText"/>
            </w:pPr>
            <w:r w:rsidRPr="002F62D6">
              <w:t>1329</w:t>
            </w:r>
          </w:p>
        </w:tc>
        <w:tc>
          <w:tcPr>
            <w:tcW w:w="2211" w:type="pct"/>
          </w:tcPr>
          <w:p w14:paraId="0261D69D" w14:textId="299D09D2" w:rsidR="000B6D7D" w:rsidRPr="002F62D6" w:rsidRDefault="000B6D7D" w:rsidP="000B6D7D">
            <w:pPr>
              <w:pStyle w:val="TableText"/>
            </w:pPr>
            <w:r w:rsidRPr="002F62D6">
              <w:t>DBIA1329</w:t>
            </w:r>
          </w:p>
        </w:tc>
      </w:tr>
      <w:tr w:rsidR="000B6D7D" w:rsidRPr="002F62D6" w14:paraId="5BA3A636" w14:textId="77777777" w:rsidTr="002F62D6">
        <w:trPr>
          <w:cantSplit/>
        </w:trPr>
        <w:tc>
          <w:tcPr>
            <w:tcW w:w="2019" w:type="pct"/>
          </w:tcPr>
          <w:p w14:paraId="1B419071" w14:textId="088E8766" w:rsidR="000B6D7D" w:rsidRPr="002F62D6" w:rsidRDefault="000B6D7D" w:rsidP="000B6D7D">
            <w:pPr>
              <w:pStyle w:val="TableText"/>
            </w:pPr>
            <w:r w:rsidRPr="002F62D6">
              <w:t>UTILIZATION MANAGEMENT ROLLUP</w:t>
            </w:r>
          </w:p>
        </w:tc>
        <w:tc>
          <w:tcPr>
            <w:tcW w:w="770" w:type="pct"/>
          </w:tcPr>
          <w:p w14:paraId="3D4EEE2E" w14:textId="5EECF9D1" w:rsidR="000B6D7D" w:rsidRPr="002F62D6" w:rsidRDefault="000B6D7D" w:rsidP="000B6D7D">
            <w:pPr>
              <w:pStyle w:val="TableText"/>
            </w:pPr>
            <w:r w:rsidRPr="002F62D6">
              <w:t>1351</w:t>
            </w:r>
          </w:p>
        </w:tc>
        <w:tc>
          <w:tcPr>
            <w:tcW w:w="2211" w:type="pct"/>
          </w:tcPr>
          <w:p w14:paraId="18143E38" w14:textId="4438B5BF" w:rsidR="000B6D7D" w:rsidRPr="002F62D6" w:rsidRDefault="000B6D7D" w:rsidP="000B6D7D">
            <w:pPr>
              <w:pStyle w:val="TableText"/>
            </w:pPr>
            <w:r w:rsidRPr="002F62D6">
              <w:t>DBIA1351</w:t>
            </w:r>
          </w:p>
        </w:tc>
      </w:tr>
      <w:tr w:rsidR="000B6D7D" w:rsidRPr="002F62D6" w14:paraId="7F05DE78" w14:textId="77777777" w:rsidTr="002F62D6">
        <w:trPr>
          <w:cantSplit/>
        </w:trPr>
        <w:tc>
          <w:tcPr>
            <w:tcW w:w="2019" w:type="pct"/>
          </w:tcPr>
          <w:p w14:paraId="302C447A" w14:textId="4EA12CAA" w:rsidR="000B6D7D" w:rsidRPr="002F62D6" w:rsidRDefault="000B6D7D" w:rsidP="000B6D7D">
            <w:pPr>
              <w:pStyle w:val="TableText"/>
            </w:pPr>
            <w:r w:rsidRPr="002F62D6">
              <w:t>UTILIZATION MANAGEMENT ROLLUP</w:t>
            </w:r>
          </w:p>
        </w:tc>
        <w:tc>
          <w:tcPr>
            <w:tcW w:w="770" w:type="pct"/>
          </w:tcPr>
          <w:p w14:paraId="2D4BD483" w14:textId="183B4C27" w:rsidR="000B6D7D" w:rsidRPr="002F62D6" w:rsidRDefault="000B6D7D" w:rsidP="000B6D7D">
            <w:pPr>
              <w:pStyle w:val="TableText"/>
            </w:pPr>
            <w:r w:rsidRPr="002F62D6">
              <w:t>1354</w:t>
            </w:r>
          </w:p>
        </w:tc>
        <w:tc>
          <w:tcPr>
            <w:tcW w:w="2211" w:type="pct"/>
          </w:tcPr>
          <w:p w14:paraId="51247769" w14:textId="35E53834" w:rsidR="000B6D7D" w:rsidRPr="002F62D6" w:rsidRDefault="000B6D7D" w:rsidP="000B6D7D">
            <w:pPr>
              <w:pStyle w:val="TableText"/>
            </w:pPr>
            <w:r w:rsidRPr="002F62D6">
              <w:t>DBIA1354</w:t>
            </w:r>
          </w:p>
        </w:tc>
      </w:tr>
    </w:tbl>
    <w:p w14:paraId="076B327E" w14:textId="141D771C" w:rsidR="008F58D6" w:rsidRPr="002F62D6" w:rsidRDefault="008F58D6" w:rsidP="00372357">
      <w:pPr>
        <w:pStyle w:val="BodyTextNumbered1"/>
        <w:rPr>
          <w:sz w:val="22"/>
          <w:szCs w:val="22"/>
        </w:rPr>
      </w:pPr>
      <w:r w:rsidRPr="002F62D6">
        <w:rPr>
          <w:rStyle w:val="BodyTextChar"/>
        </w:rPr>
        <w:t xml:space="preserve">IB V. 2.0 has requested integration agreements with the following </w:t>
      </w:r>
      <w:r w:rsidR="009C314F" w:rsidRPr="002F62D6">
        <w:rPr>
          <w:rStyle w:val="BodyTextChar"/>
        </w:rPr>
        <w:t>packages and</w:t>
      </w:r>
      <w:r w:rsidRPr="002F62D6">
        <w:rPr>
          <w:rStyle w:val="BodyTextChar"/>
        </w:rPr>
        <w:t xml:space="preserve"> have been approved.</w:t>
      </w:r>
    </w:p>
    <w:p w14:paraId="69CD76EA" w14:textId="46C38995" w:rsidR="008F58D6" w:rsidRPr="002F62D6" w:rsidRDefault="008F58D6" w:rsidP="00372357">
      <w:pPr>
        <w:pStyle w:val="BodyTextLettered2"/>
      </w:pPr>
      <w:r w:rsidRPr="002F62D6">
        <w:t>Accounts Receivable (DBIA#s 127, 380-389,1452, 5549, 6237 &amp; 6238)</w:t>
      </w:r>
    </w:p>
    <w:p w14:paraId="0A57CD6C" w14:textId="77777777" w:rsidR="008F58D6" w:rsidRPr="002F62D6" w:rsidRDefault="008F58D6" w:rsidP="00E75009">
      <w:pPr>
        <w:pStyle w:val="BodyText"/>
        <w:ind w:left="720" w:firstLine="720"/>
      </w:pPr>
      <w:r w:rsidRPr="002F62D6">
        <w:t>AR provides IB with the following:</w:t>
      </w:r>
    </w:p>
    <w:p w14:paraId="6570569D" w14:textId="6BB6F8E3" w:rsidR="008F58D6" w:rsidRPr="00372357" w:rsidRDefault="00E75009" w:rsidP="00372357">
      <w:pPr>
        <w:pStyle w:val="BodyTextBullet3"/>
      </w:pPr>
      <w:r w:rsidRPr="00372357">
        <w:t>A</w:t>
      </w:r>
      <w:r w:rsidR="008F58D6" w:rsidRPr="00372357">
        <w:t xml:space="preserve"> routine used for setting up a new charge for a debtor</w:t>
      </w:r>
      <w:r w:rsidRPr="00372357">
        <w:t>.</w:t>
      </w:r>
    </w:p>
    <w:p w14:paraId="21B7AF96" w14:textId="0BA9CA0D" w:rsidR="008F58D6" w:rsidRPr="002F62D6" w:rsidRDefault="00E75009" w:rsidP="00372357">
      <w:pPr>
        <w:pStyle w:val="BodyTextBullet3"/>
      </w:pPr>
      <w:r w:rsidRPr="002F62D6">
        <w:t>A</w:t>
      </w:r>
      <w:r w:rsidR="008F58D6" w:rsidRPr="002F62D6">
        <w:t>llows the IB ACTION TYPE file (#350.1) to point to the ACCOUNTS RECEIVABLE CATEGORY file (#430.2)</w:t>
      </w:r>
      <w:r w:rsidRPr="002F62D6">
        <w:t>.</w:t>
      </w:r>
    </w:p>
    <w:p w14:paraId="1ED7CC36" w14:textId="39573055" w:rsidR="008F58D6" w:rsidRPr="002F62D6" w:rsidRDefault="00E75009" w:rsidP="00372357">
      <w:pPr>
        <w:pStyle w:val="BodyTextBullet3"/>
      </w:pPr>
      <w:r w:rsidRPr="002F62D6">
        <w:t>L</w:t>
      </w:r>
      <w:r w:rsidR="008F58D6" w:rsidRPr="002F62D6">
        <w:t>ook-up to the ACCOUNTS RECEIVABLE file (#430)</w:t>
      </w:r>
      <w:r w:rsidRPr="002F62D6">
        <w:t>.</w:t>
      </w:r>
    </w:p>
    <w:p w14:paraId="57C1E85E" w14:textId="63E5B583" w:rsidR="008F58D6" w:rsidRPr="002F62D6" w:rsidRDefault="00E75009" w:rsidP="00372357">
      <w:pPr>
        <w:pStyle w:val="BodyTextBullet3"/>
      </w:pPr>
      <w:r w:rsidRPr="002F62D6">
        <w:t>S</w:t>
      </w:r>
      <w:r w:rsidR="008F58D6" w:rsidRPr="002F62D6">
        <w:t>et the STATEMENT DAY field</w:t>
      </w:r>
      <w:r w:rsidRPr="002F62D6">
        <w:t>.</w:t>
      </w:r>
    </w:p>
    <w:p w14:paraId="44FC3331" w14:textId="76C8AE8F" w:rsidR="008F58D6" w:rsidRPr="002F62D6" w:rsidRDefault="00E75009" w:rsidP="00372357">
      <w:pPr>
        <w:pStyle w:val="BodyTextBullet3"/>
      </w:pPr>
      <w:r w:rsidRPr="002F62D6">
        <w:t>R</w:t>
      </w:r>
      <w:r w:rsidR="008F58D6" w:rsidRPr="002F62D6">
        <w:t>eference to determine the internal number of decrease and increase adjustment types</w:t>
      </w:r>
      <w:r w:rsidRPr="002F62D6">
        <w:t>.</w:t>
      </w:r>
    </w:p>
    <w:p w14:paraId="1A44BEDD" w14:textId="521D1043" w:rsidR="008F58D6" w:rsidRPr="002F62D6" w:rsidRDefault="008F58D6" w:rsidP="00372357">
      <w:pPr>
        <w:pStyle w:val="BodyTextBullet4"/>
      </w:pPr>
      <w:r w:rsidRPr="00372357">
        <w:t>RCJIBFN2</w:t>
      </w:r>
      <w:r w:rsidRPr="002F62D6">
        <w:t xml:space="preserve"> APIs for ACCOUTNS RECEIVABLE file( #430)</w:t>
      </w:r>
    </w:p>
    <w:p w14:paraId="694AEE90" w14:textId="37BD8BE9" w:rsidR="008F58D6" w:rsidRPr="002F62D6" w:rsidRDefault="008F58D6" w:rsidP="00372357">
      <w:pPr>
        <w:pStyle w:val="BodyTextBullet4"/>
      </w:pPr>
      <w:r w:rsidRPr="002F62D6">
        <w:t>RCDPAYER API reads payer contact information from ELECTRONIC</w:t>
      </w:r>
      <w:r w:rsidR="00E75009" w:rsidRPr="002F62D6">
        <w:t xml:space="preserve"> </w:t>
      </w:r>
      <w:r w:rsidRPr="002F62D6">
        <w:t>REMITTANCE ADVICE file #344.4</w:t>
      </w:r>
      <w:r w:rsidR="00E75009" w:rsidRPr="002F62D6">
        <w:t>.</w:t>
      </w:r>
    </w:p>
    <w:p w14:paraId="7AAEF7A1" w14:textId="37778F20" w:rsidR="008F58D6" w:rsidRPr="002F62D6" w:rsidRDefault="00E75009" w:rsidP="00372357">
      <w:pPr>
        <w:pStyle w:val="BodyTextBullet3"/>
      </w:pPr>
      <w:r w:rsidRPr="002F62D6">
        <w:t>A</w:t>
      </w:r>
      <w:r w:rsidR="008F58D6" w:rsidRPr="002F62D6">
        <w:t>llows IB access to the AR EDI CARC DATA file (#345) and AR EDI CARC DATA file (#346) for Explanation of Benefits (EOB) displays and reports of adjustment reason codes.</w:t>
      </w:r>
    </w:p>
    <w:p w14:paraId="7F2FD341" w14:textId="786E2CEB" w:rsidR="008F58D6" w:rsidRPr="002F62D6" w:rsidRDefault="008F58D6" w:rsidP="00372357">
      <w:pPr>
        <w:pStyle w:val="BodyTextLettered2"/>
      </w:pPr>
      <w:r w:rsidRPr="002F62D6">
        <w:t>DRG Grouper (DBIA#s 368, 369, 370, 371)</w:t>
      </w:r>
    </w:p>
    <w:p w14:paraId="68C86530" w14:textId="77777777" w:rsidR="008F58D6" w:rsidRPr="002F62D6" w:rsidRDefault="008F58D6" w:rsidP="00E75009">
      <w:pPr>
        <w:pStyle w:val="BodyText"/>
        <w:ind w:left="720" w:firstLine="720"/>
      </w:pPr>
      <w:r w:rsidRPr="002F62D6">
        <w:t>DRG Grouper provides IB with the following:</w:t>
      </w:r>
    </w:p>
    <w:p w14:paraId="6ADED6F3" w14:textId="4C6150C1" w:rsidR="008F58D6" w:rsidRPr="002F62D6" w:rsidRDefault="00E75009" w:rsidP="00372357">
      <w:pPr>
        <w:pStyle w:val="BodyTextBullet3"/>
      </w:pPr>
      <w:r w:rsidRPr="002F62D6">
        <w:t>D</w:t>
      </w:r>
      <w:r w:rsidR="008F58D6" w:rsidRPr="002F62D6">
        <w:t>irect reference to specific fields within the ICD DIAGNOSIS file (#80)</w:t>
      </w:r>
      <w:r w:rsidRPr="002F62D6">
        <w:t>.</w:t>
      </w:r>
    </w:p>
    <w:p w14:paraId="01E9136E" w14:textId="4C63D5BA" w:rsidR="008F58D6" w:rsidRPr="002F62D6" w:rsidRDefault="00E75009" w:rsidP="00372357">
      <w:pPr>
        <w:pStyle w:val="BodyTextBullet3"/>
      </w:pPr>
      <w:r w:rsidRPr="002F62D6">
        <w:t>D</w:t>
      </w:r>
      <w:r w:rsidR="008F58D6" w:rsidRPr="002F62D6">
        <w:t>irect reference to specific fields within the ICD OPERATION/PROCEDURE file (#80.1)</w:t>
      </w:r>
      <w:r w:rsidRPr="002F62D6">
        <w:t>.</w:t>
      </w:r>
    </w:p>
    <w:p w14:paraId="37B220C8" w14:textId="77777777" w:rsidR="00E75009" w:rsidRPr="002F62D6" w:rsidRDefault="00E75009" w:rsidP="00372357">
      <w:pPr>
        <w:pStyle w:val="BodyTextBullet3"/>
      </w:pPr>
      <w:r w:rsidRPr="002F62D6">
        <w:t>S</w:t>
      </w:r>
      <w:r w:rsidR="008F58D6" w:rsidRPr="002F62D6">
        <w:t>tore pointers to the DRG file (#80.2) to retrieve data at the time claims are generated</w:t>
      </w:r>
      <w:r w:rsidRPr="002F62D6">
        <w:t>.</w:t>
      </w:r>
    </w:p>
    <w:p w14:paraId="0848A8EB" w14:textId="47A06648" w:rsidR="008F58D6" w:rsidRPr="002F62D6" w:rsidRDefault="00E75009" w:rsidP="00372357">
      <w:pPr>
        <w:pStyle w:val="BodyTextBullet3"/>
      </w:pPr>
      <w:r w:rsidRPr="002F62D6">
        <w:t xml:space="preserve">A </w:t>
      </w:r>
      <w:r w:rsidR="008F58D6" w:rsidRPr="002F62D6">
        <w:t>call to calculate interim DRGs to determine the expected length of stay for a visit</w:t>
      </w:r>
      <w:r w:rsidRPr="002F62D6">
        <w:t>.</w:t>
      </w:r>
    </w:p>
    <w:p w14:paraId="17568A22" w14:textId="17D992C0" w:rsidR="008F58D6" w:rsidRPr="002F62D6" w:rsidRDefault="008F58D6" w:rsidP="00372357">
      <w:pPr>
        <w:pStyle w:val="BodyTextLettered2"/>
      </w:pPr>
      <w:r w:rsidRPr="002F62D6">
        <w:t>Health Summary (DBIA# 253)</w:t>
      </w:r>
    </w:p>
    <w:p w14:paraId="6DFDFD56" w14:textId="46B49871" w:rsidR="008F58D6" w:rsidRPr="002F62D6" w:rsidRDefault="008F58D6" w:rsidP="00D8675E">
      <w:pPr>
        <w:pStyle w:val="BodyText"/>
        <w:ind w:left="1440"/>
      </w:pPr>
      <w:r w:rsidRPr="002F62D6">
        <w:t xml:space="preserve">Health Summary allows IB to do </w:t>
      </w:r>
      <w:r w:rsidR="009C314F" w:rsidRPr="002F62D6">
        <w:t>lookups</w:t>
      </w:r>
      <w:r w:rsidRPr="002F62D6">
        <w:t xml:space="preserve"> to the HEALTH SUMMARY TYPE file (#142) and to print health summaries.</w:t>
      </w:r>
    </w:p>
    <w:p w14:paraId="6AE56BC4" w14:textId="02680358" w:rsidR="008F58D6" w:rsidRPr="002F62D6" w:rsidRDefault="008F58D6" w:rsidP="00372357">
      <w:pPr>
        <w:pStyle w:val="BodyTextLettered2"/>
      </w:pPr>
      <w:r w:rsidRPr="002F62D6">
        <w:t>HINQ (DBIA# 379)</w:t>
      </w:r>
    </w:p>
    <w:p w14:paraId="7E643A95" w14:textId="4D0DB050" w:rsidR="008F58D6" w:rsidRPr="002F62D6" w:rsidRDefault="009A0595" w:rsidP="00D8675E">
      <w:pPr>
        <w:pStyle w:val="BodyText"/>
        <w:ind w:left="1440"/>
      </w:pPr>
      <w:r w:rsidRPr="002F62D6">
        <w:t>Hospital Inquiry (</w:t>
      </w:r>
      <w:r w:rsidR="008F58D6" w:rsidRPr="002F62D6">
        <w:t>HINQ</w:t>
      </w:r>
      <w:r w:rsidRPr="002F62D6">
        <w:t>)</w:t>
      </w:r>
      <w:r w:rsidR="008F58D6" w:rsidRPr="002F62D6">
        <w:t xml:space="preserve"> provides IB a call to allow billing clerks to replace requests for HINQ inquiries for potentially billable patients with unverified eligibility.</w:t>
      </w:r>
    </w:p>
    <w:p w14:paraId="342D3C2F" w14:textId="63FD9455" w:rsidR="008F58D6" w:rsidRPr="002F62D6" w:rsidRDefault="008F58D6" w:rsidP="00372357">
      <w:pPr>
        <w:pStyle w:val="BodyTextLettered2"/>
      </w:pPr>
      <w:r w:rsidRPr="002F62D6">
        <w:t>IFCAP (DBIA# 353)</w:t>
      </w:r>
    </w:p>
    <w:p w14:paraId="466A9929" w14:textId="79EA9D9B" w:rsidR="008F58D6" w:rsidRPr="002F62D6" w:rsidRDefault="008F58D6" w:rsidP="00D8675E">
      <w:pPr>
        <w:pStyle w:val="BodyText"/>
        <w:ind w:left="1440"/>
      </w:pPr>
      <w:r w:rsidRPr="002F62D6">
        <w:t xml:space="preserve">IFCAP provides IB with the short description describing the name of a prosthetic device </w:t>
      </w:r>
      <w:r w:rsidR="004F0FD0">
        <w:t>that</w:t>
      </w:r>
      <w:r w:rsidR="004F0FD0" w:rsidRPr="002F62D6">
        <w:t xml:space="preserve"> </w:t>
      </w:r>
      <w:r w:rsidRPr="002F62D6">
        <w:t xml:space="preserve">is being billed on a claim to a </w:t>
      </w:r>
      <w:r w:rsidR="009C314F" w:rsidRPr="002F62D6">
        <w:t>third-party</w:t>
      </w:r>
      <w:r w:rsidRPr="002F62D6">
        <w:t xml:space="preserve"> carrier.</w:t>
      </w:r>
    </w:p>
    <w:p w14:paraId="679B1742" w14:textId="6164BBBF" w:rsidR="008F58D6" w:rsidRPr="002F62D6" w:rsidRDefault="008F58D6" w:rsidP="00372357">
      <w:pPr>
        <w:pStyle w:val="BodyTextLettered2"/>
      </w:pPr>
      <w:r w:rsidRPr="002F62D6">
        <w:t>Kernel (DBIA# 372)</w:t>
      </w:r>
    </w:p>
    <w:p w14:paraId="43D82FE5" w14:textId="77777777" w:rsidR="008F58D6" w:rsidRPr="002F62D6" w:rsidRDefault="008F58D6" w:rsidP="00D8675E">
      <w:pPr>
        <w:pStyle w:val="BodyText"/>
        <w:ind w:left="1440"/>
      </w:pPr>
      <w:r w:rsidRPr="002F62D6">
        <w:t>Kernel gives permission to IB to add entries to the INSTITUTION file (#4) when creating bills.</w:t>
      </w:r>
    </w:p>
    <w:p w14:paraId="6DEB3497" w14:textId="3B89402A" w:rsidR="008F58D6" w:rsidRPr="002F62D6" w:rsidRDefault="008F58D6" w:rsidP="00372357">
      <w:pPr>
        <w:pStyle w:val="BodyTextLettered2"/>
      </w:pPr>
      <w:r w:rsidRPr="002F62D6">
        <w:t>List Manager (DBIA# 367)</w:t>
      </w:r>
    </w:p>
    <w:p w14:paraId="734D7A91" w14:textId="27A8F764" w:rsidR="008F58D6" w:rsidRPr="002F62D6" w:rsidRDefault="008F58D6" w:rsidP="00851396">
      <w:pPr>
        <w:pStyle w:val="BodyText"/>
        <w:ind w:left="1440"/>
      </w:pPr>
      <w:r w:rsidRPr="002F62D6">
        <w:t>List Manager provides IB with calls used to refresh the screen and reset the scrolling area while program control remains with an action.</w:t>
      </w:r>
    </w:p>
    <w:p w14:paraId="5BA00FE7" w14:textId="5753EEA9" w:rsidR="008F58D6" w:rsidRPr="002F62D6" w:rsidRDefault="008F58D6" w:rsidP="00372357">
      <w:pPr>
        <w:pStyle w:val="BodyTextLettered2"/>
      </w:pPr>
      <w:r w:rsidRPr="002F62D6">
        <w:t>Outpatient Pharmacy (DBIA#s 124, 237)</w:t>
      </w:r>
    </w:p>
    <w:p w14:paraId="268EFA58" w14:textId="77777777" w:rsidR="008F58D6" w:rsidRPr="002F62D6" w:rsidRDefault="008F58D6" w:rsidP="002F62D6">
      <w:pPr>
        <w:pStyle w:val="BodyText"/>
        <w:keepNext/>
        <w:ind w:left="720" w:firstLine="720"/>
      </w:pPr>
      <w:r w:rsidRPr="002F62D6">
        <w:t>Outpatient Pharmacy provides IB with the following:</w:t>
      </w:r>
    </w:p>
    <w:p w14:paraId="5626CB3F" w14:textId="6A5276E0" w:rsidR="008F58D6" w:rsidRPr="002F62D6" w:rsidRDefault="00851396" w:rsidP="00372357">
      <w:pPr>
        <w:pStyle w:val="BodyTextBullet3"/>
      </w:pPr>
      <w:r w:rsidRPr="002F62D6">
        <w:t xml:space="preserve">A </w:t>
      </w:r>
      <w:r w:rsidR="008F58D6" w:rsidRPr="002F62D6">
        <w:t>call to display information from the PRESCRIPTION file (#52)</w:t>
      </w:r>
      <w:r w:rsidRPr="002F62D6">
        <w:t>.</w:t>
      </w:r>
    </w:p>
    <w:p w14:paraId="29502274" w14:textId="6A843F8D" w:rsidR="008F58D6" w:rsidRPr="002F62D6" w:rsidRDefault="00851396" w:rsidP="00372357">
      <w:pPr>
        <w:pStyle w:val="BodyTextBullet3"/>
      </w:pPr>
      <w:r w:rsidRPr="002F62D6">
        <w:t>R</w:t>
      </w:r>
      <w:r w:rsidR="008F58D6" w:rsidRPr="002F62D6">
        <w:t>eference to determine prescription number and drug name</w:t>
      </w:r>
      <w:r w:rsidRPr="002F62D6">
        <w:t>.</w:t>
      </w:r>
    </w:p>
    <w:p w14:paraId="02468B92" w14:textId="751DA987" w:rsidR="008F58D6" w:rsidRPr="002F62D6" w:rsidRDefault="00851396" w:rsidP="00372357">
      <w:pPr>
        <w:pStyle w:val="BodyTextBullet3"/>
      </w:pPr>
      <w:r w:rsidRPr="002F62D6">
        <w:t>P</w:t>
      </w:r>
      <w:r w:rsidR="008F58D6" w:rsidRPr="002F62D6">
        <w:t>rinting of the Action Profile and Information Profile</w:t>
      </w:r>
      <w:r w:rsidRPr="002F62D6">
        <w:t>.</w:t>
      </w:r>
    </w:p>
    <w:p w14:paraId="676501D4" w14:textId="19D7D760" w:rsidR="008F58D6" w:rsidRPr="002F62D6" w:rsidRDefault="00851396" w:rsidP="00372357">
      <w:pPr>
        <w:pStyle w:val="BodyTextBullet3"/>
      </w:pPr>
      <w:r w:rsidRPr="002F62D6">
        <w:t>S</w:t>
      </w:r>
      <w:r w:rsidR="008F58D6" w:rsidRPr="002F62D6">
        <w:t>tores pointers to the PRESCRIPTION (#52) and DRUG (#50) files to retrieve data at the time claims are generated</w:t>
      </w:r>
      <w:r w:rsidRPr="002F62D6">
        <w:t>.</w:t>
      </w:r>
    </w:p>
    <w:p w14:paraId="29041F26" w14:textId="230A9396" w:rsidR="008F58D6" w:rsidRPr="002F62D6" w:rsidRDefault="00851396" w:rsidP="00372357">
      <w:pPr>
        <w:pStyle w:val="BodyTextBullet3"/>
      </w:pPr>
      <w:r w:rsidRPr="002F62D6">
        <w:t>D</w:t>
      </w:r>
      <w:r w:rsidR="008F58D6" w:rsidRPr="002F62D6">
        <w:t>irectly reference selected fields in the PRESCRIPTION (#52) and DRUG (#50) files</w:t>
      </w:r>
      <w:r w:rsidRPr="002F62D6">
        <w:t>.</w:t>
      </w:r>
    </w:p>
    <w:p w14:paraId="114A45A0" w14:textId="2B02AA6F" w:rsidR="008F58D6" w:rsidRPr="002F62D6" w:rsidRDefault="00851396" w:rsidP="00372357">
      <w:pPr>
        <w:pStyle w:val="BodyTextBullet3"/>
      </w:pPr>
      <w:r w:rsidRPr="002F62D6">
        <w:t>D</w:t>
      </w:r>
      <w:r w:rsidR="008F58D6" w:rsidRPr="002F62D6">
        <w:t>irectly reference the OUTPATIENT VERSION field (#49.99) of the PHARMACY SYSTEM file (#59.7)</w:t>
      </w:r>
      <w:r w:rsidRPr="002F62D6">
        <w:t>.</w:t>
      </w:r>
    </w:p>
    <w:p w14:paraId="695DCAD0" w14:textId="6AC55F02" w:rsidR="008F58D6" w:rsidRPr="002F62D6" w:rsidRDefault="008F58D6" w:rsidP="00372357">
      <w:pPr>
        <w:pStyle w:val="BodyTextLettered2"/>
      </w:pPr>
      <w:r w:rsidRPr="002F62D6">
        <w:t>Patient Data Exchange (DBIA# 272)</w:t>
      </w:r>
    </w:p>
    <w:p w14:paraId="4E3A7689" w14:textId="77777777" w:rsidR="008F58D6" w:rsidRPr="002F62D6" w:rsidRDefault="008F58D6" w:rsidP="00E63BA3">
      <w:pPr>
        <w:pStyle w:val="BodyText"/>
        <w:ind w:left="1440"/>
      </w:pPr>
      <w:r w:rsidRPr="002F62D6">
        <w:t>PDX allows IB to directly reference fields in the VAQ-TRANSACTION (#394.61) and VAQ-DATA SEGMENT (#394.71) files.</w:t>
      </w:r>
    </w:p>
    <w:p w14:paraId="0C6F55AA" w14:textId="26C716D0" w:rsidR="008F58D6" w:rsidRPr="002F62D6" w:rsidRDefault="008F58D6" w:rsidP="00372357">
      <w:pPr>
        <w:pStyle w:val="BodyTextLettered2"/>
      </w:pPr>
      <w:r w:rsidRPr="002F62D6">
        <w:t>Patient File (DBIA# 187)</w:t>
      </w:r>
    </w:p>
    <w:p w14:paraId="26360193" w14:textId="77777777" w:rsidR="008F58D6" w:rsidRPr="002F62D6" w:rsidRDefault="008F58D6" w:rsidP="00E63BA3">
      <w:pPr>
        <w:pStyle w:val="BodyText"/>
        <w:ind w:left="1440"/>
      </w:pPr>
      <w:r w:rsidRPr="002F62D6">
        <w:t>The PATIENT file (#2) provides direct references to IB for the purpose of sorting and printing on a patient's Ambulatory Surgery Check-off Sheet.</w:t>
      </w:r>
    </w:p>
    <w:p w14:paraId="3D101E76" w14:textId="0BD62B39" w:rsidR="008F58D6" w:rsidRPr="002F62D6" w:rsidRDefault="008F58D6" w:rsidP="00372357">
      <w:pPr>
        <w:pStyle w:val="BodyTextLettered2"/>
      </w:pPr>
      <w:r w:rsidRPr="002F62D6">
        <w:t>Problem List (DBIA# 354)</w:t>
      </w:r>
    </w:p>
    <w:p w14:paraId="2E6D7082" w14:textId="2F1B6DF3" w:rsidR="008F58D6" w:rsidRPr="002F62D6" w:rsidRDefault="008F58D6" w:rsidP="00E63BA3">
      <w:pPr>
        <w:pStyle w:val="BodyText"/>
        <w:ind w:left="1440"/>
      </w:pPr>
      <w:r w:rsidRPr="002F62D6">
        <w:t>Problem List provides IB with a call to obtain a list of a patient's active problems. It also provides a call for IB to access the EXPRESSIONS file</w:t>
      </w:r>
    </w:p>
    <w:p w14:paraId="3781EFC9" w14:textId="77777777" w:rsidR="008F58D6" w:rsidRPr="002F62D6" w:rsidRDefault="008F58D6" w:rsidP="00E63BA3">
      <w:pPr>
        <w:pStyle w:val="BodyText"/>
        <w:ind w:left="1440"/>
      </w:pPr>
      <w:r w:rsidRPr="002F62D6">
        <w:t>(#757.01) to create lists of common problems by clinic.</w:t>
      </w:r>
    </w:p>
    <w:p w14:paraId="0ED8D394" w14:textId="2F84C018" w:rsidR="008F58D6" w:rsidRPr="002F62D6" w:rsidRDefault="008F58D6" w:rsidP="00372357">
      <w:pPr>
        <w:pStyle w:val="BodyTextLettered2"/>
      </w:pPr>
      <w:r w:rsidRPr="002F62D6">
        <w:t>Prosthetics (DBIA#s 373, 374)</w:t>
      </w:r>
    </w:p>
    <w:p w14:paraId="2F399B46" w14:textId="77777777" w:rsidR="008F58D6" w:rsidRPr="002F62D6" w:rsidRDefault="008F58D6" w:rsidP="00E63BA3">
      <w:pPr>
        <w:pStyle w:val="BodyText"/>
        <w:ind w:left="720" w:firstLine="720"/>
      </w:pPr>
      <w:r w:rsidRPr="002F62D6">
        <w:t>Prosthetics provides IB with the following:</w:t>
      </w:r>
    </w:p>
    <w:p w14:paraId="5006A359" w14:textId="6917A558" w:rsidR="008F58D6" w:rsidRPr="002F62D6" w:rsidRDefault="00E63BA3" w:rsidP="00372357">
      <w:pPr>
        <w:pStyle w:val="BodyTextBullet3"/>
      </w:pPr>
      <w:r w:rsidRPr="002F62D6">
        <w:t>S</w:t>
      </w:r>
      <w:r w:rsidR="008F58D6" w:rsidRPr="002F62D6">
        <w:t>tores pointers to the RECORD OF PROS APPLIANCE/REPAIR (#660) and PROS ITEM MASTER (#661) files to retrieve data at the time claims are generated</w:t>
      </w:r>
      <w:r w:rsidRPr="002F62D6">
        <w:t>.</w:t>
      </w:r>
    </w:p>
    <w:p w14:paraId="29B55BC9" w14:textId="4C9574D9" w:rsidR="008F58D6" w:rsidRPr="002F62D6" w:rsidRDefault="00E63BA3" w:rsidP="00372357">
      <w:pPr>
        <w:pStyle w:val="BodyTextBullet3"/>
      </w:pPr>
      <w:r w:rsidRPr="002F62D6">
        <w:t>P</w:t>
      </w:r>
      <w:r w:rsidR="008F58D6" w:rsidRPr="002F62D6">
        <w:t>rint item name on screens and bills</w:t>
      </w:r>
      <w:r w:rsidRPr="002F62D6">
        <w:t>.</w:t>
      </w:r>
    </w:p>
    <w:p w14:paraId="2D8EE851" w14:textId="360F871D" w:rsidR="008F58D6" w:rsidRPr="002F62D6" w:rsidRDefault="00E63BA3" w:rsidP="00372357">
      <w:pPr>
        <w:pStyle w:val="BodyTextBullet3"/>
      </w:pPr>
      <w:r w:rsidRPr="002F62D6">
        <w:t>C</w:t>
      </w:r>
      <w:r w:rsidR="008F58D6" w:rsidRPr="002F62D6">
        <w:t>all to find potentially billable prosthetic items</w:t>
      </w:r>
      <w:r w:rsidRPr="002F62D6">
        <w:t>.</w:t>
      </w:r>
    </w:p>
    <w:p w14:paraId="5E732B0A" w14:textId="67186BF6" w:rsidR="008F58D6" w:rsidRPr="002F62D6" w:rsidRDefault="00E63BA3" w:rsidP="00372357">
      <w:pPr>
        <w:pStyle w:val="BodyTextBullet3"/>
      </w:pPr>
      <w:r w:rsidRPr="002F62D6">
        <w:t>C</w:t>
      </w:r>
      <w:r w:rsidR="008F58D6" w:rsidRPr="002F62D6">
        <w:t xml:space="preserve">all to find prosthetic items </w:t>
      </w:r>
      <w:r w:rsidR="004F0FD0">
        <w:t>that</w:t>
      </w:r>
      <w:r w:rsidR="004F0FD0" w:rsidRPr="002F62D6">
        <w:t xml:space="preserve"> </w:t>
      </w:r>
      <w:r w:rsidR="008F58D6" w:rsidRPr="002F62D6">
        <w:t>may have been delivered to a patient within a specific date range</w:t>
      </w:r>
      <w:r w:rsidRPr="002F62D6">
        <w:t>.</w:t>
      </w:r>
    </w:p>
    <w:p w14:paraId="034700A5" w14:textId="37C469A5" w:rsidR="008F58D6" w:rsidRPr="002F62D6" w:rsidRDefault="00E63BA3" w:rsidP="00372357">
      <w:pPr>
        <w:pStyle w:val="BodyTextBullet3"/>
      </w:pPr>
      <w:r w:rsidRPr="002F62D6">
        <w:t>D</w:t>
      </w:r>
      <w:r w:rsidR="008F58D6" w:rsidRPr="002F62D6">
        <w:t>irect reference to specific fields in the RECORD OF PROS APPLIANCE/REPAIR file (#660)</w:t>
      </w:r>
      <w:r w:rsidRPr="002F62D6">
        <w:t>.</w:t>
      </w:r>
    </w:p>
    <w:p w14:paraId="55F05D88" w14:textId="2C08B8A3" w:rsidR="008F58D6" w:rsidRPr="002F62D6" w:rsidRDefault="008F58D6" w:rsidP="00372357">
      <w:pPr>
        <w:pStyle w:val="BodyTextLettered2"/>
      </w:pPr>
      <w:r w:rsidRPr="002F62D6">
        <w:t xml:space="preserve">Registration (DBIA# 186, 414-434, 5158, </w:t>
      </w:r>
      <w:r w:rsidRPr="002F62D6">
        <w:rPr>
          <w:bCs/>
        </w:rPr>
        <w:t>6130,7182</w:t>
      </w:r>
      <w:r w:rsidRPr="002F62D6">
        <w:t>)</w:t>
      </w:r>
    </w:p>
    <w:p w14:paraId="01410EF7" w14:textId="77777777" w:rsidR="008F58D6" w:rsidRPr="002F62D6" w:rsidRDefault="008F58D6" w:rsidP="002F62D6">
      <w:pPr>
        <w:pStyle w:val="BodyText"/>
        <w:keepNext/>
        <w:ind w:left="720" w:firstLine="720"/>
      </w:pPr>
      <w:r w:rsidRPr="002F62D6">
        <w:t>Registration provides IB with the following:</w:t>
      </w:r>
    </w:p>
    <w:p w14:paraId="37E7DB12" w14:textId="0FCC5BC1" w:rsidR="008F58D6" w:rsidRPr="002F62D6" w:rsidRDefault="00E63BA3" w:rsidP="00372357">
      <w:pPr>
        <w:pStyle w:val="BodyTextBullet3"/>
      </w:pPr>
      <w:r w:rsidRPr="002F62D6">
        <w:t>Mu</w:t>
      </w:r>
      <w:r w:rsidR="008F58D6" w:rsidRPr="002F62D6">
        <w:t>ltiple calls to obtain Means Test data</w:t>
      </w:r>
      <w:r w:rsidRPr="002F62D6">
        <w:t>.</w:t>
      </w:r>
    </w:p>
    <w:p w14:paraId="54CC0400" w14:textId="38B40AFB" w:rsidR="008F58D6" w:rsidRPr="002F62D6" w:rsidRDefault="00E63BA3" w:rsidP="00372357">
      <w:pPr>
        <w:pStyle w:val="BodyTextBullet3"/>
      </w:pPr>
      <w:r w:rsidRPr="002F62D6">
        <w:t>M</w:t>
      </w:r>
      <w:r w:rsidR="008F58D6" w:rsidRPr="002F62D6">
        <w:t>edical center division by which to sort and print various reports</w:t>
      </w:r>
      <w:r w:rsidRPr="002F62D6">
        <w:t>.</w:t>
      </w:r>
    </w:p>
    <w:p w14:paraId="31C25DBA" w14:textId="559F2C6A" w:rsidR="008F58D6" w:rsidRPr="002F62D6" w:rsidRDefault="00E63BA3" w:rsidP="00372357">
      <w:pPr>
        <w:pStyle w:val="BodyTextBullet3"/>
      </w:pPr>
      <w:r w:rsidRPr="002F62D6">
        <w:t>P</w:t>
      </w:r>
      <w:r w:rsidR="008F58D6" w:rsidRPr="002F62D6">
        <w:t>atient eligibility data to print on various documents</w:t>
      </w:r>
      <w:r w:rsidRPr="002F62D6">
        <w:t>.</w:t>
      </w:r>
    </w:p>
    <w:p w14:paraId="0892675D" w14:textId="5677C3F6" w:rsidR="008F58D6" w:rsidRPr="002F62D6" w:rsidRDefault="008F58D6" w:rsidP="00372357">
      <w:pPr>
        <w:pStyle w:val="BodyTextBullet3"/>
      </w:pPr>
      <w:r w:rsidRPr="002F62D6">
        <w:t>Patient Treatment File information for display and to bill</w:t>
      </w:r>
      <w:r w:rsidR="00E63BA3" w:rsidRPr="002F62D6">
        <w:t>.</w:t>
      </w:r>
    </w:p>
    <w:p w14:paraId="73941680" w14:textId="4BA58BF5" w:rsidR="008F58D6" w:rsidRPr="002F62D6" w:rsidRDefault="008F58D6" w:rsidP="00372357">
      <w:pPr>
        <w:pStyle w:val="BodyTextBullet3"/>
      </w:pPr>
      <w:r w:rsidRPr="002F62D6">
        <w:t>Patient Enrollment Group information</w:t>
      </w:r>
      <w:r w:rsidR="00E63BA3" w:rsidRPr="002F62D6">
        <w:t>.</w:t>
      </w:r>
    </w:p>
    <w:p w14:paraId="133023CA" w14:textId="28F71CCF" w:rsidR="008F58D6" w:rsidRPr="002F62D6" w:rsidRDefault="008F58D6" w:rsidP="00372357">
      <w:pPr>
        <w:pStyle w:val="BodyTextBullet3"/>
      </w:pPr>
      <w:r w:rsidRPr="002F62D6">
        <w:t>Patient Eligibility information for Urgent Care Visit Tracking Review</w:t>
      </w:r>
      <w:r w:rsidR="00E63BA3" w:rsidRPr="002F62D6">
        <w:t>.</w:t>
      </w:r>
    </w:p>
    <w:p w14:paraId="38D9B674" w14:textId="16AE4C92" w:rsidR="008F58D6" w:rsidRPr="002F62D6" w:rsidRDefault="008F58D6" w:rsidP="00372357">
      <w:pPr>
        <w:pStyle w:val="BodyTextLettered2"/>
        <w:keepNext/>
      </w:pPr>
      <w:r w:rsidRPr="002F62D6">
        <w:t>Scheduling (DBIA# 188, 397-411)</w:t>
      </w:r>
    </w:p>
    <w:p w14:paraId="13395137" w14:textId="77777777" w:rsidR="008F58D6" w:rsidRPr="002F62D6" w:rsidRDefault="008F58D6" w:rsidP="00372357">
      <w:pPr>
        <w:pStyle w:val="BodyText"/>
        <w:keepNext/>
        <w:ind w:left="720" w:firstLine="720"/>
      </w:pPr>
      <w:r w:rsidRPr="002F62D6">
        <w:t>Scheduling provides IB with the following:</w:t>
      </w:r>
    </w:p>
    <w:p w14:paraId="18ED72FD" w14:textId="4F6D7745" w:rsidR="008F58D6" w:rsidRPr="00372357" w:rsidRDefault="00E63BA3" w:rsidP="00372357">
      <w:pPr>
        <w:pStyle w:val="BodyTextBullet3"/>
      </w:pPr>
      <w:r w:rsidRPr="00372357">
        <w:t>M</w:t>
      </w:r>
      <w:r w:rsidR="008F58D6" w:rsidRPr="00372357">
        <w:t>ultiple calls to get patient appointment data for check-off sheets and encounter forms</w:t>
      </w:r>
      <w:r w:rsidRPr="00372357">
        <w:t>.</w:t>
      </w:r>
    </w:p>
    <w:p w14:paraId="68611CBD" w14:textId="6C71BA9F" w:rsidR="008F58D6" w:rsidRPr="002F62D6" w:rsidRDefault="00E63BA3" w:rsidP="00372357">
      <w:pPr>
        <w:pStyle w:val="BodyTextBullet3"/>
      </w:pPr>
      <w:r w:rsidRPr="00372357">
        <w:t>C</w:t>
      </w:r>
      <w:r w:rsidR="008F58D6" w:rsidRPr="00372357">
        <w:t>alls to</w:t>
      </w:r>
      <w:r w:rsidR="008F58D6" w:rsidRPr="002F62D6">
        <w:t xml:space="preserve"> get clinic and division information for various reports</w:t>
      </w:r>
      <w:r w:rsidRPr="002F62D6">
        <w:t>.</w:t>
      </w:r>
    </w:p>
    <w:p w14:paraId="22B85372" w14:textId="4F4EE974" w:rsidR="008F58D6" w:rsidRPr="002F62D6" w:rsidRDefault="008F58D6" w:rsidP="00372357">
      <w:pPr>
        <w:pStyle w:val="BodyTextLettered2"/>
      </w:pPr>
      <w:r w:rsidRPr="002F62D6">
        <w:t xml:space="preserve">Accounts Receivable (IA#380) </w:t>
      </w:r>
    </w:p>
    <w:p w14:paraId="1466027A" w14:textId="65A9967F" w:rsidR="008F58D6" w:rsidRPr="002F62D6" w:rsidRDefault="008F58D6" w:rsidP="00372357">
      <w:pPr>
        <w:pStyle w:val="BodyTextBullet3"/>
      </w:pPr>
      <w:r w:rsidRPr="002F62D6">
        <w:t>The following function calls are made to the routine PRCAFN</w:t>
      </w:r>
      <w:r w:rsidR="00E63BA3" w:rsidRPr="002F62D6">
        <w:t>.</w:t>
      </w:r>
    </w:p>
    <w:p w14:paraId="2879AF6E" w14:textId="2B5B6F10" w:rsidR="008F58D6" w:rsidRPr="002F62D6" w:rsidRDefault="008F58D6" w:rsidP="00372357">
      <w:pPr>
        <w:pStyle w:val="BodyTextBullet3"/>
      </w:pPr>
      <w:r w:rsidRPr="002F62D6">
        <w:t>Active</w:t>
      </w:r>
      <w:r w:rsidR="00E63BA3" w:rsidRPr="002F62D6">
        <w:t xml:space="preserve"> </w:t>
      </w:r>
      <w:r w:rsidRPr="002F62D6">
        <w:t>B*2.0*432</w:t>
      </w:r>
      <w:r w:rsidR="00E63BA3" w:rsidRPr="002F62D6">
        <w:t>.</w:t>
      </w:r>
    </w:p>
    <w:p w14:paraId="7A6EBD56" w14:textId="104E1962" w:rsidR="008F58D6" w:rsidRPr="002F62D6" w:rsidRDefault="008F58D6" w:rsidP="00372357">
      <w:pPr>
        <w:pStyle w:val="BodyTextLettered2"/>
      </w:pPr>
      <w:r w:rsidRPr="002F62D6">
        <w:t>KERNEL (IA#2171)</w:t>
      </w:r>
    </w:p>
    <w:p w14:paraId="0562875A" w14:textId="455DE3A2" w:rsidR="008F58D6" w:rsidRPr="002F62D6" w:rsidRDefault="008F58D6" w:rsidP="00372357">
      <w:pPr>
        <w:pStyle w:val="BodyTextBullet3"/>
      </w:pPr>
      <w:r w:rsidRPr="002F62D6">
        <w:t>Function API's to access parts of the Institution file.</w:t>
      </w:r>
    </w:p>
    <w:p w14:paraId="2FEF4BF5" w14:textId="5BA0FC4E" w:rsidR="008F58D6" w:rsidRPr="002F62D6" w:rsidRDefault="008F58D6" w:rsidP="00372357">
      <w:pPr>
        <w:pStyle w:val="BodyTextBullet3"/>
      </w:pPr>
      <w:r w:rsidRPr="002F62D6">
        <w:t>Active</w:t>
      </w:r>
      <w:r w:rsidR="00E63BA3" w:rsidRPr="002F62D6">
        <w:t xml:space="preserve"> </w:t>
      </w:r>
      <w:r w:rsidRPr="002F62D6">
        <w:t>IB*2.0*432</w:t>
      </w:r>
      <w:r w:rsidR="00E63BA3" w:rsidRPr="002F62D6">
        <w:t>.</w:t>
      </w:r>
    </w:p>
    <w:p w14:paraId="16CA25EF" w14:textId="095D1909" w:rsidR="008F58D6" w:rsidRPr="002F62D6" w:rsidRDefault="008F58D6" w:rsidP="00372357">
      <w:pPr>
        <w:pStyle w:val="BodyTextLettered2"/>
      </w:pPr>
      <w:r w:rsidRPr="002F62D6">
        <w:t>KERNEL (IA#4129)</w:t>
      </w:r>
    </w:p>
    <w:p w14:paraId="641DF0E1" w14:textId="02EDC12F" w:rsidR="008F58D6" w:rsidRPr="002F62D6" w:rsidRDefault="008F58D6" w:rsidP="00372357">
      <w:pPr>
        <w:pStyle w:val="BodyTextBullet3"/>
      </w:pPr>
      <w:r w:rsidRPr="002F62D6">
        <w:t>The IB package has MRA (Medicare Remittance Advice) functionality using a specific, non-human user in file 200</w:t>
      </w:r>
      <w:r w:rsidR="00E63BA3" w:rsidRPr="002F62D6">
        <w:t>.</w:t>
      </w:r>
    </w:p>
    <w:p w14:paraId="6BAEC446" w14:textId="116028AC" w:rsidR="008F58D6" w:rsidRPr="002F62D6" w:rsidRDefault="008F58D6" w:rsidP="00372357">
      <w:pPr>
        <w:pStyle w:val="BodyTextBullet3"/>
      </w:pPr>
      <w:r w:rsidRPr="002F62D6">
        <w:t>Activ</w:t>
      </w:r>
      <w:r w:rsidR="00E63BA3" w:rsidRPr="002F62D6">
        <w:t xml:space="preserve">e </w:t>
      </w:r>
      <w:r w:rsidRPr="002F62D6">
        <w:t>IB*2.0*432</w:t>
      </w:r>
      <w:r w:rsidR="00E63BA3" w:rsidRPr="002F62D6">
        <w:t>.</w:t>
      </w:r>
    </w:p>
    <w:p w14:paraId="3A47B24B" w14:textId="2799AAA4" w:rsidR="008F58D6" w:rsidRPr="002F62D6" w:rsidRDefault="008F58D6" w:rsidP="00372357">
      <w:pPr>
        <w:pStyle w:val="BodyTextLettered2"/>
      </w:pPr>
      <w:r w:rsidRPr="002F62D6">
        <w:t>KERNEL (IA#4677)</w:t>
      </w:r>
    </w:p>
    <w:p w14:paraId="6B8FAA88" w14:textId="2812055D" w:rsidR="008F58D6" w:rsidRPr="002F62D6" w:rsidRDefault="008F58D6" w:rsidP="00372357">
      <w:pPr>
        <w:pStyle w:val="BodyTextBullet3"/>
      </w:pPr>
      <w:r w:rsidRPr="002F62D6">
        <w:t xml:space="preserve">To support the J2EE middle tier the concept of an APPLICATION PROXY user was created. This is a </w:t>
      </w:r>
      <w:r w:rsidR="009C314F" w:rsidRPr="002F62D6">
        <w:t>username</w:t>
      </w:r>
      <w:r w:rsidRPr="002F62D6">
        <w:t xml:space="preserve"> that an application sets that has a user class of Application Proxy</w:t>
      </w:r>
    </w:p>
    <w:p w14:paraId="018E0198" w14:textId="5EF4608F" w:rsidR="008F58D6" w:rsidRPr="002F62D6" w:rsidRDefault="008F58D6" w:rsidP="00372357">
      <w:pPr>
        <w:pStyle w:val="BodyTextBullet3"/>
      </w:pPr>
      <w:r w:rsidRPr="002F62D6">
        <w:t>Active</w:t>
      </w:r>
      <w:r w:rsidR="002E3F62" w:rsidRPr="002F62D6">
        <w:t xml:space="preserve"> </w:t>
      </w:r>
      <w:r w:rsidRPr="002F62D6">
        <w:t>IB*2.0*432</w:t>
      </w:r>
    </w:p>
    <w:p w14:paraId="097CF58C" w14:textId="77777777" w:rsidR="008F58D6" w:rsidRPr="002F62D6" w:rsidRDefault="008F58D6" w:rsidP="007173A2">
      <w:pPr>
        <w:pStyle w:val="Heading1"/>
      </w:pPr>
      <w:bookmarkStart w:id="132" w:name="_Toc200787547"/>
      <w:bookmarkStart w:id="133" w:name="_Toc442890986"/>
      <w:bookmarkStart w:id="134" w:name="_Toc80262905"/>
      <w:r w:rsidRPr="002F62D6">
        <w:t>Internal Relations</w:t>
      </w:r>
      <w:bookmarkEnd w:id="132"/>
      <w:bookmarkEnd w:id="133"/>
      <w:bookmarkEnd w:id="134"/>
    </w:p>
    <w:p w14:paraId="74FF09B9" w14:textId="6B114EDE" w:rsidR="00DC720D" w:rsidRPr="002F62D6" w:rsidRDefault="009C314F" w:rsidP="002E3F62">
      <w:pPr>
        <w:pStyle w:val="BodyText"/>
      </w:pPr>
      <w:r w:rsidRPr="002F62D6">
        <w:t>All</w:t>
      </w:r>
      <w:r w:rsidR="008F58D6" w:rsidRPr="002F62D6">
        <w:t xml:space="preserve"> the IB V. 2.0 package options have been designed to stand alone.</w:t>
      </w:r>
    </w:p>
    <w:p w14:paraId="6BDFCC1B" w14:textId="77777777" w:rsidR="008F58D6" w:rsidRPr="002F62D6" w:rsidRDefault="008F58D6" w:rsidP="007173A2">
      <w:pPr>
        <w:pStyle w:val="Heading1"/>
      </w:pPr>
      <w:bookmarkStart w:id="135" w:name="_Toc200787548"/>
      <w:bookmarkStart w:id="136" w:name="_Toc442890987"/>
      <w:bookmarkStart w:id="137" w:name="_Toc80262906"/>
      <w:r w:rsidRPr="002F62D6">
        <w:t>Package-wide Variables</w:t>
      </w:r>
      <w:bookmarkEnd w:id="135"/>
      <w:bookmarkEnd w:id="136"/>
      <w:bookmarkEnd w:id="137"/>
    </w:p>
    <w:p w14:paraId="178AD627" w14:textId="2D896BD8" w:rsidR="008F58D6" w:rsidRPr="002F62D6" w:rsidRDefault="008F58D6" w:rsidP="008F0892">
      <w:pPr>
        <w:pStyle w:val="BodyText"/>
      </w:pPr>
      <w:r w:rsidRPr="002F62D6">
        <w:t>Though there are no variables that can always be assumed to be present in Integrated Billing, the following is a list of common variables and meaning.</w:t>
      </w:r>
    </w:p>
    <w:p w14:paraId="6C1E2799" w14:textId="12BC1C60" w:rsidR="002E3F62" w:rsidRPr="002F62D6" w:rsidRDefault="002E3F62" w:rsidP="002E3F62">
      <w:pPr>
        <w:pStyle w:val="Caption"/>
      </w:pPr>
      <w:bookmarkStart w:id="138" w:name="_Toc80090968"/>
      <w:r w:rsidRPr="002F62D6">
        <w:t xml:space="preserve">Table </w:t>
      </w:r>
      <w:r w:rsidR="00403D57">
        <w:fldChar w:fldCharType="begin"/>
      </w:r>
      <w:r w:rsidR="00403D57">
        <w:instrText xml:space="preserve"> SEQ Table \* ARABIC </w:instrText>
      </w:r>
      <w:r w:rsidR="00403D57">
        <w:fldChar w:fldCharType="separate"/>
      </w:r>
      <w:r w:rsidR="009375F5">
        <w:rPr>
          <w:noProof/>
        </w:rPr>
        <w:t>20</w:t>
      </w:r>
      <w:r w:rsidR="00403D57">
        <w:rPr>
          <w:noProof/>
        </w:rPr>
        <w:fldChar w:fldCharType="end"/>
      </w:r>
      <w:r w:rsidRPr="002F62D6">
        <w:t xml:space="preserve">: Package-wide </w:t>
      </w:r>
      <w:r w:rsidR="009C314F" w:rsidRPr="002F62D6">
        <w:t>Variables</w:t>
      </w:r>
      <w:bookmarkEnd w:id="1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7286"/>
      </w:tblGrid>
      <w:tr w:rsidR="002E3F62" w:rsidRPr="002F62D6" w14:paraId="6A314C56" w14:textId="77777777" w:rsidTr="002F62D6">
        <w:trPr>
          <w:cantSplit/>
          <w:tblHeader/>
        </w:trPr>
        <w:tc>
          <w:tcPr>
            <w:tcW w:w="1104" w:type="pct"/>
            <w:shd w:val="clear" w:color="auto" w:fill="CCCCCC"/>
          </w:tcPr>
          <w:p w14:paraId="798B357D" w14:textId="3BFE3C98" w:rsidR="002E3F62" w:rsidRPr="002F62D6" w:rsidRDefault="002E3F62" w:rsidP="002E3F62">
            <w:pPr>
              <w:pStyle w:val="TableHeading"/>
            </w:pPr>
            <w:r w:rsidRPr="002F62D6">
              <w:t>Variable</w:t>
            </w:r>
          </w:p>
        </w:tc>
        <w:tc>
          <w:tcPr>
            <w:tcW w:w="3896" w:type="pct"/>
            <w:shd w:val="clear" w:color="auto" w:fill="CCCCCC"/>
          </w:tcPr>
          <w:p w14:paraId="6C8FF830" w14:textId="51AD2BAC" w:rsidR="002E3F62" w:rsidRPr="002F62D6" w:rsidRDefault="002E3F62" w:rsidP="002E3F62">
            <w:pPr>
              <w:pStyle w:val="TableHeading"/>
            </w:pPr>
            <w:r w:rsidRPr="002F62D6">
              <w:t>Description</w:t>
            </w:r>
          </w:p>
        </w:tc>
      </w:tr>
      <w:tr w:rsidR="002E3F62" w:rsidRPr="002F62D6" w14:paraId="1AFC1F22" w14:textId="77777777" w:rsidTr="002F62D6">
        <w:trPr>
          <w:cantSplit/>
        </w:trPr>
        <w:tc>
          <w:tcPr>
            <w:tcW w:w="1104" w:type="pct"/>
          </w:tcPr>
          <w:p w14:paraId="093D4B51" w14:textId="68CFD642" w:rsidR="002E3F62" w:rsidRPr="002F62D6" w:rsidRDefault="002E3F62" w:rsidP="002E3F62">
            <w:pPr>
              <w:pStyle w:val="TableText"/>
            </w:pPr>
            <w:r w:rsidRPr="002F62D6">
              <w:t>IBAFY</w:t>
            </w:r>
          </w:p>
        </w:tc>
        <w:tc>
          <w:tcPr>
            <w:tcW w:w="3896" w:type="pct"/>
          </w:tcPr>
          <w:p w14:paraId="0F7F2005" w14:textId="085B8DF4" w:rsidR="002E3F62" w:rsidRPr="002F62D6" w:rsidRDefault="002E3F62" w:rsidP="002E3F62">
            <w:pPr>
              <w:pStyle w:val="TableText"/>
            </w:pPr>
            <w:r w:rsidRPr="002F62D6">
              <w:t>The current fiscal year.</w:t>
            </w:r>
          </w:p>
        </w:tc>
      </w:tr>
      <w:tr w:rsidR="002E3F62" w:rsidRPr="002F62D6" w14:paraId="4016B41A" w14:textId="77777777" w:rsidTr="002F62D6">
        <w:trPr>
          <w:cantSplit/>
        </w:trPr>
        <w:tc>
          <w:tcPr>
            <w:tcW w:w="1104" w:type="pct"/>
          </w:tcPr>
          <w:p w14:paraId="5543217C" w14:textId="3B617EC4" w:rsidR="002E3F62" w:rsidRPr="002F62D6" w:rsidRDefault="002E3F62" w:rsidP="002E3F62">
            <w:pPr>
              <w:pStyle w:val="TableText"/>
            </w:pPr>
            <w:r w:rsidRPr="002F62D6">
              <w:t>IBARTYP</w:t>
            </w:r>
          </w:p>
        </w:tc>
        <w:tc>
          <w:tcPr>
            <w:tcW w:w="3896" w:type="pct"/>
          </w:tcPr>
          <w:p w14:paraId="0B686C7D" w14:textId="2648F6BA" w:rsidR="002E3F62" w:rsidRPr="002F62D6" w:rsidRDefault="002E3F62" w:rsidP="002E3F62">
            <w:pPr>
              <w:pStyle w:val="TableText"/>
            </w:pPr>
            <w:r w:rsidRPr="002F62D6">
              <w:t>The Accounts Receivable Category pointer value stored in the IB ACTION TYPE file (#350.1) for the current entry.</w:t>
            </w:r>
          </w:p>
        </w:tc>
      </w:tr>
      <w:tr w:rsidR="002E3F62" w:rsidRPr="002F62D6" w14:paraId="5EE372F9" w14:textId="77777777" w:rsidTr="002F62D6">
        <w:trPr>
          <w:cantSplit/>
        </w:trPr>
        <w:tc>
          <w:tcPr>
            <w:tcW w:w="1104" w:type="pct"/>
          </w:tcPr>
          <w:p w14:paraId="4208283B" w14:textId="582E0906" w:rsidR="002E3F62" w:rsidRPr="002F62D6" w:rsidRDefault="002E3F62" w:rsidP="002E3F62">
            <w:pPr>
              <w:pStyle w:val="TableText"/>
            </w:pPr>
            <w:r w:rsidRPr="002F62D6">
              <w:t>IBATYP</w:t>
            </w:r>
          </w:p>
        </w:tc>
        <w:tc>
          <w:tcPr>
            <w:tcW w:w="3896" w:type="pct"/>
          </w:tcPr>
          <w:p w14:paraId="4DFC30A8" w14:textId="791D01A5" w:rsidR="002E3F62" w:rsidRPr="002F62D6" w:rsidRDefault="002E3F62" w:rsidP="002E3F62">
            <w:pPr>
              <w:pStyle w:val="TableText"/>
            </w:pPr>
            <w:r w:rsidRPr="002F62D6">
              <w:t>The pointer value to the IB ACTION TYPE file (#350.1) for the current entry.</w:t>
            </w:r>
          </w:p>
        </w:tc>
      </w:tr>
      <w:tr w:rsidR="002E3F62" w:rsidRPr="002F62D6" w14:paraId="27C97B6A" w14:textId="77777777" w:rsidTr="002F62D6">
        <w:trPr>
          <w:cantSplit/>
        </w:trPr>
        <w:tc>
          <w:tcPr>
            <w:tcW w:w="1104" w:type="pct"/>
          </w:tcPr>
          <w:p w14:paraId="56BEA168" w14:textId="68D5084E" w:rsidR="002E3F62" w:rsidRPr="002F62D6" w:rsidRDefault="002E3F62" w:rsidP="002E3F62">
            <w:pPr>
              <w:pStyle w:val="TableText"/>
            </w:pPr>
            <w:r w:rsidRPr="002F62D6">
              <w:t>IBCHCDA</w:t>
            </w:r>
          </w:p>
        </w:tc>
        <w:tc>
          <w:tcPr>
            <w:tcW w:w="3896" w:type="pct"/>
          </w:tcPr>
          <w:p w14:paraId="6A4302A6" w14:textId="4FAC91CB" w:rsidR="002E3F62" w:rsidRPr="002F62D6" w:rsidRDefault="002E3F62" w:rsidP="002E3F62">
            <w:pPr>
              <w:pStyle w:val="TableText"/>
            </w:pPr>
            <w:r w:rsidRPr="002F62D6">
              <w:t>Pointer to IB Action - Inpatient IB Action Charge for co-payments.</w:t>
            </w:r>
          </w:p>
        </w:tc>
      </w:tr>
      <w:tr w:rsidR="002E3F62" w:rsidRPr="002F62D6" w14:paraId="1FACE290" w14:textId="77777777" w:rsidTr="002F62D6">
        <w:trPr>
          <w:cantSplit/>
        </w:trPr>
        <w:tc>
          <w:tcPr>
            <w:tcW w:w="1104" w:type="pct"/>
          </w:tcPr>
          <w:p w14:paraId="65BB6978" w14:textId="2A620372" w:rsidR="002E3F62" w:rsidRPr="002F62D6" w:rsidRDefault="002E3F62" w:rsidP="002E3F62">
            <w:pPr>
              <w:pStyle w:val="TableText"/>
            </w:pPr>
            <w:r w:rsidRPr="002F62D6">
              <w:t>IBCHPDA</w:t>
            </w:r>
          </w:p>
        </w:tc>
        <w:tc>
          <w:tcPr>
            <w:tcW w:w="3896" w:type="pct"/>
          </w:tcPr>
          <w:p w14:paraId="61CA0EF6" w14:textId="0D2AF912" w:rsidR="002E3F62" w:rsidRPr="002F62D6" w:rsidRDefault="002E3F62" w:rsidP="002E3F62">
            <w:pPr>
              <w:pStyle w:val="TableText"/>
            </w:pPr>
            <w:r w:rsidRPr="002F62D6">
              <w:t>Pointer to IB Action - Inpatient IB Action Charge for per diems.</w:t>
            </w:r>
          </w:p>
        </w:tc>
      </w:tr>
      <w:tr w:rsidR="002E3F62" w:rsidRPr="002F62D6" w14:paraId="3F82EF6D" w14:textId="77777777" w:rsidTr="002F62D6">
        <w:trPr>
          <w:cantSplit/>
        </w:trPr>
        <w:tc>
          <w:tcPr>
            <w:tcW w:w="1104" w:type="pct"/>
          </w:tcPr>
          <w:p w14:paraId="467C7711" w14:textId="44A1D40C" w:rsidR="002E3F62" w:rsidRPr="002F62D6" w:rsidRDefault="002E3F62" w:rsidP="002E3F62">
            <w:pPr>
              <w:pStyle w:val="TableText"/>
            </w:pPr>
            <w:r w:rsidRPr="002F62D6">
              <w:t>IBCLDA</w:t>
            </w:r>
          </w:p>
        </w:tc>
        <w:tc>
          <w:tcPr>
            <w:tcW w:w="3896" w:type="pct"/>
          </w:tcPr>
          <w:p w14:paraId="2FF0AF54" w14:textId="0F50A628" w:rsidR="002E3F62" w:rsidRPr="002F62D6" w:rsidRDefault="002E3F62" w:rsidP="002E3F62">
            <w:pPr>
              <w:pStyle w:val="TableText"/>
            </w:pPr>
            <w:r w:rsidRPr="002F62D6">
              <w:t>Pointer to Cat C Billing Clock record (File #351).</w:t>
            </w:r>
          </w:p>
        </w:tc>
      </w:tr>
      <w:tr w:rsidR="002E3F62" w:rsidRPr="002F62D6" w14:paraId="09110E72" w14:textId="77777777" w:rsidTr="002F62D6">
        <w:trPr>
          <w:cantSplit/>
        </w:trPr>
        <w:tc>
          <w:tcPr>
            <w:tcW w:w="1104" w:type="pct"/>
          </w:tcPr>
          <w:p w14:paraId="1D27EE22" w14:textId="2402FF2F" w:rsidR="002E3F62" w:rsidRPr="002F62D6" w:rsidRDefault="002E3F62" w:rsidP="002E3F62">
            <w:pPr>
              <w:pStyle w:val="TableText"/>
            </w:pPr>
            <w:r w:rsidRPr="002F62D6">
              <w:t>IBCLDAY</w:t>
            </w:r>
          </w:p>
        </w:tc>
        <w:tc>
          <w:tcPr>
            <w:tcW w:w="3896" w:type="pct"/>
          </w:tcPr>
          <w:p w14:paraId="1FE75769" w14:textId="22047FD3" w:rsidR="002E3F62" w:rsidRPr="002F62D6" w:rsidRDefault="002E3F62" w:rsidP="002E3F62">
            <w:pPr>
              <w:pStyle w:val="TableText"/>
            </w:pPr>
            <w:r w:rsidRPr="002F62D6">
              <w:t>Cat C Billing Clock Inpatient Days within one clock.</w:t>
            </w:r>
          </w:p>
        </w:tc>
      </w:tr>
      <w:tr w:rsidR="002E3F62" w:rsidRPr="002F62D6" w14:paraId="310FA30C" w14:textId="77777777" w:rsidTr="002F62D6">
        <w:trPr>
          <w:cantSplit/>
        </w:trPr>
        <w:tc>
          <w:tcPr>
            <w:tcW w:w="1104" w:type="pct"/>
          </w:tcPr>
          <w:p w14:paraId="6E63E0D6" w14:textId="21A87BA6" w:rsidR="002E3F62" w:rsidRPr="002F62D6" w:rsidRDefault="002E3F62" w:rsidP="002E3F62">
            <w:pPr>
              <w:pStyle w:val="TableText"/>
            </w:pPr>
            <w:r w:rsidRPr="002F62D6">
              <w:t>IBCLDOL</w:t>
            </w:r>
          </w:p>
        </w:tc>
        <w:tc>
          <w:tcPr>
            <w:tcW w:w="3896" w:type="pct"/>
          </w:tcPr>
          <w:p w14:paraId="08B55F24" w14:textId="579C5968" w:rsidR="002E3F62" w:rsidRPr="002F62D6" w:rsidRDefault="002E3F62" w:rsidP="002E3F62">
            <w:pPr>
              <w:pStyle w:val="TableText"/>
            </w:pPr>
            <w:r w:rsidRPr="002F62D6">
              <w:t>Cat C Billing Clock Inpatient dollars for current 90 days of care.</w:t>
            </w:r>
          </w:p>
        </w:tc>
      </w:tr>
      <w:tr w:rsidR="002E3F62" w:rsidRPr="002F62D6" w14:paraId="24DB89A7" w14:textId="77777777" w:rsidTr="002F62D6">
        <w:trPr>
          <w:cantSplit/>
        </w:trPr>
        <w:tc>
          <w:tcPr>
            <w:tcW w:w="1104" w:type="pct"/>
          </w:tcPr>
          <w:p w14:paraId="3FEEDB53" w14:textId="241EDD46" w:rsidR="002E3F62" w:rsidRPr="002F62D6" w:rsidRDefault="002E3F62" w:rsidP="002E3F62">
            <w:pPr>
              <w:pStyle w:val="TableText"/>
            </w:pPr>
            <w:r w:rsidRPr="002F62D6">
              <w:t>IBCLDT</w:t>
            </w:r>
          </w:p>
        </w:tc>
        <w:tc>
          <w:tcPr>
            <w:tcW w:w="3896" w:type="pct"/>
          </w:tcPr>
          <w:p w14:paraId="4960E26F" w14:textId="4F1B8EE2" w:rsidR="002E3F62" w:rsidRPr="002F62D6" w:rsidRDefault="002E3F62" w:rsidP="002E3F62">
            <w:pPr>
              <w:pStyle w:val="TableText"/>
            </w:pPr>
            <w:r w:rsidRPr="002F62D6">
              <w:t>Cat C Billing Clock Start Date.</w:t>
            </w:r>
          </w:p>
        </w:tc>
      </w:tr>
      <w:tr w:rsidR="002E3F62" w:rsidRPr="002F62D6" w14:paraId="319DA88F" w14:textId="77777777" w:rsidTr="002F62D6">
        <w:trPr>
          <w:cantSplit/>
        </w:trPr>
        <w:tc>
          <w:tcPr>
            <w:tcW w:w="1104" w:type="pct"/>
          </w:tcPr>
          <w:p w14:paraId="153C9088" w14:textId="6F4566BD" w:rsidR="002E3F62" w:rsidRPr="002F62D6" w:rsidRDefault="002E3F62" w:rsidP="002E3F62">
            <w:pPr>
              <w:pStyle w:val="TableText"/>
            </w:pPr>
            <w:r w:rsidRPr="002F62D6">
              <w:t>IBDESC</w:t>
            </w:r>
          </w:p>
        </w:tc>
        <w:tc>
          <w:tcPr>
            <w:tcW w:w="3896" w:type="pct"/>
          </w:tcPr>
          <w:p w14:paraId="4F81621C" w14:textId="539B7C2D" w:rsidR="002E3F62" w:rsidRPr="002F62D6" w:rsidRDefault="002E3F62" w:rsidP="002E3F62">
            <w:pPr>
              <w:pStyle w:val="TableText"/>
            </w:pPr>
            <w:r w:rsidRPr="002F62D6">
              <w:t>The brief description to</w:t>
            </w:r>
            <w:r w:rsidR="00680199">
              <w:t xml:space="preserve"> </w:t>
            </w:r>
            <w:r w:rsidRPr="002F62D6">
              <w:t>/</w:t>
            </w:r>
            <w:r w:rsidR="00680199">
              <w:t xml:space="preserve"> </w:t>
            </w:r>
            <w:r w:rsidRPr="002F62D6">
              <w:t>from the INTEGRATED BILLING ACTION file (#350).</w:t>
            </w:r>
          </w:p>
        </w:tc>
      </w:tr>
      <w:tr w:rsidR="002E3F62" w:rsidRPr="002F62D6" w14:paraId="608F788D" w14:textId="77777777" w:rsidTr="002F62D6">
        <w:trPr>
          <w:cantSplit/>
        </w:trPr>
        <w:tc>
          <w:tcPr>
            <w:tcW w:w="1104" w:type="pct"/>
          </w:tcPr>
          <w:p w14:paraId="08584E5E" w14:textId="4EA395FB" w:rsidR="002E3F62" w:rsidRPr="002F62D6" w:rsidRDefault="002E3F62" w:rsidP="002E3F62">
            <w:pPr>
              <w:pStyle w:val="TableText"/>
            </w:pPr>
            <w:r w:rsidRPr="002F62D6">
              <w:t>IBDUZ</w:t>
            </w:r>
          </w:p>
        </w:tc>
        <w:tc>
          <w:tcPr>
            <w:tcW w:w="3896" w:type="pct"/>
          </w:tcPr>
          <w:p w14:paraId="3EC32C83" w14:textId="74BD9C4A" w:rsidR="002E3F62" w:rsidRPr="002F62D6" w:rsidRDefault="002E3F62" w:rsidP="002E3F62">
            <w:pPr>
              <w:pStyle w:val="TableText"/>
            </w:pPr>
            <w:r w:rsidRPr="002F62D6">
              <w:t>The user DUZ as passed from an application. In the background filer, the user who caused the filer to be queued will be reflected in the DUZ variable; however, IBDUZ should equal the user causing the current transaction.</w:t>
            </w:r>
          </w:p>
        </w:tc>
      </w:tr>
      <w:tr w:rsidR="002E3F62" w:rsidRPr="002F62D6" w14:paraId="176B33CB" w14:textId="77777777" w:rsidTr="002F62D6">
        <w:trPr>
          <w:cantSplit/>
        </w:trPr>
        <w:tc>
          <w:tcPr>
            <w:tcW w:w="1104" w:type="pct"/>
          </w:tcPr>
          <w:p w14:paraId="7B10A6B1" w14:textId="2921C87B" w:rsidR="002E3F62" w:rsidRPr="002F62D6" w:rsidRDefault="002E3F62" w:rsidP="002E3F62">
            <w:pPr>
              <w:pStyle w:val="TableText"/>
            </w:pPr>
            <w:r w:rsidRPr="002F62D6">
              <w:t>IBEVCAL</w:t>
            </w:r>
          </w:p>
        </w:tc>
        <w:tc>
          <w:tcPr>
            <w:tcW w:w="3896" w:type="pct"/>
          </w:tcPr>
          <w:p w14:paraId="48D7BC9A" w14:textId="1014EB6E" w:rsidR="002E3F62" w:rsidRPr="002F62D6" w:rsidRDefault="002E3F62" w:rsidP="002E3F62">
            <w:pPr>
              <w:pStyle w:val="TableText"/>
            </w:pPr>
            <w:r w:rsidRPr="002F62D6">
              <w:t>IB Action Event last calculated date.</w:t>
            </w:r>
          </w:p>
        </w:tc>
      </w:tr>
      <w:tr w:rsidR="002E3F62" w:rsidRPr="002F62D6" w14:paraId="07A48F26" w14:textId="77777777" w:rsidTr="002F62D6">
        <w:trPr>
          <w:cantSplit/>
        </w:trPr>
        <w:tc>
          <w:tcPr>
            <w:tcW w:w="1104" w:type="pct"/>
          </w:tcPr>
          <w:p w14:paraId="010705C8" w14:textId="42AFF15F" w:rsidR="002E3F62" w:rsidRPr="002F62D6" w:rsidRDefault="002E3F62" w:rsidP="002E3F62">
            <w:pPr>
              <w:pStyle w:val="TableText"/>
            </w:pPr>
            <w:r w:rsidRPr="002F62D6">
              <w:t>IBEVDA</w:t>
            </w:r>
          </w:p>
        </w:tc>
        <w:tc>
          <w:tcPr>
            <w:tcW w:w="3896" w:type="pct"/>
          </w:tcPr>
          <w:p w14:paraId="05757F62" w14:textId="72CBB362" w:rsidR="002E3F62" w:rsidRPr="002F62D6" w:rsidRDefault="002E3F62" w:rsidP="002E3F62">
            <w:pPr>
              <w:pStyle w:val="TableText"/>
            </w:pPr>
            <w:r w:rsidRPr="002F62D6">
              <w:t>Pointer to IB Action - Inpatient IB Action Event.</w:t>
            </w:r>
          </w:p>
        </w:tc>
      </w:tr>
      <w:tr w:rsidR="002E3F62" w:rsidRPr="002F62D6" w14:paraId="1F05A823" w14:textId="77777777" w:rsidTr="002F62D6">
        <w:trPr>
          <w:cantSplit/>
        </w:trPr>
        <w:tc>
          <w:tcPr>
            <w:tcW w:w="1104" w:type="pct"/>
          </w:tcPr>
          <w:p w14:paraId="4F145AC9" w14:textId="0BADA9B2" w:rsidR="002E3F62" w:rsidRPr="002F62D6" w:rsidRDefault="002E3F62" w:rsidP="002E3F62">
            <w:pPr>
              <w:pStyle w:val="TableText"/>
            </w:pPr>
            <w:r w:rsidRPr="002F62D6">
              <w:t>IBEVDT</w:t>
            </w:r>
          </w:p>
        </w:tc>
        <w:tc>
          <w:tcPr>
            <w:tcW w:w="3896" w:type="pct"/>
          </w:tcPr>
          <w:p w14:paraId="5AEBB182" w14:textId="2053C524" w:rsidR="002E3F62" w:rsidRPr="002F62D6" w:rsidRDefault="002E3F62" w:rsidP="002E3F62">
            <w:pPr>
              <w:pStyle w:val="TableText"/>
            </w:pPr>
            <w:r w:rsidRPr="002F62D6">
              <w:t xml:space="preserve">IB Action Event </w:t>
            </w:r>
            <w:proofErr w:type="spellStart"/>
            <w:r w:rsidRPr="002F62D6">
              <w:t>event</w:t>
            </w:r>
            <w:proofErr w:type="spellEnd"/>
            <w:r w:rsidRPr="002F62D6">
              <w:t xml:space="preserve"> date.</w:t>
            </w:r>
          </w:p>
        </w:tc>
      </w:tr>
      <w:tr w:rsidR="002E3F62" w:rsidRPr="002F62D6" w14:paraId="430F0E5B" w14:textId="77777777" w:rsidTr="002F62D6">
        <w:trPr>
          <w:cantSplit/>
        </w:trPr>
        <w:tc>
          <w:tcPr>
            <w:tcW w:w="1104" w:type="pct"/>
          </w:tcPr>
          <w:p w14:paraId="37100D60" w14:textId="48BEC7C0" w:rsidR="002E3F62" w:rsidRPr="002F62D6" w:rsidRDefault="002E3F62" w:rsidP="002E3F62">
            <w:pPr>
              <w:pStyle w:val="TableText"/>
            </w:pPr>
            <w:r w:rsidRPr="002F62D6">
              <w:t>IBFAC</w:t>
            </w:r>
          </w:p>
        </w:tc>
        <w:tc>
          <w:tcPr>
            <w:tcW w:w="3896" w:type="pct"/>
          </w:tcPr>
          <w:p w14:paraId="7DDDDA5D" w14:textId="5A01EA23" w:rsidR="002E3F62" w:rsidRPr="002F62D6" w:rsidRDefault="002E3F62" w:rsidP="002E3F62">
            <w:pPr>
              <w:pStyle w:val="TableText"/>
            </w:pPr>
            <w:r w:rsidRPr="002F62D6">
              <w:t>Institution from File #350.9 (points to File #4).</w:t>
            </w:r>
          </w:p>
        </w:tc>
      </w:tr>
      <w:tr w:rsidR="002E3F62" w:rsidRPr="002F62D6" w14:paraId="65B9E24E" w14:textId="77777777" w:rsidTr="002F62D6">
        <w:trPr>
          <w:cantSplit/>
        </w:trPr>
        <w:tc>
          <w:tcPr>
            <w:tcW w:w="1104" w:type="pct"/>
          </w:tcPr>
          <w:p w14:paraId="33A69A8B" w14:textId="1680354E" w:rsidR="002E3F62" w:rsidRPr="002F62D6" w:rsidRDefault="002E3F62" w:rsidP="002E3F62">
            <w:pPr>
              <w:pStyle w:val="TableText"/>
            </w:pPr>
            <w:r w:rsidRPr="002F62D6">
              <w:t>IBHANG</w:t>
            </w:r>
          </w:p>
        </w:tc>
        <w:tc>
          <w:tcPr>
            <w:tcW w:w="3896" w:type="pct"/>
          </w:tcPr>
          <w:p w14:paraId="1983860A" w14:textId="4F89BD16" w:rsidR="002E3F62" w:rsidRPr="002F62D6" w:rsidRDefault="002E3F62" w:rsidP="002E3F62">
            <w:pPr>
              <w:pStyle w:val="TableText"/>
            </w:pPr>
            <w:r w:rsidRPr="002F62D6">
              <w:t>The number of seconds the background filer should hang after finishing posting all transactions and waiting to look for more transactions to post.</w:t>
            </w:r>
          </w:p>
        </w:tc>
      </w:tr>
      <w:tr w:rsidR="002E3F62" w:rsidRPr="002F62D6" w14:paraId="19858465" w14:textId="77777777" w:rsidTr="002F62D6">
        <w:trPr>
          <w:cantSplit/>
        </w:trPr>
        <w:tc>
          <w:tcPr>
            <w:tcW w:w="1104" w:type="pct"/>
          </w:tcPr>
          <w:p w14:paraId="272BBEC7" w14:textId="7227E754" w:rsidR="002E3F62" w:rsidRPr="002F62D6" w:rsidRDefault="002E3F62" w:rsidP="002E3F62">
            <w:pPr>
              <w:pStyle w:val="TableText"/>
            </w:pPr>
            <w:r w:rsidRPr="002F62D6">
              <w:t>IBIL</w:t>
            </w:r>
          </w:p>
        </w:tc>
        <w:tc>
          <w:tcPr>
            <w:tcW w:w="3896" w:type="pct"/>
          </w:tcPr>
          <w:p w14:paraId="5442961C" w14:textId="7FE288C2" w:rsidR="002E3F62" w:rsidRPr="002F62D6" w:rsidRDefault="002E3F62" w:rsidP="002E3F62">
            <w:pPr>
              <w:pStyle w:val="TableText"/>
            </w:pPr>
            <w:r w:rsidRPr="002F62D6">
              <w:t>The AR bill number or Charge ID.</w:t>
            </w:r>
          </w:p>
        </w:tc>
      </w:tr>
      <w:tr w:rsidR="002E3F62" w:rsidRPr="002F62D6" w14:paraId="16B8C674" w14:textId="77777777" w:rsidTr="002F62D6">
        <w:trPr>
          <w:cantSplit/>
        </w:trPr>
        <w:tc>
          <w:tcPr>
            <w:tcW w:w="1104" w:type="pct"/>
          </w:tcPr>
          <w:p w14:paraId="3234D076" w14:textId="30A5756F" w:rsidR="002E3F62" w:rsidRPr="002F62D6" w:rsidRDefault="002E3F62" w:rsidP="002E3F62">
            <w:pPr>
              <w:pStyle w:val="TableText"/>
            </w:pPr>
            <w:r w:rsidRPr="002F62D6">
              <w:t>IBJOB</w:t>
            </w:r>
          </w:p>
        </w:tc>
        <w:tc>
          <w:tcPr>
            <w:tcW w:w="3896" w:type="pct"/>
          </w:tcPr>
          <w:p w14:paraId="2F2E1A6E" w14:textId="56970002" w:rsidR="002E3F62" w:rsidRPr="002F62D6" w:rsidRDefault="002E3F62" w:rsidP="002E3F62">
            <w:pPr>
              <w:pStyle w:val="TableText"/>
            </w:pPr>
            <w:r w:rsidRPr="002F62D6">
              <w:t>Identifies IB job (1-Inpt BGJ, 2-Inpt Discharge job, etc.).</w:t>
            </w:r>
          </w:p>
        </w:tc>
      </w:tr>
      <w:tr w:rsidR="002E3F62" w:rsidRPr="002F62D6" w14:paraId="327AA6F5" w14:textId="77777777" w:rsidTr="002F62D6">
        <w:trPr>
          <w:cantSplit/>
        </w:trPr>
        <w:tc>
          <w:tcPr>
            <w:tcW w:w="1104" w:type="pct"/>
          </w:tcPr>
          <w:p w14:paraId="49A21779" w14:textId="79E84103" w:rsidR="002E3F62" w:rsidRPr="002F62D6" w:rsidRDefault="002E3F62" w:rsidP="002E3F62">
            <w:pPr>
              <w:pStyle w:val="TableText"/>
            </w:pPr>
            <w:r w:rsidRPr="002F62D6">
              <w:t>IBLAST</w:t>
            </w:r>
          </w:p>
        </w:tc>
        <w:tc>
          <w:tcPr>
            <w:tcW w:w="3896" w:type="pct"/>
          </w:tcPr>
          <w:p w14:paraId="6A6B53CC" w14:textId="5E130CB2" w:rsidR="002E3F62" w:rsidRPr="002F62D6" w:rsidRDefault="002E3F62" w:rsidP="002E3F62">
            <w:pPr>
              <w:pStyle w:val="TableText"/>
            </w:pPr>
            <w:r w:rsidRPr="002F62D6">
              <w:t>The most recent transaction for a given new transaction. If there have been no subsequent transactions to a new transaction, it will equal the new transaction. However, if a transaction has been cancelled or updated, this will be the pointer to the most recent (last) cancellation or update.</w:t>
            </w:r>
          </w:p>
        </w:tc>
      </w:tr>
      <w:tr w:rsidR="002E3F62" w:rsidRPr="002F62D6" w14:paraId="0840987D" w14:textId="77777777" w:rsidTr="002F62D6">
        <w:trPr>
          <w:cantSplit/>
        </w:trPr>
        <w:tc>
          <w:tcPr>
            <w:tcW w:w="1104" w:type="pct"/>
          </w:tcPr>
          <w:p w14:paraId="2663C36C" w14:textId="1BDAE534" w:rsidR="002E3F62" w:rsidRPr="002F62D6" w:rsidRDefault="002E3F62" w:rsidP="002E3F62">
            <w:pPr>
              <w:pStyle w:val="TableText"/>
            </w:pPr>
            <w:r w:rsidRPr="002F62D6">
              <w:t>IBLINE</w:t>
            </w:r>
          </w:p>
        </w:tc>
        <w:tc>
          <w:tcPr>
            <w:tcW w:w="3896" w:type="pct"/>
          </w:tcPr>
          <w:p w14:paraId="5C4CC579" w14:textId="3797BBE1" w:rsidR="002E3F62" w:rsidRPr="002F62D6" w:rsidRDefault="002E3F62" w:rsidP="002E3F62">
            <w:pPr>
              <w:pStyle w:val="TableText"/>
            </w:pPr>
            <w:r w:rsidRPr="002F62D6">
              <w:t>Used to draw lines (79 or 80 dashes).</w:t>
            </w:r>
          </w:p>
        </w:tc>
      </w:tr>
      <w:tr w:rsidR="002E3F62" w:rsidRPr="002F62D6" w14:paraId="0C143B38" w14:textId="77777777" w:rsidTr="002F62D6">
        <w:trPr>
          <w:cantSplit/>
        </w:trPr>
        <w:tc>
          <w:tcPr>
            <w:tcW w:w="1104" w:type="pct"/>
          </w:tcPr>
          <w:p w14:paraId="3126AB9C" w14:textId="530F8539" w:rsidR="002E3F62" w:rsidRPr="002F62D6" w:rsidRDefault="002E3F62" w:rsidP="002E3F62">
            <w:pPr>
              <w:pStyle w:val="TableText"/>
            </w:pPr>
            <w:r w:rsidRPr="002F62D6">
              <w:t>IBN</w:t>
            </w:r>
          </w:p>
        </w:tc>
        <w:tc>
          <w:tcPr>
            <w:tcW w:w="3896" w:type="pct"/>
          </w:tcPr>
          <w:p w14:paraId="33923BFE" w14:textId="1576B76C" w:rsidR="002E3F62" w:rsidRPr="002F62D6" w:rsidRDefault="002E3F62" w:rsidP="002E3F62">
            <w:pPr>
              <w:pStyle w:val="TableText"/>
            </w:pPr>
            <w:r w:rsidRPr="002F62D6">
              <w:t>The pointer to the Integrated Billing Action file (#350) for the current action.</w:t>
            </w:r>
          </w:p>
        </w:tc>
      </w:tr>
      <w:tr w:rsidR="002E3F62" w:rsidRPr="002F62D6" w14:paraId="2327A06A" w14:textId="77777777" w:rsidTr="002F62D6">
        <w:trPr>
          <w:cantSplit/>
        </w:trPr>
        <w:tc>
          <w:tcPr>
            <w:tcW w:w="1104" w:type="pct"/>
          </w:tcPr>
          <w:p w14:paraId="7F3092CE" w14:textId="06676A4D" w:rsidR="002E3F62" w:rsidRPr="002F62D6" w:rsidRDefault="002E3F62" w:rsidP="002E3F62">
            <w:pPr>
              <w:pStyle w:val="TableText"/>
            </w:pPr>
            <w:r w:rsidRPr="002F62D6">
              <w:t>IBND</w:t>
            </w:r>
          </w:p>
        </w:tc>
        <w:tc>
          <w:tcPr>
            <w:tcW w:w="3896" w:type="pct"/>
          </w:tcPr>
          <w:p w14:paraId="057CE346" w14:textId="21F3AD18" w:rsidR="002E3F62" w:rsidRPr="002F62D6" w:rsidRDefault="002E3F62" w:rsidP="002E3F62">
            <w:pPr>
              <w:pStyle w:val="TableText"/>
            </w:pPr>
            <w:r w:rsidRPr="002F62D6">
              <w:t xml:space="preserve">The zero node from the Integrated Billing Action file (#350) </w:t>
            </w:r>
            <w:r w:rsidR="00EA1BF1" w:rsidRPr="002F62D6">
              <w:t xml:space="preserve">- </w:t>
            </w:r>
            <w:r w:rsidRPr="002F62D6">
              <w:t>(e.g., IBND=^IB</w:t>
            </w:r>
            <w:r w:rsidR="00EA1BF1" w:rsidRPr="002F62D6">
              <w:t>[</w:t>
            </w:r>
            <w:r w:rsidRPr="002F62D6">
              <w:t>IBN,O</w:t>
            </w:r>
            <w:r w:rsidR="00EA1BF1" w:rsidRPr="002F62D6">
              <w:t>]</w:t>
            </w:r>
            <w:r w:rsidRPr="002F62D6">
              <w:t>).</w:t>
            </w:r>
          </w:p>
        </w:tc>
      </w:tr>
      <w:tr w:rsidR="002E3F62" w:rsidRPr="002F62D6" w14:paraId="7B896EDA" w14:textId="77777777" w:rsidTr="002F62D6">
        <w:trPr>
          <w:cantSplit/>
        </w:trPr>
        <w:tc>
          <w:tcPr>
            <w:tcW w:w="1104" w:type="pct"/>
          </w:tcPr>
          <w:p w14:paraId="4241CDE3" w14:textId="042BFC68" w:rsidR="002E3F62" w:rsidRPr="002F62D6" w:rsidRDefault="002E3F62" w:rsidP="002E3F62">
            <w:pPr>
              <w:pStyle w:val="TableText"/>
            </w:pPr>
            <w:r w:rsidRPr="002F62D6">
              <w:t>IBNOS</w:t>
            </w:r>
          </w:p>
        </w:tc>
        <w:tc>
          <w:tcPr>
            <w:tcW w:w="3896" w:type="pct"/>
          </w:tcPr>
          <w:p w14:paraId="71844CF6" w14:textId="267EE239" w:rsidR="002E3F62" w:rsidRPr="002F62D6" w:rsidRDefault="002E3F62" w:rsidP="002E3F62">
            <w:pPr>
              <w:pStyle w:val="TableText"/>
            </w:pPr>
            <w:r w:rsidRPr="002F62D6">
              <w:t>The list of pointer values to the Integrated Billing Action file (#350) that are to be combined and passed to AR as one transaction.</w:t>
            </w:r>
          </w:p>
        </w:tc>
      </w:tr>
      <w:tr w:rsidR="002E3F62" w:rsidRPr="002F62D6" w14:paraId="5A8EBE53" w14:textId="77777777" w:rsidTr="002F62D6">
        <w:trPr>
          <w:cantSplit/>
        </w:trPr>
        <w:tc>
          <w:tcPr>
            <w:tcW w:w="1104" w:type="pct"/>
          </w:tcPr>
          <w:p w14:paraId="626E9A34" w14:textId="6CB96046" w:rsidR="002E3F62" w:rsidRPr="002F62D6" w:rsidRDefault="002E3F62" w:rsidP="002E3F62">
            <w:pPr>
              <w:pStyle w:val="TableText"/>
            </w:pPr>
            <w:r w:rsidRPr="002F62D6">
              <w:t>IBNOW</w:t>
            </w:r>
          </w:p>
        </w:tc>
        <w:tc>
          <w:tcPr>
            <w:tcW w:w="3896" w:type="pct"/>
          </w:tcPr>
          <w:p w14:paraId="481EA437" w14:textId="5F66DABB" w:rsidR="002E3F62" w:rsidRPr="002F62D6" w:rsidRDefault="002E3F62" w:rsidP="002E3F62">
            <w:pPr>
              <w:pStyle w:val="TableText"/>
            </w:pPr>
            <w:r w:rsidRPr="002F62D6">
              <w:t>Contains the current date</w:t>
            </w:r>
            <w:r w:rsidR="00680199">
              <w:t xml:space="preserve"> </w:t>
            </w:r>
            <w:r w:rsidRPr="002F62D6">
              <w:t>/</w:t>
            </w:r>
            <w:r w:rsidR="00680199">
              <w:t xml:space="preserve"> </w:t>
            </w:r>
            <w:r w:rsidRPr="002F62D6">
              <w:t>time.</w:t>
            </w:r>
          </w:p>
        </w:tc>
      </w:tr>
      <w:tr w:rsidR="002E3F62" w:rsidRPr="002F62D6" w14:paraId="153C544F" w14:textId="77777777" w:rsidTr="002F62D6">
        <w:trPr>
          <w:cantSplit/>
        </w:trPr>
        <w:tc>
          <w:tcPr>
            <w:tcW w:w="1104" w:type="pct"/>
          </w:tcPr>
          <w:p w14:paraId="06AEB00B" w14:textId="453B291E" w:rsidR="002E3F62" w:rsidRPr="002F62D6" w:rsidRDefault="002E3F62" w:rsidP="002E3F62">
            <w:pPr>
              <w:pStyle w:val="TableText"/>
            </w:pPr>
            <w:r w:rsidRPr="002F62D6">
              <w:t>IBOP</w:t>
            </w:r>
          </w:p>
        </w:tc>
        <w:tc>
          <w:tcPr>
            <w:tcW w:w="3896" w:type="pct"/>
          </w:tcPr>
          <w:p w14:paraId="76A4396F" w14:textId="509B91FE" w:rsidR="002E3F62" w:rsidRPr="002F62D6" w:rsidRDefault="002E3F62" w:rsidP="002E3F62">
            <w:pPr>
              <w:pStyle w:val="TableText"/>
            </w:pPr>
            <w:r w:rsidRPr="002F62D6">
              <w:t>Identifies IB Archive</w:t>
            </w:r>
            <w:r w:rsidR="00680199">
              <w:t xml:space="preserve"> </w:t>
            </w:r>
            <w:r w:rsidRPr="002F62D6">
              <w:t>/</w:t>
            </w:r>
            <w:r w:rsidR="00680199">
              <w:t xml:space="preserve"> </w:t>
            </w:r>
            <w:r w:rsidRPr="002F62D6">
              <w:t>Purge operation (1-Search, 2-Archive, 3-Purge).</w:t>
            </w:r>
          </w:p>
        </w:tc>
      </w:tr>
      <w:tr w:rsidR="002E3F62" w:rsidRPr="002F62D6" w14:paraId="4F2FF084" w14:textId="77777777" w:rsidTr="002F62D6">
        <w:trPr>
          <w:cantSplit/>
        </w:trPr>
        <w:tc>
          <w:tcPr>
            <w:tcW w:w="1104" w:type="pct"/>
          </w:tcPr>
          <w:p w14:paraId="467B0D47" w14:textId="23E7E5B4" w:rsidR="002E3F62" w:rsidRPr="002F62D6" w:rsidRDefault="002E3F62" w:rsidP="002E3F62">
            <w:pPr>
              <w:pStyle w:val="TableText"/>
            </w:pPr>
            <w:r w:rsidRPr="002F62D6">
              <w:t>IBPARNT</w:t>
            </w:r>
          </w:p>
        </w:tc>
        <w:tc>
          <w:tcPr>
            <w:tcW w:w="3896" w:type="pct"/>
          </w:tcPr>
          <w:p w14:paraId="79B92791" w14:textId="1263F6D2" w:rsidR="002E3F62" w:rsidRPr="002F62D6" w:rsidRDefault="002E3F62" w:rsidP="002E3F62">
            <w:pPr>
              <w:pStyle w:val="TableText"/>
            </w:pPr>
            <w:r w:rsidRPr="002F62D6">
              <w:t>The original NEW Integrated Billing Action for any action. This will be the pointer value. For NEW Actions, this will point to itself.</w:t>
            </w:r>
          </w:p>
        </w:tc>
      </w:tr>
      <w:tr w:rsidR="00EA1BF1" w:rsidRPr="002F62D6" w14:paraId="19ECDC67" w14:textId="77777777" w:rsidTr="002F62D6">
        <w:trPr>
          <w:cantSplit/>
        </w:trPr>
        <w:tc>
          <w:tcPr>
            <w:tcW w:w="1104" w:type="pct"/>
          </w:tcPr>
          <w:p w14:paraId="1AAFC4ED" w14:textId="08602DB4" w:rsidR="00EA1BF1" w:rsidRPr="002F62D6" w:rsidRDefault="00EA1BF1" w:rsidP="00EA1BF1">
            <w:pPr>
              <w:pStyle w:val="TableText"/>
            </w:pPr>
            <w:r w:rsidRPr="002F62D6">
              <w:t>IBSEQNO</w:t>
            </w:r>
          </w:p>
        </w:tc>
        <w:tc>
          <w:tcPr>
            <w:tcW w:w="3896" w:type="pct"/>
          </w:tcPr>
          <w:p w14:paraId="6BA926FD" w14:textId="77777777" w:rsidR="00EA1BF1" w:rsidRPr="002F62D6" w:rsidRDefault="00EA1BF1" w:rsidP="00EA1BF1">
            <w:pPr>
              <w:pStyle w:val="TableText"/>
            </w:pPr>
            <w:r w:rsidRPr="002F62D6">
              <w:t>IB Action sequence number:</w:t>
            </w:r>
          </w:p>
          <w:p w14:paraId="682446F8" w14:textId="77777777" w:rsidR="00EA1BF1" w:rsidRPr="002F62D6" w:rsidRDefault="00EA1BF1" w:rsidP="00820F8F">
            <w:pPr>
              <w:pStyle w:val="TableText"/>
              <w:numPr>
                <w:ilvl w:val="0"/>
                <w:numId w:val="42"/>
              </w:numPr>
              <w:ind w:left="504"/>
            </w:pPr>
            <w:r w:rsidRPr="002F62D6">
              <w:t>1-New</w:t>
            </w:r>
          </w:p>
          <w:p w14:paraId="3441EBB4" w14:textId="77777777" w:rsidR="00EA1BF1" w:rsidRPr="002F62D6" w:rsidRDefault="00EA1BF1" w:rsidP="00820F8F">
            <w:pPr>
              <w:pStyle w:val="TableText"/>
              <w:numPr>
                <w:ilvl w:val="0"/>
                <w:numId w:val="42"/>
              </w:numPr>
              <w:ind w:left="504"/>
            </w:pPr>
            <w:r w:rsidRPr="002F62D6">
              <w:t>2-Cancel</w:t>
            </w:r>
          </w:p>
          <w:p w14:paraId="64227B9B" w14:textId="5AF3469A" w:rsidR="00EA1BF1" w:rsidRPr="002F62D6" w:rsidRDefault="00EA1BF1" w:rsidP="00820F8F">
            <w:pPr>
              <w:pStyle w:val="TableText"/>
              <w:numPr>
                <w:ilvl w:val="0"/>
                <w:numId w:val="42"/>
              </w:numPr>
              <w:ind w:left="504"/>
            </w:pPr>
            <w:r w:rsidRPr="002F62D6">
              <w:t>3-Update</w:t>
            </w:r>
          </w:p>
        </w:tc>
      </w:tr>
      <w:tr w:rsidR="00EA1BF1" w:rsidRPr="002F62D6" w14:paraId="480A4FAD" w14:textId="77777777" w:rsidTr="002F62D6">
        <w:trPr>
          <w:cantSplit/>
        </w:trPr>
        <w:tc>
          <w:tcPr>
            <w:tcW w:w="1104" w:type="pct"/>
          </w:tcPr>
          <w:p w14:paraId="2ED00EE5" w14:textId="0318701E" w:rsidR="00EA1BF1" w:rsidRPr="002F62D6" w:rsidRDefault="00EA1BF1" w:rsidP="00EA1BF1">
            <w:pPr>
              <w:pStyle w:val="TableText"/>
            </w:pPr>
            <w:r w:rsidRPr="002F62D6">
              <w:t>IBSERV</w:t>
            </w:r>
          </w:p>
        </w:tc>
        <w:tc>
          <w:tcPr>
            <w:tcW w:w="3896" w:type="pct"/>
          </w:tcPr>
          <w:p w14:paraId="7ED838DC" w14:textId="5B91EDC3" w:rsidR="00EA1BF1" w:rsidRPr="002F62D6" w:rsidRDefault="00EA1BF1" w:rsidP="00EA1BF1">
            <w:pPr>
              <w:pStyle w:val="TableText"/>
            </w:pPr>
            <w:r w:rsidRPr="002F62D6">
              <w:t>Service associated with billing application (points to File #49).</w:t>
            </w:r>
          </w:p>
        </w:tc>
      </w:tr>
      <w:tr w:rsidR="00EA1BF1" w:rsidRPr="002F62D6" w14:paraId="31D654E7" w14:textId="77777777" w:rsidTr="002F62D6">
        <w:trPr>
          <w:cantSplit/>
        </w:trPr>
        <w:tc>
          <w:tcPr>
            <w:tcW w:w="1104" w:type="pct"/>
          </w:tcPr>
          <w:p w14:paraId="4E9F6E26" w14:textId="085B3AE5" w:rsidR="00EA1BF1" w:rsidRPr="002F62D6" w:rsidRDefault="00EA1BF1" w:rsidP="00EA1BF1">
            <w:pPr>
              <w:pStyle w:val="TableText"/>
            </w:pPr>
            <w:r w:rsidRPr="002F62D6">
              <w:t>IBSITE</w:t>
            </w:r>
          </w:p>
        </w:tc>
        <w:tc>
          <w:tcPr>
            <w:tcW w:w="3896" w:type="pct"/>
          </w:tcPr>
          <w:p w14:paraId="55517A86" w14:textId="2EEF20A2" w:rsidR="00EA1BF1" w:rsidRPr="002F62D6" w:rsidRDefault="00EA1BF1" w:rsidP="00EA1BF1">
            <w:pPr>
              <w:pStyle w:val="TableText"/>
            </w:pPr>
            <w:r w:rsidRPr="002F62D6">
              <w:t>Institution site number.</w:t>
            </w:r>
          </w:p>
        </w:tc>
      </w:tr>
      <w:tr w:rsidR="00EA1BF1" w:rsidRPr="002F62D6" w14:paraId="1C789D5A" w14:textId="77777777" w:rsidTr="002F62D6">
        <w:trPr>
          <w:cantSplit/>
        </w:trPr>
        <w:tc>
          <w:tcPr>
            <w:tcW w:w="1104" w:type="pct"/>
          </w:tcPr>
          <w:p w14:paraId="0683DCD1" w14:textId="26C3BE98" w:rsidR="00EA1BF1" w:rsidRPr="002F62D6" w:rsidRDefault="00EA1BF1" w:rsidP="00EA1BF1">
            <w:pPr>
              <w:pStyle w:val="TableText"/>
            </w:pPr>
            <w:r w:rsidRPr="002F62D6">
              <w:t>IBSL</w:t>
            </w:r>
          </w:p>
        </w:tc>
        <w:tc>
          <w:tcPr>
            <w:tcW w:w="3896" w:type="pct"/>
          </w:tcPr>
          <w:p w14:paraId="0BBAE890" w14:textId="7FE6C8A4" w:rsidR="00EA1BF1" w:rsidRPr="002F62D6" w:rsidRDefault="00EA1BF1" w:rsidP="00EA1BF1">
            <w:pPr>
              <w:pStyle w:val="TableText"/>
            </w:pPr>
            <w:r w:rsidRPr="002F62D6">
              <w:t xml:space="preserve">IB Action </w:t>
            </w:r>
            <w:r w:rsidR="009C314F" w:rsidRPr="002F62D6">
              <w:t>soft link</w:t>
            </w:r>
            <w:r w:rsidRPr="002F62D6">
              <w:t>.</w:t>
            </w:r>
          </w:p>
        </w:tc>
      </w:tr>
      <w:tr w:rsidR="00EA1BF1" w:rsidRPr="002F62D6" w14:paraId="65508F3F" w14:textId="77777777" w:rsidTr="002F62D6">
        <w:trPr>
          <w:cantSplit/>
        </w:trPr>
        <w:tc>
          <w:tcPr>
            <w:tcW w:w="1104" w:type="pct"/>
          </w:tcPr>
          <w:p w14:paraId="5A3952A5" w14:textId="7424EFE8" w:rsidR="00EA1BF1" w:rsidRPr="002F62D6" w:rsidRDefault="00EA1BF1" w:rsidP="00EA1BF1">
            <w:pPr>
              <w:pStyle w:val="TableText"/>
            </w:pPr>
            <w:r w:rsidRPr="002F62D6">
              <w:t>IBTOTL</w:t>
            </w:r>
          </w:p>
        </w:tc>
        <w:tc>
          <w:tcPr>
            <w:tcW w:w="3896" w:type="pct"/>
          </w:tcPr>
          <w:p w14:paraId="642472AF" w14:textId="48148161" w:rsidR="00EA1BF1" w:rsidRPr="002F62D6" w:rsidRDefault="00EA1BF1" w:rsidP="00EA1BF1">
            <w:pPr>
              <w:pStyle w:val="TableText"/>
            </w:pPr>
            <w:r w:rsidRPr="002F62D6">
              <w:t>Dollar amount passed to Accounts Receivable must be greater than zero to pass charges.</w:t>
            </w:r>
          </w:p>
        </w:tc>
      </w:tr>
      <w:tr w:rsidR="00EA1BF1" w:rsidRPr="002F62D6" w14:paraId="1A0B0EEE" w14:textId="77777777" w:rsidTr="002F62D6">
        <w:trPr>
          <w:cantSplit/>
        </w:trPr>
        <w:tc>
          <w:tcPr>
            <w:tcW w:w="1104" w:type="pct"/>
          </w:tcPr>
          <w:p w14:paraId="5E943E66" w14:textId="55B447DE" w:rsidR="00EA1BF1" w:rsidRPr="002F62D6" w:rsidRDefault="00EA1BF1" w:rsidP="00EA1BF1">
            <w:pPr>
              <w:pStyle w:val="TableText"/>
            </w:pPr>
            <w:r w:rsidRPr="002F62D6">
              <w:t>IBTRAN</w:t>
            </w:r>
          </w:p>
        </w:tc>
        <w:tc>
          <w:tcPr>
            <w:tcW w:w="3896" w:type="pct"/>
          </w:tcPr>
          <w:p w14:paraId="782AB913" w14:textId="0036037E" w:rsidR="00EA1BF1" w:rsidRPr="002F62D6" w:rsidRDefault="00EA1BF1" w:rsidP="00EA1BF1">
            <w:pPr>
              <w:pStyle w:val="TableText"/>
            </w:pPr>
            <w:r w:rsidRPr="002F62D6">
              <w:t>The AR Transaction number for a NEW IB Action, the value returned after passing a transaction to AR. More than one IB Action may have the same AR Transaction.</w:t>
            </w:r>
          </w:p>
        </w:tc>
      </w:tr>
      <w:tr w:rsidR="00EA1BF1" w:rsidRPr="002F62D6" w14:paraId="607EE023" w14:textId="77777777" w:rsidTr="002F62D6">
        <w:trPr>
          <w:cantSplit/>
        </w:trPr>
        <w:tc>
          <w:tcPr>
            <w:tcW w:w="1104" w:type="pct"/>
          </w:tcPr>
          <w:p w14:paraId="35489235" w14:textId="3330A535" w:rsidR="00EA1BF1" w:rsidRPr="002F62D6" w:rsidRDefault="00EA1BF1" w:rsidP="00EA1BF1">
            <w:pPr>
              <w:pStyle w:val="TableText"/>
            </w:pPr>
            <w:r w:rsidRPr="002F62D6">
              <w:t>IBWHER</w:t>
            </w:r>
          </w:p>
        </w:tc>
        <w:tc>
          <w:tcPr>
            <w:tcW w:w="3896" w:type="pct"/>
          </w:tcPr>
          <w:p w14:paraId="3C1DDB9D" w14:textId="6C3EB114" w:rsidR="00EA1BF1" w:rsidRPr="002F62D6" w:rsidRDefault="00EA1BF1" w:rsidP="00EA1BF1">
            <w:pPr>
              <w:pStyle w:val="TableText"/>
            </w:pPr>
            <w:r w:rsidRPr="002F62D6">
              <w:t>Codes to denote processing point in case of error.</w:t>
            </w:r>
          </w:p>
        </w:tc>
      </w:tr>
      <w:tr w:rsidR="00EA1BF1" w:rsidRPr="002F62D6" w14:paraId="65152078" w14:textId="77777777" w:rsidTr="002F62D6">
        <w:trPr>
          <w:cantSplit/>
        </w:trPr>
        <w:tc>
          <w:tcPr>
            <w:tcW w:w="1104" w:type="pct"/>
          </w:tcPr>
          <w:p w14:paraId="7E699134" w14:textId="3C1C37CA" w:rsidR="00EA1BF1" w:rsidRPr="002F62D6" w:rsidRDefault="00EA1BF1" w:rsidP="00EA1BF1">
            <w:pPr>
              <w:pStyle w:val="TableText"/>
            </w:pPr>
            <w:r w:rsidRPr="002F62D6">
              <w:t>IBY</w:t>
            </w:r>
          </w:p>
        </w:tc>
        <w:tc>
          <w:tcPr>
            <w:tcW w:w="3896" w:type="pct"/>
          </w:tcPr>
          <w:p w14:paraId="32F466B6" w14:textId="21950D09" w:rsidR="00EA1BF1" w:rsidRPr="002F62D6" w:rsidRDefault="00EA1BF1" w:rsidP="00EA1BF1">
            <w:pPr>
              <w:pStyle w:val="TableText"/>
            </w:pPr>
            <w:r w:rsidRPr="002F62D6">
              <w:t>Error processing (equals 1 or -1^error code).</w:t>
            </w:r>
          </w:p>
        </w:tc>
      </w:tr>
    </w:tbl>
    <w:p w14:paraId="0586B5DF" w14:textId="77777777" w:rsidR="008F58D6" w:rsidRPr="002F62D6" w:rsidRDefault="008F58D6" w:rsidP="007173A2">
      <w:pPr>
        <w:pStyle w:val="Heading1"/>
      </w:pPr>
      <w:bookmarkStart w:id="139" w:name="_Toc200787549"/>
      <w:bookmarkStart w:id="140" w:name="_Toc442890988"/>
      <w:bookmarkStart w:id="141" w:name="_Toc80262907"/>
      <w:r w:rsidRPr="002F62D6">
        <w:t>How to Generate On-Line Documentation</w:t>
      </w:r>
      <w:bookmarkEnd w:id="139"/>
      <w:bookmarkEnd w:id="140"/>
      <w:bookmarkEnd w:id="141"/>
    </w:p>
    <w:p w14:paraId="27FEB87D" w14:textId="5DC3B5E9" w:rsidR="008F58D6" w:rsidRPr="002F62D6" w:rsidRDefault="008F58D6" w:rsidP="002D07CB">
      <w:pPr>
        <w:pStyle w:val="BodyText"/>
      </w:pPr>
      <w:r w:rsidRPr="002F62D6">
        <w:t xml:space="preserve">This section describes some of the various methods by which users may secure Integrated Billing technical documentation. On-line technical documentation pertaining to the Integrated Billing software, in addition to the help prompts </w:t>
      </w:r>
      <w:r w:rsidR="009C314F" w:rsidRPr="002F62D6">
        <w:t>and, on the help,</w:t>
      </w:r>
      <w:r w:rsidRPr="002F62D6">
        <w:t xml:space="preserve"> screens </w:t>
      </w:r>
      <w:r w:rsidR="004F0FD0">
        <w:t>that</w:t>
      </w:r>
      <w:r w:rsidR="004F0FD0" w:rsidRPr="002F62D6">
        <w:t xml:space="preserve"> </w:t>
      </w:r>
      <w:r w:rsidRPr="002F62D6">
        <w:t>are found throughout the Integrated Billing package, may be generated through utilization of several Kernel options. These include but are not limited to %INDEX; Menu Management, Inquire (Option File) and Print Option File; VA FileMan Data Dictionary Utilities, List File Attributes.</w:t>
      </w:r>
    </w:p>
    <w:p w14:paraId="6258E3DC" w14:textId="39FB2AC9" w:rsidR="008F58D6" w:rsidRPr="002F62D6" w:rsidRDefault="008F58D6" w:rsidP="002D07CB">
      <w:pPr>
        <w:pStyle w:val="BodyText"/>
      </w:pPr>
      <w:r w:rsidRPr="002F62D6">
        <w:t xml:space="preserve">Entering question marks at the "Select ... Option:" prompt may also provide users with valuable technical information. For example, a single question mark (?) lists all options </w:t>
      </w:r>
      <w:r w:rsidR="004F0FD0">
        <w:t>that</w:t>
      </w:r>
      <w:r w:rsidR="004F0FD0" w:rsidRPr="002F62D6">
        <w:t xml:space="preserve"> </w:t>
      </w:r>
      <w:r w:rsidRPr="002F62D6">
        <w:t>can be accessed from the current option. Entering two question marks (??) lists all options accessible from the current one, showing the formal name and lock for each. Three question marks (???) displays a brief description for each option in a menu while an option name preceded by a question mark (?OPTION) shows extended help, if available, for that option.</w:t>
      </w:r>
    </w:p>
    <w:p w14:paraId="7FAB8AAD" w14:textId="263A0B4D" w:rsidR="008F58D6" w:rsidRPr="002F62D6" w:rsidRDefault="008F58D6" w:rsidP="002D07CB">
      <w:pPr>
        <w:pStyle w:val="BodyText"/>
      </w:pPr>
      <w:r w:rsidRPr="002F62D6">
        <w:t xml:space="preserve">For a more exhaustive option listing and further information about other utilities </w:t>
      </w:r>
      <w:r w:rsidR="004F0FD0">
        <w:t>that</w:t>
      </w:r>
      <w:r w:rsidR="004F0FD0" w:rsidRPr="002F62D6">
        <w:t xml:space="preserve"> </w:t>
      </w:r>
      <w:r w:rsidRPr="002F62D6">
        <w:t>supply on-line technical information, please consult the DHCP Kernel Reference Manual.</w:t>
      </w:r>
    </w:p>
    <w:p w14:paraId="3886287E" w14:textId="77777777" w:rsidR="008F58D6" w:rsidRPr="002F62D6" w:rsidRDefault="008F58D6" w:rsidP="008F58D6">
      <w:pPr>
        <w:widowControl w:val="0"/>
        <w:rPr>
          <w:b/>
          <w:sz w:val="22"/>
          <w:szCs w:val="22"/>
        </w:rPr>
      </w:pPr>
      <w:r w:rsidRPr="002F62D6">
        <w:rPr>
          <w:b/>
          <w:sz w:val="22"/>
          <w:szCs w:val="22"/>
        </w:rPr>
        <w:t>%Index</w:t>
      </w:r>
    </w:p>
    <w:p w14:paraId="0DCC4E7B" w14:textId="2146BB73" w:rsidR="008F58D6" w:rsidRPr="002F62D6" w:rsidRDefault="008F58D6" w:rsidP="002D07CB">
      <w:pPr>
        <w:pStyle w:val="BodyText"/>
      </w:pPr>
      <w:r w:rsidRPr="002F62D6">
        <w:t xml:space="preserve">This option analyzes the structure of a routine(s) to determine in part if the routine(s) adhere(s) to DHCP Programming Standards. The %INDEX output may include the following components:  compiled list of Errors and Warnings, Routine Listing, Local Variables, Global Variables, Naked </w:t>
      </w:r>
      <w:proofErr w:type="spellStart"/>
      <w:r w:rsidRPr="002F62D6">
        <w:t>Globals</w:t>
      </w:r>
      <w:proofErr w:type="spellEnd"/>
      <w:r w:rsidRPr="002F62D6">
        <w:t xml:space="preserve">, Label References, and External References. By running %INDEX for a specified set of routines, the user is afforded the opportunity to discover any deviations from DHCP Programming Standards </w:t>
      </w:r>
      <w:r w:rsidR="004F0FD0">
        <w:t>that</w:t>
      </w:r>
      <w:r w:rsidR="004F0FD0" w:rsidRPr="002F62D6">
        <w:t xml:space="preserve"> </w:t>
      </w:r>
      <w:r w:rsidRPr="002F62D6">
        <w:t>exist in the selected routine(s) and to see how routines interact with one another, that is, which routines call or are called by other routines.</w:t>
      </w:r>
    </w:p>
    <w:p w14:paraId="72258649" w14:textId="07E21CDE" w:rsidR="008F58D6" w:rsidRPr="002F62D6" w:rsidRDefault="008F58D6" w:rsidP="002D07CB">
      <w:pPr>
        <w:pStyle w:val="BodyText"/>
      </w:pPr>
      <w:r w:rsidRPr="002F62D6">
        <w:t>To run %INDEX for the Integrated Billing package, specify the following namespace(s) at the "routine(s) ?&gt;" prompt: IB.</w:t>
      </w:r>
    </w:p>
    <w:p w14:paraId="363EF390" w14:textId="4469F0E3" w:rsidR="002D07CB" w:rsidRPr="002F62D6" w:rsidRDefault="008F58D6" w:rsidP="002D07CB">
      <w:pPr>
        <w:pStyle w:val="BodyText"/>
      </w:pPr>
      <w:r w:rsidRPr="002F62D6">
        <w:t xml:space="preserve">Integrated Billing initialization routines </w:t>
      </w:r>
      <w:r w:rsidR="004F0FD0">
        <w:t>that</w:t>
      </w:r>
      <w:r w:rsidR="004F0FD0" w:rsidRPr="002F62D6">
        <w:t xml:space="preserve"> </w:t>
      </w:r>
      <w:r w:rsidRPr="002F62D6">
        <w:t>reside in the UCI in which %INDEX is being run, as well as local routines found within the Integrated Billing namespace, should be omitted at the "routine(s) ?&gt;" prompt. To omit routines from selection, preface the namespace with a minus sign (-).</w:t>
      </w:r>
    </w:p>
    <w:p w14:paraId="4E8B6932" w14:textId="637262A3" w:rsidR="008F58D6" w:rsidRPr="002F62D6" w:rsidRDefault="008F58D6" w:rsidP="002D07CB">
      <w:pPr>
        <w:pStyle w:val="BodyText"/>
        <w:rPr>
          <w:b/>
        </w:rPr>
      </w:pPr>
      <w:r w:rsidRPr="002F62D6">
        <w:rPr>
          <w:b/>
        </w:rPr>
        <w:t>Inquire (Option File)</w:t>
      </w:r>
    </w:p>
    <w:p w14:paraId="554F7270" w14:textId="47C8F6C6" w:rsidR="008F58D6" w:rsidRPr="002F62D6" w:rsidRDefault="008F58D6" w:rsidP="002D07CB">
      <w:pPr>
        <w:pStyle w:val="BodyText"/>
      </w:pPr>
      <w:r w:rsidRPr="002F62D6">
        <w:t>This Menu Management option provides the following information about a specified option(s):  option name, menu text, option description, type of option and lock, if any. In addition, all items on the menu are listed for each menu option.</w:t>
      </w:r>
    </w:p>
    <w:p w14:paraId="0C7E1D14" w14:textId="03AFE3D9" w:rsidR="008F58D6" w:rsidRPr="002F62D6" w:rsidRDefault="008F58D6" w:rsidP="002D07CB">
      <w:pPr>
        <w:pStyle w:val="BodyText"/>
      </w:pPr>
      <w:r w:rsidRPr="002F62D6">
        <w:t>To secure information about Integrated Billing options, the user must specify the name or namespace of the option(s) desired. The namespace associated with the Integrated Billing package is IB.</w:t>
      </w:r>
    </w:p>
    <w:p w14:paraId="0F1A9120" w14:textId="77777777" w:rsidR="008F58D6" w:rsidRPr="002F62D6" w:rsidRDefault="008F58D6" w:rsidP="008F58D6">
      <w:pPr>
        <w:widowControl w:val="0"/>
        <w:rPr>
          <w:b/>
          <w:sz w:val="22"/>
          <w:szCs w:val="22"/>
        </w:rPr>
      </w:pPr>
      <w:r w:rsidRPr="002F62D6">
        <w:rPr>
          <w:b/>
          <w:sz w:val="22"/>
          <w:szCs w:val="22"/>
        </w:rPr>
        <w:t>Print Option File</w:t>
      </w:r>
    </w:p>
    <w:p w14:paraId="093E3792" w14:textId="082D7534" w:rsidR="008F58D6" w:rsidRPr="002F62D6" w:rsidRDefault="008F58D6" w:rsidP="002D07CB">
      <w:pPr>
        <w:pStyle w:val="BodyText"/>
      </w:pPr>
      <w:r w:rsidRPr="002F62D6">
        <w:t xml:space="preserve">This utility generates a listing of options from the OPTION file. The user may choose to print </w:t>
      </w:r>
      <w:r w:rsidR="009C314F" w:rsidRPr="002F62D6">
        <w:t>all</w:t>
      </w:r>
      <w:r w:rsidRPr="002F62D6">
        <w:t xml:space="preserve"> the entries in this file or may elect to specify a single option or range of options. To obtain a list of Integrated Billing options, the following option namespace should be specified: IB.</w:t>
      </w:r>
    </w:p>
    <w:p w14:paraId="20E25722" w14:textId="77777777" w:rsidR="008F58D6" w:rsidRPr="002F62D6" w:rsidRDefault="008F58D6" w:rsidP="008F58D6">
      <w:pPr>
        <w:widowControl w:val="0"/>
        <w:rPr>
          <w:b/>
          <w:sz w:val="22"/>
          <w:szCs w:val="22"/>
        </w:rPr>
      </w:pPr>
      <w:r w:rsidRPr="002F62D6">
        <w:rPr>
          <w:b/>
          <w:sz w:val="22"/>
          <w:szCs w:val="22"/>
        </w:rPr>
        <w:t>List File Attributes</w:t>
      </w:r>
    </w:p>
    <w:p w14:paraId="26357D62" w14:textId="4D39E6A6" w:rsidR="008F58D6" w:rsidRPr="002F62D6" w:rsidRDefault="008F58D6" w:rsidP="002D07CB">
      <w:pPr>
        <w:pStyle w:val="BodyText"/>
      </w:pPr>
      <w:r w:rsidRPr="002F62D6">
        <w:t>This VA FileMan option allows the user to generate documentation pertaining to files and file structure. Utilization of this option via the "Standard" format will yield the following data dictionary information for a specified file(s).</w:t>
      </w:r>
    </w:p>
    <w:p w14:paraId="47A34E6B" w14:textId="68F81DC3" w:rsidR="008F58D6" w:rsidRPr="002F62D6" w:rsidRDefault="008F58D6" w:rsidP="002D07CB">
      <w:pPr>
        <w:pStyle w:val="BodyTextBullet1"/>
      </w:pPr>
      <w:r w:rsidRPr="002F62D6">
        <w:t>File name and description</w:t>
      </w:r>
    </w:p>
    <w:p w14:paraId="5F042AEC" w14:textId="760514D7" w:rsidR="008F58D6" w:rsidRPr="002F62D6" w:rsidRDefault="008F58D6" w:rsidP="002D07CB">
      <w:pPr>
        <w:pStyle w:val="BodyTextBullet1"/>
      </w:pPr>
      <w:r w:rsidRPr="002F62D6">
        <w:t>Identifiers</w:t>
      </w:r>
    </w:p>
    <w:p w14:paraId="3DEF8796" w14:textId="07C766BE" w:rsidR="008F58D6" w:rsidRPr="002F62D6" w:rsidRDefault="008F58D6" w:rsidP="002D07CB">
      <w:pPr>
        <w:pStyle w:val="BodyTextBullet1"/>
      </w:pPr>
      <w:r w:rsidRPr="002F62D6">
        <w:t>Cross-references</w:t>
      </w:r>
    </w:p>
    <w:p w14:paraId="293155E4" w14:textId="003B0088" w:rsidR="008F58D6" w:rsidRPr="002F62D6" w:rsidRDefault="008F58D6" w:rsidP="002D07CB">
      <w:pPr>
        <w:pStyle w:val="BodyTextBullet1"/>
      </w:pPr>
      <w:r w:rsidRPr="002F62D6">
        <w:t>Files pointed to by the file specified</w:t>
      </w:r>
    </w:p>
    <w:p w14:paraId="64B8E1D8" w14:textId="6F5F01C3" w:rsidR="008F58D6" w:rsidRPr="002F62D6" w:rsidRDefault="008F58D6" w:rsidP="002D07CB">
      <w:pPr>
        <w:pStyle w:val="BodyTextBullet1"/>
      </w:pPr>
      <w:r w:rsidRPr="002F62D6">
        <w:t xml:space="preserve">Files </w:t>
      </w:r>
      <w:r w:rsidR="004F0FD0">
        <w:t>that</w:t>
      </w:r>
      <w:r w:rsidR="004F0FD0" w:rsidRPr="002F62D6">
        <w:t xml:space="preserve"> </w:t>
      </w:r>
      <w:r w:rsidRPr="002F62D6">
        <w:t>point to the file specified</w:t>
      </w:r>
    </w:p>
    <w:p w14:paraId="23BD0964" w14:textId="5F54E1EE" w:rsidR="008F58D6" w:rsidRPr="002F62D6" w:rsidRDefault="008F58D6" w:rsidP="002D07CB">
      <w:pPr>
        <w:pStyle w:val="BodyTextBullet1"/>
      </w:pPr>
      <w:r w:rsidRPr="002F62D6">
        <w:t>Input, print, and sort templates</w:t>
      </w:r>
    </w:p>
    <w:p w14:paraId="68F45599" w14:textId="2E9ECD5C" w:rsidR="008F58D6" w:rsidRPr="002F62D6" w:rsidRDefault="008F58D6" w:rsidP="002D07CB">
      <w:pPr>
        <w:pStyle w:val="BodyText"/>
      </w:pPr>
      <w:r w:rsidRPr="002F62D6">
        <w:t xml:space="preserve">In addition, the following applicable data is supplied for each field in the file: field name, number, title, global </w:t>
      </w:r>
      <w:proofErr w:type="gramStart"/>
      <w:r w:rsidRPr="002F62D6">
        <w:t>location</w:t>
      </w:r>
      <w:proofErr w:type="gramEnd"/>
      <w:r w:rsidRPr="002F62D6">
        <w:t xml:space="preserve"> and description, help prompt, cross-reference(s), input transform, date last edited, and notes.</w:t>
      </w:r>
    </w:p>
    <w:p w14:paraId="7E0CD415" w14:textId="0F615614" w:rsidR="00C93645" w:rsidRPr="002F62D6" w:rsidRDefault="008F58D6" w:rsidP="002D07CB">
      <w:pPr>
        <w:pStyle w:val="BodyText"/>
      </w:pPr>
      <w:r w:rsidRPr="002F62D6">
        <w:t xml:space="preserve">Using the "Global Map" format of this option generates an output </w:t>
      </w:r>
      <w:r w:rsidR="004F0FD0">
        <w:t>that</w:t>
      </w:r>
      <w:r w:rsidR="004F0FD0" w:rsidRPr="002F62D6">
        <w:t xml:space="preserve"> </w:t>
      </w:r>
      <w:r w:rsidRPr="002F62D6">
        <w:t>lists all cross-references for the file selected, global location of each field in the file, input templates, print templates, and sort templates. For a comprehensive listing of Integrated Billing files, please refer to the Files Section of this manual.</w:t>
      </w:r>
    </w:p>
    <w:p w14:paraId="7CC7615C" w14:textId="77777777" w:rsidR="008F58D6" w:rsidRPr="002F62D6" w:rsidRDefault="008F58D6" w:rsidP="007173A2">
      <w:pPr>
        <w:pStyle w:val="Heading1"/>
      </w:pPr>
      <w:bookmarkStart w:id="142" w:name="_Toc266523936"/>
      <w:bookmarkStart w:id="143" w:name="_Toc276636310"/>
      <w:bookmarkStart w:id="144" w:name="_Toc305407468"/>
      <w:bookmarkStart w:id="145" w:name="_Toc442890989"/>
      <w:bookmarkStart w:id="146" w:name="_Toc80262908"/>
      <w:r w:rsidRPr="002F62D6">
        <w:t>S</w:t>
      </w:r>
      <w:bookmarkEnd w:id="142"/>
      <w:bookmarkEnd w:id="143"/>
      <w:bookmarkEnd w:id="144"/>
      <w:r w:rsidRPr="002F62D6">
        <w:t>ecurity</w:t>
      </w:r>
      <w:bookmarkEnd w:id="145"/>
      <w:bookmarkEnd w:id="146"/>
    </w:p>
    <w:p w14:paraId="07EEF83E" w14:textId="77777777" w:rsidR="008F58D6" w:rsidRPr="002F62D6" w:rsidRDefault="008F58D6" w:rsidP="007173A2">
      <w:pPr>
        <w:pStyle w:val="Heading2"/>
      </w:pPr>
      <w:bookmarkStart w:id="147" w:name="_Toc78627985"/>
      <w:bookmarkStart w:id="148" w:name="_Toc266523937"/>
      <w:bookmarkStart w:id="149" w:name="_Toc276636311"/>
      <w:bookmarkStart w:id="150" w:name="_Toc305407469"/>
      <w:bookmarkStart w:id="151" w:name="_Toc442890990"/>
      <w:bookmarkStart w:id="152" w:name="_Toc80262909"/>
      <w:r w:rsidRPr="002F62D6">
        <w:t>File Protection</w:t>
      </w:r>
      <w:bookmarkEnd w:id="147"/>
      <w:bookmarkEnd w:id="148"/>
      <w:bookmarkEnd w:id="149"/>
      <w:bookmarkEnd w:id="150"/>
      <w:bookmarkEnd w:id="151"/>
      <w:bookmarkEnd w:id="152"/>
      <w:r w:rsidRPr="002F62D6">
        <w:t xml:space="preserve"> </w:t>
      </w:r>
    </w:p>
    <w:p w14:paraId="64F8555C" w14:textId="42E2445B" w:rsidR="008F58D6" w:rsidRPr="002F62D6" w:rsidRDefault="008F58D6" w:rsidP="00E23C8A">
      <w:pPr>
        <w:pStyle w:val="BodyText"/>
      </w:pPr>
      <w:r w:rsidRPr="002F62D6">
        <w:t xml:space="preserve">The Electronic Data Interface contains files that are standardized. </w:t>
      </w:r>
      <w:r w:rsidR="00BA3687" w:rsidRPr="002F62D6">
        <w:t>Files</w:t>
      </w:r>
      <w:r w:rsidRPr="002F62D6">
        <w:t xml:space="preserve"> carry a higher level of file protection </w:t>
      </w:r>
      <w:r w:rsidR="009C314F" w:rsidRPr="002F62D6">
        <w:t>regarding</w:t>
      </w:r>
      <w:r w:rsidRPr="002F62D6">
        <w:t xml:space="preserve"> Delete, Read, Write, and LAYGO access, and should not be edited locally unless otherwise directed. The data dictionaries for all files should NOT be altered.</w:t>
      </w:r>
    </w:p>
    <w:p w14:paraId="74D3A06B" w14:textId="2F290F77" w:rsidR="008F58D6" w:rsidRPr="002F62D6" w:rsidRDefault="008F58D6" w:rsidP="00E23C8A">
      <w:pPr>
        <w:pStyle w:val="BodyText"/>
      </w:pPr>
      <w:r w:rsidRPr="002F62D6">
        <w:t>The following is a list of recommended VA FileMan access codes associated with each file contained in the KIDS build for the EDI interface.</w:t>
      </w:r>
    </w:p>
    <w:p w14:paraId="54F3BA84" w14:textId="7256893A" w:rsidR="00E23C8A" w:rsidRPr="002F62D6" w:rsidRDefault="00E23C8A" w:rsidP="00E23C8A">
      <w:pPr>
        <w:pStyle w:val="Caption"/>
      </w:pPr>
      <w:bookmarkStart w:id="153" w:name="_Toc80090969"/>
      <w:r w:rsidRPr="002F62D6">
        <w:t xml:space="preserve">Table </w:t>
      </w:r>
      <w:r w:rsidR="00403D57">
        <w:fldChar w:fldCharType="begin"/>
      </w:r>
      <w:r w:rsidR="00403D57">
        <w:instrText xml:space="preserve"> SEQ Table \* ARABIC </w:instrText>
      </w:r>
      <w:r w:rsidR="00403D57">
        <w:fldChar w:fldCharType="separate"/>
      </w:r>
      <w:r w:rsidR="009375F5">
        <w:rPr>
          <w:noProof/>
        </w:rPr>
        <w:t>21</w:t>
      </w:r>
      <w:r w:rsidR="00403D57">
        <w:rPr>
          <w:noProof/>
        </w:rPr>
        <w:fldChar w:fldCharType="end"/>
      </w:r>
      <w:r w:rsidR="00DC720D" w:rsidRPr="002F62D6">
        <w:t>: FileMan Access Codes</w:t>
      </w:r>
      <w:bookmarkEnd w:id="153"/>
    </w:p>
    <w:tbl>
      <w:tblPr>
        <w:tblW w:w="5000" w:type="pct"/>
        <w:tblCellMar>
          <w:left w:w="0" w:type="dxa"/>
          <w:right w:w="0" w:type="dxa"/>
        </w:tblCellMar>
        <w:tblLook w:val="04A0" w:firstRow="1" w:lastRow="0" w:firstColumn="1" w:lastColumn="0" w:noHBand="0" w:noVBand="1"/>
      </w:tblPr>
      <w:tblGrid>
        <w:gridCol w:w="1063"/>
        <w:gridCol w:w="3697"/>
        <w:gridCol w:w="630"/>
        <w:gridCol w:w="630"/>
        <w:gridCol w:w="630"/>
        <w:gridCol w:w="721"/>
        <w:gridCol w:w="988"/>
        <w:gridCol w:w="981"/>
      </w:tblGrid>
      <w:tr w:rsidR="008F58D6" w:rsidRPr="002F62D6" w14:paraId="589EE5EF" w14:textId="77777777" w:rsidTr="002F62D6">
        <w:trPr>
          <w:trHeight w:val="400"/>
          <w:tblHeader/>
        </w:trPr>
        <w:tc>
          <w:tcPr>
            <w:tcW w:w="569"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29" w:type="dxa"/>
              <w:bottom w:w="0" w:type="dxa"/>
              <w:right w:w="29" w:type="dxa"/>
            </w:tcMar>
            <w:vAlign w:val="center"/>
            <w:hideMark/>
          </w:tcPr>
          <w:p w14:paraId="702EB621" w14:textId="77777777" w:rsidR="008F58D6" w:rsidRPr="002F62D6" w:rsidRDefault="008F58D6" w:rsidP="002F62D6">
            <w:pPr>
              <w:pStyle w:val="TableHeading"/>
            </w:pPr>
            <w:r w:rsidRPr="002F62D6">
              <w:t>File #</w:t>
            </w:r>
          </w:p>
        </w:tc>
        <w:tc>
          <w:tcPr>
            <w:tcW w:w="1979" w:type="pct"/>
            <w:tcBorders>
              <w:top w:val="single" w:sz="8" w:space="0" w:color="000000"/>
              <w:left w:val="nil"/>
              <w:bottom w:val="single" w:sz="8" w:space="0" w:color="000000"/>
              <w:right w:val="single" w:sz="8" w:space="0" w:color="000000"/>
            </w:tcBorders>
            <w:shd w:val="clear" w:color="auto" w:fill="D9D9D9" w:themeFill="background1" w:themeFillShade="D9"/>
            <w:tcMar>
              <w:top w:w="0" w:type="dxa"/>
              <w:left w:w="29" w:type="dxa"/>
              <w:bottom w:w="0" w:type="dxa"/>
              <w:right w:w="29" w:type="dxa"/>
            </w:tcMar>
            <w:vAlign w:val="center"/>
            <w:hideMark/>
          </w:tcPr>
          <w:p w14:paraId="4B0E125D" w14:textId="77777777" w:rsidR="008F58D6" w:rsidRPr="002F62D6" w:rsidRDefault="008F58D6" w:rsidP="002F62D6">
            <w:pPr>
              <w:pStyle w:val="TableHeading"/>
            </w:pPr>
            <w:r w:rsidRPr="002F62D6">
              <w:t>File Name</w:t>
            </w:r>
          </w:p>
        </w:tc>
        <w:tc>
          <w:tcPr>
            <w:tcW w:w="337" w:type="pct"/>
            <w:tcBorders>
              <w:top w:val="single" w:sz="8" w:space="0" w:color="000000"/>
              <w:left w:val="nil"/>
              <w:bottom w:val="single" w:sz="8" w:space="0" w:color="000000"/>
              <w:right w:val="single" w:sz="8" w:space="0" w:color="000000"/>
            </w:tcBorders>
            <w:shd w:val="clear" w:color="auto" w:fill="D9D9D9" w:themeFill="background1" w:themeFillShade="D9"/>
            <w:tcMar>
              <w:top w:w="0" w:type="dxa"/>
              <w:left w:w="29" w:type="dxa"/>
              <w:bottom w:w="0" w:type="dxa"/>
              <w:right w:w="29" w:type="dxa"/>
            </w:tcMar>
            <w:vAlign w:val="center"/>
            <w:hideMark/>
          </w:tcPr>
          <w:p w14:paraId="75E355B8" w14:textId="77777777" w:rsidR="008F58D6" w:rsidRPr="002F62D6" w:rsidRDefault="008F58D6" w:rsidP="002F62D6">
            <w:pPr>
              <w:pStyle w:val="TableHeading"/>
              <w:jc w:val="center"/>
            </w:pPr>
            <w:r w:rsidRPr="002F62D6">
              <w:t>DD</w:t>
            </w:r>
          </w:p>
        </w:tc>
        <w:tc>
          <w:tcPr>
            <w:tcW w:w="337" w:type="pct"/>
            <w:tcBorders>
              <w:top w:val="single" w:sz="8" w:space="0" w:color="000000"/>
              <w:left w:val="nil"/>
              <w:bottom w:val="single" w:sz="8" w:space="0" w:color="000000"/>
              <w:right w:val="single" w:sz="8" w:space="0" w:color="000000"/>
            </w:tcBorders>
            <w:shd w:val="clear" w:color="auto" w:fill="D9D9D9" w:themeFill="background1" w:themeFillShade="D9"/>
            <w:tcMar>
              <w:top w:w="0" w:type="dxa"/>
              <w:left w:w="29" w:type="dxa"/>
              <w:bottom w:w="0" w:type="dxa"/>
              <w:right w:w="29" w:type="dxa"/>
            </w:tcMar>
            <w:vAlign w:val="center"/>
            <w:hideMark/>
          </w:tcPr>
          <w:p w14:paraId="2D5C6F2D" w14:textId="77777777" w:rsidR="008F58D6" w:rsidRPr="002F62D6" w:rsidRDefault="008F58D6" w:rsidP="002F62D6">
            <w:pPr>
              <w:pStyle w:val="TableHeading"/>
              <w:jc w:val="center"/>
            </w:pPr>
            <w:r w:rsidRPr="002F62D6">
              <w:t>RD</w:t>
            </w:r>
          </w:p>
        </w:tc>
        <w:tc>
          <w:tcPr>
            <w:tcW w:w="337" w:type="pct"/>
            <w:tcBorders>
              <w:top w:val="single" w:sz="8" w:space="0" w:color="000000"/>
              <w:left w:val="nil"/>
              <w:bottom w:val="single" w:sz="8" w:space="0" w:color="000000"/>
              <w:right w:val="single" w:sz="8" w:space="0" w:color="000000"/>
            </w:tcBorders>
            <w:shd w:val="clear" w:color="auto" w:fill="D9D9D9" w:themeFill="background1" w:themeFillShade="D9"/>
            <w:tcMar>
              <w:top w:w="0" w:type="dxa"/>
              <w:left w:w="29" w:type="dxa"/>
              <w:bottom w:w="0" w:type="dxa"/>
              <w:right w:w="29" w:type="dxa"/>
            </w:tcMar>
            <w:vAlign w:val="center"/>
            <w:hideMark/>
          </w:tcPr>
          <w:p w14:paraId="4E21EA96" w14:textId="77777777" w:rsidR="008F58D6" w:rsidRPr="002F62D6" w:rsidRDefault="008F58D6" w:rsidP="002F62D6">
            <w:pPr>
              <w:pStyle w:val="TableHeading"/>
              <w:jc w:val="center"/>
            </w:pPr>
            <w:r w:rsidRPr="002F62D6">
              <w:t>WR</w:t>
            </w:r>
          </w:p>
        </w:tc>
        <w:tc>
          <w:tcPr>
            <w:tcW w:w="386" w:type="pct"/>
            <w:tcBorders>
              <w:top w:val="single" w:sz="8" w:space="0" w:color="000000"/>
              <w:left w:val="nil"/>
              <w:bottom w:val="single" w:sz="8" w:space="0" w:color="000000"/>
              <w:right w:val="single" w:sz="8" w:space="0" w:color="000000"/>
            </w:tcBorders>
            <w:shd w:val="clear" w:color="auto" w:fill="D9D9D9" w:themeFill="background1" w:themeFillShade="D9"/>
            <w:tcMar>
              <w:top w:w="0" w:type="dxa"/>
              <w:left w:w="29" w:type="dxa"/>
              <w:bottom w:w="0" w:type="dxa"/>
              <w:right w:w="29" w:type="dxa"/>
            </w:tcMar>
            <w:vAlign w:val="center"/>
            <w:hideMark/>
          </w:tcPr>
          <w:p w14:paraId="06316326" w14:textId="77777777" w:rsidR="008F58D6" w:rsidRPr="002F62D6" w:rsidRDefault="008F58D6" w:rsidP="002F62D6">
            <w:pPr>
              <w:pStyle w:val="TableHeading"/>
              <w:jc w:val="center"/>
            </w:pPr>
            <w:r w:rsidRPr="002F62D6">
              <w:t>DEL</w:t>
            </w:r>
          </w:p>
        </w:tc>
        <w:tc>
          <w:tcPr>
            <w:tcW w:w="529" w:type="pct"/>
            <w:tcBorders>
              <w:top w:val="single" w:sz="8" w:space="0" w:color="000000"/>
              <w:left w:val="nil"/>
              <w:bottom w:val="single" w:sz="8" w:space="0" w:color="000000"/>
              <w:right w:val="single" w:sz="8" w:space="0" w:color="000000"/>
            </w:tcBorders>
            <w:shd w:val="clear" w:color="auto" w:fill="D9D9D9" w:themeFill="background1" w:themeFillShade="D9"/>
            <w:tcMar>
              <w:top w:w="0" w:type="dxa"/>
              <w:left w:w="29" w:type="dxa"/>
              <w:bottom w:w="0" w:type="dxa"/>
              <w:right w:w="29" w:type="dxa"/>
            </w:tcMar>
            <w:vAlign w:val="center"/>
            <w:hideMark/>
          </w:tcPr>
          <w:p w14:paraId="2FB55670" w14:textId="77777777" w:rsidR="008F58D6" w:rsidRPr="002F62D6" w:rsidRDefault="008F58D6" w:rsidP="002F62D6">
            <w:pPr>
              <w:pStyle w:val="TableHeading"/>
              <w:jc w:val="center"/>
            </w:pPr>
            <w:r w:rsidRPr="002F62D6">
              <w:t>LAYGO</w:t>
            </w:r>
          </w:p>
        </w:tc>
        <w:tc>
          <w:tcPr>
            <w:tcW w:w="525" w:type="pct"/>
            <w:tcBorders>
              <w:top w:val="single" w:sz="8" w:space="0" w:color="000000"/>
              <w:left w:val="nil"/>
              <w:bottom w:val="single" w:sz="8" w:space="0" w:color="000000"/>
              <w:right w:val="single" w:sz="8" w:space="0" w:color="000000"/>
            </w:tcBorders>
            <w:shd w:val="clear" w:color="auto" w:fill="D9D9D9" w:themeFill="background1" w:themeFillShade="D9"/>
            <w:tcMar>
              <w:top w:w="0" w:type="dxa"/>
              <w:left w:w="29" w:type="dxa"/>
              <w:bottom w:w="0" w:type="dxa"/>
              <w:right w:w="29" w:type="dxa"/>
            </w:tcMar>
            <w:vAlign w:val="center"/>
            <w:hideMark/>
          </w:tcPr>
          <w:p w14:paraId="5AC1D1EA" w14:textId="77777777" w:rsidR="008F58D6" w:rsidRPr="002F62D6" w:rsidRDefault="008F58D6" w:rsidP="002F62D6">
            <w:pPr>
              <w:pStyle w:val="TableHeading"/>
              <w:jc w:val="center"/>
            </w:pPr>
            <w:r w:rsidRPr="002F62D6">
              <w:t>AUDIT</w:t>
            </w:r>
          </w:p>
        </w:tc>
      </w:tr>
      <w:tr w:rsidR="008F58D6" w:rsidRPr="002F62D6" w14:paraId="328AC971" w14:textId="77777777" w:rsidTr="002F62D6">
        <w:trPr>
          <w:cantSplit/>
          <w:trHeight w:val="20"/>
        </w:trPr>
        <w:tc>
          <w:tcPr>
            <w:tcW w:w="569" w:type="pct"/>
            <w:tcBorders>
              <w:top w:val="nil"/>
              <w:left w:val="single" w:sz="8" w:space="0" w:color="000000"/>
              <w:bottom w:val="single" w:sz="8" w:space="0" w:color="000000"/>
              <w:right w:val="single" w:sz="8" w:space="0" w:color="000000"/>
            </w:tcBorders>
            <w:tcMar>
              <w:top w:w="0" w:type="dxa"/>
              <w:left w:w="29" w:type="dxa"/>
              <w:bottom w:w="0" w:type="dxa"/>
              <w:right w:w="29" w:type="dxa"/>
            </w:tcMar>
            <w:hideMark/>
          </w:tcPr>
          <w:p w14:paraId="62E7D930" w14:textId="77777777" w:rsidR="008F58D6" w:rsidRPr="002F62D6" w:rsidRDefault="008F58D6" w:rsidP="00E23C8A">
            <w:pPr>
              <w:pStyle w:val="TableText"/>
            </w:pPr>
            <w:r w:rsidRPr="002F62D6">
              <w:t>36</w:t>
            </w:r>
          </w:p>
        </w:tc>
        <w:tc>
          <w:tcPr>
            <w:tcW w:w="1979" w:type="pct"/>
            <w:tcBorders>
              <w:top w:val="nil"/>
              <w:left w:val="nil"/>
              <w:bottom w:val="single" w:sz="8" w:space="0" w:color="000000"/>
              <w:right w:val="single" w:sz="8" w:space="0" w:color="000000"/>
            </w:tcBorders>
            <w:tcMar>
              <w:top w:w="0" w:type="dxa"/>
              <w:left w:w="29" w:type="dxa"/>
              <w:bottom w:w="0" w:type="dxa"/>
              <w:right w:w="29" w:type="dxa"/>
            </w:tcMar>
            <w:hideMark/>
          </w:tcPr>
          <w:p w14:paraId="7383FEB2" w14:textId="77777777" w:rsidR="008F58D6" w:rsidRPr="002F62D6" w:rsidRDefault="008F58D6" w:rsidP="00E23C8A">
            <w:pPr>
              <w:pStyle w:val="TableText"/>
            </w:pPr>
            <w:r w:rsidRPr="002F62D6">
              <w:t>INSURANCE COMPANY</w:t>
            </w: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29CEE0F6" w14:textId="77777777" w:rsidR="008F58D6" w:rsidRPr="002F62D6" w:rsidRDefault="008F58D6" w:rsidP="002F62D6">
            <w:pPr>
              <w:pStyle w:val="TableText"/>
              <w:jc w:val="center"/>
            </w:pPr>
            <w:r w:rsidRPr="002F62D6">
              <w:t>#</w:t>
            </w: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0098FF3C" w14:textId="7CC2A4D3" w:rsidR="008F58D6" w:rsidRPr="002F62D6" w:rsidRDefault="008F58D6" w:rsidP="002F62D6">
            <w:pPr>
              <w:pStyle w:val="TableText"/>
              <w:jc w:val="center"/>
            </w:pP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08844750" w14:textId="77777777" w:rsidR="008F58D6" w:rsidRPr="002F62D6" w:rsidRDefault="008F58D6" w:rsidP="002F62D6">
            <w:pPr>
              <w:pStyle w:val="TableText"/>
              <w:jc w:val="center"/>
            </w:pPr>
            <w:r w:rsidRPr="002F62D6">
              <w:t>D</w:t>
            </w:r>
          </w:p>
        </w:tc>
        <w:tc>
          <w:tcPr>
            <w:tcW w:w="386" w:type="pct"/>
            <w:tcBorders>
              <w:top w:val="nil"/>
              <w:left w:val="nil"/>
              <w:bottom w:val="single" w:sz="8" w:space="0" w:color="000000"/>
              <w:right w:val="single" w:sz="8" w:space="0" w:color="000000"/>
            </w:tcBorders>
            <w:tcMar>
              <w:top w:w="0" w:type="dxa"/>
              <w:left w:w="29" w:type="dxa"/>
              <w:bottom w:w="0" w:type="dxa"/>
              <w:right w:w="29" w:type="dxa"/>
            </w:tcMar>
            <w:hideMark/>
          </w:tcPr>
          <w:p w14:paraId="55B0897A" w14:textId="77777777" w:rsidR="008F58D6" w:rsidRPr="002F62D6" w:rsidRDefault="008F58D6" w:rsidP="002F62D6">
            <w:pPr>
              <w:pStyle w:val="TableText"/>
              <w:jc w:val="center"/>
            </w:pPr>
            <w:r w:rsidRPr="002F62D6">
              <w:t>d</w:t>
            </w:r>
          </w:p>
        </w:tc>
        <w:tc>
          <w:tcPr>
            <w:tcW w:w="529" w:type="pct"/>
            <w:tcBorders>
              <w:top w:val="nil"/>
              <w:left w:val="nil"/>
              <w:bottom w:val="single" w:sz="8" w:space="0" w:color="000000"/>
              <w:right w:val="single" w:sz="8" w:space="0" w:color="000000"/>
            </w:tcBorders>
            <w:tcMar>
              <w:top w:w="0" w:type="dxa"/>
              <w:left w:w="29" w:type="dxa"/>
              <w:bottom w:w="0" w:type="dxa"/>
              <w:right w:w="29" w:type="dxa"/>
            </w:tcMar>
            <w:hideMark/>
          </w:tcPr>
          <w:p w14:paraId="7096E240" w14:textId="77777777" w:rsidR="008F58D6" w:rsidRPr="002F62D6" w:rsidRDefault="008F58D6" w:rsidP="002F62D6">
            <w:pPr>
              <w:pStyle w:val="TableText"/>
              <w:jc w:val="center"/>
            </w:pPr>
            <w:r w:rsidRPr="002F62D6">
              <w:t>d</w:t>
            </w:r>
          </w:p>
        </w:tc>
        <w:tc>
          <w:tcPr>
            <w:tcW w:w="525" w:type="pct"/>
            <w:tcBorders>
              <w:top w:val="nil"/>
              <w:left w:val="nil"/>
              <w:bottom w:val="single" w:sz="8" w:space="0" w:color="000000"/>
              <w:right w:val="single" w:sz="8" w:space="0" w:color="000000"/>
            </w:tcBorders>
            <w:tcMar>
              <w:top w:w="0" w:type="dxa"/>
              <w:left w:w="29" w:type="dxa"/>
              <w:bottom w:w="0" w:type="dxa"/>
              <w:right w:w="29" w:type="dxa"/>
            </w:tcMar>
            <w:hideMark/>
          </w:tcPr>
          <w:p w14:paraId="677299FF" w14:textId="77777777" w:rsidR="008F58D6" w:rsidRPr="002F62D6" w:rsidRDefault="008F58D6" w:rsidP="002F62D6">
            <w:pPr>
              <w:pStyle w:val="TableText"/>
              <w:jc w:val="center"/>
            </w:pPr>
          </w:p>
        </w:tc>
      </w:tr>
      <w:tr w:rsidR="008F58D6" w:rsidRPr="002F62D6" w14:paraId="55DC1D04" w14:textId="77777777" w:rsidTr="002F62D6">
        <w:trPr>
          <w:cantSplit/>
          <w:trHeight w:val="20"/>
        </w:trPr>
        <w:tc>
          <w:tcPr>
            <w:tcW w:w="569" w:type="pct"/>
            <w:tcBorders>
              <w:top w:val="nil"/>
              <w:left w:val="single" w:sz="8" w:space="0" w:color="000000"/>
              <w:bottom w:val="single" w:sz="8" w:space="0" w:color="000000"/>
              <w:right w:val="single" w:sz="8" w:space="0" w:color="000000"/>
            </w:tcBorders>
            <w:tcMar>
              <w:top w:w="0" w:type="dxa"/>
              <w:left w:w="29" w:type="dxa"/>
              <w:bottom w:w="0" w:type="dxa"/>
              <w:right w:w="29" w:type="dxa"/>
            </w:tcMar>
            <w:hideMark/>
          </w:tcPr>
          <w:p w14:paraId="115ECCEB" w14:textId="77777777" w:rsidR="008F58D6" w:rsidRPr="002F62D6" w:rsidRDefault="008F58D6" w:rsidP="00E23C8A">
            <w:pPr>
              <w:pStyle w:val="TableText"/>
            </w:pPr>
            <w:r w:rsidRPr="002F62D6">
              <w:t>350.8</w:t>
            </w:r>
          </w:p>
        </w:tc>
        <w:tc>
          <w:tcPr>
            <w:tcW w:w="1979" w:type="pct"/>
            <w:tcBorders>
              <w:top w:val="nil"/>
              <w:left w:val="nil"/>
              <w:bottom w:val="single" w:sz="8" w:space="0" w:color="000000"/>
              <w:right w:val="single" w:sz="8" w:space="0" w:color="000000"/>
            </w:tcBorders>
            <w:tcMar>
              <w:top w:w="0" w:type="dxa"/>
              <w:left w:w="29" w:type="dxa"/>
              <w:bottom w:w="0" w:type="dxa"/>
              <w:right w:w="29" w:type="dxa"/>
            </w:tcMar>
            <w:hideMark/>
          </w:tcPr>
          <w:p w14:paraId="7CE8172E" w14:textId="77777777" w:rsidR="008F58D6" w:rsidRPr="002F62D6" w:rsidRDefault="008F58D6" w:rsidP="00E23C8A">
            <w:pPr>
              <w:pStyle w:val="TableText"/>
            </w:pPr>
            <w:r w:rsidRPr="002F62D6">
              <w:t>IB ERROR</w:t>
            </w: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6ECE284F" w14:textId="77777777" w:rsidR="008F58D6" w:rsidRPr="002F62D6" w:rsidRDefault="008F58D6" w:rsidP="002F62D6">
            <w:pPr>
              <w:pStyle w:val="TableText"/>
              <w:jc w:val="center"/>
            </w:pPr>
            <w:r w:rsidRPr="002F62D6">
              <w:t>@</w:t>
            </w: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75ED4E6A" w14:textId="77777777" w:rsidR="008F58D6" w:rsidRPr="002F62D6" w:rsidRDefault="008F58D6" w:rsidP="002F62D6">
            <w:pPr>
              <w:pStyle w:val="TableText"/>
              <w:jc w:val="center"/>
            </w:pPr>
            <w:r w:rsidRPr="002F62D6">
              <w:t>@</w:t>
            </w: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2BE6321E" w14:textId="77777777" w:rsidR="008F58D6" w:rsidRPr="002F62D6" w:rsidRDefault="008F58D6" w:rsidP="002F62D6">
            <w:pPr>
              <w:pStyle w:val="TableText"/>
              <w:jc w:val="center"/>
            </w:pPr>
            <w:r w:rsidRPr="002F62D6">
              <w:t>@</w:t>
            </w:r>
          </w:p>
        </w:tc>
        <w:tc>
          <w:tcPr>
            <w:tcW w:w="386" w:type="pct"/>
            <w:tcBorders>
              <w:top w:val="nil"/>
              <w:left w:val="nil"/>
              <w:bottom w:val="single" w:sz="8" w:space="0" w:color="000000"/>
              <w:right w:val="single" w:sz="8" w:space="0" w:color="000000"/>
            </w:tcBorders>
            <w:tcMar>
              <w:top w:w="0" w:type="dxa"/>
              <w:left w:w="29" w:type="dxa"/>
              <w:bottom w:w="0" w:type="dxa"/>
              <w:right w:w="29" w:type="dxa"/>
            </w:tcMar>
            <w:hideMark/>
          </w:tcPr>
          <w:p w14:paraId="391D7B3F" w14:textId="77777777" w:rsidR="008F58D6" w:rsidRPr="002F62D6" w:rsidRDefault="008F58D6" w:rsidP="002F62D6">
            <w:pPr>
              <w:pStyle w:val="TableText"/>
              <w:jc w:val="center"/>
            </w:pPr>
            <w:r w:rsidRPr="002F62D6">
              <w:t>@</w:t>
            </w:r>
          </w:p>
        </w:tc>
        <w:tc>
          <w:tcPr>
            <w:tcW w:w="529" w:type="pct"/>
            <w:tcBorders>
              <w:top w:val="nil"/>
              <w:left w:val="nil"/>
              <w:bottom w:val="single" w:sz="8" w:space="0" w:color="000000"/>
              <w:right w:val="single" w:sz="8" w:space="0" w:color="000000"/>
            </w:tcBorders>
            <w:tcMar>
              <w:top w:w="0" w:type="dxa"/>
              <w:left w:w="29" w:type="dxa"/>
              <w:bottom w:w="0" w:type="dxa"/>
              <w:right w:w="29" w:type="dxa"/>
            </w:tcMar>
            <w:hideMark/>
          </w:tcPr>
          <w:p w14:paraId="3B0DEB44" w14:textId="77777777" w:rsidR="008F58D6" w:rsidRPr="002F62D6" w:rsidRDefault="008F58D6" w:rsidP="002F62D6">
            <w:pPr>
              <w:pStyle w:val="TableText"/>
              <w:jc w:val="center"/>
            </w:pPr>
            <w:r w:rsidRPr="002F62D6">
              <w:t>@</w:t>
            </w:r>
          </w:p>
        </w:tc>
        <w:tc>
          <w:tcPr>
            <w:tcW w:w="525" w:type="pct"/>
            <w:tcBorders>
              <w:top w:val="nil"/>
              <w:left w:val="nil"/>
              <w:bottom w:val="single" w:sz="8" w:space="0" w:color="000000"/>
              <w:right w:val="single" w:sz="8" w:space="0" w:color="000000"/>
            </w:tcBorders>
            <w:tcMar>
              <w:top w:w="0" w:type="dxa"/>
              <w:left w:w="29" w:type="dxa"/>
              <w:bottom w:w="0" w:type="dxa"/>
              <w:right w:w="29" w:type="dxa"/>
            </w:tcMar>
            <w:hideMark/>
          </w:tcPr>
          <w:p w14:paraId="20075F34" w14:textId="77777777" w:rsidR="008F58D6" w:rsidRPr="002F62D6" w:rsidRDefault="008F58D6" w:rsidP="002F62D6">
            <w:pPr>
              <w:pStyle w:val="TableText"/>
              <w:jc w:val="center"/>
            </w:pPr>
            <w:r w:rsidRPr="002F62D6">
              <w:t>@</w:t>
            </w:r>
          </w:p>
        </w:tc>
      </w:tr>
      <w:tr w:rsidR="008F58D6" w:rsidRPr="002F62D6" w14:paraId="22255884" w14:textId="77777777" w:rsidTr="002F62D6">
        <w:trPr>
          <w:cantSplit/>
          <w:trHeight w:val="20"/>
        </w:trPr>
        <w:tc>
          <w:tcPr>
            <w:tcW w:w="569" w:type="pct"/>
            <w:tcBorders>
              <w:top w:val="nil"/>
              <w:left w:val="single" w:sz="8" w:space="0" w:color="000000"/>
              <w:bottom w:val="single" w:sz="8" w:space="0" w:color="000000"/>
              <w:right w:val="single" w:sz="8" w:space="0" w:color="000000"/>
            </w:tcBorders>
            <w:tcMar>
              <w:top w:w="0" w:type="dxa"/>
              <w:left w:w="29" w:type="dxa"/>
              <w:bottom w:w="0" w:type="dxa"/>
              <w:right w:w="29" w:type="dxa"/>
            </w:tcMar>
            <w:hideMark/>
          </w:tcPr>
          <w:p w14:paraId="7851F519" w14:textId="77777777" w:rsidR="008F58D6" w:rsidRPr="002F62D6" w:rsidRDefault="008F58D6" w:rsidP="00E23C8A">
            <w:pPr>
              <w:pStyle w:val="TableText"/>
            </w:pPr>
            <w:r w:rsidRPr="002F62D6">
              <w:t>350.9</w:t>
            </w:r>
          </w:p>
        </w:tc>
        <w:tc>
          <w:tcPr>
            <w:tcW w:w="1979" w:type="pct"/>
            <w:tcBorders>
              <w:top w:val="nil"/>
              <w:left w:val="nil"/>
              <w:bottom w:val="single" w:sz="8" w:space="0" w:color="000000"/>
              <w:right w:val="single" w:sz="8" w:space="0" w:color="000000"/>
            </w:tcBorders>
            <w:tcMar>
              <w:top w:w="0" w:type="dxa"/>
              <w:left w:w="29" w:type="dxa"/>
              <w:bottom w:w="0" w:type="dxa"/>
              <w:right w:w="29" w:type="dxa"/>
            </w:tcMar>
            <w:hideMark/>
          </w:tcPr>
          <w:p w14:paraId="7B34A754" w14:textId="77777777" w:rsidR="008F58D6" w:rsidRPr="002F62D6" w:rsidRDefault="008F58D6" w:rsidP="00E23C8A">
            <w:pPr>
              <w:pStyle w:val="TableText"/>
            </w:pPr>
            <w:r w:rsidRPr="002F62D6">
              <w:t>IB SITE PARAMETERS</w:t>
            </w: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2E044D68" w14:textId="77777777" w:rsidR="008F58D6" w:rsidRPr="002F62D6" w:rsidRDefault="008F58D6" w:rsidP="002F62D6">
            <w:pPr>
              <w:pStyle w:val="TableText"/>
              <w:jc w:val="center"/>
            </w:pPr>
            <w:r w:rsidRPr="002F62D6">
              <w:t>@</w:t>
            </w: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761A6D6A" w14:textId="77777777" w:rsidR="008F58D6" w:rsidRPr="002F62D6" w:rsidRDefault="008F58D6" w:rsidP="002F62D6">
            <w:pPr>
              <w:pStyle w:val="TableText"/>
              <w:jc w:val="center"/>
            </w:pPr>
            <w:r w:rsidRPr="002F62D6">
              <w:t>@</w:t>
            </w: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6EE46527" w14:textId="77777777" w:rsidR="008F58D6" w:rsidRPr="002F62D6" w:rsidRDefault="008F58D6" w:rsidP="002F62D6">
            <w:pPr>
              <w:pStyle w:val="TableText"/>
              <w:jc w:val="center"/>
            </w:pPr>
            <w:r w:rsidRPr="002F62D6">
              <w:t>@</w:t>
            </w:r>
          </w:p>
        </w:tc>
        <w:tc>
          <w:tcPr>
            <w:tcW w:w="386" w:type="pct"/>
            <w:tcBorders>
              <w:top w:val="nil"/>
              <w:left w:val="nil"/>
              <w:bottom w:val="single" w:sz="8" w:space="0" w:color="000000"/>
              <w:right w:val="single" w:sz="8" w:space="0" w:color="000000"/>
            </w:tcBorders>
            <w:tcMar>
              <w:top w:w="0" w:type="dxa"/>
              <w:left w:w="29" w:type="dxa"/>
              <w:bottom w:w="0" w:type="dxa"/>
              <w:right w:w="29" w:type="dxa"/>
            </w:tcMar>
            <w:hideMark/>
          </w:tcPr>
          <w:p w14:paraId="4B098DDE" w14:textId="77777777" w:rsidR="008F58D6" w:rsidRPr="002F62D6" w:rsidRDefault="008F58D6" w:rsidP="002F62D6">
            <w:pPr>
              <w:pStyle w:val="TableText"/>
              <w:jc w:val="center"/>
            </w:pPr>
            <w:r w:rsidRPr="002F62D6">
              <w:t>@</w:t>
            </w:r>
          </w:p>
        </w:tc>
        <w:tc>
          <w:tcPr>
            <w:tcW w:w="529" w:type="pct"/>
            <w:tcBorders>
              <w:top w:val="nil"/>
              <w:left w:val="nil"/>
              <w:bottom w:val="single" w:sz="8" w:space="0" w:color="000000"/>
              <w:right w:val="single" w:sz="8" w:space="0" w:color="000000"/>
            </w:tcBorders>
            <w:tcMar>
              <w:top w:w="0" w:type="dxa"/>
              <w:left w:w="29" w:type="dxa"/>
              <w:bottom w:w="0" w:type="dxa"/>
              <w:right w:w="29" w:type="dxa"/>
            </w:tcMar>
            <w:hideMark/>
          </w:tcPr>
          <w:p w14:paraId="48944B80" w14:textId="77777777" w:rsidR="008F58D6" w:rsidRPr="002F62D6" w:rsidRDefault="008F58D6" w:rsidP="002F62D6">
            <w:pPr>
              <w:pStyle w:val="TableText"/>
              <w:jc w:val="center"/>
            </w:pPr>
            <w:r w:rsidRPr="002F62D6">
              <w:t>@</w:t>
            </w:r>
          </w:p>
        </w:tc>
        <w:tc>
          <w:tcPr>
            <w:tcW w:w="525" w:type="pct"/>
            <w:tcBorders>
              <w:top w:val="nil"/>
              <w:left w:val="nil"/>
              <w:bottom w:val="single" w:sz="8" w:space="0" w:color="000000"/>
              <w:right w:val="single" w:sz="8" w:space="0" w:color="000000"/>
            </w:tcBorders>
            <w:tcMar>
              <w:top w:w="0" w:type="dxa"/>
              <w:left w:w="29" w:type="dxa"/>
              <w:bottom w:w="0" w:type="dxa"/>
              <w:right w:w="29" w:type="dxa"/>
            </w:tcMar>
            <w:hideMark/>
          </w:tcPr>
          <w:p w14:paraId="7C213CC5" w14:textId="77777777" w:rsidR="008F58D6" w:rsidRPr="002F62D6" w:rsidRDefault="008F58D6" w:rsidP="002F62D6">
            <w:pPr>
              <w:pStyle w:val="TableText"/>
              <w:jc w:val="center"/>
            </w:pPr>
            <w:r w:rsidRPr="002F62D6">
              <w:t>@</w:t>
            </w:r>
          </w:p>
        </w:tc>
      </w:tr>
      <w:tr w:rsidR="008F58D6" w:rsidRPr="002F62D6" w14:paraId="5C50BC8B" w14:textId="77777777" w:rsidTr="002F62D6">
        <w:trPr>
          <w:cantSplit/>
          <w:trHeight w:val="20"/>
        </w:trPr>
        <w:tc>
          <w:tcPr>
            <w:tcW w:w="569" w:type="pct"/>
            <w:tcBorders>
              <w:top w:val="nil"/>
              <w:left w:val="single" w:sz="8" w:space="0" w:color="000000"/>
              <w:bottom w:val="single" w:sz="8" w:space="0" w:color="000000"/>
              <w:right w:val="single" w:sz="8" w:space="0" w:color="000000"/>
            </w:tcBorders>
            <w:tcMar>
              <w:top w:w="0" w:type="dxa"/>
              <w:left w:w="29" w:type="dxa"/>
              <w:bottom w:w="0" w:type="dxa"/>
              <w:right w:w="29" w:type="dxa"/>
            </w:tcMar>
            <w:hideMark/>
          </w:tcPr>
          <w:p w14:paraId="0DC178AD" w14:textId="77777777" w:rsidR="008F58D6" w:rsidRPr="002F62D6" w:rsidRDefault="008F58D6" w:rsidP="00E23C8A">
            <w:pPr>
              <w:pStyle w:val="TableText"/>
            </w:pPr>
            <w:r w:rsidRPr="002F62D6">
              <w:t>353.3</w:t>
            </w:r>
          </w:p>
        </w:tc>
        <w:tc>
          <w:tcPr>
            <w:tcW w:w="1979" w:type="pct"/>
            <w:tcBorders>
              <w:top w:val="nil"/>
              <w:left w:val="nil"/>
              <w:bottom w:val="single" w:sz="8" w:space="0" w:color="000000"/>
              <w:right w:val="single" w:sz="8" w:space="0" w:color="000000"/>
            </w:tcBorders>
            <w:tcMar>
              <w:top w:w="0" w:type="dxa"/>
              <w:left w:w="29" w:type="dxa"/>
              <w:bottom w:w="0" w:type="dxa"/>
              <w:right w:w="29" w:type="dxa"/>
            </w:tcMar>
            <w:hideMark/>
          </w:tcPr>
          <w:p w14:paraId="523F4B94" w14:textId="77777777" w:rsidR="008F58D6" w:rsidRPr="002F62D6" w:rsidRDefault="008F58D6" w:rsidP="00E23C8A">
            <w:pPr>
              <w:pStyle w:val="TableText"/>
            </w:pPr>
            <w:r w:rsidRPr="002F62D6">
              <w:rPr>
                <w:color w:val="000000"/>
              </w:rPr>
              <w:t>IB ATTACHMENT REPORT TYPE</w:t>
            </w: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61435896" w14:textId="77777777" w:rsidR="008F58D6" w:rsidRPr="002F62D6" w:rsidRDefault="008F58D6" w:rsidP="002F62D6">
            <w:pPr>
              <w:pStyle w:val="TableText"/>
              <w:jc w:val="center"/>
            </w:pPr>
            <w:r w:rsidRPr="002F62D6">
              <w:t>@</w:t>
            </w: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6FAA5AF1" w14:textId="77777777" w:rsidR="008F58D6" w:rsidRPr="002F62D6" w:rsidRDefault="008F58D6" w:rsidP="002F62D6">
            <w:pPr>
              <w:pStyle w:val="TableText"/>
              <w:jc w:val="center"/>
            </w:pPr>
            <w:r w:rsidRPr="002F62D6">
              <w:t>@</w:t>
            </w: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756FB154" w14:textId="77777777" w:rsidR="008F58D6" w:rsidRPr="002F62D6" w:rsidRDefault="008F58D6" w:rsidP="002F62D6">
            <w:pPr>
              <w:pStyle w:val="TableText"/>
              <w:jc w:val="center"/>
            </w:pPr>
            <w:r w:rsidRPr="002F62D6">
              <w:t>@</w:t>
            </w:r>
          </w:p>
        </w:tc>
        <w:tc>
          <w:tcPr>
            <w:tcW w:w="386" w:type="pct"/>
            <w:tcBorders>
              <w:top w:val="nil"/>
              <w:left w:val="nil"/>
              <w:bottom w:val="single" w:sz="8" w:space="0" w:color="000000"/>
              <w:right w:val="single" w:sz="8" w:space="0" w:color="000000"/>
            </w:tcBorders>
            <w:tcMar>
              <w:top w:w="0" w:type="dxa"/>
              <w:left w:w="29" w:type="dxa"/>
              <w:bottom w:w="0" w:type="dxa"/>
              <w:right w:w="29" w:type="dxa"/>
            </w:tcMar>
            <w:hideMark/>
          </w:tcPr>
          <w:p w14:paraId="58F2E55D" w14:textId="77777777" w:rsidR="008F58D6" w:rsidRPr="002F62D6" w:rsidRDefault="008F58D6" w:rsidP="002F62D6">
            <w:pPr>
              <w:pStyle w:val="TableText"/>
              <w:jc w:val="center"/>
            </w:pPr>
            <w:r w:rsidRPr="002F62D6">
              <w:t>@</w:t>
            </w:r>
          </w:p>
        </w:tc>
        <w:tc>
          <w:tcPr>
            <w:tcW w:w="529" w:type="pct"/>
            <w:tcBorders>
              <w:top w:val="nil"/>
              <w:left w:val="nil"/>
              <w:bottom w:val="single" w:sz="8" w:space="0" w:color="000000"/>
              <w:right w:val="single" w:sz="8" w:space="0" w:color="000000"/>
            </w:tcBorders>
            <w:tcMar>
              <w:top w:w="0" w:type="dxa"/>
              <w:left w:w="29" w:type="dxa"/>
              <w:bottom w:w="0" w:type="dxa"/>
              <w:right w:w="29" w:type="dxa"/>
            </w:tcMar>
            <w:hideMark/>
          </w:tcPr>
          <w:p w14:paraId="795618BE" w14:textId="77777777" w:rsidR="008F58D6" w:rsidRPr="002F62D6" w:rsidRDefault="008F58D6" w:rsidP="002F62D6">
            <w:pPr>
              <w:pStyle w:val="TableText"/>
              <w:jc w:val="center"/>
            </w:pPr>
            <w:r w:rsidRPr="002F62D6">
              <w:t>@</w:t>
            </w:r>
          </w:p>
        </w:tc>
        <w:tc>
          <w:tcPr>
            <w:tcW w:w="525" w:type="pct"/>
            <w:tcBorders>
              <w:top w:val="nil"/>
              <w:left w:val="nil"/>
              <w:bottom w:val="single" w:sz="8" w:space="0" w:color="000000"/>
              <w:right w:val="single" w:sz="8" w:space="0" w:color="000000"/>
            </w:tcBorders>
            <w:tcMar>
              <w:top w:w="0" w:type="dxa"/>
              <w:left w:w="29" w:type="dxa"/>
              <w:bottom w:w="0" w:type="dxa"/>
              <w:right w:w="29" w:type="dxa"/>
            </w:tcMar>
            <w:hideMark/>
          </w:tcPr>
          <w:p w14:paraId="770029CE" w14:textId="77777777" w:rsidR="008F58D6" w:rsidRPr="002F62D6" w:rsidRDefault="008F58D6" w:rsidP="002F62D6">
            <w:pPr>
              <w:pStyle w:val="TableText"/>
              <w:jc w:val="center"/>
            </w:pPr>
            <w:r w:rsidRPr="002F62D6">
              <w:t>@</w:t>
            </w:r>
          </w:p>
        </w:tc>
      </w:tr>
      <w:tr w:rsidR="008F58D6" w:rsidRPr="002F62D6" w14:paraId="7A6303D0" w14:textId="77777777" w:rsidTr="002F62D6">
        <w:trPr>
          <w:cantSplit/>
          <w:trHeight w:val="20"/>
        </w:trPr>
        <w:tc>
          <w:tcPr>
            <w:tcW w:w="569" w:type="pct"/>
            <w:tcBorders>
              <w:top w:val="nil"/>
              <w:left w:val="single" w:sz="8" w:space="0" w:color="000000"/>
              <w:bottom w:val="single" w:sz="8" w:space="0" w:color="000000"/>
              <w:right w:val="single" w:sz="8" w:space="0" w:color="000000"/>
            </w:tcBorders>
            <w:tcMar>
              <w:top w:w="0" w:type="dxa"/>
              <w:left w:w="29" w:type="dxa"/>
              <w:bottom w:w="0" w:type="dxa"/>
              <w:right w:w="29" w:type="dxa"/>
            </w:tcMar>
            <w:hideMark/>
          </w:tcPr>
          <w:p w14:paraId="205E1250" w14:textId="77777777" w:rsidR="008F58D6" w:rsidRPr="002F62D6" w:rsidRDefault="008F58D6" w:rsidP="00E23C8A">
            <w:pPr>
              <w:pStyle w:val="TableText"/>
            </w:pPr>
            <w:r w:rsidRPr="002F62D6">
              <w:t>355.3</w:t>
            </w:r>
          </w:p>
        </w:tc>
        <w:tc>
          <w:tcPr>
            <w:tcW w:w="1979" w:type="pct"/>
            <w:tcBorders>
              <w:top w:val="nil"/>
              <w:left w:val="nil"/>
              <w:bottom w:val="single" w:sz="8" w:space="0" w:color="000000"/>
              <w:right w:val="single" w:sz="8" w:space="0" w:color="000000"/>
            </w:tcBorders>
            <w:tcMar>
              <w:top w:w="0" w:type="dxa"/>
              <w:left w:w="29" w:type="dxa"/>
              <w:bottom w:w="0" w:type="dxa"/>
              <w:right w:w="29" w:type="dxa"/>
            </w:tcMar>
            <w:hideMark/>
          </w:tcPr>
          <w:p w14:paraId="53F15D87" w14:textId="77777777" w:rsidR="008F58D6" w:rsidRPr="002F62D6" w:rsidRDefault="008F58D6" w:rsidP="00E23C8A">
            <w:pPr>
              <w:pStyle w:val="TableText"/>
            </w:pPr>
            <w:r w:rsidRPr="002F62D6">
              <w:rPr>
                <w:color w:val="000000"/>
              </w:rPr>
              <w:t>GROUP INSURANCE PLAN</w:t>
            </w: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6D9DF568" w14:textId="77777777" w:rsidR="008F58D6" w:rsidRPr="002F62D6" w:rsidRDefault="008F58D6" w:rsidP="002F62D6">
            <w:pPr>
              <w:pStyle w:val="TableText"/>
              <w:jc w:val="center"/>
            </w:pPr>
            <w:r w:rsidRPr="002F62D6">
              <w:t>@</w:t>
            </w: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5FDC902A" w14:textId="77777777" w:rsidR="008F58D6" w:rsidRPr="002F62D6" w:rsidRDefault="008F58D6" w:rsidP="002F62D6">
            <w:pPr>
              <w:pStyle w:val="TableText"/>
              <w:jc w:val="center"/>
            </w:pP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2B937EFD" w14:textId="77777777" w:rsidR="008F58D6" w:rsidRPr="002F62D6" w:rsidRDefault="008F58D6" w:rsidP="002F62D6">
            <w:pPr>
              <w:pStyle w:val="TableText"/>
              <w:jc w:val="center"/>
            </w:pPr>
            <w:r w:rsidRPr="002F62D6">
              <w:t>@</w:t>
            </w:r>
          </w:p>
        </w:tc>
        <w:tc>
          <w:tcPr>
            <w:tcW w:w="386" w:type="pct"/>
            <w:tcBorders>
              <w:top w:val="nil"/>
              <w:left w:val="nil"/>
              <w:bottom w:val="single" w:sz="8" w:space="0" w:color="000000"/>
              <w:right w:val="single" w:sz="8" w:space="0" w:color="000000"/>
            </w:tcBorders>
            <w:tcMar>
              <w:top w:w="0" w:type="dxa"/>
              <w:left w:w="29" w:type="dxa"/>
              <w:bottom w:w="0" w:type="dxa"/>
              <w:right w:w="29" w:type="dxa"/>
            </w:tcMar>
            <w:hideMark/>
          </w:tcPr>
          <w:p w14:paraId="547B80AF" w14:textId="77777777" w:rsidR="008F58D6" w:rsidRPr="002F62D6" w:rsidRDefault="008F58D6" w:rsidP="002F62D6">
            <w:pPr>
              <w:pStyle w:val="TableText"/>
              <w:jc w:val="center"/>
            </w:pPr>
            <w:r w:rsidRPr="002F62D6">
              <w:t>@</w:t>
            </w:r>
          </w:p>
        </w:tc>
        <w:tc>
          <w:tcPr>
            <w:tcW w:w="529" w:type="pct"/>
            <w:tcBorders>
              <w:top w:val="nil"/>
              <w:left w:val="nil"/>
              <w:bottom w:val="single" w:sz="8" w:space="0" w:color="000000"/>
              <w:right w:val="single" w:sz="8" w:space="0" w:color="000000"/>
            </w:tcBorders>
            <w:tcMar>
              <w:top w:w="0" w:type="dxa"/>
              <w:left w:w="29" w:type="dxa"/>
              <w:bottom w:w="0" w:type="dxa"/>
              <w:right w:w="29" w:type="dxa"/>
            </w:tcMar>
            <w:hideMark/>
          </w:tcPr>
          <w:p w14:paraId="21048C13" w14:textId="77777777" w:rsidR="008F58D6" w:rsidRPr="002F62D6" w:rsidRDefault="008F58D6" w:rsidP="002F62D6">
            <w:pPr>
              <w:pStyle w:val="TableText"/>
              <w:jc w:val="center"/>
            </w:pPr>
            <w:r w:rsidRPr="002F62D6">
              <w:t>@</w:t>
            </w:r>
          </w:p>
        </w:tc>
        <w:tc>
          <w:tcPr>
            <w:tcW w:w="525" w:type="pct"/>
            <w:tcBorders>
              <w:top w:val="nil"/>
              <w:left w:val="nil"/>
              <w:bottom w:val="single" w:sz="8" w:space="0" w:color="000000"/>
              <w:right w:val="single" w:sz="8" w:space="0" w:color="000000"/>
            </w:tcBorders>
            <w:tcMar>
              <w:top w:w="0" w:type="dxa"/>
              <w:left w:w="29" w:type="dxa"/>
              <w:bottom w:w="0" w:type="dxa"/>
              <w:right w:w="29" w:type="dxa"/>
            </w:tcMar>
            <w:hideMark/>
          </w:tcPr>
          <w:p w14:paraId="467E67DB" w14:textId="77777777" w:rsidR="008F58D6" w:rsidRPr="002F62D6" w:rsidRDefault="008F58D6" w:rsidP="002F62D6">
            <w:pPr>
              <w:pStyle w:val="TableText"/>
              <w:jc w:val="center"/>
            </w:pPr>
            <w:r w:rsidRPr="002F62D6">
              <w:t>@</w:t>
            </w:r>
          </w:p>
        </w:tc>
      </w:tr>
      <w:tr w:rsidR="008F58D6" w:rsidRPr="002F62D6" w14:paraId="16F30822" w14:textId="77777777" w:rsidTr="002F62D6">
        <w:trPr>
          <w:cantSplit/>
          <w:trHeight w:val="520"/>
        </w:trPr>
        <w:tc>
          <w:tcPr>
            <w:tcW w:w="569" w:type="pct"/>
            <w:tcBorders>
              <w:top w:val="nil"/>
              <w:left w:val="single" w:sz="8" w:space="0" w:color="000000"/>
              <w:bottom w:val="single" w:sz="8" w:space="0" w:color="000000"/>
              <w:right w:val="single" w:sz="8" w:space="0" w:color="000000"/>
            </w:tcBorders>
            <w:tcMar>
              <w:top w:w="0" w:type="dxa"/>
              <w:left w:w="29" w:type="dxa"/>
              <w:bottom w:w="0" w:type="dxa"/>
              <w:right w:w="29" w:type="dxa"/>
            </w:tcMar>
            <w:hideMark/>
          </w:tcPr>
          <w:p w14:paraId="439638CD" w14:textId="77777777" w:rsidR="008F58D6" w:rsidRPr="002F62D6" w:rsidRDefault="008F58D6" w:rsidP="00E23C8A">
            <w:pPr>
              <w:pStyle w:val="TableText"/>
            </w:pPr>
            <w:r w:rsidRPr="002F62D6">
              <w:t>355.33</w:t>
            </w:r>
          </w:p>
        </w:tc>
        <w:tc>
          <w:tcPr>
            <w:tcW w:w="1979" w:type="pct"/>
            <w:tcBorders>
              <w:top w:val="nil"/>
              <w:left w:val="nil"/>
              <w:bottom w:val="single" w:sz="8" w:space="0" w:color="000000"/>
              <w:right w:val="single" w:sz="8" w:space="0" w:color="000000"/>
            </w:tcBorders>
            <w:tcMar>
              <w:top w:w="0" w:type="dxa"/>
              <w:left w:w="29" w:type="dxa"/>
              <w:bottom w:w="0" w:type="dxa"/>
              <w:right w:w="29" w:type="dxa"/>
            </w:tcMar>
            <w:hideMark/>
          </w:tcPr>
          <w:p w14:paraId="750DDC39" w14:textId="77777777" w:rsidR="008F58D6" w:rsidRPr="002F62D6" w:rsidRDefault="008F58D6" w:rsidP="00E23C8A">
            <w:pPr>
              <w:pStyle w:val="TableText"/>
            </w:pPr>
            <w:r w:rsidRPr="002F62D6">
              <w:t>INSURANCE VERIFICATION PROCESSOR</w:t>
            </w: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2FC6690D" w14:textId="77777777" w:rsidR="008F58D6" w:rsidRPr="002F62D6" w:rsidRDefault="008F58D6" w:rsidP="002F62D6">
            <w:pPr>
              <w:pStyle w:val="TableText"/>
              <w:jc w:val="center"/>
            </w:pPr>
            <w:r w:rsidRPr="002F62D6">
              <w:t>@</w:t>
            </w: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69B8D264" w14:textId="77777777" w:rsidR="008F58D6" w:rsidRPr="002F62D6" w:rsidRDefault="008F58D6" w:rsidP="002F62D6">
            <w:pPr>
              <w:pStyle w:val="TableText"/>
              <w:jc w:val="center"/>
            </w:pPr>
            <w:r w:rsidRPr="002F62D6">
              <w:t>@</w:t>
            </w: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726C28C8" w14:textId="77777777" w:rsidR="008F58D6" w:rsidRPr="002F62D6" w:rsidRDefault="008F58D6" w:rsidP="002F62D6">
            <w:pPr>
              <w:pStyle w:val="TableText"/>
              <w:jc w:val="center"/>
            </w:pPr>
            <w:r w:rsidRPr="002F62D6">
              <w:t>@</w:t>
            </w:r>
          </w:p>
        </w:tc>
        <w:tc>
          <w:tcPr>
            <w:tcW w:w="386" w:type="pct"/>
            <w:tcBorders>
              <w:top w:val="nil"/>
              <w:left w:val="nil"/>
              <w:bottom w:val="single" w:sz="8" w:space="0" w:color="000000"/>
              <w:right w:val="single" w:sz="8" w:space="0" w:color="000000"/>
            </w:tcBorders>
            <w:tcMar>
              <w:top w:w="0" w:type="dxa"/>
              <w:left w:w="29" w:type="dxa"/>
              <w:bottom w:w="0" w:type="dxa"/>
              <w:right w:w="29" w:type="dxa"/>
            </w:tcMar>
            <w:hideMark/>
          </w:tcPr>
          <w:p w14:paraId="3A65746C" w14:textId="77777777" w:rsidR="008F58D6" w:rsidRPr="002F62D6" w:rsidRDefault="008F58D6" w:rsidP="002F62D6">
            <w:pPr>
              <w:pStyle w:val="TableText"/>
              <w:jc w:val="center"/>
            </w:pPr>
            <w:r w:rsidRPr="002F62D6">
              <w:t>@</w:t>
            </w:r>
          </w:p>
        </w:tc>
        <w:tc>
          <w:tcPr>
            <w:tcW w:w="529" w:type="pct"/>
            <w:tcBorders>
              <w:top w:val="nil"/>
              <w:left w:val="nil"/>
              <w:bottom w:val="single" w:sz="8" w:space="0" w:color="000000"/>
              <w:right w:val="single" w:sz="8" w:space="0" w:color="000000"/>
            </w:tcBorders>
            <w:tcMar>
              <w:top w:w="0" w:type="dxa"/>
              <w:left w:w="29" w:type="dxa"/>
              <w:bottom w:w="0" w:type="dxa"/>
              <w:right w:w="29" w:type="dxa"/>
            </w:tcMar>
            <w:hideMark/>
          </w:tcPr>
          <w:p w14:paraId="61301F23" w14:textId="77777777" w:rsidR="008F58D6" w:rsidRPr="002F62D6" w:rsidRDefault="008F58D6" w:rsidP="002F62D6">
            <w:pPr>
              <w:pStyle w:val="TableText"/>
              <w:jc w:val="center"/>
            </w:pPr>
            <w:r w:rsidRPr="002F62D6">
              <w:t>@</w:t>
            </w:r>
          </w:p>
        </w:tc>
        <w:tc>
          <w:tcPr>
            <w:tcW w:w="525" w:type="pct"/>
            <w:tcBorders>
              <w:top w:val="nil"/>
              <w:left w:val="nil"/>
              <w:bottom w:val="single" w:sz="8" w:space="0" w:color="000000"/>
              <w:right w:val="single" w:sz="8" w:space="0" w:color="000000"/>
            </w:tcBorders>
            <w:tcMar>
              <w:top w:w="0" w:type="dxa"/>
              <w:left w:w="29" w:type="dxa"/>
              <w:bottom w:w="0" w:type="dxa"/>
              <w:right w:w="29" w:type="dxa"/>
            </w:tcMar>
            <w:hideMark/>
          </w:tcPr>
          <w:p w14:paraId="0E275BA2" w14:textId="77777777" w:rsidR="008F58D6" w:rsidRPr="002F62D6" w:rsidRDefault="008F58D6" w:rsidP="002F62D6">
            <w:pPr>
              <w:pStyle w:val="TableText"/>
              <w:jc w:val="center"/>
            </w:pPr>
            <w:r w:rsidRPr="002F62D6">
              <w:t>@</w:t>
            </w:r>
          </w:p>
        </w:tc>
      </w:tr>
      <w:tr w:rsidR="008F58D6" w:rsidRPr="002F62D6" w14:paraId="12D15B3C" w14:textId="77777777" w:rsidTr="002F62D6">
        <w:trPr>
          <w:cantSplit/>
          <w:trHeight w:val="20"/>
        </w:trPr>
        <w:tc>
          <w:tcPr>
            <w:tcW w:w="569" w:type="pct"/>
            <w:tcBorders>
              <w:top w:val="nil"/>
              <w:left w:val="single" w:sz="8" w:space="0" w:color="000000"/>
              <w:bottom w:val="single" w:sz="8" w:space="0" w:color="000000"/>
              <w:right w:val="single" w:sz="8" w:space="0" w:color="000000"/>
            </w:tcBorders>
            <w:tcMar>
              <w:top w:w="0" w:type="dxa"/>
              <w:left w:w="29" w:type="dxa"/>
              <w:bottom w:w="0" w:type="dxa"/>
              <w:right w:w="29" w:type="dxa"/>
            </w:tcMar>
            <w:hideMark/>
          </w:tcPr>
          <w:p w14:paraId="048BAF43" w14:textId="77777777" w:rsidR="008F58D6" w:rsidRPr="002F62D6" w:rsidRDefault="008F58D6" w:rsidP="00E23C8A">
            <w:pPr>
              <w:pStyle w:val="TableText"/>
            </w:pPr>
            <w:r w:rsidRPr="002F62D6">
              <w:t>355.93</w:t>
            </w:r>
          </w:p>
        </w:tc>
        <w:tc>
          <w:tcPr>
            <w:tcW w:w="1979" w:type="pct"/>
            <w:tcBorders>
              <w:top w:val="nil"/>
              <w:left w:val="nil"/>
              <w:bottom w:val="single" w:sz="8" w:space="0" w:color="000000"/>
              <w:right w:val="single" w:sz="8" w:space="0" w:color="000000"/>
            </w:tcBorders>
            <w:tcMar>
              <w:top w:w="0" w:type="dxa"/>
              <w:left w:w="29" w:type="dxa"/>
              <w:bottom w:w="0" w:type="dxa"/>
              <w:right w:w="29" w:type="dxa"/>
            </w:tcMar>
            <w:hideMark/>
          </w:tcPr>
          <w:p w14:paraId="7DCF4593" w14:textId="77777777" w:rsidR="008F58D6" w:rsidRPr="002F62D6" w:rsidRDefault="008F58D6" w:rsidP="00E23C8A">
            <w:pPr>
              <w:pStyle w:val="TableText"/>
            </w:pPr>
            <w:r w:rsidRPr="002F62D6">
              <w:t>IB NON/OTHER VA BILLING PROVIDER</w:t>
            </w: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13AD0700" w14:textId="77777777" w:rsidR="008F58D6" w:rsidRPr="002F62D6" w:rsidRDefault="008F58D6" w:rsidP="002F62D6">
            <w:pPr>
              <w:pStyle w:val="TableText"/>
              <w:jc w:val="center"/>
            </w:pPr>
            <w:r w:rsidRPr="002F62D6">
              <w:t>@</w:t>
            </w: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6FF2425F" w14:textId="77777777" w:rsidR="008F58D6" w:rsidRPr="002F62D6" w:rsidRDefault="008F58D6" w:rsidP="002F62D6">
            <w:pPr>
              <w:pStyle w:val="TableText"/>
              <w:jc w:val="center"/>
            </w:pP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3BE91945" w14:textId="77777777" w:rsidR="008F58D6" w:rsidRPr="002F62D6" w:rsidRDefault="008F58D6" w:rsidP="002F62D6">
            <w:pPr>
              <w:pStyle w:val="TableText"/>
              <w:jc w:val="center"/>
            </w:pPr>
          </w:p>
        </w:tc>
        <w:tc>
          <w:tcPr>
            <w:tcW w:w="386" w:type="pct"/>
            <w:tcBorders>
              <w:top w:val="nil"/>
              <w:left w:val="nil"/>
              <w:bottom w:val="single" w:sz="8" w:space="0" w:color="000000"/>
              <w:right w:val="single" w:sz="8" w:space="0" w:color="000000"/>
            </w:tcBorders>
            <w:tcMar>
              <w:top w:w="0" w:type="dxa"/>
              <w:left w:w="29" w:type="dxa"/>
              <w:bottom w:w="0" w:type="dxa"/>
              <w:right w:w="29" w:type="dxa"/>
            </w:tcMar>
            <w:hideMark/>
          </w:tcPr>
          <w:p w14:paraId="787B2F20" w14:textId="77777777" w:rsidR="008F58D6" w:rsidRPr="002F62D6" w:rsidRDefault="008F58D6" w:rsidP="002F62D6">
            <w:pPr>
              <w:pStyle w:val="TableText"/>
              <w:jc w:val="center"/>
            </w:pPr>
          </w:p>
        </w:tc>
        <w:tc>
          <w:tcPr>
            <w:tcW w:w="529" w:type="pct"/>
            <w:tcBorders>
              <w:top w:val="nil"/>
              <w:left w:val="nil"/>
              <w:bottom w:val="single" w:sz="8" w:space="0" w:color="000000"/>
              <w:right w:val="single" w:sz="8" w:space="0" w:color="000000"/>
            </w:tcBorders>
            <w:tcMar>
              <w:top w:w="0" w:type="dxa"/>
              <w:left w:w="29" w:type="dxa"/>
              <w:bottom w:w="0" w:type="dxa"/>
              <w:right w:w="29" w:type="dxa"/>
            </w:tcMar>
            <w:hideMark/>
          </w:tcPr>
          <w:p w14:paraId="28CBCE45" w14:textId="77777777" w:rsidR="008F58D6" w:rsidRPr="002F62D6" w:rsidRDefault="008F58D6" w:rsidP="002F62D6">
            <w:pPr>
              <w:pStyle w:val="TableText"/>
              <w:jc w:val="center"/>
            </w:pPr>
          </w:p>
        </w:tc>
        <w:tc>
          <w:tcPr>
            <w:tcW w:w="525" w:type="pct"/>
            <w:tcBorders>
              <w:top w:val="nil"/>
              <w:left w:val="nil"/>
              <w:bottom w:val="single" w:sz="8" w:space="0" w:color="000000"/>
              <w:right w:val="single" w:sz="8" w:space="0" w:color="000000"/>
            </w:tcBorders>
            <w:tcMar>
              <w:top w:w="0" w:type="dxa"/>
              <w:left w:w="29" w:type="dxa"/>
              <w:bottom w:w="0" w:type="dxa"/>
              <w:right w:w="29" w:type="dxa"/>
            </w:tcMar>
            <w:hideMark/>
          </w:tcPr>
          <w:p w14:paraId="2DB4F96B" w14:textId="77777777" w:rsidR="008F58D6" w:rsidRPr="002F62D6" w:rsidRDefault="008F58D6" w:rsidP="002F62D6">
            <w:pPr>
              <w:pStyle w:val="TableText"/>
              <w:jc w:val="center"/>
            </w:pPr>
            <w:r w:rsidRPr="002F62D6">
              <w:t>@</w:t>
            </w:r>
          </w:p>
        </w:tc>
      </w:tr>
      <w:tr w:rsidR="008F58D6" w:rsidRPr="002F62D6" w14:paraId="5316C2E3" w14:textId="77777777" w:rsidTr="002F62D6">
        <w:trPr>
          <w:cantSplit/>
          <w:trHeight w:val="20"/>
        </w:trPr>
        <w:tc>
          <w:tcPr>
            <w:tcW w:w="569" w:type="pct"/>
            <w:tcBorders>
              <w:top w:val="nil"/>
              <w:left w:val="single" w:sz="8" w:space="0" w:color="000000"/>
              <w:bottom w:val="single" w:sz="8" w:space="0" w:color="000000"/>
              <w:right w:val="single" w:sz="8" w:space="0" w:color="000000"/>
            </w:tcBorders>
            <w:tcMar>
              <w:top w:w="0" w:type="dxa"/>
              <w:left w:w="29" w:type="dxa"/>
              <w:bottom w:w="0" w:type="dxa"/>
              <w:right w:w="29" w:type="dxa"/>
            </w:tcMar>
          </w:tcPr>
          <w:p w14:paraId="04A5CCB7" w14:textId="77777777" w:rsidR="008F58D6" w:rsidRPr="002F62D6" w:rsidRDefault="008F58D6" w:rsidP="00E23C8A">
            <w:pPr>
              <w:pStyle w:val="TableText"/>
            </w:pPr>
            <w:r w:rsidRPr="002F62D6">
              <w:t>355.98</w:t>
            </w:r>
          </w:p>
        </w:tc>
        <w:tc>
          <w:tcPr>
            <w:tcW w:w="1979" w:type="pct"/>
            <w:tcBorders>
              <w:top w:val="nil"/>
              <w:left w:val="nil"/>
              <w:bottom w:val="single" w:sz="8" w:space="0" w:color="000000"/>
              <w:right w:val="single" w:sz="8" w:space="0" w:color="000000"/>
            </w:tcBorders>
            <w:tcMar>
              <w:top w:w="0" w:type="dxa"/>
              <w:left w:w="29" w:type="dxa"/>
              <w:bottom w:w="0" w:type="dxa"/>
              <w:right w:w="29" w:type="dxa"/>
            </w:tcMar>
          </w:tcPr>
          <w:p w14:paraId="67AB39A2" w14:textId="77777777" w:rsidR="008F58D6" w:rsidRPr="002F62D6" w:rsidRDefault="008F58D6" w:rsidP="00E23C8A">
            <w:pPr>
              <w:pStyle w:val="TableText"/>
            </w:pPr>
            <w:r w:rsidRPr="002F62D6">
              <w:t>IB ALTERNATE PRIMARY ID TYPES</w:t>
            </w:r>
          </w:p>
        </w:tc>
        <w:tc>
          <w:tcPr>
            <w:tcW w:w="337" w:type="pct"/>
            <w:tcBorders>
              <w:top w:val="nil"/>
              <w:left w:val="nil"/>
              <w:bottom w:val="single" w:sz="8" w:space="0" w:color="000000"/>
              <w:right w:val="single" w:sz="8" w:space="0" w:color="000000"/>
            </w:tcBorders>
            <w:tcMar>
              <w:top w:w="0" w:type="dxa"/>
              <w:left w:w="29" w:type="dxa"/>
              <w:bottom w:w="0" w:type="dxa"/>
              <w:right w:w="29" w:type="dxa"/>
            </w:tcMar>
          </w:tcPr>
          <w:p w14:paraId="2ECEDBB0" w14:textId="77777777" w:rsidR="008F58D6" w:rsidRPr="002F62D6" w:rsidRDefault="008F58D6" w:rsidP="002F62D6">
            <w:pPr>
              <w:pStyle w:val="TableText"/>
              <w:jc w:val="center"/>
            </w:pPr>
            <w:r w:rsidRPr="002F62D6">
              <w:t>@</w:t>
            </w:r>
          </w:p>
        </w:tc>
        <w:tc>
          <w:tcPr>
            <w:tcW w:w="337" w:type="pct"/>
            <w:tcBorders>
              <w:top w:val="nil"/>
              <w:left w:val="nil"/>
              <w:bottom w:val="single" w:sz="8" w:space="0" w:color="000000"/>
              <w:right w:val="single" w:sz="8" w:space="0" w:color="000000"/>
            </w:tcBorders>
            <w:tcMar>
              <w:top w:w="0" w:type="dxa"/>
              <w:left w:w="29" w:type="dxa"/>
              <w:bottom w:w="0" w:type="dxa"/>
              <w:right w:w="29" w:type="dxa"/>
            </w:tcMar>
          </w:tcPr>
          <w:p w14:paraId="50CEAEA0" w14:textId="77777777" w:rsidR="008F58D6" w:rsidRPr="002F62D6" w:rsidRDefault="008F58D6" w:rsidP="002F62D6">
            <w:pPr>
              <w:pStyle w:val="TableText"/>
              <w:jc w:val="center"/>
            </w:pPr>
            <w:r w:rsidRPr="002F62D6">
              <w:t>@</w:t>
            </w:r>
          </w:p>
        </w:tc>
        <w:tc>
          <w:tcPr>
            <w:tcW w:w="337" w:type="pct"/>
            <w:tcBorders>
              <w:top w:val="nil"/>
              <w:left w:val="nil"/>
              <w:bottom w:val="single" w:sz="8" w:space="0" w:color="000000"/>
              <w:right w:val="single" w:sz="8" w:space="0" w:color="000000"/>
            </w:tcBorders>
            <w:tcMar>
              <w:top w:w="0" w:type="dxa"/>
              <w:left w:w="29" w:type="dxa"/>
              <w:bottom w:w="0" w:type="dxa"/>
              <w:right w:w="29" w:type="dxa"/>
            </w:tcMar>
          </w:tcPr>
          <w:p w14:paraId="240E191A" w14:textId="77777777" w:rsidR="008F58D6" w:rsidRPr="002F62D6" w:rsidRDefault="008F58D6" w:rsidP="002F62D6">
            <w:pPr>
              <w:pStyle w:val="TableText"/>
              <w:jc w:val="center"/>
            </w:pPr>
            <w:r w:rsidRPr="002F62D6">
              <w:t>@</w:t>
            </w:r>
          </w:p>
        </w:tc>
        <w:tc>
          <w:tcPr>
            <w:tcW w:w="386" w:type="pct"/>
            <w:tcBorders>
              <w:top w:val="nil"/>
              <w:left w:val="nil"/>
              <w:bottom w:val="single" w:sz="8" w:space="0" w:color="000000"/>
              <w:right w:val="single" w:sz="8" w:space="0" w:color="000000"/>
            </w:tcBorders>
            <w:tcMar>
              <w:top w:w="0" w:type="dxa"/>
              <w:left w:w="29" w:type="dxa"/>
              <w:bottom w:w="0" w:type="dxa"/>
              <w:right w:w="29" w:type="dxa"/>
            </w:tcMar>
          </w:tcPr>
          <w:p w14:paraId="4BE5C047" w14:textId="77777777" w:rsidR="008F58D6" w:rsidRPr="002F62D6" w:rsidRDefault="008F58D6" w:rsidP="002F62D6">
            <w:pPr>
              <w:pStyle w:val="TableText"/>
              <w:jc w:val="center"/>
            </w:pPr>
            <w:r w:rsidRPr="002F62D6">
              <w:t>@</w:t>
            </w:r>
          </w:p>
        </w:tc>
        <w:tc>
          <w:tcPr>
            <w:tcW w:w="529" w:type="pct"/>
            <w:tcBorders>
              <w:top w:val="nil"/>
              <w:left w:val="nil"/>
              <w:bottom w:val="single" w:sz="8" w:space="0" w:color="000000"/>
              <w:right w:val="single" w:sz="8" w:space="0" w:color="000000"/>
            </w:tcBorders>
            <w:tcMar>
              <w:top w:w="0" w:type="dxa"/>
              <w:left w:w="29" w:type="dxa"/>
              <w:bottom w:w="0" w:type="dxa"/>
              <w:right w:w="29" w:type="dxa"/>
            </w:tcMar>
          </w:tcPr>
          <w:p w14:paraId="480E48B9" w14:textId="77777777" w:rsidR="008F58D6" w:rsidRPr="002F62D6" w:rsidRDefault="008F58D6" w:rsidP="002F62D6">
            <w:pPr>
              <w:pStyle w:val="TableText"/>
              <w:jc w:val="center"/>
            </w:pPr>
            <w:r w:rsidRPr="002F62D6">
              <w:t>@</w:t>
            </w:r>
          </w:p>
        </w:tc>
        <w:tc>
          <w:tcPr>
            <w:tcW w:w="525" w:type="pct"/>
            <w:tcBorders>
              <w:top w:val="nil"/>
              <w:left w:val="nil"/>
              <w:bottom w:val="single" w:sz="8" w:space="0" w:color="000000"/>
              <w:right w:val="single" w:sz="8" w:space="0" w:color="000000"/>
            </w:tcBorders>
            <w:tcMar>
              <w:top w:w="0" w:type="dxa"/>
              <w:left w:w="29" w:type="dxa"/>
              <w:bottom w:w="0" w:type="dxa"/>
              <w:right w:w="29" w:type="dxa"/>
            </w:tcMar>
          </w:tcPr>
          <w:p w14:paraId="6708AE62" w14:textId="77777777" w:rsidR="008F58D6" w:rsidRPr="002F62D6" w:rsidRDefault="008F58D6" w:rsidP="002F62D6">
            <w:pPr>
              <w:pStyle w:val="TableText"/>
              <w:jc w:val="center"/>
            </w:pPr>
            <w:r w:rsidRPr="002F62D6">
              <w:t>@</w:t>
            </w:r>
          </w:p>
        </w:tc>
      </w:tr>
      <w:tr w:rsidR="008F58D6" w:rsidRPr="002F62D6" w14:paraId="2AFEA4CC" w14:textId="77777777" w:rsidTr="002F62D6">
        <w:trPr>
          <w:cantSplit/>
          <w:trHeight w:val="20"/>
        </w:trPr>
        <w:tc>
          <w:tcPr>
            <w:tcW w:w="569" w:type="pct"/>
            <w:tcBorders>
              <w:top w:val="nil"/>
              <w:left w:val="single" w:sz="8" w:space="0" w:color="000000"/>
              <w:bottom w:val="single" w:sz="8" w:space="0" w:color="000000"/>
              <w:right w:val="single" w:sz="8" w:space="0" w:color="000000"/>
            </w:tcBorders>
            <w:tcMar>
              <w:top w:w="0" w:type="dxa"/>
              <w:left w:w="29" w:type="dxa"/>
              <w:bottom w:w="0" w:type="dxa"/>
              <w:right w:w="29" w:type="dxa"/>
            </w:tcMar>
            <w:hideMark/>
          </w:tcPr>
          <w:p w14:paraId="2B3F5DC6" w14:textId="77777777" w:rsidR="008F58D6" w:rsidRPr="002F62D6" w:rsidRDefault="008F58D6" w:rsidP="00E23C8A">
            <w:pPr>
              <w:pStyle w:val="TableText"/>
            </w:pPr>
            <w:r w:rsidRPr="002F62D6">
              <w:t>361.1</w:t>
            </w:r>
          </w:p>
        </w:tc>
        <w:tc>
          <w:tcPr>
            <w:tcW w:w="1979" w:type="pct"/>
            <w:tcBorders>
              <w:top w:val="nil"/>
              <w:left w:val="nil"/>
              <w:bottom w:val="single" w:sz="8" w:space="0" w:color="000000"/>
              <w:right w:val="single" w:sz="8" w:space="0" w:color="000000"/>
            </w:tcBorders>
            <w:tcMar>
              <w:top w:w="0" w:type="dxa"/>
              <w:left w:w="29" w:type="dxa"/>
              <w:bottom w:w="0" w:type="dxa"/>
              <w:right w:w="29" w:type="dxa"/>
            </w:tcMar>
            <w:hideMark/>
          </w:tcPr>
          <w:p w14:paraId="38FD5091" w14:textId="77777777" w:rsidR="008F58D6" w:rsidRPr="002F62D6" w:rsidRDefault="008F58D6" w:rsidP="00E23C8A">
            <w:pPr>
              <w:pStyle w:val="TableText"/>
            </w:pPr>
            <w:r w:rsidRPr="002F62D6">
              <w:t>EXPLANATION OF BENEFITS</w:t>
            </w: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6908AA22" w14:textId="77777777" w:rsidR="008F58D6" w:rsidRPr="002F62D6" w:rsidRDefault="008F58D6" w:rsidP="002F62D6">
            <w:pPr>
              <w:pStyle w:val="TableText"/>
              <w:jc w:val="center"/>
            </w:pPr>
            <w:r w:rsidRPr="002F62D6">
              <w:t>@</w:t>
            </w: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0C73C3EE" w14:textId="77777777" w:rsidR="008F58D6" w:rsidRPr="002F62D6" w:rsidRDefault="008F58D6" w:rsidP="002F62D6">
            <w:pPr>
              <w:pStyle w:val="TableText"/>
              <w:jc w:val="center"/>
            </w:pPr>
            <w:r w:rsidRPr="002F62D6">
              <w:t>@</w:t>
            </w: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50303250" w14:textId="77777777" w:rsidR="008F58D6" w:rsidRPr="002F62D6" w:rsidRDefault="008F58D6" w:rsidP="002F62D6">
            <w:pPr>
              <w:pStyle w:val="TableText"/>
              <w:jc w:val="center"/>
            </w:pPr>
            <w:r w:rsidRPr="002F62D6">
              <w:t>@</w:t>
            </w:r>
          </w:p>
        </w:tc>
        <w:tc>
          <w:tcPr>
            <w:tcW w:w="386" w:type="pct"/>
            <w:tcBorders>
              <w:top w:val="nil"/>
              <w:left w:val="nil"/>
              <w:bottom w:val="single" w:sz="8" w:space="0" w:color="000000"/>
              <w:right w:val="single" w:sz="8" w:space="0" w:color="000000"/>
            </w:tcBorders>
            <w:tcMar>
              <w:top w:w="0" w:type="dxa"/>
              <w:left w:w="29" w:type="dxa"/>
              <w:bottom w:w="0" w:type="dxa"/>
              <w:right w:w="29" w:type="dxa"/>
            </w:tcMar>
            <w:hideMark/>
          </w:tcPr>
          <w:p w14:paraId="64071162" w14:textId="77777777" w:rsidR="008F58D6" w:rsidRPr="002F62D6" w:rsidRDefault="008F58D6" w:rsidP="002F62D6">
            <w:pPr>
              <w:pStyle w:val="TableText"/>
              <w:jc w:val="center"/>
            </w:pPr>
            <w:r w:rsidRPr="002F62D6">
              <w:t>@</w:t>
            </w:r>
          </w:p>
        </w:tc>
        <w:tc>
          <w:tcPr>
            <w:tcW w:w="529" w:type="pct"/>
            <w:tcBorders>
              <w:top w:val="nil"/>
              <w:left w:val="nil"/>
              <w:bottom w:val="single" w:sz="8" w:space="0" w:color="000000"/>
              <w:right w:val="single" w:sz="8" w:space="0" w:color="000000"/>
            </w:tcBorders>
            <w:tcMar>
              <w:top w:w="0" w:type="dxa"/>
              <w:left w:w="29" w:type="dxa"/>
              <w:bottom w:w="0" w:type="dxa"/>
              <w:right w:w="29" w:type="dxa"/>
            </w:tcMar>
            <w:hideMark/>
          </w:tcPr>
          <w:p w14:paraId="7E32D322" w14:textId="77777777" w:rsidR="008F58D6" w:rsidRPr="002F62D6" w:rsidRDefault="008F58D6" w:rsidP="002F62D6">
            <w:pPr>
              <w:pStyle w:val="TableText"/>
              <w:jc w:val="center"/>
            </w:pPr>
            <w:r w:rsidRPr="002F62D6">
              <w:t>@</w:t>
            </w:r>
          </w:p>
        </w:tc>
        <w:tc>
          <w:tcPr>
            <w:tcW w:w="525" w:type="pct"/>
            <w:tcBorders>
              <w:top w:val="nil"/>
              <w:left w:val="nil"/>
              <w:bottom w:val="single" w:sz="8" w:space="0" w:color="000000"/>
              <w:right w:val="single" w:sz="8" w:space="0" w:color="000000"/>
            </w:tcBorders>
            <w:tcMar>
              <w:top w:w="0" w:type="dxa"/>
              <w:left w:w="29" w:type="dxa"/>
              <w:bottom w:w="0" w:type="dxa"/>
              <w:right w:w="29" w:type="dxa"/>
            </w:tcMar>
            <w:hideMark/>
          </w:tcPr>
          <w:p w14:paraId="7EDACD30" w14:textId="77777777" w:rsidR="008F58D6" w:rsidRPr="002F62D6" w:rsidRDefault="008F58D6" w:rsidP="002F62D6">
            <w:pPr>
              <w:pStyle w:val="TableText"/>
              <w:jc w:val="center"/>
            </w:pPr>
            <w:r w:rsidRPr="002F62D6">
              <w:t>@</w:t>
            </w:r>
          </w:p>
        </w:tc>
      </w:tr>
      <w:tr w:rsidR="008F58D6" w:rsidRPr="002F62D6" w14:paraId="61399F78" w14:textId="77777777" w:rsidTr="002F62D6">
        <w:trPr>
          <w:cantSplit/>
          <w:trHeight w:val="20"/>
        </w:trPr>
        <w:tc>
          <w:tcPr>
            <w:tcW w:w="569" w:type="pct"/>
            <w:tcBorders>
              <w:top w:val="nil"/>
              <w:left w:val="single" w:sz="8" w:space="0" w:color="000000"/>
              <w:bottom w:val="single" w:sz="8" w:space="0" w:color="000000"/>
              <w:right w:val="single" w:sz="8" w:space="0" w:color="000000"/>
            </w:tcBorders>
            <w:tcMar>
              <w:top w:w="0" w:type="dxa"/>
              <w:left w:w="29" w:type="dxa"/>
              <w:bottom w:w="0" w:type="dxa"/>
              <w:right w:w="29" w:type="dxa"/>
            </w:tcMar>
            <w:hideMark/>
          </w:tcPr>
          <w:p w14:paraId="0604F16B" w14:textId="77777777" w:rsidR="008F58D6" w:rsidRPr="002F62D6" w:rsidRDefault="008F58D6" w:rsidP="00E23C8A">
            <w:pPr>
              <w:pStyle w:val="TableText"/>
            </w:pPr>
            <w:r w:rsidRPr="002F62D6">
              <w:t>362.4</w:t>
            </w:r>
          </w:p>
        </w:tc>
        <w:tc>
          <w:tcPr>
            <w:tcW w:w="1979" w:type="pct"/>
            <w:tcBorders>
              <w:top w:val="nil"/>
              <w:left w:val="nil"/>
              <w:bottom w:val="single" w:sz="8" w:space="0" w:color="000000"/>
              <w:right w:val="single" w:sz="8" w:space="0" w:color="000000"/>
            </w:tcBorders>
            <w:tcMar>
              <w:top w:w="0" w:type="dxa"/>
              <w:left w:w="29" w:type="dxa"/>
              <w:bottom w:w="0" w:type="dxa"/>
              <w:right w:w="29" w:type="dxa"/>
            </w:tcMar>
            <w:hideMark/>
          </w:tcPr>
          <w:p w14:paraId="06AE380B" w14:textId="77777777" w:rsidR="008F58D6" w:rsidRPr="002F62D6" w:rsidRDefault="008F58D6" w:rsidP="00E23C8A">
            <w:pPr>
              <w:pStyle w:val="TableText"/>
            </w:pPr>
            <w:r w:rsidRPr="002F62D6">
              <w:t>IB BILL/CLAIMS PRESCRIPTION REFILL</w:t>
            </w: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64A8AAE0" w14:textId="77777777" w:rsidR="008F58D6" w:rsidRPr="002F62D6" w:rsidRDefault="008F58D6" w:rsidP="002F62D6">
            <w:pPr>
              <w:pStyle w:val="TableText"/>
              <w:jc w:val="center"/>
            </w:pPr>
            <w:r w:rsidRPr="002F62D6">
              <w:t>@</w:t>
            </w: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35B04C03" w14:textId="77777777" w:rsidR="008F58D6" w:rsidRPr="002F62D6" w:rsidRDefault="008F58D6" w:rsidP="002F62D6">
            <w:pPr>
              <w:pStyle w:val="TableText"/>
              <w:jc w:val="center"/>
            </w:pP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4760D380" w14:textId="77777777" w:rsidR="008F58D6" w:rsidRPr="002F62D6" w:rsidRDefault="008F58D6" w:rsidP="002F62D6">
            <w:pPr>
              <w:pStyle w:val="TableText"/>
              <w:jc w:val="center"/>
            </w:pPr>
            <w:r w:rsidRPr="002F62D6">
              <w:t>@</w:t>
            </w:r>
          </w:p>
        </w:tc>
        <w:tc>
          <w:tcPr>
            <w:tcW w:w="386" w:type="pct"/>
            <w:tcBorders>
              <w:top w:val="nil"/>
              <w:left w:val="nil"/>
              <w:bottom w:val="single" w:sz="8" w:space="0" w:color="000000"/>
              <w:right w:val="single" w:sz="8" w:space="0" w:color="000000"/>
            </w:tcBorders>
            <w:tcMar>
              <w:top w:w="0" w:type="dxa"/>
              <w:left w:w="29" w:type="dxa"/>
              <w:bottom w:w="0" w:type="dxa"/>
              <w:right w:w="29" w:type="dxa"/>
            </w:tcMar>
            <w:hideMark/>
          </w:tcPr>
          <w:p w14:paraId="689EA91E" w14:textId="77777777" w:rsidR="008F58D6" w:rsidRPr="002F62D6" w:rsidRDefault="008F58D6" w:rsidP="002F62D6">
            <w:pPr>
              <w:pStyle w:val="TableText"/>
              <w:jc w:val="center"/>
            </w:pPr>
            <w:r w:rsidRPr="002F62D6">
              <w:t>@</w:t>
            </w:r>
          </w:p>
        </w:tc>
        <w:tc>
          <w:tcPr>
            <w:tcW w:w="529" w:type="pct"/>
            <w:tcBorders>
              <w:top w:val="nil"/>
              <w:left w:val="nil"/>
              <w:bottom w:val="single" w:sz="8" w:space="0" w:color="000000"/>
              <w:right w:val="single" w:sz="8" w:space="0" w:color="000000"/>
            </w:tcBorders>
            <w:tcMar>
              <w:top w:w="0" w:type="dxa"/>
              <w:left w:w="29" w:type="dxa"/>
              <w:bottom w:w="0" w:type="dxa"/>
              <w:right w:w="29" w:type="dxa"/>
            </w:tcMar>
            <w:hideMark/>
          </w:tcPr>
          <w:p w14:paraId="29CAD903" w14:textId="77777777" w:rsidR="008F58D6" w:rsidRPr="002F62D6" w:rsidRDefault="008F58D6" w:rsidP="002F62D6">
            <w:pPr>
              <w:pStyle w:val="TableText"/>
              <w:jc w:val="center"/>
            </w:pPr>
            <w:r w:rsidRPr="002F62D6">
              <w:t>@</w:t>
            </w:r>
          </w:p>
        </w:tc>
        <w:tc>
          <w:tcPr>
            <w:tcW w:w="525" w:type="pct"/>
            <w:tcBorders>
              <w:top w:val="nil"/>
              <w:left w:val="nil"/>
              <w:bottom w:val="single" w:sz="8" w:space="0" w:color="000000"/>
              <w:right w:val="single" w:sz="8" w:space="0" w:color="000000"/>
            </w:tcBorders>
            <w:tcMar>
              <w:top w:w="0" w:type="dxa"/>
              <w:left w:w="29" w:type="dxa"/>
              <w:bottom w:w="0" w:type="dxa"/>
              <w:right w:w="29" w:type="dxa"/>
            </w:tcMar>
            <w:hideMark/>
          </w:tcPr>
          <w:p w14:paraId="65F41E41" w14:textId="77777777" w:rsidR="008F58D6" w:rsidRPr="002F62D6" w:rsidRDefault="008F58D6" w:rsidP="002F62D6">
            <w:pPr>
              <w:pStyle w:val="TableText"/>
              <w:jc w:val="center"/>
            </w:pPr>
            <w:r w:rsidRPr="002F62D6">
              <w:t>@</w:t>
            </w:r>
          </w:p>
        </w:tc>
      </w:tr>
      <w:tr w:rsidR="008F58D6" w:rsidRPr="002F62D6" w14:paraId="084C6121" w14:textId="77777777" w:rsidTr="002F62D6">
        <w:trPr>
          <w:cantSplit/>
          <w:trHeight w:val="20"/>
        </w:trPr>
        <w:tc>
          <w:tcPr>
            <w:tcW w:w="569" w:type="pct"/>
            <w:tcBorders>
              <w:top w:val="nil"/>
              <w:left w:val="single" w:sz="8" w:space="0" w:color="000000"/>
              <w:bottom w:val="single" w:sz="8" w:space="0" w:color="000000"/>
              <w:right w:val="single" w:sz="8" w:space="0" w:color="000000"/>
            </w:tcBorders>
            <w:tcMar>
              <w:top w:w="0" w:type="dxa"/>
              <w:left w:w="29" w:type="dxa"/>
              <w:bottom w:w="0" w:type="dxa"/>
              <w:right w:w="29" w:type="dxa"/>
            </w:tcMar>
          </w:tcPr>
          <w:p w14:paraId="0C027B51" w14:textId="37BAFB81" w:rsidR="008F58D6" w:rsidRPr="002F62D6" w:rsidRDefault="008F58D6" w:rsidP="002F62D6">
            <w:pPr>
              <w:pStyle w:val="TableText"/>
            </w:pPr>
            <w:r w:rsidRPr="002F62D6">
              <w:t>364.1</w:t>
            </w:r>
          </w:p>
        </w:tc>
        <w:tc>
          <w:tcPr>
            <w:tcW w:w="1979" w:type="pct"/>
            <w:tcBorders>
              <w:top w:val="nil"/>
              <w:left w:val="nil"/>
              <w:bottom w:val="single" w:sz="8" w:space="0" w:color="000000"/>
              <w:right w:val="single" w:sz="8" w:space="0" w:color="000000"/>
            </w:tcBorders>
            <w:tcMar>
              <w:top w:w="0" w:type="dxa"/>
              <w:left w:w="29" w:type="dxa"/>
              <w:bottom w:w="0" w:type="dxa"/>
              <w:right w:w="29" w:type="dxa"/>
            </w:tcMar>
          </w:tcPr>
          <w:p w14:paraId="56418AFF" w14:textId="77777777" w:rsidR="008F58D6" w:rsidRPr="002F62D6" w:rsidRDefault="008F58D6" w:rsidP="00E23C8A">
            <w:pPr>
              <w:pStyle w:val="TableText"/>
            </w:pPr>
            <w:r w:rsidRPr="002F62D6">
              <w:t>EDI TRANSMISSION BATCH</w:t>
            </w:r>
          </w:p>
        </w:tc>
        <w:tc>
          <w:tcPr>
            <w:tcW w:w="337" w:type="pct"/>
            <w:tcBorders>
              <w:top w:val="nil"/>
              <w:left w:val="nil"/>
              <w:bottom w:val="single" w:sz="8" w:space="0" w:color="000000"/>
              <w:right w:val="single" w:sz="8" w:space="0" w:color="000000"/>
            </w:tcBorders>
            <w:tcMar>
              <w:top w:w="0" w:type="dxa"/>
              <w:left w:w="29" w:type="dxa"/>
              <w:bottom w:w="0" w:type="dxa"/>
              <w:right w:w="29" w:type="dxa"/>
            </w:tcMar>
          </w:tcPr>
          <w:p w14:paraId="2B7E37CC" w14:textId="77777777" w:rsidR="008F58D6" w:rsidRPr="002F62D6" w:rsidRDefault="008F58D6" w:rsidP="002F62D6">
            <w:pPr>
              <w:pStyle w:val="TableText"/>
              <w:jc w:val="center"/>
            </w:pPr>
            <w:r w:rsidRPr="002F62D6">
              <w:t>@</w:t>
            </w:r>
          </w:p>
        </w:tc>
        <w:tc>
          <w:tcPr>
            <w:tcW w:w="337" w:type="pct"/>
            <w:tcBorders>
              <w:top w:val="nil"/>
              <w:left w:val="nil"/>
              <w:bottom w:val="single" w:sz="8" w:space="0" w:color="000000"/>
              <w:right w:val="single" w:sz="8" w:space="0" w:color="000000"/>
            </w:tcBorders>
            <w:tcMar>
              <w:top w:w="0" w:type="dxa"/>
              <w:left w:w="29" w:type="dxa"/>
              <w:bottom w:w="0" w:type="dxa"/>
              <w:right w:w="29" w:type="dxa"/>
            </w:tcMar>
          </w:tcPr>
          <w:p w14:paraId="242F5AD0" w14:textId="77777777" w:rsidR="008F58D6" w:rsidRPr="002F62D6" w:rsidRDefault="008F58D6" w:rsidP="002F62D6">
            <w:pPr>
              <w:pStyle w:val="TableText"/>
              <w:jc w:val="center"/>
            </w:pPr>
            <w:r w:rsidRPr="002F62D6">
              <w:t>@</w:t>
            </w:r>
          </w:p>
        </w:tc>
        <w:tc>
          <w:tcPr>
            <w:tcW w:w="337" w:type="pct"/>
            <w:tcBorders>
              <w:top w:val="nil"/>
              <w:left w:val="nil"/>
              <w:bottom w:val="single" w:sz="8" w:space="0" w:color="000000"/>
              <w:right w:val="single" w:sz="8" w:space="0" w:color="000000"/>
            </w:tcBorders>
            <w:tcMar>
              <w:top w:w="0" w:type="dxa"/>
              <w:left w:w="29" w:type="dxa"/>
              <w:bottom w:w="0" w:type="dxa"/>
              <w:right w:w="29" w:type="dxa"/>
            </w:tcMar>
          </w:tcPr>
          <w:p w14:paraId="47BB9EE6" w14:textId="77777777" w:rsidR="008F58D6" w:rsidRPr="002F62D6" w:rsidRDefault="008F58D6" w:rsidP="002F62D6">
            <w:pPr>
              <w:pStyle w:val="TableText"/>
              <w:jc w:val="center"/>
            </w:pPr>
            <w:r w:rsidRPr="002F62D6">
              <w:t>@</w:t>
            </w:r>
          </w:p>
        </w:tc>
        <w:tc>
          <w:tcPr>
            <w:tcW w:w="386" w:type="pct"/>
            <w:tcBorders>
              <w:top w:val="nil"/>
              <w:left w:val="nil"/>
              <w:bottom w:val="single" w:sz="8" w:space="0" w:color="000000"/>
              <w:right w:val="single" w:sz="8" w:space="0" w:color="000000"/>
            </w:tcBorders>
            <w:tcMar>
              <w:top w:w="0" w:type="dxa"/>
              <w:left w:w="29" w:type="dxa"/>
              <w:bottom w:w="0" w:type="dxa"/>
              <w:right w:w="29" w:type="dxa"/>
            </w:tcMar>
          </w:tcPr>
          <w:p w14:paraId="03CBC662" w14:textId="77777777" w:rsidR="008F58D6" w:rsidRPr="002F62D6" w:rsidRDefault="008F58D6" w:rsidP="002F62D6">
            <w:pPr>
              <w:pStyle w:val="TableText"/>
              <w:jc w:val="center"/>
            </w:pPr>
            <w:r w:rsidRPr="002F62D6">
              <w:t>@</w:t>
            </w:r>
          </w:p>
        </w:tc>
        <w:tc>
          <w:tcPr>
            <w:tcW w:w="529" w:type="pct"/>
            <w:tcBorders>
              <w:top w:val="nil"/>
              <w:left w:val="nil"/>
              <w:bottom w:val="single" w:sz="8" w:space="0" w:color="000000"/>
              <w:right w:val="single" w:sz="8" w:space="0" w:color="000000"/>
            </w:tcBorders>
            <w:tcMar>
              <w:top w:w="0" w:type="dxa"/>
              <w:left w:w="29" w:type="dxa"/>
              <w:bottom w:w="0" w:type="dxa"/>
              <w:right w:w="29" w:type="dxa"/>
            </w:tcMar>
          </w:tcPr>
          <w:p w14:paraId="3B865580" w14:textId="77777777" w:rsidR="008F58D6" w:rsidRPr="002F62D6" w:rsidRDefault="008F58D6" w:rsidP="002F62D6">
            <w:pPr>
              <w:pStyle w:val="TableText"/>
              <w:jc w:val="center"/>
            </w:pPr>
            <w:r w:rsidRPr="002F62D6">
              <w:t>@</w:t>
            </w:r>
          </w:p>
        </w:tc>
        <w:tc>
          <w:tcPr>
            <w:tcW w:w="525" w:type="pct"/>
            <w:tcBorders>
              <w:top w:val="nil"/>
              <w:left w:val="nil"/>
              <w:bottom w:val="single" w:sz="8" w:space="0" w:color="000000"/>
              <w:right w:val="single" w:sz="8" w:space="0" w:color="000000"/>
            </w:tcBorders>
            <w:tcMar>
              <w:top w:w="0" w:type="dxa"/>
              <w:left w:w="29" w:type="dxa"/>
              <w:bottom w:w="0" w:type="dxa"/>
              <w:right w:w="29" w:type="dxa"/>
            </w:tcMar>
          </w:tcPr>
          <w:p w14:paraId="2B8AD64F" w14:textId="77777777" w:rsidR="008F58D6" w:rsidRPr="002F62D6" w:rsidRDefault="008F58D6" w:rsidP="002F62D6">
            <w:pPr>
              <w:pStyle w:val="TableText"/>
              <w:jc w:val="center"/>
            </w:pPr>
            <w:r w:rsidRPr="002F62D6">
              <w:t>@</w:t>
            </w:r>
          </w:p>
        </w:tc>
      </w:tr>
      <w:tr w:rsidR="008F58D6" w:rsidRPr="002F62D6" w14:paraId="6F3E53F3" w14:textId="77777777" w:rsidTr="002F62D6">
        <w:trPr>
          <w:cantSplit/>
          <w:trHeight w:val="20"/>
        </w:trPr>
        <w:tc>
          <w:tcPr>
            <w:tcW w:w="569" w:type="pct"/>
            <w:tcBorders>
              <w:top w:val="nil"/>
              <w:left w:val="single" w:sz="8" w:space="0" w:color="000000"/>
              <w:bottom w:val="single" w:sz="8" w:space="0" w:color="000000"/>
              <w:right w:val="single" w:sz="8" w:space="0" w:color="000000"/>
            </w:tcBorders>
            <w:tcMar>
              <w:top w:w="0" w:type="dxa"/>
              <w:left w:w="29" w:type="dxa"/>
              <w:bottom w:w="0" w:type="dxa"/>
              <w:right w:w="29" w:type="dxa"/>
            </w:tcMar>
            <w:hideMark/>
          </w:tcPr>
          <w:p w14:paraId="7536ECF3" w14:textId="77777777" w:rsidR="008F58D6" w:rsidRPr="002F62D6" w:rsidRDefault="008F58D6" w:rsidP="00E23C8A">
            <w:pPr>
              <w:pStyle w:val="TableText"/>
            </w:pPr>
            <w:r w:rsidRPr="002F62D6">
              <w:t>364.5</w:t>
            </w:r>
          </w:p>
        </w:tc>
        <w:tc>
          <w:tcPr>
            <w:tcW w:w="1979" w:type="pct"/>
            <w:tcBorders>
              <w:top w:val="nil"/>
              <w:left w:val="nil"/>
              <w:bottom w:val="single" w:sz="8" w:space="0" w:color="000000"/>
              <w:right w:val="single" w:sz="8" w:space="0" w:color="000000"/>
            </w:tcBorders>
            <w:tcMar>
              <w:top w:w="0" w:type="dxa"/>
              <w:left w:w="29" w:type="dxa"/>
              <w:bottom w:w="0" w:type="dxa"/>
              <w:right w:w="29" w:type="dxa"/>
            </w:tcMar>
            <w:hideMark/>
          </w:tcPr>
          <w:p w14:paraId="572D2ECC" w14:textId="77777777" w:rsidR="008F58D6" w:rsidRPr="002F62D6" w:rsidRDefault="008F58D6" w:rsidP="00E23C8A">
            <w:pPr>
              <w:pStyle w:val="TableText"/>
            </w:pPr>
            <w:r w:rsidRPr="002F62D6">
              <w:t>IB DATA ELEMENT DEFINITION</w:t>
            </w: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7B692026" w14:textId="77777777" w:rsidR="008F58D6" w:rsidRPr="002F62D6" w:rsidRDefault="008F58D6" w:rsidP="002F62D6">
            <w:pPr>
              <w:pStyle w:val="TableText"/>
              <w:jc w:val="center"/>
            </w:pP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0B033C0E" w14:textId="77777777" w:rsidR="008F58D6" w:rsidRPr="002F62D6" w:rsidRDefault="008F58D6" w:rsidP="002F62D6">
            <w:pPr>
              <w:pStyle w:val="TableText"/>
              <w:jc w:val="center"/>
            </w:pP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1623AE72" w14:textId="77777777" w:rsidR="008F58D6" w:rsidRPr="002F62D6" w:rsidRDefault="008F58D6" w:rsidP="002F62D6">
            <w:pPr>
              <w:pStyle w:val="TableText"/>
              <w:jc w:val="center"/>
            </w:pPr>
          </w:p>
        </w:tc>
        <w:tc>
          <w:tcPr>
            <w:tcW w:w="386" w:type="pct"/>
            <w:tcBorders>
              <w:top w:val="nil"/>
              <w:left w:val="nil"/>
              <w:bottom w:val="single" w:sz="8" w:space="0" w:color="000000"/>
              <w:right w:val="single" w:sz="8" w:space="0" w:color="000000"/>
            </w:tcBorders>
            <w:tcMar>
              <w:top w:w="0" w:type="dxa"/>
              <w:left w:w="29" w:type="dxa"/>
              <w:bottom w:w="0" w:type="dxa"/>
              <w:right w:w="29" w:type="dxa"/>
            </w:tcMar>
            <w:hideMark/>
          </w:tcPr>
          <w:p w14:paraId="71E7F838" w14:textId="77777777" w:rsidR="008F58D6" w:rsidRPr="002F62D6" w:rsidRDefault="008F58D6" w:rsidP="002F62D6">
            <w:pPr>
              <w:pStyle w:val="TableText"/>
              <w:jc w:val="center"/>
            </w:pPr>
          </w:p>
        </w:tc>
        <w:tc>
          <w:tcPr>
            <w:tcW w:w="529" w:type="pct"/>
            <w:tcBorders>
              <w:top w:val="nil"/>
              <w:left w:val="nil"/>
              <w:bottom w:val="single" w:sz="8" w:space="0" w:color="000000"/>
              <w:right w:val="single" w:sz="8" w:space="0" w:color="000000"/>
            </w:tcBorders>
            <w:tcMar>
              <w:top w:w="0" w:type="dxa"/>
              <w:left w:w="29" w:type="dxa"/>
              <w:bottom w:w="0" w:type="dxa"/>
              <w:right w:w="29" w:type="dxa"/>
            </w:tcMar>
            <w:hideMark/>
          </w:tcPr>
          <w:p w14:paraId="6B2A6E02" w14:textId="77777777" w:rsidR="008F58D6" w:rsidRPr="002F62D6" w:rsidRDefault="008F58D6" w:rsidP="002F62D6">
            <w:pPr>
              <w:pStyle w:val="TableText"/>
              <w:jc w:val="center"/>
            </w:pPr>
          </w:p>
        </w:tc>
        <w:tc>
          <w:tcPr>
            <w:tcW w:w="525" w:type="pct"/>
            <w:tcBorders>
              <w:top w:val="nil"/>
              <w:left w:val="nil"/>
              <w:bottom w:val="single" w:sz="8" w:space="0" w:color="000000"/>
              <w:right w:val="single" w:sz="8" w:space="0" w:color="000000"/>
            </w:tcBorders>
            <w:tcMar>
              <w:top w:w="0" w:type="dxa"/>
              <w:left w:w="29" w:type="dxa"/>
              <w:bottom w:w="0" w:type="dxa"/>
              <w:right w:w="29" w:type="dxa"/>
            </w:tcMar>
            <w:hideMark/>
          </w:tcPr>
          <w:p w14:paraId="55CB31B2" w14:textId="523A345A" w:rsidR="008F58D6" w:rsidRPr="002F62D6" w:rsidRDefault="008F58D6" w:rsidP="002F62D6">
            <w:pPr>
              <w:pStyle w:val="TableText"/>
              <w:jc w:val="center"/>
            </w:pPr>
          </w:p>
        </w:tc>
      </w:tr>
      <w:tr w:rsidR="008F58D6" w:rsidRPr="002F62D6" w14:paraId="48937D84" w14:textId="77777777" w:rsidTr="002F62D6">
        <w:trPr>
          <w:cantSplit/>
          <w:trHeight w:val="20"/>
        </w:trPr>
        <w:tc>
          <w:tcPr>
            <w:tcW w:w="569" w:type="pct"/>
            <w:tcBorders>
              <w:top w:val="nil"/>
              <w:left w:val="single" w:sz="8" w:space="0" w:color="000000"/>
              <w:bottom w:val="single" w:sz="8" w:space="0" w:color="000000"/>
              <w:right w:val="single" w:sz="8" w:space="0" w:color="000000"/>
            </w:tcBorders>
            <w:tcMar>
              <w:top w:w="0" w:type="dxa"/>
              <w:left w:w="29" w:type="dxa"/>
              <w:bottom w:w="0" w:type="dxa"/>
              <w:right w:w="29" w:type="dxa"/>
            </w:tcMar>
            <w:hideMark/>
          </w:tcPr>
          <w:p w14:paraId="45278CC2" w14:textId="77777777" w:rsidR="008F58D6" w:rsidRPr="002F62D6" w:rsidRDefault="008F58D6" w:rsidP="00E23C8A">
            <w:pPr>
              <w:pStyle w:val="TableText"/>
            </w:pPr>
            <w:r w:rsidRPr="002F62D6">
              <w:t>364.6</w:t>
            </w:r>
          </w:p>
        </w:tc>
        <w:tc>
          <w:tcPr>
            <w:tcW w:w="1979" w:type="pct"/>
            <w:tcBorders>
              <w:top w:val="nil"/>
              <w:left w:val="nil"/>
              <w:bottom w:val="single" w:sz="8" w:space="0" w:color="000000"/>
              <w:right w:val="single" w:sz="8" w:space="0" w:color="000000"/>
            </w:tcBorders>
            <w:tcMar>
              <w:top w:w="0" w:type="dxa"/>
              <w:left w:w="29" w:type="dxa"/>
              <w:bottom w:w="0" w:type="dxa"/>
              <w:right w:w="29" w:type="dxa"/>
            </w:tcMar>
            <w:hideMark/>
          </w:tcPr>
          <w:p w14:paraId="194FD581" w14:textId="77777777" w:rsidR="008F58D6" w:rsidRPr="002F62D6" w:rsidRDefault="008F58D6" w:rsidP="00E23C8A">
            <w:pPr>
              <w:pStyle w:val="TableText"/>
            </w:pPr>
            <w:r w:rsidRPr="002F62D6">
              <w:t>IB FORM SKELETON DEFINITION</w:t>
            </w: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26BE8657" w14:textId="77777777" w:rsidR="008F58D6" w:rsidRPr="002F62D6" w:rsidRDefault="008F58D6" w:rsidP="002F62D6">
            <w:pPr>
              <w:pStyle w:val="TableText"/>
              <w:jc w:val="center"/>
            </w:pP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76346E3A" w14:textId="77777777" w:rsidR="008F58D6" w:rsidRPr="002F62D6" w:rsidRDefault="008F58D6" w:rsidP="002F62D6">
            <w:pPr>
              <w:pStyle w:val="TableText"/>
              <w:jc w:val="center"/>
            </w:pP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547590DE" w14:textId="77777777" w:rsidR="008F58D6" w:rsidRPr="002F62D6" w:rsidRDefault="008F58D6" w:rsidP="002F62D6">
            <w:pPr>
              <w:pStyle w:val="TableText"/>
              <w:jc w:val="center"/>
            </w:pPr>
          </w:p>
        </w:tc>
        <w:tc>
          <w:tcPr>
            <w:tcW w:w="386" w:type="pct"/>
            <w:tcBorders>
              <w:top w:val="nil"/>
              <w:left w:val="nil"/>
              <w:bottom w:val="single" w:sz="8" w:space="0" w:color="000000"/>
              <w:right w:val="single" w:sz="8" w:space="0" w:color="000000"/>
            </w:tcBorders>
            <w:tcMar>
              <w:top w:w="0" w:type="dxa"/>
              <w:left w:w="29" w:type="dxa"/>
              <w:bottom w:w="0" w:type="dxa"/>
              <w:right w:w="29" w:type="dxa"/>
            </w:tcMar>
            <w:hideMark/>
          </w:tcPr>
          <w:p w14:paraId="3D4380C5" w14:textId="77777777" w:rsidR="008F58D6" w:rsidRPr="002F62D6" w:rsidRDefault="008F58D6" w:rsidP="002F62D6">
            <w:pPr>
              <w:pStyle w:val="TableText"/>
              <w:jc w:val="center"/>
            </w:pPr>
          </w:p>
        </w:tc>
        <w:tc>
          <w:tcPr>
            <w:tcW w:w="529" w:type="pct"/>
            <w:tcBorders>
              <w:top w:val="nil"/>
              <w:left w:val="nil"/>
              <w:bottom w:val="single" w:sz="8" w:space="0" w:color="000000"/>
              <w:right w:val="single" w:sz="8" w:space="0" w:color="000000"/>
            </w:tcBorders>
            <w:tcMar>
              <w:top w:w="0" w:type="dxa"/>
              <w:left w:w="29" w:type="dxa"/>
              <w:bottom w:w="0" w:type="dxa"/>
              <w:right w:w="29" w:type="dxa"/>
            </w:tcMar>
            <w:hideMark/>
          </w:tcPr>
          <w:p w14:paraId="61AFE386" w14:textId="77777777" w:rsidR="008F58D6" w:rsidRPr="002F62D6" w:rsidRDefault="008F58D6" w:rsidP="002F62D6">
            <w:pPr>
              <w:pStyle w:val="TableText"/>
              <w:jc w:val="center"/>
            </w:pPr>
          </w:p>
        </w:tc>
        <w:tc>
          <w:tcPr>
            <w:tcW w:w="525" w:type="pct"/>
            <w:tcBorders>
              <w:top w:val="nil"/>
              <w:left w:val="nil"/>
              <w:bottom w:val="single" w:sz="8" w:space="0" w:color="000000"/>
              <w:right w:val="single" w:sz="8" w:space="0" w:color="000000"/>
            </w:tcBorders>
            <w:tcMar>
              <w:top w:w="0" w:type="dxa"/>
              <w:left w:w="29" w:type="dxa"/>
              <w:bottom w:w="0" w:type="dxa"/>
              <w:right w:w="29" w:type="dxa"/>
            </w:tcMar>
            <w:hideMark/>
          </w:tcPr>
          <w:p w14:paraId="33B88357" w14:textId="1DF74AB9" w:rsidR="008F58D6" w:rsidRPr="002F62D6" w:rsidRDefault="008F58D6" w:rsidP="002F62D6">
            <w:pPr>
              <w:pStyle w:val="TableText"/>
              <w:jc w:val="center"/>
            </w:pPr>
          </w:p>
        </w:tc>
      </w:tr>
      <w:tr w:rsidR="008F58D6" w:rsidRPr="002F62D6" w14:paraId="2FD4D0BD" w14:textId="77777777" w:rsidTr="002F62D6">
        <w:trPr>
          <w:cantSplit/>
          <w:trHeight w:val="20"/>
        </w:trPr>
        <w:tc>
          <w:tcPr>
            <w:tcW w:w="569" w:type="pct"/>
            <w:tcBorders>
              <w:top w:val="nil"/>
              <w:left w:val="single" w:sz="8" w:space="0" w:color="000000"/>
              <w:bottom w:val="single" w:sz="8" w:space="0" w:color="000000"/>
              <w:right w:val="single" w:sz="8" w:space="0" w:color="000000"/>
            </w:tcBorders>
            <w:tcMar>
              <w:top w:w="0" w:type="dxa"/>
              <w:left w:w="29" w:type="dxa"/>
              <w:bottom w:w="0" w:type="dxa"/>
              <w:right w:w="29" w:type="dxa"/>
            </w:tcMar>
            <w:hideMark/>
          </w:tcPr>
          <w:p w14:paraId="5D4313C8" w14:textId="77777777" w:rsidR="008F58D6" w:rsidRPr="002F62D6" w:rsidRDefault="008F58D6" w:rsidP="00E23C8A">
            <w:pPr>
              <w:pStyle w:val="TableText"/>
            </w:pPr>
            <w:r w:rsidRPr="002F62D6">
              <w:t>364.7</w:t>
            </w:r>
          </w:p>
        </w:tc>
        <w:tc>
          <w:tcPr>
            <w:tcW w:w="1979" w:type="pct"/>
            <w:tcBorders>
              <w:top w:val="nil"/>
              <w:left w:val="nil"/>
              <w:bottom w:val="single" w:sz="8" w:space="0" w:color="000000"/>
              <w:right w:val="single" w:sz="8" w:space="0" w:color="000000"/>
            </w:tcBorders>
            <w:tcMar>
              <w:top w:w="0" w:type="dxa"/>
              <w:left w:w="29" w:type="dxa"/>
              <w:bottom w:w="0" w:type="dxa"/>
              <w:right w:w="29" w:type="dxa"/>
            </w:tcMar>
            <w:hideMark/>
          </w:tcPr>
          <w:p w14:paraId="715ACFE5" w14:textId="77777777" w:rsidR="008F58D6" w:rsidRPr="002F62D6" w:rsidRDefault="008F58D6" w:rsidP="00E23C8A">
            <w:pPr>
              <w:pStyle w:val="TableText"/>
            </w:pPr>
            <w:r w:rsidRPr="002F62D6">
              <w:t>IB FORM FIELD CONTENT</w:t>
            </w: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43E68824" w14:textId="77777777" w:rsidR="008F58D6" w:rsidRPr="002F62D6" w:rsidRDefault="008F58D6" w:rsidP="002F62D6">
            <w:pPr>
              <w:pStyle w:val="TableText"/>
              <w:jc w:val="center"/>
            </w:pP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7E01A1F8" w14:textId="77777777" w:rsidR="008F58D6" w:rsidRPr="002F62D6" w:rsidRDefault="008F58D6" w:rsidP="002F62D6">
            <w:pPr>
              <w:pStyle w:val="TableText"/>
              <w:jc w:val="center"/>
            </w:pP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1FAF9F95" w14:textId="77777777" w:rsidR="008F58D6" w:rsidRPr="002F62D6" w:rsidRDefault="008F58D6" w:rsidP="002F62D6">
            <w:pPr>
              <w:pStyle w:val="TableText"/>
              <w:jc w:val="center"/>
            </w:pPr>
          </w:p>
        </w:tc>
        <w:tc>
          <w:tcPr>
            <w:tcW w:w="386" w:type="pct"/>
            <w:tcBorders>
              <w:top w:val="nil"/>
              <w:left w:val="nil"/>
              <w:bottom w:val="single" w:sz="8" w:space="0" w:color="000000"/>
              <w:right w:val="single" w:sz="8" w:space="0" w:color="000000"/>
            </w:tcBorders>
            <w:tcMar>
              <w:top w:w="0" w:type="dxa"/>
              <w:left w:w="29" w:type="dxa"/>
              <w:bottom w:w="0" w:type="dxa"/>
              <w:right w:w="29" w:type="dxa"/>
            </w:tcMar>
            <w:hideMark/>
          </w:tcPr>
          <w:p w14:paraId="2F89CD9A" w14:textId="77777777" w:rsidR="008F58D6" w:rsidRPr="002F62D6" w:rsidRDefault="008F58D6" w:rsidP="002F62D6">
            <w:pPr>
              <w:pStyle w:val="TableText"/>
              <w:jc w:val="center"/>
            </w:pPr>
          </w:p>
        </w:tc>
        <w:tc>
          <w:tcPr>
            <w:tcW w:w="529" w:type="pct"/>
            <w:tcBorders>
              <w:top w:val="nil"/>
              <w:left w:val="nil"/>
              <w:bottom w:val="single" w:sz="8" w:space="0" w:color="000000"/>
              <w:right w:val="single" w:sz="8" w:space="0" w:color="000000"/>
            </w:tcBorders>
            <w:tcMar>
              <w:top w:w="0" w:type="dxa"/>
              <w:left w:w="29" w:type="dxa"/>
              <w:bottom w:w="0" w:type="dxa"/>
              <w:right w:w="29" w:type="dxa"/>
            </w:tcMar>
            <w:hideMark/>
          </w:tcPr>
          <w:p w14:paraId="54A168CE" w14:textId="77777777" w:rsidR="008F58D6" w:rsidRPr="002F62D6" w:rsidRDefault="008F58D6" w:rsidP="002F62D6">
            <w:pPr>
              <w:pStyle w:val="TableText"/>
              <w:jc w:val="center"/>
            </w:pPr>
          </w:p>
        </w:tc>
        <w:tc>
          <w:tcPr>
            <w:tcW w:w="525" w:type="pct"/>
            <w:tcBorders>
              <w:top w:val="nil"/>
              <w:left w:val="nil"/>
              <w:bottom w:val="single" w:sz="8" w:space="0" w:color="000000"/>
              <w:right w:val="single" w:sz="8" w:space="0" w:color="000000"/>
            </w:tcBorders>
            <w:tcMar>
              <w:top w:w="0" w:type="dxa"/>
              <w:left w:w="29" w:type="dxa"/>
              <w:bottom w:w="0" w:type="dxa"/>
              <w:right w:w="29" w:type="dxa"/>
            </w:tcMar>
            <w:hideMark/>
          </w:tcPr>
          <w:p w14:paraId="4F3E9B33" w14:textId="32FA4F82" w:rsidR="008F58D6" w:rsidRPr="002F62D6" w:rsidRDefault="008F58D6" w:rsidP="002F62D6">
            <w:pPr>
              <w:pStyle w:val="TableText"/>
              <w:jc w:val="center"/>
            </w:pPr>
          </w:p>
        </w:tc>
      </w:tr>
      <w:tr w:rsidR="008F58D6" w:rsidRPr="002F62D6" w14:paraId="40899FE0" w14:textId="77777777" w:rsidTr="002F62D6">
        <w:trPr>
          <w:cantSplit/>
          <w:trHeight w:val="20"/>
        </w:trPr>
        <w:tc>
          <w:tcPr>
            <w:tcW w:w="569" w:type="pct"/>
            <w:tcBorders>
              <w:top w:val="nil"/>
              <w:left w:val="single" w:sz="8" w:space="0" w:color="000000"/>
              <w:bottom w:val="single" w:sz="8" w:space="0" w:color="000000"/>
              <w:right w:val="single" w:sz="8" w:space="0" w:color="000000"/>
            </w:tcBorders>
            <w:tcMar>
              <w:top w:w="0" w:type="dxa"/>
              <w:left w:w="29" w:type="dxa"/>
              <w:bottom w:w="0" w:type="dxa"/>
              <w:right w:w="29" w:type="dxa"/>
            </w:tcMar>
            <w:hideMark/>
          </w:tcPr>
          <w:p w14:paraId="1258BB01" w14:textId="77777777" w:rsidR="008F58D6" w:rsidRPr="002F62D6" w:rsidRDefault="008F58D6" w:rsidP="00E23C8A">
            <w:pPr>
              <w:pStyle w:val="TableText"/>
            </w:pPr>
            <w:r w:rsidRPr="002F62D6">
              <w:t>366.03</w:t>
            </w:r>
          </w:p>
        </w:tc>
        <w:tc>
          <w:tcPr>
            <w:tcW w:w="1979" w:type="pct"/>
            <w:tcBorders>
              <w:top w:val="nil"/>
              <w:left w:val="nil"/>
              <w:bottom w:val="single" w:sz="8" w:space="0" w:color="000000"/>
              <w:right w:val="single" w:sz="8" w:space="0" w:color="000000"/>
            </w:tcBorders>
            <w:tcMar>
              <w:top w:w="0" w:type="dxa"/>
              <w:left w:w="29" w:type="dxa"/>
              <w:bottom w:w="0" w:type="dxa"/>
              <w:right w:w="29" w:type="dxa"/>
            </w:tcMar>
            <w:hideMark/>
          </w:tcPr>
          <w:p w14:paraId="710ACEC1" w14:textId="77777777" w:rsidR="008F58D6" w:rsidRPr="002F62D6" w:rsidRDefault="008F58D6" w:rsidP="00E23C8A">
            <w:pPr>
              <w:pStyle w:val="TableText"/>
            </w:pPr>
            <w:r w:rsidRPr="002F62D6">
              <w:t>PLAN</w:t>
            </w: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46AAC78F" w14:textId="77777777" w:rsidR="008F58D6" w:rsidRPr="002F62D6" w:rsidRDefault="008F58D6" w:rsidP="002F62D6">
            <w:pPr>
              <w:pStyle w:val="TableText"/>
              <w:jc w:val="center"/>
            </w:pPr>
            <w:r w:rsidRPr="002F62D6">
              <w:t>@</w:t>
            </w: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20B6A61F" w14:textId="77777777" w:rsidR="008F58D6" w:rsidRPr="002F62D6" w:rsidRDefault="008F58D6" w:rsidP="002F62D6">
            <w:pPr>
              <w:pStyle w:val="TableText"/>
              <w:jc w:val="center"/>
            </w:pP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1A0FBFB1" w14:textId="77777777" w:rsidR="008F58D6" w:rsidRPr="002F62D6" w:rsidRDefault="008F58D6" w:rsidP="002F62D6">
            <w:pPr>
              <w:pStyle w:val="TableText"/>
              <w:jc w:val="center"/>
            </w:pPr>
          </w:p>
        </w:tc>
        <w:tc>
          <w:tcPr>
            <w:tcW w:w="386" w:type="pct"/>
            <w:tcBorders>
              <w:top w:val="nil"/>
              <w:left w:val="nil"/>
              <w:bottom w:val="single" w:sz="8" w:space="0" w:color="000000"/>
              <w:right w:val="single" w:sz="8" w:space="0" w:color="000000"/>
            </w:tcBorders>
            <w:tcMar>
              <w:top w:w="0" w:type="dxa"/>
              <w:left w:w="29" w:type="dxa"/>
              <w:bottom w:w="0" w:type="dxa"/>
              <w:right w:w="29" w:type="dxa"/>
            </w:tcMar>
            <w:hideMark/>
          </w:tcPr>
          <w:p w14:paraId="6939A744" w14:textId="77777777" w:rsidR="008F58D6" w:rsidRPr="002F62D6" w:rsidRDefault="008F58D6" w:rsidP="002F62D6">
            <w:pPr>
              <w:pStyle w:val="TableText"/>
              <w:jc w:val="center"/>
            </w:pPr>
          </w:p>
        </w:tc>
        <w:tc>
          <w:tcPr>
            <w:tcW w:w="529" w:type="pct"/>
            <w:tcBorders>
              <w:top w:val="nil"/>
              <w:left w:val="nil"/>
              <w:bottom w:val="single" w:sz="8" w:space="0" w:color="000000"/>
              <w:right w:val="single" w:sz="8" w:space="0" w:color="000000"/>
            </w:tcBorders>
            <w:tcMar>
              <w:top w:w="0" w:type="dxa"/>
              <w:left w:w="29" w:type="dxa"/>
              <w:bottom w:w="0" w:type="dxa"/>
              <w:right w:w="29" w:type="dxa"/>
            </w:tcMar>
            <w:hideMark/>
          </w:tcPr>
          <w:p w14:paraId="63D2BDDB" w14:textId="77777777" w:rsidR="008F58D6" w:rsidRPr="002F62D6" w:rsidRDefault="008F58D6" w:rsidP="002F62D6">
            <w:pPr>
              <w:pStyle w:val="TableText"/>
              <w:jc w:val="center"/>
            </w:pPr>
          </w:p>
        </w:tc>
        <w:tc>
          <w:tcPr>
            <w:tcW w:w="525" w:type="pct"/>
            <w:tcBorders>
              <w:top w:val="nil"/>
              <w:left w:val="nil"/>
              <w:bottom w:val="single" w:sz="8" w:space="0" w:color="000000"/>
              <w:right w:val="single" w:sz="8" w:space="0" w:color="000000"/>
            </w:tcBorders>
            <w:tcMar>
              <w:top w:w="0" w:type="dxa"/>
              <w:left w:w="29" w:type="dxa"/>
              <w:bottom w:w="0" w:type="dxa"/>
              <w:right w:w="29" w:type="dxa"/>
            </w:tcMar>
            <w:hideMark/>
          </w:tcPr>
          <w:p w14:paraId="26CA78D1" w14:textId="77777777" w:rsidR="008F58D6" w:rsidRPr="002F62D6" w:rsidRDefault="008F58D6" w:rsidP="002F62D6">
            <w:pPr>
              <w:pStyle w:val="TableText"/>
              <w:jc w:val="center"/>
            </w:pPr>
          </w:p>
        </w:tc>
      </w:tr>
      <w:tr w:rsidR="008F58D6" w:rsidRPr="002F62D6" w14:paraId="3DAA701D" w14:textId="77777777" w:rsidTr="002F62D6">
        <w:trPr>
          <w:cantSplit/>
          <w:trHeight w:val="439"/>
        </w:trPr>
        <w:tc>
          <w:tcPr>
            <w:tcW w:w="569" w:type="pct"/>
            <w:tcBorders>
              <w:top w:val="nil"/>
              <w:left w:val="single" w:sz="8" w:space="0" w:color="000000"/>
              <w:bottom w:val="single" w:sz="8" w:space="0" w:color="000000"/>
              <w:right w:val="single" w:sz="8" w:space="0" w:color="000000"/>
            </w:tcBorders>
            <w:tcMar>
              <w:top w:w="0" w:type="dxa"/>
              <w:left w:w="29" w:type="dxa"/>
              <w:bottom w:w="0" w:type="dxa"/>
              <w:right w:w="29" w:type="dxa"/>
            </w:tcMar>
            <w:hideMark/>
          </w:tcPr>
          <w:p w14:paraId="7AC725D2" w14:textId="77777777" w:rsidR="008F58D6" w:rsidRPr="002F62D6" w:rsidRDefault="008F58D6" w:rsidP="00E23C8A">
            <w:pPr>
              <w:pStyle w:val="TableText"/>
            </w:pPr>
            <w:r w:rsidRPr="002F62D6">
              <w:t>366.14</w:t>
            </w:r>
          </w:p>
        </w:tc>
        <w:tc>
          <w:tcPr>
            <w:tcW w:w="1979" w:type="pct"/>
            <w:tcBorders>
              <w:top w:val="nil"/>
              <w:left w:val="nil"/>
              <w:bottom w:val="single" w:sz="8" w:space="0" w:color="000000"/>
              <w:right w:val="single" w:sz="8" w:space="0" w:color="000000"/>
            </w:tcBorders>
            <w:tcMar>
              <w:top w:w="0" w:type="dxa"/>
              <w:left w:w="29" w:type="dxa"/>
              <w:bottom w:w="0" w:type="dxa"/>
              <w:right w:w="29" w:type="dxa"/>
            </w:tcMar>
            <w:hideMark/>
          </w:tcPr>
          <w:p w14:paraId="4502D423" w14:textId="77777777" w:rsidR="008F58D6" w:rsidRPr="002F62D6" w:rsidRDefault="008F58D6" w:rsidP="00E23C8A">
            <w:pPr>
              <w:pStyle w:val="TableText"/>
            </w:pPr>
            <w:r w:rsidRPr="002F62D6">
              <w:t>IB NCPDP EVENT LOG</w:t>
            </w: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18911D75" w14:textId="77777777" w:rsidR="008F58D6" w:rsidRPr="002F62D6" w:rsidRDefault="008F58D6" w:rsidP="002F62D6">
            <w:pPr>
              <w:pStyle w:val="TableText"/>
              <w:jc w:val="center"/>
            </w:pP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1223C3B6" w14:textId="77777777" w:rsidR="008F58D6" w:rsidRPr="002F62D6" w:rsidRDefault="008F58D6" w:rsidP="002F62D6">
            <w:pPr>
              <w:pStyle w:val="TableText"/>
              <w:jc w:val="center"/>
            </w:pP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0117C50F" w14:textId="77777777" w:rsidR="008F58D6" w:rsidRPr="002F62D6" w:rsidRDefault="008F58D6" w:rsidP="002F62D6">
            <w:pPr>
              <w:pStyle w:val="TableText"/>
              <w:jc w:val="center"/>
            </w:pPr>
          </w:p>
        </w:tc>
        <w:tc>
          <w:tcPr>
            <w:tcW w:w="386" w:type="pct"/>
            <w:tcBorders>
              <w:top w:val="nil"/>
              <w:left w:val="nil"/>
              <w:bottom w:val="single" w:sz="8" w:space="0" w:color="000000"/>
              <w:right w:val="single" w:sz="8" w:space="0" w:color="000000"/>
            </w:tcBorders>
            <w:tcMar>
              <w:top w:w="0" w:type="dxa"/>
              <w:left w:w="29" w:type="dxa"/>
              <w:bottom w:w="0" w:type="dxa"/>
              <w:right w:w="29" w:type="dxa"/>
            </w:tcMar>
            <w:hideMark/>
          </w:tcPr>
          <w:p w14:paraId="07EF7CCF" w14:textId="77777777" w:rsidR="008F58D6" w:rsidRPr="002F62D6" w:rsidRDefault="008F58D6" w:rsidP="002F62D6">
            <w:pPr>
              <w:pStyle w:val="TableText"/>
              <w:jc w:val="center"/>
            </w:pPr>
          </w:p>
        </w:tc>
        <w:tc>
          <w:tcPr>
            <w:tcW w:w="529" w:type="pct"/>
            <w:tcBorders>
              <w:top w:val="nil"/>
              <w:left w:val="nil"/>
              <w:bottom w:val="single" w:sz="8" w:space="0" w:color="000000"/>
              <w:right w:val="single" w:sz="8" w:space="0" w:color="000000"/>
            </w:tcBorders>
            <w:tcMar>
              <w:top w:w="0" w:type="dxa"/>
              <w:left w:w="29" w:type="dxa"/>
              <w:bottom w:w="0" w:type="dxa"/>
              <w:right w:w="29" w:type="dxa"/>
            </w:tcMar>
            <w:hideMark/>
          </w:tcPr>
          <w:p w14:paraId="0993D90F" w14:textId="77777777" w:rsidR="008F58D6" w:rsidRPr="002F62D6" w:rsidRDefault="008F58D6" w:rsidP="002F62D6">
            <w:pPr>
              <w:pStyle w:val="TableText"/>
              <w:jc w:val="center"/>
            </w:pPr>
          </w:p>
        </w:tc>
        <w:tc>
          <w:tcPr>
            <w:tcW w:w="525" w:type="pct"/>
            <w:tcBorders>
              <w:top w:val="nil"/>
              <w:left w:val="nil"/>
              <w:bottom w:val="single" w:sz="8" w:space="0" w:color="000000"/>
              <w:right w:val="single" w:sz="8" w:space="0" w:color="000000"/>
            </w:tcBorders>
            <w:tcMar>
              <w:top w:w="0" w:type="dxa"/>
              <w:left w:w="29" w:type="dxa"/>
              <w:bottom w:w="0" w:type="dxa"/>
              <w:right w:w="29" w:type="dxa"/>
            </w:tcMar>
            <w:hideMark/>
          </w:tcPr>
          <w:p w14:paraId="07FADAD9" w14:textId="77777777" w:rsidR="008F58D6" w:rsidRPr="002F62D6" w:rsidRDefault="008F58D6" w:rsidP="002F62D6">
            <w:pPr>
              <w:pStyle w:val="TableText"/>
              <w:jc w:val="center"/>
            </w:pPr>
          </w:p>
        </w:tc>
      </w:tr>
      <w:tr w:rsidR="008F58D6" w:rsidRPr="002F62D6" w14:paraId="129AB5A3" w14:textId="77777777" w:rsidTr="002F62D6">
        <w:trPr>
          <w:cantSplit/>
          <w:trHeight w:val="439"/>
        </w:trPr>
        <w:tc>
          <w:tcPr>
            <w:tcW w:w="569" w:type="pct"/>
            <w:tcBorders>
              <w:top w:val="nil"/>
              <w:left w:val="single" w:sz="8" w:space="0" w:color="000000"/>
              <w:bottom w:val="single" w:sz="8" w:space="0" w:color="000000"/>
              <w:right w:val="single" w:sz="8" w:space="0" w:color="000000"/>
            </w:tcBorders>
            <w:tcMar>
              <w:top w:w="0" w:type="dxa"/>
              <w:left w:w="29" w:type="dxa"/>
              <w:bottom w:w="0" w:type="dxa"/>
              <w:right w:w="29" w:type="dxa"/>
            </w:tcMar>
            <w:hideMark/>
          </w:tcPr>
          <w:p w14:paraId="4E9BF059" w14:textId="77777777" w:rsidR="008F58D6" w:rsidRPr="002F62D6" w:rsidRDefault="008F58D6" w:rsidP="00E23C8A">
            <w:pPr>
              <w:pStyle w:val="TableText"/>
            </w:pPr>
            <w:r w:rsidRPr="002F62D6">
              <w:t>366.17</w:t>
            </w:r>
          </w:p>
        </w:tc>
        <w:tc>
          <w:tcPr>
            <w:tcW w:w="1979" w:type="pct"/>
            <w:tcBorders>
              <w:top w:val="nil"/>
              <w:left w:val="nil"/>
              <w:bottom w:val="single" w:sz="8" w:space="0" w:color="000000"/>
              <w:right w:val="single" w:sz="8" w:space="0" w:color="000000"/>
            </w:tcBorders>
            <w:tcMar>
              <w:top w:w="0" w:type="dxa"/>
              <w:left w:w="29" w:type="dxa"/>
              <w:bottom w:w="0" w:type="dxa"/>
              <w:right w:w="29" w:type="dxa"/>
            </w:tcMar>
            <w:hideMark/>
          </w:tcPr>
          <w:p w14:paraId="4F606664" w14:textId="77777777" w:rsidR="008F58D6" w:rsidRPr="002F62D6" w:rsidRDefault="008F58D6" w:rsidP="00E23C8A">
            <w:pPr>
              <w:pStyle w:val="TableText"/>
            </w:pPr>
            <w:r w:rsidRPr="002F62D6">
              <w:t>IB NCPDP NON-BILLABLE REASONS</w:t>
            </w: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4044DEEC" w14:textId="77777777" w:rsidR="008F58D6" w:rsidRPr="002F62D6" w:rsidRDefault="008F58D6" w:rsidP="002F62D6">
            <w:pPr>
              <w:pStyle w:val="TableText"/>
              <w:jc w:val="center"/>
            </w:pP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2D28E059" w14:textId="77777777" w:rsidR="008F58D6" w:rsidRPr="002F62D6" w:rsidRDefault="008F58D6" w:rsidP="002F62D6">
            <w:pPr>
              <w:pStyle w:val="TableText"/>
              <w:jc w:val="center"/>
            </w:pPr>
          </w:p>
        </w:tc>
        <w:tc>
          <w:tcPr>
            <w:tcW w:w="337" w:type="pct"/>
            <w:tcBorders>
              <w:top w:val="nil"/>
              <w:left w:val="nil"/>
              <w:bottom w:val="single" w:sz="8" w:space="0" w:color="000000"/>
              <w:right w:val="single" w:sz="8" w:space="0" w:color="000000"/>
            </w:tcBorders>
            <w:tcMar>
              <w:top w:w="0" w:type="dxa"/>
              <w:left w:w="29" w:type="dxa"/>
              <w:bottom w:w="0" w:type="dxa"/>
              <w:right w:w="29" w:type="dxa"/>
            </w:tcMar>
            <w:hideMark/>
          </w:tcPr>
          <w:p w14:paraId="14337D4B" w14:textId="77777777" w:rsidR="008F58D6" w:rsidRPr="002F62D6" w:rsidRDefault="008F58D6" w:rsidP="002F62D6">
            <w:pPr>
              <w:pStyle w:val="TableText"/>
              <w:jc w:val="center"/>
            </w:pPr>
          </w:p>
        </w:tc>
        <w:tc>
          <w:tcPr>
            <w:tcW w:w="386" w:type="pct"/>
            <w:tcBorders>
              <w:top w:val="nil"/>
              <w:left w:val="nil"/>
              <w:bottom w:val="single" w:sz="8" w:space="0" w:color="000000"/>
              <w:right w:val="single" w:sz="8" w:space="0" w:color="000000"/>
            </w:tcBorders>
            <w:tcMar>
              <w:top w:w="0" w:type="dxa"/>
              <w:left w:w="29" w:type="dxa"/>
              <w:bottom w:w="0" w:type="dxa"/>
              <w:right w:w="29" w:type="dxa"/>
            </w:tcMar>
            <w:hideMark/>
          </w:tcPr>
          <w:p w14:paraId="165A5A40" w14:textId="77777777" w:rsidR="008F58D6" w:rsidRPr="002F62D6" w:rsidRDefault="008F58D6" w:rsidP="002F62D6">
            <w:pPr>
              <w:pStyle w:val="TableText"/>
              <w:jc w:val="center"/>
            </w:pPr>
          </w:p>
        </w:tc>
        <w:tc>
          <w:tcPr>
            <w:tcW w:w="529" w:type="pct"/>
            <w:tcBorders>
              <w:top w:val="nil"/>
              <w:left w:val="nil"/>
              <w:bottom w:val="single" w:sz="8" w:space="0" w:color="000000"/>
              <w:right w:val="single" w:sz="8" w:space="0" w:color="000000"/>
            </w:tcBorders>
            <w:tcMar>
              <w:top w:w="0" w:type="dxa"/>
              <w:left w:w="29" w:type="dxa"/>
              <w:bottom w:w="0" w:type="dxa"/>
              <w:right w:w="29" w:type="dxa"/>
            </w:tcMar>
            <w:hideMark/>
          </w:tcPr>
          <w:p w14:paraId="2344FEFA" w14:textId="77777777" w:rsidR="008F58D6" w:rsidRPr="002F62D6" w:rsidRDefault="008F58D6" w:rsidP="002F62D6">
            <w:pPr>
              <w:pStyle w:val="TableText"/>
              <w:jc w:val="center"/>
            </w:pPr>
          </w:p>
        </w:tc>
        <w:tc>
          <w:tcPr>
            <w:tcW w:w="525" w:type="pct"/>
            <w:tcBorders>
              <w:top w:val="nil"/>
              <w:left w:val="nil"/>
              <w:bottom w:val="single" w:sz="8" w:space="0" w:color="000000"/>
              <w:right w:val="single" w:sz="8" w:space="0" w:color="000000"/>
            </w:tcBorders>
            <w:tcMar>
              <w:top w:w="0" w:type="dxa"/>
              <w:left w:w="29" w:type="dxa"/>
              <w:bottom w:w="0" w:type="dxa"/>
              <w:right w:w="29" w:type="dxa"/>
            </w:tcMar>
            <w:hideMark/>
          </w:tcPr>
          <w:p w14:paraId="28F6795D" w14:textId="77777777" w:rsidR="008F58D6" w:rsidRPr="002F62D6" w:rsidRDefault="008F58D6" w:rsidP="002F62D6">
            <w:pPr>
              <w:pStyle w:val="TableText"/>
              <w:jc w:val="center"/>
            </w:pPr>
          </w:p>
        </w:tc>
      </w:tr>
      <w:tr w:rsidR="008F58D6" w:rsidRPr="002F62D6" w14:paraId="0CFAF9A5" w14:textId="77777777" w:rsidTr="002F62D6">
        <w:trPr>
          <w:cantSplit/>
          <w:trHeight w:val="439"/>
        </w:trPr>
        <w:tc>
          <w:tcPr>
            <w:tcW w:w="569" w:type="pct"/>
            <w:tcBorders>
              <w:top w:val="nil"/>
              <w:left w:val="single" w:sz="8" w:space="0" w:color="000000"/>
              <w:bottom w:val="single" w:sz="8" w:space="0" w:color="000000"/>
              <w:right w:val="single" w:sz="8" w:space="0" w:color="000000"/>
            </w:tcBorders>
            <w:tcMar>
              <w:top w:w="0" w:type="dxa"/>
              <w:left w:w="29" w:type="dxa"/>
              <w:bottom w:w="0" w:type="dxa"/>
              <w:right w:w="29" w:type="dxa"/>
            </w:tcMar>
          </w:tcPr>
          <w:p w14:paraId="5436E151" w14:textId="77777777" w:rsidR="008F58D6" w:rsidRPr="002F62D6" w:rsidRDefault="008F58D6" w:rsidP="00E23C8A">
            <w:pPr>
              <w:pStyle w:val="TableText"/>
            </w:pPr>
            <w:r w:rsidRPr="002F62D6">
              <w:t>367</w:t>
            </w:r>
          </w:p>
        </w:tc>
        <w:tc>
          <w:tcPr>
            <w:tcW w:w="1979" w:type="pct"/>
            <w:tcBorders>
              <w:top w:val="nil"/>
              <w:left w:val="nil"/>
              <w:bottom w:val="single" w:sz="8" w:space="0" w:color="000000"/>
              <w:right w:val="single" w:sz="8" w:space="0" w:color="000000"/>
            </w:tcBorders>
            <w:tcMar>
              <w:top w:w="0" w:type="dxa"/>
              <w:left w:w="29" w:type="dxa"/>
              <w:bottom w:w="0" w:type="dxa"/>
              <w:right w:w="29" w:type="dxa"/>
            </w:tcMar>
          </w:tcPr>
          <w:p w14:paraId="586EB59E" w14:textId="77777777" w:rsidR="008F58D6" w:rsidRPr="002F62D6" w:rsidRDefault="008F58D6" w:rsidP="00E23C8A">
            <w:pPr>
              <w:pStyle w:val="TableText"/>
            </w:pPr>
            <w:r w:rsidRPr="002F62D6">
              <w:t>HPID/OEID RESPONSE</w:t>
            </w:r>
          </w:p>
        </w:tc>
        <w:tc>
          <w:tcPr>
            <w:tcW w:w="337" w:type="pct"/>
            <w:tcBorders>
              <w:top w:val="nil"/>
              <w:left w:val="nil"/>
              <w:bottom w:val="single" w:sz="8" w:space="0" w:color="000000"/>
              <w:right w:val="single" w:sz="8" w:space="0" w:color="000000"/>
            </w:tcBorders>
            <w:tcMar>
              <w:top w:w="0" w:type="dxa"/>
              <w:left w:w="29" w:type="dxa"/>
              <w:bottom w:w="0" w:type="dxa"/>
              <w:right w:w="29" w:type="dxa"/>
            </w:tcMar>
          </w:tcPr>
          <w:p w14:paraId="2A3A5C65" w14:textId="77777777" w:rsidR="008F58D6" w:rsidRPr="002F62D6" w:rsidRDefault="008F58D6" w:rsidP="002F62D6">
            <w:pPr>
              <w:pStyle w:val="TableText"/>
              <w:jc w:val="center"/>
            </w:pPr>
            <w:r w:rsidRPr="002F62D6">
              <w:t>@</w:t>
            </w:r>
          </w:p>
        </w:tc>
        <w:tc>
          <w:tcPr>
            <w:tcW w:w="337" w:type="pct"/>
            <w:tcBorders>
              <w:top w:val="nil"/>
              <w:left w:val="nil"/>
              <w:bottom w:val="single" w:sz="8" w:space="0" w:color="000000"/>
              <w:right w:val="single" w:sz="8" w:space="0" w:color="000000"/>
            </w:tcBorders>
            <w:tcMar>
              <w:top w:w="0" w:type="dxa"/>
              <w:left w:w="29" w:type="dxa"/>
              <w:bottom w:w="0" w:type="dxa"/>
              <w:right w:w="29" w:type="dxa"/>
            </w:tcMar>
          </w:tcPr>
          <w:p w14:paraId="1BF75B0C" w14:textId="77777777" w:rsidR="008F58D6" w:rsidRPr="002F62D6" w:rsidRDefault="008F58D6" w:rsidP="002F62D6">
            <w:pPr>
              <w:pStyle w:val="TableText"/>
              <w:jc w:val="center"/>
            </w:pPr>
          </w:p>
        </w:tc>
        <w:tc>
          <w:tcPr>
            <w:tcW w:w="337" w:type="pct"/>
            <w:tcBorders>
              <w:top w:val="nil"/>
              <w:left w:val="nil"/>
              <w:bottom w:val="single" w:sz="8" w:space="0" w:color="000000"/>
              <w:right w:val="single" w:sz="8" w:space="0" w:color="000000"/>
            </w:tcBorders>
            <w:tcMar>
              <w:top w:w="0" w:type="dxa"/>
              <w:left w:w="29" w:type="dxa"/>
              <w:bottom w:w="0" w:type="dxa"/>
              <w:right w:w="29" w:type="dxa"/>
            </w:tcMar>
          </w:tcPr>
          <w:p w14:paraId="7B6C925A" w14:textId="77777777" w:rsidR="008F58D6" w:rsidRPr="002F62D6" w:rsidRDefault="008F58D6" w:rsidP="002F62D6">
            <w:pPr>
              <w:pStyle w:val="TableText"/>
              <w:jc w:val="center"/>
            </w:pPr>
          </w:p>
        </w:tc>
        <w:tc>
          <w:tcPr>
            <w:tcW w:w="386" w:type="pct"/>
            <w:tcBorders>
              <w:top w:val="nil"/>
              <w:left w:val="nil"/>
              <w:bottom w:val="single" w:sz="8" w:space="0" w:color="000000"/>
              <w:right w:val="single" w:sz="8" w:space="0" w:color="000000"/>
            </w:tcBorders>
            <w:tcMar>
              <w:top w:w="0" w:type="dxa"/>
              <w:left w:w="29" w:type="dxa"/>
              <w:bottom w:w="0" w:type="dxa"/>
              <w:right w:w="29" w:type="dxa"/>
            </w:tcMar>
          </w:tcPr>
          <w:p w14:paraId="0F379357" w14:textId="77777777" w:rsidR="008F58D6" w:rsidRPr="002F62D6" w:rsidRDefault="008F58D6" w:rsidP="002F62D6">
            <w:pPr>
              <w:pStyle w:val="TableText"/>
              <w:jc w:val="center"/>
            </w:pPr>
          </w:p>
        </w:tc>
        <w:tc>
          <w:tcPr>
            <w:tcW w:w="529" w:type="pct"/>
            <w:tcBorders>
              <w:top w:val="nil"/>
              <w:left w:val="nil"/>
              <w:bottom w:val="single" w:sz="8" w:space="0" w:color="000000"/>
              <w:right w:val="single" w:sz="8" w:space="0" w:color="000000"/>
            </w:tcBorders>
            <w:tcMar>
              <w:top w:w="0" w:type="dxa"/>
              <w:left w:w="29" w:type="dxa"/>
              <w:bottom w:w="0" w:type="dxa"/>
              <w:right w:w="29" w:type="dxa"/>
            </w:tcMar>
          </w:tcPr>
          <w:p w14:paraId="621C21D5" w14:textId="77777777" w:rsidR="008F58D6" w:rsidRPr="002F62D6" w:rsidRDefault="008F58D6" w:rsidP="002F62D6">
            <w:pPr>
              <w:pStyle w:val="TableText"/>
              <w:jc w:val="center"/>
            </w:pPr>
          </w:p>
        </w:tc>
        <w:tc>
          <w:tcPr>
            <w:tcW w:w="525" w:type="pct"/>
            <w:tcBorders>
              <w:top w:val="nil"/>
              <w:left w:val="nil"/>
              <w:bottom w:val="single" w:sz="8" w:space="0" w:color="000000"/>
              <w:right w:val="single" w:sz="8" w:space="0" w:color="000000"/>
            </w:tcBorders>
            <w:tcMar>
              <w:top w:w="0" w:type="dxa"/>
              <w:left w:w="29" w:type="dxa"/>
              <w:bottom w:w="0" w:type="dxa"/>
              <w:right w:w="29" w:type="dxa"/>
            </w:tcMar>
          </w:tcPr>
          <w:p w14:paraId="6C4ACF2E" w14:textId="77777777" w:rsidR="008F58D6" w:rsidRPr="002F62D6" w:rsidRDefault="008F58D6" w:rsidP="002F62D6">
            <w:pPr>
              <w:pStyle w:val="TableText"/>
              <w:jc w:val="center"/>
            </w:pPr>
          </w:p>
        </w:tc>
      </w:tr>
      <w:tr w:rsidR="008F58D6" w:rsidRPr="002F62D6" w14:paraId="2CF827AB" w14:textId="77777777" w:rsidTr="002F62D6">
        <w:trPr>
          <w:cantSplit/>
          <w:trHeight w:val="439"/>
        </w:trPr>
        <w:tc>
          <w:tcPr>
            <w:tcW w:w="569" w:type="pct"/>
            <w:tcBorders>
              <w:top w:val="nil"/>
              <w:left w:val="single" w:sz="8" w:space="0" w:color="000000"/>
              <w:bottom w:val="single" w:sz="8" w:space="0" w:color="000000"/>
              <w:right w:val="single" w:sz="8" w:space="0" w:color="000000"/>
            </w:tcBorders>
            <w:tcMar>
              <w:top w:w="0" w:type="dxa"/>
              <w:left w:w="29" w:type="dxa"/>
              <w:bottom w:w="0" w:type="dxa"/>
              <w:right w:w="29" w:type="dxa"/>
            </w:tcMar>
          </w:tcPr>
          <w:p w14:paraId="1347F201" w14:textId="77777777" w:rsidR="008F58D6" w:rsidRPr="002F62D6" w:rsidRDefault="008F58D6" w:rsidP="00E23C8A">
            <w:pPr>
              <w:pStyle w:val="TableText"/>
            </w:pPr>
            <w:r w:rsidRPr="002F62D6">
              <w:t>367.1</w:t>
            </w:r>
          </w:p>
        </w:tc>
        <w:tc>
          <w:tcPr>
            <w:tcW w:w="1979" w:type="pct"/>
            <w:tcBorders>
              <w:top w:val="nil"/>
              <w:left w:val="nil"/>
              <w:bottom w:val="single" w:sz="8" w:space="0" w:color="000000"/>
              <w:right w:val="single" w:sz="8" w:space="0" w:color="000000"/>
            </w:tcBorders>
            <w:tcMar>
              <w:top w:w="0" w:type="dxa"/>
              <w:left w:w="29" w:type="dxa"/>
              <w:bottom w:w="0" w:type="dxa"/>
              <w:right w:w="29" w:type="dxa"/>
            </w:tcMar>
          </w:tcPr>
          <w:p w14:paraId="4A1BD9A5" w14:textId="77777777" w:rsidR="008F58D6" w:rsidRPr="002F62D6" w:rsidRDefault="008F58D6" w:rsidP="00E23C8A">
            <w:pPr>
              <w:pStyle w:val="TableText"/>
            </w:pPr>
            <w:r w:rsidRPr="002F62D6">
              <w:t>HPID/OEID TRANSMISSION QUEUE</w:t>
            </w:r>
          </w:p>
        </w:tc>
        <w:tc>
          <w:tcPr>
            <w:tcW w:w="337" w:type="pct"/>
            <w:tcBorders>
              <w:top w:val="nil"/>
              <w:left w:val="nil"/>
              <w:bottom w:val="single" w:sz="8" w:space="0" w:color="000000"/>
              <w:right w:val="single" w:sz="8" w:space="0" w:color="000000"/>
            </w:tcBorders>
            <w:tcMar>
              <w:top w:w="0" w:type="dxa"/>
              <w:left w:w="29" w:type="dxa"/>
              <w:bottom w:w="0" w:type="dxa"/>
              <w:right w:w="29" w:type="dxa"/>
            </w:tcMar>
          </w:tcPr>
          <w:p w14:paraId="29795B25" w14:textId="77777777" w:rsidR="008F58D6" w:rsidRPr="002F62D6" w:rsidRDefault="008F58D6" w:rsidP="002F62D6">
            <w:pPr>
              <w:pStyle w:val="TableText"/>
              <w:jc w:val="center"/>
            </w:pPr>
            <w:r w:rsidRPr="002F62D6">
              <w:t>@</w:t>
            </w:r>
          </w:p>
        </w:tc>
        <w:tc>
          <w:tcPr>
            <w:tcW w:w="337" w:type="pct"/>
            <w:tcBorders>
              <w:top w:val="nil"/>
              <w:left w:val="nil"/>
              <w:bottom w:val="single" w:sz="8" w:space="0" w:color="000000"/>
              <w:right w:val="single" w:sz="8" w:space="0" w:color="000000"/>
            </w:tcBorders>
            <w:tcMar>
              <w:top w:w="0" w:type="dxa"/>
              <w:left w:w="29" w:type="dxa"/>
              <w:bottom w:w="0" w:type="dxa"/>
              <w:right w:w="29" w:type="dxa"/>
            </w:tcMar>
          </w:tcPr>
          <w:p w14:paraId="2FAA69DE" w14:textId="77777777" w:rsidR="008F58D6" w:rsidRPr="002F62D6" w:rsidRDefault="008F58D6" w:rsidP="002F62D6">
            <w:pPr>
              <w:pStyle w:val="TableText"/>
              <w:jc w:val="center"/>
            </w:pPr>
          </w:p>
        </w:tc>
        <w:tc>
          <w:tcPr>
            <w:tcW w:w="337" w:type="pct"/>
            <w:tcBorders>
              <w:top w:val="nil"/>
              <w:left w:val="nil"/>
              <w:bottom w:val="single" w:sz="8" w:space="0" w:color="000000"/>
              <w:right w:val="single" w:sz="8" w:space="0" w:color="000000"/>
            </w:tcBorders>
            <w:tcMar>
              <w:top w:w="0" w:type="dxa"/>
              <w:left w:w="29" w:type="dxa"/>
              <w:bottom w:w="0" w:type="dxa"/>
              <w:right w:w="29" w:type="dxa"/>
            </w:tcMar>
          </w:tcPr>
          <w:p w14:paraId="37AC31CE" w14:textId="77777777" w:rsidR="008F58D6" w:rsidRPr="002F62D6" w:rsidRDefault="008F58D6" w:rsidP="002F62D6">
            <w:pPr>
              <w:pStyle w:val="TableText"/>
              <w:jc w:val="center"/>
            </w:pPr>
          </w:p>
        </w:tc>
        <w:tc>
          <w:tcPr>
            <w:tcW w:w="386" w:type="pct"/>
            <w:tcBorders>
              <w:top w:val="nil"/>
              <w:left w:val="nil"/>
              <w:bottom w:val="single" w:sz="8" w:space="0" w:color="000000"/>
              <w:right w:val="single" w:sz="8" w:space="0" w:color="000000"/>
            </w:tcBorders>
            <w:tcMar>
              <w:top w:w="0" w:type="dxa"/>
              <w:left w:w="29" w:type="dxa"/>
              <w:bottom w:w="0" w:type="dxa"/>
              <w:right w:w="29" w:type="dxa"/>
            </w:tcMar>
          </w:tcPr>
          <w:p w14:paraId="63FF829A" w14:textId="77777777" w:rsidR="008F58D6" w:rsidRPr="002F62D6" w:rsidRDefault="008F58D6" w:rsidP="002F62D6">
            <w:pPr>
              <w:pStyle w:val="TableText"/>
              <w:jc w:val="center"/>
            </w:pPr>
          </w:p>
        </w:tc>
        <w:tc>
          <w:tcPr>
            <w:tcW w:w="529" w:type="pct"/>
            <w:tcBorders>
              <w:top w:val="nil"/>
              <w:left w:val="nil"/>
              <w:bottom w:val="single" w:sz="8" w:space="0" w:color="000000"/>
              <w:right w:val="single" w:sz="8" w:space="0" w:color="000000"/>
            </w:tcBorders>
            <w:tcMar>
              <w:top w:w="0" w:type="dxa"/>
              <w:left w:w="29" w:type="dxa"/>
              <w:bottom w:w="0" w:type="dxa"/>
              <w:right w:w="29" w:type="dxa"/>
            </w:tcMar>
          </w:tcPr>
          <w:p w14:paraId="5C4234D2" w14:textId="77777777" w:rsidR="008F58D6" w:rsidRPr="002F62D6" w:rsidRDefault="008F58D6" w:rsidP="002F62D6">
            <w:pPr>
              <w:pStyle w:val="TableText"/>
              <w:jc w:val="center"/>
            </w:pPr>
          </w:p>
        </w:tc>
        <w:tc>
          <w:tcPr>
            <w:tcW w:w="525" w:type="pct"/>
            <w:tcBorders>
              <w:top w:val="nil"/>
              <w:left w:val="nil"/>
              <w:bottom w:val="single" w:sz="8" w:space="0" w:color="000000"/>
              <w:right w:val="single" w:sz="8" w:space="0" w:color="000000"/>
            </w:tcBorders>
            <w:tcMar>
              <w:top w:w="0" w:type="dxa"/>
              <w:left w:w="29" w:type="dxa"/>
              <w:bottom w:w="0" w:type="dxa"/>
              <w:right w:w="29" w:type="dxa"/>
            </w:tcMar>
          </w:tcPr>
          <w:p w14:paraId="72F14530" w14:textId="77777777" w:rsidR="008F58D6" w:rsidRPr="002F62D6" w:rsidRDefault="008F58D6" w:rsidP="002F62D6">
            <w:pPr>
              <w:pStyle w:val="TableText"/>
              <w:jc w:val="center"/>
            </w:pPr>
          </w:p>
        </w:tc>
      </w:tr>
      <w:tr w:rsidR="008F58D6" w:rsidRPr="002F62D6" w14:paraId="03CC5380" w14:textId="77777777" w:rsidTr="002F62D6">
        <w:trPr>
          <w:cantSplit/>
          <w:trHeight w:val="439"/>
        </w:trPr>
        <w:tc>
          <w:tcPr>
            <w:tcW w:w="569" w:type="pct"/>
            <w:tcBorders>
              <w:top w:val="nil"/>
              <w:left w:val="single" w:sz="8" w:space="0" w:color="000000"/>
              <w:bottom w:val="single" w:sz="8" w:space="0" w:color="000000"/>
              <w:right w:val="single" w:sz="8" w:space="0" w:color="000000"/>
            </w:tcBorders>
            <w:tcMar>
              <w:top w:w="0" w:type="dxa"/>
              <w:left w:w="29" w:type="dxa"/>
              <w:bottom w:w="0" w:type="dxa"/>
              <w:right w:w="29" w:type="dxa"/>
            </w:tcMar>
          </w:tcPr>
          <w:p w14:paraId="47168DE2" w14:textId="77777777" w:rsidR="008F58D6" w:rsidRPr="002F62D6" w:rsidRDefault="008F58D6" w:rsidP="00E23C8A">
            <w:pPr>
              <w:pStyle w:val="TableText"/>
            </w:pPr>
            <w:r w:rsidRPr="002F62D6">
              <w:t>367.11</w:t>
            </w:r>
          </w:p>
        </w:tc>
        <w:tc>
          <w:tcPr>
            <w:tcW w:w="1979" w:type="pct"/>
            <w:tcBorders>
              <w:top w:val="nil"/>
              <w:left w:val="nil"/>
              <w:bottom w:val="single" w:sz="8" w:space="0" w:color="000000"/>
              <w:right w:val="single" w:sz="8" w:space="0" w:color="000000"/>
            </w:tcBorders>
            <w:tcMar>
              <w:top w:w="0" w:type="dxa"/>
              <w:left w:w="29" w:type="dxa"/>
              <w:bottom w:w="0" w:type="dxa"/>
              <w:right w:w="29" w:type="dxa"/>
            </w:tcMar>
          </w:tcPr>
          <w:p w14:paraId="474DEADF" w14:textId="77777777" w:rsidR="008F58D6" w:rsidRPr="002F62D6" w:rsidRDefault="008F58D6" w:rsidP="00E23C8A">
            <w:pPr>
              <w:pStyle w:val="TableText"/>
            </w:pPr>
            <w:r w:rsidRPr="002F62D6">
              <w:t>INSURANCE COMPANY ID TYPE</w:t>
            </w:r>
          </w:p>
        </w:tc>
        <w:tc>
          <w:tcPr>
            <w:tcW w:w="337" w:type="pct"/>
            <w:tcBorders>
              <w:top w:val="nil"/>
              <w:left w:val="nil"/>
              <w:bottom w:val="single" w:sz="8" w:space="0" w:color="000000"/>
              <w:right w:val="single" w:sz="8" w:space="0" w:color="000000"/>
            </w:tcBorders>
            <w:tcMar>
              <w:top w:w="0" w:type="dxa"/>
              <w:left w:w="29" w:type="dxa"/>
              <w:bottom w:w="0" w:type="dxa"/>
              <w:right w:w="29" w:type="dxa"/>
            </w:tcMar>
          </w:tcPr>
          <w:p w14:paraId="133849B3" w14:textId="77777777" w:rsidR="008F58D6" w:rsidRPr="002F62D6" w:rsidRDefault="008F58D6" w:rsidP="002F62D6">
            <w:pPr>
              <w:pStyle w:val="TableText"/>
              <w:jc w:val="center"/>
            </w:pPr>
            <w:r w:rsidRPr="002F62D6">
              <w:t>@</w:t>
            </w:r>
          </w:p>
        </w:tc>
        <w:tc>
          <w:tcPr>
            <w:tcW w:w="337" w:type="pct"/>
            <w:tcBorders>
              <w:top w:val="nil"/>
              <w:left w:val="nil"/>
              <w:bottom w:val="single" w:sz="8" w:space="0" w:color="000000"/>
              <w:right w:val="single" w:sz="8" w:space="0" w:color="000000"/>
            </w:tcBorders>
            <w:tcMar>
              <w:top w:w="0" w:type="dxa"/>
              <w:left w:w="29" w:type="dxa"/>
              <w:bottom w:w="0" w:type="dxa"/>
              <w:right w:w="29" w:type="dxa"/>
            </w:tcMar>
          </w:tcPr>
          <w:p w14:paraId="717025F3" w14:textId="77777777" w:rsidR="008F58D6" w:rsidRPr="002F62D6" w:rsidRDefault="008F58D6" w:rsidP="002F62D6">
            <w:pPr>
              <w:pStyle w:val="TableText"/>
              <w:jc w:val="center"/>
            </w:pPr>
          </w:p>
        </w:tc>
        <w:tc>
          <w:tcPr>
            <w:tcW w:w="337" w:type="pct"/>
            <w:tcBorders>
              <w:top w:val="nil"/>
              <w:left w:val="nil"/>
              <w:bottom w:val="single" w:sz="8" w:space="0" w:color="000000"/>
              <w:right w:val="single" w:sz="8" w:space="0" w:color="000000"/>
            </w:tcBorders>
            <w:tcMar>
              <w:top w:w="0" w:type="dxa"/>
              <w:left w:w="29" w:type="dxa"/>
              <w:bottom w:w="0" w:type="dxa"/>
              <w:right w:w="29" w:type="dxa"/>
            </w:tcMar>
          </w:tcPr>
          <w:p w14:paraId="766CD7E1" w14:textId="77777777" w:rsidR="008F58D6" w:rsidRPr="002F62D6" w:rsidRDefault="008F58D6" w:rsidP="002F62D6">
            <w:pPr>
              <w:pStyle w:val="TableText"/>
              <w:jc w:val="center"/>
            </w:pPr>
            <w:r w:rsidRPr="002F62D6">
              <w:t>@</w:t>
            </w:r>
          </w:p>
        </w:tc>
        <w:tc>
          <w:tcPr>
            <w:tcW w:w="386" w:type="pct"/>
            <w:tcBorders>
              <w:top w:val="nil"/>
              <w:left w:val="nil"/>
              <w:bottom w:val="single" w:sz="8" w:space="0" w:color="000000"/>
              <w:right w:val="single" w:sz="8" w:space="0" w:color="000000"/>
            </w:tcBorders>
            <w:tcMar>
              <w:top w:w="0" w:type="dxa"/>
              <w:left w:w="29" w:type="dxa"/>
              <w:bottom w:w="0" w:type="dxa"/>
              <w:right w:w="29" w:type="dxa"/>
            </w:tcMar>
          </w:tcPr>
          <w:p w14:paraId="48A2D5A3" w14:textId="77777777" w:rsidR="008F58D6" w:rsidRPr="002F62D6" w:rsidRDefault="008F58D6" w:rsidP="002F62D6">
            <w:pPr>
              <w:pStyle w:val="TableText"/>
              <w:jc w:val="center"/>
            </w:pPr>
            <w:r w:rsidRPr="002F62D6">
              <w:t>@</w:t>
            </w:r>
          </w:p>
        </w:tc>
        <w:tc>
          <w:tcPr>
            <w:tcW w:w="529" w:type="pct"/>
            <w:tcBorders>
              <w:top w:val="nil"/>
              <w:left w:val="nil"/>
              <w:bottom w:val="single" w:sz="8" w:space="0" w:color="000000"/>
              <w:right w:val="single" w:sz="8" w:space="0" w:color="000000"/>
            </w:tcBorders>
            <w:tcMar>
              <w:top w:w="0" w:type="dxa"/>
              <w:left w:w="29" w:type="dxa"/>
              <w:bottom w:w="0" w:type="dxa"/>
              <w:right w:w="29" w:type="dxa"/>
            </w:tcMar>
          </w:tcPr>
          <w:p w14:paraId="29EAB4A5" w14:textId="77777777" w:rsidR="008F58D6" w:rsidRPr="002F62D6" w:rsidRDefault="008F58D6" w:rsidP="002F62D6">
            <w:pPr>
              <w:pStyle w:val="TableText"/>
              <w:jc w:val="center"/>
            </w:pPr>
            <w:r w:rsidRPr="002F62D6">
              <w:t>@</w:t>
            </w:r>
          </w:p>
        </w:tc>
        <w:tc>
          <w:tcPr>
            <w:tcW w:w="525" w:type="pct"/>
            <w:tcBorders>
              <w:top w:val="nil"/>
              <w:left w:val="nil"/>
              <w:bottom w:val="single" w:sz="8" w:space="0" w:color="000000"/>
              <w:right w:val="single" w:sz="8" w:space="0" w:color="000000"/>
            </w:tcBorders>
            <w:tcMar>
              <w:top w:w="0" w:type="dxa"/>
              <w:left w:w="29" w:type="dxa"/>
              <w:bottom w:w="0" w:type="dxa"/>
              <w:right w:w="29" w:type="dxa"/>
            </w:tcMar>
          </w:tcPr>
          <w:p w14:paraId="2C20DD08" w14:textId="77777777" w:rsidR="008F58D6" w:rsidRPr="002F62D6" w:rsidRDefault="008F58D6" w:rsidP="002F62D6">
            <w:pPr>
              <w:pStyle w:val="TableText"/>
              <w:jc w:val="center"/>
            </w:pPr>
          </w:p>
        </w:tc>
      </w:tr>
      <w:tr w:rsidR="008F58D6" w:rsidRPr="002F62D6" w14:paraId="3E4D2A7D" w14:textId="77777777" w:rsidTr="002F62D6">
        <w:trPr>
          <w:cantSplit/>
          <w:trHeight w:val="20"/>
        </w:trPr>
        <w:tc>
          <w:tcPr>
            <w:tcW w:w="569" w:type="pct"/>
            <w:tcBorders>
              <w:top w:val="single" w:sz="8" w:space="0" w:color="000000"/>
              <w:left w:val="single" w:sz="8" w:space="0" w:color="000000"/>
              <w:bottom w:val="single" w:sz="8" w:space="0" w:color="000000"/>
              <w:right w:val="single" w:sz="8" w:space="0" w:color="000000"/>
            </w:tcBorders>
            <w:tcMar>
              <w:top w:w="0" w:type="dxa"/>
              <w:left w:w="29" w:type="dxa"/>
              <w:bottom w:w="0" w:type="dxa"/>
              <w:right w:w="29" w:type="dxa"/>
            </w:tcMar>
            <w:hideMark/>
          </w:tcPr>
          <w:p w14:paraId="50AC15F0" w14:textId="77777777" w:rsidR="008F58D6" w:rsidRPr="002F62D6" w:rsidRDefault="008F58D6" w:rsidP="00E23C8A">
            <w:pPr>
              <w:pStyle w:val="TableText"/>
            </w:pPr>
            <w:r w:rsidRPr="002F62D6">
              <w:t>399</w:t>
            </w:r>
          </w:p>
        </w:tc>
        <w:tc>
          <w:tcPr>
            <w:tcW w:w="1979" w:type="pct"/>
            <w:tcBorders>
              <w:top w:val="single" w:sz="8" w:space="0" w:color="000000"/>
              <w:left w:val="nil"/>
              <w:bottom w:val="single" w:sz="8" w:space="0" w:color="000000"/>
              <w:right w:val="single" w:sz="8" w:space="0" w:color="000000"/>
            </w:tcBorders>
            <w:tcMar>
              <w:top w:w="0" w:type="dxa"/>
              <w:left w:w="29" w:type="dxa"/>
              <w:bottom w:w="0" w:type="dxa"/>
              <w:right w:w="29" w:type="dxa"/>
            </w:tcMar>
            <w:hideMark/>
          </w:tcPr>
          <w:p w14:paraId="74D27A1E" w14:textId="77777777" w:rsidR="008F58D6" w:rsidRPr="002F62D6" w:rsidRDefault="008F58D6" w:rsidP="00E23C8A">
            <w:pPr>
              <w:pStyle w:val="TableText"/>
            </w:pPr>
            <w:r w:rsidRPr="002F62D6">
              <w:t>BILL/CLAIMS</w:t>
            </w:r>
          </w:p>
        </w:tc>
        <w:tc>
          <w:tcPr>
            <w:tcW w:w="337" w:type="pct"/>
            <w:tcBorders>
              <w:top w:val="single" w:sz="8" w:space="0" w:color="000000"/>
              <w:left w:val="nil"/>
              <w:bottom w:val="single" w:sz="8" w:space="0" w:color="000000"/>
              <w:right w:val="single" w:sz="8" w:space="0" w:color="000000"/>
            </w:tcBorders>
            <w:tcMar>
              <w:top w:w="0" w:type="dxa"/>
              <w:left w:w="29" w:type="dxa"/>
              <w:bottom w:w="0" w:type="dxa"/>
              <w:right w:w="29" w:type="dxa"/>
            </w:tcMar>
            <w:hideMark/>
          </w:tcPr>
          <w:p w14:paraId="49A3BA3F" w14:textId="77777777" w:rsidR="008F58D6" w:rsidRPr="002F62D6" w:rsidRDefault="008F58D6" w:rsidP="002F62D6">
            <w:pPr>
              <w:pStyle w:val="TableText"/>
              <w:jc w:val="center"/>
            </w:pPr>
            <w:r w:rsidRPr="002F62D6">
              <w:t>@</w:t>
            </w:r>
          </w:p>
        </w:tc>
        <w:tc>
          <w:tcPr>
            <w:tcW w:w="337" w:type="pct"/>
            <w:tcBorders>
              <w:top w:val="single" w:sz="8" w:space="0" w:color="000000"/>
              <w:left w:val="nil"/>
              <w:bottom w:val="single" w:sz="8" w:space="0" w:color="000000"/>
              <w:right w:val="single" w:sz="8" w:space="0" w:color="000000"/>
            </w:tcBorders>
            <w:tcMar>
              <w:top w:w="0" w:type="dxa"/>
              <w:left w:w="29" w:type="dxa"/>
              <w:bottom w:w="0" w:type="dxa"/>
              <w:right w:w="29" w:type="dxa"/>
            </w:tcMar>
            <w:hideMark/>
          </w:tcPr>
          <w:p w14:paraId="292CEBB7" w14:textId="77777777" w:rsidR="008F58D6" w:rsidRPr="002F62D6" w:rsidRDefault="008F58D6" w:rsidP="002F62D6">
            <w:pPr>
              <w:pStyle w:val="TableText"/>
              <w:jc w:val="center"/>
            </w:pPr>
            <w:r w:rsidRPr="002F62D6">
              <w:t>@</w:t>
            </w:r>
          </w:p>
        </w:tc>
        <w:tc>
          <w:tcPr>
            <w:tcW w:w="337" w:type="pct"/>
            <w:tcBorders>
              <w:top w:val="single" w:sz="8" w:space="0" w:color="000000"/>
              <w:left w:val="nil"/>
              <w:bottom w:val="single" w:sz="8" w:space="0" w:color="000000"/>
              <w:right w:val="single" w:sz="8" w:space="0" w:color="000000"/>
            </w:tcBorders>
            <w:tcMar>
              <w:top w:w="0" w:type="dxa"/>
              <w:left w:w="29" w:type="dxa"/>
              <w:bottom w:w="0" w:type="dxa"/>
              <w:right w:w="29" w:type="dxa"/>
            </w:tcMar>
            <w:hideMark/>
          </w:tcPr>
          <w:p w14:paraId="3B5B8361" w14:textId="77777777" w:rsidR="008F58D6" w:rsidRPr="002F62D6" w:rsidRDefault="008F58D6" w:rsidP="002F62D6">
            <w:pPr>
              <w:pStyle w:val="TableText"/>
              <w:jc w:val="center"/>
            </w:pPr>
            <w:r w:rsidRPr="002F62D6">
              <w:t>@</w:t>
            </w:r>
          </w:p>
        </w:tc>
        <w:tc>
          <w:tcPr>
            <w:tcW w:w="386" w:type="pct"/>
            <w:tcBorders>
              <w:top w:val="single" w:sz="8" w:space="0" w:color="000000"/>
              <w:left w:val="nil"/>
              <w:bottom w:val="single" w:sz="8" w:space="0" w:color="000000"/>
              <w:right w:val="single" w:sz="8" w:space="0" w:color="000000"/>
            </w:tcBorders>
            <w:tcMar>
              <w:top w:w="0" w:type="dxa"/>
              <w:left w:w="29" w:type="dxa"/>
              <w:bottom w:w="0" w:type="dxa"/>
              <w:right w:w="29" w:type="dxa"/>
            </w:tcMar>
            <w:hideMark/>
          </w:tcPr>
          <w:p w14:paraId="40CBE70C" w14:textId="77777777" w:rsidR="008F58D6" w:rsidRPr="002F62D6" w:rsidRDefault="008F58D6" w:rsidP="002F62D6">
            <w:pPr>
              <w:pStyle w:val="TableText"/>
              <w:jc w:val="center"/>
            </w:pPr>
            <w:r w:rsidRPr="002F62D6">
              <w:t>@</w:t>
            </w:r>
          </w:p>
        </w:tc>
        <w:tc>
          <w:tcPr>
            <w:tcW w:w="529" w:type="pct"/>
            <w:tcBorders>
              <w:top w:val="single" w:sz="8" w:space="0" w:color="000000"/>
              <w:left w:val="nil"/>
              <w:bottom w:val="single" w:sz="8" w:space="0" w:color="000000"/>
              <w:right w:val="single" w:sz="8" w:space="0" w:color="000000"/>
            </w:tcBorders>
            <w:tcMar>
              <w:top w:w="0" w:type="dxa"/>
              <w:left w:w="29" w:type="dxa"/>
              <w:bottom w:w="0" w:type="dxa"/>
              <w:right w:w="29" w:type="dxa"/>
            </w:tcMar>
            <w:hideMark/>
          </w:tcPr>
          <w:p w14:paraId="696B83C9" w14:textId="77777777" w:rsidR="008F58D6" w:rsidRPr="002F62D6" w:rsidRDefault="008F58D6" w:rsidP="002F62D6">
            <w:pPr>
              <w:pStyle w:val="TableText"/>
              <w:jc w:val="center"/>
            </w:pPr>
            <w:r w:rsidRPr="002F62D6">
              <w:t>@</w:t>
            </w:r>
          </w:p>
        </w:tc>
        <w:tc>
          <w:tcPr>
            <w:tcW w:w="525" w:type="pct"/>
            <w:tcBorders>
              <w:top w:val="single" w:sz="8" w:space="0" w:color="000000"/>
              <w:left w:val="nil"/>
              <w:bottom w:val="single" w:sz="8" w:space="0" w:color="000000"/>
              <w:right w:val="single" w:sz="8" w:space="0" w:color="000000"/>
            </w:tcBorders>
            <w:tcMar>
              <w:top w:w="0" w:type="dxa"/>
              <w:left w:w="29" w:type="dxa"/>
              <w:bottom w:w="0" w:type="dxa"/>
              <w:right w:w="29" w:type="dxa"/>
            </w:tcMar>
          </w:tcPr>
          <w:p w14:paraId="5CAB9A59" w14:textId="47C8FFD3" w:rsidR="008F58D6" w:rsidRPr="002F62D6" w:rsidRDefault="008F58D6" w:rsidP="002F62D6">
            <w:pPr>
              <w:pStyle w:val="TableText"/>
              <w:jc w:val="center"/>
            </w:pPr>
          </w:p>
        </w:tc>
      </w:tr>
      <w:tr w:rsidR="008F58D6" w:rsidRPr="002F62D6" w14:paraId="7C91AA59" w14:textId="77777777" w:rsidTr="002F62D6">
        <w:trPr>
          <w:cantSplit/>
          <w:trHeight w:val="20"/>
        </w:trPr>
        <w:tc>
          <w:tcPr>
            <w:tcW w:w="569" w:type="pct"/>
            <w:tcBorders>
              <w:top w:val="single" w:sz="8" w:space="0" w:color="000000"/>
              <w:left w:val="single" w:sz="8" w:space="0" w:color="000000"/>
              <w:bottom w:val="single" w:sz="8" w:space="0" w:color="000000"/>
              <w:right w:val="single" w:sz="8" w:space="0" w:color="000000"/>
            </w:tcBorders>
            <w:tcMar>
              <w:top w:w="0" w:type="dxa"/>
              <w:left w:w="29" w:type="dxa"/>
              <w:bottom w:w="0" w:type="dxa"/>
              <w:right w:w="29" w:type="dxa"/>
            </w:tcMar>
          </w:tcPr>
          <w:p w14:paraId="767ED0DB" w14:textId="77777777" w:rsidR="008F58D6" w:rsidRPr="002F62D6" w:rsidRDefault="008F58D6" w:rsidP="00E23C8A">
            <w:pPr>
              <w:pStyle w:val="TableText"/>
            </w:pPr>
            <w:r w:rsidRPr="002F62D6">
              <w:t>399.6</w:t>
            </w:r>
          </w:p>
        </w:tc>
        <w:tc>
          <w:tcPr>
            <w:tcW w:w="1979" w:type="pct"/>
            <w:tcBorders>
              <w:top w:val="single" w:sz="8" w:space="0" w:color="000000"/>
              <w:left w:val="nil"/>
              <w:bottom w:val="single" w:sz="8" w:space="0" w:color="000000"/>
              <w:right w:val="single" w:sz="8" w:space="0" w:color="000000"/>
            </w:tcBorders>
            <w:tcMar>
              <w:top w:w="0" w:type="dxa"/>
              <w:left w:w="29" w:type="dxa"/>
              <w:bottom w:w="0" w:type="dxa"/>
              <w:right w:w="29" w:type="dxa"/>
            </w:tcMar>
          </w:tcPr>
          <w:p w14:paraId="7A1F58D7" w14:textId="77777777" w:rsidR="008F58D6" w:rsidRPr="002F62D6" w:rsidRDefault="008F58D6" w:rsidP="00E23C8A">
            <w:pPr>
              <w:pStyle w:val="TableText"/>
            </w:pPr>
            <w:r w:rsidRPr="002F62D6">
              <w:t>CMN FORM TYPES</w:t>
            </w:r>
          </w:p>
        </w:tc>
        <w:tc>
          <w:tcPr>
            <w:tcW w:w="337" w:type="pct"/>
            <w:tcBorders>
              <w:top w:val="single" w:sz="8" w:space="0" w:color="000000"/>
              <w:left w:val="nil"/>
              <w:bottom w:val="single" w:sz="8" w:space="0" w:color="000000"/>
              <w:right w:val="single" w:sz="8" w:space="0" w:color="000000"/>
            </w:tcBorders>
            <w:tcMar>
              <w:top w:w="0" w:type="dxa"/>
              <w:left w:w="29" w:type="dxa"/>
              <w:bottom w:w="0" w:type="dxa"/>
              <w:right w:w="29" w:type="dxa"/>
            </w:tcMar>
          </w:tcPr>
          <w:p w14:paraId="1FA036E7" w14:textId="77777777" w:rsidR="008F58D6" w:rsidRPr="002F62D6" w:rsidRDefault="008F58D6" w:rsidP="002F62D6">
            <w:pPr>
              <w:pStyle w:val="TableText"/>
              <w:jc w:val="center"/>
            </w:pPr>
            <w:r w:rsidRPr="002F62D6">
              <w:t>@</w:t>
            </w:r>
          </w:p>
        </w:tc>
        <w:tc>
          <w:tcPr>
            <w:tcW w:w="337" w:type="pct"/>
            <w:tcBorders>
              <w:top w:val="single" w:sz="8" w:space="0" w:color="000000"/>
              <w:left w:val="nil"/>
              <w:bottom w:val="single" w:sz="8" w:space="0" w:color="000000"/>
              <w:right w:val="single" w:sz="8" w:space="0" w:color="000000"/>
            </w:tcBorders>
            <w:tcMar>
              <w:top w:w="0" w:type="dxa"/>
              <w:left w:w="29" w:type="dxa"/>
              <w:bottom w:w="0" w:type="dxa"/>
              <w:right w:w="29" w:type="dxa"/>
            </w:tcMar>
          </w:tcPr>
          <w:p w14:paraId="60670D10" w14:textId="77777777" w:rsidR="008F58D6" w:rsidRPr="002F62D6" w:rsidRDefault="008F58D6" w:rsidP="002F62D6">
            <w:pPr>
              <w:pStyle w:val="TableText"/>
              <w:jc w:val="center"/>
            </w:pPr>
            <w:r w:rsidRPr="002F62D6">
              <w:t>@</w:t>
            </w:r>
          </w:p>
        </w:tc>
        <w:tc>
          <w:tcPr>
            <w:tcW w:w="337" w:type="pct"/>
            <w:tcBorders>
              <w:top w:val="single" w:sz="8" w:space="0" w:color="000000"/>
              <w:left w:val="nil"/>
              <w:bottom w:val="single" w:sz="8" w:space="0" w:color="000000"/>
              <w:right w:val="single" w:sz="8" w:space="0" w:color="000000"/>
            </w:tcBorders>
            <w:tcMar>
              <w:top w:w="0" w:type="dxa"/>
              <w:left w:w="29" w:type="dxa"/>
              <w:bottom w:w="0" w:type="dxa"/>
              <w:right w:w="29" w:type="dxa"/>
            </w:tcMar>
          </w:tcPr>
          <w:p w14:paraId="6C6D1426" w14:textId="77777777" w:rsidR="008F58D6" w:rsidRPr="002F62D6" w:rsidRDefault="008F58D6" w:rsidP="002F62D6">
            <w:pPr>
              <w:pStyle w:val="TableText"/>
              <w:jc w:val="center"/>
            </w:pPr>
            <w:r w:rsidRPr="002F62D6">
              <w:t>@</w:t>
            </w:r>
          </w:p>
        </w:tc>
        <w:tc>
          <w:tcPr>
            <w:tcW w:w="386" w:type="pct"/>
            <w:tcBorders>
              <w:top w:val="single" w:sz="8" w:space="0" w:color="000000"/>
              <w:left w:val="nil"/>
              <w:bottom w:val="single" w:sz="8" w:space="0" w:color="000000"/>
              <w:right w:val="single" w:sz="8" w:space="0" w:color="000000"/>
            </w:tcBorders>
            <w:tcMar>
              <w:top w:w="0" w:type="dxa"/>
              <w:left w:w="29" w:type="dxa"/>
              <w:bottom w:w="0" w:type="dxa"/>
              <w:right w:w="29" w:type="dxa"/>
            </w:tcMar>
          </w:tcPr>
          <w:p w14:paraId="2FAAE0E1" w14:textId="77777777" w:rsidR="008F58D6" w:rsidRPr="002F62D6" w:rsidRDefault="008F58D6" w:rsidP="002F62D6">
            <w:pPr>
              <w:pStyle w:val="TableText"/>
              <w:jc w:val="center"/>
            </w:pPr>
            <w:r w:rsidRPr="002F62D6">
              <w:t>@</w:t>
            </w:r>
          </w:p>
        </w:tc>
        <w:tc>
          <w:tcPr>
            <w:tcW w:w="529" w:type="pct"/>
            <w:tcBorders>
              <w:top w:val="single" w:sz="8" w:space="0" w:color="000000"/>
              <w:left w:val="nil"/>
              <w:bottom w:val="single" w:sz="8" w:space="0" w:color="000000"/>
              <w:right w:val="single" w:sz="8" w:space="0" w:color="000000"/>
            </w:tcBorders>
            <w:tcMar>
              <w:top w:w="0" w:type="dxa"/>
              <w:left w:w="29" w:type="dxa"/>
              <w:bottom w:w="0" w:type="dxa"/>
              <w:right w:w="29" w:type="dxa"/>
            </w:tcMar>
          </w:tcPr>
          <w:p w14:paraId="4981E0F1" w14:textId="77777777" w:rsidR="008F58D6" w:rsidRPr="002F62D6" w:rsidRDefault="008F58D6" w:rsidP="002F62D6">
            <w:pPr>
              <w:pStyle w:val="TableText"/>
              <w:jc w:val="center"/>
            </w:pPr>
            <w:r w:rsidRPr="002F62D6">
              <w:t>@</w:t>
            </w:r>
          </w:p>
        </w:tc>
        <w:tc>
          <w:tcPr>
            <w:tcW w:w="525" w:type="pct"/>
            <w:tcBorders>
              <w:top w:val="single" w:sz="8" w:space="0" w:color="000000"/>
              <w:left w:val="nil"/>
              <w:bottom w:val="single" w:sz="8" w:space="0" w:color="000000"/>
              <w:right w:val="single" w:sz="8" w:space="0" w:color="000000"/>
            </w:tcBorders>
            <w:tcMar>
              <w:top w:w="0" w:type="dxa"/>
              <w:left w:w="29" w:type="dxa"/>
              <w:bottom w:w="0" w:type="dxa"/>
              <w:right w:w="29" w:type="dxa"/>
            </w:tcMar>
          </w:tcPr>
          <w:p w14:paraId="169F6927" w14:textId="050B1414" w:rsidR="008F58D6" w:rsidRPr="002F62D6" w:rsidRDefault="008F58D6" w:rsidP="002F62D6">
            <w:pPr>
              <w:pStyle w:val="TableText"/>
              <w:jc w:val="center"/>
            </w:pPr>
            <w:r w:rsidRPr="002F62D6">
              <w:t>@</w:t>
            </w:r>
          </w:p>
        </w:tc>
      </w:tr>
    </w:tbl>
    <w:p w14:paraId="28636E44" w14:textId="77777777" w:rsidR="005075DF" w:rsidRPr="002F62D6" w:rsidRDefault="005075DF" w:rsidP="00680199">
      <w:pPr>
        <w:pStyle w:val="Heading1"/>
        <w:pageBreakBefore/>
      </w:pPr>
      <w:bookmarkStart w:id="154" w:name="_Hlk65588579"/>
      <w:bookmarkStart w:id="155" w:name="_Toc80262910"/>
      <w:bookmarkEnd w:id="0"/>
      <w:r w:rsidRPr="002F62D6">
        <w:t>Acronyms and Abbreviations</w:t>
      </w:r>
      <w:bookmarkEnd w:id="154"/>
      <w:bookmarkEnd w:id="155"/>
    </w:p>
    <w:p w14:paraId="098A020B" w14:textId="64A9F1C9" w:rsidR="005075DF" w:rsidRPr="002F62D6" w:rsidRDefault="005075DF" w:rsidP="00680199">
      <w:pPr>
        <w:pStyle w:val="BodyText"/>
        <w:keepNext/>
      </w:pPr>
      <w:r w:rsidRPr="002F62D6">
        <w:t>The following table provides definitions and explanations for terms and acronyms relevant to the content presented within this document. For additional terms and acronyms, include references to other VA acronym and glossary repositories (e.g., VA Acronym Lookup and OIT Master Glossary).</w:t>
      </w:r>
    </w:p>
    <w:p w14:paraId="0E7D2396" w14:textId="0C5E4B65" w:rsidR="005075DF" w:rsidRPr="002F62D6" w:rsidRDefault="005075DF" w:rsidP="005075DF">
      <w:pPr>
        <w:pStyle w:val="Caption"/>
      </w:pPr>
      <w:bookmarkStart w:id="156" w:name="_Toc30513948"/>
      <w:bookmarkStart w:id="157" w:name="_Toc54189142"/>
      <w:bookmarkStart w:id="158" w:name="_Toc65653305"/>
      <w:bookmarkStart w:id="159" w:name="_Toc80090970"/>
      <w:r w:rsidRPr="002F62D6">
        <w:t xml:space="preserve">Table </w:t>
      </w:r>
      <w:r w:rsidR="00403D57">
        <w:fldChar w:fldCharType="begin"/>
      </w:r>
      <w:r w:rsidR="00403D57">
        <w:instrText xml:space="preserve"> SEQ Table \* ARABIC </w:instrText>
      </w:r>
      <w:r w:rsidR="00403D57">
        <w:fldChar w:fldCharType="separate"/>
      </w:r>
      <w:r w:rsidR="009375F5">
        <w:rPr>
          <w:noProof/>
        </w:rPr>
        <w:t>22</w:t>
      </w:r>
      <w:r w:rsidR="00403D57">
        <w:rPr>
          <w:noProof/>
        </w:rPr>
        <w:fldChar w:fldCharType="end"/>
      </w:r>
      <w:r w:rsidRPr="002F62D6">
        <w:t xml:space="preserve">: </w:t>
      </w:r>
      <w:bookmarkEnd w:id="156"/>
      <w:bookmarkEnd w:id="157"/>
      <w:r w:rsidRPr="002F62D6">
        <w:t>Acronyms and Abbreviations</w:t>
      </w:r>
      <w:bookmarkEnd w:id="158"/>
      <w:bookmarkEnd w:id="15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6903"/>
      </w:tblGrid>
      <w:tr w:rsidR="005075DF" w:rsidRPr="002F62D6" w14:paraId="53A7808F" w14:textId="77777777" w:rsidTr="001C31D0">
        <w:trPr>
          <w:cantSplit/>
          <w:tblHeader/>
          <w:jc w:val="center"/>
        </w:trPr>
        <w:tc>
          <w:tcPr>
            <w:tcW w:w="2425" w:type="dxa"/>
            <w:shd w:val="clear" w:color="auto" w:fill="D9D9D9" w:themeFill="background1" w:themeFillShade="D9"/>
          </w:tcPr>
          <w:p w14:paraId="71CADED2" w14:textId="7D652235" w:rsidR="005075DF" w:rsidRPr="002F62D6" w:rsidRDefault="005075DF" w:rsidP="005075DF">
            <w:pPr>
              <w:pStyle w:val="TableHeading"/>
            </w:pPr>
            <w:r w:rsidRPr="002F62D6">
              <w:t>Acronym or Term</w:t>
            </w:r>
          </w:p>
        </w:tc>
        <w:tc>
          <w:tcPr>
            <w:tcW w:w="6840" w:type="dxa"/>
            <w:shd w:val="clear" w:color="auto" w:fill="D9D9D9" w:themeFill="background1" w:themeFillShade="D9"/>
          </w:tcPr>
          <w:p w14:paraId="0ED31A60" w14:textId="77777777" w:rsidR="005075DF" w:rsidRPr="002F62D6" w:rsidRDefault="005075DF" w:rsidP="005075DF">
            <w:pPr>
              <w:pStyle w:val="TableHeading"/>
            </w:pPr>
            <w:r w:rsidRPr="002F62D6">
              <w:t>Definition/Explanation</w:t>
            </w:r>
          </w:p>
        </w:tc>
      </w:tr>
      <w:tr w:rsidR="005075DF" w:rsidRPr="002F62D6" w14:paraId="1E26A046" w14:textId="77777777" w:rsidTr="001C31D0">
        <w:trPr>
          <w:cantSplit/>
          <w:jc w:val="center"/>
        </w:trPr>
        <w:tc>
          <w:tcPr>
            <w:tcW w:w="2425" w:type="dxa"/>
          </w:tcPr>
          <w:p w14:paraId="5BFBC3D1" w14:textId="77777777" w:rsidR="005075DF" w:rsidRPr="002F62D6" w:rsidRDefault="005075DF" w:rsidP="005075DF">
            <w:pPr>
              <w:pStyle w:val="TableText"/>
            </w:pPr>
            <w:r w:rsidRPr="002F62D6">
              <w:t>Action Type</w:t>
            </w:r>
          </w:p>
        </w:tc>
        <w:tc>
          <w:tcPr>
            <w:tcW w:w="6840" w:type="dxa"/>
          </w:tcPr>
          <w:p w14:paraId="649408E8" w14:textId="1143C394" w:rsidR="005075DF" w:rsidRPr="002F62D6" w:rsidRDefault="005075DF" w:rsidP="005075DF">
            <w:pPr>
              <w:pStyle w:val="TableText"/>
            </w:pPr>
            <w:r w:rsidRPr="002F62D6">
              <w:t>The type of event that an application passes to Integrated Billing</w:t>
            </w:r>
            <w:r w:rsidR="00A92E47" w:rsidRPr="002F62D6">
              <w:t>.</w:t>
            </w:r>
          </w:p>
        </w:tc>
      </w:tr>
      <w:tr w:rsidR="005075DF" w:rsidRPr="002F62D6" w14:paraId="0263E2DD" w14:textId="77777777" w:rsidTr="001C31D0">
        <w:trPr>
          <w:cantSplit/>
          <w:jc w:val="center"/>
        </w:trPr>
        <w:tc>
          <w:tcPr>
            <w:tcW w:w="2425" w:type="dxa"/>
          </w:tcPr>
          <w:p w14:paraId="4ADF57CC" w14:textId="77777777" w:rsidR="005075DF" w:rsidRPr="002F62D6" w:rsidRDefault="005075DF" w:rsidP="005075DF">
            <w:pPr>
              <w:pStyle w:val="TableText"/>
            </w:pPr>
            <w:r w:rsidRPr="002F62D6">
              <w:t>Admission Sheet</w:t>
            </w:r>
          </w:p>
        </w:tc>
        <w:tc>
          <w:tcPr>
            <w:tcW w:w="6840" w:type="dxa"/>
          </w:tcPr>
          <w:p w14:paraId="75381A0D" w14:textId="77777777" w:rsidR="005075DF" w:rsidRPr="002F62D6" w:rsidRDefault="005075DF" w:rsidP="005075DF">
            <w:pPr>
              <w:pStyle w:val="TableText"/>
            </w:pPr>
            <w:r w:rsidRPr="002F62D6">
              <w:t>(a.k.a. Attestation Sheet)</w:t>
            </w:r>
          </w:p>
          <w:p w14:paraId="044C68FA" w14:textId="6FB2CDAB" w:rsidR="005075DF" w:rsidRPr="002F62D6" w:rsidRDefault="005075DF" w:rsidP="005075DF">
            <w:pPr>
              <w:pStyle w:val="TableText"/>
            </w:pPr>
            <w:r w:rsidRPr="002F62D6">
              <w:t>This is a worksheet commonly used in the front of inpatient charts with a workspace available for concurrent reviews</w:t>
            </w:r>
            <w:r w:rsidR="00A92E47" w:rsidRPr="002F62D6">
              <w:t>.</w:t>
            </w:r>
          </w:p>
        </w:tc>
      </w:tr>
      <w:tr w:rsidR="005075DF" w:rsidRPr="002F62D6" w14:paraId="14A7E452" w14:textId="77777777" w:rsidTr="001C31D0">
        <w:trPr>
          <w:cantSplit/>
          <w:jc w:val="center"/>
        </w:trPr>
        <w:tc>
          <w:tcPr>
            <w:tcW w:w="2425" w:type="dxa"/>
          </w:tcPr>
          <w:p w14:paraId="4D02F9EC" w14:textId="77777777" w:rsidR="005075DF" w:rsidRPr="002F62D6" w:rsidRDefault="005075DF" w:rsidP="005075DF">
            <w:pPr>
              <w:pStyle w:val="TableText"/>
            </w:pPr>
            <w:r w:rsidRPr="002F62D6">
              <w:t>ADPAC</w:t>
            </w:r>
          </w:p>
        </w:tc>
        <w:tc>
          <w:tcPr>
            <w:tcW w:w="6840" w:type="dxa"/>
          </w:tcPr>
          <w:p w14:paraId="063AB113" w14:textId="39890F35" w:rsidR="005075DF" w:rsidRPr="002F62D6" w:rsidRDefault="005075DF" w:rsidP="005075DF">
            <w:pPr>
              <w:pStyle w:val="TableText"/>
            </w:pPr>
            <w:r w:rsidRPr="002F62D6">
              <w:t>Automated Data Processing Applications Coordinator</w:t>
            </w:r>
            <w:r w:rsidR="00A92E47" w:rsidRPr="002F62D6">
              <w:t>.</w:t>
            </w:r>
          </w:p>
        </w:tc>
      </w:tr>
      <w:tr w:rsidR="005075DF" w:rsidRPr="002F62D6" w14:paraId="77C10018" w14:textId="77777777" w:rsidTr="001C31D0">
        <w:trPr>
          <w:cantSplit/>
          <w:jc w:val="center"/>
        </w:trPr>
        <w:tc>
          <w:tcPr>
            <w:tcW w:w="2425" w:type="dxa"/>
          </w:tcPr>
          <w:p w14:paraId="07EEDD08" w14:textId="77777777" w:rsidR="005075DF" w:rsidRPr="002F62D6" w:rsidRDefault="005075DF" w:rsidP="005075DF">
            <w:pPr>
              <w:pStyle w:val="TableText"/>
            </w:pPr>
            <w:r w:rsidRPr="002F62D6">
              <w:t>ALOS</w:t>
            </w:r>
          </w:p>
        </w:tc>
        <w:tc>
          <w:tcPr>
            <w:tcW w:w="6840" w:type="dxa"/>
          </w:tcPr>
          <w:p w14:paraId="71A23B11" w14:textId="77777777" w:rsidR="005075DF" w:rsidRPr="002F62D6" w:rsidRDefault="005075DF" w:rsidP="005075DF">
            <w:pPr>
              <w:pStyle w:val="TableText"/>
            </w:pPr>
            <w:r w:rsidRPr="002F62D6">
              <w:t>Average Length of Stay.</w:t>
            </w:r>
          </w:p>
        </w:tc>
      </w:tr>
      <w:tr w:rsidR="005075DF" w:rsidRPr="002F62D6" w14:paraId="5AA05CEB" w14:textId="77777777" w:rsidTr="001C31D0">
        <w:trPr>
          <w:cantSplit/>
          <w:jc w:val="center"/>
        </w:trPr>
        <w:tc>
          <w:tcPr>
            <w:tcW w:w="2425" w:type="dxa"/>
          </w:tcPr>
          <w:p w14:paraId="422DA1EA" w14:textId="77777777" w:rsidR="005075DF" w:rsidRPr="002F62D6" w:rsidRDefault="005075DF" w:rsidP="005075DF">
            <w:pPr>
              <w:pStyle w:val="TableText"/>
            </w:pPr>
            <w:r w:rsidRPr="002F62D6">
              <w:t>AMIS</w:t>
            </w:r>
          </w:p>
        </w:tc>
        <w:tc>
          <w:tcPr>
            <w:tcW w:w="6840" w:type="dxa"/>
          </w:tcPr>
          <w:p w14:paraId="6BA957F6" w14:textId="77777777" w:rsidR="005075DF" w:rsidRPr="002F62D6" w:rsidRDefault="005075DF" w:rsidP="005075DF">
            <w:pPr>
              <w:pStyle w:val="TableText"/>
            </w:pPr>
            <w:r w:rsidRPr="002F62D6">
              <w:t>Automated Management Information System</w:t>
            </w:r>
          </w:p>
        </w:tc>
      </w:tr>
      <w:tr w:rsidR="005075DF" w:rsidRPr="002F62D6" w14:paraId="4D64DF69" w14:textId="77777777" w:rsidTr="001C31D0">
        <w:trPr>
          <w:cantSplit/>
          <w:jc w:val="center"/>
        </w:trPr>
        <w:tc>
          <w:tcPr>
            <w:tcW w:w="2425" w:type="dxa"/>
          </w:tcPr>
          <w:p w14:paraId="55199A95" w14:textId="77777777" w:rsidR="005075DF" w:rsidRPr="002F62D6" w:rsidRDefault="005075DF" w:rsidP="005075DF">
            <w:pPr>
              <w:pStyle w:val="TableText"/>
            </w:pPr>
            <w:r w:rsidRPr="002F62D6">
              <w:t>Annual Benefits</w:t>
            </w:r>
          </w:p>
        </w:tc>
        <w:tc>
          <w:tcPr>
            <w:tcW w:w="6840" w:type="dxa"/>
          </w:tcPr>
          <w:p w14:paraId="524C1F98" w14:textId="5A194848" w:rsidR="005075DF" w:rsidRPr="002F62D6" w:rsidRDefault="005075DF" w:rsidP="005075DF">
            <w:pPr>
              <w:pStyle w:val="TableText"/>
            </w:pPr>
            <w:r w:rsidRPr="002F62D6">
              <w:t>The amount or percentages of coverage for specific types of care under an insurance plan</w:t>
            </w:r>
            <w:r w:rsidR="00A92E47" w:rsidRPr="002F62D6">
              <w:t>.</w:t>
            </w:r>
          </w:p>
        </w:tc>
      </w:tr>
      <w:tr w:rsidR="005075DF" w:rsidRPr="002F62D6" w14:paraId="3DE05F11" w14:textId="77777777" w:rsidTr="001C31D0">
        <w:trPr>
          <w:cantSplit/>
          <w:jc w:val="center"/>
        </w:trPr>
        <w:tc>
          <w:tcPr>
            <w:tcW w:w="2425" w:type="dxa"/>
          </w:tcPr>
          <w:p w14:paraId="38E13EDD" w14:textId="6808C747" w:rsidR="005075DF" w:rsidRDefault="005075DF" w:rsidP="005075DF">
            <w:pPr>
              <w:pStyle w:val="TableText"/>
            </w:pPr>
            <w:r w:rsidRPr="002F62D6">
              <w:t>AR</w:t>
            </w:r>
            <w:r w:rsidR="00680199">
              <w:t>,</w:t>
            </w:r>
          </w:p>
          <w:p w14:paraId="31DBAD24" w14:textId="48F7DDE7" w:rsidR="00680199" w:rsidRPr="002F62D6" w:rsidRDefault="00680199" w:rsidP="005075DF">
            <w:pPr>
              <w:pStyle w:val="TableText"/>
            </w:pPr>
            <w:r>
              <w:t>A/R</w:t>
            </w:r>
          </w:p>
        </w:tc>
        <w:tc>
          <w:tcPr>
            <w:tcW w:w="6840" w:type="dxa"/>
          </w:tcPr>
          <w:p w14:paraId="538E0A6E" w14:textId="16F6DECE" w:rsidR="005075DF" w:rsidRPr="002F62D6" w:rsidRDefault="005075DF" w:rsidP="005075DF">
            <w:pPr>
              <w:pStyle w:val="TableText"/>
            </w:pPr>
            <w:r w:rsidRPr="002F62D6">
              <w:t>Accounts Receivable</w:t>
            </w:r>
            <w:r w:rsidR="00A92E47" w:rsidRPr="002F62D6">
              <w:t>.</w:t>
            </w:r>
          </w:p>
          <w:p w14:paraId="0B32FB53" w14:textId="17CE46DA" w:rsidR="005075DF" w:rsidRPr="002F62D6" w:rsidRDefault="005075DF" w:rsidP="005075DF">
            <w:pPr>
              <w:pStyle w:val="TableText"/>
            </w:pPr>
            <w:r w:rsidRPr="002F62D6">
              <w:t>This is a system of bookkeeping necessary to track VAMC debt collection</w:t>
            </w:r>
            <w:r w:rsidR="00A92E47" w:rsidRPr="002F62D6">
              <w:t>.</w:t>
            </w:r>
          </w:p>
        </w:tc>
      </w:tr>
      <w:tr w:rsidR="005075DF" w:rsidRPr="002F62D6" w14:paraId="164BA268" w14:textId="77777777" w:rsidTr="001C31D0">
        <w:trPr>
          <w:cantSplit/>
          <w:jc w:val="center"/>
        </w:trPr>
        <w:tc>
          <w:tcPr>
            <w:tcW w:w="2425" w:type="dxa"/>
          </w:tcPr>
          <w:p w14:paraId="63ABE6B1" w14:textId="77777777" w:rsidR="005075DF" w:rsidRPr="002F62D6" w:rsidRDefault="005075DF" w:rsidP="005075DF">
            <w:pPr>
              <w:pStyle w:val="TableText"/>
            </w:pPr>
            <w:r w:rsidRPr="002F62D6">
              <w:t>Automated Biller</w:t>
            </w:r>
          </w:p>
        </w:tc>
        <w:tc>
          <w:tcPr>
            <w:tcW w:w="6840" w:type="dxa"/>
          </w:tcPr>
          <w:p w14:paraId="54BDF422" w14:textId="5F80CDA5" w:rsidR="005075DF" w:rsidRPr="002F62D6" w:rsidRDefault="005075DF" w:rsidP="005075DF">
            <w:pPr>
              <w:pStyle w:val="TableText"/>
            </w:pPr>
            <w:r w:rsidRPr="002F62D6">
              <w:t>This is a new utility introduced in IB v2.0 for the purpose of establishing third party bills with no user intervention</w:t>
            </w:r>
            <w:r w:rsidR="00A92E47" w:rsidRPr="002F62D6">
              <w:t>.</w:t>
            </w:r>
          </w:p>
        </w:tc>
      </w:tr>
      <w:tr w:rsidR="005075DF" w:rsidRPr="002F62D6" w14:paraId="02F7839D" w14:textId="77777777" w:rsidTr="001C31D0">
        <w:trPr>
          <w:cantSplit/>
          <w:jc w:val="center"/>
        </w:trPr>
        <w:tc>
          <w:tcPr>
            <w:tcW w:w="2425" w:type="dxa"/>
          </w:tcPr>
          <w:p w14:paraId="6EA23264" w14:textId="77777777" w:rsidR="005075DF" w:rsidRPr="002F62D6" w:rsidRDefault="005075DF" w:rsidP="005075DF">
            <w:pPr>
              <w:pStyle w:val="TableText"/>
            </w:pPr>
            <w:r w:rsidRPr="002F62D6">
              <w:t>Background Filer</w:t>
            </w:r>
          </w:p>
        </w:tc>
        <w:tc>
          <w:tcPr>
            <w:tcW w:w="6840" w:type="dxa"/>
          </w:tcPr>
          <w:p w14:paraId="5F741286" w14:textId="6B5E1279" w:rsidR="005075DF" w:rsidRPr="002F62D6" w:rsidRDefault="005075DF" w:rsidP="005075DF">
            <w:pPr>
              <w:pStyle w:val="TableText"/>
            </w:pPr>
            <w:r w:rsidRPr="002F62D6">
              <w:t>A background job that accumulates charges and causes adjustment transactions to a bill</w:t>
            </w:r>
            <w:r w:rsidR="00A92E47" w:rsidRPr="002F62D6">
              <w:t>.</w:t>
            </w:r>
          </w:p>
        </w:tc>
      </w:tr>
      <w:tr w:rsidR="005075DF" w:rsidRPr="002F62D6" w14:paraId="34E7F336" w14:textId="77777777" w:rsidTr="001C31D0">
        <w:trPr>
          <w:cantSplit/>
          <w:jc w:val="center"/>
        </w:trPr>
        <w:tc>
          <w:tcPr>
            <w:tcW w:w="2425" w:type="dxa"/>
          </w:tcPr>
          <w:p w14:paraId="6C80C4D8" w14:textId="77777777" w:rsidR="005075DF" w:rsidRPr="002F62D6" w:rsidRDefault="005075DF" w:rsidP="005075DF">
            <w:pPr>
              <w:pStyle w:val="TableText"/>
            </w:pPr>
            <w:r w:rsidRPr="002F62D6">
              <w:t>BASC</w:t>
            </w:r>
          </w:p>
        </w:tc>
        <w:tc>
          <w:tcPr>
            <w:tcW w:w="6840" w:type="dxa"/>
          </w:tcPr>
          <w:p w14:paraId="230C961F" w14:textId="12F79C81" w:rsidR="005075DF" w:rsidRPr="002F62D6" w:rsidRDefault="005075DF" w:rsidP="005075DF">
            <w:pPr>
              <w:pStyle w:val="TableText"/>
            </w:pPr>
            <w:r w:rsidRPr="002F62D6">
              <w:t>Billable Ambulatory Surgical Code</w:t>
            </w:r>
            <w:r w:rsidR="00A92E47" w:rsidRPr="002F62D6">
              <w:t>.</w:t>
            </w:r>
          </w:p>
        </w:tc>
      </w:tr>
      <w:tr w:rsidR="005075DF" w:rsidRPr="002F62D6" w14:paraId="3D862258" w14:textId="77777777" w:rsidTr="001C31D0">
        <w:trPr>
          <w:cantSplit/>
          <w:jc w:val="center"/>
        </w:trPr>
        <w:tc>
          <w:tcPr>
            <w:tcW w:w="2425" w:type="dxa"/>
          </w:tcPr>
          <w:p w14:paraId="416A3130" w14:textId="77777777" w:rsidR="005075DF" w:rsidRPr="002F62D6" w:rsidRDefault="005075DF" w:rsidP="005075DF">
            <w:pPr>
              <w:pStyle w:val="TableText"/>
            </w:pPr>
            <w:r w:rsidRPr="002F62D6">
              <w:t>Benefits Used</w:t>
            </w:r>
          </w:p>
        </w:tc>
        <w:tc>
          <w:tcPr>
            <w:tcW w:w="6840" w:type="dxa"/>
          </w:tcPr>
          <w:p w14:paraId="21EDDEB9" w14:textId="403BADBF" w:rsidR="005075DF" w:rsidRPr="002F62D6" w:rsidRDefault="005075DF" w:rsidP="005075DF">
            <w:pPr>
              <w:pStyle w:val="TableText"/>
              <w:rPr>
                <w:szCs w:val="28"/>
              </w:rPr>
            </w:pPr>
            <w:r w:rsidRPr="002F62D6">
              <w:t>The amounts or portions of a patient's insurance policy that have been used (i.e., deductibles, annual or lifetime maximums)</w:t>
            </w:r>
            <w:r w:rsidR="00A92E47" w:rsidRPr="002F62D6">
              <w:t>.</w:t>
            </w:r>
          </w:p>
        </w:tc>
      </w:tr>
      <w:tr w:rsidR="005075DF" w:rsidRPr="002F62D6" w14:paraId="13EECB66" w14:textId="77777777" w:rsidTr="001C31D0">
        <w:trPr>
          <w:cantSplit/>
          <w:jc w:val="center"/>
        </w:trPr>
        <w:tc>
          <w:tcPr>
            <w:tcW w:w="2425" w:type="dxa"/>
          </w:tcPr>
          <w:p w14:paraId="5DE05A37" w14:textId="77777777" w:rsidR="005075DF" w:rsidRPr="002F62D6" w:rsidRDefault="005075DF" w:rsidP="005075DF">
            <w:pPr>
              <w:pStyle w:val="TableText"/>
            </w:pPr>
            <w:r w:rsidRPr="002F62D6">
              <w:t>Billing Clock</w:t>
            </w:r>
          </w:p>
        </w:tc>
        <w:tc>
          <w:tcPr>
            <w:tcW w:w="6840" w:type="dxa"/>
          </w:tcPr>
          <w:p w14:paraId="02F1DE6E" w14:textId="54C504E8" w:rsidR="005075DF" w:rsidRPr="002F62D6" w:rsidRDefault="005075DF" w:rsidP="005075DF">
            <w:pPr>
              <w:pStyle w:val="TableText"/>
            </w:pPr>
            <w:r w:rsidRPr="002F62D6">
              <w:t xml:space="preserve">A </w:t>
            </w:r>
            <w:r w:rsidR="009C314F" w:rsidRPr="002F62D6">
              <w:t>365-day</w:t>
            </w:r>
            <w:r w:rsidRPr="002F62D6">
              <w:t xml:space="preserve"> period, usually beginning when a patient is Means Tested and is placed in Category C, through which a patient's Means Test charges are tracked. An inpatient's Medicare deductible co-payment entitles the patient to 90 days of hospital</w:t>
            </w:r>
            <w:r w:rsidR="00680199">
              <w:t xml:space="preserve"> </w:t>
            </w:r>
            <w:r w:rsidRPr="002F62D6">
              <w:t>/</w:t>
            </w:r>
            <w:r w:rsidR="00680199">
              <w:t xml:space="preserve"> </w:t>
            </w:r>
            <w:r w:rsidRPr="002F62D6">
              <w:t xml:space="preserve">nursing home care. These 90 days must fall within the </w:t>
            </w:r>
            <w:r w:rsidR="009C314F" w:rsidRPr="002F62D6">
              <w:t>365-day</w:t>
            </w:r>
            <w:r w:rsidRPr="002F62D6">
              <w:t xml:space="preserve"> billing clock</w:t>
            </w:r>
            <w:r w:rsidR="00A92E47" w:rsidRPr="002F62D6">
              <w:t>.</w:t>
            </w:r>
          </w:p>
        </w:tc>
      </w:tr>
      <w:tr w:rsidR="005075DF" w:rsidRPr="002F62D6" w14:paraId="456763EA" w14:textId="77777777" w:rsidTr="001C31D0">
        <w:trPr>
          <w:cantSplit/>
          <w:jc w:val="center"/>
        </w:trPr>
        <w:tc>
          <w:tcPr>
            <w:tcW w:w="2425" w:type="dxa"/>
          </w:tcPr>
          <w:p w14:paraId="4AFDCCB1" w14:textId="77777777" w:rsidR="005075DF" w:rsidRPr="002F62D6" w:rsidRDefault="005075DF" w:rsidP="005075DF">
            <w:pPr>
              <w:pStyle w:val="TableText"/>
            </w:pPr>
            <w:r w:rsidRPr="002F62D6">
              <w:t>Block</w:t>
            </w:r>
          </w:p>
        </w:tc>
        <w:tc>
          <w:tcPr>
            <w:tcW w:w="6840" w:type="dxa"/>
          </w:tcPr>
          <w:p w14:paraId="05A27B78" w14:textId="132193FB" w:rsidR="005075DF" w:rsidRPr="002F62D6" w:rsidRDefault="005075DF" w:rsidP="005075DF">
            <w:pPr>
              <w:pStyle w:val="TableText"/>
            </w:pPr>
            <w:r w:rsidRPr="002F62D6">
              <w:t>A rectangular region on an encounter form</w:t>
            </w:r>
            <w:r w:rsidR="00680199" w:rsidRPr="002F62D6">
              <w:t xml:space="preserve">. </w:t>
            </w:r>
            <w:r w:rsidRPr="002F62D6">
              <w:t xml:space="preserve">Attributes include position, size, outline type, and header. All other form components are contained within a </w:t>
            </w:r>
            <w:r w:rsidR="009C314F" w:rsidRPr="002F62D6">
              <w:t>block</w:t>
            </w:r>
            <w:r w:rsidRPr="002F62D6">
              <w:t>, and the position is relative to the block's position</w:t>
            </w:r>
            <w:r w:rsidR="00A92E47" w:rsidRPr="002F62D6">
              <w:t>.</w:t>
            </w:r>
          </w:p>
        </w:tc>
      </w:tr>
      <w:tr w:rsidR="005075DF" w:rsidRPr="002F62D6" w14:paraId="54C691C4" w14:textId="77777777" w:rsidTr="001C31D0">
        <w:trPr>
          <w:cantSplit/>
          <w:jc w:val="center"/>
        </w:trPr>
        <w:tc>
          <w:tcPr>
            <w:tcW w:w="2425" w:type="dxa"/>
          </w:tcPr>
          <w:p w14:paraId="2A70E020" w14:textId="77777777" w:rsidR="005075DF" w:rsidRPr="002F62D6" w:rsidRDefault="005075DF" w:rsidP="005075DF">
            <w:pPr>
              <w:pStyle w:val="TableText"/>
            </w:pPr>
            <w:r w:rsidRPr="002F62D6">
              <w:t>Category C</w:t>
            </w:r>
          </w:p>
        </w:tc>
        <w:tc>
          <w:tcPr>
            <w:tcW w:w="6840" w:type="dxa"/>
          </w:tcPr>
          <w:p w14:paraId="4752F67A" w14:textId="77777777" w:rsidR="005075DF" w:rsidRPr="002F62D6" w:rsidRDefault="005075DF" w:rsidP="005075DF">
            <w:pPr>
              <w:pStyle w:val="TableText"/>
            </w:pPr>
            <w:r w:rsidRPr="002F62D6">
              <w:t>Category C patients are responsible for making co-payments as a result of Means Test legislation.</w:t>
            </w:r>
          </w:p>
        </w:tc>
      </w:tr>
      <w:tr w:rsidR="005075DF" w:rsidRPr="002F62D6" w14:paraId="2706640E" w14:textId="77777777" w:rsidTr="001C31D0">
        <w:trPr>
          <w:cantSplit/>
          <w:jc w:val="center"/>
        </w:trPr>
        <w:tc>
          <w:tcPr>
            <w:tcW w:w="2425" w:type="dxa"/>
          </w:tcPr>
          <w:p w14:paraId="60D2F82C" w14:textId="77777777" w:rsidR="005075DF" w:rsidRPr="002F62D6" w:rsidRDefault="005075DF" w:rsidP="005075DF">
            <w:pPr>
              <w:pStyle w:val="TableText"/>
            </w:pPr>
            <w:r w:rsidRPr="002F62D6">
              <w:t>Check-off Sheet</w:t>
            </w:r>
          </w:p>
        </w:tc>
        <w:tc>
          <w:tcPr>
            <w:tcW w:w="6840" w:type="dxa"/>
          </w:tcPr>
          <w:p w14:paraId="1887A660" w14:textId="73751A6E" w:rsidR="005075DF" w:rsidRPr="002F62D6" w:rsidRDefault="005075DF" w:rsidP="005075DF">
            <w:pPr>
              <w:pStyle w:val="TableText"/>
            </w:pPr>
            <w:r w:rsidRPr="002F62D6">
              <w:t>A site configurable printed form containing CPT codes, descriptions, and dollar amounts (optional)</w:t>
            </w:r>
            <w:r w:rsidR="00680199" w:rsidRPr="002F62D6">
              <w:t xml:space="preserve">. </w:t>
            </w:r>
            <w:r w:rsidRPr="002F62D6">
              <w:t>Each check-off sheet may be assigned to an individual clinic or multiple clinics</w:t>
            </w:r>
            <w:r w:rsidR="00A92E47" w:rsidRPr="002F62D6">
              <w:t>.</w:t>
            </w:r>
          </w:p>
        </w:tc>
      </w:tr>
      <w:tr w:rsidR="005075DF" w:rsidRPr="002F62D6" w14:paraId="78B0408B" w14:textId="77777777" w:rsidTr="001C31D0">
        <w:trPr>
          <w:cantSplit/>
          <w:jc w:val="center"/>
        </w:trPr>
        <w:tc>
          <w:tcPr>
            <w:tcW w:w="2425" w:type="dxa"/>
          </w:tcPr>
          <w:p w14:paraId="3B3922E3" w14:textId="77777777" w:rsidR="005075DF" w:rsidRPr="002F62D6" w:rsidRDefault="005075DF" w:rsidP="005075DF">
            <w:pPr>
              <w:pStyle w:val="TableText"/>
            </w:pPr>
            <w:r w:rsidRPr="002F62D6">
              <w:t>Claims Tracking</w:t>
            </w:r>
          </w:p>
        </w:tc>
        <w:tc>
          <w:tcPr>
            <w:tcW w:w="6840" w:type="dxa"/>
          </w:tcPr>
          <w:p w14:paraId="19FC21FA" w14:textId="2DB78241" w:rsidR="005075DF" w:rsidRPr="002F62D6" w:rsidRDefault="005075DF" w:rsidP="005075DF">
            <w:pPr>
              <w:pStyle w:val="TableText"/>
            </w:pPr>
            <w:r w:rsidRPr="002F62D6">
              <w:t>This is a new module in Integrated Billing that allows for the tracking of an episode of care from scheduling through final disposition of a bill</w:t>
            </w:r>
            <w:r w:rsidR="00A92E47" w:rsidRPr="002F62D6">
              <w:t>.</w:t>
            </w:r>
          </w:p>
        </w:tc>
      </w:tr>
      <w:tr w:rsidR="005075DF" w:rsidRPr="002F62D6" w14:paraId="1B6DD44A" w14:textId="77777777" w:rsidTr="001C31D0">
        <w:trPr>
          <w:cantSplit/>
          <w:jc w:val="center"/>
        </w:trPr>
        <w:tc>
          <w:tcPr>
            <w:tcW w:w="2425" w:type="dxa"/>
          </w:tcPr>
          <w:p w14:paraId="1CA914B3" w14:textId="77777777" w:rsidR="005075DF" w:rsidRPr="002F62D6" w:rsidRDefault="005075DF" w:rsidP="005075DF">
            <w:pPr>
              <w:pStyle w:val="TableText"/>
            </w:pPr>
            <w:r w:rsidRPr="002F62D6">
              <w:t>CMN</w:t>
            </w:r>
          </w:p>
        </w:tc>
        <w:tc>
          <w:tcPr>
            <w:tcW w:w="6840" w:type="dxa"/>
          </w:tcPr>
          <w:p w14:paraId="1D8BE8C7" w14:textId="740CCDC7" w:rsidR="005075DF" w:rsidRPr="002F62D6" w:rsidRDefault="005075DF" w:rsidP="005075DF">
            <w:pPr>
              <w:pStyle w:val="TableText"/>
            </w:pPr>
            <w:r w:rsidRPr="002F62D6">
              <w:t>Certificate of Medical Necessity</w:t>
            </w:r>
            <w:r w:rsidR="00A92E47" w:rsidRPr="002F62D6">
              <w:t>.</w:t>
            </w:r>
          </w:p>
        </w:tc>
      </w:tr>
      <w:tr w:rsidR="005075DF" w:rsidRPr="002F62D6" w14:paraId="1C626A17" w14:textId="77777777" w:rsidTr="001C31D0">
        <w:trPr>
          <w:cantSplit/>
          <w:jc w:val="center"/>
        </w:trPr>
        <w:tc>
          <w:tcPr>
            <w:tcW w:w="2425" w:type="dxa"/>
          </w:tcPr>
          <w:p w14:paraId="5F75E4FC" w14:textId="77777777" w:rsidR="005075DF" w:rsidRPr="002F62D6" w:rsidRDefault="005075DF" w:rsidP="005075DF">
            <w:pPr>
              <w:pStyle w:val="TableText"/>
            </w:pPr>
            <w:r w:rsidRPr="002F62D6">
              <w:t>Collateral Visit</w:t>
            </w:r>
          </w:p>
        </w:tc>
        <w:tc>
          <w:tcPr>
            <w:tcW w:w="6840" w:type="dxa"/>
          </w:tcPr>
          <w:p w14:paraId="48DE8A09" w14:textId="2A3F4727" w:rsidR="005075DF" w:rsidRPr="002F62D6" w:rsidRDefault="005075DF" w:rsidP="005075DF">
            <w:pPr>
              <w:pStyle w:val="TableText"/>
            </w:pPr>
            <w:r w:rsidRPr="002F62D6">
              <w:t>A visit by a non-veteran patient whose appointment is related to or associated with a service-connected patient's treatment</w:t>
            </w:r>
            <w:r w:rsidR="00A92E47" w:rsidRPr="002F62D6">
              <w:t>.</w:t>
            </w:r>
          </w:p>
        </w:tc>
      </w:tr>
      <w:tr w:rsidR="005075DF" w:rsidRPr="002F62D6" w14:paraId="48227DEC" w14:textId="77777777" w:rsidTr="001C31D0">
        <w:trPr>
          <w:cantSplit/>
          <w:jc w:val="center"/>
        </w:trPr>
        <w:tc>
          <w:tcPr>
            <w:tcW w:w="2425" w:type="dxa"/>
          </w:tcPr>
          <w:p w14:paraId="068CC0A3" w14:textId="77777777" w:rsidR="005075DF" w:rsidRPr="002F62D6" w:rsidRDefault="005075DF" w:rsidP="005075DF">
            <w:pPr>
              <w:pStyle w:val="TableText"/>
            </w:pPr>
            <w:r w:rsidRPr="002F62D6">
              <w:t>Column</w:t>
            </w:r>
          </w:p>
        </w:tc>
        <w:tc>
          <w:tcPr>
            <w:tcW w:w="6840" w:type="dxa"/>
          </w:tcPr>
          <w:p w14:paraId="60C6DD3E" w14:textId="58996062" w:rsidR="005075DF" w:rsidRPr="002F62D6" w:rsidRDefault="005075DF" w:rsidP="005075DF">
            <w:pPr>
              <w:pStyle w:val="TableText"/>
            </w:pPr>
            <w:r w:rsidRPr="002F62D6">
              <w:t>A selection list contains one or more columns, a column being a rectangular area that contains a portion of the entries on a selection list. Attributes include position and height</w:t>
            </w:r>
            <w:r w:rsidR="00A92E47" w:rsidRPr="002F62D6">
              <w:t>.</w:t>
            </w:r>
          </w:p>
        </w:tc>
      </w:tr>
      <w:tr w:rsidR="005075DF" w:rsidRPr="002F62D6" w14:paraId="7CD24360" w14:textId="77777777" w:rsidTr="001C31D0">
        <w:trPr>
          <w:cantSplit/>
          <w:jc w:val="center"/>
        </w:trPr>
        <w:tc>
          <w:tcPr>
            <w:tcW w:w="2425" w:type="dxa"/>
          </w:tcPr>
          <w:p w14:paraId="6E459DE0" w14:textId="77777777" w:rsidR="005075DF" w:rsidRPr="002F62D6" w:rsidRDefault="005075DF" w:rsidP="005075DF">
            <w:pPr>
              <w:pStyle w:val="TableText"/>
            </w:pPr>
            <w:r w:rsidRPr="002F62D6">
              <w:t>Community Care</w:t>
            </w:r>
          </w:p>
        </w:tc>
        <w:tc>
          <w:tcPr>
            <w:tcW w:w="6840" w:type="dxa"/>
          </w:tcPr>
          <w:p w14:paraId="7FC67DBA" w14:textId="0F1378CE" w:rsidR="005075DF" w:rsidRPr="002F62D6" w:rsidRDefault="005075DF" w:rsidP="005075DF">
            <w:pPr>
              <w:pStyle w:val="TableText"/>
            </w:pPr>
            <w:r w:rsidRPr="002F62D6">
              <w:t>Medical care received outside of a VA facility</w:t>
            </w:r>
            <w:r w:rsidR="00A92E47" w:rsidRPr="002F62D6">
              <w:t>.</w:t>
            </w:r>
          </w:p>
        </w:tc>
      </w:tr>
      <w:tr w:rsidR="005075DF" w:rsidRPr="002F62D6" w14:paraId="532812A1" w14:textId="77777777" w:rsidTr="001C31D0">
        <w:trPr>
          <w:cantSplit/>
          <w:jc w:val="center"/>
        </w:trPr>
        <w:tc>
          <w:tcPr>
            <w:tcW w:w="2425" w:type="dxa"/>
          </w:tcPr>
          <w:p w14:paraId="296FAEFD" w14:textId="77777777" w:rsidR="005075DF" w:rsidRPr="002F62D6" w:rsidRDefault="005075DF" w:rsidP="005075DF">
            <w:pPr>
              <w:pStyle w:val="TableText"/>
            </w:pPr>
            <w:r w:rsidRPr="002F62D6">
              <w:t>Concurrent Reviews</w:t>
            </w:r>
          </w:p>
        </w:tc>
        <w:tc>
          <w:tcPr>
            <w:tcW w:w="6840" w:type="dxa"/>
          </w:tcPr>
          <w:p w14:paraId="3C98F627" w14:textId="790E2B35" w:rsidR="005075DF" w:rsidRPr="002F62D6" w:rsidRDefault="005075DF" w:rsidP="005075DF">
            <w:pPr>
              <w:pStyle w:val="TableText"/>
            </w:pPr>
            <w:r w:rsidRPr="002F62D6">
              <w:t>Review of patients by the hospital Utilization Review performed during the patient's hospital stay</w:t>
            </w:r>
            <w:r w:rsidR="00A92E47" w:rsidRPr="002F62D6">
              <w:t>.</w:t>
            </w:r>
          </w:p>
        </w:tc>
      </w:tr>
      <w:tr w:rsidR="005075DF" w:rsidRPr="002F62D6" w14:paraId="7F8C12BC" w14:textId="77777777" w:rsidTr="001C31D0">
        <w:trPr>
          <w:cantSplit/>
          <w:jc w:val="center"/>
        </w:trPr>
        <w:tc>
          <w:tcPr>
            <w:tcW w:w="2425" w:type="dxa"/>
          </w:tcPr>
          <w:p w14:paraId="435F89DF" w14:textId="77777777" w:rsidR="005075DF" w:rsidRPr="002F62D6" w:rsidRDefault="005075DF" w:rsidP="005075DF">
            <w:pPr>
              <w:pStyle w:val="TableText"/>
            </w:pPr>
            <w:r w:rsidRPr="002F62D6">
              <w:t>Consistency Checker</w:t>
            </w:r>
          </w:p>
        </w:tc>
        <w:tc>
          <w:tcPr>
            <w:tcW w:w="6840" w:type="dxa"/>
          </w:tcPr>
          <w:p w14:paraId="4339129E" w14:textId="2F9C8F2F" w:rsidR="005075DF" w:rsidRPr="002F62D6" w:rsidRDefault="005075DF" w:rsidP="005075DF">
            <w:pPr>
              <w:pStyle w:val="TableText"/>
            </w:pPr>
            <w:r w:rsidRPr="002F62D6">
              <w:t>Review of patients by the hospital Utilization Review performed during the patient's hospital stay</w:t>
            </w:r>
            <w:r w:rsidR="00A92E47" w:rsidRPr="002F62D6">
              <w:t>.</w:t>
            </w:r>
          </w:p>
        </w:tc>
      </w:tr>
      <w:tr w:rsidR="005075DF" w:rsidRPr="002F62D6" w14:paraId="14A43D97" w14:textId="77777777" w:rsidTr="001C31D0">
        <w:trPr>
          <w:cantSplit/>
          <w:jc w:val="center"/>
        </w:trPr>
        <w:tc>
          <w:tcPr>
            <w:tcW w:w="2425" w:type="dxa"/>
          </w:tcPr>
          <w:p w14:paraId="3BB7A03F" w14:textId="77777777" w:rsidR="005075DF" w:rsidRPr="002F62D6" w:rsidRDefault="005075DF" w:rsidP="005075DF">
            <w:pPr>
              <w:pStyle w:val="TableText"/>
            </w:pPr>
            <w:r w:rsidRPr="002F62D6">
              <w:t>Continuous Patient</w:t>
            </w:r>
          </w:p>
        </w:tc>
        <w:tc>
          <w:tcPr>
            <w:tcW w:w="6840" w:type="dxa"/>
          </w:tcPr>
          <w:p w14:paraId="0E8B64BC" w14:textId="242DCC87" w:rsidR="005075DF" w:rsidRPr="002F62D6" w:rsidRDefault="005075DF" w:rsidP="005075DF">
            <w:pPr>
              <w:pStyle w:val="TableText"/>
            </w:pPr>
            <w:r w:rsidRPr="002F62D6">
              <w:t>Patients continuously hospitalized at the same level of care since July 1, 1986</w:t>
            </w:r>
            <w:r w:rsidR="00A92E47" w:rsidRPr="002F62D6">
              <w:t>.</w:t>
            </w:r>
          </w:p>
        </w:tc>
      </w:tr>
      <w:tr w:rsidR="005075DF" w:rsidRPr="002F62D6" w14:paraId="2A13F908" w14:textId="77777777" w:rsidTr="001C31D0">
        <w:trPr>
          <w:cantSplit/>
          <w:jc w:val="center"/>
        </w:trPr>
        <w:tc>
          <w:tcPr>
            <w:tcW w:w="2425" w:type="dxa"/>
          </w:tcPr>
          <w:p w14:paraId="7BDB93A8" w14:textId="77777777" w:rsidR="005075DF" w:rsidRPr="002F62D6" w:rsidRDefault="005075DF" w:rsidP="005075DF">
            <w:pPr>
              <w:pStyle w:val="TableText"/>
            </w:pPr>
            <w:r w:rsidRPr="002F62D6">
              <w:t>Converted Charges</w:t>
            </w:r>
          </w:p>
        </w:tc>
        <w:tc>
          <w:tcPr>
            <w:tcW w:w="6840" w:type="dxa"/>
          </w:tcPr>
          <w:p w14:paraId="31BC9103" w14:textId="0C0C1157" w:rsidR="005075DF" w:rsidRPr="002F62D6" w:rsidRDefault="005075DF" w:rsidP="005075DF">
            <w:pPr>
              <w:pStyle w:val="TableText"/>
            </w:pPr>
            <w:r w:rsidRPr="002F62D6">
              <w:t xml:space="preserve">During the conversion, the BILLS/CLAIMS file (#399) is checked to </w:t>
            </w:r>
            <w:r w:rsidR="009C314F" w:rsidRPr="002F62D6">
              <w:t>ensure</w:t>
            </w:r>
            <w:r w:rsidRPr="002F62D6">
              <w:t xml:space="preserve"> that each outpatient visit has been billed. For each visit without an established bill, one is established and given a status of CONVERTED</w:t>
            </w:r>
            <w:r w:rsidR="00A92E47" w:rsidRPr="002F62D6">
              <w:t>.</w:t>
            </w:r>
          </w:p>
        </w:tc>
      </w:tr>
      <w:tr w:rsidR="005075DF" w:rsidRPr="002F62D6" w14:paraId="43694AD1" w14:textId="77777777" w:rsidTr="001C31D0">
        <w:trPr>
          <w:cantSplit/>
          <w:jc w:val="center"/>
        </w:trPr>
        <w:tc>
          <w:tcPr>
            <w:tcW w:w="2425" w:type="dxa"/>
          </w:tcPr>
          <w:p w14:paraId="5B4572AF" w14:textId="77777777" w:rsidR="005075DF" w:rsidRPr="002F62D6" w:rsidRDefault="005075DF" w:rsidP="005075DF">
            <w:pPr>
              <w:pStyle w:val="TableText"/>
            </w:pPr>
            <w:r w:rsidRPr="002F62D6">
              <w:t>Co-payment</w:t>
            </w:r>
          </w:p>
        </w:tc>
        <w:tc>
          <w:tcPr>
            <w:tcW w:w="6840" w:type="dxa"/>
          </w:tcPr>
          <w:p w14:paraId="124D880E" w14:textId="4601F638" w:rsidR="005075DF" w:rsidRPr="002F62D6" w:rsidRDefault="005075DF" w:rsidP="005075DF">
            <w:pPr>
              <w:pStyle w:val="TableText"/>
            </w:pPr>
            <w:r w:rsidRPr="002F62D6">
              <w:t>The charges required by legislation, that a patient is billed for services or supplies</w:t>
            </w:r>
            <w:r w:rsidR="00A92E47" w:rsidRPr="002F62D6">
              <w:t>.</w:t>
            </w:r>
          </w:p>
        </w:tc>
      </w:tr>
      <w:tr w:rsidR="005075DF" w:rsidRPr="002F62D6" w14:paraId="3E84CEA2" w14:textId="77777777" w:rsidTr="001C31D0">
        <w:trPr>
          <w:cantSplit/>
          <w:jc w:val="center"/>
        </w:trPr>
        <w:tc>
          <w:tcPr>
            <w:tcW w:w="2425" w:type="dxa"/>
          </w:tcPr>
          <w:p w14:paraId="39680393" w14:textId="77777777" w:rsidR="005075DF" w:rsidRPr="002F62D6" w:rsidRDefault="005075DF" w:rsidP="005075DF">
            <w:pPr>
              <w:pStyle w:val="TableText"/>
            </w:pPr>
            <w:r w:rsidRPr="002F62D6">
              <w:t>CPT</w:t>
            </w:r>
          </w:p>
        </w:tc>
        <w:tc>
          <w:tcPr>
            <w:tcW w:w="6840" w:type="dxa"/>
          </w:tcPr>
          <w:p w14:paraId="665DFB76" w14:textId="5E58D903" w:rsidR="005075DF" w:rsidRPr="002F62D6" w:rsidRDefault="005075DF" w:rsidP="005075DF">
            <w:pPr>
              <w:pStyle w:val="TableText"/>
              <w:rPr>
                <w:i/>
              </w:rPr>
            </w:pPr>
            <w:r w:rsidRPr="002F62D6">
              <w:t xml:space="preserve">Current Procedural Terminology. A coding method developed by the American Hospital Association to assign code numbers to procedures </w:t>
            </w:r>
            <w:r w:rsidR="004F0FD0">
              <w:t>that</w:t>
            </w:r>
            <w:r w:rsidR="004F0FD0" w:rsidRPr="002F62D6">
              <w:t xml:space="preserve"> </w:t>
            </w:r>
            <w:r w:rsidRPr="002F62D6">
              <w:t>are used for research, statistical, and reimbursement purposes</w:t>
            </w:r>
            <w:r w:rsidR="00A92E47" w:rsidRPr="002F62D6">
              <w:t>.</w:t>
            </w:r>
          </w:p>
        </w:tc>
      </w:tr>
      <w:tr w:rsidR="005075DF" w:rsidRPr="002F62D6" w14:paraId="15B1182F" w14:textId="77777777" w:rsidTr="001C31D0">
        <w:trPr>
          <w:cantSplit/>
          <w:jc w:val="center"/>
        </w:trPr>
        <w:tc>
          <w:tcPr>
            <w:tcW w:w="2425" w:type="dxa"/>
          </w:tcPr>
          <w:p w14:paraId="07F804DB" w14:textId="77777777" w:rsidR="005075DF" w:rsidRPr="002F62D6" w:rsidRDefault="005075DF" w:rsidP="005075DF">
            <w:pPr>
              <w:pStyle w:val="TableText"/>
            </w:pPr>
            <w:r w:rsidRPr="002F62D6">
              <w:t>Data Field</w:t>
            </w:r>
          </w:p>
        </w:tc>
        <w:tc>
          <w:tcPr>
            <w:tcW w:w="6840" w:type="dxa"/>
          </w:tcPr>
          <w:p w14:paraId="50DEFD88" w14:textId="7EAB71F2" w:rsidR="005075DF" w:rsidRPr="002F62D6" w:rsidRDefault="005075DF" w:rsidP="005075DF">
            <w:pPr>
              <w:pStyle w:val="TableText"/>
            </w:pPr>
            <w:r w:rsidRPr="002F62D6">
              <w:t xml:space="preserve">A block component that is the means by which data from DHCP is printed to the form. The data is obtained at the time the form is printed (i.e., it is not stored with the form) and can be particular to the patient. A data field can have subfields, </w:t>
            </w:r>
            <w:r w:rsidR="004F0FD0">
              <w:t>that</w:t>
            </w:r>
            <w:r w:rsidR="004F0FD0" w:rsidRPr="002F62D6">
              <w:t xml:space="preserve"> </w:t>
            </w:r>
            <w:r w:rsidRPr="002F62D6">
              <w:t>are conceptually a collection of related data fields. Attributes include label, label type (underlined, bold, and invisible), position, data area, data length and position (area on the form allocated to the data), item number, and package interface (the routine used to get the data)</w:t>
            </w:r>
            <w:r w:rsidR="00A92E47" w:rsidRPr="002F62D6">
              <w:t>.</w:t>
            </w:r>
          </w:p>
        </w:tc>
      </w:tr>
      <w:tr w:rsidR="005075DF" w:rsidRPr="002F62D6" w14:paraId="67E2B82F" w14:textId="77777777" w:rsidTr="001C31D0">
        <w:trPr>
          <w:cantSplit/>
          <w:jc w:val="center"/>
        </w:trPr>
        <w:tc>
          <w:tcPr>
            <w:tcW w:w="2425" w:type="dxa"/>
          </w:tcPr>
          <w:p w14:paraId="45F98B61" w14:textId="77777777" w:rsidR="005075DF" w:rsidRPr="002F62D6" w:rsidRDefault="005075DF" w:rsidP="005075DF">
            <w:pPr>
              <w:pStyle w:val="TableText"/>
            </w:pPr>
            <w:r w:rsidRPr="002F62D6">
              <w:t>DHCP</w:t>
            </w:r>
          </w:p>
        </w:tc>
        <w:tc>
          <w:tcPr>
            <w:tcW w:w="6840" w:type="dxa"/>
          </w:tcPr>
          <w:p w14:paraId="1164ECF2" w14:textId="34B0F6DC" w:rsidR="005075DF" w:rsidRPr="002F62D6" w:rsidRDefault="005075DF" w:rsidP="005075DF">
            <w:pPr>
              <w:pStyle w:val="TableText"/>
            </w:pPr>
            <w:r w:rsidRPr="002F62D6">
              <w:t>Decentralized Hospital Computer Program</w:t>
            </w:r>
            <w:r w:rsidR="00A92E47" w:rsidRPr="002F62D6">
              <w:t>.</w:t>
            </w:r>
          </w:p>
        </w:tc>
      </w:tr>
      <w:tr w:rsidR="005075DF" w:rsidRPr="002F62D6" w14:paraId="5840E99B" w14:textId="77777777" w:rsidTr="001C31D0">
        <w:trPr>
          <w:cantSplit/>
          <w:jc w:val="center"/>
        </w:trPr>
        <w:tc>
          <w:tcPr>
            <w:tcW w:w="2425" w:type="dxa"/>
          </w:tcPr>
          <w:p w14:paraId="7FC0CCB8" w14:textId="77777777" w:rsidR="005075DF" w:rsidRPr="002F62D6" w:rsidRDefault="005075DF" w:rsidP="005075DF">
            <w:pPr>
              <w:pStyle w:val="TableText"/>
            </w:pPr>
            <w:r w:rsidRPr="002F62D6">
              <w:t>Diagnosis Code</w:t>
            </w:r>
          </w:p>
        </w:tc>
        <w:tc>
          <w:tcPr>
            <w:tcW w:w="6840" w:type="dxa"/>
          </w:tcPr>
          <w:p w14:paraId="227AB365" w14:textId="03FB26A0" w:rsidR="005075DF" w:rsidRPr="002F62D6" w:rsidRDefault="005075DF" w:rsidP="005075DF">
            <w:pPr>
              <w:pStyle w:val="TableText"/>
            </w:pPr>
            <w:r w:rsidRPr="002F62D6">
              <w:t>A numeric or alpha-numeric classification of the terms describing medical conditions, causes, or diseases</w:t>
            </w:r>
            <w:r w:rsidR="00A92E47" w:rsidRPr="002F62D6">
              <w:t>.</w:t>
            </w:r>
          </w:p>
        </w:tc>
      </w:tr>
      <w:tr w:rsidR="005075DF" w:rsidRPr="002F62D6" w14:paraId="2E28271A" w14:textId="77777777" w:rsidTr="001C31D0">
        <w:trPr>
          <w:cantSplit/>
          <w:jc w:val="center"/>
        </w:trPr>
        <w:tc>
          <w:tcPr>
            <w:tcW w:w="2425" w:type="dxa"/>
          </w:tcPr>
          <w:p w14:paraId="4D4EB6D3" w14:textId="77777777" w:rsidR="005075DF" w:rsidRPr="002F62D6" w:rsidRDefault="005075DF" w:rsidP="005075DF">
            <w:pPr>
              <w:pStyle w:val="TableText"/>
            </w:pPr>
            <w:r w:rsidRPr="002F62D6">
              <w:t>Discharge Summary</w:t>
            </w:r>
          </w:p>
        </w:tc>
        <w:tc>
          <w:tcPr>
            <w:tcW w:w="6840" w:type="dxa"/>
          </w:tcPr>
          <w:p w14:paraId="5FC89C7C" w14:textId="55056D4A" w:rsidR="005075DF" w:rsidRPr="002F62D6" w:rsidRDefault="005075DF" w:rsidP="005075DF">
            <w:pPr>
              <w:pStyle w:val="TableText"/>
            </w:pPr>
            <w:r w:rsidRPr="002F62D6">
              <w:t>An admission summary usually completed by the clinician upon the patient's discharge from the hospital</w:t>
            </w:r>
            <w:r w:rsidR="00A92E47" w:rsidRPr="002F62D6">
              <w:t>.</w:t>
            </w:r>
          </w:p>
        </w:tc>
      </w:tr>
      <w:tr w:rsidR="005075DF" w:rsidRPr="002F62D6" w14:paraId="78A72B15" w14:textId="77777777" w:rsidTr="001C31D0">
        <w:trPr>
          <w:cantSplit/>
          <w:jc w:val="center"/>
        </w:trPr>
        <w:tc>
          <w:tcPr>
            <w:tcW w:w="2425" w:type="dxa"/>
          </w:tcPr>
          <w:p w14:paraId="5570D30E" w14:textId="77777777" w:rsidR="005075DF" w:rsidRPr="002F62D6" w:rsidRDefault="005075DF" w:rsidP="005075DF">
            <w:pPr>
              <w:pStyle w:val="TableText"/>
            </w:pPr>
            <w:r w:rsidRPr="002F62D6">
              <w:t>ECME</w:t>
            </w:r>
          </w:p>
        </w:tc>
        <w:tc>
          <w:tcPr>
            <w:tcW w:w="6840" w:type="dxa"/>
          </w:tcPr>
          <w:p w14:paraId="645DAC48" w14:textId="4C3E8D51" w:rsidR="005075DF" w:rsidRPr="002F62D6" w:rsidRDefault="005075DF" w:rsidP="005075DF">
            <w:pPr>
              <w:pStyle w:val="TableText"/>
            </w:pPr>
            <w:r w:rsidRPr="002F62D6">
              <w:t>Electronic Claims Management Engine</w:t>
            </w:r>
            <w:r w:rsidR="00A92E47" w:rsidRPr="002F62D6">
              <w:t>.</w:t>
            </w:r>
          </w:p>
        </w:tc>
      </w:tr>
      <w:tr w:rsidR="005075DF" w:rsidRPr="002F62D6" w14:paraId="7DC13154" w14:textId="77777777" w:rsidTr="001C31D0">
        <w:trPr>
          <w:cantSplit/>
          <w:jc w:val="center"/>
        </w:trPr>
        <w:tc>
          <w:tcPr>
            <w:tcW w:w="2425" w:type="dxa"/>
          </w:tcPr>
          <w:p w14:paraId="402CB82B" w14:textId="77777777" w:rsidR="005075DF" w:rsidRPr="002F62D6" w:rsidRDefault="005075DF" w:rsidP="005075DF">
            <w:pPr>
              <w:pStyle w:val="TableText"/>
            </w:pPr>
            <w:r w:rsidRPr="002F62D6">
              <w:t>EICD</w:t>
            </w:r>
          </w:p>
        </w:tc>
        <w:tc>
          <w:tcPr>
            <w:tcW w:w="6840" w:type="dxa"/>
          </w:tcPr>
          <w:p w14:paraId="0EA2270F" w14:textId="16C049AD" w:rsidR="005075DF" w:rsidRPr="002F62D6" w:rsidRDefault="005075DF" w:rsidP="005075DF">
            <w:pPr>
              <w:pStyle w:val="TableText"/>
            </w:pPr>
            <w:r w:rsidRPr="002F62D6">
              <w:t>Electronic Insurance Coverage Discovery – this refers to the added functionality IB*2*621 delivered to identify patient insurance through an electronic transaction sent to a contracted clearinghouse</w:t>
            </w:r>
            <w:r w:rsidR="00A92E47" w:rsidRPr="002F62D6">
              <w:t>.</w:t>
            </w:r>
          </w:p>
        </w:tc>
      </w:tr>
      <w:tr w:rsidR="005075DF" w:rsidRPr="002F62D6" w14:paraId="46E2FDB1" w14:textId="77777777" w:rsidTr="001C31D0">
        <w:trPr>
          <w:cantSplit/>
          <w:jc w:val="center"/>
        </w:trPr>
        <w:tc>
          <w:tcPr>
            <w:tcW w:w="2425" w:type="dxa"/>
          </w:tcPr>
          <w:p w14:paraId="778E5D45" w14:textId="77777777" w:rsidR="005075DF" w:rsidRPr="002F62D6" w:rsidRDefault="005075DF" w:rsidP="005075DF">
            <w:pPr>
              <w:pStyle w:val="TableText"/>
            </w:pPr>
            <w:r w:rsidRPr="002F62D6">
              <w:t>Encounter Form</w:t>
            </w:r>
          </w:p>
        </w:tc>
        <w:tc>
          <w:tcPr>
            <w:tcW w:w="6840" w:type="dxa"/>
          </w:tcPr>
          <w:p w14:paraId="2B9D26B7" w14:textId="69D71EE1" w:rsidR="005075DF" w:rsidRPr="002F62D6" w:rsidRDefault="005075DF" w:rsidP="005075DF">
            <w:pPr>
              <w:pStyle w:val="TableText"/>
            </w:pPr>
            <w:r w:rsidRPr="002F62D6">
              <w:t>A paper form used to display data pertaining to an outpatient visit and to collect additional data pertaining to that visit</w:t>
            </w:r>
            <w:r w:rsidR="00A92E47" w:rsidRPr="002F62D6">
              <w:t>.</w:t>
            </w:r>
          </w:p>
        </w:tc>
      </w:tr>
      <w:tr w:rsidR="005075DF" w:rsidRPr="002F62D6" w14:paraId="540C13F7" w14:textId="77777777" w:rsidTr="001C31D0">
        <w:trPr>
          <w:cantSplit/>
          <w:jc w:val="center"/>
        </w:trPr>
        <w:tc>
          <w:tcPr>
            <w:tcW w:w="2425" w:type="dxa"/>
          </w:tcPr>
          <w:p w14:paraId="0D2B4685" w14:textId="77777777" w:rsidR="005075DF" w:rsidRPr="002F62D6" w:rsidRDefault="005075DF" w:rsidP="005075DF">
            <w:pPr>
              <w:pStyle w:val="TableText"/>
            </w:pPr>
            <w:r w:rsidRPr="002F62D6">
              <w:t>Entry Action</w:t>
            </w:r>
          </w:p>
        </w:tc>
        <w:tc>
          <w:tcPr>
            <w:tcW w:w="6840" w:type="dxa"/>
          </w:tcPr>
          <w:p w14:paraId="503D2047" w14:textId="7CC87DF1" w:rsidR="005075DF" w:rsidRPr="002F62D6" w:rsidRDefault="005075DF" w:rsidP="005075DF">
            <w:pPr>
              <w:pStyle w:val="TableText"/>
            </w:pPr>
            <w:r w:rsidRPr="002F62D6">
              <w:t>An attribute of a package interface. It is MUMPS code that is executed before the interface's entry point is executed</w:t>
            </w:r>
            <w:r w:rsidR="00A92E47" w:rsidRPr="002F62D6">
              <w:t>.</w:t>
            </w:r>
          </w:p>
        </w:tc>
      </w:tr>
      <w:tr w:rsidR="005075DF" w:rsidRPr="002F62D6" w14:paraId="4CA1F59B" w14:textId="77777777" w:rsidTr="001C31D0">
        <w:trPr>
          <w:cantSplit/>
          <w:jc w:val="center"/>
        </w:trPr>
        <w:tc>
          <w:tcPr>
            <w:tcW w:w="2425" w:type="dxa"/>
          </w:tcPr>
          <w:p w14:paraId="6E66D234" w14:textId="77777777" w:rsidR="005075DF" w:rsidRPr="002F62D6" w:rsidRDefault="005075DF" w:rsidP="005075DF">
            <w:pPr>
              <w:pStyle w:val="TableText"/>
            </w:pPr>
            <w:r w:rsidRPr="002F62D6">
              <w:t>EP</w:t>
            </w:r>
          </w:p>
        </w:tc>
        <w:tc>
          <w:tcPr>
            <w:tcW w:w="6840" w:type="dxa"/>
          </w:tcPr>
          <w:p w14:paraId="799B0F2C" w14:textId="32948F72" w:rsidR="005075DF" w:rsidRPr="002F62D6" w:rsidRDefault="005075DF" w:rsidP="005075DF">
            <w:pPr>
              <w:pStyle w:val="TableText"/>
            </w:pPr>
            <w:r w:rsidRPr="002F62D6">
              <w:t>Expert Panel</w:t>
            </w:r>
            <w:r w:rsidR="00A92E47" w:rsidRPr="002F62D6">
              <w:t>.</w:t>
            </w:r>
          </w:p>
        </w:tc>
      </w:tr>
      <w:tr w:rsidR="005075DF" w:rsidRPr="002F62D6" w14:paraId="1F11232F" w14:textId="77777777" w:rsidTr="001C31D0">
        <w:trPr>
          <w:cantSplit/>
          <w:jc w:val="center"/>
        </w:trPr>
        <w:tc>
          <w:tcPr>
            <w:tcW w:w="2425" w:type="dxa"/>
          </w:tcPr>
          <w:p w14:paraId="7C58276D" w14:textId="77777777" w:rsidR="005075DF" w:rsidRPr="002F62D6" w:rsidRDefault="005075DF" w:rsidP="005075DF">
            <w:pPr>
              <w:pStyle w:val="TableText"/>
            </w:pPr>
            <w:r w:rsidRPr="002F62D6">
              <w:t>Exit Action</w:t>
            </w:r>
          </w:p>
        </w:tc>
        <w:tc>
          <w:tcPr>
            <w:tcW w:w="6840" w:type="dxa"/>
          </w:tcPr>
          <w:p w14:paraId="5CED84EB" w14:textId="0B03061C" w:rsidR="005075DF" w:rsidRPr="002F62D6" w:rsidRDefault="005075DF" w:rsidP="005075DF">
            <w:pPr>
              <w:pStyle w:val="TableText"/>
            </w:pPr>
            <w:r w:rsidRPr="002F62D6">
              <w:t>An attribute of a package interface</w:t>
            </w:r>
            <w:r w:rsidR="00680199" w:rsidRPr="002F62D6">
              <w:t xml:space="preserve">. </w:t>
            </w:r>
            <w:r w:rsidRPr="002F62D6">
              <w:t>It is MUMPS code that is executed after the interface's entry point is executed</w:t>
            </w:r>
            <w:r w:rsidR="00A92E47" w:rsidRPr="002F62D6">
              <w:t>.</w:t>
            </w:r>
          </w:p>
        </w:tc>
      </w:tr>
      <w:tr w:rsidR="005075DF" w:rsidRPr="002F62D6" w14:paraId="3853D6D6" w14:textId="77777777" w:rsidTr="001C31D0">
        <w:trPr>
          <w:cantSplit/>
          <w:jc w:val="center"/>
        </w:trPr>
        <w:tc>
          <w:tcPr>
            <w:tcW w:w="2425" w:type="dxa"/>
          </w:tcPr>
          <w:p w14:paraId="6F7F868E" w14:textId="77777777" w:rsidR="005075DF" w:rsidRPr="002F62D6" w:rsidRDefault="005075DF" w:rsidP="005075DF">
            <w:pPr>
              <w:pStyle w:val="TableText"/>
            </w:pPr>
            <w:r w:rsidRPr="002F62D6">
              <w:t>Form Line</w:t>
            </w:r>
          </w:p>
        </w:tc>
        <w:tc>
          <w:tcPr>
            <w:tcW w:w="6840" w:type="dxa"/>
          </w:tcPr>
          <w:p w14:paraId="0A59F68B" w14:textId="7AD8B298" w:rsidR="005075DF" w:rsidRPr="002F62D6" w:rsidRDefault="005075DF" w:rsidP="005075DF">
            <w:pPr>
              <w:pStyle w:val="TableText"/>
            </w:pPr>
            <w:r w:rsidRPr="002F62D6">
              <w:t>A block component. A straight line that will be printed to the form. Attributes include orientation (horizontal, vertical), position, and length</w:t>
            </w:r>
            <w:r w:rsidR="00A92E47" w:rsidRPr="002F62D6">
              <w:t>.</w:t>
            </w:r>
          </w:p>
        </w:tc>
      </w:tr>
      <w:tr w:rsidR="005075DF" w:rsidRPr="002F62D6" w14:paraId="197EF882" w14:textId="77777777" w:rsidTr="001C31D0">
        <w:trPr>
          <w:cantSplit/>
          <w:jc w:val="center"/>
        </w:trPr>
        <w:tc>
          <w:tcPr>
            <w:tcW w:w="2425" w:type="dxa"/>
          </w:tcPr>
          <w:p w14:paraId="0365AD42" w14:textId="77777777" w:rsidR="005075DF" w:rsidRPr="002F62D6" w:rsidRDefault="005075DF" w:rsidP="005075DF">
            <w:pPr>
              <w:pStyle w:val="TableText"/>
            </w:pPr>
            <w:r w:rsidRPr="002F62D6">
              <w:t>Form Locator</w:t>
            </w:r>
          </w:p>
        </w:tc>
        <w:tc>
          <w:tcPr>
            <w:tcW w:w="6840" w:type="dxa"/>
          </w:tcPr>
          <w:p w14:paraId="6EB46476" w14:textId="77777777" w:rsidR="005075DF" w:rsidRPr="002F62D6" w:rsidRDefault="005075DF" w:rsidP="005075DF">
            <w:pPr>
              <w:pStyle w:val="TableText"/>
            </w:pPr>
            <w:r w:rsidRPr="002F62D6">
              <w:t>A block on the UB or HCFA bill form.</w:t>
            </w:r>
          </w:p>
        </w:tc>
      </w:tr>
      <w:tr w:rsidR="005075DF" w:rsidRPr="002F62D6" w14:paraId="7B690224" w14:textId="77777777" w:rsidTr="001C31D0">
        <w:trPr>
          <w:cantSplit/>
          <w:jc w:val="center"/>
        </w:trPr>
        <w:tc>
          <w:tcPr>
            <w:tcW w:w="2425" w:type="dxa"/>
          </w:tcPr>
          <w:p w14:paraId="37104D99" w14:textId="77777777" w:rsidR="005075DF" w:rsidRPr="002F62D6" w:rsidRDefault="005075DF" w:rsidP="005075DF">
            <w:pPr>
              <w:pStyle w:val="TableText"/>
            </w:pPr>
            <w:r w:rsidRPr="002F62D6">
              <w:t>Group Plan</w:t>
            </w:r>
          </w:p>
        </w:tc>
        <w:tc>
          <w:tcPr>
            <w:tcW w:w="6840" w:type="dxa"/>
          </w:tcPr>
          <w:p w14:paraId="077DAD2B" w14:textId="664866C7" w:rsidR="005075DF" w:rsidRPr="002F62D6" w:rsidRDefault="005075DF" w:rsidP="005075DF">
            <w:pPr>
              <w:pStyle w:val="TableText"/>
            </w:pPr>
            <w:r w:rsidRPr="002F62D6">
              <w:t>A specific health insurance plan that an insurance company offers</w:t>
            </w:r>
            <w:r w:rsidR="00A92E47" w:rsidRPr="002F62D6">
              <w:t>.</w:t>
            </w:r>
          </w:p>
        </w:tc>
      </w:tr>
      <w:tr w:rsidR="005075DF" w:rsidRPr="002F62D6" w14:paraId="1271A50A" w14:textId="77777777" w:rsidTr="001C31D0">
        <w:trPr>
          <w:cantSplit/>
          <w:jc w:val="center"/>
        </w:trPr>
        <w:tc>
          <w:tcPr>
            <w:tcW w:w="2425" w:type="dxa"/>
          </w:tcPr>
          <w:p w14:paraId="06840FC6" w14:textId="77777777" w:rsidR="005075DF" w:rsidRPr="002F62D6" w:rsidRDefault="005075DF" w:rsidP="005075DF">
            <w:pPr>
              <w:pStyle w:val="TableText"/>
            </w:pPr>
            <w:r w:rsidRPr="002F62D6">
              <w:t>HCFA</w:t>
            </w:r>
          </w:p>
        </w:tc>
        <w:tc>
          <w:tcPr>
            <w:tcW w:w="6840" w:type="dxa"/>
          </w:tcPr>
          <w:p w14:paraId="135DD99A" w14:textId="029BE059" w:rsidR="005075DF" w:rsidRPr="002F62D6" w:rsidRDefault="005075DF" w:rsidP="005075DF">
            <w:pPr>
              <w:pStyle w:val="TableText"/>
            </w:pPr>
            <w:r w:rsidRPr="002F62D6">
              <w:t>Health Care Finance Administration</w:t>
            </w:r>
            <w:r w:rsidR="00A92E47" w:rsidRPr="002F62D6">
              <w:t>.</w:t>
            </w:r>
          </w:p>
        </w:tc>
      </w:tr>
      <w:tr w:rsidR="005075DF" w:rsidRPr="002F62D6" w14:paraId="6CE5B106" w14:textId="77777777" w:rsidTr="001C31D0">
        <w:trPr>
          <w:cantSplit/>
          <w:jc w:val="center"/>
        </w:trPr>
        <w:tc>
          <w:tcPr>
            <w:tcW w:w="2425" w:type="dxa"/>
          </w:tcPr>
          <w:p w14:paraId="2CD53E09" w14:textId="77777777" w:rsidR="005075DF" w:rsidRPr="002F62D6" w:rsidRDefault="005075DF" w:rsidP="005075DF">
            <w:pPr>
              <w:pStyle w:val="TableText"/>
            </w:pPr>
            <w:r w:rsidRPr="002F62D6">
              <w:t>HCFA-1500</w:t>
            </w:r>
          </w:p>
        </w:tc>
        <w:tc>
          <w:tcPr>
            <w:tcW w:w="6840" w:type="dxa"/>
          </w:tcPr>
          <w:p w14:paraId="0BB9AB1A" w14:textId="30FA7A12" w:rsidR="005075DF" w:rsidRPr="002F62D6" w:rsidRDefault="005075DF" w:rsidP="005075DF">
            <w:pPr>
              <w:pStyle w:val="TableText"/>
            </w:pPr>
            <w:r w:rsidRPr="002F62D6">
              <w:t>AMA approved health insurance claim form used for outpatient third party billings</w:t>
            </w:r>
            <w:r w:rsidR="00A92E47" w:rsidRPr="002F62D6">
              <w:t>.</w:t>
            </w:r>
          </w:p>
        </w:tc>
      </w:tr>
      <w:tr w:rsidR="005075DF" w:rsidRPr="002F62D6" w14:paraId="6677204B" w14:textId="77777777" w:rsidTr="001C31D0">
        <w:trPr>
          <w:cantSplit/>
          <w:jc w:val="center"/>
        </w:trPr>
        <w:tc>
          <w:tcPr>
            <w:tcW w:w="2425" w:type="dxa"/>
          </w:tcPr>
          <w:p w14:paraId="42C5364E" w14:textId="77777777" w:rsidR="005075DF" w:rsidRPr="002F62D6" w:rsidRDefault="005075DF" w:rsidP="005075DF">
            <w:pPr>
              <w:pStyle w:val="TableText"/>
            </w:pPr>
            <w:r w:rsidRPr="002F62D6">
              <w:t>HCSR</w:t>
            </w:r>
          </w:p>
        </w:tc>
        <w:tc>
          <w:tcPr>
            <w:tcW w:w="6840" w:type="dxa"/>
          </w:tcPr>
          <w:p w14:paraId="22C12362" w14:textId="1429BFD0" w:rsidR="005075DF" w:rsidRPr="002F62D6" w:rsidRDefault="005075DF" w:rsidP="005075DF">
            <w:pPr>
              <w:pStyle w:val="TableText"/>
            </w:pPr>
            <w:r w:rsidRPr="002F62D6">
              <w:t>Health Care Service Review</w:t>
            </w:r>
            <w:r w:rsidR="00A92E47" w:rsidRPr="002F62D6">
              <w:t>.</w:t>
            </w:r>
          </w:p>
        </w:tc>
      </w:tr>
      <w:tr w:rsidR="005075DF" w:rsidRPr="002F62D6" w14:paraId="631A5ED2" w14:textId="77777777" w:rsidTr="001C31D0">
        <w:trPr>
          <w:cantSplit/>
          <w:jc w:val="center"/>
        </w:trPr>
        <w:tc>
          <w:tcPr>
            <w:tcW w:w="2425" w:type="dxa"/>
          </w:tcPr>
          <w:p w14:paraId="031ED835" w14:textId="77777777" w:rsidR="005075DF" w:rsidRPr="002F62D6" w:rsidRDefault="005075DF" w:rsidP="005075DF">
            <w:pPr>
              <w:pStyle w:val="TableText"/>
            </w:pPr>
            <w:r w:rsidRPr="002F62D6">
              <w:t>HINQ</w:t>
            </w:r>
          </w:p>
        </w:tc>
        <w:tc>
          <w:tcPr>
            <w:tcW w:w="6840" w:type="dxa"/>
          </w:tcPr>
          <w:p w14:paraId="51591F80" w14:textId="20B04CAE" w:rsidR="005075DF" w:rsidRPr="002F62D6" w:rsidRDefault="005075DF" w:rsidP="005075DF">
            <w:pPr>
              <w:pStyle w:val="TableText"/>
            </w:pPr>
            <w:r w:rsidRPr="002F62D6">
              <w:t>Hospital Inquiry</w:t>
            </w:r>
            <w:r w:rsidR="00A92E47" w:rsidRPr="002F62D6">
              <w:t>.</w:t>
            </w:r>
          </w:p>
        </w:tc>
      </w:tr>
      <w:tr w:rsidR="005075DF" w:rsidRPr="002F62D6" w14:paraId="15341D75" w14:textId="77777777" w:rsidTr="001C31D0">
        <w:trPr>
          <w:cantSplit/>
          <w:jc w:val="center"/>
        </w:trPr>
        <w:tc>
          <w:tcPr>
            <w:tcW w:w="2425" w:type="dxa"/>
          </w:tcPr>
          <w:p w14:paraId="05B48FA9" w14:textId="77777777" w:rsidR="005075DF" w:rsidRPr="002F62D6" w:rsidRDefault="005075DF" w:rsidP="005075DF">
            <w:pPr>
              <w:pStyle w:val="TableText"/>
            </w:pPr>
            <w:r w:rsidRPr="002F62D6">
              <w:t>Hospital Review</w:t>
            </w:r>
          </w:p>
        </w:tc>
        <w:tc>
          <w:tcPr>
            <w:tcW w:w="6840" w:type="dxa"/>
          </w:tcPr>
          <w:p w14:paraId="7AF7F30C" w14:textId="67C8D296" w:rsidR="005075DF" w:rsidRPr="002F62D6" w:rsidRDefault="005075DF" w:rsidP="005075DF">
            <w:pPr>
              <w:pStyle w:val="TableText"/>
            </w:pPr>
            <w:r w:rsidRPr="002F62D6">
              <w:t>The application of Utilization Review criteria to determine if admissions or continued stay in the hospital meets certain guidelines. Refers to QM mandated reviews</w:t>
            </w:r>
            <w:r w:rsidR="00A92E47" w:rsidRPr="002F62D6">
              <w:t>.</w:t>
            </w:r>
          </w:p>
        </w:tc>
      </w:tr>
      <w:tr w:rsidR="005075DF" w:rsidRPr="002F62D6" w14:paraId="70C9E211" w14:textId="77777777" w:rsidTr="001C31D0">
        <w:trPr>
          <w:cantSplit/>
          <w:jc w:val="center"/>
        </w:trPr>
        <w:tc>
          <w:tcPr>
            <w:tcW w:w="2425" w:type="dxa"/>
          </w:tcPr>
          <w:p w14:paraId="0B5ABBFE" w14:textId="77777777" w:rsidR="005075DF" w:rsidRPr="002F62D6" w:rsidRDefault="005075DF" w:rsidP="005075DF">
            <w:pPr>
              <w:pStyle w:val="TableText"/>
            </w:pPr>
            <w:r w:rsidRPr="002F62D6">
              <w:t>HPID</w:t>
            </w:r>
          </w:p>
        </w:tc>
        <w:tc>
          <w:tcPr>
            <w:tcW w:w="6840" w:type="dxa"/>
          </w:tcPr>
          <w:p w14:paraId="32EAB260" w14:textId="1E43B543" w:rsidR="005075DF" w:rsidRPr="002F62D6" w:rsidRDefault="005075DF" w:rsidP="005075DF">
            <w:pPr>
              <w:pStyle w:val="TableText"/>
            </w:pPr>
            <w:r w:rsidRPr="002F62D6">
              <w:t>Health Plan Identifier</w:t>
            </w:r>
            <w:r w:rsidR="00A92E47" w:rsidRPr="002F62D6">
              <w:t>.</w:t>
            </w:r>
          </w:p>
        </w:tc>
      </w:tr>
      <w:tr w:rsidR="005075DF" w:rsidRPr="002F62D6" w14:paraId="36B7489B" w14:textId="77777777" w:rsidTr="001C31D0">
        <w:trPr>
          <w:cantSplit/>
          <w:jc w:val="center"/>
        </w:trPr>
        <w:tc>
          <w:tcPr>
            <w:tcW w:w="2425" w:type="dxa"/>
          </w:tcPr>
          <w:p w14:paraId="0BF2942D" w14:textId="77777777" w:rsidR="005075DF" w:rsidRPr="002F62D6" w:rsidRDefault="005075DF" w:rsidP="005075DF">
            <w:pPr>
              <w:pStyle w:val="TableText"/>
            </w:pPr>
            <w:r w:rsidRPr="002F62D6">
              <w:t>IB</w:t>
            </w:r>
          </w:p>
        </w:tc>
        <w:tc>
          <w:tcPr>
            <w:tcW w:w="6840" w:type="dxa"/>
          </w:tcPr>
          <w:p w14:paraId="742B2855" w14:textId="268D8CFB" w:rsidR="005075DF" w:rsidRPr="002F62D6" w:rsidRDefault="005075DF" w:rsidP="005075DF">
            <w:pPr>
              <w:pStyle w:val="TableText"/>
            </w:pPr>
            <w:r w:rsidRPr="002F62D6">
              <w:t>Integrated Billing</w:t>
            </w:r>
            <w:r w:rsidR="00A92E47" w:rsidRPr="002F62D6">
              <w:t>.</w:t>
            </w:r>
          </w:p>
        </w:tc>
      </w:tr>
      <w:tr w:rsidR="005075DF" w:rsidRPr="002F62D6" w14:paraId="6BFF5297" w14:textId="77777777" w:rsidTr="001C31D0">
        <w:trPr>
          <w:cantSplit/>
          <w:jc w:val="center"/>
        </w:trPr>
        <w:tc>
          <w:tcPr>
            <w:tcW w:w="2425" w:type="dxa"/>
          </w:tcPr>
          <w:p w14:paraId="30692260" w14:textId="77777777" w:rsidR="005075DF" w:rsidRPr="002F62D6" w:rsidRDefault="005075DF" w:rsidP="005075DF">
            <w:pPr>
              <w:pStyle w:val="TableText"/>
            </w:pPr>
            <w:r w:rsidRPr="002F62D6">
              <w:t>ICD-9</w:t>
            </w:r>
          </w:p>
        </w:tc>
        <w:tc>
          <w:tcPr>
            <w:tcW w:w="6840" w:type="dxa"/>
          </w:tcPr>
          <w:p w14:paraId="4C587BF7" w14:textId="1F663128" w:rsidR="005075DF" w:rsidRPr="002F62D6" w:rsidRDefault="005075DF" w:rsidP="005075DF">
            <w:pPr>
              <w:pStyle w:val="TableText"/>
            </w:pPr>
            <w:r w:rsidRPr="002F62D6">
              <w:t>International Classification of Diseases, the Ninth Modification</w:t>
            </w:r>
            <w:r w:rsidR="00A92E47" w:rsidRPr="002F62D6">
              <w:t>.</w:t>
            </w:r>
          </w:p>
          <w:p w14:paraId="79988A52" w14:textId="2E78994F" w:rsidR="005075DF" w:rsidRPr="002F62D6" w:rsidRDefault="005075DF" w:rsidP="005075DF">
            <w:pPr>
              <w:pStyle w:val="TableText"/>
            </w:pPr>
            <w:r w:rsidRPr="002F62D6">
              <w:t>A coding system designed by the World Health Organization to assign code numbers to diagnoses and procedures for statistical, research, and reimbursement purposes</w:t>
            </w:r>
            <w:r w:rsidR="00A92E47" w:rsidRPr="002F62D6">
              <w:t>.</w:t>
            </w:r>
          </w:p>
        </w:tc>
      </w:tr>
      <w:tr w:rsidR="005075DF" w:rsidRPr="002F62D6" w14:paraId="0657E2DF" w14:textId="77777777" w:rsidTr="001C31D0">
        <w:trPr>
          <w:cantSplit/>
          <w:jc w:val="center"/>
        </w:trPr>
        <w:tc>
          <w:tcPr>
            <w:tcW w:w="2425" w:type="dxa"/>
          </w:tcPr>
          <w:p w14:paraId="3D104CCA" w14:textId="77777777" w:rsidR="005075DF" w:rsidRPr="002F62D6" w:rsidRDefault="005075DF" w:rsidP="005075DF">
            <w:pPr>
              <w:pStyle w:val="TableText"/>
            </w:pPr>
            <w:r w:rsidRPr="002F62D6">
              <w:t>ICD-10</w:t>
            </w:r>
          </w:p>
        </w:tc>
        <w:tc>
          <w:tcPr>
            <w:tcW w:w="6840" w:type="dxa"/>
          </w:tcPr>
          <w:p w14:paraId="355EA472" w14:textId="639E3401" w:rsidR="005075DF" w:rsidRPr="002F62D6" w:rsidRDefault="005075DF" w:rsidP="005075DF">
            <w:pPr>
              <w:pStyle w:val="TableText"/>
            </w:pPr>
            <w:r w:rsidRPr="002F62D6">
              <w:t>International Classification of Diseases, the Tenth Modification</w:t>
            </w:r>
            <w:r w:rsidR="00A92E47" w:rsidRPr="002F62D6">
              <w:t>.</w:t>
            </w:r>
          </w:p>
          <w:p w14:paraId="0AD772B3" w14:textId="473DEF11" w:rsidR="005075DF" w:rsidRPr="002F62D6" w:rsidRDefault="005075DF" w:rsidP="005075DF">
            <w:pPr>
              <w:pStyle w:val="TableText"/>
            </w:pPr>
            <w:r w:rsidRPr="002F62D6">
              <w:t>A coding system designed by the World Health Organization to assign code numbers to diagnoses and procedures for statistical, research, and reimbursement purposes</w:t>
            </w:r>
            <w:r w:rsidR="00A92E47" w:rsidRPr="002F62D6">
              <w:t>.</w:t>
            </w:r>
          </w:p>
        </w:tc>
      </w:tr>
      <w:tr w:rsidR="005075DF" w:rsidRPr="002F62D6" w14:paraId="17DBB14B" w14:textId="77777777" w:rsidTr="001C31D0">
        <w:trPr>
          <w:cantSplit/>
          <w:jc w:val="center"/>
        </w:trPr>
        <w:tc>
          <w:tcPr>
            <w:tcW w:w="2425" w:type="dxa"/>
          </w:tcPr>
          <w:p w14:paraId="74A72E12" w14:textId="77777777" w:rsidR="005075DF" w:rsidRPr="002F62D6" w:rsidRDefault="005075DF" w:rsidP="005075DF">
            <w:pPr>
              <w:pStyle w:val="TableText"/>
            </w:pPr>
            <w:r w:rsidRPr="002F62D6">
              <w:t>Insurance Data Capture</w:t>
            </w:r>
          </w:p>
        </w:tc>
        <w:tc>
          <w:tcPr>
            <w:tcW w:w="6840" w:type="dxa"/>
          </w:tcPr>
          <w:p w14:paraId="4C9F570F" w14:textId="2E093DD0" w:rsidR="005075DF" w:rsidRPr="002F62D6" w:rsidRDefault="005075DF" w:rsidP="005075DF">
            <w:pPr>
              <w:pStyle w:val="TableText"/>
            </w:pPr>
            <w:r w:rsidRPr="002F62D6">
              <w:t>This is a new module in Integrated Billing that is used to capture and store insurance company and patient insurance information</w:t>
            </w:r>
            <w:r w:rsidR="00A92E47" w:rsidRPr="002F62D6">
              <w:t>.</w:t>
            </w:r>
          </w:p>
        </w:tc>
      </w:tr>
      <w:tr w:rsidR="005075DF" w:rsidRPr="002F62D6" w14:paraId="7F6308EE" w14:textId="77777777" w:rsidTr="001C31D0">
        <w:trPr>
          <w:cantSplit/>
          <w:jc w:val="center"/>
        </w:trPr>
        <w:tc>
          <w:tcPr>
            <w:tcW w:w="2425" w:type="dxa"/>
          </w:tcPr>
          <w:p w14:paraId="622D51BA" w14:textId="77777777" w:rsidR="005075DF" w:rsidRPr="002F62D6" w:rsidRDefault="005075DF" w:rsidP="005075DF">
            <w:pPr>
              <w:pStyle w:val="TableText"/>
            </w:pPr>
            <w:r w:rsidRPr="002F62D6">
              <w:t>Insurance Review</w:t>
            </w:r>
          </w:p>
        </w:tc>
        <w:tc>
          <w:tcPr>
            <w:tcW w:w="6840" w:type="dxa"/>
          </w:tcPr>
          <w:p w14:paraId="7FA53158" w14:textId="339517D9" w:rsidR="005075DF" w:rsidRPr="002F62D6" w:rsidRDefault="005075DF" w:rsidP="005075DF">
            <w:pPr>
              <w:pStyle w:val="TableText"/>
            </w:pPr>
            <w:r w:rsidRPr="002F62D6">
              <w:t>The input of UR information about insurance company contact and insurance company action</w:t>
            </w:r>
            <w:r w:rsidR="00A92E47" w:rsidRPr="002F62D6">
              <w:t>.</w:t>
            </w:r>
          </w:p>
        </w:tc>
      </w:tr>
      <w:tr w:rsidR="005075DF" w:rsidRPr="002F62D6" w14:paraId="69FA9D2A" w14:textId="77777777" w:rsidTr="001C31D0">
        <w:trPr>
          <w:cantSplit/>
          <w:jc w:val="center"/>
        </w:trPr>
        <w:tc>
          <w:tcPr>
            <w:tcW w:w="2425" w:type="dxa"/>
          </w:tcPr>
          <w:p w14:paraId="155A9E5B" w14:textId="77777777" w:rsidR="005075DF" w:rsidRPr="002F62D6" w:rsidRDefault="005075DF" w:rsidP="005075DF">
            <w:pPr>
              <w:pStyle w:val="TableText"/>
            </w:pPr>
            <w:r w:rsidRPr="002F62D6">
              <w:t>Integrated Billing Action</w:t>
            </w:r>
          </w:p>
        </w:tc>
        <w:tc>
          <w:tcPr>
            <w:tcW w:w="6840" w:type="dxa"/>
          </w:tcPr>
          <w:p w14:paraId="5079C154" w14:textId="79C0BE04" w:rsidR="005075DF" w:rsidRPr="002F62D6" w:rsidRDefault="005075DF" w:rsidP="005075DF">
            <w:pPr>
              <w:pStyle w:val="TableText"/>
            </w:pPr>
            <w:r w:rsidRPr="002F62D6">
              <w:t>The billing record created when an application passes an event to Integrated Billing that may cause a charge adjustment (increase or decrease) in the amount a debtor may owe; or a supporting event to document an event that causes a charge adjustment to a debtor</w:t>
            </w:r>
            <w:r w:rsidR="00A92E47" w:rsidRPr="002F62D6">
              <w:t>.</w:t>
            </w:r>
          </w:p>
        </w:tc>
      </w:tr>
      <w:tr w:rsidR="005075DF" w:rsidRPr="002F62D6" w14:paraId="2468312A" w14:textId="77777777" w:rsidTr="001C31D0">
        <w:trPr>
          <w:cantSplit/>
          <w:jc w:val="center"/>
        </w:trPr>
        <w:tc>
          <w:tcPr>
            <w:tcW w:w="2425" w:type="dxa"/>
          </w:tcPr>
          <w:p w14:paraId="4E6C3271" w14:textId="77777777" w:rsidR="005075DF" w:rsidRPr="002F62D6" w:rsidRDefault="005075DF" w:rsidP="005075DF">
            <w:pPr>
              <w:pStyle w:val="TableText"/>
            </w:pPr>
            <w:proofErr w:type="spellStart"/>
            <w:r w:rsidRPr="002F62D6">
              <w:t>Interqual</w:t>
            </w:r>
            <w:proofErr w:type="spellEnd"/>
            <w:r w:rsidRPr="002F62D6">
              <w:t xml:space="preserve"> Criteria</w:t>
            </w:r>
          </w:p>
        </w:tc>
        <w:tc>
          <w:tcPr>
            <w:tcW w:w="6840" w:type="dxa"/>
          </w:tcPr>
          <w:p w14:paraId="27D7FF41" w14:textId="77777777" w:rsidR="005075DF" w:rsidRPr="002F62D6" w:rsidRDefault="005075DF" w:rsidP="005075DF">
            <w:pPr>
              <w:pStyle w:val="TableText"/>
            </w:pPr>
            <w:r w:rsidRPr="002F62D6">
              <w:t>A method of evaluating appropriateness of care.</w:t>
            </w:r>
          </w:p>
        </w:tc>
      </w:tr>
      <w:tr w:rsidR="005075DF" w:rsidRPr="002F62D6" w14:paraId="7E8626B8" w14:textId="77777777" w:rsidTr="001C31D0">
        <w:trPr>
          <w:cantSplit/>
          <w:jc w:val="center"/>
        </w:trPr>
        <w:tc>
          <w:tcPr>
            <w:tcW w:w="2425" w:type="dxa"/>
          </w:tcPr>
          <w:p w14:paraId="4C32D5D9" w14:textId="77777777" w:rsidR="005075DF" w:rsidRPr="002F62D6" w:rsidRDefault="005075DF" w:rsidP="005075DF">
            <w:pPr>
              <w:pStyle w:val="TableText"/>
            </w:pPr>
            <w:r w:rsidRPr="002F62D6">
              <w:t>Item Number</w:t>
            </w:r>
          </w:p>
        </w:tc>
        <w:tc>
          <w:tcPr>
            <w:tcW w:w="6840" w:type="dxa"/>
          </w:tcPr>
          <w:p w14:paraId="5542CB82" w14:textId="724685A7" w:rsidR="005075DF" w:rsidRPr="002F62D6" w:rsidRDefault="005075DF" w:rsidP="005075DF">
            <w:pPr>
              <w:pStyle w:val="TableText"/>
            </w:pPr>
            <w:r w:rsidRPr="002F62D6">
              <w:t>An attribute that must be specified when defining a data field if the data field's package interface returns a list. The item number is used to specify which item on the list should be printed to the data field. For example, there is a package interface for returning service-connected conditions. The first data field created for a form for displaying a service-connected condition would specify item number one</w:t>
            </w:r>
            <w:r w:rsidR="00A92E47" w:rsidRPr="002F62D6">
              <w:t>.</w:t>
            </w:r>
          </w:p>
        </w:tc>
      </w:tr>
      <w:tr w:rsidR="005075DF" w:rsidRPr="002F62D6" w14:paraId="61384C37" w14:textId="77777777" w:rsidTr="001C31D0">
        <w:trPr>
          <w:cantSplit/>
          <w:jc w:val="center"/>
        </w:trPr>
        <w:tc>
          <w:tcPr>
            <w:tcW w:w="2425" w:type="dxa"/>
          </w:tcPr>
          <w:p w14:paraId="3A16DA12" w14:textId="5146B310" w:rsidR="005075DF" w:rsidRPr="002F62D6" w:rsidRDefault="005075DF" w:rsidP="001C31D0">
            <w:pPr>
              <w:pStyle w:val="TableText"/>
            </w:pPr>
            <w:r w:rsidRPr="002F62D6">
              <w:t>Locality Rate - The Geographic Wage Index that is used to account for wage Modifier</w:t>
            </w:r>
          </w:p>
        </w:tc>
        <w:tc>
          <w:tcPr>
            <w:tcW w:w="6840" w:type="dxa"/>
          </w:tcPr>
          <w:p w14:paraId="19B8CA5F" w14:textId="77777777" w:rsidR="005075DF" w:rsidRPr="002F62D6" w:rsidRDefault="005075DF" w:rsidP="005075DF">
            <w:pPr>
              <w:pStyle w:val="TableText"/>
            </w:pPr>
            <w:r w:rsidRPr="002F62D6">
              <w:t>The Geographic Wage Index that is used to account for wage differences in different localities when calculating the ambulatory surgery charge. It is multiplied by the wage component to get the final geographic wage component of the charge.</w:t>
            </w:r>
          </w:p>
        </w:tc>
      </w:tr>
      <w:tr w:rsidR="005075DF" w:rsidRPr="002F62D6" w14:paraId="2DE75DEE" w14:textId="77777777" w:rsidTr="001C31D0">
        <w:trPr>
          <w:cantSplit/>
          <w:jc w:val="center"/>
        </w:trPr>
        <w:tc>
          <w:tcPr>
            <w:tcW w:w="2425" w:type="dxa"/>
          </w:tcPr>
          <w:p w14:paraId="47D0D28A" w14:textId="77777777" w:rsidR="005075DF" w:rsidRPr="002F62D6" w:rsidRDefault="005075DF" w:rsidP="005075DF">
            <w:pPr>
              <w:pStyle w:val="TableText"/>
            </w:pPr>
            <w:r w:rsidRPr="002F62D6">
              <w:t>MAS</w:t>
            </w:r>
          </w:p>
        </w:tc>
        <w:tc>
          <w:tcPr>
            <w:tcW w:w="6840" w:type="dxa"/>
          </w:tcPr>
          <w:p w14:paraId="3129DBF0" w14:textId="16824E95" w:rsidR="005075DF" w:rsidRPr="002F62D6" w:rsidRDefault="005075DF" w:rsidP="005075DF">
            <w:pPr>
              <w:pStyle w:val="TableText"/>
            </w:pPr>
            <w:r w:rsidRPr="002F62D6">
              <w:t>Medical Administration Service</w:t>
            </w:r>
            <w:r w:rsidR="00A92E47" w:rsidRPr="002F62D6">
              <w:t>.</w:t>
            </w:r>
          </w:p>
        </w:tc>
      </w:tr>
      <w:tr w:rsidR="005075DF" w:rsidRPr="002F62D6" w14:paraId="1C23CE10" w14:textId="77777777" w:rsidTr="001C31D0">
        <w:trPr>
          <w:cantSplit/>
          <w:jc w:val="center"/>
        </w:trPr>
        <w:tc>
          <w:tcPr>
            <w:tcW w:w="2425" w:type="dxa"/>
          </w:tcPr>
          <w:p w14:paraId="200B41D7" w14:textId="77777777" w:rsidR="005075DF" w:rsidRPr="002F62D6" w:rsidRDefault="005075DF" w:rsidP="005075DF">
            <w:pPr>
              <w:pStyle w:val="TableText"/>
            </w:pPr>
            <w:r w:rsidRPr="002F62D6">
              <w:t>MCCF</w:t>
            </w:r>
          </w:p>
        </w:tc>
        <w:tc>
          <w:tcPr>
            <w:tcW w:w="6840" w:type="dxa"/>
          </w:tcPr>
          <w:p w14:paraId="6AE9886E" w14:textId="200D67CC" w:rsidR="005075DF" w:rsidRPr="002F62D6" w:rsidRDefault="005075DF" w:rsidP="005075DF">
            <w:pPr>
              <w:pStyle w:val="TableText"/>
            </w:pPr>
            <w:r w:rsidRPr="002F62D6">
              <w:t>Medical Care Collection Fund</w:t>
            </w:r>
            <w:r w:rsidR="00A92E47" w:rsidRPr="002F62D6">
              <w:t>.</w:t>
            </w:r>
          </w:p>
        </w:tc>
      </w:tr>
      <w:tr w:rsidR="005075DF" w:rsidRPr="002F62D6" w14:paraId="71564D21" w14:textId="77777777" w:rsidTr="001C31D0">
        <w:trPr>
          <w:cantSplit/>
          <w:jc w:val="center"/>
        </w:trPr>
        <w:tc>
          <w:tcPr>
            <w:tcW w:w="2425" w:type="dxa"/>
          </w:tcPr>
          <w:p w14:paraId="24A4F715" w14:textId="77777777" w:rsidR="005075DF" w:rsidRPr="002F62D6" w:rsidRDefault="005075DF" w:rsidP="005075DF">
            <w:pPr>
              <w:pStyle w:val="TableText"/>
            </w:pPr>
            <w:r w:rsidRPr="002F62D6">
              <w:t>MCCR</w:t>
            </w:r>
          </w:p>
        </w:tc>
        <w:tc>
          <w:tcPr>
            <w:tcW w:w="6840" w:type="dxa"/>
          </w:tcPr>
          <w:p w14:paraId="67A7AE1A" w14:textId="77777777" w:rsidR="005075DF" w:rsidRPr="002F62D6" w:rsidRDefault="005075DF" w:rsidP="005075DF">
            <w:pPr>
              <w:pStyle w:val="TableText"/>
            </w:pPr>
            <w:r w:rsidRPr="002F62D6">
              <w:t>Medical Care Cost Recovery</w:t>
            </w:r>
          </w:p>
          <w:p w14:paraId="26CF149B" w14:textId="77777777" w:rsidR="005075DF" w:rsidRPr="002F62D6" w:rsidRDefault="005075DF" w:rsidP="005075DF">
            <w:pPr>
              <w:pStyle w:val="TableText"/>
            </w:pPr>
            <w:r w:rsidRPr="002F62D6">
              <w:t>The collection of monies by the Department of Veterans Affairs (VA).</w:t>
            </w:r>
          </w:p>
        </w:tc>
      </w:tr>
      <w:tr w:rsidR="005075DF" w:rsidRPr="002F62D6" w14:paraId="0C3D7669" w14:textId="77777777" w:rsidTr="001C31D0">
        <w:trPr>
          <w:cantSplit/>
          <w:jc w:val="center"/>
        </w:trPr>
        <w:tc>
          <w:tcPr>
            <w:tcW w:w="2425" w:type="dxa"/>
          </w:tcPr>
          <w:p w14:paraId="16D9EE7E" w14:textId="77777777" w:rsidR="005075DF" w:rsidRPr="002F62D6" w:rsidRDefault="005075DF" w:rsidP="005075DF">
            <w:pPr>
              <w:pStyle w:val="TableText"/>
            </w:pPr>
            <w:r w:rsidRPr="002F62D6">
              <w:t>Marking Area</w:t>
            </w:r>
          </w:p>
        </w:tc>
        <w:tc>
          <w:tcPr>
            <w:tcW w:w="6840" w:type="dxa"/>
          </w:tcPr>
          <w:p w14:paraId="419F02DC" w14:textId="77777777" w:rsidR="005075DF" w:rsidRPr="002F62D6" w:rsidRDefault="005075DF" w:rsidP="005075DF">
            <w:pPr>
              <w:pStyle w:val="TableText"/>
            </w:pPr>
            <w:r w:rsidRPr="002F62D6">
              <w:t>The areas on a selection list that the user marks to indicate selections from the list (e.g., (  ), [  ], {  }).</w:t>
            </w:r>
          </w:p>
        </w:tc>
      </w:tr>
      <w:tr w:rsidR="005075DF" w:rsidRPr="002F62D6" w14:paraId="5255049F" w14:textId="77777777" w:rsidTr="001C31D0">
        <w:trPr>
          <w:cantSplit/>
          <w:jc w:val="center"/>
        </w:trPr>
        <w:tc>
          <w:tcPr>
            <w:tcW w:w="2425" w:type="dxa"/>
          </w:tcPr>
          <w:p w14:paraId="2CF44E5F" w14:textId="77777777" w:rsidR="005075DF" w:rsidRPr="002F62D6" w:rsidRDefault="005075DF" w:rsidP="005075DF">
            <w:pPr>
              <w:pStyle w:val="TableText"/>
            </w:pPr>
            <w:r w:rsidRPr="002F62D6">
              <w:t>Means Test</w:t>
            </w:r>
          </w:p>
        </w:tc>
        <w:tc>
          <w:tcPr>
            <w:tcW w:w="6840" w:type="dxa"/>
          </w:tcPr>
          <w:p w14:paraId="336F5D24" w14:textId="77777777" w:rsidR="005075DF" w:rsidRPr="002F62D6" w:rsidRDefault="005075DF" w:rsidP="005075DF">
            <w:pPr>
              <w:pStyle w:val="TableText"/>
            </w:pPr>
            <w:r w:rsidRPr="002F62D6">
              <w:t>A financial report used to determine if a patient may be required to make co-payments for care.</w:t>
            </w:r>
          </w:p>
        </w:tc>
      </w:tr>
      <w:tr w:rsidR="005075DF" w:rsidRPr="002F62D6" w14:paraId="59993244" w14:textId="77777777" w:rsidTr="001C31D0">
        <w:trPr>
          <w:cantSplit/>
          <w:jc w:val="center"/>
        </w:trPr>
        <w:tc>
          <w:tcPr>
            <w:tcW w:w="2425" w:type="dxa"/>
          </w:tcPr>
          <w:p w14:paraId="229F19BC" w14:textId="77777777" w:rsidR="005075DF" w:rsidRPr="002F62D6" w:rsidRDefault="005075DF" w:rsidP="005075DF">
            <w:pPr>
              <w:pStyle w:val="TableText"/>
            </w:pPr>
            <w:r w:rsidRPr="002F62D6">
              <w:t>MIRMO</w:t>
            </w:r>
          </w:p>
        </w:tc>
        <w:tc>
          <w:tcPr>
            <w:tcW w:w="6840" w:type="dxa"/>
          </w:tcPr>
          <w:p w14:paraId="4CAB1032" w14:textId="3D53C365" w:rsidR="005075DF" w:rsidRPr="002F62D6" w:rsidRDefault="005075DF" w:rsidP="005075DF">
            <w:pPr>
              <w:pStyle w:val="TableText"/>
            </w:pPr>
            <w:r w:rsidRPr="002F62D6">
              <w:t>Medical Information Resources Management Office</w:t>
            </w:r>
            <w:r w:rsidR="00A92E47" w:rsidRPr="002F62D6">
              <w:t>.</w:t>
            </w:r>
          </w:p>
        </w:tc>
      </w:tr>
      <w:tr w:rsidR="005075DF" w:rsidRPr="002F62D6" w14:paraId="0615B767" w14:textId="77777777" w:rsidTr="001C31D0">
        <w:trPr>
          <w:cantSplit/>
          <w:jc w:val="center"/>
        </w:trPr>
        <w:tc>
          <w:tcPr>
            <w:tcW w:w="2425" w:type="dxa"/>
          </w:tcPr>
          <w:p w14:paraId="652A4E51" w14:textId="77777777" w:rsidR="005075DF" w:rsidRPr="002F62D6" w:rsidRDefault="005075DF" w:rsidP="005075DF">
            <w:pPr>
              <w:pStyle w:val="TableText"/>
            </w:pPr>
            <w:r w:rsidRPr="002F62D6">
              <w:t>NIF</w:t>
            </w:r>
          </w:p>
        </w:tc>
        <w:tc>
          <w:tcPr>
            <w:tcW w:w="6840" w:type="dxa"/>
          </w:tcPr>
          <w:p w14:paraId="230B5DAF" w14:textId="517BBBB4" w:rsidR="005075DF" w:rsidRPr="002F62D6" w:rsidRDefault="005075DF" w:rsidP="005075DF">
            <w:pPr>
              <w:pStyle w:val="TableText"/>
            </w:pPr>
            <w:r w:rsidRPr="002F62D6">
              <w:t>National Insurance File</w:t>
            </w:r>
            <w:r w:rsidR="00A92E47" w:rsidRPr="002F62D6">
              <w:t>.</w:t>
            </w:r>
          </w:p>
        </w:tc>
      </w:tr>
      <w:tr w:rsidR="005075DF" w:rsidRPr="002F62D6" w14:paraId="4EE89581" w14:textId="77777777" w:rsidTr="001C31D0">
        <w:trPr>
          <w:cantSplit/>
          <w:jc w:val="center"/>
        </w:trPr>
        <w:tc>
          <w:tcPr>
            <w:tcW w:w="2425" w:type="dxa"/>
          </w:tcPr>
          <w:p w14:paraId="0A29A012" w14:textId="77777777" w:rsidR="005075DF" w:rsidRPr="002F62D6" w:rsidRDefault="005075DF" w:rsidP="005075DF">
            <w:pPr>
              <w:pStyle w:val="TableText"/>
            </w:pPr>
            <w:r w:rsidRPr="002F62D6">
              <w:t>Non-MCCF</w:t>
            </w:r>
          </w:p>
        </w:tc>
        <w:tc>
          <w:tcPr>
            <w:tcW w:w="6840" w:type="dxa"/>
          </w:tcPr>
          <w:p w14:paraId="79EE881C" w14:textId="12DCC335" w:rsidR="005075DF" w:rsidRPr="002F62D6" w:rsidRDefault="005075DF" w:rsidP="005075DF">
            <w:pPr>
              <w:pStyle w:val="TableText"/>
            </w:pPr>
            <w:r w:rsidRPr="002F62D6">
              <w:t>Refers to VA Facility staff who’s Funds are collected for the Medical Services 360160</w:t>
            </w:r>
            <w:r w:rsidR="00A92E47" w:rsidRPr="002F62D6">
              <w:t>.</w:t>
            </w:r>
          </w:p>
        </w:tc>
      </w:tr>
      <w:tr w:rsidR="005075DF" w:rsidRPr="002F62D6" w14:paraId="5C9FB613" w14:textId="77777777" w:rsidTr="001C31D0">
        <w:trPr>
          <w:cantSplit/>
          <w:jc w:val="center"/>
        </w:trPr>
        <w:tc>
          <w:tcPr>
            <w:tcW w:w="2425" w:type="dxa"/>
          </w:tcPr>
          <w:p w14:paraId="4BBC4F1A" w14:textId="77777777" w:rsidR="005075DF" w:rsidRPr="002F62D6" w:rsidRDefault="005075DF" w:rsidP="005075DF">
            <w:pPr>
              <w:pStyle w:val="TableText"/>
            </w:pPr>
            <w:r w:rsidRPr="002F62D6">
              <w:t>Options</w:t>
            </w:r>
          </w:p>
        </w:tc>
        <w:tc>
          <w:tcPr>
            <w:tcW w:w="6840" w:type="dxa"/>
          </w:tcPr>
          <w:p w14:paraId="12337F1A" w14:textId="77777777" w:rsidR="005075DF" w:rsidRPr="002F62D6" w:rsidRDefault="005075DF" w:rsidP="005075DF">
            <w:pPr>
              <w:pStyle w:val="TableText"/>
            </w:pPr>
            <w:r w:rsidRPr="002F62D6">
              <w:t>The different functions within menus.</w:t>
            </w:r>
          </w:p>
        </w:tc>
      </w:tr>
      <w:tr w:rsidR="005075DF" w:rsidRPr="002F62D6" w14:paraId="625FD778" w14:textId="77777777" w:rsidTr="001C31D0">
        <w:trPr>
          <w:cantSplit/>
          <w:jc w:val="center"/>
        </w:trPr>
        <w:tc>
          <w:tcPr>
            <w:tcW w:w="2425" w:type="dxa"/>
          </w:tcPr>
          <w:p w14:paraId="7618E87E" w14:textId="77777777" w:rsidR="005075DF" w:rsidRPr="002F62D6" w:rsidRDefault="005075DF" w:rsidP="005075DF">
            <w:pPr>
              <w:pStyle w:val="TableText"/>
            </w:pPr>
            <w:r w:rsidRPr="002F62D6">
              <w:t>OEID</w:t>
            </w:r>
          </w:p>
        </w:tc>
        <w:tc>
          <w:tcPr>
            <w:tcW w:w="6840" w:type="dxa"/>
          </w:tcPr>
          <w:p w14:paraId="349C11B3" w14:textId="3A39816D" w:rsidR="005075DF" w:rsidRPr="002F62D6" w:rsidRDefault="005075DF" w:rsidP="005075DF">
            <w:pPr>
              <w:pStyle w:val="TableText"/>
            </w:pPr>
            <w:r w:rsidRPr="002F62D6">
              <w:t>Other Entity Identifier</w:t>
            </w:r>
            <w:r w:rsidR="00A92E47" w:rsidRPr="002F62D6">
              <w:t>.</w:t>
            </w:r>
          </w:p>
        </w:tc>
      </w:tr>
      <w:tr w:rsidR="005075DF" w:rsidRPr="002F62D6" w14:paraId="34B1E673" w14:textId="77777777" w:rsidTr="001C31D0">
        <w:trPr>
          <w:cantSplit/>
          <w:jc w:val="center"/>
        </w:trPr>
        <w:tc>
          <w:tcPr>
            <w:tcW w:w="2425" w:type="dxa"/>
          </w:tcPr>
          <w:p w14:paraId="11D9EF76" w14:textId="77777777" w:rsidR="005075DF" w:rsidRPr="002F62D6" w:rsidRDefault="005075DF" w:rsidP="005075DF">
            <w:pPr>
              <w:pStyle w:val="TableText"/>
            </w:pPr>
            <w:r w:rsidRPr="002F62D6">
              <w:t>Package Interface</w:t>
            </w:r>
          </w:p>
        </w:tc>
        <w:tc>
          <w:tcPr>
            <w:tcW w:w="6840" w:type="dxa"/>
          </w:tcPr>
          <w:p w14:paraId="70C445AD" w14:textId="4EB84618" w:rsidR="005075DF" w:rsidRPr="002F62D6" w:rsidRDefault="005075DF" w:rsidP="005075DF">
            <w:pPr>
              <w:pStyle w:val="TableText"/>
            </w:pPr>
            <w:r w:rsidRPr="002F62D6">
              <w:t>A table that is the method by which the Encounter Form Utilities interface with other packages</w:t>
            </w:r>
            <w:r w:rsidR="00680199" w:rsidRPr="002F62D6">
              <w:t xml:space="preserve">. </w:t>
            </w:r>
            <w:r w:rsidRPr="002F62D6">
              <w:t>Presently there are three types of package interfaces: for printing reports via the Print Manager, printing data to data fields, and for entering data to selection lists. Attributes include entry point, routine, entry action, exit action, protected variables, required variables, data type, data description, and custodial package.</w:t>
            </w:r>
          </w:p>
        </w:tc>
      </w:tr>
      <w:tr w:rsidR="005075DF" w:rsidRPr="002F62D6" w14:paraId="5DF1A9FB" w14:textId="77777777" w:rsidTr="001C31D0">
        <w:trPr>
          <w:cantSplit/>
          <w:jc w:val="center"/>
        </w:trPr>
        <w:tc>
          <w:tcPr>
            <w:tcW w:w="2425" w:type="dxa"/>
          </w:tcPr>
          <w:p w14:paraId="27E29322" w14:textId="77777777" w:rsidR="005075DF" w:rsidRPr="002F62D6" w:rsidRDefault="005075DF" w:rsidP="005075DF">
            <w:pPr>
              <w:pStyle w:val="TableText"/>
            </w:pPr>
            <w:r w:rsidRPr="002F62D6">
              <w:t>PDX</w:t>
            </w:r>
          </w:p>
        </w:tc>
        <w:tc>
          <w:tcPr>
            <w:tcW w:w="6840" w:type="dxa"/>
          </w:tcPr>
          <w:p w14:paraId="3A335286" w14:textId="4B26FCC7" w:rsidR="005075DF" w:rsidRPr="002F62D6" w:rsidRDefault="005075DF" w:rsidP="005075DF">
            <w:pPr>
              <w:pStyle w:val="TableText"/>
            </w:pPr>
            <w:r w:rsidRPr="002F62D6">
              <w:t>Patient Data Exchange</w:t>
            </w:r>
            <w:r w:rsidR="00A92E47" w:rsidRPr="002F62D6">
              <w:t>.</w:t>
            </w:r>
          </w:p>
        </w:tc>
      </w:tr>
      <w:tr w:rsidR="005075DF" w:rsidRPr="002F62D6" w14:paraId="55D7F6DC" w14:textId="77777777" w:rsidTr="001C31D0">
        <w:trPr>
          <w:cantSplit/>
          <w:jc w:val="center"/>
        </w:trPr>
        <w:tc>
          <w:tcPr>
            <w:tcW w:w="2425" w:type="dxa"/>
          </w:tcPr>
          <w:p w14:paraId="1B12F114" w14:textId="77777777" w:rsidR="005075DF" w:rsidRPr="002F62D6" w:rsidRDefault="005075DF" w:rsidP="005075DF">
            <w:pPr>
              <w:pStyle w:val="TableText"/>
            </w:pPr>
            <w:r w:rsidRPr="002F62D6">
              <w:t>Per Diem</w:t>
            </w:r>
          </w:p>
        </w:tc>
        <w:tc>
          <w:tcPr>
            <w:tcW w:w="6840" w:type="dxa"/>
          </w:tcPr>
          <w:p w14:paraId="40B75F83" w14:textId="77777777" w:rsidR="005075DF" w:rsidRPr="002F62D6" w:rsidRDefault="005075DF" w:rsidP="005075DF">
            <w:pPr>
              <w:pStyle w:val="TableText"/>
            </w:pPr>
            <w:r w:rsidRPr="002F62D6">
              <w:t>The daily co-pay charge for hospital or nursing home care.</w:t>
            </w:r>
          </w:p>
        </w:tc>
      </w:tr>
      <w:tr w:rsidR="005075DF" w:rsidRPr="002F62D6" w14:paraId="51B97F45" w14:textId="77777777" w:rsidTr="001C31D0">
        <w:trPr>
          <w:cantSplit/>
          <w:jc w:val="center"/>
        </w:trPr>
        <w:tc>
          <w:tcPr>
            <w:tcW w:w="2425" w:type="dxa"/>
          </w:tcPr>
          <w:p w14:paraId="592640B2" w14:textId="77777777" w:rsidR="005075DF" w:rsidRPr="002F62D6" w:rsidRDefault="005075DF" w:rsidP="005075DF">
            <w:pPr>
              <w:pStyle w:val="TableText"/>
            </w:pPr>
            <w:r w:rsidRPr="002F62D6">
              <w:t>PIMS</w:t>
            </w:r>
          </w:p>
        </w:tc>
        <w:tc>
          <w:tcPr>
            <w:tcW w:w="6840" w:type="dxa"/>
          </w:tcPr>
          <w:p w14:paraId="2B8CC049" w14:textId="31BC3164" w:rsidR="005075DF" w:rsidRPr="002F62D6" w:rsidRDefault="005075DF" w:rsidP="005075DF">
            <w:pPr>
              <w:pStyle w:val="TableText"/>
            </w:pPr>
            <w:r w:rsidRPr="002F62D6">
              <w:t>Patient Information Management System</w:t>
            </w:r>
            <w:r w:rsidR="00A92E47" w:rsidRPr="002F62D6">
              <w:t>.</w:t>
            </w:r>
          </w:p>
        </w:tc>
      </w:tr>
      <w:tr w:rsidR="005075DF" w:rsidRPr="002F62D6" w14:paraId="549A7163" w14:textId="77777777" w:rsidTr="001C31D0">
        <w:trPr>
          <w:cantSplit/>
          <w:jc w:val="center"/>
        </w:trPr>
        <w:tc>
          <w:tcPr>
            <w:tcW w:w="2425" w:type="dxa"/>
          </w:tcPr>
          <w:p w14:paraId="5454503C" w14:textId="77777777" w:rsidR="005075DF" w:rsidRPr="002F62D6" w:rsidRDefault="005075DF" w:rsidP="005075DF">
            <w:pPr>
              <w:pStyle w:val="TableText"/>
            </w:pPr>
            <w:r w:rsidRPr="002F62D6">
              <w:t>Policy</w:t>
            </w:r>
          </w:p>
        </w:tc>
        <w:tc>
          <w:tcPr>
            <w:tcW w:w="6840" w:type="dxa"/>
          </w:tcPr>
          <w:p w14:paraId="4196E34A" w14:textId="77777777" w:rsidR="005075DF" w:rsidRPr="002F62D6" w:rsidRDefault="005075DF" w:rsidP="005075DF">
            <w:pPr>
              <w:pStyle w:val="TableText"/>
            </w:pPr>
            <w:r w:rsidRPr="002F62D6">
              <w:t>The specific patient information about a health insurance policy. A policy may reference a group plan.</w:t>
            </w:r>
          </w:p>
        </w:tc>
      </w:tr>
      <w:tr w:rsidR="005075DF" w:rsidRPr="002F62D6" w14:paraId="7129345E" w14:textId="77777777" w:rsidTr="001C31D0">
        <w:trPr>
          <w:cantSplit/>
          <w:jc w:val="center"/>
        </w:trPr>
        <w:tc>
          <w:tcPr>
            <w:tcW w:w="2425" w:type="dxa"/>
          </w:tcPr>
          <w:p w14:paraId="43FCC532" w14:textId="77777777" w:rsidR="005075DF" w:rsidRPr="002F62D6" w:rsidRDefault="005075DF" w:rsidP="005075DF">
            <w:pPr>
              <w:pStyle w:val="TableText"/>
            </w:pPr>
            <w:r w:rsidRPr="002F62D6">
              <w:t>Principal Diagnosis</w:t>
            </w:r>
          </w:p>
        </w:tc>
        <w:tc>
          <w:tcPr>
            <w:tcW w:w="6840" w:type="dxa"/>
          </w:tcPr>
          <w:p w14:paraId="5325EE06" w14:textId="77777777" w:rsidR="005075DF" w:rsidRPr="002F62D6" w:rsidRDefault="005075DF" w:rsidP="005075DF">
            <w:pPr>
              <w:pStyle w:val="TableText"/>
            </w:pPr>
            <w:r w:rsidRPr="002F62D6">
              <w:t>Condition established after study to be chiefly responsible for the patient's admission.</w:t>
            </w:r>
          </w:p>
        </w:tc>
      </w:tr>
      <w:tr w:rsidR="005075DF" w:rsidRPr="002F62D6" w14:paraId="37BF4D3D" w14:textId="77777777" w:rsidTr="001C31D0">
        <w:trPr>
          <w:cantSplit/>
          <w:jc w:val="center"/>
        </w:trPr>
        <w:tc>
          <w:tcPr>
            <w:tcW w:w="2425" w:type="dxa"/>
          </w:tcPr>
          <w:p w14:paraId="54CAF255" w14:textId="77777777" w:rsidR="005075DF" w:rsidRPr="002F62D6" w:rsidRDefault="005075DF" w:rsidP="005075DF">
            <w:pPr>
              <w:pStyle w:val="TableText"/>
            </w:pPr>
            <w:r w:rsidRPr="002F62D6">
              <w:t>Print Manager</w:t>
            </w:r>
          </w:p>
        </w:tc>
        <w:tc>
          <w:tcPr>
            <w:tcW w:w="6840" w:type="dxa"/>
          </w:tcPr>
          <w:p w14:paraId="08BF8E35" w14:textId="77777777" w:rsidR="005075DF" w:rsidRPr="002F62D6" w:rsidRDefault="005075DF" w:rsidP="005075DF">
            <w:pPr>
              <w:pStyle w:val="TableText"/>
            </w:pPr>
            <w:r w:rsidRPr="002F62D6">
              <w:t>A utility used to define the reports and encounter forms that should be printed for clinics. It will then print the reports and forms in packets for each appointment specified.</w:t>
            </w:r>
          </w:p>
        </w:tc>
      </w:tr>
      <w:tr w:rsidR="005075DF" w:rsidRPr="002F62D6" w14:paraId="2D8DDB56" w14:textId="77777777" w:rsidTr="001C31D0">
        <w:trPr>
          <w:cantSplit/>
          <w:jc w:val="center"/>
        </w:trPr>
        <w:tc>
          <w:tcPr>
            <w:tcW w:w="2425" w:type="dxa"/>
          </w:tcPr>
          <w:p w14:paraId="4102E9AA" w14:textId="77777777" w:rsidR="005075DF" w:rsidRPr="002F62D6" w:rsidRDefault="005075DF" w:rsidP="005075DF">
            <w:pPr>
              <w:pStyle w:val="TableText"/>
            </w:pPr>
            <w:r w:rsidRPr="002F62D6">
              <w:t>Problem List</w:t>
            </w:r>
          </w:p>
        </w:tc>
        <w:tc>
          <w:tcPr>
            <w:tcW w:w="6840" w:type="dxa"/>
          </w:tcPr>
          <w:p w14:paraId="27CAE3B2" w14:textId="77777777" w:rsidR="005075DF" w:rsidRPr="002F62D6" w:rsidRDefault="005075DF" w:rsidP="005075DF">
            <w:pPr>
              <w:pStyle w:val="TableText"/>
            </w:pPr>
            <w:r w:rsidRPr="002F62D6">
              <w:t>This is a clinical software package used to track a patient's problems across clinical specialties.</w:t>
            </w:r>
          </w:p>
        </w:tc>
      </w:tr>
      <w:tr w:rsidR="005075DF" w:rsidRPr="002F62D6" w14:paraId="45641AA8" w14:textId="77777777" w:rsidTr="001C31D0">
        <w:trPr>
          <w:cantSplit/>
          <w:jc w:val="center"/>
        </w:trPr>
        <w:tc>
          <w:tcPr>
            <w:tcW w:w="2425" w:type="dxa"/>
          </w:tcPr>
          <w:p w14:paraId="36244A82" w14:textId="77777777" w:rsidR="005075DF" w:rsidRPr="002F62D6" w:rsidRDefault="005075DF" w:rsidP="005075DF">
            <w:pPr>
              <w:pStyle w:val="TableText"/>
            </w:pPr>
            <w:r w:rsidRPr="002F62D6">
              <w:t>Provider</w:t>
            </w:r>
          </w:p>
        </w:tc>
        <w:tc>
          <w:tcPr>
            <w:tcW w:w="6840" w:type="dxa"/>
          </w:tcPr>
          <w:p w14:paraId="294B3605" w14:textId="2A4049E1" w:rsidR="005075DF" w:rsidRPr="002F62D6" w:rsidRDefault="005075DF" w:rsidP="005075DF">
            <w:pPr>
              <w:pStyle w:val="TableText"/>
            </w:pPr>
            <w:r w:rsidRPr="002F62D6">
              <w:t xml:space="preserve">A person, facility, organization, or supplier </w:t>
            </w:r>
            <w:r w:rsidR="00680199">
              <w:t>that</w:t>
            </w:r>
            <w:r w:rsidRPr="002F62D6">
              <w:t xml:space="preserve"> furnishes health care services.</w:t>
            </w:r>
          </w:p>
        </w:tc>
      </w:tr>
      <w:tr w:rsidR="005075DF" w:rsidRPr="002F62D6" w14:paraId="3FB85369" w14:textId="77777777" w:rsidTr="001C31D0">
        <w:trPr>
          <w:cantSplit/>
          <w:jc w:val="center"/>
        </w:trPr>
        <w:tc>
          <w:tcPr>
            <w:tcW w:w="2425" w:type="dxa"/>
          </w:tcPr>
          <w:p w14:paraId="2C5F8BC1" w14:textId="77777777" w:rsidR="005075DF" w:rsidRPr="002F62D6" w:rsidRDefault="005075DF" w:rsidP="005075DF">
            <w:pPr>
              <w:pStyle w:val="TableText"/>
            </w:pPr>
            <w:r w:rsidRPr="002F62D6">
              <w:t>Protected Variable</w:t>
            </w:r>
          </w:p>
        </w:tc>
        <w:tc>
          <w:tcPr>
            <w:tcW w:w="6840" w:type="dxa"/>
          </w:tcPr>
          <w:p w14:paraId="68813417" w14:textId="77777777" w:rsidR="005075DF" w:rsidRPr="002F62D6" w:rsidRDefault="005075DF" w:rsidP="005075DF">
            <w:pPr>
              <w:pStyle w:val="TableText"/>
            </w:pPr>
            <w:r w:rsidRPr="002F62D6">
              <w:t>An attribute of a package interface. It is a variable that should be "</w:t>
            </w:r>
            <w:proofErr w:type="spellStart"/>
            <w:r w:rsidRPr="002F62D6">
              <w:t>new'ed</w:t>
            </w:r>
            <w:proofErr w:type="spellEnd"/>
            <w:r w:rsidRPr="002F62D6">
              <w:t>" before calling the interface's entry point.</w:t>
            </w:r>
          </w:p>
        </w:tc>
      </w:tr>
      <w:tr w:rsidR="005075DF" w:rsidRPr="002F62D6" w14:paraId="19BE7BE1" w14:textId="77777777" w:rsidTr="001C31D0">
        <w:trPr>
          <w:cantSplit/>
          <w:jc w:val="center"/>
        </w:trPr>
        <w:tc>
          <w:tcPr>
            <w:tcW w:w="2425" w:type="dxa"/>
          </w:tcPr>
          <w:p w14:paraId="1D64C30E" w14:textId="77777777" w:rsidR="005075DF" w:rsidRPr="002F62D6" w:rsidRDefault="005075DF" w:rsidP="005075DF">
            <w:pPr>
              <w:pStyle w:val="TableText"/>
            </w:pPr>
            <w:r w:rsidRPr="002F62D6">
              <w:t>Reimbursable Insurance</w:t>
            </w:r>
          </w:p>
        </w:tc>
        <w:tc>
          <w:tcPr>
            <w:tcW w:w="6840" w:type="dxa"/>
          </w:tcPr>
          <w:p w14:paraId="3D9BB6BE" w14:textId="77777777" w:rsidR="005075DF" w:rsidRPr="002F62D6" w:rsidRDefault="005075DF" w:rsidP="005075DF">
            <w:pPr>
              <w:pStyle w:val="TableText"/>
            </w:pPr>
            <w:r w:rsidRPr="002F62D6">
              <w:t>Health insurance that will reimburse VA for the cost of medical care provided to its subscribers.</w:t>
            </w:r>
          </w:p>
        </w:tc>
      </w:tr>
      <w:tr w:rsidR="005075DF" w:rsidRPr="002F62D6" w14:paraId="660B25B9" w14:textId="77777777" w:rsidTr="001C31D0">
        <w:trPr>
          <w:cantSplit/>
          <w:jc w:val="center"/>
        </w:trPr>
        <w:tc>
          <w:tcPr>
            <w:tcW w:w="2425" w:type="dxa"/>
          </w:tcPr>
          <w:p w14:paraId="3BA32CF2" w14:textId="77777777" w:rsidR="005075DF" w:rsidRPr="002F62D6" w:rsidRDefault="005075DF" w:rsidP="005075DF">
            <w:pPr>
              <w:pStyle w:val="TableText"/>
            </w:pPr>
            <w:r w:rsidRPr="002F62D6">
              <w:t>Required Variable</w:t>
            </w:r>
          </w:p>
        </w:tc>
        <w:tc>
          <w:tcPr>
            <w:tcW w:w="6840" w:type="dxa"/>
          </w:tcPr>
          <w:p w14:paraId="7E002151" w14:textId="7C76A582" w:rsidR="005075DF" w:rsidRPr="002F62D6" w:rsidRDefault="005075DF" w:rsidP="005075DF">
            <w:pPr>
              <w:pStyle w:val="TableText"/>
            </w:pPr>
            <w:r w:rsidRPr="002F62D6">
              <w:t>An attribute of a package interface</w:t>
            </w:r>
            <w:r w:rsidR="00680199" w:rsidRPr="002F62D6">
              <w:t xml:space="preserve">. </w:t>
            </w:r>
            <w:r w:rsidRPr="002F62D6">
              <w:t xml:space="preserve">It is a variable that must exist </w:t>
            </w:r>
            <w:r w:rsidR="009C314F" w:rsidRPr="002F62D6">
              <w:t>for</w:t>
            </w:r>
            <w:r w:rsidRPr="002F62D6">
              <w:t xml:space="preserve"> the interface's entry point to be called.</w:t>
            </w:r>
          </w:p>
        </w:tc>
      </w:tr>
      <w:tr w:rsidR="005075DF" w:rsidRPr="002F62D6" w14:paraId="45215E6C" w14:textId="77777777" w:rsidTr="001C31D0">
        <w:trPr>
          <w:cantSplit/>
          <w:jc w:val="center"/>
        </w:trPr>
        <w:tc>
          <w:tcPr>
            <w:tcW w:w="2425" w:type="dxa"/>
          </w:tcPr>
          <w:p w14:paraId="54B30971" w14:textId="77777777" w:rsidR="005075DF" w:rsidRPr="002F62D6" w:rsidRDefault="005075DF" w:rsidP="005075DF">
            <w:pPr>
              <w:pStyle w:val="TableText"/>
            </w:pPr>
            <w:r w:rsidRPr="002F62D6">
              <w:t>Revenue Code</w:t>
            </w:r>
          </w:p>
        </w:tc>
        <w:tc>
          <w:tcPr>
            <w:tcW w:w="6840" w:type="dxa"/>
          </w:tcPr>
          <w:p w14:paraId="737E08B8" w14:textId="13DDFC66" w:rsidR="005075DF" w:rsidRPr="002F62D6" w:rsidRDefault="005075DF" w:rsidP="005075DF">
            <w:pPr>
              <w:pStyle w:val="TableText"/>
            </w:pPr>
            <w:r w:rsidRPr="002F62D6">
              <w:t xml:space="preserve">A code identifying the type of care provided on a </w:t>
            </w:r>
            <w:r w:rsidR="009C314F" w:rsidRPr="002F62D6">
              <w:t>third-party</w:t>
            </w:r>
            <w:r w:rsidRPr="002F62D6">
              <w:t xml:space="preserve"> bill.</w:t>
            </w:r>
          </w:p>
        </w:tc>
      </w:tr>
      <w:tr w:rsidR="005075DF" w:rsidRPr="002F62D6" w14:paraId="5540BF44" w14:textId="77777777" w:rsidTr="001C31D0">
        <w:trPr>
          <w:cantSplit/>
          <w:jc w:val="center"/>
        </w:trPr>
        <w:tc>
          <w:tcPr>
            <w:tcW w:w="2425" w:type="dxa"/>
          </w:tcPr>
          <w:p w14:paraId="2C303E83" w14:textId="77777777" w:rsidR="005075DF" w:rsidRPr="002F62D6" w:rsidRDefault="005075DF" w:rsidP="005075DF">
            <w:pPr>
              <w:pStyle w:val="TableText"/>
            </w:pPr>
            <w:r w:rsidRPr="002F62D6">
              <w:t>Security Code</w:t>
            </w:r>
          </w:p>
        </w:tc>
        <w:tc>
          <w:tcPr>
            <w:tcW w:w="6840" w:type="dxa"/>
          </w:tcPr>
          <w:p w14:paraId="51DAE2EF" w14:textId="45CC0BD6" w:rsidR="005075DF" w:rsidRPr="002F62D6" w:rsidRDefault="005075DF" w:rsidP="005075DF">
            <w:pPr>
              <w:pStyle w:val="TableText"/>
            </w:pPr>
            <w:r w:rsidRPr="002F62D6">
              <w:t>A code assigned to each user identifying him</w:t>
            </w:r>
            <w:r w:rsidR="00680199">
              <w:t xml:space="preserve"> </w:t>
            </w:r>
            <w:r w:rsidRPr="002F62D6">
              <w:t>/</w:t>
            </w:r>
            <w:r w:rsidR="00680199">
              <w:t xml:space="preserve"> </w:t>
            </w:r>
            <w:r w:rsidRPr="002F62D6">
              <w:t>her specifically to the system and allowing him/her access to the functions</w:t>
            </w:r>
            <w:r w:rsidR="00680199">
              <w:t xml:space="preserve"> </w:t>
            </w:r>
            <w:r w:rsidRPr="002F62D6">
              <w:t>/</w:t>
            </w:r>
            <w:r w:rsidR="00680199">
              <w:t xml:space="preserve"> </w:t>
            </w:r>
            <w:r w:rsidRPr="002F62D6">
              <w:t>options assigned to him</w:t>
            </w:r>
            <w:r w:rsidR="00680199">
              <w:t xml:space="preserve"> </w:t>
            </w:r>
            <w:r w:rsidRPr="002F62D6">
              <w:t>/</w:t>
            </w:r>
            <w:r w:rsidR="00680199">
              <w:t xml:space="preserve"> </w:t>
            </w:r>
            <w:r w:rsidRPr="002F62D6">
              <w:t>her.</w:t>
            </w:r>
          </w:p>
        </w:tc>
      </w:tr>
      <w:tr w:rsidR="005075DF" w:rsidRPr="002F62D6" w14:paraId="3CBD5452" w14:textId="77777777" w:rsidTr="001C31D0">
        <w:trPr>
          <w:cantSplit/>
          <w:jc w:val="center"/>
        </w:trPr>
        <w:tc>
          <w:tcPr>
            <w:tcW w:w="2425" w:type="dxa"/>
          </w:tcPr>
          <w:p w14:paraId="2FF688BE" w14:textId="77777777" w:rsidR="005075DF" w:rsidRPr="002F62D6" w:rsidRDefault="005075DF" w:rsidP="005075DF">
            <w:pPr>
              <w:pStyle w:val="TableText"/>
            </w:pPr>
            <w:r w:rsidRPr="002F62D6">
              <w:t>Security Key</w:t>
            </w:r>
          </w:p>
        </w:tc>
        <w:tc>
          <w:tcPr>
            <w:tcW w:w="6840" w:type="dxa"/>
          </w:tcPr>
          <w:p w14:paraId="1FE8B03A" w14:textId="1EDEC2B0" w:rsidR="005075DF" w:rsidRPr="002F62D6" w:rsidRDefault="005075DF" w:rsidP="005075DF">
            <w:pPr>
              <w:pStyle w:val="TableText"/>
            </w:pPr>
            <w:r w:rsidRPr="002F62D6">
              <w:t>Used in conjunction with locked options or functions</w:t>
            </w:r>
            <w:r w:rsidR="00680199" w:rsidRPr="002F62D6">
              <w:t xml:space="preserve">. </w:t>
            </w:r>
            <w:r w:rsidRPr="002F62D6">
              <w:t xml:space="preserve">Only holders of this key may perform these options/functions. Used for options </w:t>
            </w:r>
            <w:r w:rsidR="004F0FD0">
              <w:t>that</w:t>
            </w:r>
            <w:r w:rsidR="004F0FD0" w:rsidRPr="002F62D6">
              <w:t xml:space="preserve"> </w:t>
            </w:r>
            <w:r w:rsidRPr="002F62D6">
              <w:t>perform a sensitive task.</w:t>
            </w:r>
          </w:p>
        </w:tc>
      </w:tr>
      <w:tr w:rsidR="005075DF" w:rsidRPr="002F62D6" w14:paraId="256C51BA" w14:textId="77777777" w:rsidTr="001C31D0">
        <w:trPr>
          <w:cantSplit/>
          <w:jc w:val="center"/>
        </w:trPr>
        <w:tc>
          <w:tcPr>
            <w:tcW w:w="2425" w:type="dxa"/>
          </w:tcPr>
          <w:p w14:paraId="4658B0EB" w14:textId="77777777" w:rsidR="005075DF" w:rsidRPr="002F62D6" w:rsidRDefault="005075DF" w:rsidP="005075DF">
            <w:pPr>
              <w:pStyle w:val="TableText"/>
            </w:pPr>
            <w:r w:rsidRPr="002F62D6">
              <w:t>Selection</w:t>
            </w:r>
          </w:p>
        </w:tc>
        <w:tc>
          <w:tcPr>
            <w:tcW w:w="6840" w:type="dxa"/>
          </w:tcPr>
          <w:p w14:paraId="53880D1F" w14:textId="194DEC9E" w:rsidR="005075DF" w:rsidRPr="002F62D6" w:rsidRDefault="005075DF" w:rsidP="005075DF">
            <w:pPr>
              <w:pStyle w:val="TableText"/>
            </w:pPr>
            <w:r w:rsidRPr="002F62D6">
              <w:t>A component of a selection list</w:t>
            </w:r>
            <w:r w:rsidR="00680199" w:rsidRPr="002F62D6">
              <w:t xml:space="preserve">. </w:t>
            </w:r>
            <w:r w:rsidRPr="002F62D6">
              <w:t>It is a single entry on the list. It is stored with the form and is usually data taken from a file in DHCP such as a CPT code with its description.</w:t>
            </w:r>
          </w:p>
        </w:tc>
      </w:tr>
      <w:tr w:rsidR="005075DF" w:rsidRPr="002F62D6" w14:paraId="7A7FC973" w14:textId="77777777" w:rsidTr="001C31D0">
        <w:trPr>
          <w:cantSplit/>
          <w:jc w:val="center"/>
        </w:trPr>
        <w:tc>
          <w:tcPr>
            <w:tcW w:w="2425" w:type="dxa"/>
          </w:tcPr>
          <w:p w14:paraId="478822E3" w14:textId="77777777" w:rsidR="005075DF" w:rsidRPr="002F62D6" w:rsidRDefault="005075DF" w:rsidP="005075DF">
            <w:pPr>
              <w:pStyle w:val="TableText"/>
            </w:pPr>
            <w:r w:rsidRPr="002F62D6">
              <w:t>Selection Group</w:t>
            </w:r>
          </w:p>
        </w:tc>
        <w:tc>
          <w:tcPr>
            <w:tcW w:w="6840" w:type="dxa"/>
          </w:tcPr>
          <w:p w14:paraId="4CAF41E5" w14:textId="5AD56398" w:rsidR="005075DF" w:rsidRPr="002F62D6" w:rsidRDefault="005075DF" w:rsidP="005075DF">
            <w:pPr>
              <w:pStyle w:val="TableText"/>
            </w:pPr>
            <w:r w:rsidRPr="002F62D6">
              <w:t>A component of a selection list</w:t>
            </w:r>
            <w:r w:rsidR="00680199" w:rsidRPr="002F62D6">
              <w:t xml:space="preserve">. </w:t>
            </w:r>
            <w:r w:rsidRPr="002F62D6">
              <w:t>It is a named group of selections on the list. Attributes include a header and the print order.</w:t>
            </w:r>
          </w:p>
        </w:tc>
      </w:tr>
      <w:tr w:rsidR="005075DF" w:rsidRPr="002F62D6" w14:paraId="0C37377C" w14:textId="77777777" w:rsidTr="001C31D0">
        <w:trPr>
          <w:cantSplit/>
          <w:jc w:val="center"/>
        </w:trPr>
        <w:tc>
          <w:tcPr>
            <w:tcW w:w="2425" w:type="dxa"/>
          </w:tcPr>
          <w:p w14:paraId="13604A20" w14:textId="77777777" w:rsidR="005075DF" w:rsidRPr="002F62D6" w:rsidRDefault="005075DF" w:rsidP="005075DF">
            <w:pPr>
              <w:pStyle w:val="TableText"/>
            </w:pPr>
            <w:r w:rsidRPr="002F62D6">
              <w:t>Selection List</w:t>
            </w:r>
          </w:p>
        </w:tc>
        <w:tc>
          <w:tcPr>
            <w:tcW w:w="6840" w:type="dxa"/>
          </w:tcPr>
          <w:p w14:paraId="70085F26" w14:textId="77777777" w:rsidR="005075DF" w:rsidRPr="002F62D6" w:rsidRDefault="005075DF" w:rsidP="005075DF">
            <w:pPr>
              <w:pStyle w:val="TableText"/>
            </w:pPr>
            <w:r w:rsidRPr="002F62D6">
              <w:t>A block component whose purpose is to contain a list (e.g., a list of CPT codes). The list contains sub columns for marking areas, which are areas meant to be marked to indicate selections being made from the list. Attributes include headers, sub columns, sub column width, sub column type, package interface (the routine used to fill the list), and many attributes for the appearance of the list.</w:t>
            </w:r>
          </w:p>
        </w:tc>
      </w:tr>
      <w:tr w:rsidR="005075DF" w:rsidRPr="002F62D6" w14:paraId="7BB62694" w14:textId="77777777" w:rsidTr="001C31D0">
        <w:trPr>
          <w:cantSplit/>
          <w:jc w:val="center"/>
        </w:trPr>
        <w:tc>
          <w:tcPr>
            <w:tcW w:w="2425" w:type="dxa"/>
          </w:tcPr>
          <w:p w14:paraId="3D583B22" w14:textId="77777777" w:rsidR="005075DF" w:rsidRPr="002F62D6" w:rsidRDefault="005075DF" w:rsidP="005075DF">
            <w:pPr>
              <w:pStyle w:val="TableText"/>
            </w:pPr>
            <w:r w:rsidRPr="002F62D6">
              <w:t>SSVI</w:t>
            </w:r>
          </w:p>
        </w:tc>
        <w:tc>
          <w:tcPr>
            <w:tcW w:w="6840" w:type="dxa"/>
          </w:tcPr>
          <w:p w14:paraId="7CE14BD5" w14:textId="77777777" w:rsidR="005075DF" w:rsidRPr="002F62D6" w:rsidRDefault="005075DF" w:rsidP="005075DF">
            <w:pPr>
              <w:pStyle w:val="TableText"/>
            </w:pPr>
            <w:r w:rsidRPr="002F62D6">
              <w:t>System Shared Verified Insurance</w:t>
            </w:r>
          </w:p>
          <w:p w14:paraId="6A272B54" w14:textId="77777777" w:rsidR="005075DF" w:rsidRPr="002F62D6" w:rsidRDefault="005075DF" w:rsidP="005075DF">
            <w:pPr>
              <w:pStyle w:val="TableText"/>
            </w:pPr>
            <w:r w:rsidRPr="002F62D6">
              <w:t>A component that moves insurance data between multiple sites that are used by a single patient.</w:t>
            </w:r>
          </w:p>
        </w:tc>
      </w:tr>
      <w:tr w:rsidR="005075DF" w:rsidRPr="002F62D6" w14:paraId="6724BF3C" w14:textId="77777777" w:rsidTr="001C31D0">
        <w:trPr>
          <w:cantSplit/>
          <w:jc w:val="center"/>
        </w:trPr>
        <w:tc>
          <w:tcPr>
            <w:tcW w:w="2425" w:type="dxa"/>
          </w:tcPr>
          <w:p w14:paraId="15F2FFA4" w14:textId="77777777" w:rsidR="005075DF" w:rsidRPr="002F62D6" w:rsidRDefault="005075DF" w:rsidP="005075DF">
            <w:pPr>
              <w:pStyle w:val="TableText"/>
            </w:pPr>
            <w:r w:rsidRPr="002F62D6">
              <w:t>Stop Code</w:t>
            </w:r>
          </w:p>
        </w:tc>
        <w:tc>
          <w:tcPr>
            <w:tcW w:w="6840" w:type="dxa"/>
          </w:tcPr>
          <w:p w14:paraId="2646046E" w14:textId="491DA528" w:rsidR="005075DF" w:rsidRPr="002F62D6" w:rsidRDefault="005075DF" w:rsidP="005075DF">
            <w:pPr>
              <w:pStyle w:val="TableText"/>
            </w:pPr>
            <w:r w:rsidRPr="002F62D6">
              <w:t>A three-digit number corresponding to an additional stop/service a patient received in conjunction with a clinic visit</w:t>
            </w:r>
            <w:r w:rsidR="00680199" w:rsidRPr="002F62D6">
              <w:t xml:space="preserve">. </w:t>
            </w:r>
            <w:r w:rsidRPr="002F62D6">
              <w:t>Stop code entries are used so that medical facilities may receive credit for the services rendered during a patient visit.</w:t>
            </w:r>
          </w:p>
        </w:tc>
      </w:tr>
      <w:tr w:rsidR="005075DF" w:rsidRPr="002F62D6" w14:paraId="367C2804" w14:textId="77777777" w:rsidTr="001C31D0">
        <w:trPr>
          <w:cantSplit/>
          <w:jc w:val="center"/>
        </w:trPr>
        <w:tc>
          <w:tcPr>
            <w:tcW w:w="2425" w:type="dxa"/>
          </w:tcPr>
          <w:p w14:paraId="07C94162" w14:textId="77777777" w:rsidR="005075DF" w:rsidRPr="002F62D6" w:rsidRDefault="005075DF" w:rsidP="005075DF">
            <w:pPr>
              <w:pStyle w:val="TableText"/>
            </w:pPr>
            <w:r w:rsidRPr="002F62D6">
              <w:t>Sub-column</w:t>
            </w:r>
          </w:p>
        </w:tc>
        <w:tc>
          <w:tcPr>
            <w:tcW w:w="6840" w:type="dxa"/>
          </w:tcPr>
          <w:p w14:paraId="4EDE053F" w14:textId="25401A7C" w:rsidR="005075DF" w:rsidRPr="002F62D6" w:rsidRDefault="005075DF" w:rsidP="005075DF">
            <w:pPr>
              <w:pStyle w:val="TableText"/>
            </w:pPr>
            <w:r w:rsidRPr="002F62D6">
              <w:t>A component of a selection list</w:t>
            </w:r>
            <w:r w:rsidR="00680199" w:rsidRPr="002F62D6">
              <w:t xml:space="preserve">. </w:t>
            </w:r>
            <w:r w:rsidRPr="002F62D6">
              <w:t>It can contain either text such as a CPT code, or a marking area.</w:t>
            </w:r>
          </w:p>
        </w:tc>
      </w:tr>
      <w:tr w:rsidR="005075DF" w:rsidRPr="002F62D6" w14:paraId="0B74777D" w14:textId="77777777" w:rsidTr="001C31D0">
        <w:trPr>
          <w:cantSplit/>
          <w:jc w:val="center"/>
        </w:trPr>
        <w:tc>
          <w:tcPr>
            <w:tcW w:w="2425" w:type="dxa"/>
          </w:tcPr>
          <w:p w14:paraId="5417EB08" w14:textId="77777777" w:rsidR="005075DF" w:rsidRPr="002F62D6" w:rsidRDefault="005075DF" w:rsidP="005075DF">
            <w:pPr>
              <w:pStyle w:val="TableText"/>
            </w:pPr>
            <w:r w:rsidRPr="002F62D6">
              <w:t>Subfield</w:t>
            </w:r>
          </w:p>
        </w:tc>
        <w:tc>
          <w:tcPr>
            <w:tcW w:w="6840" w:type="dxa"/>
          </w:tcPr>
          <w:p w14:paraId="34A079FC" w14:textId="6B871115" w:rsidR="005075DF" w:rsidRPr="002F62D6" w:rsidRDefault="005075DF" w:rsidP="005075DF">
            <w:pPr>
              <w:pStyle w:val="TableText"/>
            </w:pPr>
            <w:r w:rsidRPr="002F62D6">
              <w:t>A component of a data field</w:t>
            </w:r>
            <w:r w:rsidR="00680199" w:rsidRPr="002F62D6">
              <w:t xml:space="preserve">. </w:t>
            </w:r>
            <w:r w:rsidRPr="002F62D6">
              <w:t>It can display a single value, whereas a data field can be used to display a collection of related values. Attributes include those for the label and the area on the form to print the data</w:t>
            </w:r>
            <w:r w:rsidR="00680199" w:rsidRPr="002F62D6">
              <w:t xml:space="preserve">. </w:t>
            </w:r>
            <w:r w:rsidRPr="002F62D6">
              <w:t xml:space="preserve">Also, for package interfaces that return records that have multiple values, the </w:t>
            </w:r>
            <w:r w:rsidR="009C314F" w:rsidRPr="002F62D6">
              <w:t>data</w:t>
            </w:r>
            <w:r w:rsidRPr="002F62D6">
              <w:t xml:space="preserve"> must be specified.</w:t>
            </w:r>
          </w:p>
        </w:tc>
      </w:tr>
      <w:tr w:rsidR="005075DF" w:rsidRPr="002F62D6" w14:paraId="4D65F6BD" w14:textId="77777777" w:rsidTr="001C31D0">
        <w:trPr>
          <w:cantSplit/>
          <w:jc w:val="center"/>
        </w:trPr>
        <w:tc>
          <w:tcPr>
            <w:tcW w:w="2425" w:type="dxa"/>
          </w:tcPr>
          <w:p w14:paraId="0E18C011" w14:textId="77777777" w:rsidR="005075DF" w:rsidRPr="002F62D6" w:rsidRDefault="005075DF" w:rsidP="005075DF">
            <w:pPr>
              <w:pStyle w:val="TableText"/>
            </w:pPr>
            <w:r w:rsidRPr="002F62D6">
              <w:t>Text Area</w:t>
            </w:r>
          </w:p>
        </w:tc>
        <w:tc>
          <w:tcPr>
            <w:tcW w:w="6840" w:type="dxa"/>
          </w:tcPr>
          <w:p w14:paraId="668D14DB" w14:textId="01405208" w:rsidR="005075DF" w:rsidRPr="002F62D6" w:rsidRDefault="005075DF" w:rsidP="005075DF">
            <w:pPr>
              <w:pStyle w:val="TableText"/>
            </w:pPr>
            <w:r w:rsidRPr="002F62D6">
              <w:t>A rectangular area in a block that is used to display a word-processing field</w:t>
            </w:r>
            <w:r w:rsidR="00680199" w:rsidRPr="002F62D6">
              <w:t xml:space="preserve">. </w:t>
            </w:r>
            <w:r w:rsidRPr="002F62D6">
              <w:t>The text is automatically formatted to fit within the block</w:t>
            </w:r>
            <w:r w:rsidR="00680199" w:rsidRPr="002F62D6">
              <w:t xml:space="preserve">. </w:t>
            </w:r>
            <w:r w:rsidRPr="002F62D6">
              <w:t>Attributes include the word-processing field, the position, and size of the text area. The text is stored with the form.</w:t>
            </w:r>
          </w:p>
        </w:tc>
      </w:tr>
      <w:tr w:rsidR="005075DF" w:rsidRPr="002F62D6" w14:paraId="587B4C76" w14:textId="77777777" w:rsidTr="001C31D0">
        <w:trPr>
          <w:cantSplit/>
          <w:jc w:val="center"/>
        </w:trPr>
        <w:tc>
          <w:tcPr>
            <w:tcW w:w="2425" w:type="dxa"/>
          </w:tcPr>
          <w:p w14:paraId="5BB7A10D" w14:textId="77777777" w:rsidR="005075DF" w:rsidRPr="002F62D6" w:rsidRDefault="005075DF" w:rsidP="005075DF">
            <w:pPr>
              <w:pStyle w:val="TableText"/>
            </w:pPr>
            <w:r w:rsidRPr="002F62D6">
              <w:t>Third Party Billings</w:t>
            </w:r>
          </w:p>
        </w:tc>
        <w:tc>
          <w:tcPr>
            <w:tcW w:w="6840" w:type="dxa"/>
          </w:tcPr>
          <w:p w14:paraId="2EAA5B3F" w14:textId="77777777" w:rsidR="005075DF" w:rsidRPr="002F62D6" w:rsidRDefault="005075DF" w:rsidP="005075DF">
            <w:pPr>
              <w:pStyle w:val="TableText"/>
            </w:pPr>
            <w:r w:rsidRPr="002F62D6">
              <w:t>Billings where a party other than the patient is billed.</w:t>
            </w:r>
          </w:p>
        </w:tc>
      </w:tr>
      <w:tr w:rsidR="005075DF" w:rsidRPr="002F62D6" w14:paraId="5339D858" w14:textId="77777777" w:rsidTr="001C31D0">
        <w:trPr>
          <w:cantSplit/>
          <w:jc w:val="center"/>
        </w:trPr>
        <w:tc>
          <w:tcPr>
            <w:tcW w:w="2425" w:type="dxa"/>
          </w:tcPr>
          <w:p w14:paraId="0D313D23" w14:textId="77777777" w:rsidR="005075DF" w:rsidRPr="002F62D6" w:rsidRDefault="005075DF" w:rsidP="005075DF">
            <w:pPr>
              <w:pStyle w:val="TableText"/>
            </w:pPr>
            <w:r w:rsidRPr="002F62D6">
              <w:t>Tool Kit</w:t>
            </w:r>
          </w:p>
        </w:tc>
        <w:tc>
          <w:tcPr>
            <w:tcW w:w="6840" w:type="dxa"/>
          </w:tcPr>
          <w:p w14:paraId="35031B44" w14:textId="77777777" w:rsidR="005075DF" w:rsidRPr="002F62D6" w:rsidRDefault="005075DF" w:rsidP="005075DF">
            <w:pPr>
              <w:pStyle w:val="TableText"/>
            </w:pPr>
            <w:r w:rsidRPr="002F62D6">
              <w:t>A set of pre-configured encounter forms and blocks to facilitate sites' use of the Encounter Forms package.</w:t>
            </w:r>
          </w:p>
        </w:tc>
      </w:tr>
      <w:tr w:rsidR="005075DF" w:rsidRPr="002F62D6" w14:paraId="450F1025" w14:textId="77777777" w:rsidTr="001C31D0">
        <w:trPr>
          <w:cantSplit/>
          <w:jc w:val="center"/>
        </w:trPr>
        <w:tc>
          <w:tcPr>
            <w:tcW w:w="2425" w:type="dxa"/>
          </w:tcPr>
          <w:p w14:paraId="6D2D7D3C" w14:textId="77777777" w:rsidR="005075DF" w:rsidRPr="002F62D6" w:rsidRDefault="005075DF" w:rsidP="005075DF">
            <w:pPr>
              <w:pStyle w:val="TableText"/>
            </w:pPr>
            <w:r w:rsidRPr="002F62D6">
              <w:t>UB-82</w:t>
            </w:r>
          </w:p>
        </w:tc>
        <w:tc>
          <w:tcPr>
            <w:tcW w:w="6840" w:type="dxa"/>
          </w:tcPr>
          <w:p w14:paraId="052A5BC4" w14:textId="77777777" w:rsidR="005075DF" w:rsidRPr="002F62D6" w:rsidRDefault="005075DF" w:rsidP="005075DF">
            <w:pPr>
              <w:pStyle w:val="TableText"/>
            </w:pPr>
            <w:r w:rsidRPr="002F62D6">
              <w:t>AMA approved health insurance claim form used for Third Party billings.</w:t>
            </w:r>
          </w:p>
        </w:tc>
      </w:tr>
      <w:tr w:rsidR="005075DF" w:rsidRPr="002F62D6" w14:paraId="687184A0" w14:textId="77777777" w:rsidTr="001C31D0">
        <w:trPr>
          <w:cantSplit/>
          <w:jc w:val="center"/>
        </w:trPr>
        <w:tc>
          <w:tcPr>
            <w:tcW w:w="2425" w:type="dxa"/>
          </w:tcPr>
          <w:p w14:paraId="6DEB4024" w14:textId="77777777" w:rsidR="005075DF" w:rsidRPr="002F62D6" w:rsidRDefault="005075DF" w:rsidP="005075DF">
            <w:pPr>
              <w:pStyle w:val="TableText"/>
            </w:pPr>
            <w:r w:rsidRPr="002F62D6">
              <w:t>UB-92</w:t>
            </w:r>
          </w:p>
        </w:tc>
        <w:tc>
          <w:tcPr>
            <w:tcW w:w="6840" w:type="dxa"/>
          </w:tcPr>
          <w:p w14:paraId="7508AA13" w14:textId="77777777" w:rsidR="005075DF" w:rsidRPr="002F62D6" w:rsidRDefault="005075DF" w:rsidP="005075DF">
            <w:pPr>
              <w:pStyle w:val="TableText"/>
            </w:pPr>
            <w:r w:rsidRPr="002F62D6">
              <w:t>AMA approved health insurance claim form used for Third Party billings.</w:t>
            </w:r>
          </w:p>
        </w:tc>
      </w:tr>
      <w:tr w:rsidR="005075DF" w:rsidRPr="002F62D6" w14:paraId="522BBA3E" w14:textId="77777777" w:rsidTr="001C31D0">
        <w:trPr>
          <w:cantSplit/>
          <w:jc w:val="center"/>
        </w:trPr>
        <w:tc>
          <w:tcPr>
            <w:tcW w:w="2425" w:type="dxa"/>
          </w:tcPr>
          <w:p w14:paraId="65F9D35A" w14:textId="77777777" w:rsidR="005075DF" w:rsidRPr="002F62D6" w:rsidRDefault="005075DF" w:rsidP="005075DF">
            <w:pPr>
              <w:pStyle w:val="TableText"/>
            </w:pPr>
            <w:r w:rsidRPr="002F62D6">
              <w:t>UR</w:t>
            </w:r>
          </w:p>
        </w:tc>
        <w:tc>
          <w:tcPr>
            <w:tcW w:w="6840" w:type="dxa"/>
          </w:tcPr>
          <w:p w14:paraId="3C2E0CBF" w14:textId="1BBF8DAA" w:rsidR="005075DF" w:rsidRPr="002F62D6" w:rsidRDefault="005075DF" w:rsidP="005075DF">
            <w:pPr>
              <w:pStyle w:val="TableText"/>
            </w:pPr>
            <w:r w:rsidRPr="002F62D6">
              <w:t>Utilization Review</w:t>
            </w:r>
            <w:r w:rsidR="00A92E47" w:rsidRPr="002F62D6">
              <w:t>.</w:t>
            </w:r>
          </w:p>
          <w:p w14:paraId="4DABC830" w14:textId="77777777" w:rsidR="005075DF" w:rsidRPr="002F62D6" w:rsidRDefault="005075DF" w:rsidP="005075DF">
            <w:pPr>
              <w:pStyle w:val="TableText"/>
            </w:pPr>
            <w:r w:rsidRPr="002F62D6">
              <w:t>A review carried out by allied health personnel at pre-determined times during the hospital stay to assess the appropriateness of care.</w:t>
            </w:r>
          </w:p>
        </w:tc>
      </w:tr>
      <w:tr w:rsidR="005075DF" w:rsidRPr="002F62D6" w14:paraId="5F5556FE" w14:textId="77777777" w:rsidTr="001C31D0">
        <w:trPr>
          <w:cantSplit/>
          <w:jc w:val="center"/>
        </w:trPr>
        <w:tc>
          <w:tcPr>
            <w:tcW w:w="2425" w:type="dxa"/>
          </w:tcPr>
          <w:p w14:paraId="7294D06F" w14:textId="77777777" w:rsidR="005075DF" w:rsidRPr="002F62D6" w:rsidRDefault="005075DF" w:rsidP="005075DF">
            <w:pPr>
              <w:pStyle w:val="TableText"/>
            </w:pPr>
            <w:r w:rsidRPr="002F62D6">
              <w:t>Urgent Care</w:t>
            </w:r>
          </w:p>
        </w:tc>
        <w:tc>
          <w:tcPr>
            <w:tcW w:w="6840" w:type="dxa"/>
          </w:tcPr>
          <w:p w14:paraId="520D3273" w14:textId="77777777" w:rsidR="005075DF" w:rsidRPr="002F62D6" w:rsidRDefault="005075DF" w:rsidP="005075DF">
            <w:pPr>
              <w:pStyle w:val="TableText"/>
            </w:pPr>
            <w:r w:rsidRPr="002F62D6">
              <w:t>Urgent care is a category of walk-in clinic focused on the delivery of ambulatory care in a dedicated medical facility outside of a traditional emergency department (emergency room). Urgent care centers primarily treat injuries or illnesses requiring immediate care, but not serious enough to require an emergency department (ED) visit.</w:t>
            </w:r>
          </w:p>
        </w:tc>
      </w:tr>
      <w:tr w:rsidR="005075DF" w:rsidRPr="002F62D6" w14:paraId="28C6A8F3" w14:textId="77777777" w:rsidTr="001C31D0">
        <w:trPr>
          <w:cantSplit/>
          <w:jc w:val="center"/>
        </w:trPr>
        <w:tc>
          <w:tcPr>
            <w:tcW w:w="2425" w:type="dxa"/>
          </w:tcPr>
          <w:p w14:paraId="67F739B8" w14:textId="77777777" w:rsidR="005075DF" w:rsidRPr="002F62D6" w:rsidRDefault="005075DF" w:rsidP="005075DF">
            <w:pPr>
              <w:pStyle w:val="TableText"/>
            </w:pPr>
            <w:r w:rsidRPr="002F62D6">
              <w:t>Wage Percentage</w:t>
            </w:r>
          </w:p>
        </w:tc>
        <w:tc>
          <w:tcPr>
            <w:tcW w:w="6840" w:type="dxa"/>
          </w:tcPr>
          <w:p w14:paraId="126E33D2" w14:textId="77777777" w:rsidR="005075DF" w:rsidRPr="002F62D6" w:rsidRDefault="005075DF" w:rsidP="005075DF">
            <w:pPr>
              <w:pStyle w:val="TableText"/>
            </w:pPr>
            <w:r w:rsidRPr="002F62D6">
              <w:t>The percentage of the rate group unit charge that is the wage component to be used in calculating the HCFA charge for ambulatory surgical procedures.</w:t>
            </w:r>
          </w:p>
        </w:tc>
      </w:tr>
    </w:tbl>
    <w:p w14:paraId="684C4BD1" w14:textId="77777777" w:rsidR="005075DF" w:rsidRPr="001C31D0" w:rsidRDefault="005075DF" w:rsidP="001C31D0"/>
    <w:sectPr w:rsidR="005075DF" w:rsidRPr="001C31D0" w:rsidSect="005577B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AA826" w14:textId="77777777" w:rsidR="00403D57" w:rsidRDefault="00403D57">
      <w:r>
        <w:separator/>
      </w:r>
    </w:p>
    <w:p w14:paraId="1EC183C3" w14:textId="77777777" w:rsidR="00403D57" w:rsidRDefault="00403D57"/>
  </w:endnote>
  <w:endnote w:type="continuationSeparator" w:id="0">
    <w:p w14:paraId="749D999A" w14:textId="77777777" w:rsidR="00403D57" w:rsidRDefault="00403D57">
      <w:r>
        <w:continuationSeparator/>
      </w:r>
    </w:p>
    <w:p w14:paraId="5D1A9AD6" w14:textId="77777777" w:rsidR="00403D57" w:rsidRDefault="00403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77798" w14:textId="77777777" w:rsidR="009375F5" w:rsidRDefault="009375F5">
    <w:pPr>
      <w:pStyle w:val="Footer"/>
      <w:rPr>
        <w:sz w:val="19"/>
      </w:rPr>
    </w:pPr>
    <w:r>
      <w:rPr>
        <w:sz w:val="19"/>
      </w:rPr>
      <w:fldChar w:fldCharType="begin"/>
    </w:r>
    <w:r>
      <w:rPr>
        <w:sz w:val="19"/>
      </w:rPr>
      <w:instrText>PAGE</w:instrText>
    </w:r>
    <w:r>
      <w:rPr>
        <w:sz w:val="19"/>
      </w:rPr>
      <w:fldChar w:fldCharType="separate"/>
    </w:r>
    <w:r>
      <w:rPr>
        <w:noProof/>
        <w:sz w:val="19"/>
      </w:rPr>
      <w:t>xiv</w:t>
    </w:r>
    <w:r>
      <w:rPr>
        <w:sz w:val="19"/>
      </w:rPr>
      <w:fldChar w:fldCharType="end"/>
    </w:r>
    <w:r>
      <w:rPr>
        <w:sz w:val="19"/>
      </w:rPr>
      <w:tab/>
      <w:t>IB V. 2.0 Technical Manual</w:t>
    </w:r>
    <w:r>
      <w:rPr>
        <w:sz w:val="19"/>
      </w:rPr>
      <w:tab/>
    </w:r>
    <w:r>
      <w:t>April 2021</w:t>
    </w:r>
  </w:p>
  <w:p w14:paraId="1B23CAAD" w14:textId="77777777" w:rsidR="009375F5" w:rsidRDefault="009375F5">
    <w:pPr>
      <w:pStyle w:val="Footer"/>
      <w:rPr>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0208E" w14:textId="7BDA6C2D" w:rsidR="009375F5" w:rsidRDefault="009375F5" w:rsidP="00333247">
    <w:pPr>
      <w:pStyle w:val="Footer"/>
      <w:tabs>
        <w:tab w:val="left" w:pos="0"/>
      </w:tabs>
    </w:pPr>
    <w:r>
      <w:t>Integrated Billing v2.0</w:t>
    </w:r>
  </w:p>
  <w:p w14:paraId="28D47105" w14:textId="552B0A6E" w:rsidR="009375F5" w:rsidRPr="00333247" w:rsidRDefault="009375F5" w:rsidP="00333247">
    <w:pPr>
      <w:pStyle w:val="Footer"/>
      <w:tabs>
        <w:tab w:val="left" w:pos="0"/>
      </w:tabs>
    </w:pPr>
    <w:r>
      <w:t>Technical Manual</w:t>
    </w:r>
    <w:r w:rsidRPr="004A6B75">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rPr>
      <w:t>1</w:t>
    </w:r>
    <w:r>
      <w:rPr>
        <w:rStyle w:val="PageNumber"/>
      </w:rPr>
      <w:fldChar w:fldCharType="end"/>
    </w:r>
    <w:r>
      <w:rPr>
        <w:rStyle w:val="PageNumber"/>
        <w:noProof/>
      </w:rPr>
      <w:tab/>
    </w:r>
    <w:r>
      <w:t>August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D2AF4" w14:textId="77777777" w:rsidR="009375F5" w:rsidRDefault="009375F5" w:rsidP="003046EF">
    <w:pPr>
      <w:pStyle w:val="Footer"/>
      <w:tabs>
        <w:tab w:val="left" w:pos="0"/>
      </w:tabs>
    </w:pPr>
    <w:r>
      <w:t>Integrated Billing v2.0</w:t>
    </w:r>
  </w:p>
  <w:p w14:paraId="3425BA91" w14:textId="6F3C1432" w:rsidR="009375F5" w:rsidRPr="003046EF" w:rsidRDefault="009375F5" w:rsidP="003046EF">
    <w:pPr>
      <w:pStyle w:val="Footer"/>
      <w:tabs>
        <w:tab w:val="left" w:pos="0"/>
      </w:tabs>
      <w:rPr>
        <w:rStyle w:val="PageNumber"/>
      </w:rPr>
    </w:pPr>
    <w:r>
      <w:t>Technical Manual</w:t>
    </w:r>
    <w:r w:rsidRPr="004A6B75">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rPr>
      <w:t>1</w:t>
    </w:r>
    <w:r>
      <w:rPr>
        <w:rStyle w:val="PageNumber"/>
      </w:rPr>
      <w:fldChar w:fldCharType="end"/>
    </w:r>
    <w:r>
      <w:rPr>
        <w:rStyle w:val="PageNumber"/>
        <w:noProof/>
      </w:rPr>
      <w:tab/>
    </w:r>
    <w: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C6570" w14:textId="77777777" w:rsidR="00403D57" w:rsidRDefault="00403D57">
      <w:r>
        <w:separator/>
      </w:r>
    </w:p>
    <w:p w14:paraId="24AC56E6" w14:textId="77777777" w:rsidR="00403D57" w:rsidRDefault="00403D57"/>
  </w:footnote>
  <w:footnote w:type="continuationSeparator" w:id="0">
    <w:p w14:paraId="31E669F3" w14:textId="77777777" w:rsidR="00403D57" w:rsidRDefault="00403D57">
      <w:r>
        <w:continuationSeparator/>
      </w:r>
    </w:p>
    <w:p w14:paraId="6F7B6E5C" w14:textId="77777777" w:rsidR="00403D57" w:rsidRDefault="00403D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4437F"/>
    <w:multiLevelType w:val="hybridMultilevel"/>
    <w:tmpl w:val="3D74F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92281"/>
    <w:multiLevelType w:val="hybridMultilevel"/>
    <w:tmpl w:val="DF5C6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6D0315"/>
    <w:multiLevelType w:val="hybridMultilevel"/>
    <w:tmpl w:val="CA28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C2FBF"/>
    <w:multiLevelType w:val="hybridMultilevel"/>
    <w:tmpl w:val="FF48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D4970"/>
    <w:multiLevelType w:val="hybridMultilevel"/>
    <w:tmpl w:val="0AA8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F5171"/>
    <w:multiLevelType w:val="hybridMultilevel"/>
    <w:tmpl w:val="20443E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B3075"/>
    <w:multiLevelType w:val="hybridMultilevel"/>
    <w:tmpl w:val="73748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1024C4"/>
    <w:multiLevelType w:val="hybridMultilevel"/>
    <w:tmpl w:val="352C3D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53127"/>
    <w:multiLevelType w:val="hybridMultilevel"/>
    <w:tmpl w:val="D7A2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FE4EC5"/>
    <w:multiLevelType w:val="hybridMultilevel"/>
    <w:tmpl w:val="B3DC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1F3C7A"/>
    <w:multiLevelType w:val="hybridMultilevel"/>
    <w:tmpl w:val="8544F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27606B"/>
    <w:multiLevelType w:val="hybridMultilevel"/>
    <w:tmpl w:val="404E4FE0"/>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C4ACA4C6">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8322A3"/>
    <w:multiLevelType w:val="hybridMultilevel"/>
    <w:tmpl w:val="19009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4B7775"/>
    <w:multiLevelType w:val="multilevel"/>
    <w:tmpl w:val="BD0AC01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1A613FAA"/>
    <w:multiLevelType w:val="hybridMultilevel"/>
    <w:tmpl w:val="5F48E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007984"/>
    <w:multiLevelType w:val="hybridMultilevel"/>
    <w:tmpl w:val="43E0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AB5055"/>
    <w:multiLevelType w:val="hybridMultilevel"/>
    <w:tmpl w:val="204A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FC6BAD"/>
    <w:multiLevelType w:val="hybridMultilevel"/>
    <w:tmpl w:val="4162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A179C1"/>
    <w:multiLevelType w:val="hybridMultilevel"/>
    <w:tmpl w:val="D3A04C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D82C37"/>
    <w:multiLevelType w:val="hybridMultilevel"/>
    <w:tmpl w:val="0252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9A4062"/>
    <w:multiLevelType w:val="hybridMultilevel"/>
    <w:tmpl w:val="44B2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0F1C81"/>
    <w:multiLevelType w:val="hybridMultilevel"/>
    <w:tmpl w:val="6F3C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D82EED"/>
    <w:multiLevelType w:val="hybridMultilevel"/>
    <w:tmpl w:val="CCBA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D81777"/>
    <w:multiLevelType w:val="hybridMultilevel"/>
    <w:tmpl w:val="C0E2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30484C"/>
    <w:multiLevelType w:val="hybridMultilevel"/>
    <w:tmpl w:val="9242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500EEB"/>
    <w:multiLevelType w:val="hybridMultilevel"/>
    <w:tmpl w:val="2770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CD44C0"/>
    <w:multiLevelType w:val="hybridMultilevel"/>
    <w:tmpl w:val="9982A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37A60BA"/>
    <w:multiLevelType w:val="hybridMultilevel"/>
    <w:tmpl w:val="5EEA9CFE"/>
    <w:lvl w:ilvl="0" w:tplc="435A4678">
      <w:start w:val="1"/>
      <w:numFmt w:val="none"/>
      <w:pStyle w:val="Note"/>
      <w:lvlText w:val="NOTE:"/>
      <w:lvlJc w:val="left"/>
      <w:pPr>
        <w:tabs>
          <w:tab w:val="num" w:pos="3798"/>
        </w:tabs>
        <w:ind w:left="37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30" w15:restartNumberingAfterBreak="0">
    <w:nsid w:val="45894939"/>
    <w:multiLevelType w:val="hybridMultilevel"/>
    <w:tmpl w:val="D362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7259CA"/>
    <w:multiLevelType w:val="hybridMultilevel"/>
    <w:tmpl w:val="E2A6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3E1FD8"/>
    <w:multiLevelType w:val="hybridMultilevel"/>
    <w:tmpl w:val="416E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73EC8C18">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4" w15:restartNumberingAfterBreak="0">
    <w:nsid w:val="4DAD37BA"/>
    <w:multiLevelType w:val="hybridMultilevel"/>
    <w:tmpl w:val="31CE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731A27"/>
    <w:multiLevelType w:val="hybridMultilevel"/>
    <w:tmpl w:val="087A8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1571F7"/>
    <w:multiLevelType w:val="hybridMultilevel"/>
    <w:tmpl w:val="5100BCBE"/>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644BAC"/>
    <w:multiLevelType w:val="hybridMultilevel"/>
    <w:tmpl w:val="7CD2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FC10D7"/>
    <w:multiLevelType w:val="hybridMultilevel"/>
    <w:tmpl w:val="B3D6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AF4931"/>
    <w:multiLevelType w:val="hybridMultilevel"/>
    <w:tmpl w:val="4BD23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BD429A"/>
    <w:multiLevelType w:val="hybridMultilevel"/>
    <w:tmpl w:val="8CF04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42" w15:restartNumberingAfterBreak="0">
    <w:nsid w:val="63E80419"/>
    <w:multiLevelType w:val="hybridMultilevel"/>
    <w:tmpl w:val="C208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6C4C1E"/>
    <w:multiLevelType w:val="hybridMultilevel"/>
    <w:tmpl w:val="B210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AA678B"/>
    <w:multiLevelType w:val="hybridMultilevel"/>
    <w:tmpl w:val="0A281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1E2301"/>
    <w:multiLevelType w:val="hybridMultilevel"/>
    <w:tmpl w:val="3252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5F40FE"/>
    <w:multiLevelType w:val="hybridMultilevel"/>
    <w:tmpl w:val="0BAA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8C03DB"/>
    <w:multiLevelType w:val="hybridMultilevel"/>
    <w:tmpl w:val="0DCE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49" w15:restartNumberingAfterBreak="0">
    <w:nsid w:val="6F182A87"/>
    <w:multiLevelType w:val="hybridMultilevel"/>
    <w:tmpl w:val="DCD0B120"/>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0"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51" w15:restartNumberingAfterBreak="0">
    <w:nsid w:val="77CF1F0E"/>
    <w:multiLevelType w:val="hybridMultilevel"/>
    <w:tmpl w:val="1752E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8C6686"/>
    <w:multiLevelType w:val="hybridMultilevel"/>
    <w:tmpl w:val="BC92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CF31EB"/>
    <w:multiLevelType w:val="hybridMultilevel"/>
    <w:tmpl w:val="83D0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1"/>
  </w:num>
  <w:num w:numId="3">
    <w:abstractNumId w:val="0"/>
  </w:num>
  <w:num w:numId="4">
    <w:abstractNumId w:val="16"/>
  </w:num>
  <w:num w:numId="5">
    <w:abstractNumId w:val="53"/>
  </w:num>
  <w:num w:numId="6">
    <w:abstractNumId w:val="37"/>
  </w:num>
  <w:num w:numId="7">
    <w:abstractNumId w:val="38"/>
  </w:num>
  <w:num w:numId="8">
    <w:abstractNumId w:val="5"/>
  </w:num>
  <w:num w:numId="9">
    <w:abstractNumId w:val="43"/>
  </w:num>
  <w:num w:numId="10">
    <w:abstractNumId w:val="10"/>
  </w:num>
  <w:num w:numId="11">
    <w:abstractNumId w:val="26"/>
  </w:num>
  <w:num w:numId="12">
    <w:abstractNumId w:val="30"/>
  </w:num>
  <w:num w:numId="13">
    <w:abstractNumId w:val="24"/>
  </w:num>
  <w:num w:numId="14">
    <w:abstractNumId w:val="52"/>
  </w:num>
  <w:num w:numId="15">
    <w:abstractNumId w:val="6"/>
  </w:num>
  <w:num w:numId="16">
    <w:abstractNumId w:val="11"/>
  </w:num>
  <w:num w:numId="17">
    <w:abstractNumId w:val="22"/>
  </w:num>
  <w:num w:numId="18">
    <w:abstractNumId w:val="28"/>
  </w:num>
  <w:num w:numId="19">
    <w:abstractNumId w:val="31"/>
  </w:num>
  <w:num w:numId="20">
    <w:abstractNumId w:val="7"/>
  </w:num>
  <w:num w:numId="21">
    <w:abstractNumId w:val="23"/>
  </w:num>
  <w:num w:numId="22">
    <w:abstractNumId w:val="19"/>
  </w:num>
  <w:num w:numId="23">
    <w:abstractNumId w:val="45"/>
  </w:num>
  <w:num w:numId="24">
    <w:abstractNumId w:val="34"/>
  </w:num>
  <w:num w:numId="25">
    <w:abstractNumId w:val="20"/>
  </w:num>
  <w:num w:numId="26">
    <w:abstractNumId w:val="46"/>
  </w:num>
  <w:num w:numId="27">
    <w:abstractNumId w:val="9"/>
  </w:num>
  <w:num w:numId="28">
    <w:abstractNumId w:val="21"/>
  </w:num>
  <w:num w:numId="29">
    <w:abstractNumId w:val="17"/>
  </w:num>
  <w:num w:numId="30">
    <w:abstractNumId w:val="25"/>
  </w:num>
  <w:num w:numId="31">
    <w:abstractNumId w:val="18"/>
  </w:num>
  <w:num w:numId="32">
    <w:abstractNumId w:val="4"/>
  </w:num>
  <w:num w:numId="33">
    <w:abstractNumId w:val="42"/>
  </w:num>
  <w:num w:numId="34">
    <w:abstractNumId w:val="14"/>
  </w:num>
  <w:num w:numId="35">
    <w:abstractNumId w:val="8"/>
  </w:num>
  <w:num w:numId="36">
    <w:abstractNumId w:val="51"/>
  </w:num>
  <w:num w:numId="37">
    <w:abstractNumId w:val="1"/>
  </w:num>
  <w:num w:numId="38">
    <w:abstractNumId w:val="39"/>
  </w:num>
  <w:num w:numId="39">
    <w:abstractNumId w:val="44"/>
  </w:num>
  <w:num w:numId="40">
    <w:abstractNumId w:val="40"/>
  </w:num>
  <w:num w:numId="41">
    <w:abstractNumId w:val="2"/>
  </w:num>
  <w:num w:numId="42">
    <w:abstractNumId w:val="12"/>
  </w:num>
  <w:num w:numId="43">
    <w:abstractNumId w:val="15"/>
  </w:num>
  <w:num w:numId="44">
    <w:abstractNumId w:val="54"/>
  </w:num>
  <w:num w:numId="45">
    <w:abstractNumId w:val="36"/>
  </w:num>
  <w:num w:numId="46">
    <w:abstractNumId w:val="13"/>
  </w:num>
  <w:num w:numId="47">
    <w:abstractNumId w:val="32"/>
  </w:num>
  <w:num w:numId="48">
    <w:abstractNumId w:val="3"/>
  </w:num>
  <w:num w:numId="49">
    <w:abstractNumId w:val="50"/>
  </w:num>
  <w:num w:numId="50">
    <w:abstractNumId w:val="49"/>
  </w:num>
  <w:num w:numId="51">
    <w:abstractNumId w:val="48"/>
  </w:num>
  <w:num w:numId="52">
    <w:abstractNumId w:val="29"/>
  </w:num>
  <w:num w:numId="53">
    <w:abstractNumId w:val="49"/>
    <w:lvlOverride w:ilvl="0">
      <w:startOverride w:val="1"/>
    </w:lvlOverride>
  </w:num>
  <w:num w:numId="54">
    <w:abstractNumId w:val="47"/>
  </w:num>
  <w:num w:numId="55">
    <w:abstractNumId w:val="27"/>
  </w:num>
  <w:num w:numId="56">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BodyText"/>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wMzA0NzIxNTI1NTVX0lEKTi0uzszPAykwqgUAaZ8XqSwAAAA="/>
  </w:docVars>
  <w:rsids>
    <w:rsidRoot w:val="00FA6493"/>
    <w:rsid w:val="0000015A"/>
    <w:rsid w:val="00000799"/>
    <w:rsid w:val="00000E18"/>
    <w:rsid w:val="0000370B"/>
    <w:rsid w:val="00004B1A"/>
    <w:rsid w:val="00004FFF"/>
    <w:rsid w:val="000063A7"/>
    <w:rsid w:val="0000671E"/>
    <w:rsid w:val="0000675B"/>
    <w:rsid w:val="00006DB8"/>
    <w:rsid w:val="000076FD"/>
    <w:rsid w:val="0001003B"/>
    <w:rsid w:val="00010140"/>
    <w:rsid w:val="000114B6"/>
    <w:rsid w:val="00011EE6"/>
    <w:rsid w:val="0001226E"/>
    <w:rsid w:val="00014384"/>
    <w:rsid w:val="000151E8"/>
    <w:rsid w:val="000160F6"/>
    <w:rsid w:val="00016E3E"/>
    <w:rsid w:val="000171DA"/>
    <w:rsid w:val="00017749"/>
    <w:rsid w:val="00017CEA"/>
    <w:rsid w:val="0002021D"/>
    <w:rsid w:val="00020E3C"/>
    <w:rsid w:val="0002546B"/>
    <w:rsid w:val="00026208"/>
    <w:rsid w:val="000263BB"/>
    <w:rsid w:val="000272A4"/>
    <w:rsid w:val="000325A4"/>
    <w:rsid w:val="00033159"/>
    <w:rsid w:val="000331A3"/>
    <w:rsid w:val="0003584A"/>
    <w:rsid w:val="00040EA7"/>
    <w:rsid w:val="00043778"/>
    <w:rsid w:val="0004636C"/>
    <w:rsid w:val="000466AA"/>
    <w:rsid w:val="0005076D"/>
    <w:rsid w:val="000512E8"/>
    <w:rsid w:val="00051533"/>
    <w:rsid w:val="00053B07"/>
    <w:rsid w:val="00057218"/>
    <w:rsid w:val="00061162"/>
    <w:rsid w:val="00065D98"/>
    <w:rsid w:val="00066870"/>
    <w:rsid w:val="00066B88"/>
    <w:rsid w:val="00071609"/>
    <w:rsid w:val="000746E6"/>
    <w:rsid w:val="0007727A"/>
    <w:rsid w:val="00080748"/>
    <w:rsid w:val="00081308"/>
    <w:rsid w:val="000821C5"/>
    <w:rsid w:val="00083728"/>
    <w:rsid w:val="00086D68"/>
    <w:rsid w:val="000875F5"/>
    <w:rsid w:val="0009003F"/>
    <w:rsid w:val="00090AB4"/>
    <w:rsid w:val="00093C5F"/>
    <w:rsid w:val="00093EE8"/>
    <w:rsid w:val="00095D46"/>
    <w:rsid w:val="000971FB"/>
    <w:rsid w:val="000A0911"/>
    <w:rsid w:val="000A56B4"/>
    <w:rsid w:val="000B23F8"/>
    <w:rsid w:val="000B39F2"/>
    <w:rsid w:val="000B6D7D"/>
    <w:rsid w:val="000C53E6"/>
    <w:rsid w:val="000C751C"/>
    <w:rsid w:val="000D02F6"/>
    <w:rsid w:val="000D2850"/>
    <w:rsid w:val="000D3407"/>
    <w:rsid w:val="000D5536"/>
    <w:rsid w:val="000D6754"/>
    <w:rsid w:val="000D6893"/>
    <w:rsid w:val="000E077A"/>
    <w:rsid w:val="000E3EC8"/>
    <w:rsid w:val="000E53BB"/>
    <w:rsid w:val="000E69FA"/>
    <w:rsid w:val="000E7EDA"/>
    <w:rsid w:val="000F2008"/>
    <w:rsid w:val="000F204E"/>
    <w:rsid w:val="000F3438"/>
    <w:rsid w:val="000F63AD"/>
    <w:rsid w:val="000F7262"/>
    <w:rsid w:val="000F7F42"/>
    <w:rsid w:val="00101B1F"/>
    <w:rsid w:val="0010320F"/>
    <w:rsid w:val="00103D04"/>
    <w:rsid w:val="00104399"/>
    <w:rsid w:val="0010513A"/>
    <w:rsid w:val="0010664C"/>
    <w:rsid w:val="00107971"/>
    <w:rsid w:val="0011035B"/>
    <w:rsid w:val="001111DA"/>
    <w:rsid w:val="00112986"/>
    <w:rsid w:val="00114BEF"/>
    <w:rsid w:val="00116C65"/>
    <w:rsid w:val="0012060D"/>
    <w:rsid w:val="00121C3D"/>
    <w:rsid w:val="00122DEF"/>
    <w:rsid w:val="00124090"/>
    <w:rsid w:val="00127EF5"/>
    <w:rsid w:val="00130F76"/>
    <w:rsid w:val="0013246A"/>
    <w:rsid w:val="00132F20"/>
    <w:rsid w:val="00134195"/>
    <w:rsid w:val="001356E0"/>
    <w:rsid w:val="00136A8F"/>
    <w:rsid w:val="0014217F"/>
    <w:rsid w:val="001449FD"/>
    <w:rsid w:val="001459C3"/>
    <w:rsid w:val="00145AE1"/>
    <w:rsid w:val="00147B09"/>
    <w:rsid w:val="00150CCF"/>
    <w:rsid w:val="00151087"/>
    <w:rsid w:val="00152D2C"/>
    <w:rsid w:val="0015557A"/>
    <w:rsid w:val="0015603B"/>
    <w:rsid w:val="001572AD"/>
    <w:rsid w:val="001574A4"/>
    <w:rsid w:val="00157648"/>
    <w:rsid w:val="00160824"/>
    <w:rsid w:val="00161ED8"/>
    <w:rsid w:val="001624C3"/>
    <w:rsid w:val="001650DA"/>
    <w:rsid w:val="00165AB8"/>
    <w:rsid w:val="001661B7"/>
    <w:rsid w:val="00167D05"/>
    <w:rsid w:val="0017028F"/>
    <w:rsid w:val="00170608"/>
    <w:rsid w:val="00172699"/>
    <w:rsid w:val="00172D7F"/>
    <w:rsid w:val="00180235"/>
    <w:rsid w:val="00180457"/>
    <w:rsid w:val="001812E1"/>
    <w:rsid w:val="001828D7"/>
    <w:rsid w:val="00186009"/>
    <w:rsid w:val="00186BC6"/>
    <w:rsid w:val="00187D1A"/>
    <w:rsid w:val="00191D2A"/>
    <w:rsid w:val="001933EA"/>
    <w:rsid w:val="0019425A"/>
    <w:rsid w:val="00195F71"/>
    <w:rsid w:val="001A01F5"/>
    <w:rsid w:val="001A1153"/>
    <w:rsid w:val="001A3C5C"/>
    <w:rsid w:val="001A483C"/>
    <w:rsid w:val="001A4FD7"/>
    <w:rsid w:val="001A7088"/>
    <w:rsid w:val="001B1365"/>
    <w:rsid w:val="001B1CB9"/>
    <w:rsid w:val="001B2D09"/>
    <w:rsid w:val="001B4BDB"/>
    <w:rsid w:val="001B60C1"/>
    <w:rsid w:val="001B6996"/>
    <w:rsid w:val="001B7E0E"/>
    <w:rsid w:val="001C1CBE"/>
    <w:rsid w:val="001C31D0"/>
    <w:rsid w:val="001C3718"/>
    <w:rsid w:val="001C677D"/>
    <w:rsid w:val="001C6D26"/>
    <w:rsid w:val="001C75E5"/>
    <w:rsid w:val="001D2E86"/>
    <w:rsid w:val="001D3222"/>
    <w:rsid w:val="001D3478"/>
    <w:rsid w:val="001D44A4"/>
    <w:rsid w:val="001D49A4"/>
    <w:rsid w:val="001D51FB"/>
    <w:rsid w:val="001D6650"/>
    <w:rsid w:val="001D66D3"/>
    <w:rsid w:val="001E4B39"/>
    <w:rsid w:val="001E5796"/>
    <w:rsid w:val="001E632B"/>
    <w:rsid w:val="001E6605"/>
    <w:rsid w:val="001E6C98"/>
    <w:rsid w:val="001E7825"/>
    <w:rsid w:val="001E7CFE"/>
    <w:rsid w:val="001E7F64"/>
    <w:rsid w:val="001F3175"/>
    <w:rsid w:val="001F383E"/>
    <w:rsid w:val="001F4162"/>
    <w:rsid w:val="0020071F"/>
    <w:rsid w:val="002015A2"/>
    <w:rsid w:val="00201638"/>
    <w:rsid w:val="00202E31"/>
    <w:rsid w:val="002125E7"/>
    <w:rsid w:val="0021414C"/>
    <w:rsid w:val="00217034"/>
    <w:rsid w:val="00220648"/>
    <w:rsid w:val="00221043"/>
    <w:rsid w:val="002216E5"/>
    <w:rsid w:val="00221E2D"/>
    <w:rsid w:val="00223DE3"/>
    <w:rsid w:val="00223F65"/>
    <w:rsid w:val="002243EB"/>
    <w:rsid w:val="00224A72"/>
    <w:rsid w:val="002273CA"/>
    <w:rsid w:val="00230F26"/>
    <w:rsid w:val="002310D3"/>
    <w:rsid w:val="00234111"/>
    <w:rsid w:val="0024186D"/>
    <w:rsid w:val="00242944"/>
    <w:rsid w:val="00247A8B"/>
    <w:rsid w:val="002512A3"/>
    <w:rsid w:val="0025143E"/>
    <w:rsid w:val="00252BD5"/>
    <w:rsid w:val="00254232"/>
    <w:rsid w:val="00256419"/>
    <w:rsid w:val="00256F04"/>
    <w:rsid w:val="00257162"/>
    <w:rsid w:val="00263C51"/>
    <w:rsid w:val="00264120"/>
    <w:rsid w:val="00266D60"/>
    <w:rsid w:val="00267991"/>
    <w:rsid w:val="00267F71"/>
    <w:rsid w:val="00272B13"/>
    <w:rsid w:val="002730F5"/>
    <w:rsid w:val="00280A53"/>
    <w:rsid w:val="00282DF1"/>
    <w:rsid w:val="00282EDE"/>
    <w:rsid w:val="00283FB2"/>
    <w:rsid w:val="00285692"/>
    <w:rsid w:val="002861C8"/>
    <w:rsid w:val="00287B93"/>
    <w:rsid w:val="00292B10"/>
    <w:rsid w:val="00294818"/>
    <w:rsid w:val="00294946"/>
    <w:rsid w:val="002968F8"/>
    <w:rsid w:val="00296E27"/>
    <w:rsid w:val="002972A0"/>
    <w:rsid w:val="002A0C8C"/>
    <w:rsid w:val="002A2518"/>
    <w:rsid w:val="002A2AD1"/>
    <w:rsid w:val="002A2EE5"/>
    <w:rsid w:val="002A3F2B"/>
    <w:rsid w:val="002A4347"/>
    <w:rsid w:val="002A4907"/>
    <w:rsid w:val="002B0049"/>
    <w:rsid w:val="002B0832"/>
    <w:rsid w:val="002B0B64"/>
    <w:rsid w:val="002B114A"/>
    <w:rsid w:val="002B3527"/>
    <w:rsid w:val="002B6BAA"/>
    <w:rsid w:val="002C0082"/>
    <w:rsid w:val="002C3200"/>
    <w:rsid w:val="002C43F4"/>
    <w:rsid w:val="002C6335"/>
    <w:rsid w:val="002C694C"/>
    <w:rsid w:val="002D07CB"/>
    <w:rsid w:val="002D0C49"/>
    <w:rsid w:val="002D1656"/>
    <w:rsid w:val="002D1B52"/>
    <w:rsid w:val="002D5204"/>
    <w:rsid w:val="002D7899"/>
    <w:rsid w:val="002E1D8C"/>
    <w:rsid w:val="002E3DF7"/>
    <w:rsid w:val="002E3F62"/>
    <w:rsid w:val="002E751D"/>
    <w:rsid w:val="002F0076"/>
    <w:rsid w:val="002F21F1"/>
    <w:rsid w:val="002F333C"/>
    <w:rsid w:val="002F3E90"/>
    <w:rsid w:val="002F5410"/>
    <w:rsid w:val="002F62D6"/>
    <w:rsid w:val="0030022C"/>
    <w:rsid w:val="00300AB7"/>
    <w:rsid w:val="0030124F"/>
    <w:rsid w:val="003046EF"/>
    <w:rsid w:val="003069F1"/>
    <w:rsid w:val="00310941"/>
    <w:rsid w:val="003110DB"/>
    <w:rsid w:val="00311925"/>
    <w:rsid w:val="00312101"/>
    <w:rsid w:val="00312A4C"/>
    <w:rsid w:val="00314B90"/>
    <w:rsid w:val="00315667"/>
    <w:rsid w:val="00316CDA"/>
    <w:rsid w:val="003208F6"/>
    <w:rsid w:val="00321134"/>
    <w:rsid w:val="003220D5"/>
    <w:rsid w:val="0032241E"/>
    <w:rsid w:val="003224BE"/>
    <w:rsid w:val="00326966"/>
    <w:rsid w:val="00330411"/>
    <w:rsid w:val="00333247"/>
    <w:rsid w:val="00337100"/>
    <w:rsid w:val="003372C5"/>
    <w:rsid w:val="003417C9"/>
    <w:rsid w:val="00342E0C"/>
    <w:rsid w:val="00346959"/>
    <w:rsid w:val="00347EFF"/>
    <w:rsid w:val="00353152"/>
    <w:rsid w:val="00355773"/>
    <w:rsid w:val="003564E5"/>
    <w:rsid w:val="003565ED"/>
    <w:rsid w:val="00356C02"/>
    <w:rsid w:val="00357285"/>
    <w:rsid w:val="00360F89"/>
    <w:rsid w:val="00361CB8"/>
    <w:rsid w:val="00362487"/>
    <w:rsid w:val="003661EE"/>
    <w:rsid w:val="00367E9C"/>
    <w:rsid w:val="003708AD"/>
    <w:rsid w:val="0037170A"/>
    <w:rsid w:val="00371DB3"/>
    <w:rsid w:val="00372357"/>
    <w:rsid w:val="0037262D"/>
    <w:rsid w:val="00372F88"/>
    <w:rsid w:val="003732A1"/>
    <w:rsid w:val="003736E3"/>
    <w:rsid w:val="00374291"/>
    <w:rsid w:val="00374844"/>
    <w:rsid w:val="00375B3C"/>
    <w:rsid w:val="00376AF9"/>
    <w:rsid w:val="00376DD4"/>
    <w:rsid w:val="00377036"/>
    <w:rsid w:val="003779B0"/>
    <w:rsid w:val="00391EA0"/>
    <w:rsid w:val="00392B05"/>
    <w:rsid w:val="00392EFC"/>
    <w:rsid w:val="00397F2C"/>
    <w:rsid w:val="003A00D7"/>
    <w:rsid w:val="003A06D2"/>
    <w:rsid w:val="003A10CC"/>
    <w:rsid w:val="003A1AFB"/>
    <w:rsid w:val="003A2662"/>
    <w:rsid w:val="003A7704"/>
    <w:rsid w:val="003B1BC7"/>
    <w:rsid w:val="003B25C1"/>
    <w:rsid w:val="003B266F"/>
    <w:rsid w:val="003B43A4"/>
    <w:rsid w:val="003B70C6"/>
    <w:rsid w:val="003C2662"/>
    <w:rsid w:val="003C2E35"/>
    <w:rsid w:val="003C30B0"/>
    <w:rsid w:val="003C3F23"/>
    <w:rsid w:val="003C65F8"/>
    <w:rsid w:val="003C6A53"/>
    <w:rsid w:val="003C7B01"/>
    <w:rsid w:val="003D34EB"/>
    <w:rsid w:val="003D3CBB"/>
    <w:rsid w:val="003D43D4"/>
    <w:rsid w:val="003D4812"/>
    <w:rsid w:val="003D4FEB"/>
    <w:rsid w:val="003D59EF"/>
    <w:rsid w:val="003D7731"/>
    <w:rsid w:val="003D7EA1"/>
    <w:rsid w:val="003E02D6"/>
    <w:rsid w:val="003E0468"/>
    <w:rsid w:val="003E1F9E"/>
    <w:rsid w:val="003E436C"/>
    <w:rsid w:val="003E5235"/>
    <w:rsid w:val="003E5E7F"/>
    <w:rsid w:val="003E6EFF"/>
    <w:rsid w:val="003F1106"/>
    <w:rsid w:val="003F30DB"/>
    <w:rsid w:val="003F3D20"/>
    <w:rsid w:val="003F4789"/>
    <w:rsid w:val="003F7FB0"/>
    <w:rsid w:val="004014DC"/>
    <w:rsid w:val="00403209"/>
    <w:rsid w:val="00403D57"/>
    <w:rsid w:val="0040454D"/>
    <w:rsid w:val="004047F3"/>
    <w:rsid w:val="004105A6"/>
    <w:rsid w:val="00410A23"/>
    <w:rsid w:val="00412C02"/>
    <w:rsid w:val="0041332F"/>
    <w:rsid w:val="004139B1"/>
    <w:rsid w:val="004145D9"/>
    <w:rsid w:val="004149CD"/>
    <w:rsid w:val="004168E3"/>
    <w:rsid w:val="004209B0"/>
    <w:rsid w:val="0042223E"/>
    <w:rsid w:val="00423003"/>
    <w:rsid w:val="00423A58"/>
    <w:rsid w:val="00430DA5"/>
    <w:rsid w:val="00432450"/>
    <w:rsid w:val="00433816"/>
    <w:rsid w:val="00433E1C"/>
    <w:rsid w:val="00437714"/>
    <w:rsid w:val="00440A78"/>
    <w:rsid w:val="004428E7"/>
    <w:rsid w:val="004476FA"/>
    <w:rsid w:val="00450320"/>
    <w:rsid w:val="004508EB"/>
    <w:rsid w:val="00451181"/>
    <w:rsid w:val="00451884"/>
    <w:rsid w:val="00452DB6"/>
    <w:rsid w:val="00454C75"/>
    <w:rsid w:val="00455233"/>
    <w:rsid w:val="00457EB6"/>
    <w:rsid w:val="00464730"/>
    <w:rsid w:val="00465102"/>
    <w:rsid w:val="0046546C"/>
    <w:rsid w:val="00465DE6"/>
    <w:rsid w:val="00467F6F"/>
    <w:rsid w:val="004707A2"/>
    <w:rsid w:val="00470B93"/>
    <w:rsid w:val="00474BBC"/>
    <w:rsid w:val="00474DEF"/>
    <w:rsid w:val="0048016C"/>
    <w:rsid w:val="00480D24"/>
    <w:rsid w:val="0048455F"/>
    <w:rsid w:val="00484D4D"/>
    <w:rsid w:val="004900B8"/>
    <w:rsid w:val="00492DA6"/>
    <w:rsid w:val="004930B0"/>
    <w:rsid w:val="00496CD6"/>
    <w:rsid w:val="004A0D2F"/>
    <w:rsid w:val="004A177D"/>
    <w:rsid w:val="004A1D21"/>
    <w:rsid w:val="004A230A"/>
    <w:rsid w:val="004A270D"/>
    <w:rsid w:val="004A28E1"/>
    <w:rsid w:val="004B0C7C"/>
    <w:rsid w:val="004B0F62"/>
    <w:rsid w:val="004B64EC"/>
    <w:rsid w:val="004B7FD5"/>
    <w:rsid w:val="004C26BE"/>
    <w:rsid w:val="004C33A4"/>
    <w:rsid w:val="004C5CB1"/>
    <w:rsid w:val="004C60AB"/>
    <w:rsid w:val="004C7005"/>
    <w:rsid w:val="004C756F"/>
    <w:rsid w:val="004D0A93"/>
    <w:rsid w:val="004D0FD2"/>
    <w:rsid w:val="004D2A64"/>
    <w:rsid w:val="004D3CB7"/>
    <w:rsid w:val="004D3FB6"/>
    <w:rsid w:val="004D5CD2"/>
    <w:rsid w:val="004D659A"/>
    <w:rsid w:val="004D7735"/>
    <w:rsid w:val="004E36EB"/>
    <w:rsid w:val="004F039A"/>
    <w:rsid w:val="004F0916"/>
    <w:rsid w:val="004F0FB3"/>
    <w:rsid w:val="004F0FD0"/>
    <w:rsid w:val="004F226E"/>
    <w:rsid w:val="004F31E5"/>
    <w:rsid w:val="004F3A80"/>
    <w:rsid w:val="004F554D"/>
    <w:rsid w:val="004F5ACE"/>
    <w:rsid w:val="004F653E"/>
    <w:rsid w:val="004F7556"/>
    <w:rsid w:val="0050042C"/>
    <w:rsid w:val="00501B5D"/>
    <w:rsid w:val="00502D1D"/>
    <w:rsid w:val="005034C7"/>
    <w:rsid w:val="00504BC1"/>
    <w:rsid w:val="005075DF"/>
    <w:rsid w:val="00510914"/>
    <w:rsid w:val="00511B42"/>
    <w:rsid w:val="00513A9C"/>
    <w:rsid w:val="00514C04"/>
    <w:rsid w:val="00515F2A"/>
    <w:rsid w:val="00522D9C"/>
    <w:rsid w:val="00526AE3"/>
    <w:rsid w:val="00527B5C"/>
    <w:rsid w:val="00530D34"/>
    <w:rsid w:val="00530EA0"/>
    <w:rsid w:val="00531CD9"/>
    <w:rsid w:val="005327F9"/>
    <w:rsid w:val="00532B92"/>
    <w:rsid w:val="00535B4E"/>
    <w:rsid w:val="0053622B"/>
    <w:rsid w:val="00537DDB"/>
    <w:rsid w:val="00540E51"/>
    <w:rsid w:val="00543E06"/>
    <w:rsid w:val="00547350"/>
    <w:rsid w:val="0054782E"/>
    <w:rsid w:val="00553212"/>
    <w:rsid w:val="00553B38"/>
    <w:rsid w:val="00554B8F"/>
    <w:rsid w:val="00554E3C"/>
    <w:rsid w:val="00556094"/>
    <w:rsid w:val="00556C57"/>
    <w:rsid w:val="005577B5"/>
    <w:rsid w:val="005608A6"/>
    <w:rsid w:val="00561683"/>
    <w:rsid w:val="00562AA0"/>
    <w:rsid w:val="00563B7A"/>
    <w:rsid w:val="005647C7"/>
    <w:rsid w:val="00565889"/>
    <w:rsid w:val="00566522"/>
    <w:rsid w:val="00566D6A"/>
    <w:rsid w:val="00566E32"/>
    <w:rsid w:val="00567037"/>
    <w:rsid w:val="005730A3"/>
    <w:rsid w:val="005756D4"/>
    <w:rsid w:val="00575CFA"/>
    <w:rsid w:val="00576B88"/>
    <w:rsid w:val="00577B5B"/>
    <w:rsid w:val="00580772"/>
    <w:rsid w:val="00584F2F"/>
    <w:rsid w:val="00585881"/>
    <w:rsid w:val="00586CBB"/>
    <w:rsid w:val="005904FB"/>
    <w:rsid w:val="00591D18"/>
    <w:rsid w:val="00594383"/>
    <w:rsid w:val="00595BB6"/>
    <w:rsid w:val="00597C6A"/>
    <w:rsid w:val="005A10DA"/>
    <w:rsid w:val="005A1E0B"/>
    <w:rsid w:val="005A24B5"/>
    <w:rsid w:val="005A44BB"/>
    <w:rsid w:val="005A47F7"/>
    <w:rsid w:val="005A722B"/>
    <w:rsid w:val="005B2A4C"/>
    <w:rsid w:val="005B36B9"/>
    <w:rsid w:val="005B43DD"/>
    <w:rsid w:val="005B514D"/>
    <w:rsid w:val="005B5D2C"/>
    <w:rsid w:val="005B6D3F"/>
    <w:rsid w:val="005B7CDD"/>
    <w:rsid w:val="005C0522"/>
    <w:rsid w:val="005C1523"/>
    <w:rsid w:val="005D0A7F"/>
    <w:rsid w:val="005D0E72"/>
    <w:rsid w:val="005D18C5"/>
    <w:rsid w:val="005D1DB3"/>
    <w:rsid w:val="005D25D2"/>
    <w:rsid w:val="005D3B22"/>
    <w:rsid w:val="005D6BF2"/>
    <w:rsid w:val="005E0541"/>
    <w:rsid w:val="005E0D0F"/>
    <w:rsid w:val="005E2AF9"/>
    <w:rsid w:val="005E60A5"/>
    <w:rsid w:val="005E741C"/>
    <w:rsid w:val="005F07F2"/>
    <w:rsid w:val="005F1C17"/>
    <w:rsid w:val="005F2048"/>
    <w:rsid w:val="005F2EE8"/>
    <w:rsid w:val="005F30C3"/>
    <w:rsid w:val="005F50A3"/>
    <w:rsid w:val="005F571C"/>
    <w:rsid w:val="005F6F20"/>
    <w:rsid w:val="00600197"/>
    <w:rsid w:val="00600235"/>
    <w:rsid w:val="00601B33"/>
    <w:rsid w:val="00601CBF"/>
    <w:rsid w:val="00603AB6"/>
    <w:rsid w:val="006049E6"/>
    <w:rsid w:val="00606CD2"/>
    <w:rsid w:val="00611927"/>
    <w:rsid w:val="00611CFB"/>
    <w:rsid w:val="00612EF5"/>
    <w:rsid w:val="00613DF2"/>
    <w:rsid w:val="00620B53"/>
    <w:rsid w:val="006244C7"/>
    <w:rsid w:val="0062605A"/>
    <w:rsid w:val="006269B4"/>
    <w:rsid w:val="006314A1"/>
    <w:rsid w:val="006343E4"/>
    <w:rsid w:val="00642849"/>
    <w:rsid w:val="006447CD"/>
    <w:rsid w:val="006468F0"/>
    <w:rsid w:val="00647056"/>
    <w:rsid w:val="00647673"/>
    <w:rsid w:val="0064769E"/>
    <w:rsid w:val="0065443F"/>
    <w:rsid w:val="00655AB7"/>
    <w:rsid w:val="0065706C"/>
    <w:rsid w:val="006638A6"/>
    <w:rsid w:val="00663B92"/>
    <w:rsid w:val="00665BF6"/>
    <w:rsid w:val="006660DC"/>
    <w:rsid w:val="006670D2"/>
    <w:rsid w:val="00667E47"/>
    <w:rsid w:val="00672940"/>
    <w:rsid w:val="00672FD9"/>
    <w:rsid w:val="00673D46"/>
    <w:rsid w:val="00676F9B"/>
    <w:rsid w:val="00677451"/>
    <w:rsid w:val="006774F6"/>
    <w:rsid w:val="00680199"/>
    <w:rsid w:val="006801B9"/>
    <w:rsid w:val="00680463"/>
    <w:rsid w:val="00680563"/>
    <w:rsid w:val="00680642"/>
    <w:rsid w:val="00680A03"/>
    <w:rsid w:val="00682A91"/>
    <w:rsid w:val="00686A4B"/>
    <w:rsid w:val="00687EA8"/>
    <w:rsid w:val="00690DF9"/>
    <w:rsid w:val="00691431"/>
    <w:rsid w:val="006915CA"/>
    <w:rsid w:val="0069268C"/>
    <w:rsid w:val="0069630F"/>
    <w:rsid w:val="00696975"/>
    <w:rsid w:val="00696BE3"/>
    <w:rsid w:val="006A20A1"/>
    <w:rsid w:val="006A3574"/>
    <w:rsid w:val="006A5139"/>
    <w:rsid w:val="006A7603"/>
    <w:rsid w:val="006B0CA0"/>
    <w:rsid w:val="006B1927"/>
    <w:rsid w:val="006B5C9C"/>
    <w:rsid w:val="006C1872"/>
    <w:rsid w:val="006C2210"/>
    <w:rsid w:val="006C36D5"/>
    <w:rsid w:val="006C4512"/>
    <w:rsid w:val="006C4A5D"/>
    <w:rsid w:val="006C74F4"/>
    <w:rsid w:val="006C7CC1"/>
    <w:rsid w:val="006D1126"/>
    <w:rsid w:val="006D19EF"/>
    <w:rsid w:val="006D4142"/>
    <w:rsid w:val="006D68DA"/>
    <w:rsid w:val="006E1CB0"/>
    <w:rsid w:val="006E32E0"/>
    <w:rsid w:val="006E5523"/>
    <w:rsid w:val="006E57E7"/>
    <w:rsid w:val="006E5BD9"/>
    <w:rsid w:val="006E5EA9"/>
    <w:rsid w:val="006E6D3A"/>
    <w:rsid w:val="006F2C86"/>
    <w:rsid w:val="006F6D65"/>
    <w:rsid w:val="00702667"/>
    <w:rsid w:val="00702D79"/>
    <w:rsid w:val="00704B99"/>
    <w:rsid w:val="00706211"/>
    <w:rsid w:val="00710ABE"/>
    <w:rsid w:val="0071199A"/>
    <w:rsid w:val="007138B7"/>
    <w:rsid w:val="00714730"/>
    <w:rsid w:val="00715C43"/>
    <w:rsid w:val="00715F75"/>
    <w:rsid w:val="00716944"/>
    <w:rsid w:val="007173A2"/>
    <w:rsid w:val="00717E8B"/>
    <w:rsid w:val="00723262"/>
    <w:rsid w:val="007238FF"/>
    <w:rsid w:val="007245CC"/>
    <w:rsid w:val="0072569B"/>
    <w:rsid w:val="00725C30"/>
    <w:rsid w:val="007300A8"/>
    <w:rsid w:val="0073078F"/>
    <w:rsid w:val="007316E5"/>
    <w:rsid w:val="0073470E"/>
    <w:rsid w:val="00736B0D"/>
    <w:rsid w:val="00737E66"/>
    <w:rsid w:val="00742ADD"/>
    <w:rsid w:val="00742D4B"/>
    <w:rsid w:val="007435EF"/>
    <w:rsid w:val="007446EB"/>
    <w:rsid w:val="00744F0F"/>
    <w:rsid w:val="007453EA"/>
    <w:rsid w:val="00752790"/>
    <w:rsid w:val="00753120"/>
    <w:rsid w:val="007537E2"/>
    <w:rsid w:val="00753814"/>
    <w:rsid w:val="007559CE"/>
    <w:rsid w:val="007610EB"/>
    <w:rsid w:val="00761EA6"/>
    <w:rsid w:val="00762ADA"/>
    <w:rsid w:val="00762B56"/>
    <w:rsid w:val="00762CCD"/>
    <w:rsid w:val="00763DBB"/>
    <w:rsid w:val="007654AB"/>
    <w:rsid w:val="00765E89"/>
    <w:rsid w:val="00766F0B"/>
    <w:rsid w:val="00766F64"/>
    <w:rsid w:val="00771B1F"/>
    <w:rsid w:val="00774231"/>
    <w:rsid w:val="007751EA"/>
    <w:rsid w:val="00775AB4"/>
    <w:rsid w:val="00775F7F"/>
    <w:rsid w:val="00777BCA"/>
    <w:rsid w:val="00780150"/>
    <w:rsid w:val="007809A2"/>
    <w:rsid w:val="00780BB4"/>
    <w:rsid w:val="00780F41"/>
    <w:rsid w:val="00781144"/>
    <w:rsid w:val="007815DD"/>
    <w:rsid w:val="0078453F"/>
    <w:rsid w:val="00784CB8"/>
    <w:rsid w:val="00784DEC"/>
    <w:rsid w:val="007864FA"/>
    <w:rsid w:val="00786671"/>
    <w:rsid w:val="00787049"/>
    <w:rsid w:val="00787429"/>
    <w:rsid w:val="0078769E"/>
    <w:rsid w:val="00787815"/>
    <w:rsid w:val="00787F6B"/>
    <w:rsid w:val="00791F1A"/>
    <w:rsid w:val="007926DE"/>
    <w:rsid w:val="00794285"/>
    <w:rsid w:val="0079475C"/>
    <w:rsid w:val="00794FA9"/>
    <w:rsid w:val="00796F08"/>
    <w:rsid w:val="0079778D"/>
    <w:rsid w:val="007A29EE"/>
    <w:rsid w:val="007A2DD9"/>
    <w:rsid w:val="007A39CC"/>
    <w:rsid w:val="007A55BB"/>
    <w:rsid w:val="007A6331"/>
    <w:rsid w:val="007A76B6"/>
    <w:rsid w:val="007A783F"/>
    <w:rsid w:val="007B3D18"/>
    <w:rsid w:val="007B4D35"/>
    <w:rsid w:val="007B5233"/>
    <w:rsid w:val="007B65D7"/>
    <w:rsid w:val="007C087F"/>
    <w:rsid w:val="007C2637"/>
    <w:rsid w:val="007C26A0"/>
    <w:rsid w:val="007C413E"/>
    <w:rsid w:val="007C5512"/>
    <w:rsid w:val="007C7553"/>
    <w:rsid w:val="007D0EB7"/>
    <w:rsid w:val="007D1D99"/>
    <w:rsid w:val="007D21FD"/>
    <w:rsid w:val="007D388D"/>
    <w:rsid w:val="007D3A5D"/>
    <w:rsid w:val="007D6404"/>
    <w:rsid w:val="007D73C3"/>
    <w:rsid w:val="007E05D4"/>
    <w:rsid w:val="007E0DB4"/>
    <w:rsid w:val="007E1370"/>
    <w:rsid w:val="007E4370"/>
    <w:rsid w:val="007E536E"/>
    <w:rsid w:val="007E757F"/>
    <w:rsid w:val="007F07C6"/>
    <w:rsid w:val="007F23AD"/>
    <w:rsid w:val="007F4281"/>
    <w:rsid w:val="007F4EDF"/>
    <w:rsid w:val="007F676C"/>
    <w:rsid w:val="007F767C"/>
    <w:rsid w:val="008016D9"/>
    <w:rsid w:val="00801B32"/>
    <w:rsid w:val="00805635"/>
    <w:rsid w:val="00805D94"/>
    <w:rsid w:val="0081116F"/>
    <w:rsid w:val="008122B4"/>
    <w:rsid w:val="008126B1"/>
    <w:rsid w:val="00813015"/>
    <w:rsid w:val="008146ED"/>
    <w:rsid w:val="0081629A"/>
    <w:rsid w:val="00817918"/>
    <w:rsid w:val="00820F8F"/>
    <w:rsid w:val="00821FD9"/>
    <w:rsid w:val="008230EE"/>
    <w:rsid w:val="008234EF"/>
    <w:rsid w:val="008244E5"/>
    <w:rsid w:val="00824EB0"/>
    <w:rsid w:val="00825350"/>
    <w:rsid w:val="008300A2"/>
    <w:rsid w:val="008308C2"/>
    <w:rsid w:val="00831FDA"/>
    <w:rsid w:val="008340AB"/>
    <w:rsid w:val="00834961"/>
    <w:rsid w:val="00835A81"/>
    <w:rsid w:val="008400DE"/>
    <w:rsid w:val="00842B53"/>
    <w:rsid w:val="00845181"/>
    <w:rsid w:val="00845BB9"/>
    <w:rsid w:val="00845D12"/>
    <w:rsid w:val="00847E87"/>
    <w:rsid w:val="00850302"/>
    <w:rsid w:val="00851396"/>
    <w:rsid w:val="00851812"/>
    <w:rsid w:val="00854CF7"/>
    <w:rsid w:val="00856A08"/>
    <w:rsid w:val="00856B21"/>
    <w:rsid w:val="00863B21"/>
    <w:rsid w:val="00867A5D"/>
    <w:rsid w:val="00871E3C"/>
    <w:rsid w:val="008741AB"/>
    <w:rsid w:val="008742C1"/>
    <w:rsid w:val="008748E2"/>
    <w:rsid w:val="00876A13"/>
    <w:rsid w:val="008770C4"/>
    <w:rsid w:val="00880BB0"/>
    <w:rsid w:val="00880C3D"/>
    <w:rsid w:val="008831EB"/>
    <w:rsid w:val="0088434A"/>
    <w:rsid w:val="008849E0"/>
    <w:rsid w:val="008871FC"/>
    <w:rsid w:val="00887D77"/>
    <w:rsid w:val="00895ADE"/>
    <w:rsid w:val="00896CCA"/>
    <w:rsid w:val="00896E07"/>
    <w:rsid w:val="008A0604"/>
    <w:rsid w:val="008A1731"/>
    <w:rsid w:val="008A46ED"/>
    <w:rsid w:val="008A4AE4"/>
    <w:rsid w:val="008A512B"/>
    <w:rsid w:val="008A783A"/>
    <w:rsid w:val="008B146D"/>
    <w:rsid w:val="008B3E7B"/>
    <w:rsid w:val="008B3EEA"/>
    <w:rsid w:val="008B4666"/>
    <w:rsid w:val="008B6315"/>
    <w:rsid w:val="008C1752"/>
    <w:rsid w:val="008C294F"/>
    <w:rsid w:val="008C4576"/>
    <w:rsid w:val="008C652C"/>
    <w:rsid w:val="008C7A21"/>
    <w:rsid w:val="008D191D"/>
    <w:rsid w:val="008D1A2D"/>
    <w:rsid w:val="008D2AAA"/>
    <w:rsid w:val="008D3231"/>
    <w:rsid w:val="008D52C4"/>
    <w:rsid w:val="008E3951"/>
    <w:rsid w:val="008E3EF4"/>
    <w:rsid w:val="008E4C04"/>
    <w:rsid w:val="008E541A"/>
    <w:rsid w:val="008E6619"/>
    <w:rsid w:val="008E661A"/>
    <w:rsid w:val="008E774C"/>
    <w:rsid w:val="008F0892"/>
    <w:rsid w:val="008F08CD"/>
    <w:rsid w:val="008F0BCD"/>
    <w:rsid w:val="008F298E"/>
    <w:rsid w:val="008F393C"/>
    <w:rsid w:val="008F43AA"/>
    <w:rsid w:val="008F4BCF"/>
    <w:rsid w:val="008F5393"/>
    <w:rsid w:val="008F58BA"/>
    <w:rsid w:val="008F58D6"/>
    <w:rsid w:val="008F6724"/>
    <w:rsid w:val="009011D4"/>
    <w:rsid w:val="00901D12"/>
    <w:rsid w:val="00902497"/>
    <w:rsid w:val="00903202"/>
    <w:rsid w:val="00905BD7"/>
    <w:rsid w:val="00906711"/>
    <w:rsid w:val="009071B9"/>
    <w:rsid w:val="0091258B"/>
    <w:rsid w:val="00914141"/>
    <w:rsid w:val="00914292"/>
    <w:rsid w:val="009143F0"/>
    <w:rsid w:val="00916A2D"/>
    <w:rsid w:val="00922004"/>
    <w:rsid w:val="00922099"/>
    <w:rsid w:val="009302C9"/>
    <w:rsid w:val="00931CB9"/>
    <w:rsid w:val="0093434C"/>
    <w:rsid w:val="009355C5"/>
    <w:rsid w:val="00935B96"/>
    <w:rsid w:val="00935E0F"/>
    <w:rsid w:val="009375F5"/>
    <w:rsid w:val="009376E8"/>
    <w:rsid w:val="00940DB1"/>
    <w:rsid w:val="00941B72"/>
    <w:rsid w:val="009420EA"/>
    <w:rsid w:val="009453C1"/>
    <w:rsid w:val="00946652"/>
    <w:rsid w:val="00947AE3"/>
    <w:rsid w:val="00947D39"/>
    <w:rsid w:val="00950E47"/>
    <w:rsid w:val="0095133D"/>
    <w:rsid w:val="00951F22"/>
    <w:rsid w:val="00960DBA"/>
    <w:rsid w:val="00961FED"/>
    <w:rsid w:val="00963076"/>
    <w:rsid w:val="009632B9"/>
    <w:rsid w:val="00967C1C"/>
    <w:rsid w:val="0097109E"/>
    <w:rsid w:val="00972607"/>
    <w:rsid w:val="0097488C"/>
    <w:rsid w:val="009763BA"/>
    <w:rsid w:val="009763BD"/>
    <w:rsid w:val="009800B5"/>
    <w:rsid w:val="009812B1"/>
    <w:rsid w:val="00981DEF"/>
    <w:rsid w:val="0098407A"/>
    <w:rsid w:val="009841C8"/>
    <w:rsid w:val="00984DA0"/>
    <w:rsid w:val="009863AF"/>
    <w:rsid w:val="009910F2"/>
    <w:rsid w:val="00991613"/>
    <w:rsid w:val="009921F2"/>
    <w:rsid w:val="00993691"/>
    <w:rsid w:val="00996E0A"/>
    <w:rsid w:val="009975D5"/>
    <w:rsid w:val="009A0140"/>
    <w:rsid w:val="009A0595"/>
    <w:rsid w:val="009A09A6"/>
    <w:rsid w:val="009A0AEB"/>
    <w:rsid w:val="009A2541"/>
    <w:rsid w:val="009A70F6"/>
    <w:rsid w:val="009B1629"/>
    <w:rsid w:val="009B1957"/>
    <w:rsid w:val="009B3CD1"/>
    <w:rsid w:val="009B4372"/>
    <w:rsid w:val="009B6140"/>
    <w:rsid w:val="009B792B"/>
    <w:rsid w:val="009C2702"/>
    <w:rsid w:val="009C314F"/>
    <w:rsid w:val="009C32D0"/>
    <w:rsid w:val="009C4236"/>
    <w:rsid w:val="009C4C5F"/>
    <w:rsid w:val="009C53F3"/>
    <w:rsid w:val="009C7882"/>
    <w:rsid w:val="009D368C"/>
    <w:rsid w:val="009D4125"/>
    <w:rsid w:val="009E369B"/>
    <w:rsid w:val="009E67B2"/>
    <w:rsid w:val="009E6860"/>
    <w:rsid w:val="009F03F2"/>
    <w:rsid w:val="009F38B0"/>
    <w:rsid w:val="009F3B25"/>
    <w:rsid w:val="009F5E75"/>
    <w:rsid w:val="009F6B48"/>
    <w:rsid w:val="009F77D2"/>
    <w:rsid w:val="00A00AA8"/>
    <w:rsid w:val="00A01D37"/>
    <w:rsid w:val="00A0360D"/>
    <w:rsid w:val="00A04018"/>
    <w:rsid w:val="00A0550C"/>
    <w:rsid w:val="00A05CA6"/>
    <w:rsid w:val="00A115CF"/>
    <w:rsid w:val="00A117D9"/>
    <w:rsid w:val="00A136DC"/>
    <w:rsid w:val="00A13FBB"/>
    <w:rsid w:val="00A149C0"/>
    <w:rsid w:val="00A152C2"/>
    <w:rsid w:val="00A24CF9"/>
    <w:rsid w:val="00A267E0"/>
    <w:rsid w:val="00A27903"/>
    <w:rsid w:val="00A34941"/>
    <w:rsid w:val="00A34F74"/>
    <w:rsid w:val="00A36EC3"/>
    <w:rsid w:val="00A3751B"/>
    <w:rsid w:val="00A4035B"/>
    <w:rsid w:val="00A407AA"/>
    <w:rsid w:val="00A40B13"/>
    <w:rsid w:val="00A41A44"/>
    <w:rsid w:val="00A43AA1"/>
    <w:rsid w:val="00A442AD"/>
    <w:rsid w:val="00A44F52"/>
    <w:rsid w:val="00A475BE"/>
    <w:rsid w:val="00A52D5B"/>
    <w:rsid w:val="00A54E83"/>
    <w:rsid w:val="00A552FB"/>
    <w:rsid w:val="00A55E41"/>
    <w:rsid w:val="00A567A7"/>
    <w:rsid w:val="00A63D6C"/>
    <w:rsid w:val="00A66A48"/>
    <w:rsid w:val="00A67E6B"/>
    <w:rsid w:val="00A712CB"/>
    <w:rsid w:val="00A71498"/>
    <w:rsid w:val="00A71D1F"/>
    <w:rsid w:val="00A73816"/>
    <w:rsid w:val="00A753C8"/>
    <w:rsid w:val="00A76CC5"/>
    <w:rsid w:val="00A80829"/>
    <w:rsid w:val="00A81560"/>
    <w:rsid w:val="00A829EA"/>
    <w:rsid w:val="00A82C7A"/>
    <w:rsid w:val="00A83D56"/>
    <w:rsid w:val="00A83EB5"/>
    <w:rsid w:val="00A86337"/>
    <w:rsid w:val="00A90666"/>
    <w:rsid w:val="00A92E47"/>
    <w:rsid w:val="00A95F91"/>
    <w:rsid w:val="00A962F0"/>
    <w:rsid w:val="00A9744C"/>
    <w:rsid w:val="00AA0F64"/>
    <w:rsid w:val="00AA293A"/>
    <w:rsid w:val="00AA337E"/>
    <w:rsid w:val="00AA5280"/>
    <w:rsid w:val="00AA618B"/>
    <w:rsid w:val="00AA6982"/>
    <w:rsid w:val="00AA7363"/>
    <w:rsid w:val="00AA793C"/>
    <w:rsid w:val="00AA7B03"/>
    <w:rsid w:val="00AB0117"/>
    <w:rsid w:val="00AB0F34"/>
    <w:rsid w:val="00AB177C"/>
    <w:rsid w:val="00AB2C7C"/>
    <w:rsid w:val="00AB3FE5"/>
    <w:rsid w:val="00AC269C"/>
    <w:rsid w:val="00AC2AE6"/>
    <w:rsid w:val="00AC312D"/>
    <w:rsid w:val="00AC4AAE"/>
    <w:rsid w:val="00AD074D"/>
    <w:rsid w:val="00AD11AB"/>
    <w:rsid w:val="00AD148F"/>
    <w:rsid w:val="00AD19ED"/>
    <w:rsid w:val="00AD1F65"/>
    <w:rsid w:val="00AD2556"/>
    <w:rsid w:val="00AD494A"/>
    <w:rsid w:val="00AD50AE"/>
    <w:rsid w:val="00AE0630"/>
    <w:rsid w:val="00AE0AE6"/>
    <w:rsid w:val="00AE3404"/>
    <w:rsid w:val="00AE41FA"/>
    <w:rsid w:val="00AE4570"/>
    <w:rsid w:val="00AE51CB"/>
    <w:rsid w:val="00AE5B39"/>
    <w:rsid w:val="00AE7786"/>
    <w:rsid w:val="00AE7A33"/>
    <w:rsid w:val="00AF1589"/>
    <w:rsid w:val="00AF1D4B"/>
    <w:rsid w:val="00AF505A"/>
    <w:rsid w:val="00AF6C56"/>
    <w:rsid w:val="00B02592"/>
    <w:rsid w:val="00B03BF3"/>
    <w:rsid w:val="00B04771"/>
    <w:rsid w:val="00B04DEB"/>
    <w:rsid w:val="00B07479"/>
    <w:rsid w:val="00B13BFC"/>
    <w:rsid w:val="00B140A4"/>
    <w:rsid w:val="00B15E64"/>
    <w:rsid w:val="00B164D0"/>
    <w:rsid w:val="00B16748"/>
    <w:rsid w:val="00B16AB2"/>
    <w:rsid w:val="00B17646"/>
    <w:rsid w:val="00B254C3"/>
    <w:rsid w:val="00B3350D"/>
    <w:rsid w:val="00B34ED3"/>
    <w:rsid w:val="00B3621E"/>
    <w:rsid w:val="00B364CF"/>
    <w:rsid w:val="00B36A6C"/>
    <w:rsid w:val="00B36B71"/>
    <w:rsid w:val="00B40906"/>
    <w:rsid w:val="00B4188E"/>
    <w:rsid w:val="00B427F6"/>
    <w:rsid w:val="00B44D46"/>
    <w:rsid w:val="00B4575C"/>
    <w:rsid w:val="00B46080"/>
    <w:rsid w:val="00B46B6B"/>
    <w:rsid w:val="00B509BB"/>
    <w:rsid w:val="00B5365A"/>
    <w:rsid w:val="00B56B78"/>
    <w:rsid w:val="00B6189C"/>
    <w:rsid w:val="00B646B1"/>
    <w:rsid w:val="00B659CB"/>
    <w:rsid w:val="00B667B2"/>
    <w:rsid w:val="00B6706C"/>
    <w:rsid w:val="00B725E5"/>
    <w:rsid w:val="00B77CEF"/>
    <w:rsid w:val="00B803AE"/>
    <w:rsid w:val="00B80ACA"/>
    <w:rsid w:val="00B811B1"/>
    <w:rsid w:val="00B81C54"/>
    <w:rsid w:val="00B8292C"/>
    <w:rsid w:val="00B83F9C"/>
    <w:rsid w:val="00B84AAD"/>
    <w:rsid w:val="00B859DB"/>
    <w:rsid w:val="00B8745A"/>
    <w:rsid w:val="00B9119F"/>
    <w:rsid w:val="00B92868"/>
    <w:rsid w:val="00B92D0D"/>
    <w:rsid w:val="00B92D29"/>
    <w:rsid w:val="00B93100"/>
    <w:rsid w:val="00B93F33"/>
    <w:rsid w:val="00B950C5"/>
    <w:rsid w:val="00B959D1"/>
    <w:rsid w:val="00BA0022"/>
    <w:rsid w:val="00BA29C2"/>
    <w:rsid w:val="00BA3687"/>
    <w:rsid w:val="00BA3BC6"/>
    <w:rsid w:val="00BA7EB0"/>
    <w:rsid w:val="00BB02B0"/>
    <w:rsid w:val="00BB6353"/>
    <w:rsid w:val="00BC01A5"/>
    <w:rsid w:val="00BC2D41"/>
    <w:rsid w:val="00BC4AD3"/>
    <w:rsid w:val="00BC5E75"/>
    <w:rsid w:val="00BC5EC9"/>
    <w:rsid w:val="00BD0C95"/>
    <w:rsid w:val="00BD5F76"/>
    <w:rsid w:val="00BE1E7F"/>
    <w:rsid w:val="00BE4324"/>
    <w:rsid w:val="00BE612E"/>
    <w:rsid w:val="00BE6657"/>
    <w:rsid w:val="00BE7AD9"/>
    <w:rsid w:val="00BE7B02"/>
    <w:rsid w:val="00BF1EB7"/>
    <w:rsid w:val="00BF2B49"/>
    <w:rsid w:val="00BF317F"/>
    <w:rsid w:val="00BF52D5"/>
    <w:rsid w:val="00C02875"/>
    <w:rsid w:val="00C033C1"/>
    <w:rsid w:val="00C03465"/>
    <w:rsid w:val="00C034EA"/>
    <w:rsid w:val="00C036AE"/>
    <w:rsid w:val="00C03950"/>
    <w:rsid w:val="00C03A30"/>
    <w:rsid w:val="00C13286"/>
    <w:rsid w:val="00C13654"/>
    <w:rsid w:val="00C13D59"/>
    <w:rsid w:val="00C16641"/>
    <w:rsid w:val="00C206A5"/>
    <w:rsid w:val="00C20DA2"/>
    <w:rsid w:val="00C22681"/>
    <w:rsid w:val="00C22EB0"/>
    <w:rsid w:val="00C23006"/>
    <w:rsid w:val="00C3100D"/>
    <w:rsid w:val="00C3317D"/>
    <w:rsid w:val="00C352FA"/>
    <w:rsid w:val="00C360EB"/>
    <w:rsid w:val="00C36612"/>
    <w:rsid w:val="00C36B4B"/>
    <w:rsid w:val="00C36ED5"/>
    <w:rsid w:val="00C40B90"/>
    <w:rsid w:val="00C42C80"/>
    <w:rsid w:val="00C44C32"/>
    <w:rsid w:val="00C46F09"/>
    <w:rsid w:val="00C54796"/>
    <w:rsid w:val="00C5532C"/>
    <w:rsid w:val="00C568EF"/>
    <w:rsid w:val="00C60E35"/>
    <w:rsid w:val="00C6696D"/>
    <w:rsid w:val="00C7062C"/>
    <w:rsid w:val="00C762B1"/>
    <w:rsid w:val="00C76C28"/>
    <w:rsid w:val="00C8025E"/>
    <w:rsid w:val="00C85412"/>
    <w:rsid w:val="00C85FF0"/>
    <w:rsid w:val="00C8630E"/>
    <w:rsid w:val="00C907BA"/>
    <w:rsid w:val="00C93200"/>
    <w:rsid w:val="00C93645"/>
    <w:rsid w:val="00C93BF9"/>
    <w:rsid w:val="00C946FE"/>
    <w:rsid w:val="00C95147"/>
    <w:rsid w:val="00C95188"/>
    <w:rsid w:val="00C96FD1"/>
    <w:rsid w:val="00C97332"/>
    <w:rsid w:val="00CA0E0D"/>
    <w:rsid w:val="00CA5DF5"/>
    <w:rsid w:val="00CA63E0"/>
    <w:rsid w:val="00CB2A72"/>
    <w:rsid w:val="00CB3301"/>
    <w:rsid w:val="00CB3A45"/>
    <w:rsid w:val="00CB6767"/>
    <w:rsid w:val="00CB6CB1"/>
    <w:rsid w:val="00CC1977"/>
    <w:rsid w:val="00CC35FB"/>
    <w:rsid w:val="00CC3CFF"/>
    <w:rsid w:val="00CC439B"/>
    <w:rsid w:val="00CC52EE"/>
    <w:rsid w:val="00CC5DC0"/>
    <w:rsid w:val="00CD14DE"/>
    <w:rsid w:val="00CD162F"/>
    <w:rsid w:val="00CD422F"/>
    <w:rsid w:val="00CD48CF"/>
    <w:rsid w:val="00CD4AC8"/>
    <w:rsid w:val="00CD4F2E"/>
    <w:rsid w:val="00CE0937"/>
    <w:rsid w:val="00CE14C4"/>
    <w:rsid w:val="00CE3B8B"/>
    <w:rsid w:val="00CE3FD4"/>
    <w:rsid w:val="00CE5E6F"/>
    <w:rsid w:val="00CE61F4"/>
    <w:rsid w:val="00CE681A"/>
    <w:rsid w:val="00CF08BF"/>
    <w:rsid w:val="00CF13A8"/>
    <w:rsid w:val="00CF1F3C"/>
    <w:rsid w:val="00CF3158"/>
    <w:rsid w:val="00CF4333"/>
    <w:rsid w:val="00CF5A24"/>
    <w:rsid w:val="00CF64F8"/>
    <w:rsid w:val="00CF6FE0"/>
    <w:rsid w:val="00CF72F8"/>
    <w:rsid w:val="00CF7D03"/>
    <w:rsid w:val="00D008F5"/>
    <w:rsid w:val="00D013A3"/>
    <w:rsid w:val="00D02F45"/>
    <w:rsid w:val="00D0520A"/>
    <w:rsid w:val="00D05F3E"/>
    <w:rsid w:val="00D07156"/>
    <w:rsid w:val="00D1332C"/>
    <w:rsid w:val="00D20DC0"/>
    <w:rsid w:val="00D2292F"/>
    <w:rsid w:val="00D23D70"/>
    <w:rsid w:val="00D26350"/>
    <w:rsid w:val="00D267F6"/>
    <w:rsid w:val="00D2735E"/>
    <w:rsid w:val="00D30432"/>
    <w:rsid w:val="00D3172E"/>
    <w:rsid w:val="00D32A83"/>
    <w:rsid w:val="00D32C34"/>
    <w:rsid w:val="00D350D6"/>
    <w:rsid w:val="00D35B80"/>
    <w:rsid w:val="00D3642C"/>
    <w:rsid w:val="00D41E05"/>
    <w:rsid w:val="00D43B04"/>
    <w:rsid w:val="00D4529D"/>
    <w:rsid w:val="00D51C70"/>
    <w:rsid w:val="00D52C85"/>
    <w:rsid w:val="00D60C86"/>
    <w:rsid w:val="00D6157B"/>
    <w:rsid w:val="00D622F3"/>
    <w:rsid w:val="00D64043"/>
    <w:rsid w:val="00D65954"/>
    <w:rsid w:val="00D65ACF"/>
    <w:rsid w:val="00D672E7"/>
    <w:rsid w:val="00D70363"/>
    <w:rsid w:val="00D70A62"/>
    <w:rsid w:val="00D713C8"/>
    <w:rsid w:val="00D71B75"/>
    <w:rsid w:val="00D82A3A"/>
    <w:rsid w:val="00D83562"/>
    <w:rsid w:val="00D83E24"/>
    <w:rsid w:val="00D84003"/>
    <w:rsid w:val="00D844BA"/>
    <w:rsid w:val="00D849BE"/>
    <w:rsid w:val="00D8675E"/>
    <w:rsid w:val="00D87137"/>
    <w:rsid w:val="00D87628"/>
    <w:rsid w:val="00D87E85"/>
    <w:rsid w:val="00D91B11"/>
    <w:rsid w:val="00D93822"/>
    <w:rsid w:val="00D957C8"/>
    <w:rsid w:val="00DA2940"/>
    <w:rsid w:val="00DA7E40"/>
    <w:rsid w:val="00DB1561"/>
    <w:rsid w:val="00DB1E01"/>
    <w:rsid w:val="00DB206C"/>
    <w:rsid w:val="00DB3A16"/>
    <w:rsid w:val="00DB4A3F"/>
    <w:rsid w:val="00DB656B"/>
    <w:rsid w:val="00DB7EA5"/>
    <w:rsid w:val="00DC1930"/>
    <w:rsid w:val="00DC2CE0"/>
    <w:rsid w:val="00DC30B7"/>
    <w:rsid w:val="00DC3FD5"/>
    <w:rsid w:val="00DC49E2"/>
    <w:rsid w:val="00DC5861"/>
    <w:rsid w:val="00DC720D"/>
    <w:rsid w:val="00DD1CEA"/>
    <w:rsid w:val="00DD4E7C"/>
    <w:rsid w:val="00DD4F38"/>
    <w:rsid w:val="00DD565E"/>
    <w:rsid w:val="00DD6972"/>
    <w:rsid w:val="00DE0212"/>
    <w:rsid w:val="00DE1AE1"/>
    <w:rsid w:val="00DE208B"/>
    <w:rsid w:val="00DE275D"/>
    <w:rsid w:val="00DE54DE"/>
    <w:rsid w:val="00DE5C8D"/>
    <w:rsid w:val="00DF0692"/>
    <w:rsid w:val="00DF0953"/>
    <w:rsid w:val="00DF3AD8"/>
    <w:rsid w:val="00DF4E3B"/>
    <w:rsid w:val="00DF6735"/>
    <w:rsid w:val="00DF70CA"/>
    <w:rsid w:val="00DF74CB"/>
    <w:rsid w:val="00DF78B8"/>
    <w:rsid w:val="00E02B61"/>
    <w:rsid w:val="00E02E29"/>
    <w:rsid w:val="00E03070"/>
    <w:rsid w:val="00E032B1"/>
    <w:rsid w:val="00E0476C"/>
    <w:rsid w:val="00E075F8"/>
    <w:rsid w:val="00E14360"/>
    <w:rsid w:val="00E1514D"/>
    <w:rsid w:val="00E156D5"/>
    <w:rsid w:val="00E16BFA"/>
    <w:rsid w:val="00E2245D"/>
    <w:rsid w:val="00E2258B"/>
    <w:rsid w:val="00E2381D"/>
    <w:rsid w:val="00E23C8A"/>
    <w:rsid w:val="00E24621"/>
    <w:rsid w:val="00E2463A"/>
    <w:rsid w:val="00E27BFA"/>
    <w:rsid w:val="00E3024A"/>
    <w:rsid w:val="00E30BA3"/>
    <w:rsid w:val="00E30BAF"/>
    <w:rsid w:val="00E30CFA"/>
    <w:rsid w:val="00E31A6F"/>
    <w:rsid w:val="00E3221B"/>
    <w:rsid w:val="00E32A1D"/>
    <w:rsid w:val="00E3386A"/>
    <w:rsid w:val="00E406F3"/>
    <w:rsid w:val="00E44B12"/>
    <w:rsid w:val="00E45E95"/>
    <w:rsid w:val="00E46E74"/>
    <w:rsid w:val="00E46FB5"/>
    <w:rsid w:val="00E47D1B"/>
    <w:rsid w:val="00E51B59"/>
    <w:rsid w:val="00E54E10"/>
    <w:rsid w:val="00E57CF1"/>
    <w:rsid w:val="00E6285D"/>
    <w:rsid w:val="00E63BA3"/>
    <w:rsid w:val="00E6460B"/>
    <w:rsid w:val="00E648C4"/>
    <w:rsid w:val="00E67DAF"/>
    <w:rsid w:val="00E70D0F"/>
    <w:rsid w:val="00E7168A"/>
    <w:rsid w:val="00E72124"/>
    <w:rsid w:val="00E725BE"/>
    <w:rsid w:val="00E72685"/>
    <w:rsid w:val="00E75009"/>
    <w:rsid w:val="00E75180"/>
    <w:rsid w:val="00E76E83"/>
    <w:rsid w:val="00E773E8"/>
    <w:rsid w:val="00E8305C"/>
    <w:rsid w:val="00E83A70"/>
    <w:rsid w:val="00E9007C"/>
    <w:rsid w:val="00E90285"/>
    <w:rsid w:val="00E92619"/>
    <w:rsid w:val="00E92E7F"/>
    <w:rsid w:val="00E92F16"/>
    <w:rsid w:val="00E940F8"/>
    <w:rsid w:val="00E96B4B"/>
    <w:rsid w:val="00EA1BF1"/>
    <w:rsid w:val="00EA1C70"/>
    <w:rsid w:val="00EA228C"/>
    <w:rsid w:val="00EA4B53"/>
    <w:rsid w:val="00EA6E32"/>
    <w:rsid w:val="00EA785A"/>
    <w:rsid w:val="00EA7E97"/>
    <w:rsid w:val="00EB1C51"/>
    <w:rsid w:val="00EB45EC"/>
    <w:rsid w:val="00EB6D24"/>
    <w:rsid w:val="00EB771E"/>
    <w:rsid w:val="00EB7815"/>
    <w:rsid w:val="00EB7F5F"/>
    <w:rsid w:val="00EC0593"/>
    <w:rsid w:val="00EC51AF"/>
    <w:rsid w:val="00EC5C0E"/>
    <w:rsid w:val="00EC6ECB"/>
    <w:rsid w:val="00EC7CD2"/>
    <w:rsid w:val="00ED2EC8"/>
    <w:rsid w:val="00ED3437"/>
    <w:rsid w:val="00ED4712"/>
    <w:rsid w:val="00ED699D"/>
    <w:rsid w:val="00EE0013"/>
    <w:rsid w:val="00EE1DCE"/>
    <w:rsid w:val="00EE2D09"/>
    <w:rsid w:val="00EE2D68"/>
    <w:rsid w:val="00EE3EA6"/>
    <w:rsid w:val="00EE48CC"/>
    <w:rsid w:val="00EE55AD"/>
    <w:rsid w:val="00EE7492"/>
    <w:rsid w:val="00EE7CAE"/>
    <w:rsid w:val="00EF0C86"/>
    <w:rsid w:val="00EF1A8F"/>
    <w:rsid w:val="00EF25BC"/>
    <w:rsid w:val="00EF4667"/>
    <w:rsid w:val="00EF5879"/>
    <w:rsid w:val="00EF5A20"/>
    <w:rsid w:val="00EF6A3C"/>
    <w:rsid w:val="00EF7CA2"/>
    <w:rsid w:val="00F07594"/>
    <w:rsid w:val="00F1117C"/>
    <w:rsid w:val="00F11BE2"/>
    <w:rsid w:val="00F125C7"/>
    <w:rsid w:val="00F12F8A"/>
    <w:rsid w:val="00F16CDE"/>
    <w:rsid w:val="00F17047"/>
    <w:rsid w:val="00F21211"/>
    <w:rsid w:val="00F214A8"/>
    <w:rsid w:val="00F225AF"/>
    <w:rsid w:val="00F266FE"/>
    <w:rsid w:val="00F30E93"/>
    <w:rsid w:val="00F31ED0"/>
    <w:rsid w:val="00F33DEC"/>
    <w:rsid w:val="00F3501C"/>
    <w:rsid w:val="00F361F8"/>
    <w:rsid w:val="00F36A57"/>
    <w:rsid w:val="00F37BEC"/>
    <w:rsid w:val="00F4062E"/>
    <w:rsid w:val="00F40888"/>
    <w:rsid w:val="00F4182E"/>
    <w:rsid w:val="00F41C1C"/>
    <w:rsid w:val="00F41FAD"/>
    <w:rsid w:val="00F46DFD"/>
    <w:rsid w:val="00F5014A"/>
    <w:rsid w:val="00F515DF"/>
    <w:rsid w:val="00F522D9"/>
    <w:rsid w:val="00F527C1"/>
    <w:rsid w:val="00F536E9"/>
    <w:rsid w:val="00F5482E"/>
    <w:rsid w:val="00F54831"/>
    <w:rsid w:val="00F5647A"/>
    <w:rsid w:val="00F56E46"/>
    <w:rsid w:val="00F57F42"/>
    <w:rsid w:val="00F601FD"/>
    <w:rsid w:val="00F61590"/>
    <w:rsid w:val="00F63D64"/>
    <w:rsid w:val="00F64FCA"/>
    <w:rsid w:val="00F6698D"/>
    <w:rsid w:val="00F7216E"/>
    <w:rsid w:val="00F72ED7"/>
    <w:rsid w:val="00F730D1"/>
    <w:rsid w:val="00F73BF6"/>
    <w:rsid w:val="00F741A0"/>
    <w:rsid w:val="00F75012"/>
    <w:rsid w:val="00F879AC"/>
    <w:rsid w:val="00F907F2"/>
    <w:rsid w:val="00F90F4A"/>
    <w:rsid w:val="00F915E2"/>
    <w:rsid w:val="00F91A26"/>
    <w:rsid w:val="00F91D34"/>
    <w:rsid w:val="00F94C8A"/>
    <w:rsid w:val="00F9521E"/>
    <w:rsid w:val="00F9794C"/>
    <w:rsid w:val="00FA1116"/>
    <w:rsid w:val="00FA25B6"/>
    <w:rsid w:val="00FA587A"/>
    <w:rsid w:val="00FA5B5C"/>
    <w:rsid w:val="00FA5EDC"/>
    <w:rsid w:val="00FA6493"/>
    <w:rsid w:val="00FB0AEE"/>
    <w:rsid w:val="00FB2CB7"/>
    <w:rsid w:val="00FB3802"/>
    <w:rsid w:val="00FC0CAA"/>
    <w:rsid w:val="00FC29E1"/>
    <w:rsid w:val="00FC3742"/>
    <w:rsid w:val="00FC3958"/>
    <w:rsid w:val="00FC660D"/>
    <w:rsid w:val="00FC6FBE"/>
    <w:rsid w:val="00FD09F5"/>
    <w:rsid w:val="00FD1218"/>
    <w:rsid w:val="00FD4AD9"/>
    <w:rsid w:val="00FD55A2"/>
    <w:rsid w:val="00FD6CCC"/>
    <w:rsid w:val="00FD6FEC"/>
    <w:rsid w:val="00FD76DB"/>
    <w:rsid w:val="00FD7715"/>
    <w:rsid w:val="00FD7B1E"/>
    <w:rsid w:val="00FE0067"/>
    <w:rsid w:val="00FE0533"/>
    <w:rsid w:val="00FE1601"/>
    <w:rsid w:val="00FE22A0"/>
    <w:rsid w:val="00FE3863"/>
    <w:rsid w:val="00FF074C"/>
    <w:rsid w:val="00FF26FB"/>
    <w:rsid w:val="00FF2B52"/>
    <w:rsid w:val="00FF2D0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A0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888"/>
    <w:pPr>
      <w:spacing w:before="120" w:after="120"/>
    </w:pPr>
    <w:rPr>
      <w:sz w:val="24"/>
      <w:szCs w:val="24"/>
    </w:rPr>
  </w:style>
  <w:style w:type="paragraph" w:styleId="Heading1">
    <w:name w:val="heading 1"/>
    <w:next w:val="BodyText"/>
    <w:link w:val="Heading1Char"/>
    <w:qFormat/>
    <w:rsid w:val="007173A2"/>
    <w:pPr>
      <w:keepNext/>
      <w:numPr>
        <w:numId w:val="43"/>
      </w:numPr>
      <w:tabs>
        <w:tab w:val="left" w:pos="720"/>
      </w:tabs>
      <w:autoSpaceDE w:val="0"/>
      <w:autoSpaceDN w:val="0"/>
      <w:adjustRightInd w:val="0"/>
      <w:spacing w:before="240"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autoRedefine/>
    <w:qFormat/>
    <w:rsid w:val="007173A2"/>
    <w:pPr>
      <w:numPr>
        <w:ilvl w:val="1"/>
      </w:numPr>
      <w:tabs>
        <w:tab w:val="clear" w:pos="720"/>
        <w:tab w:val="left" w:pos="900"/>
      </w:tabs>
      <w:ind w:left="900" w:hanging="900"/>
      <w:outlineLvl w:val="1"/>
    </w:pPr>
    <w:rPr>
      <w:iCs/>
      <w:sz w:val="32"/>
      <w:szCs w:val="28"/>
    </w:rPr>
  </w:style>
  <w:style w:type="paragraph" w:styleId="Heading3">
    <w:name w:val="heading 3"/>
    <w:basedOn w:val="Heading2"/>
    <w:next w:val="BodyText"/>
    <w:link w:val="Heading3Char"/>
    <w:autoRedefine/>
    <w:qFormat/>
    <w:rsid w:val="007173A2"/>
    <w:pPr>
      <w:numPr>
        <w:ilvl w:val="2"/>
      </w:numPr>
      <w:tabs>
        <w:tab w:val="clear" w:pos="900"/>
        <w:tab w:val="left" w:pos="1080"/>
      </w:tabs>
      <w:spacing w:before="180"/>
      <w:ind w:left="1080" w:hanging="1080"/>
      <w:outlineLvl w:val="2"/>
    </w:pPr>
    <w:rPr>
      <w:bCs w:val="0"/>
      <w:iCs w:val="0"/>
      <w:sz w:val="28"/>
      <w:szCs w:val="26"/>
    </w:rPr>
  </w:style>
  <w:style w:type="paragraph" w:styleId="Heading4">
    <w:name w:val="heading 4"/>
    <w:basedOn w:val="Heading3"/>
    <w:next w:val="BodyText"/>
    <w:link w:val="Heading4Char"/>
    <w:autoRedefine/>
    <w:qFormat/>
    <w:rsid w:val="007173A2"/>
    <w:pPr>
      <w:numPr>
        <w:ilvl w:val="3"/>
      </w:numPr>
      <w:tabs>
        <w:tab w:val="clear" w:pos="1080"/>
        <w:tab w:val="left" w:pos="1260"/>
      </w:tabs>
      <w:spacing w:before="120"/>
      <w:outlineLvl w:val="3"/>
    </w:pPr>
    <w:rPr>
      <w:sz w:val="24"/>
      <w:szCs w:val="28"/>
    </w:rPr>
  </w:style>
  <w:style w:type="paragraph" w:styleId="Heading5">
    <w:name w:val="heading 5"/>
    <w:basedOn w:val="Heading4"/>
    <w:next w:val="BodyText"/>
    <w:link w:val="Heading5Char"/>
    <w:uiPriority w:val="9"/>
    <w:qFormat/>
    <w:rsid w:val="007173A2"/>
    <w:pPr>
      <w:numPr>
        <w:ilvl w:val="4"/>
      </w:numPr>
      <w:tabs>
        <w:tab w:val="clear" w:pos="1260"/>
        <w:tab w:val="left" w:pos="1440"/>
      </w:tabs>
      <w:outlineLvl w:val="4"/>
    </w:pPr>
    <w:rPr>
      <w:bCs/>
      <w:iCs/>
      <w:szCs w:val="24"/>
    </w:rPr>
  </w:style>
  <w:style w:type="paragraph" w:styleId="Heading6">
    <w:name w:val="heading 6"/>
    <w:next w:val="BodyText"/>
    <w:link w:val="Heading6Char"/>
    <w:qFormat/>
    <w:rsid w:val="007D1D99"/>
    <w:pPr>
      <w:numPr>
        <w:ilvl w:val="5"/>
        <w:numId w:val="43"/>
      </w:numPr>
      <w:spacing w:before="120" w:after="120"/>
      <w:outlineLvl w:val="5"/>
    </w:pPr>
    <w:rPr>
      <w:rFonts w:ascii="Arial" w:hAnsi="Arial" w:cs="Arial"/>
      <w:bCs/>
      <w:sz w:val="22"/>
      <w:szCs w:val="22"/>
    </w:rPr>
  </w:style>
  <w:style w:type="paragraph" w:styleId="Heading7">
    <w:name w:val="heading 7"/>
    <w:basedOn w:val="Normal"/>
    <w:next w:val="Normal"/>
    <w:link w:val="Heading7Char"/>
    <w:qFormat/>
    <w:rsid w:val="007D1D99"/>
    <w:pPr>
      <w:numPr>
        <w:ilvl w:val="6"/>
        <w:numId w:val="43"/>
      </w:numPr>
      <w:spacing w:before="240" w:after="60"/>
      <w:outlineLvl w:val="6"/>
    </w:pPr>
  </w:style>
  <w:style w:type="paragraph" w:styleId="Heading8">
    <w:name w:val="heading 8"/>
    <w:next w:val="BlockText"/>
    <w:link w:val="Heading8Char"/>
    <w:qFormat/>
    <w:rsid w:val="006E5523"/>
    <w:pPr>
      <w:numPr>
        <w:ilvl w:val="7"/>
        <w:numId w:val="43"/>
      </w:numPr>
      <w:spacing w:before="40" w:after="40"/>
      <w:outlineLvl w:val="7"/>
    </w:pPr>
    <w:rPr>
      <w:rFonts w:ascii="Arial" w:hAnsi="Arial"/>
      <w:b/>
      <w:i/>
      <w:iCs/>
      <w:sz w:val="22"/>
      <w:szCs w:val="24"/>
    </w:rPr>
  </w:style>
  <w:style w:type="paragraph" w:styleId="Heading9">
    <w:name w:val="heading 9"/>
    <w:next w:val="Normal"/>
    <w:link w:val="Heading9Char"/>
    <w:qFormat/>
    <w:rsid w:val="006E5523"/>
    <w:pPr>
      <w:numPr>
        <w:ilvl w:val="8"/>
        <w:numId w:val="43"/>
      </w:numPr>
      <w:spacing w:before="40" w:after="4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F40888"/>
    <w:pPr>
      <w:tabs>
        <w:tab w:val="left" w:pos="720"/>
      </w:tabs>
      <w:spacing w:before="120" w:after="120"/>
    </w:pPr>
    <w:rPr>
      <w:color w:val="000000" w:themeColor="text1"/>
      <w:sz w:val="24"/>
    </w:rPr>
  </w:style>
  <w:style w:type="character" w:customStyle="1" w:styleId="BodyTextChar">
    <w:name w:val="Body Text Char"/>
    <w:link w:val="BodyText"/>
    <w:rsid w:val="00F40888"/>
    <w:rPr>
      <w:color w:val="000000" w:themeColor="text1"/>
      <w:sz w:val="24"/>
    </w:rPr>
  </w:style>
  <w:style w:type="character" w:customStyle="1" w:styleId="Heading1Char">
    <w:name w:val="Heading 1 Char"/>
    <w:basedOn w:val="DefaultParagraphFont"/>
    <w:link w:val="Heading1"/>
    <w:rsid w:val="007173A2"/>
    <w:rPr>
      <w:rFonts w:ascii="Arial" w:hAnsi="Arial" w:cs="Arial"/>
      <w:b/>
      <w:bCs/>
      <w:color w:val="000000" w:themeColor="text1"/>
      <w:kern w:val="32"/>
      <w:sz w:val="36"/>
      <w:szCs w:val="32"/>
    </w:rPr>
  </w:style>
  <w:style w:type="character" w:customStyle="1" w:styleId="Heading2Char">
    <w:name w:val="Heading 2 Char"/>
    <w:basedOn w:val="DefaultParagraphFont"/>
    <w:link w:val="Heading2"/>
    <w:rsid w:val="007173A2"/>
    <w:rPr>
      <w:rFonts w:ascii="Arial" w:hAnsi="Arial" w:cs="Arial"/>
      <w:b/>
      <w:bCs/>
      <w:iCs/>
      <w:color w:val="000000" w:themeColor="text1"/>
      <w:kern w:val="32"/>
      <w:sz w:val="32"/>
      <w:szCs w:val="28"/>
    </w:rPr>
  </w:style>
  <w:style w:type="character" w:customStyle="1" w:styleId="Heading3Char">
    <w:name w:val="Heading 3 Char"/>
    <w:basedOn w:val="DefaultParagraphFont"/>
    <w:link w:val="Heading3"/>
    <w:rsid w:val="007173A2"/>
    <w:rPr>
      <w:rFonts w:ascii="Arial" w:hAnsi="Arial" w:cs="Arial"/>
      <w:b/>
      <w:color w:val="000000" w:themeColor="text1"/>
      <w:kern w:val="32"/>
      <w:sz w:val="28"/>
      <w:szCs w:val="26"/>
    </w:rPr>
  </w:style>
  <w:style w:type="character" w:customStyle="1" w:styleId="Heading4Char">
    <w:name w:val="Heading 4 Char"/>
    <w:basedOn w:val="DefaultParagraphFont"/>
    <w:link w:val="Heading4"/>
    <w:rsid w:val="007173A2"/>
    <w:rPr>
      <w:rFonts w:ascii="Arial" w:hAnsi="Arial" w:cs="Arial"/>
      <w:b/>
      <w:color w:val="000000" w:themeColor="text1"/>
      <w:kern w:val="32"/>
      <w:sz w:val="24"/>
      <w:szCs w:val="28"/>
    </w:rPr>
  </w:style>
  <w:style w:type="character" w:customStyle="1" w:styleId="Heading5Char">
    <w:name w:val="Heading 5 Char"/>
    <w:basedOn w:val="DefaultParagraphFont"/>
    <w:link w:val="Heading5"/>
    <w:uiPriority w:val="9"/>
    <w:rsid w:val="007173A2"/>
    <w:rPr>
      <w:rFonts w:ascii="Arial" w:hAnsi="Arial" w:cs="Arial"/>
      <w:b/>
      <w:bCs/>
      <w:iCs/>
      <w:color w:val="000000" w:themeColor="text1"/>
      <w:kern w:val="32"/>
      <w:sz w:val="24"/>
      <w:szCs w:val="24"/>
    </w:rPr>
  </w:style>
  <w:style w:type="character" w:customStyle="1" w:styleId="Heading6Char">
    <w:name w:val="Heading 6 Char"/>
    <w:link w:val="Heading6"/>
    <w:rsid w:val="00E0476C"/>
    <w:rPr>
      <w:rFonts w:ascii="Arial" w:hAnsi="Arial" w:cs="Arial"/>
      <w:bCs/>
      <w:sz w:val="22"/>
      <w:szCs w:val="22"/>
    </w:rPr>
  </w:style>
  <w:style w:type="character" w:customStyle="1" w:styleId="Heading7Char">
    <w:name w:val="Heading 7 Char"/>
    <w:link w:val="Heading7"/>
    <w:rsid w:val="00E0476C"/>
    <w:rPr>
      <w:sz w:val="24"/>
      <w:szCs w:val="24"/>
    </w:rPr>
  </w:style>
  <w:style w:type="paragraph" w:styleId="BlockText">
    <w:name w:val="Block Text"/>
    <w:basedOn w:val="Normal"/>
    <w:rsid w:val="006E5523"/>
    <w:pPr>
      <w:ind w:left="1440" w:right="1440"/>
    </w:pPr>
  </w:style>
  <w:style w:type="character" w:customStyle="1" w:styleId="Heading8Char">
    <w:name w:val="Heading 8 Char"/>
    <w:link w:val="Heading8"/>
    <w:rsid w:val="00E0476C"/>
    <w:rPr>
      <w:rFonts w:ascii="Arial" w:hAnsi="Arial"/>
      <w:b/>
      <w:i/>
      <w:iCs/>
      <w:sz w:val="22"/>
      <w:szCs w:val="24"/>
    </w:rPr>
  </w:style>
  <w:style w:type="character" w:customStyle="1" w:styleId="Heading9Char">
    <w:name w:val="Heading 9 Char"/>
    <w:link w:val="Heading9"/>
    <w:rsid w:val="00E0476C"/>
    <w:rPr>
      <w:rFonts w:ascii="Arial" w:hAnsi="Arial" w:cs="Arial"/>
      <w:b/>
      <w:i/>
      <w:sz w:val="22"/>
      <w:szCs w:val="22"/>
    </w:rPr>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F601FD"/>
    <w:rPr>
      <w:color w:val="606420"/>
      <w:u w:val="single"/>
    </w:rPr>
  </w:style>
  <w:style w:type="paragraph" w:styleId="Header">
    <w:name w:val="header"/>
    <w:link w:val="HeaderChar"/>
    <w:rsid w:val="00D713C8"/>
    <w:pPr>
      <w:tabs>
        <w:tab w:val="center" w:pos="4680"/>
        <w:tab w:val="right" w:pos="9360"/>
      </w:tabs>
    </w:pPr>
  </w:style>
  <w:style w:type="character" w:customStyle="1" w:styleId="HeaderChar">
    <w:name w:val="Header Char"/>
    <w:link w:val="Header"/>
    <w:uiPriority w:val="99"/>
    <w:rsid w:val="00CD162F"/>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link w:val="TitleChar"/>
    <w:qFormat/>
    <w:rsid w:val="00F40888"/>
    <w:pPr>
      <w:autoSpaceDE w:val="0"/>
      <w:autoSpaceDN w:val="0"/>
      <w:adjustRightInd w:val="0"/>
      <w:spacing w:after="360"/>
      <w:jc w:val="center"/>
    </w:pPr>
    <w:rPr>
      <w:rFonts w:ascii="Arial" w:hAnsi="Arial" w:cs="Arial"/>
      <w:b/>
      <w:bCs/>
      <w:color w:val="000000" w:themeColor="text1"/>
      <w:sz w:val="36"/>
      <w:szCs w:val="32"/>
    </w:rPr>
  </w:style>
  <w:style w:type="character" w:customStyle="1" w:styleId="TitleChar">
    <w:name w:val="Title Char"/>
    <w:basedOn w:val="DefaultParagraphFont"/>
    <w:link w:val="Title"/>
    <w:rsid w:val="00F40888"/>
    <w:rPr>
      <w:rFonts w:ascii="Arial" w:hAnsi="Arial" w:cs="Arial"/>
      <w:b/>
      <w:bCs/>
      <w:color w:val="000000" w:themeColor="text1"/>
      <w:sz w:val="36"/>
      <w:szCs w:val="32"/>
    </w:rPr>
  </w:style>
  <w:style w:type="paragraph" w:customStyle="1" w:styleId="Title2">
    <w:name w:val="Title 2"/>
    <w:link w:val="Title2Char"/>
    <w:rsid w:val="00F40888"/>
    <w:pPr>
      <w:spacing w:after="240"/>
      <w:jc w:val="center"/>
    </w:pPr>
    <w:rPr>
      <w:rFonts w:ascii="Arial" w:hAnsi="Arial" w:cs="Arial"/>
      <w:b/>
      <w:bCs/>
      <w:color w:val="000000" w:themeColor="text1"/>
      <w:sz w:val="28"/>
      <w:szCs w:val="32"/>
    </w:rPr>
  </w:style>
  <w:style w:type="character" w:customStyle="1" w:styleId="Title2Char">
    <w:name w:val="Title 2 Char"/>
    <w:basedOn w:val="DefaultParagraphFont"/>
    <w:link w:val="Title2"/>
    <w:rsid w:val="00F40888"/>
    <w:rPr>
      <w:rFonts w:ascii="Arial" w:hAnsi="Arial" w:cs="Arial"/>
      <w:b/>
      <w:bCs/>
      <w:color w:val="000000" w:themeColor="text1"/>
      <w:sz w:val="28"/>
      <w:szCs w:val="32"/>
    </w:rPr>
  </w:style>
  <w:style w:type="paragraph" w:customStyle="1" w:styleId="TableHeading">
    <w:name w:val="Table Heading"/>
    <w:rsid w:val="00F40888"/>
    <w:pPr>
      <w:keepNext/>
      <w:spacing w:before="60" w:after="60"/>
    </w:pPr>
    <w:rPr>
      <w:rFonts w:ascii="Arial" w:hAnsi="Arial" w:cs="Arial"/>
      <w:b/>
      <w:sz w:val="22"/>
      <w:szCs w:val="22"/>
    </w:rPr>
  </w:style>
  <w:style w:type="paragraph" w:customStyle="1" w:styleId="TableText">
    <w:name w:val="Table Text"/>
    <w:link w:val="TableTextChar"/>
    <w:rsid w:val="00F40888"/>
    <w:pPr>
      <w:spacing w:before="60" w:after="60"/>
    </w:pPr>
    <w:rPr>
      <w:rFonts w:ascii="Arial" w:hAnsi="Arial" w:cs="Arial"/>
      <w:sz w:val="22"/>
    </w:rPr>
  </w:style>
  <w:style w:type="character" w:customStyle="1" w:styleId="TableTextChar">
    <w:name w:val="Table Text Char"/>
    <w:link w:val="TableText"/>
    <w:rsid w:val="00F40888"/>
    <w:rPr>
      <w:rFonts w:ascii="Arial" w:hAnsi="Arial" w:cs="Arial"/>
      <w:sz w:val="22"/>
    </w:rPr>
  </w:style>
  <w:style w:type="paragraph" w:customStyle="1" w:styleId="BodyTextBullet1">
    <w:name w:val="Body Text Bullet 1"/>
    <w:link w:val="BodyTextBullet1Char"/>
    <w:rsid w:val="00F40888"/>
    <w:pPr>
      <w:numPr>
        <w:numId w:val="44"/>
      </w:numPr>
      <w:spacing w:before="120" w:after="120"/>
    </w:pPr>
    <w:rPr>
      <w:color w:val="000000" w:themeColor="text1"/>
      <w:sz w:val="24"/>
    </w:rPr>
  </w:style>
  <w:style w:type="character" w:customStyle="1" w:styleId="BodyTextBullet1Char">
    <w:name w:val="Body Text Bullet 1 Char"/>
    <w:link w:val="BodyTextBullet1"/>
    <w:rsid w:val="00F40888"/>
    <w:rPr>
      <w:color w:val="000000" w:themeColor="text1"/>
      <w:sz w:val="24"/>
    </w:rPr>
  </w:style>
  <w:style w:type="paragraph" w:styleId="TOC1">
    <w:name w:val="toc 1"/>
    <w:next w:val="BodyText"/>
    <w:autoRedefine/>
    <w:uiPriority w:val="39"/>
    <w:rsid w:val="007173A2"/>
    <w:pPr>
      <w:tabs>
        <w:tab w:val="left" w:pos="540"/>
        <w:tab w:val="right" w:leader="dot" w:pos="9350"/>
      </w:tabs>
      <w:spacing w:before="60" w:after="60"/>
      <w:ind w:left="540" w:hanging="540"/>
    </w:pPr>
    <w:rPr>
      <w:rFonts w:ascii="Arial" w:hAnsi="Arial"/>
      <w:b/>
      <w:color w:val="000000" w:themeColor="text1"/>
      <w:sz w:val="28"/>
    </w:rPr>
  </w:style>
  <w:style w:type="paragraph" w:styleId="TOC2">
    <w:name w:val="toc 2"/>
    <w:next w:val="BodyText"/>
    <w:autoRedefine/>
    <w:uiPriority w:val="39"/>
    <w:rsid w:val="00BE7B02"/>
    <w:pPr>
      <w:tabs>
        <w:tab w:val="left" w:pos="1080"/>
        <w:tab w:val="right" w:leader="dot" w:pos="9350"/>
      </w:tabs>
      <w:spacing w:before="40" w:after="40"/>
      <w:ind w:left="1080" w:hanging="720"/>
    </w:pPr>
    <w:rPr>
      <w:rFonts w:ascii="Arial" w:hAnsi="Arial"/>
      <w:b/>
      <w:color w:val="000000" w:themeColor="text1"/>
      <w:sz w:val="24"/>
      <w:szCs w:val="24"/>
    </w:rPr>
  </w:style>
  <w:style w:type="paragraph" w:styleId="TOC3">
    <w:name w:val="toc 3"/>
    <w:next w:val="BodyText"/>
    <w:autoRedefine/>
    <w:uiPriority w:val="39"/>
    <w:rsid w:val="007173A2"/>
    <w:pPr>
      <w:tabs>
        <w:tab w:val="left" w:pos="1440"/>
        <w:tab w:val="right" w:leader="dot" w:pos="9350"/>
      </w:tabs>
      <w:spacing w:before="20" w:after="20"/>
      <w:ind w:left="1440" w:hanging="893"/>
      <w:contextualSpacing/>
    </w:pPr>
    <w:rPr>
      <w:rFonts w:ascii="Arial" w:hAnsi="Arial"/>
      <w:noProof/>
      <w:color w:val="000000" w:themeColor="text1"/>
      <w:sz w:val="24"/>
      <w:szCs w:val="24"/>
    </w:rPr>
  </w:style>
  <w:style w:type="paragraph" w:customStyle="1" w:styleId="BodyTextBullet2">
    <w:name w:val="Body Text Bullet 2"/>
    <w:rsid w:val="00F40888"/>
    <w:pPr>
      <w:numPr>
        <w:numId w:val="45"/>
      </w:numPr>
      <w:tabs>
        <w:tab w:val="clear" w:pos="1440"/>
        <w:tab w:val="num" w:pos="1260"/>
      </w:tabs>
      <w:spacing w:before="60" w:after="60"/>
    </w:pPr>
    <w:rPr>
      <w:color w:val="000000" w:themeColor="text1"/>
      <w:sz w:val="24"/>
    </w:rPr>
  </w:style>
  <w:style w:type="paragraph" w:customStyle="1" w:styleId="BodyTextNumbered1">
    <w:name w:val="Body Text Numbered 1"/>
    <w:link w:val="BodyTextNumbered1Char"/>
    <w:rsid w:val="00F40888"/>
    <w:pPr>
      <w:numPr>
        <w:numId w:val="50"/>
      </w:numPr>
      <w:spacing w:before="120" w:after="120"/>
    </w:pPr>
    <w:rPr>
      <w:color w:val="000000" w:themeColor="text1"/>
      <w:sz w:val="24"/>
    </w:rPr>
  </w:style>
  <w:style w:type="character" w:customStyle="1" w:styleId="BodyTextNumbered1Char">
    <w:name w:val="Body Text Numbered 1 Char"/>
    <w:basedOn w:val="DefaultParagraphFont"/>
    <w:link w:val="BodyTextNumbered1"/>
    <w:rsid w:val="00F40888"/>
    <w:rPr>
      <w:color w:val="000000" w:themeColor="text1"/>
      <w:sz w:val="24"/>
    </w:rPr>
  </w:style>
  <w:style w:type="paragraph" w:customStyle="1" w:styleId="BodyTextNumbered2">
    <w:name w:val="Body Text Numbered 2"/>
    <w:rsid w:val="00F40888"/>
    <w:pPr>
      <w:numPr>
        <w:numId w:val="51"/>
      </w:numPr>
      <w:spacing w:before="60" w:after="60"/>
    </w:pPr>
    <w:rPr>
      <w:color w:val="000000" w:themeColor="text1"/>
      <w:sz w:val="24"/>
    </w:rPr>
  </w:style>
  <w:style w:type="paragraph" w:customStyle="1" w:styleId="BodyTextLettered1">
    <w:name w:val="Body Text Lettered 1"/>
    <w:rsid w:val="00F40888"/>
    <w:pPr>
      <w:numPr>
        <w:numId w:val="48"/>
      </w:numPr>
      <w:spacing w:before="120" w:after="120"/>
    </w:pPr>
    <w:rPr>
      <w:color w:val="000000" w:themeColor="text1"/>
      <w:sz w:val="24"/>
    </w:rPr>
  </w:style>
  <w:style w:type="paragraph" w:customStyle="1" w:styleId="BodyTextLettered2">
    <w:name w:val="Body Text Lettered 2"/>
    <w:rsid w:val="00F40888"/>
    <w:pPr>
      <w:numPr>
        <w:numId w:val="49"/>
      </w:numPr>
      <w:spacing w:before="60" w:after="60"/>
    </w:pPr>
    <w:rPr>
      <w:color w:val="000000" w:themeColor="text1"/>
      <w:sz w:val="24"/>
    </w:rPr>
  </w:style>
  <w:style w:type="paragraph" w:styleId="Footer">
    <w:name w:val="footer"/>
    <w:link w:val="FooterChar"/>
    <w:uiPriority w:val="99"/>
    <w:rsid w:val="00F40888"/>
    <w:pPr>
      <w:tabs>
        <w:tab w:val="center" w:pos="4680"/>
        <w:tab w:val="right" w:pos="9360"/>
      </w:tabs>
      <w:spacing w:before="120"/>
      <w:contextualSpacing/>
    </w:pPr>
    <w:rPr>
      <w:rFonts w:cs="Tahoma"/>
      <w:szCs w:val="16"/>
    </w:rPr>
  </w:style>
  <w:style w:type="character" w:customStyle="1" w:styleId="FooterChar">
    <w:name w:val="Footer Char"/>
    <w:link w:val="Footer"/>
    <w:uiPriority w:val="99"/>
    <w:rsid w:val="00F40888"/>
    <w:rPr>
      <w:rFonts w:cs="Tahoma"/>
      <w:szCs w:val="16"/>
    </w:rPr>
  </w:style>
  <w:style w:type="character" w:styleId="PageNumber">
    <w:name w:val="page number"/>
    <w:basedOn w:val="DefaultParagraphFont"/>
    <w:rsid w:val="002E751D"/>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next w:val="BodyText"/>
    <w:autoRedefine/>
    <w:uiPriority w:val="39"/>
    <w:rsid w:val="007173A2"/>
    <w:pPr>
      <w:spacing w:before="20" w:after="20"/>
      <w:ind w:left="720"/>
      <w:contextualSpacing/>
    </w:pPr>
    <w:rPr>
      <w:rFonts w:ascii="Arial" w:hAnsi="Arial"/>
      <w:color w:val="000000" w:themeColor="text1"/>
      <w:sz w:val="22"/>
      <w:szCs w:val="24"/>
    </w:rPr>
  </w:style>
  <w:style w:type="paragraph" w:customStyle="1" w:styleId="Appendix1">
    <w:name w:val="Appendix 1"/>
    <w:next w:val="BodyText"/>
    <w:rsid w:val="003224BE"/>
    <w:pPr>
      <w:numPr>
        <w:numId w:val="1"/>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styleId="Caption">
    <w:name w:val="caption"/>
    <w:basedOn w:val="Normal"/>
    <w:next w:val="Normal"/>
    <w:link w:val="CaptionChar"/>
    <w:qFormat/>
    <w:rsid w:val="00F40888"/>
    <w:pPr>
      <w:keepNext/>
      <w:spacing w:before="0" w:after="60"/>
      <w:jc w:val="center"/>
    </w:pPr>
    <w:rPr>
      <w:rFonts w:ascii="Arial" w:hAnsi="Arial" w:cs="Arial"/>
      <w:b/>
      <w:bCs/>
      <w:color w:val="000000" w:themeColor="text1"/>
      <w:sz w:val="20"/>
      <w:szCs w:val="20"/>
    </w:rPr>
  </w:style>
  <w:style w:type="character" w:customStyle="1" w:styleId="CaptionChar">
    <w:name w:val="Caption Char"/>
    <w:basedOn w:val="DefaultParagraphFont"/>
    <w:link w:val="Caption"/>
    <w:rsid w:val="00F40888"/>
    <w:rPr>
      <w:rFonts w:ascii="Arial" w:hAnsi="Arial" w:cs="Arial"/>
      <w:b/>
      <w:bCs/>
      <w:color w:val="000000" w:themeColor="text1"/>
    </w:rPr>
  </w:style>
  <w:style w:type="paragraph" w:customStyle="1" w:styleId="CrossReference">
    <w:name w:val="CrossReference"/>
    <w:basedOn w:val="Normal"/>
    <w:link w:val="CrossReferenceChar"/>
    <w:rsid w:val="007173A2"/>
    <w:pPr>
      <w:keepNext/>
      <w:keepLines/>
      <w:autoSpaceDE w:val="0"/>
      <w:autoSpaceDN w:val="0"/>
      <w:adjustRightInd w:val="0"/>
      <w:spacing w:before="60" w:after="60"/>
    </w:pPr>
    <w:rPr>
      <w:iCs/>
      <w:color w:val="0000FF"/>
      <w:szCs w:val="22"/>
    </w:rPr>
  </w:style>
  <w:style w:type="character" w:customStyle="1" w:styleId="CrossReferenceChar">
    <w:name w:val="CrossReference Char"/>
    <w:basedOn w:val="DefaultParagraphFont"/>
    <w:link w:val="CrossReference"/>
    <w:rsid w:val="007173A2"/>
    <w:rPr>
      <w:iCs/>
      <w:color w:val="0000FF"/>
      <w:sz w:val="24"/>
      <w:szCs w:val="22"/>
    </w:rPr>
  </w:style>
  <w:style w:type="paragraph" w:customStyle="1" w:styleId="Appendix11">
    <w:name w:val="Appendix 1.1"/>
    <w:basedOn w:val="Heading2"/>
    <w:next w:val="BodyText"/>
    <w:rsid w:val="00165AB8"/>
    <w:pPr>
      <w:keepLines/>
      <w:numPr>
        <w:numId w:val="2"/>
      </w:numPr>
      <w:tabs>
        <w:tab w:val="clear" w:pos="900"/>
        <w:tab w:val="left" w:pos="720"/>
      </w:tabs>
    </w:pPr>
  </w:style>
  <w:style w:type="paragraph" w:customStyle="1" w:styleId="TableHeadingCentered">
    <w:name w:val="Table Heading Centered"/>
    <w:basedOn w:val="TableHeading"/>
    <w:rsid w:val="00680563"/>
    <w:pPr>
      <w:jc w:val="center"/>
    </w:pPr>
    <w:rPr>
      <w:rFonts w:cs="Times New Roman"/>
      <w:sz w:val="16"/>
      <w:szCs w:val="16"/>
    </w:rPr>
  </w:style>
  <w:style w:type="paragraph" w:styleId="TOC5">
    <w:name w:val="toc 5"/>
    <w:next w:val="BodyText"/>
    <w:autoRedefine/>
    <w:uiPriority w:val="39"/>
    <w:rsid w:val="007173A2"/>
    <w:pPr>
      <w:spacing w:before="40" w:after="40"/>
      <w:ind w:left="1008"/>
    </w:pPr>
    <w:rPr>
      <w:rFonts w:ascii="Arial" w:hAnsi="Arial"/>
      <w:color w:val="000000" w:themeColor="text1"/>
      <w:sz w:val="22"/>
      <w:szCs w:val="24"/>
    </w:r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Note">
    <w:name w:val="Note"/>
    <w:basedOn w:val="BodyText"/>
    <w:link w:val="NoteChar"/>
    <w:qFormat/>
    <w:rsid w:val="00B950C5"/>
    <w:pPr>
      <w:numPr>
        <w:numId w:val="52"/>
      </w:numPr>
      <w:pBdr>
        <w:top w:val="single" w:sz="6" w:space="1" w:color="auto"/>
        <w:bottom w:val="single" w:sz="6" w:space="1" w:color="auto"/>
      </w:pBdr>
      <w:shd w:val="clear" w:color="auto" w:fill="D9D9D9" w:themeFill="background1" w:themeFillShade="D9"/>
      <w:tabs>
        <w:tab w:val="clear" w:pos="720"/>
        <w:tab w:val="clear" w:pos="3798"/>
      </w:tabs>
      <w:autoSpaceDE w:val="0"/>
      <w:autoSpaceDN w:val="0"/>
      <w:adjustRightInd w:val="0"/>
      <w:spacing w:before="240" w:after="240"/>
      <w:ind w:left="900" w:hanging="900"/>
    </w:pPr>
    <w:rPr>
      <w:i/>
      <w:iCs/>
      <w:szCs w:val="22"/>
    </w:rPr>
  </w:style>
  <w:style w:type="character" w:customStyle="1" w:styleId="NoteChar">
    <w:name w:val="Note Char"/>
    <w:basedOn w:val="BodyTextChar"/>
    <w:link w:val="Note"/>
    <w:rsid w:val="00B950C5"/>
    <w:rPr>
      <w:i/>
      <w:iCs/>
      <w:color w:val="000000" w:themeColor="text1"/>
      <w:sz w:val="24"/>
      <w:szCs w:val="22"/>
      <w:shd w:val="clear" w:color="auto" w:fill="D9D9D9" w:themeFill="background1" w:themeFillShade="D9"/>
    </w:rPr>
  </w:style>
  <w:style w:type="character" w:styleId="CommentReference">
    <w:name w:val="annotation reference"/>
    <w:basedOn w:val="DefaultParagraphFont"/>
    <w:rsid w:val="00282DF1"/>
    <w:rPr>
      <w:sz w:val="16"/>
      <w:szCs w:val="16"/>
    </w:rPr>
  </w:style>
  <w:style w:type="paragraph" w:styleId="CommentText">
    <w:name w:val="annotation text"/>
    <w:basedOn w:val="Normal"/>
    <w:link w:val="CommentTextChar"/>
    <w:rsid w:val="00282DF1"/>
    <w:rPr>
      <w:sz w:val="20"/>
      <w:szCs w:val="20"/>
    </w:rPr>
  </w:style>
  <w:style w:type="character" w:customStyle="1" w:styleId="CommentTextChar">
    <w:name w:val="Comment Text Char"/>
    <w:basedOn w:val="DefaultParagraphFont"/>
    <w:link w:val="CommentText"/>
    <w:rsid w:val="00282DF1"/>
  </w:style>
  <w:style w:type="paragraph" w:styleId="CommentSubject">
    <w:name w:val="annotation subject"/>
    <w:basedOn w:val="CommentText"/>
    <w:next w:val="CommentText"/>
    <w:link w:val="CommentSubjectChar"/>
    <w:rsid w:val="00282DF1"/>
    <w:rPr>
      <w:b/>
      <w:bCs/>
    </w:rPr>
  </w:style>
  <w:style w:type="character" w:customStyle="1" w:styleId="CommentSubjectChar">
    <w:name w:val="Comment Subject Char"/>
    <w:basedOn w:val="CommentTextChar"/>
    <w:link w:val="CommentSubject"/>
    <w:rsid w:val="00282DF1"/>
    <w:rPr>
      <w:b/>
      <w:bCs/>
    </w:rPr>
  </w:style>
  <w:style w:type="paragraph" w:styleId="Revision">
    <w:name w:val="Revision"/>
    <w:hidden/>
    <w:uiPriority w:val="99"/>
    <w:semiHidden/>
    <w:rsid w:val="00282DF1"/>
    <w:rPr>
      <w:sz w:val="22"/>
      <w:szCs w:val="24"/>
    </w:rPr>
  </w:style>
  <w:style w:type="paragraph" w:styleId="ListBullet">
    <w:name w:val="List Bullet"/>
    <w:basedOn w:val="Normal"/>
    <w:link w:val="ListBulletChar"/>
    <w:uiPriority w:val="99"/>
    <w:qFormat/>
    <w:rsid w:val="00AE41FA"/>
    <w:pPr>
      <w:numPr>
        <w:numId w:val="3"/>
      </w:numPr>
      <w:contextualSpacing/>
    </w:pPr>
  </w:style>
  <w:style w:type="character" w:customStyle="1" w:styleId="ListBulletChar">
    <w:name w:val="List Bullet Char"/>
    <w:basedOn w:val="DefaultParagraphFont"/>
    <w:link w:val="ListBullet"/>
    <w:uiPriority w:val="99"/>
    <w:locked/>
    <w:rsid w:val="00AE41FA"/>
    <w:rPr>
      <w:sz w:val="24"/>
      <w:szCs w:val="24"/>
    </w:rPr>
  </w:style>
  <w:style w:type="character" w:styleId="HTMLCode">
    <w:name w:val="HTML Code"/>
    <w:basedOn w:val="DefaultParagraphFont"/>
    <w:rsid w:val="00771B1F"/>
    <w:rPr>
      <w:rFonts w:ascii="Courier New" w:hAnsi="Courier New" w:cs="Courier New"/>
      <w:sz w:val="20"/>
      <w:szCs w:val="20"/>
    </w:rPr>
  </w:style>
  <w:style w:type="paragraph" w:styleId="NormalWeb">
    <w:name w:val="Normal (Web)"/>
    <w:basedOn w:val="Normal"/>
    <w:uiPriority w:val="99"/>
    <w:unhideWhenUsed/>
    <w:rsid w:val="000F2008"/>
    <w:pPr>
      <w:spacing w:before="100" w:beforeAutospacing="1" w:after="100" w:afterAutospacing="1"/>
    </w:pPr>
  </w:style>
  <w:style w:type="paragraph" w:styleId="ListParagraph">
    <w:name w:val="List Paragraph"/>
    <w:basedOn w:val="Normal"/>
    <w:uiPriority w:val="34"/>
    <w:qFormat/>
    <w:rsid w:val="00941B72"/>
    <w:pPr>
      <w:spacing w:line="360" w:lineRule="auto"/>
      <w:ind w:left="720"/>
      <w:contextualSpacing/>
    </w:pPr>
  </w:style>
  <w:style w:type="paragraph" w:styleId="List">
    <w:name w:val="List"/>
    <w:basedOn w:val="Normal"/>
    <w:link w:val="ListChar"/>
    <w:uiPriority w:val="99"/>
    <w:rsid w:val="00C85412"/>
    <w:pPr>
      <w:tabs>
        <w:tab w:val="num" w:pos="360"/>
      </w:tabs>
      <w:ind w:left="360" w:hanging="360"/>
    </w:pPr>
    <w:rPr>
      <w:color w:val="000000" w:themeColor="text1"/>
      <w:sz w:val="20"/>
      <w:szCs w:val="20"/>
    </w:rPr>
  </w:style>
  <w:style w:type="character" w:customStyle="1" w:styleId="ListChar">
    <w:name w:val="List Char"/>
    <w:link w:val="List"/>
    <w:uiPriority w:val="99"/>
    <w:rsid w:val="00430DA5"/>
    <w:rPr>
      <w:color w:val="000000" w:themeColor="text1"/>
    </w:rPr>
  </w:style>
  <w:style w:type="paragraph" w:customStyle="1" w:styleId="CaptionTable">
    <w:name w:val="Caption Table"/>
    <w:basedOn w:val="Caption"/>
    <w:qFormat/>
    <w:rsid w:val="00951F22"/>
  </w:style>
  <w:style w:type="paragraph" w:customStyle="1" w:styleId="RefNote">
    <w:name w:val="Ref Note"/>
    <w:basedOn w:val="Note"/>
    <w:qFormat/>
    <w:rsid w:val="005E0541"/>
    <w:pPr>
      <w:numPr>
        <w:numId w:val="0"/>
      </w:numPr>
      <w:tabs>
        <w:tab w:val="left" w:pos="720"/>
      </w:tabs>
      <w:ind w:left="720" w:hanging="720"/>
    </w:pPr>
  </w:style>
  <w:style w:type="paragraph" w:styleId="TableofFigures">
    <w:name w:val="table of figures"/>
    <w:basedOn w:val="Normal"/>
    <w:next w:val="Normal"/>
    <w:uiPriority w:val="99"/>
    <w:unhideWhenUsed/>
    <w:rsid w:val="007173A2"/>
    <w:pPr>
      <w:spacing w:before="0" w:after="0"/>
      <w:contextualSpacing/>
    </w:pPr>
    <w:rPr>
      <w:rFonts w:ascii="Arial" w:hAnsi="Arial"/>
      <w:color w:val="000000" w:themeColor="text1"/>
      <w:sz w:val="20"/>
    </w:rPr>
  </w:style>
  <w:style w:type="character" w:customStyle="1" w:styleId="SCREENChar">
    <w:name w:val="SCREEN Char"/>
    <w:link w:val="SCREEN"/>
    <w:rsid w:val="00F40888"/>
    <w:rPr>
      <w:rFonts w:ascii="Courier New" w:hAnsi="Courier New"/>
      <w:noProof/>
      <w:sz w:val="18"/>
    </w:rPr>
  </w:style>
  <w:style w:type="paragraph" w:customStyle="1" w:styleId="SCREEN">
    <w:name w:val="SCREEN"/>
    <w:basedOn w:val="Normal"/>
    <w:link w:val="SCREENChar"/>
    <w:qFormat/>
    <w:rsid w:val="00F40888"/>
    <w:pPr>
      <w:pBdr>
        <w:top w:val="double" w:sz="4" w:space="1" w:color="auto"/>
        <w:left w:val="double" w:sz="4" w:space="4" w:color="auto"/>
        <w:bottom w:val="double" w:sz="4" w:space="1" w:color="auto"/>
        <w:right w:val="double" w:sz="4" w:space="4" w:color="auto"/>
      </w:pBdr>
      <w:spacing w:before="0" w:after="0"/>
      <w:ind w:left="90" w:right="90"/>
    </w:pPr>
    <w:rPr>
      <w:rFonts w:ascii="Courier New" w:hAnsi="Courier New"/>
      <w:noProof/>
      <w:sz w:val="18"/>
      <w:szCs w:val="20"/>
    </w:rPr>
  </w:style>
  <w:style w:type="paragraph" w:customStyle="1" w:styleId="screencapture">
    <w:name w:val="screen capture"/>
    <w:basedOn w:val="Normal"/>
    <w:next w:val="Normal"/>
    <w:rsid w:val="00E0476C"/>
    <w:pPr>
      <w:shd w:val="pct10" w:color="auto" w:fill="FFFFFF"/>
      <w:spacing w:before="0" w:after="0"/>
    </w:pPr>
    <w:rPr>
      <w:rFonts w:ascii="Courier New" w:eastAsia="MS Mincho" w:hAnsi="Courier New"/>
      <w:iCs/>
      <w:color w:val="000000"/>
      <w:sz w:val="18"/>
    </w:rPr>
  </w:style>
  <w:style w:type="paragraph" w:styleId="FootnoteText">
    <w:name w:val="footnote text"/>
    <w:basedOn w:val="Normal"/>
    <w:link w:val="FootnoteTextChar"/>
    <w:rsid w:val="00E0476C"/>
    <w:pPr>
      <w:spacing w:before="0" w:after="0"/>
    </w:pPr>
    <w:rPr>
      <w:sz w:val="20"/>
      <w:szCs w:val="20"/>
    </w:rPr>
  </w:style>
  <w:style w:type="character" w:customStyle="1" w:styleId="FootnoteTextChar">
    <w:name w:val="Footnote Text Char"/>
    <w:basedOn w:val="DefaultParagraphFont"/>
    <w:link w:val="FootnoteText"/>
    <w:rsid w:val="00E0476C"/>
  </w:style>
  <w:style w:type="character" w:styleId="FootnoteReference">
    <w:name w:val="footnote reference"/>
    <w:rsid w:val="00E0476C"/>
    <w:rPr>
      <w:vertAlign w:val="superscript"/>
    </w:rPr>
  </w:style>
  <w:style w:type="character" w:styleId="Emphasis">
    <w:name w:val="Emphasis"/>
    <w:basedOn w:val="DefaultParagraphFont"/>
    <w:qFormat/>
    <w:rsid w:val="00E67DAF"/>
    <w:rPr>
      <w:i/>
      <w:iCs/>
    </w:rPr>
  </w:style>
  <w:style w:type="paragraph" w:customStyle="1" w:styleId="footerappendix">
    <w:name w:val="footer appendix"/>
    <w:basedOn w:val="Footer"/>
    <w:rsid w:val="008F58D6"/>
    <w:pPr>
      <w:tabs>
        <w:tab w:val="clear" w:pos="4680"/>
        <w:tab w:val="center" w:pos="3600"/>
        <w:tab w:val="center" w:pos="6480"/>
      </w:tabs>
      <w:overflowPunct w:val="0"/>
      <w:autoSpaceDE w:val="0"/>
      <w:autoSpaceDN w:val="0"/>
      <w:adjustRightInd w:val="0"/>
      <w:textAlignment w:val="baseline"/>
    </w:pPr>
    <w:rPr>
      <w:rFonts w:ascii="Century Schoolbook" w:hAnsi="Century Schoolbook" w:cs="Times New Roman"/>
      <w:szCs w:val="20"/>
    </w:rPr>
  </w:style>
  <w:style w:type="paragraph" w:styleId="Quote">
    <w:name w:val="Quote"/>
    <w:basedOn w:val="Normal"/>
    <w:next w:val="Normal"/>
    <w:link w:val="QuoteChar"/>
    <w:uiPriority w:val="29"/>
    <w:qFormat/>
    <w:rsid w:val="008F58D6"/>
    <w:pPr>
      <w:overflowPunct w:val="0"/>
      <w:autoSpaceDE w:val="0"/>
      <w:autoSpaceDN w:val="0"/>
      <w:adjustRightInd w:val="0"/>
      <w:spacing w:before="0" w:after="0"/>
      <w:textAlignment w:val="baseline"/>
    </w:pPr>
    <w:rPr>
      <w:rFonts w:ascii="Century Schoolbook" w:hAnsi="Century Schoolbook"/>
      <w:i/>
      <w:iCs/>
      <w:color w:val="000000"/>
      <w:szCs w:val="20"/>
      <w:lang w:val="x-none" w:eastAsia="x-none"/>
    </w:rPr>
  </w:style>
  <w:style w:type="character" w:customStyle="1" w:styleId="QuoteChar">
    <w:name w:val="Quote Char"/>
    <w:basedOn w:val="DefaultParagraphFont"/>
    <w:link w:val="Quote"/>
    <w:uiPriority w:val="29"/>
    <w:rsid w:val="008F58D6"/>
    <w:rPr>
      <w:rFonts w:ascii="Century Schoolbook" w:hAnsi="Century Schoolbook"/>
      <w:i/>
      <w:iCs/>
      <w:color w:val="000000"/>
      <w:sz w:val="24"/>
      <w:lang w:val="x-none" w:eastAsia="x-none"/>
    </w:rPr>
  </w:style>
  <w:style w:type="paragraph" w:customStyle="1" w:styleId="FigureCentered">
    <w:name w:val="Figure Centered"/>
    <w:basedOn w:val="BodyText"/>
    <w:link w:val="FigureCenteredChar"/>
    <w:qFormat/>
    <w:rsid w:val="00F40888"/>
    <w:pPr>
      <w:tabs>
        <w:tab w:val="clear" w:pos="720"/>
      </w:tabs>
      <w:spacing w:before="60"/>
      <w:jc w:val="center"/>
    </w:pPr>
  </w:style>
  <w:style w:type="character" w:customStyle="1" w:styleId="FigureCenteredChar">
    <w:name w:val="Figure Centered Char"/>
    <w:basedOn w:val="BodyTextChar"/>
    <w:link w:val="FigureCentered"/>
    <w:rsid w:val="00F40888"/>
    <w:rPr>
      <w:color w:val="000000" w:themeColor="text1"/>
      <w:sz w:val="24"/>
    </w:rPr>
  </w:style>
  <w:style w:type="paragraph" w:customStyle="1" w:styleId="VALogo">
    <w:name w:val="VA Logo"/>
    <w:basedOn w:val="BodyText"/>
    <w:link w:val="VALogoChar"/>
    <w:qFormat/>
    <w:rsid w:val="00F40888"/>
    <w:pPr>
      <w:tabs>
        <w:tab w:val="clear" w:pos="720"/>
      </w:tabs>
      <w:spacing w:before="960" w:after="960"/>
      <w:jc w:val="center"/>
    </w:pPr>
  </w:style>
  <w:style w:type="character" w:customStyle="1" w:styleId="VALogoChar">
    <w:name w:val="VA Logo Char"/>
    <w:basedOn w:val="BodyTextChar"/>
    <w:link w:val="VALogo"/>
    <w:rsid w:val="00F40888"/>
    <w:rPr>
      <w:color w:val="000000" w:themeColor="text1"/>
      <w:sz w:val="24"/>
    </w:rPr>
  </w:style>
  <w:style w:type="paragraph" w:styleId="BodyText2">
    <w:name w:val="Body Text 2"/>
    <w:link w:val="BodyText2Char"/>
    <w:rsid w:val="00F40888"/>
    <w:pPr>
      <w:spacing w:before="120" w:after="120"/>
      <w:ind w:left="720"/>
    </w:pPr>
    <w:rPr>
      <w:color w:val="000000" w:themeColor="text1"/>
      <w:sz w:val="24"/>
    </w:rPr>
  </w:style>
  <w:style w:type="character" w:customStyle="1" w:styleId="BodyText2Char">
    <w:name w:val="Body Text 2 Char"/>
    <w:link w:val="BodyText2"/>
    <w:rsid w:val="00F40888"/>
    <w:rPr>
      <w:color w:val="000000" w:themeColor="text1"/>
      <w:sz w:val="24"/>
    </w:rPr>
  </w:style>
  <w:style w:type="paragraph" w:styleId="BodyText3">
    <w:name w:val="Body Text 3"/>
    <w:basedOn w:val="Normal"/>
    <w:link w:val="BodyText3Char"/>
    <w:rsid w:val="00F40888"/>
    <w:pPr>
      <w:spacing w:before="0" w:after="0"/>
    </w:pPr>
    <w:rPr>
      <w:rFonts w:ascii="Arial" w:hAnsi="Arial"/>
      <w:color w:val="008000"/>
      <w:szCs w:val="20"/>
    </w:rPr>
  </w:style>
  <w:style w:type="character" w:customStyle="1" w:styleId="BodyText3Char">
    <w:name w:val="Body Text 3 Char"/>
    <w:basedOn w:val="DefaultParagraphFont"/>
    <w:link w:val="BodyText3"/>
    <w:rsid w:val="00F40888"/>
    <w:rPr>
      <w:rFonts w:ascii="Arial" w:hAnsi="Arial"/>
      <w:color w:val="008000"/>
      <w:sz w:val="24"/>
    </w:rPr>
  </w:style>
  <w:style w:type="paragraph" w:customStyle="1" w:styleId="BodyTextBullet3">
    <w:name w:val="Body Text Bullet 3"/>
    <w:basedOn w:val="Normal"/>
    <w:link w:val="BodyTextBullet3Char"/>
    <w:qFormat/>
    <w:rsid w:val="00372357"/>
    <w:pPr>
      <w:numPr>
        <w:ilvl w:val="2"/>
        <w:numId w:val="46"/>
      </w:numPr>
      <w:spacing w:before="60" w:after="60"/>
      <w:ind w:left="1987"/>
    </w:pPr>
    <w:rPr>
      <w:rFonts w:cs="Arial"/>
      <w:iCs/>
      <w:color w:val="000000" w:themeColor="text1"/>
      <w:szCs w:val="22"/>
    </w:rPr>
  </w:style>
  <w:style w:type="character" w:customStyle="1" w:styleId="BodyTextBullet3Char">
    <w:name w:val="Body Text Bullet 3 Char"/>
    <w:basedOn w:val="DefaultParagraphFont"/>
    <w:link w:val="BodyTextBullet3"/>
    <w:rsid w:val="00372357"/>
    <w:rPr>
      <w:rFonts w:cs="Arial"/>
      <w:iCs/>
      <w:color w:val="000000" w:themeColor="text1"/>
      <w:sz w:val="24"/>
      <w:szCs w:val="22"/>
    </w:rPr>
  </w:style>
  <w:style w:type="paragraph" w:customStyle="1" w:styleId="BodyTextBullet4">
    <w:name w:val="Body Text Bullet 4"/>
    <w:basedOn w:val="BodyText"/>
    <w:qFormat/>
    <w:rsid w:val="00372357"/>
    <w:pPr>
      <w:numPr>
        <w:ilvl w:val="3"/>
        <w:numId w:val="47"/>
      </w:numPr>
      <w:tabs>
        <w:tab w:val="clear" w:pos="720"/>
      </w:tabs>
      <w:ind w:left="2610"/>
    </w:pPr>
    <w:rPr>
      <w:color w:val="auto"/>
    </w:rPr>
  </w:style>
  <w:style w:type="paragraph" w:customStyle="1" w:styleId="CodeasText">
    <w:name w:val="Code as Text"/>
    <w:qFormat/>
    <w:rsid w:val="00F40888"/>
    <w:pPr>
      <w:spacing w:before="120" w:after="120"/>
      <w:ind w:left="720"/>
    </w:pPr>
    <w:rPr>
      <w:rFonts w:ascii="Courier New" w:hAnsi="Courier New" w:cs="Courier New"/>
      <w:noProof/>
      <w:color w:val="000000" w:themeColor="text1"/>
      <w:szCs w:val="22"/>
    </w:rPr>
  </w:style>
  <w:style w:type="character" w:styleId="UnresolvedMention">
    <w:name w:val="Unresolved Mention"/>
    <w:basedOn w:val="DefaultParagraphFont"/>
    <w:uiPriority w:val="99"/>
    <w:semiHidden/>
    <w:unhideWhenUsed/>
    <w:rsid w:val="007F6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3551">
      <w:bodyDiv w:val="1"/>
      <w:marLeft w:val="0"/>
      <w:marRight w:val="0"/>
      <w:marTop w:val="0"/>
      <w:marBottom w:val="0"/>
      <w:divBdr>
        <w:top w:val="none" w:sz="0" w:space="0" w:color="auto"/>
        <w:left w:val="none" w:sz="0" w:space="0" w:color="auto"/>
        <w:bottom w:val="none" w:sz="0" w:space="0" w:color="auto"/>
        <w:right w:val="none" w:sz="0" w:space="0" w:color="auto"/>
      </w:divBdr>
    </w:div>
    <w:div w:id="25329607">
      <w:bodyDiv w:val="1"/>
      <w:marLeft w:val="0"/>
      <w:marRight w:val="0"/>
      <w:marTop w:val="0"/>
      <w:marBottom w:val="0"/>
      <w:divBdr>
        <w:top w:val="none" w:sz="0" w:space="0" w:color="auto"/>
        <w:left w:val="none" w:sz="0" w:space="0" w:color="auto"/>
        <w:bottom w:val="none" w:sz="0" w:space="0" w:color="auto"/>
        <w:right w:val="none" w:sz="0" w:space="0" w:color="auto"/>
      </w:divBdr>
    </w:div>
    <w:div w:id="51075879">
      <w:bodyDiv w:val="1"/>
      <w:marLeft w:val="0"/>
      <w:marRight w:val="0"/>
      <w:marTop w:val="0"/>
      <w:marBottom w:val="0"/>
      <w:divBdr>
        <w:top w:val="none" w:sz="0" w:space="0" w:color="auto"/>
        <w:left w:val="none" w:sz="0" w:space="0" w:color="auto"/>
        <w:bottom w:val="none" w:sz="0" w:space="0" w:color="auto"/>
        <w:right w:val="none" w:sz="0" w:space="0" w:color="auto"/>
      </w:divBdr>
    </w:div>
    <w:div w:id="56559794">
      <w:bodyDiv w:val="1"/>
      <w:marLeft w:val="0"/>
      <w:marRight w:val="0"/>
      <w:marTop w:val="0"/>
      <w:marBottom w:val="0"/>
      <w:divBdr>
        <w:top w:val="none" w:sz="0" w:space="0" w:color="auto"/>
        <w:left w:val="none" w:sz="0" w:space="0" w:color="auto"/>
        <w:bottom w:val="none" w:sz="0" w:space="0" w:color="auto"/>
        <w:right w:val="none" w:sz="0" w:space="0" w:color="auto"/>
      </w:divBdr>
    </w:div>
    <w:div w:id="63651292">
      <w:bodyDiv w:val="1"/>
      <w:marLeft w:val="0"/>
      <w:marRight w:val="0"/>
      <w:marTop w:val="0"/>
      <w:marBottom w:val="0"/>
      <w:divBdr>
        <w:top w:val="none" w:sz="0" w:space="0" w:color="auto"/>
        <w:left w:val="none" w:sz="0" w:space="0" w:color="auto"/>
        <w:bottom w:val="none" w:sz="0" w:space="0" w:color="auto"/>
        <w:right w:val="none" w:sz="0" w:space="0" w:color="auto"/>
      </w:divBdr>
    </w:div>
    <w:div w:id="64184420">
      <w:bodyDiv w:val="1"/>
      <w:marLeft w:val="0"/>
      <w:marRight w:val="0"/>
      <w:marTop w:val="0"/>
      <w:marBottom w:val="0"/>
      <w:divBdr>
        <w:top w:val="none" w:sz="0" w:space="0" w:color="auto"/>
        <w:left w:val="none" w:sz="0" w:space="0" w:color="auto"/>
        <w:bottom w:val="none" w:sz="0" w:space="0" w:color="auto"/>
        <w:right w:val="none" w:sz="0" w:space="0" w:color="auto"/>
      </w:divBdr>
    </w:div>
    <w:div w:id="94600092">
      <w:bodyDiv w:val="1"/>
      <w:marLeft w:val="0"/>
      <w:marRight w:val="0"/>
      <w:marTop w:val="0"/>
      <w:marBottom w:val="0"/>
      <w:divBdr>
        <w:top w:val="none" w:sz="0" w:space="0" w:color="auto"/>
        <w:left w:val="none" w:sz="0" w:space="0" w:color="auto"/>
        <w:bottom w:val="none" w:sz="0" w:space="0" w:color="auto"/>
        <w:right w:val="none" w:sz="0" w:space="0" w:color="auto"/>
      </w:divBdr>
    </w:div>
    <w:div w:id="97407263">
      <w:bodyDiv w:val="1"/>
      <w:marLeft w:val="0"/>
      <w:marRight w:val="0"/>
      <w:marTop w:val="0"/>
      <w:marBottom w:val="0"/>
      <w:divBdr>
        <w:top w:val="none" w:sz="0" w:space="0" w:color="auto"/>
        <w:left w:val="none" w:sz="0" w:space="0" w:color="auto"/>
        <w:bottom w:val="none" w:sz="0" w:space="0" w:color="auto"/>
        <w:right w:val="none" w:sz="0" w:space="0" w:color="auto"/>
      </w:divBdr>
    </w:div>
    <w:div w:id="109129904">
      <w:bodyDiv w:val="1"/>
      <w:marLeft w:val="0"/>
      <w:marRight w:val="0"/>
      <w:marTop w:val="0"/>
      <w:marBottom w:val="0"/>
      <w:divBdr>
        <w:top w:val="none" w:sz="0" w:space="0" w:color="auto"/>
        <w:left w:val="none" w:sz="0" w:space="0" w:color="auto"/>
        <w:bottom w:val="none" w:sz="0" w:space="0" w:color="auto"/>
        <w:right w:val="none" w:sz="0" w:space="0" w:color="auto"/>
      </w:divBdr>
    </w:div>
    <w:div w:id="129052819">
      <w:bodyDiv w:val="1"/>
      <w:marLeft w:val="0"/>
      <w:marRight w:val="0"/>
      <w:marTop w:val="0"/>
      <w:marBottom w:val="0"/>
      <w:divBdr>
        <w:top w:val="none" w:sz="0" w:space="0" w:color="auto"/>
        <w:left w:val="none" w:sz="0" w:space="0" w:color="auto"/>
        <w:bottom w:val="none" w:sz="0" w:space="0" w:color="auto"/>
        <w:right w:val="none" w:sz="0" w:space="0" w:color="auto"/>
      </w:divBdr>
    </w:div>
    <w:div w:id="228001946">
      <w:bodyDiv w:val="1"/>
      <w:marLeft w:val="0"/>
      <w:marRight w:val="0"/>
      <w:marTop w:val="0"/>
      <w:marBottom w:val="0"/>
      <w:divBdr>
        <w:top w:val="none" w:sz="0" w:space="0" w:color="auto"/>
        <w:left w:val="none" w:sz="0" w:space="0" w:color="auto"/>
        <w:bottom w:val="none" w:sz="0" w:space="0" w:color="auto"/>
        <w:right w:val="none" w:sz="0" w:space="0" w:color="auto"/>
      </w:divBdr>
    </w:div>
    <w:div w:id="319626846">
      <w:bodyDiv w:val="1"/>
      <w:marLeft w:val="0"/>
      <w:marRight w:val="0"/>
      <w:marTop w:val="0"/>
      <w:marBottom w:val="0"/>
      <w:divBdr>
        <w:top w:val="none" w:sz="0" w:space="0" w:color="auto"/>
        <w:left w:val="none" w:sz="0" w:space="0" w:color="auto"/>
        <w:bottom w:val="none" w:sz="0" w:space="0" w:color="auto"/>
        <w:right w:val="none" w:sz="0" w:space="0" w:color="auto"/>
      </w:divBdr>
    </w:div>
    <w:div w:id="333529460">
      <w:bodyDiv w:val="1"/>
      <w:marLeft w:val="0"/>
      <w:marRight w:val="0"/>
      <w:marTop w:val="0"/>
      <w:marBottom w:val="0"/>
      <w:divBdr>
        <w:top w:val="none" w:sz="0" w:space="0" w:color="auto"/>
        <w:left w:val="none" w:sz="0" w:space="0" w:color="auto"/>
        <w:bottom w:val="none" w:sz="0" w:space="0" w:color="auto"/>
        <w:right w:val="none" w:sz="0" w:space="0" w:color="auto"/>
      </w:divBdr>
    </w:div>
    <w:div w:id="350495716">
      <w:bodyDiv w:val="1"/>
      <w:marLeft w:val="0"/>
      <w:marRight w:val="0"/>
      <w:marTop w:val="0"/>
      <w:marBottom w:val="0"/>
      <w:divBdr>
        <w:top w:val="none" w:sz="0" w:space="0" w:color="auto"/>
        <w:left w:val="none" w:sz="0" w:space="0" w:color="auto"/>
        <w:bottom w:val="none" w:sz="0" w:space="0" w:color="auto"/>
        <w:right w:val="none" w:sz="0" w:space="0" w:color="auto"/>
      </w:divBdr>
    </w:div>
    <w:div w:id="374157104">
      <w:bodyDiv w:val="1"/>
      <w:marLeft w:val="0"/>
      <w:marRight w:val="0"/>
      <w:marTop w:val="0"/>
      <w:marBottom w:val="0"/>
      <w:divBdr>
        <w:top w:val="none" w:sz="0" w:space="0" w:color="auto"/>
        <w:left w:val="none" w:sz="0" w:space="0" w:color="auto"/>
        <w:bottom w:val="none" w:sz="0" w:space="0" w:color="auto"/>
        <w:right w:val="none" w:sz="0" w:space="0" w:color="auto"/>
      </w:divBdr>
    </w:div>
    <w:div w:id="443958858">
      <w:bodyDiv w:val="1"/>
      <w:marLeft w:val="0"/>
      <w:marRight w:val="0"/>
      <w:marTop w:val="0"/>
      <w:marBottom w:val="0"/>
      <w:divBdr>
        <w:top w:val="none" w:sz="0" w:space="0" w:color="auto"/>
        <w:left w:val="none" w:sz="0" w:space="0" w:color="auto"/>
        <w:bottom w:val="none" w:sz="0" w:space="0" w:color="auto"/>
        <w:right w:val="none" w:sz="0" w:space="0" w:color="auto"/>
      </w:divBdr>
    </w:div>
    <w:div w:id="524099183">
      <w:bodyDiv w:val="1"/>
      <w:marLeft w:val="0"/>
      <w:marRight w:val="0"/>
      <w:marTop w:val="0"/>
      <w:marBottom w:val="0"/>
      <w:divBdr>
        <w:top w:val="none" w:sz="0" w:space="0" w:color="auto"/>
        <w:left w:val="none" w:sz="0" w:space="0" w:color="auto"/>
        <w:bottom w:val="none" w:sz="0" w:space="0" w:color="auto"/>
        <w:right w:val="none" w:sz="0" w:space="0" w:color="auto"/>
      </w:divBdr>
    </w:div>
    <w:div w:id="528639426">
      <w:bodyDiv w:val="1"/>
      <w:marLeft w:val="0"/>
      <w:marRight w:val="0"/>
      <w:marTop w:val="0"/>
      <w:marBottom w:val="0"/>
      <w:divBdr>
        <w:top w:val="none" w:sz="0" w:space="0" w:color="auto"/>
        <w:left w:val="none" w:sz="0" w:space="0" w:color="auto"/>
        <w:bottom w:val="none" w:sz="0" w:space="0" w:color="auto"/>
        <w:right w:val="none" w:sz="0" w:space="0" w:color="auto"/>
      </w:divBdr>
    </w:div>
    <w:div w:id="532235729">
      <w:bodyDiv w:val="1"/>
      <w:marLeft w:val="0"/>
      <w:marRight w:val="0"/>
      <w:marTop w:val="0"/>
      <w:marBottom w:val="0"/>
      <w:divBdr>
        <w:top w:val="none" w:sz="0" w:space="0" w:color="auto"/>
        <w:left w:val="none" w:sz="0" w:space="0" w:color="auto"/>
        <w:bottom w:val="none" w:sz="0" w:space="0" w:color="auto"/>
        <w:right w:val="none" w:sz="0" w:space="0" w:color="auto"/>
      </w:divBdr>
    </w:div>
    <w:div w:id="548540716">
      <w:bodyDiv w:val="1"/>
      <w:marLeft w:val="0"/>
      <w:marRight w:val="0"/>
      <w:marTop w:val="0"/>
      <w:marBottom w:val="0"/>
      <w:divBdr>
        <w:top w:val="none" w:sz="0" w:space="0" w:color="auto"/>
        <w:left w:val="none" w:sz="0" w:space="0" w:color="auto"/>
        <w:bottom w:val="none" w:sz="0" w:space="0" w:color="auto"/>
        <w:right w:val="none" w:sz="0" w:space="0" w:color="auto"/>
      </w:divBdr>
    </w:div>
    <w:div w:id="549078013">
      <w:bodyDiv w:val="1"/>
      <w:marLeft w:val="0"/>
      <w:marRight w:val="0"/>
      <w:marTop w:val="0"/>
      <w:marBottom w:val="0"/>
      <w:divBdr>
        <w:top w:val="none" w:sz="0" w:space="0" w:color="auto"/>
        <w:left w:val="none" w:sz="0" w:space="0" w:color="auto"/>
        <w:bottom w:val="none" w:sz="0" w:space="0" w:color="auto"/>
        <w:right w:val="none" w:sz="0" w:space="0" w:color="auto"/>
      </w:divBdr>
    </w:div>
    <w:div w:id="580213002">
      <w:bodyDiv w:val="1"/>
      <w:marLeft w:val="0"/>
      <w:marRight w:val="0"/>
      <w:marTop w:val="0"/>
      <w:marBottom w:val="0"/>
      <w:divBdr>
        <w:top w:val="none" w:sz="0" w:space="0" w:color="auto"/>
        <w:left w:val="none" w:sz="0" w:space="0" w:color="auto"/>
        <w:bottom w:val="none" w:sz="0" w:space="0" w:color="auto"/>
        <w:right w:val="none" w:sz="0" w:space="0" w:color="auto"/>
      </w:divBdr>
    </w:div>
    <w:div w:id="584001319">
      <w:bodyDiv w:val="1"/>
      <w:marLeft w:val="0"/>
      <w:marRight w:val="0"/>
      <w:marTop w:val="0"/>
      <w:marBottom w:val="0"/>
      <w:divBdr>
        <w:top w:val="none" w:sz="0" w:space="0" w:color="auto"/>
        <w:left w:val="none" w:sz="0" w:space="0" w:color="auto"/>
        <w:bottom w:val="none" w:sz="0" w:space="0" w:color="auto"/>
        <w:right w:val="none" w:sz="0" w:space="0" w:color="auto"/>
      </w:divBdr>
    </w:div>
    <w:div w:id="608660898">
      <w:bodyDiv w:val="1"/>
      <w:marLeft w:val="0"/>
      <w:marRight w:val="0"/>
      <w:marTop w:val="0"/>
      <w:marBottom w:val="0"/>
      <w:divBdr>
        <w:top w:val="none" w:sz="0" w:space="0" w:color="auto"/>
        <w:left w:val="none" w:sz="0" w:space="0" w:color="auto"/>
        <w:bottom w:val="none" w:sz="0" w:space="0" w:color="auto"/>
        <w:right w:val="none" w:sz="0" w:space="0" w:color="auto"/>
      </w:divBdr>
    </w:div>
    <w:div w:id="629167213">
      <w:bodyDiv w:val="1"/>
      <w:marLeft w:val="0"/>
      <w:marRight w:val="0"/>
      <w:marTop w:val="0"/>
      <w:marBottom w:val="0"/>
      <w:divBdr>
        <w:top w:val="none" w:sz="0" w:space="0" w:color="auto"/>
        <w:left w:val="none" w:sz="0" w:space="0" w:color="auto"/>
        <w:bottom w:val="none" w:sz="0" w:space="0" w:color="auto"/>
        <w:right w:val="none" w:sz="0" w:space="0" w:color="auto"/>
      </w:divBdr>
    </w:div>
    <w:div w:id="664019335">
      <w:bodyDiv w:val="1"/>
      <w:marLeft w:val="0"/>
      <w:marRight w:val="0"/>
      <w:marTop w:val="0"/>
      <w:marBottom w:val="0"/>
      <w:divBdr>
        <w:top w:val="none" w:sz="0" w:space="0" w:color="auto"/>
        <w:left w:val="none" w:sz="0" w:space="0" w:color="auto"/>
        <w:bottom w:val="none" w:sz="0" w:space="0" w:color="auto"/>
        <w:right w:val="none" w:sz="0" w:space="0" w:color="auto"/>
      </w:divBdr>
    </w:div>
    <w:div w:id="705371138">
      <w:bodyDiv w:val="1"/>
      <w:marLeft w:val="0"/>
      <w:marRight w:val="0"/>
      <w:marTop w:val="0"/>
      <w:marBottom w:val="0"/>
      <w:divBdr>
        <w:top w:val="none" w:sz="0" w:space="0" w:color="auto"/>
        <w:left w:val="none" w:sz="0" w:space="0" w:color="auto"/>
        <w:bottom w:val="none" w:sz="0" w:space="0" w:color="auto"/>
        <w:right w:val="none" w:sz="0" w:space="0" w:color="auto"/>
      </w:divBdr>
    </w:div>
    <w:div w:id="708653435">
      <w:bodyDiv w:val="1"/>
      <w:marLeft w:val="0"/>
      <w:marRight w:val="0"/>
      <w:marTop w:val="0"/>
      <w:marBottom w:val="0"/>
      <w:divBdr>
        <w:top w:val="none" w:sz="0" w:space="0" w:color="auto"/>
        <w:left w:val="none" w:sz="0" w:space="0" w:color="auto"/>
        <w:bottom w:val="none" w:sz="0" w:space="0" w:color="auto"/>
        <w:right w:val="none" w:sz="0" w:space="0" w:color="auto"/>
      </w:divBdr>
    </w:div>
    <w:div w:id="713188808">
      <w:bodyDiv w:val="1"/>
      <w:marLeft w:val="0"/>
      <w:marRight w:val="0"/>
      <w:marTop w:val="0"/>
      <w:marBottom w:val="0"/>
      <w:divBdr>
        <w:top w:val="none" w:sz="0" w:space="0" w:color="auto"/>
        <w:left w:val="none" w:sz="0" w:space="0" w:color="auto"/>
        <w:bottom w:val="none" w:sz="0" w:space="0" w:color="auto"/>
        <w:right w:val="none" w:sz="0" w:space="0" w:color="auto"/>
      </w:divBdr>
    </w:div>
    <w:div w:id="723138516">
      <w:bodyDiv w:val="1"/>
      <w:marLeft w:val="0"/>
      <w:marRight w:val="0"/>
      <w:marTop w:val="0"/>
      <w:marBottom w:val="0"/>
      <w:divBdr>
        <w:top w:val="none" w:sz="0" w:space="0" w:color="auto"/>
        <w:left w:val="none" w:sz="0" w:space="0" w:color="auto"/>
        <w:bottom w:val="none" w:sz="0" w:space="0" w:color="auto"/>
        <w:right w:val="none" w:sz="0" w:space="0" w:color="auto"/>
      </w:divBdr>
    </w:div>
    <w:div w:id="724178358">
      <w:bodyDiv w:val="1"/>
      <w:marLeft w:val="0"/>
      <w:marRight w:val="0"/>
      <w:marTop w:val="0"/>
      <w:marBottom w:val="0"/>
      <w:divBdr>
        <w:top w:val="none" w:sz="0" w:space="0" w:color="auto"/>
        <w:left w:val="none" w:sz="0" w:space="0" w:color="auto"/>
        <w:bottom w:val="none" w:sz="0" w:space="0" w:color="auto"/>
        <w:right w:val="none" w:sz="0" w:space="0" w:color="auto"/>
      </w:divBdr>
    </w:div>
    <w:div w:id="736166853">
      <w:bodyDiv w:val="1"/>
      <w:marLeft w:val="0"/>
      <w:marRight w:val="0"/>
      <w:marTop w:val="0"/>
      <w:marBottom w:val="0"/>
      <w:divBdr>
        <w:top w:val="none" w:sz="0" w:space="0" w:color="auto"/>
        <w:left w:val="none" w:sz="0" w:space="0" w:color="auto"/>
        <w:bottom w:val="none" w:sz="0" w:space="0" w:color="auto"/>
        <w:right w:val="none" w:sz="0" w:space="0" w:color="auto"/>
      </w:divBdr>
    </w:div>
    <w:div w:id="742458740">
      <w:bodyDiv w:val="1"/>
      <w:marLeft w:val="0"/>
      <w:marRight w:val="0"/>
      <w:marTop w:val="0"/>
      <w:marBottom w:val="0"/>
      <w:divBdr>
        <w:top w:val="none" w:sz="0" w:space="0" w:color="auto"/>
        <w:left w:val="none" w:sz="0" w:space="0" w:color="auto"/>
        <w:bottom w:val="none" w:sz="0" w:space="0" w:color="auto"/>
        <w:right w:val="none" w:sz="0" w:space="0" w:color="auto"/>
      </w:divBdr>
    </w:div>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805393660">
      <w:bodyDiv w:val="1"/>
      <w:marLeft w:val="0"/>
      <w:marRight w:val="0"/>
      <w:marTop w:val="0"/>
      <w:marBottom w:val="0"/>
      <w:divBdr>
        <w:top w:val="none" w:sz="0" w:space="0" w:color="auto"/>
        <w:left w:val="none" w:sz="0" w:space="0" w:color="auto"/>
        <w:bottom w:val="none" w:sz="0" w:space="0" w:color="auto"/>
        <w:right w:val="none" w:sz="0" w:space="0" w:color="auto"/>
      </w:divBdr>
    </w:div>
    <w:div w:id="831725290">
      <w:bodyDiv w:val="1"/>
      <w:marLeft w:val="0"/>
      <w:marRight w:val="0"/>
      <w:marTop w:val="0"/>
      <w:marBottom w:val="0"/>
      <w:divBdr>
        <w:top w:val="none" w:sz="0" w:space="0" w:color="auto"/>
        <w:left w:val="none" w:sz="0" w:space="0" w:color="auto"/>
        <w:bottom w:val="none" w:sz="0" w:space="0" w:color="auto"/>
        <w:right w:val="none" w:sz="0" w:space="0" w:color="auto"/>
      </w:divBdr>
    </w:div>
    <w:div w:id="832598817">
      <w:bodyDiv w:val="1"/>
      <w:marLeft w:val="0"/>
      <w:marRight w:val="0"/>
      <w:marTop w:val="0"/>
      <w:marBottom w:val="0"/>
      <w:divBdr>
        <w:top w:val="none" w:sz="0" w:space="0" w:color="auto"/>
        <w:left w:val="none" w:sz="0" w:space="0" w:color="auto"/>
        <w:bottom w:val="none" w:sz="0" w:space="0" w:color="auto"/>
        <w:right w:val="none" w:sz="0" w:space="0" w:color="auto"/>
      </w:divBdr>
    </w:div>
    <w:div w:id="863832026">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1354259340">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 w:id="4018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5482173">
      <w:bodyDiv w:val="1"/>
      <w:marLeft w:val="0"/>
      <w:marRight w:val="0"/>
      <w:marTop w:val="0"/>
      <w:marBottom w:val="0"/>
      <w:divBdr>
        <w:top w:val="none" w:sz="0" w:space="0" w:color="auto"/>
        <w:left w:val="none" w:sz="0" w:space="0" w:color="auto"/>
        <w:bottom w:val="none" w:sz="0" w:space="0" w:color="auto"/>
        <w:right w:val="none" w:sz="0" w:space="0" w:color="auto"/>
      </w:divBdr>
    </w:div>
    <w:div w:id="886798580">
      <w:bodyDiv w:val="1"/>
      <w:marLeft w:val="0"/>
      <w:marRight w:val="0"/>
      <w:marTop w:val="0"/>
      <w:marBottom w:val="0"/>
      <w:divBdr>
        <w:top w:val="none" w:sz="0" w:space="0" w:color="auto"/>
        <w:left w:val="none" w:sz="0" w:space="0" w:color="auto"/>
        <w:bottom w:val="none" w:sz="0" w:space="0" w:color="auto"/>
        <w:right w:val="none" w:sz="0" w:space="0" w:color="auto"/>
      </w:divBdr>
    </w:div>
    <w:div w:id="887910556">
      <w:bodyDiv w:val="1"/>
      <w:marLeft w:val="0"/>
      <w:marRight w:val="0"/>
      <w:marTop w:val="0"/>
      <w:marBottom w:val="0"/>
      <w:divBdr>
        <w:top w:val="none" w:sz="0" w:space="0" w:color="auto"/>
        <w:left w:val="none" w:sz="0" w:space="0" w:color="auto"/>
        <w:bottom w:val="none" w:sz="0" w:space="0" w:color="auto"/>
        <w:right w:val="none" w:sz="0" w:space="0" w:color="auto"/>
      </w:divBdr>
    </w:div>
    <w:div w:id="890270408">
      <w:bodyDiv w:val="1"/>
      <w:marLeft w:val="0"/>
      <w:marRight w:val="0"/>
      <w:marTop w:val="0"/>
      <w:marBottom w:val="0"/>
      <w:divBdr>
        <w:top w:val="none" w:sz="0" w:space="0" w:color="auto"/>
        <w:left w:val="none" w:sz="0" w:space="0" w:color="auto"/>
        <w:bottom w:val="none" w:sz="0" w:space="0" w:color="auto"/>
        <w:right w:val="none" w:sz="0" w:space="0" w:color="auto"/>
      </w:divBdr>
    </w:div>
    <w:div w:id="933896899">
      <w:bodyDiv w:val="1"/>
      <w:marLeft w:val="0"/>
      <w:marRight w:val="0"/>
      <w:marTop w:val="0"/>
      <w:marBottom w:val="0"/>
      <w:divBdr>
        <w:top w:val="none" w:sz="0" w:space="0" w:color="auto"/>
        <w:left w:val="none" w:sz="0" w:space="0" w:color="auto"/>
        <w:bottom w:val="none" w:sz="0" w:space="0" w:color="auto"/>
        <w:right w:val="none" w:sz="0" w:space="0" w:color="auto"/>
      </w:divBdr>
    </w:div>
    <w:div w:id="977956752">
      <w:bodyDiv w:val="1"/>
      <w:marLeft w:val="0"/>
      <w:marRight w:val="0"/>
      <w:marTop w:val="0"/>
      <w:marBottom w:val="0"/>
      <w:divBdr>
        <w:top w:val="none" w:sz="0" w:space="0" w:color="auto"/>
        <w:left w:val="none" w:sz="0" w:space="0" w:color="auto"/>
        <w:bottom w:val="none" w:sz="0" w:space="0" w:color="auto"/>
        <w:right w:val="none" w:sz="0" w:space="0" w:color="auto"/>
      </w:divBdr>
    </w:div>
    <w:div w:id="982004910">
      <w:bodyDiv w:val="1"/>
      <w:marLeft w:val="0"/>
      <w:marRight w:val="0"/>
      <w:marTop w:val="0"/>
      <w:marBottom w:val="0"/>
      <w:divBdr>
        <w:top w:val="none" w:sz="0" w:space="0" w:color="auto"/>
        <w:left w:val="none" w:sz="0" w:space="0" w:color="auto"/>
        <w:bottom w:val="none" w:sz="0" w:space="0" w:color="auto"/>
        <w:right w:val="none" w:sz="0" w:space="0" w:color="auto"/>
      </w:divBdr>
    </w:div>
    <w:div w:id="986515177">
      <w:bodyDiv w:val="1"/>
      <w:marLeft w:val="0"/>
      <w:marRight w:val="0"/>
      <w:marTop w:val="0"/>
      <w:marBottom w:val="0"/>
      <w:divBdr>
        <w:top w:val="none" w:sz="0" w:space="0" w:color="auto"/>
        <w:left w:val="none" w:sz="0" w:space="0" w:color="auto"/>
        <w:bottom w:val="none" w:sz="0" w:space="0" w:color="auto"/>
        <w:right w:val="none" w:sz="0" w:space="0" w:color="auto"/>
      </w:divBdr>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003511836">
      <w:bodyDiv w:val="1"/>
      <w:marLeft w:val="0"/>
      <w:marRight w:val="0"/>
      <w:marTop w:val="0"/>
      <w:marBottom w:val="0"/>
      <w:divBdr>
        <w:top w:val="none" w:sz="0" w:space="0" w:color="auto"/>
        <w:left w:val="none" w:sz="0" w:space="0" w:color="auto"/>
        <w:bottom w:val="none" w:sz="0" w:space="0" w:color="auto"/>
        <w:right w:val="none" w:sz="0" w:space="0" w:color="auto"/>
      </w:divBdr>
    </w:div>
    <w:div w:id="1013071662">
      <w:bodyDiv w:val="1"/>
      <w:marLeft w:val="0"/>
      <w:marRight w:val="0"/>
      <w:marTop w:val="0"/>
      <w:marBottom w:val="0"/>
      <w:divBdr>
        <w:top w:val="none" w:sz="0" w:space="0" w:color="auto"/>
        <w:left w:val="none" w:sz="0" w:space="0" w:color="auto"/>
        <w:bottom w:val="none" w:sz="0" w:space="0" w:color="auto"/>
        <w:right w:val="none" w:sz="0" w:space="0" w:color="auto"/>
      </w:divBdr>
    </w:div>
    <w:div w:id="1040205640">
      <w:bodyDiv w:val="1"/>
      <w:marLeft w:val="0"/>
      <w:marRight w:val="0"/>
      <w:marTop w:val="0"/>
      <w:marBottom w:val="0"/>
      <w:divBdr>
        <w:top w:val="none" w:sz="0" w:space="0" w:color="auto"/>
        <w:left w:val="none" w:sz="0" w:space="0" w:color="auto"/>
        <w:bottom w:val="none" w:sz="0" w:space="0" w:color="auto"/>
        <w:right w:val="none" w:sz="0" w:space="0" w:color="auto"/>
      </w:divBdr>
    </w:div>
    <w:div w:id="1084188400">
      <w:bodyDiv w:val="1"/>
      <w:marLeft w:val="0"/>
      <w:marRight w:val="0"/>
      <w:marTop w:val="0"/>
      <w:marBottom w:val="0"/>
      <w:divBdr>
        <w:top w:val="none" w:sz="0" w:space="0" w:color="auto"/>
        <w:left w:val="none" w:sz="0" w:space="0" w:color="auto"/>
        <w:bottom w:val="none" w:sz="0" w:space="0" w:color="auto"/>
        <w:right w:val="none" w:sz="0" w:space="0" w:color="auto"/>
      </w:divBdr>
    </w:div>
    <w:div w:id="1085304189">
      <w:bodyDiv w:val="1"/>
      <w:marLeft w:val="0"/>
      <w:marRight w:val="0"/>
      <w:marTop w:val="0"/>
      <w:marBottom w:val="0"/>
      <w:divBdr>
        <w:top w:val="none" w:sz="0" w:space="0" w:color="auto"/>
        <w:left w:val="none" w:sz="0" w:space="0" w:color="auto"/>
        <w:bottom w:val="none" w:sz="0" w:space="0" w:color="auto"/>
        <w:right w:val="none" w:sz="0" w:space="0" w:color="auto"/>
      </w:divBdr>
    </w:div>
    <w:div w:id="1098058752">
      <w:bodyDiv w:val="1"/>
      <w:marLeft w:val="0"/>
      <w:marRight w:val="0"/>
      <w:marTop w:val="0"/>
      <w:marBottom w:val="0"/>
      <w:divBdr>
        <w:top w:val="none" w:sz="0" w:space="0" w:color="auto"/>
        <w:left w:val="none" w:sz="0" w:space="0" w:color="auto"/>
        <w:bottom w:val="none" w:sz="0" w:space="0" w:color="auto"/>
        <w:right w:val="none" w:sz="0" w:space="0" w:color="auto"/>
      </w:divBdr>
    </w:div>
    <w:div w:id="1102072677">
      <w:bodyDiv w:val="1"/>
      <w:marLeft w:val="0"/>
      <w:marRight w:val="0"/>
      <w:marTop w:val="0"/>
      <w:marBottom w:val="0"/>
      <w:divBdr>
        <w:top w:val="none" w:sz="0" w:space="0" w:color="auto"/>
        <w:left w:val="none" w:sz="0" w:space="0" w:color="auto"/>
        <w:bottom w:val="none" w:sz="0" w:space="0" w:color="auto"/>
        <w:right w:val="none" w:sz="0" w:space="0" w:color="auto"/>
      </w:divBdr>
    </w:div>
    <w:div w:id="1130511145">
      <w:bodyDiv w:val="1"/>
      <w:marLeft w:val="0"/>
      <w:marRight w:val="0"/>
      <w:marTop w:val="0"/>
      <w:marBottom w:val="0"/>
      <w:divBdr>
        <w:top w:val="none" w:sz="0" w:space="0" w:color="auto"/>
        <w:left w:val="none" w:sz="0" w:space="0" w:color="auto"/>
        <w:bottom w:val="none" w:sz="0" w:space="0" w:color="auto"/>
        <w:right w:val="none" w:sz="0" w:space="0" w:color="auto"/>
      </w:divBdr>
    </w:div>
    <w:div w:id="1167792555">
      <w:bodyDiv w:val="1"/>
      <w:marLeft w:val="0"/>
      <w:marRight w:val="0"/>
      <w:marTop w:val="0"/>
      <w:marBottom w:val="0"/>
      <w:divBdr>
        <w:top w:val="none" w:sz="0" w:space="0" w:color="auto"/>
        <w:left w:val="none" w:sz="0" w:space="0" w:color="auto"/>
        <w:bottom w:val="none" w:sz="0" w:space="0" w:color="auto"/>
        <w:right w:val="none" w:sz="0" w:space="0" w:color="auto"/>
      </w:divBdr>
    </w:div>
    <w:div w:id="1183057759">
      <w:bodyDiv w:val="1"/>
      <w:marLeft w:val="0"/>
      <w:marRight w:val="0"/>
      <w:marTop w:val="0"/>
      <w:marBottom w:val="0"/>
      <w:divBdr>
        <w:top w:val="none" w:sz="0" w:space="0" w:color="auto"/>
        <w:left w:val="none" w:sz="0" w:space="0" w:color="auto"/>
        <w:bottom w:val="none" w:sz="0" w:space="0" w:color="auto"/>
        <w:right w:val="none" w:sz="0" w:space="0" w:color="auto"/>
      </w:divBdr>
    </w:div>
    <w:div w:id="1197624953">
      <w:bodyDiv w:val="1"/>
      <w:marLeft w:val="0"/>
      <w:marRight w:val="0"/>
      <w:marTop w:val="0"/>
      <w:marBottom w:val="0"/>
      <w:divBdr>
        <w:top w:val="none" w:sz="0" w:space="0" w:color="auto"/>
        <w:left w:val="none" w:sz="0" w:space="0" w:color="auto"/>
        <w:bottom w:val="none" w:sz="0" w:space="0" w:color="auto"/>
        <w:right w:val="none" w:sz="0" w:space="0" w:color="auto"/>
      </w:divBdr>
    </w:div>
    <w:div w:id="1201165523">
      <w:bodyDiv w:val="1"/>
      <w:marLeft w:val="0"/>
      <w:marRight w:val="0"/>
      <w:marTop w:val="0"/>
      <w:marBottom w:val="0"/>
      <w:divBdr>
        <w:top w:val="none" w:sz="0" w:space="0" w:color="auto"/>
        <w:left w:val="none" w:sz="0" w:space="0" w:color="auto"/>
        <w:bottom w:val="none" w:sz="0" w:space="0" w:color="auto"/>
        <w:right w:val="none" w:sz="0" w:space="0" w:color="auto"/>
      </w:divBdr>
    </w:div>
    <w:div w:id="1232885475">
      <w:bodyDiv w:val="1"/>
      <w:marLeft w:val="0"/>
      <w:marRight w:val="0"/>
      <w:marTop w:val="0"/>
      <w:marBottom w:val="0"/>
      <w:divBdr>
        <w:top w:val="none" w:sz="0" w:space="0" w:color="auto"/>
        <w:left w:val="none" w:sz="0" w:space="0" w:color="auto"/>
        <w:bottom w:val="none" w:sz="0" w:space="0" w:color="auto"/>
        <w:right w:val="none" w:sz="0" w:space="0" w:color="auto"/>
      </w:divBdr>
    </w:div>
    <w:div w:id="1242837014">
      <w:bodyDiv w:val="1"/>
      <w:marLeft w:val="0"/>
      <w:marRight w:val="0"/>
      <w:marTop w:val="0"/>
      <w:marBottom w:val="0"/>
      <w:divBdr>
        <w:top w:val="none" w:sz="0" w:space="0" w:color="auto"/>
        <w:left w:val="none" w:sz="0" w:space="0" w:color="auto"/>
        <w:bottom w:val="none" w:sz="0" w:space="0" w:color="auto"/>
        <w:right w:val="none" w:sz="0" w:space="0" w:color="auto"/>
      </w:divBdr>
    </w:div>
    <w:div w:id="1262445383">
      <w:bodyDiv w:val="1"/>
      <w:marLeft w:val="0"/>
      <w:marRight w:val="0"/>
      <w:marTop w:val="0"/>
      <w:marBottom w:val="0"/>
      <w:divBdr>
        <w:top w:val="none" w:sz="0" w:space="0" w:color="auto"/>
        <w:left w:val="none" w:sz="0" w:space="0" w:color="auto"/>
        <w:bottom w:val="none" w:sz="0" w:space="0" w:color="auto"/>
        <w:right w:val="none" w:sz="0" w:space="0" w:color="auto"/>
      </w:divBdr>
    </w:div>
    <w:div w:id="1267687984">
      <w:bodyDiv w:val="1"/>
      <w:marLeft w:val="0"/>
      <w:marRight w:val="0"/>
      <w:marTop w:val="0"/>
      <w:marBottom w:val="0"/>
      <w:divBdr>
        <w:top w:val="none" w:sz="0" w:space="0" w:color="auto"/>
        <w:left w:val="none" w:sz="0" w:space="0" w:color="auto"/>
        <w:bottom w:val="none" w:sz="0" w:space="0" w:color="auto"/>
        <w:right w:val="none" w:sz="0" w:space="0" w:color="auto"/>
      </w:divBdr>
    </w:div>
    <w:div w:id="1287809189">
      <w:bodyDiv w:val="1"/>
      <w:marLeft w:val="0"/>
      <w:marRight w:val="0"/>
      <w:marTop w:val="0"/>
      <w:marBottom w:val="0"/>
      <w:divBdr>
        <w:top w:val="none" w:sz="0" w:space="0" w:color="auto"/>
        <w:left w:val="none" w:sz="0" w:space="0" w:color="auto"/>
        <w:bottom w:val="none" w:sz="0" w:space="0" w:color="auto"/>
        <w:right w:val="none" w:sz="0" w:space="0" w:color="auto"/>
      </w:divBdr>
    </w:div>
    <w:div w:id="1296793172">
      <w:bodyDiv w:val="1"/>
      <w:marLeft w:val="0"/>
      <w:marRight w:val="0"/>
      <w:marTop w:val="0"/>
      <w:marBottom w:val="0"/>
      <w:divBdr>
        <w:top w:val="none" w:sz="0" w:space="0" w:color="auto"/>
        <w:left w:val="none" w:sz="0" w:space="0" w:color="auto"/>
        <w:bottom w:val="none" w:sz="0" w:space="0" w:color="auto"/>
        <w:right w:val="none" w:sz="0" w:space="0" w:color="auto"/>
      </w:divBdr>
    </w:div>
    <w:div w:id="1303384198">
      <w:bodyDiv w:val="1"/>
      <w:marLeft w:val="0"/>
      <w:marRight w:val="0"/>
      <w:marTop w:val="0"/>
      <w:marBottom w:val="0"/>
      <w:divBdr>
        <w:top w:val="none" w:sz="0" w:space="0" w:color="auto"/>
        <w:left w:val="none" w:sz="0" w:space="0" w:color="auto"/>
        <w:bottom w:val="none" w:sz="0" w:space="0" w:color="auto"/>
        <w:right w:val="none" w:sz="0" w:space="0" w:color="auto"/>
      </w:divBdr>
    </w:div>
    <w:div w:id="1306936079">
      <w:bodyDiv w:val="1"/>
      <w:marLeft w:val="0"/>
      <w:marRight w:val="0"/>
      <w:marTop w:val="0"/>
      <w:marBottom w:val="0"/>
      <w:divBdr>
        <w:top w:val="none" w:sz="0" w:space="0" w:color="auto"/>
        <w:left w:val="none" w:sz="0" w:space="0" w:color="auto"/>
        <w:bottom w:val="none" w:sz="0" w:space="0" w:color="auto"/>
        <w:right w:val="none" w:sz="0" w:space="0" w:color="auto"/>
      </w:divBdr>
    </w:div>
    <w:div w:id="1336497754">
      <w:bodyDiv w:val="1"/>
      <w:marLeft w:val="0"/>
      <w:marRight w:val="0"/>
      <w:marTop w:val="0"/>
      <w:marBottom w:val="0"/>
      <w:divBdr>
        <w:top w:val="none" w:sz="0" w:space="0" w:color="auto"/>
        <w:left w:val="none" w:sz="0" w:space="0" w:color="auto"/>
        <w:bottom w:val="none" w:sz="0" w:space="0" w:color="auto"/>
        <w:right w:val="none" w:sz="0" w:space="0" w:color="auto"/>
      </w:divBdr>
    </w:div>
    <w:div w:id="137017785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30278331">
      <w:bodyDiv w:val="1"/>
      <w:marLeft w:val="0"/>
      <w:marRight w:val="0"/>
      <w:marTop w:val="0"/>
      <w:marBottom w:val="0"/>
      <w:divBdr>
        <w:top w:val="none" w:sz="0" w:space="0" w:color="auto"/>
        <w:left w:val="none" w:sz="0" w:space="0" w:color="auto"/>
        <w:bottom w:val="none" w:sz="0" w:space="0" w:color="auto"/>
        <w:right w:val="none" w:sz="0" w:space="0" w:color="auto"/>
      </w:divBdr>
    </w:div>
    <w:div w:id="1435007038">
      <w:bodyDiv w:val="1"/>
      <w:marLeft w:val="0"/>
      <w:marRight w:val="0"/>
      <w:marTop w:val="0"/>
      <w:marBottom w:val="0"/>
      <w:divBdr>
        <w:top w:val="none" w:sz="0" w:space="0" w:color="auto"/>
        <w:left w:val="none" w:sz="0" w:space="0" w:color="auto"/>
        <w:bottom w:val="none" w:sz="0" w:space="0" w:color="auto"/>
        <w:right w:val="none" w:sz="0" w:space="0" w:color="auto"/>
      </w:divBdr>
    </w:div>
    <w:div w:id="1446071092">
      <w:bodyDiv w:val="1"/>
      <w:marLeft w:val="0"/>
      <w:marRight w:val="0"/>
      <w:marTop w:val="0"/>
      <w:marBottom w:val="0"/>
      <w:divBdr>
        <w:top w:val="none" w:sz="0" w:space="0" w:color="auto"/>
        <w:left w:val="none" w:sz="0" w:space="0" w:color="auto"/>
        <w:bottom w:val="none" w:sz="0" w:space="0" w:color="auto"/>
        <w:right w:val="none" w:sz="0" w:space="0" w:color="auto"/>
      </w:divBdr>
    </w:div>
    <w:div w:id="1474715036">
      <w:bodyDiv w:val="1"/>
      <w:marLeft w:val="0"/>
      <w:marRight w:val="0"/>
      <w:marTop w:val="0"/>
      <w:marBottom w:val="0"/>
      <w:divBdr>
        <w:top w:val="none" w:sz="0" w:space="0" w:color="auto"/>
        <w:left w:val="none" w:sz="0" w:space="0" w:color="auto"/>
        <w:bottom w:val="none" w:sz="0" w:space="0" w:color="auto"/>
        <w:right w:val="none" w:sz="0" w:space="0" w:color="auto"/>
      </w:divBdr>
    </w:div>
    <w:div w:id="1475754037">
      <w:bodyDiv w:val="1"/>
      <w:marLeft w:val="0"/>
      <w:marRight w:val="0"/>
      <w:marTop w:val="0"/>
      <w:marBottom w:val="0"/>
      <w:divBdr>
        <w:top w:val="none" w:sz="0" w:space="0" w:color="auto"/>
        <w:left w:val="none" w:sz="0" w:space="0" w:color="auto"/>
        <w:bottom w:val="none" w:sz="0" w:space="0" w:color="auto"/>
        <w:right w:val="none" w:sz="0" w:space="0" w:color="auto"/>
      </w:divBdr>
    </w:div>
    <w:div w:id="1490638441">
      <w:bodyDiv w:val="1"/>
      <w:marLeft w:val="0"/>
      <w:marRight w:val="0"/>
      <w:marTop w:val="0"/>
      <w:marBottom w:val="0"/>
      <w:divBdr>
        <w:top w:val="none" w:sz="0" w:space="0" w:color="auto"/>
        <w:left w:val="none" w:sz="0" w:space="0" w:color="auto"/>
        <w:bottom w:val="none" w:sz="0" w:space="0" w:color="auto"/>
        <w:right w:val="none" w:sz="0" w:space="0" w:color="auto"/>
      </w:divBdr>
    </w:div>
    <w:div w:id="1525708218">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41092081">
      <w:bodyDiv w:val="1"/>
      <w:marLeft w:val="0"/>
      <w:marRight w:val="0"/>
      <w:marTop w:val="0"/>
      <w:marBottom w:val="0"/>
      <w:divBdr>
        <w:top w:val="none" w:sz="0" w:space="0" w:color="auto"/>
        <w:left w:val="none" w:sz="0" w:space="0" w:color="auto"/>
        <w:bottom w:val="none" w:sz="0" w:space="0" w:color="auto"/>
        <w:right w:val="none" w:sz="0" w:space="0" w:color="auto"/>
      </w:divBdr>
    </w:div>
    <w:div w:id="1548026087">
      <w:bodyDiv w:val="1"/>
      <w:marLeft w:val="0"/>
      <w:marRight w:val="0"/>
      <w:marTop w:val="0"/>
      <w:marBottom w:val="0"/>
      <w:divBdr>
        <w:top w:val="none" w:sz="0" w:space="0" w:color="auto"/>
        <w:left w:val="none" w:sz="0" w:space="0" w:color="auto"/>
        <w:bottom w:val="none" w:sz="0" w:space="0" w:color="auto"/>
        <w:right w:val="none" w:sz="0" w:space="0" w:color="auto"/>
      </w:divBdr>
    </w:div>
    <w:div w:id="1570506187">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1595703152">
      <w:bodyDiv w:val="1"/>
      <w:marLeft w:val="0"/>
      <w:marRight w:val="0"/>
      <w:marTop w:val="0"/>
      <w:marBottom w:val="0"/>
      <w:divBdr>
        <w:top w:val="none" w:sz="0" w:space="0" w:color="auto"/>
        <w:left w:val="none" w:sz="0" w:space="0" w:color="auto"/>
        <w:bottom w:val="none" w:sz="0" w:space="0" w:color="auto"/>
        <w:right w:val="none" w:sz="0" w:space="0" w:color="auto"/>
      </w:divBdr>
    </w:div>
    <w:div w:id="1601373562">
      <w:bodyDiv w:val="1"/>
      <w:marLeft w:val="0"/>
      <w:marRight w:val="0"/>
      <w:marTop w:val="0"/>
      <w:marBottom w:val="0"/>
      <w:divBdr>
        <w:top w:val="none" w:sz="0" w:space="0" w:color="auto"/>
        <w:left w:val="none" w:sz="0" w:space="0" w:color="auto"/>
        <w:bottom w:val="none" w:sz="0" w:space="0" w:color="auto"/>
        <w:right w:val="none" w:sz="0" w:space="0" w:color="auto"/>
      </w:divBdr>
    </w:div>
    <w:div w:id="1647932916">
      <w:bodyDiv w:val="1"/>
      <w:marLeft w:val="0"/>
      <w:marRight w:val="0"/>
      <w:marTop w:val="0"/>
      <w:marBottom w:val="0"/>
      <w:divBdr>
        <w:top w:val="none" w:sz="0" w:space="0" w:color="auto"/>
        <w:left w:val="none" w:sz="0" w:space="0" w:color="auto"/>
        <w:bottom w:val="none" w:sz="0" w:space="0" w:color="auto"/>
        <w:right w:val="none" w:sz="0" w:space="0" w:color="auto"/>
      </w:divBdr>
    </w:div>
    <w:div w:id="1656299620">
      <w:bodyDiv w:val="1"/>
      <w:marLeft w:val="0"/>
      <w:marRight w:val="0"/>
      <w:marTop w:val="0"/>
      <w:marBottom w:val="0"/>
      <w:divBdr>
        <w:top w:val="none" w:sz="0" w:space="0" w:color="auto"/>
        <w:left w:val="none" w:sz="0" w:space="0" w:color="auto"/>
        <w:bottom w:val="none" w:sz="0" w:space="0" w:color="auto"/>
        <w:right w:val="none" w:sz="0" w:space="0" w:color="auto"/>
      </w:divBdr>
    </w:div>
    <w:div w:id="1685472053">
      <w:bodyDiv w:val="1"/>
      <w:marLeft w:val="0"/>
      <w:marRight w:val="0"/>
      <w:marTop w:val="0"/>
      <w:marBottom w:val="0"/>
      <w:divBdr>
        <w:top w:val="none" w:sz="0" w:space="0" w:color="auto"/>
        <w:left w:val="none" w:sz="0" w:space="0" w:color="auto"/>
        <w:bottom w:val="none" w:sz="0" w:space="0" w:color="auto"/>
        <w:right w:val="none" w:sz="0" w:space="0" w:color="auto"/>
      </w:divBdr>
    </w:div>
    <w:div w:id="1706252664">
      <w:bodyDiv w:val="1"/>
      <w:marLeft w:val="0"/>
      <w:marRight w:val="0"/>
      <w:marTop w:val="0"/>
      <w:marBottom w:val="0"/>
      <w:divBdr>
        <w:top w:val="none" w:sz="0" w:space="0" w:color="auto"/>
        <w:left w:val="none" w:sz="0" w:space="0" w:color="auto"/>
        <w:bottom w:val="none" w:sz="0" w:space="0" w:color="auto"/>
        <w:right w:val="none" w:sz="0" w:space="0" w:color="auto"/>
      </w:divBdr>
    </w:div>
    <w:div w:id="1721973528">
      <w:bodyDiv w:val="1"/>
      <w:marLeft w:val="0"/>
      <w:marRight w:val="0"/>
      <w:marTop w:val="0"/>
      <w:marBottom w:val="0"/>
      <w:divBdr>
        <w:top w:val="none" w:sz="0" w:space="0" w:color="auto"/>
        <w:left w:val="none" w:sz="0" w:space="0" w:color="auto"/>
        <w:bottom w:val="none" w:sz="0" w:space="0" w:color="auto"/>
        <w:right w:val="none" w:sz="0" w:space="0" w:color="auto"/>
      </w:divBdr>
    </w:div>
    <w:div w:id="1729180646">
      <w:bodyDiv w:val="1"/>
      <w:marLeft w:val="0"/>
      <w:marRight w:val="0"/>
      <w:marTop w:val="0"/>
      <w:marBottom w:val="0"/>
      <w:divBdr>
        <w:top w:val="none" w:sz="0" w:space="0" w:color="auto"/>
        <w:left w:val="none" w:sz="0" w:space="0" w:color="auto"/>
        <w:bottom w:val="none" w:sz="0" w:space="0" w:color="auto"/>
        <w:right w:val="none" w:sz="0" w:space="0" w:color="auto"/>
      </w:divBdr>
    </w:div>
    <w:div w:id="1738702668">
      <w:bodyDiv w:val="1"/>
      <w:marLeft w:val="0"/>
      <w:marRight w:val="0"/>
      <w:marTop w:val="0"/>
      <w:marBottom w:val="0"/>
      <w:divBdr>
        <w:top w:val="none" w:sz="0" w:space="0" w:color="auto"/>
        <w:left w:val="none" w:sz="0" w:space="0" w:color="auto"/>
        <w:bottom w:val="none" w:sz="0" w:space="0" w:color="auto"/>
        <w:right w:val="none" w:sz="0" w:space="0" w:color="auto"/>
      </w:divBdr>
    </w:div>
    <w:div w:id="1743945335">
      <w:bodyDiv w:val="1"/>
      <w:marLeft w:val="0"/>
      <w:marRight w:val="0"/>
      <w:marTop w:val="0"/>
      <w:marBottom w:val="0"/>
      <w:divBdr>
        <w:top w:val="none" w:sz="0" w:space="0" w:color="auto"/>
        <w:left w:val="none" w:sz="0" w:space="0" w:color="auto"/>
        <w:bottom w:val="none" w:sz="0" w:space="0" w:color="auto"/>
        <w:right w:val="none" w:sz="0" w:space="0" w:color="auto"/>
      </w:divBdr>
    </w:div>
    <w:div w:id="1749573975">
      <w:bodyDiv w:val="1"/>
      <w:marLeft w:val="0"/>
      <w:marRight w:val="0"/>
      <w:marTop w:val="0"/>
      <w:marBottom w:val="0"/>
      <w:divBdr>
        <w:top w:val="none" w:sz="0" w:space="0" w:color="auto"/>
        <w:left w:val="none" w:sz="0" w:space="0" w:color="auto"/>
        <w:bottom w:val="none" w:sz="0" w:space="0" w:color="auto"/>
        <w:right w:val="none" w:sz="0" w:space="0" w:color="auto"/>
      </w:divBdr>
    </w:div>
    <w:div w:id="1750957682">
      <w:bodyDiv w:val="1"/>
      <w:marLeft w:val="0"/>
      <w:marRight w:val="0"/>
      <w:marTop w:val="0"/>
      <w:marBottom w:val="0"/>
      <w:divBdr>
        <w:top w:val="none" w:sz="0" w:space="0" w:color="auto"/>
        <w:left w:val="none" w:sz="0" w:space="0" w:color="auto"/>
        <w:bottom w:val="none" w:sz="0" w:space="0" w:color="auto"/>
        <w:right w:val="none" w:sz="0" w:space="0" w:color="auto"/>
      </w:divBdr>
    </w:div>
    <w:div w:id="1754624900">
      <w:bodyDiv w:val="1"/>
      <w:marLeft w:val="0"/>
      <w:marRight w:val="0"/>
      <w:marTop w:val="0"/>
      <w:marBottom w:val="0"/>
      <w:divBdr>
        <w:top w:val="none" w:sz="0" w:space="0" w:color="auto"/>
        <w:left w:val="none" w:sz="0" w:space="0" w:color="auto"/>
        <w:bottom w:val="none" w:sz="0" w:space="0" w:color="auto"/>
        <w:right w:val="none" w:sz="0" w:space="0" w:color="auto"/>
      </w:divBdr>
    </w:div>
    <w:div w:id="1780685849">
      <w:bodyDiv w:val="1"/>
      <w:marLeft w:val="0"/>
      <w:marRight w:val="0"/>
      <w:marTop w:val="0"/>
      <w:marBottom w:val="0"/>
      <w:divBdr>
        <w:top w:val="none" w:sz="0" w:space="0" w:color="auto"/>
        <w:left w:val="none" w:sz="0" w:space="0" w:color="auto"/>
        <w:bottom w:val="none" w:sz="0" w:space="0" w:color="auto"/>
        <w:right w:val="none" w:sz="0" w:space="0" w:color="auto"/>
      </w:divBdr>
    </w:div>
    <w:div w:id="1784882705">
      <w:bodyDiv w:val="1"/>
      <w:marLeft w:val="0"/>
      <w:marRight w:val="0"/>
      <w:marTop w:val="0"/>
      <w:marBottom w:val="0"/>
      <w:divBdr>
        <w:top w:val="none" w:sz="0" w:space="0" w:color="auto"/>
        <w:left w:val="none" w:sz="0" w:space="0" w:color="auto"/>
        <w:bottom w:val="none" w:sz="0" w:space="0" w:color="auto"/>
        <w:right w:val="none" w:sz="0" w:space="0" w:color="auto"/>
      </w:divBdr>
    </w:div>
    <w:div w:id="1800538154">
      <w:bodyDiv w:val="1"/>
      <w:marLeft w:val="0"/>
      <w:marRight w:val="0"/>
      <w:marTop w:val="0"/>
      <w:marBottom w:val="0"/>
      <w:divBdr>
        <w:top w:val="none" w:sz="0" w:space="0" w:color="auto"/>
        <w:left w:val="none" w:sz="0" w:space="0" w:color="auto"/>
        <w:bottom w:val="none" w:sz="0" w:space="0" w:color="auto"/>
        <w:right w:val="none" w:sz="0" w:space="0" w:color="auto"/>
      </w:divBdr>
    </w:div>
    <w:div w:id="1803838043">
      <w:bodyDiv w:val="1"/>
      <w:marLeft w:val="0"/>
      <w:marRight w:val="0"/>
      <w:marTop w:val="0"/>
      <w:marBottom w:val="0"/>
      <w:divBdr>
        <w:top w:val="none" w:sz="0" w:space="0" w:color="auto"/>
        <w:left w:val="none" w:sz="0" w:space="0" w:color="auto"/>
        <w:bottom w:val="none" w:sz="0" w:space="0" w:color="auto"/>
        <w:right w:val="none" w:sz="0" w:space="0" w:color="auto"/>
      </w:divBdr>
    </w:div>
    <w:div w:id="1810324881">
      <w:bodyDiv w:val="1"/>
      <w:marLeft w:val="0"/>
      <w:marRight w:val="0"/>
      <w:marTop w:val="0"/>
      <w:marBottom w:val="0"/>
      <w:divBdr>
        <w:top w:val="none" w:sz="0" w:space="0" w:color="auto"/>
        <w:left w:val="none" w:sz="0" w:space="0" w:color="auto"/>
        <w:bottom w:val="none" w:sz="0" w:space="0" w:color="auto"/>
        <w:right w:val="none" w:sz="0" w:space="0" w:color="auto"/>
      </w:divBdr>
    </w:div>
    <w:div w:id="1810517795">
      <w:bodyDiv w:val="1"/>
      <w:marLeft w:val="0"/>
      <w:marRight w:val="0"/>
      <w:marTop w:val="0"/>
      <w:marBottom w:val="0"/>
      <w:divBdr>
        <w:top w:val="none" w:sz="0" w:space="0" w:color="auto"/>
        <w:left w:val="none" w:sz="0" w:space="0" w:color="auto"/>
        <w:bottom w:val="none" w:sz="0" w:space="0" w:color="auto"/>
        <w:right w:val="none" w:sz="0" w:space="0" w:color="auto"/>
      </w:divBdr>
    </w:div>
    <w:div w:id="1829204280">
      <w:bodyDiv w:val="1"/>
      <w:marLeft w:val="0"/>
      <w:marRight w:val="0"/>
      <w:marTop w:val="0"/>
      <w:marBottom w:val="0"/>
      <w:divBdr>
        <w:top w:val="none" w:sz="0" w:space="0" w:color="auto"/>
        <w:left w:val="none" w:sz="0" w:space="0" w:color="auto"/>
        <w:bottom w:val="none" w:sz="0" w:space="0" w:color="auto"/>
        <w:right w:val="none" w:sz="0" w:space="0" w:color="auto"/>
      </w:divBdr>
    </w:div>
    <w:div w:id="1851918014">
      <w:bodyDiv w:val="1"/>
      <w:marLeft w:val="0"/>
      <w:marRight w:val="0"/>
      <w:marTop w:val="0"/>
      <w:marBottom w:val="0"/>
      <w:divBdr>
        <w:top w:val="none" w:sz="0" w:space="0" w:color="auto"/>
        <w:left w:val="none" w:sz="0" w:space="0" w:color="auto"/>
        <w:bottom w:val="none" w:sz="0" w:space="0" w:color="auto"/>
        <w:right w:val="none" w:sz="0" w:space="0" w:color="auto"/>
      </w:divBdr>
    </w:div>
    <w:div w:id="1901359827">
      <w:bodyDiv w:val="1"/>
      <w:marLeft w:val="0"/>
      <w:marRight w:val="0"/>
      <w:marTop w:val="0"/>
      <w:marBottom w:val="0"/>
      <w:divBdr>
        <w:top w:val="none" w:sz="0" w:space="0" w:color="auto"/>
        <w:left w:val="none" w:sz="0" w:space="0" w:color="auto"/>
        <w:bottom w:val="none" w:sz="0" w:space="0" w:color="auto"/>
        <w:right w:val="none" w:sz="0" w:space="0" w:color="auto"/>
      </w:divBdr>
    </w:div>
    <w:div w:id="1939750232">
      <w:bodyDiv w:val="1"/>
      <w:marLeft w:val="0"/>
      <w:marRight w:val="0"/>
      <w:marTop w:val="0"/>
      <w:marBottom w:val="0"/>
      <w:divBdr>
        <w:top w:val="none" w:sz="0" w:space="0" w:color="auto"/>
        <w:left w:val="none" w:sz="0" w:space="0" w:color="auto"/>
        <w:bottom w:val="none" w:sz="0" w:space="0" w:color="auto"/>
        <w:right w:val="none" w:sz="0" w:space="0" w:color="auto"/>
      </w:divBdr>
    </w:div>
    <w:div w:id="1953242070">
      <w:bodyDiv w:val="1"/>
      <w:marLeft w:val="0"/>
      <w:marRight w:val="0"/>
      <w:marTop w:val="0"/>
      <w:marBottom w:val="0"/>
      <w:divBdr>
        <w:top w:val="none" w:sz="0" w:space="0" w:color="auto"/>
        <w:left w:val="none" w:sz="0" w:space="0" w:color="auto"/>
        <w:bottom w:val="none" w:sz="0" w:space="0" w:color="auto"/>
        <w:right w:val="none" w:sz="0" w:space="0" w:color="auto"/>
      </w:divBdr>
    </w:div>
    <w:div w:id="1954752325">
      <w:bodyDiv w:val="1"/>
      <w:marLeft w:val="0"/>
      <w:marRight w:val="0"/>
      <w:marTop w:val="0"/>
      <w:marBottom w:val="0"/>
      <w:divBdr>
        <w:top w:val="none" w:sz="0" w:space="0" w:color="auto"/>
        <w:left w:val="none" w:sz="0" w:space="0" w:color="auto"/>
        <w:bottom w:val="none" w:sz="0" w:space="0" w:color="auto"/>
        <w:right w:val="none" w:sz="0" w:space="0" w:color="auto"/>
      </w:divBdr>
    </w:div>
    <w:div w:id="1960449538">
      <w:bodyDiv w:val="1"/>
      <w:marLeft w:val="0"/>
      <w:marRight w:val="0"/>
      <w:marTop w:val="0"/>
      <w:marBottom w:val="0"/>
      <w:divBdr>
        <w:top w:val="none" w:sz="0" w:space="0" w:color="auto"/>
        <w:left w:val="none" w:sz="0" w:space="0" w:color="auto"/>
        <w:bottom w:val="none" w:sz="0" w:space="0" w:color="auto"/>
        <w:right w:val="none" w:sz="0" w:space="0" w:color="auto"/>
      </w:divBdr>
    </w:div>
    <w:div w:id="2012760108">
      <w:bodyDiv w:val="1"/>
      <w:marLeft w:val="0"/>
      <w:marRight w:val="0"/>
      <w:marTop w:val="0"/>
      <w:marBottom w:val="0"/>
      <w:divBdr>
        <w:top w:val="none" w:sz="0" w:space="0" w:color="auto"/>
        <w:left w:val="none" w:sz="0" w:space="0" w:color="auto"/>
        <w:bottom w:val="none" w:sz="0" w:space="0" w:color="auto"/>
        <w:right w:val="none" w:sz="0" w:space="0" w:color="auto"/>
      </w:divBdr>
    </w:div>
    <w:div w:id="2037776466">
      <w:bodyDiv w:val="1"/>
      <w:marLeft w:val="0"/>
      <w:marRight w:val="0"/>
      <w:marTop w:val="0"/>
      <w:marBottom w:val="0"/>
      <w:divBdr>
        <w:top w:val="none" w:sz="0" w:space="0" w:color="auto"/>
        <w:left w:val="none" w:sz="0" w:space="0" w:color="auto"/>
        <w:bottom w:val="none" w:sz="0" w:space="0" w:color="auto"/>
        <w:right w:val="none" w:sz="0" w:space="0" w:color="auto"/>
      </w:divBdr>
    </w:div>
    <w:div w:id="2047828443">
      <w:bodyDiv w:val="1"/>
      <w:marLeft w:val="0"/>
      <w:marRight w:val="0"/>
      <w:marTop w:val="0"/>
      <w:marBottom w:val="0"/>
      <w:divBdr>
        <w:top w:val="none" w:sz="0" w:space="0" w:color="auto"/>
        <w:left w:val="none" w:sz="0" w:space="0" w:color="auto"/>
        <w:bottom w:val="none" w:sz="0" w:space="0" w:color="auto"/>
        <w:right w:val="none" w:sz="0" w:space="0" w:color="auto"/>
      </w:divBdr>
    </w:div>
    <w:div w:id="2076052698">
      <w:bodyDiv w:val="1"/>
      <w:marLeft w:val="0"/>
      <w:marRight w:val="0"/>
      <w:marTop w:val="0"/>
      <w:marBottom w:val="0"/>
      <w:divBdr>
        <w:top w:val="none" w:sz="0" w:space="0" w:color="auto"/>
        <w:left w:val="none" w:sz="0" w:space="0" w:color="auto"/>
        <w:bottom w:val="none" w:sz="0" w:space="0" w:color="auto"/>
        <w:right w:val="none" w:sz="0" w:space="0" w:color="auto"/>
      </w:divBdr>
    </w:div>
    <w:div w:id="2088262855">
      <w:bodyDiv w:val="1"/>
      <w:marLeft w:val="0"/>
      <w:marRight w:val="0"/>
      <w:marTop w:val="0"/>
      <w:marBottom w:val="0"/>
      <w:divBdr>
        <w:top w:val="none" w:sz="0" w:space="0" w:color="auto"/>
        <w:left w:val="none" w:sz="0" w:space="0" w:color="auto"/>
        <w:bottom w:val="none" w:sz="0" w:space="0" w:color="auto"/>
        <w:right w:val="none" w:sz="0" w:space="0" w:color="auto"/>
      </w:divBdr>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30001A0F62C7409F8F17EF5FD4BDBB" ma:contentTypeVersion="34" ma:contentTypeDescription="Create a new document." ma:contentTypeScope="" ma:versionID="aee7c73f4bc3a8294f647d0a03bd6707">
  <xsd:schema xmlns:xsd="http://www.w3.org/2001/XMLSchema" xmlns:xs="http://www.w3.org/2001/XMLSchema" xmlns:p="http://schemas.microsoft.com/office/2006/metadata/properties" xmlns:ns1="http://schemas.microsoft.com/sharepoint/v3" xmlns:ns2="81a3215a-ba9c-44c6-81ef-3f93f2afbc75" xmlns:ns3="4d87ae65-4aae-4514-a1df-e7e6acab55de" targetNamespace="http://schemas.microsoft.com/office/2006/metadata/properties" ma:root="true" ma:fieldsID="47b0ef661de043a593ca676387cbcc71" ns1:_="" ns2:_="" ns3:_="">
    <xsd:import namespace="http://schemas.microsoft.com/sharepoint/v3"/>
    <xsd:import namespace="81a3215a-ba9c-44c6-81ef-3f93f2afbc75"/>
    <xsd:import namespace="4d87ae65-4aae-4514-a1df-e7e6acab55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3215a-ba9c-44c6-81ef-3f93f2afb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7ae65-4aae-4514-a1df-e7e6acab55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87A4DB-0A62-43B1-929E-6F9DE00F582D}">
  <ds:schemaRefs>
    <ds:schemaRef ds:uri="http://schemas.openxmlformats.org/officeDocument/2006/bibliography"/>
  </ds:schemaRefs>
</ds:datastoreItem>
</file>

<file path=customXml/itemProps2.xml><?xml version="1.0" encoding="utf-8"?>
<ds:datastoreItem xmlns:ds="http://schemas.openxmlformats.org/officeDocument/2006/customXml" ds:itemID="{1C0085AF-C397-465B-8BC4-7CECADC0054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58B8AB1-C333-4072-9EF2-FCE03ED4F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a3215a-ba9c-44c6-81ef-3f93f2afbc75"/>
    <ds:schemaRef ds:uri="4d87ae65-4aae-4514-a1df-e7e6acab5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458450-B25B-4071-A13B-51F77FCF68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246</Pages>
  <Words>69017</Words>
  <Characters>364412</Characters>
  <Application>Microsoft Office Word</Application>
  <DocSecurity>0</DocSecurity>
  <Lines>15844</Lines>
  <Paragraphs>11714</Paragraphs>
  <ScaleCrop>false</ScaleCrop>
  <HeadingPairs>
    <vt:vector size="2" baseType="variant">
      <vt:variant>
        <vt:lpstr>Title</vt:lpstr>
      </vt:variant>
      <vt:variant>
        <vt:i4>1</vt:i4>
      </vt:variant>
    </vt:vector>
  </HeadingPairs>
  <TitlesOfParts>
    <vt:vector size="1" baseType="lpstr">
      <vt:lpstr>Integrated Billing v2.0 User Guide</vt:lpstr>
    </vt:vector>
  </TitlesOfParts>
  <Company/>
  <LinksUpToDate>false</LinksUpToDate>
  <CharactersWithSpaces>421715</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Billing v2.0 User Guide</dc:title>
  <dc:subject>Integrated Billing v2.0 User Guide</dc:subject>
  <dc:creator/>
  <cp:keywords>IB, UG</cp:keywords>
  <cp:lastModifiedBy/>
  <cp:revision>1</cp:revision>
  <dcterms:created xsi:type="dcterms:W3CDTF">2021-08-17T19:16:00Z</dcterms:created>
  <dcterms:modified xsi:type="dcterms:W3CDTF">2021-08-19T22:01:00Z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0x010100E230001A0F62C7409F8F17EF5FD4BDBB</vt:lpwstr>
  </property>
</Properties>
</file>