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0259E" w14:textId="740EEA61" w:rsidR="0098348B" w:rsidRDefault="002F4091" w:rsidP="0098348B">
      <w:pPr>
        <w:spacing w:line="216" w:lineRule="auto"/>
        <w:jc w:val="center"/>
        <w:rPr>
          <w:rFonts w:ascii="Helvetica" w:hAnsi="Helvetica"/>
        </w:rPr>
      </w:pPr>
      <w:r>
        <w:drawing>
          <wp:inline distT="0" distB="0" distL="0" distR="0" wp14:anchorId="25057ABE" wp14:editId="3F5A28EC">
            <wp:extent cx="2305050" cy="12954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l="8360" r="9831" b="9909"/>
                    <a:stretch>
                      <a:fillRect/>
                    </a:stretch>
                  </pic:blipFill>
                  <pic:spPr bwMode="auto">
                    <a:xfrm>
                      <a:off x="0" y="0"/>
                      <a:ext cx="2305050" cy="1295400"/>
                    </a:xfrm>
                    <a:prstGeom prst="rect">
                      <a:avLst/>
                    </a:prstGeom>
                    <a:noFill/>
                    <a:ln>
                      <a:noFill/>
                    </a:ln>
                  </pic:spPr>
                </pic:pic>
              </a:graphicData>
            </a:graphic>
          </wp:inline>
        </w:drawing>
      </w:r>
    </w:p>
    <w:p w14:paraId="04EFD912" w14:textId="77777777" w:rsidR="00990D4F" w:rsidRDefault="00990D4F">
      <w:pPr>
        <w:spacing w:line="216" w:lineRule="auto"/>
        <w:ind w:right="-720"/>
        <w:jc w:val="center"/>
        <w:rPr>
          <w:rFonts w:ascii="Helvetica" w:hAnsi="Helvetica"/>
        </w:rPr>
      </w:pPr>
    </w:p>
    <w:p w14:paraId="006743A3" w14:textId="77777777" w:rsidR="00990D4F" w:rsidRDefault="00990D4F">
      <w:pPr>
        <w:spacing w:line="216" w:lineRule="auto"/>
        <w:ind w:right="-720"/>
        <w:jc w:val="center"/>
        <w:rPr>
          <w:rFonts w:ascii="Helvetica" w:hAnsi="Helvetica"/>
        </w:rPr>
      </w:pPr>
    </w:p>
    <w:p w14:paraId="149A6B41" w14:textId="77777777" w:rsidR="00990D4F" w:rsidRDefault="00990D4F">
      <w:pPr>
        <w:spacing w:line="216" w:lineRule="auto"/>
        <w:ind w:right="-720"/>
        <w:jc w:val="center"/>
        <w:rPr>
          <w:rFonts w:ascii="Helvetica" w:hAnsi="Helvetica"/>
        </w:rPr>
      </w:pPr>
    </w:p>
    <w:p w14:paraId="03116872" w14:textId="77777777" w:rsidR="00990D4F" w:rsidRDefault="00990D4F">
      <w:pPr>
        <w:spacing w:line="216" w:lineRule="auto"/>
        <w:ind w:right="-720"/>
        <w:jc w:val="center"/>
        <w:rPr>
          <w:rFonts w:ascii="Helvetica" w:hAnsi="Helvetica"/>
        </w:rPr>
      </w:pPr>
    </w:p>
    <w:p w14:paraId="4DE0985D" w14:textId="77777777" w:rsidR="00990D4F" w:rsidRDefault="00990D4F">
      <w:pPr>
        <w:spacing w:line="216" w:lineRule="auto"/>
        <w:ind w:right="-720"/>
        <w:jc w:val="center"/>
        <w:rPr>
          <w:rFonts w:ascii="Helvetica" w:hAnsi="Helvetica"/>
        </w:rPr>
      </w:pPr>
    </w:p>
    <w:p w14:paraId="3C42079A" w14:textId="77777777" w:rsidR="00990D4F" w:rsidRDefault="00990D4F">
      <w:pPr>
        <w:spacing w:line="216" w:lineRule="auto"/>
        <w:ind w:right="-720"/>
        <w:jc w:val="center"/>
        <w:rPr>
          <w:rFonts w:ascii="Helvetica" w:hAnsi="Helvetica"/>
        </w:rPr>
      </w:pPr>
    </w:p>
    <w:p w14:paraId="4C2A7D81" w14:textId="77777777" w:rsidR="00990D4F" w:rsidRDefault="00990D4F">
      <w:pPr>
        <w:spacing w:line="216" w:lineRule="auto"/>
        <w:ind w:right="-720"/>
        <w:jc w:val="center"/>
        <w:rPr>
          <w:rFonts w:ascii="Helvetica" w:hAnsi="Helvetica"/>
        </w:rPr>
      </w:pPr>
    </w:p>
    <w:p w14:paraId="151DA08C" w14:textId="77777777" w:rsidR="00990D4F" w:rsidRDefault="00990D4F">
      <w:pPr>
        <w:spacing w:line="216" w:lineRule="auto"/>
        <w:ind w:right="-720"/>
        <w:jc w:val="center"/>
        <w:rPr>
          <w:rFonts w:ascii="Helvetica" w:hAnsi="Helvetica"/>
        </w:rPr>
      </w:pPr>
    </w:p>
    <w:p w14:paraId="2CA4D6CE" w14:textId="77777777" w:rsidR="00990D4F" w:rsidRDefault="00990D4F">
      <w:pPr>
        <w:spacing w:line="216" w:lineRule="auto"/>
        <w:ind w:right="-720"/>
        <w:jc w:val="center"/>
        <w:rPr>
          <w:rFonts w:ascii="Helvetica" w:hAnsi="Helvetica"/>
        </w:rPr>
      </w:pPr>
    </w:p>
    <w:p w14:paraId="4AD15C4D" w14:textId="77777777" w:rsidR="00990D4F" w:rsidRDefault="00990D4F">
      <w:pPr>
        <w:spacing w:line="216" w:lineRule="auto"/>
        <w:ind w:right="-720"/>
        <w:jc w:val="center"/>
        <w:rPr>
          <w:rFonts w:ascii="Helvetica" w:hAnsi="Helvetica"/>
        </w:rPr>
      </w:pPr>
    </w:p>
    <w:p w14:paraId="5CCECA0A" w14:textId="77777777" w:rsidR="00990D4F" w:rsidRDefault="00990D4F">
      <w:pPr>
        <w:spacing w:line="216" w:lineRule="auto"/>
        <w:ind w:right="-720"/>
        <w:jc w:val="center"/>
        <w:rPr>
          <w:rFonts w:ascii="Helvetica" w:hAnsi="Helvetica"/>
          <w:b/>
          <w:sz w:val="48"/>
        </w:rPr>
      </w:pPr>
      <w:r>
        <w:rPr>
          <w:rFonts w:ascii="Helvetica" w:hAnsi="Helvetica"/>
          <w:b/>
          <w:sz w:val="48"/>
        </w:rPr>
        <w:t>LIBRARY SERIALS MODULE</w:t>
      </w:r>
    </w:p>
    <w:p w14:paraId="0429DA32" w14:textId="77777777" w:rsidR="00990D4F" w:rsidRDefault="00990D4F">
      <w:pPr>
        <w:spacing w:line="216" w:lineRule="auto"/>
        <w:ind w:right="-720"/>
        <w:jc w:val="center"/>
        <w:rPr>
          <w:rFonts w:ascii="Helvetica" w:hAnsi="Helvetica"/>
          <w:b/>
        </w:rPr>
      </w:pPr>
    </w:p>
    <w:p w14:paraId="54A46D9B" w14:textId="77777777" w:rsidR="00990D4F" w:rsidRDefault="00990D4F">
      <w:pPr>
        <w:spacing w:line="216" w:lineRule="auto"/>
        <w:ind w:right="-720"/>
        <w:jc w:val="center"/>
        <w:rPr>
          <w:rFonts w:ascii="Helvetica" w:hAnsi="Helvetica"/>
          <w:b/>
        </w:rPr>
      </w:pPr>
      <w:r>
        <w:rPr>
          <w:rFonts w:ascii="Helvetica" w:hAnsi="Helvetica"/>
          <w:b/>
          <w:sz w:val="48"/>
        </w:rPr>
        <w:t>RELEASE NOTES</w:t>
      </w:r>
    </w:p>
    <w:p w14:paraId="430DAB0D" w14:textId="77777777" w:rsidR="00990D4F" w:rsidRDefault="00990D4F">
      <w:pPr>
        <w:spacing w:line="216" w:lineRule="auto"/>
        <w:ind w:right="-720"/>
        <w:jc w:val="center"/>
        <w:rPr>
          <w:rFonts w:ascii="Helvetica" w:hAnsi="Helvetica"/>
          <w:b/>
        </w:rPr>
      </w:pPr>
    </w:p>
    <w:p w14:paraId="7E67E018" w14:textId="77777777" w:rsidR="00990D4F" w:rsidRDefault="00990D4F">
      <w:pPr>
        <w:spacing w:line="216" w:lineRule="auto"/>
        <w:ind w:right="-720"/>
        <w:jc w:val="center"/>
        <w:rPr>
          <w:rFonts w:ascii="Helvetica" w:hAnsi="Helvetica"/>
          <w:b/>
        </w:rPr>
      </w:pPr>
    </w:p>
    <w:p w14:paraId="720CF8C5" w14:textId="77777777" w:rsidR="00990D4F" w:rsidRDefault="00990D4F">
      <w:pPr>
        <w:spacing w:line="216" w:lineRule="auto"/>
        <w:ind w:right="-720"/>
        <w:jc w:val="center"/>
        <w:rPr>
          <w:rFonts w:ascii="Helvetica" w:hAnsi="Helvetica"/>
        </w:rPr>
      </w:pPr>
    </w:p>
    <w:p w14:paraId="76B087BD" w14:textId="77777777" w:rsidR="00990D4F" w:rsidRDefault="00990D4F">
      <w:pPr>
        <w:spacing w:line="216" w:lineRule="auto"/>
        <w:ind w:right="-720"/>
        <w:jc w:val="center"/>
        <w:rPr>
          <w:rFonts w:ascii="Helvetica" w:hAnsi="Helvetica"/>
          <w:sz w:val="48"/>
        </w:rPr>
      </w:pPr>
      <w:r>
        <w:rPr>
          <w:rFonts w:ascii="Helvetica" w:hAnsi="Helvetica"/>
          <w:sz w:val="48"/>
        </w:rPr>
        <w:t>Version 2.5</w:t>
      </w:r>
    </w:p>
    <w:p w14:paraId="6D544655" w14:textId="77777777" w:rsidR="00990D4F" w:rsidRDefault="00990D4F">
      <w:pPr>
        <w:spacing w:line="216" w:lineRule="auto"/>
        <w:ind w:right="-720"/>
        <w:jc w:val="center"/>
        <w:rPr>
          <w:rFonts w:ascii="Helvetica" w:hAnsi="Helvetica"/>
        </w:rPr>
      </w:pPr>
    </w:p>
    <w:p w14:paraId="551B21A4" w14:textId="77777777" w:rsidR="00990D4F" w:rsidRDefault="00990D4F">
      <w:pPr>
        <w:spacing w:line="216" w:lineRule="auto"/>
        <w:ind w:right="-720"/>
        <w:jc w:val="center"/>
        <w:rPr>
          <w:rFonts w:ascii="Helvetica" w:hAnsi="Helvetica"/>
          <w:sz w:val="48"/>
        </w:rPr>
      </w:pPr>
      <w:r>
        <w:rPr>
          <w:rFonts w:ascii="Helvetica" w:hAnsi="Helvetica"/>
          <w:sz w:val="48"/>
        </w:rPr>
        <w:t>January 1996</w:t>
      </w:r>
    </w:p>
    <w:p w14:paraId="0CE666AD" w14:textId="77777777" w:rsidR="00990D4F" w:rsidRDefault="00990D4F">
      <w:pPr>
        <w:spacing w:line="216" w:lineRule="auto"/>
        <w:ind w:right="-720"/>
        <w:jc w:val="center"/>
        <w:rPr>
          <w:rFonts w:ascii="Helvetica" w:hAnsi="Helvetica"/>
        </w:rPr>
      </w:pPr>
    </w:p>
    <w:p w14:paraId="7DFDA301" w14:textId="77777777" w:rsidR="0098348B" w:rsidRDefault="0098348B">
      <w:pPr>
        <w:spacing w:line="216" w:lineRule="auto"/>
        <w:ind w:right="-720"/>
        <w:jc w:val="center"/>
        <w:rPr>
          <w:rFonts w:ascii="Helvetica" w:hAnsi="Helvetica"/>
        </w:rPr>
      </w:pPr>
    </w:p>
    <w:p w14:paraId="06636B5B" w14:textId="77777777" w:rsidR="0098348B" w:rsidRDefault="0098348B">
      <w:pPr>
        <w:spacing w:line="216" w:lineRule="auto"/>
        <w:ind w:right="-720"/>
        <w:jc w:val="center"/>
        <w:rPr>
          <w:rFonts w:ascii="Helvetica" w:hAnsi="Helvetica"/>
        </w:rPr>
      </w:pPr>
    </w:p>
    <w:p w14:paraId="2F1A3DA1" w14:textId="77777777" w:rsidR="000578C6" w:rsidRDefault="000578C6">
      <w:pPr>
        <w:spacing w:line="216" w:lineRule="auto"/>
        <w:ind w:right="-720"/>
        <w:jc w:val="center"/>
        <w:rPr>
          <w:rFonts w:ascii="Helvetica" w:hAnsi="Helvetica"/>
        </w:rPr>
      </w:pPr>
    </w:p>
    <w:p w14:paraId="1CBB0C7A" w14:textId="77777777" w:rsidR="000578C6" w:rsidRDefault="000578C6">
      <w:pPr>
        <w:spacing w:line="216" w:lineRule="auto"/>
        <w:ind w:right="-720"/>
        <w:jc w:val="center"/>
        <w:rPr>
          <w:rFonts w:ascii="Helvetica" w:hAnsi="Helvetica"/>
        </w:rPr>
      </w:pPr>
    </w:p>
    <w:p w14:paraId="4EDA66A2" w14:textId="77777777" w:rsidR="000578C6" w:rsidRDefault="000578C6">
      <w:pPr>
        <w:spacing w:line="216" w:lineRule="auto"/>
        <w:ind w:right="-720"/>
        <w:jc w:val="center"/>
        <w:rPr>
          <w:rFonts w:ascii="Helvetica" w:hAnsi="Helvetica"/>
        </w:rPr>
      </w:pPr>
    </w:p>
    <w:p w14:paraId="2BA0252D" w14:textId="77777777" w:rsidR="00990D4F" w:rsidRDefault="00990D4F">
      <w:pPr>
        <w:spacing w:line="216" w:lineRule="auto"/>
        <w:ind w:right="-720"/>
        <w:jc w:val="center"/>
        <w:rPr>
          <w:rFonts w:ascii="Helvetica" w:hAnsi="Helvetica"/>
        </w:rPr>
      </w:pPr>
    </w:p>
    <w:p w14:paraId="39BEFE66" w14:textId="77777777" w:rsidR="00990D4F" w:rsidRDefault="00990D4F">
      <w:pPr>
        <w:spacing w:line="216" w:lineRule="auto"/>
        <w:ind w:right="-720"/>
        <w:jc w:val="center"/>
        <w:rPr>
          <w:rFonts w:ascii="Helvetica" w:hAnsi="Helvetica"/>
        </w:rPr>
      </w:pPr>
    </w:p>
    <w:p w14:paraId="6F325ABB" w14:textId="77777777" w:rsidR="00990D4F" w:rsidRDefault="00990D4F">
      <w:pPr>
        <w:spacing w:line="216" w:lineRule="auto"/>
        <w:ind w:right="-720"/>
        <w:jc w:val="center"/>
        <w:rPr>
          <w:rFonts w:ascii="Helvetica" w:hAnsi="Helvetica"/>
        </w:rPr>
      </w:pPr>
    </w:p>
    <w:p w14:paraId="79CFA34D" w14:textId="77777777" w:rsidR="00990D4F" w:rsidRDefault="00990D4F">
      <w:pPr>
        <w:spacing w:line="216" w:lineRule="auto"/>
        <w:ind w:right="-720"/>
        <w:jc w:val="center"/>
        <w:rPr>
          <w:rFonts w:ascii="Helvetica" w:hAnsi="Helvetica"/>
        </w:rPr>
      </w:pPr>
    </w:p>
    <w:p w14:paraId="2DB8CC6A" w14:textId="77777777" w:rsidR="00990D4F" w:rsidRDefault="00990D4F">
      <w:pPr>
        <w:spacing w:line="216" w:lineRule="auto"/>
        <w:ind w:right="-720"/>
        <w:jc w:val="center"/>
        <w:rPr>
          <w:rFonts w:ascii="Helvetica" w:hAnsi="Helvetica"/>
        </w:rPr>
      </w:pPr>
    </w:p>
    <w:p w14:paraId="2586D9B3" w14:textId="77777777" w:rsidR="00990D4F" w:rsidRDefault="00990D4F">
      <w:pPr>
        <w:spacing w:line="216" w:lineRule="auto"/>
        <w:ind w:right="-720"/>
        <w:jc w:val="center"/>
        <w:rPr>
          <w:rFonts w:ascii="Helvetica" w:hAnsi="Helvetica"/>
        </w:rPr>
      </w:pPr>
    </w:p>
    <w:p w14:paraId="415A5DAD" w14:textId="77777777" w:rsidR="00990D4F" w:rsidRDefault="00990D4F">
      <w:pPr>
        <w:spacing w:line="216" w:lineRule="auto"/>
        <w:ind w:right="-720"/>
        <w:jc w:val="center"/>
        <w:rPr>
          <w:rFonts w:ascii="Helvetica" w:hAnsi="Helvetica"/>
        </w:rPr>
      </w:pPr>
    </w:p>
    <w:p w14:paraId="42C891C9" w14:textId="77777777" w:rsidR="00990D4F" w:rsidRDefault="00990D4F">
      <w:pPr>
        <w:spacing w:line="216" w:lineRule="auto"/>
        <w:ind w:right="-720"/>
        <w:jc w:val="center"/>
        <w:rPr>
          <w:rFonts w:ascii="Helvetica" w:hAnsi="Helvetica"/>
        </w:rPr>
      </w:pPr>
    </w:p>
    <w:p w14:paraId="238DA0FE" w14:textId="77777777" w:rsidR="00990D4F" w:rsidRDefault="00990D4F">
      <w:pPr>
        <w:spacing w:line="216" w:lineRule="auto"/>
        <w:ind w:right="-720"/>
        <w:jc w:val="center"/>
        <w:rPr>
          <w:rFonts w:ascii="Helvetica" w:hAnsi="Helvetica"/>
        </w:rPr>
      </w:pPr>
    </w:p>
    <w:p w14:paraId="0B65E301" w14:textId="77777777" w:rsidR="00990D4F" w:rsidRDefault="00990D4F">
      <w:pPr>
        <w:spacing w:line="216" w:lineRule="auto"/>
        <w:ind w:right="-720"/>
        <w:jc w:val="center"/>
        <w:rPr>
          <w:rFonts w:ascii="Helvetica" w:hAnsi="Helvetica"/>
        </w:rPr>
      </w:pPr>
    </w:p>
    <w:p w14:paraId="5EC24FB7" w14:textId="77777777" w:rsidR="00990D4F" w:rsidRDefault="00990D4F">
      <w:pPr>
        <w:spacing w:line="216" w:lineRule="auto"/>
        <w:ind w:right="-720"/>
        <w:jc w:val="center"/>
        <w:rPr>
          <w:rFonts w:ascii="Helvetica" w:hAnsi="Helvetica"/>
        </w:rPr>
      </w:pPr>
      <w:r>
        <w:rPr>
          <w:rFonts w:ascii="Helvetica" w:hAnsi="Helvetica"/>
        </w:rPr>
        <w:t>Department of Veterans Affairs</w:t>
      </w:r>
    </w:p>
    <w:p w14:paraId="5F78FBB7" w14:textId="77777777" w:rsidR="00990D4F" w:rsidRDefault="00990D4F">
      <w:pPr>
        <w:spacing w:line="216" w:lineRule="auto"/>
        <w:ind w:right="-720"/>
        <w:jc w:val="center"/>
        <w:rPr>
          <w:rFonts w:ascii="Helvetica" w:hAnsi="Helvetica"/>
        </w:rPr>
      </w:pPr>
      <w:r>
        <w:rPr>
          <w:rFonts w:ascii="Helvetica" w:hAnsi="Helvetica"/>
        </w:rPr>
        <w:t>Health Systems Design &amp; Development</w:t>
      </w:r>
      <w:r w:rsidR="000578C6">
        <w:rPr>
          <w:rFonts w:ascii="Helvetica" w:hAnsi="Helvetica"/>
        </w:rPr>
        <w:t xml:space="preserve"> (HSD&amp;D)</w:t>
      </w:r>
    </w:p>
    <w:p w14:paraId="3F5D8C53" w14:textId="77777777" w:rsidR="00990D4F" w:rsidRDefault="00990D4F">
      <w:pPr>
        <w:spacing w:line="216" w:lineRule="auto"/>
        <w:ind w:right="-720"/>
        <w:jc w:val="center"/>
        <w:rPr>
          <w:rFonts w:ascii="Helvetica" w:hAnsi="Helvetica"/>
        </w:rPr>
      </w:pPr>
      <w:r>
        <w:rPr>
          <w:rFonts w:ascii="Helvetica" w:hAnsi="Helvetica"/>
        </w:rPr>
        <w:br w:type="page"/>
      </w:r>
    </w:p>
    <w:p w14:paraId="02DD14C3" w14:textId="77777777" w:rsidR="00990D4F" w:rsidRDefault="00990D4F">
      <w:pPr>
        <w:pStyle w:val="pfeil"/>
        <w:tabs>
          <w:tab w:val="center" w:pos="4680"/>
        </w:tabs>
        <w:spacing w:line="216" w:lineRule="auto"/>
        <w:ind w:left="0"/>
        <w:jc w:val="center"/>
        <w:rPr>
          <w:sz w:val="36"/>
        </w:rPr>
        <w:sectPr w:rsidR="00990D4F">
          <w:footnotePr>
            <w:numFmt w:val="lowerRoman"/>
          </w:footnotePr>
          <w:endnotePr>
            <w:numFmt w:val="decimal"/>
          </w:endnotePr>
          <w:type w:val="oddPage"/>
          <w:pgSz w:w="12240" w:h="15840"/>
          <w:pgMar w:top="1440" w:right="1440" w:bottom="1440" w:left="1440" w:header="720" w:footer="720" w:gutter="0"/>
          <w:cols w:space="720"/>
          <w:titlePg/>
        </w:sectPr>
      </w:pPr>
    </w:p>
    <w:p w14:paraId="767230B0" w14:textId="77777777" w:rsidR="00990D4F" w:rsidRDefault="00990D4F">
      <w:pPr>
        <w:pStyle w:val="Heading1"/>
        <w:spacing w:line="216" w:lineRule="auto"/>
      </w:pPr>
      <w:r>
        <w:lastRenderedPageBreak/>
        <w:t>Introduction</w:t>
      </w:r>
    </w:p>
    <w:p w14:paraId="15C2C475" w14:textId="77777777" w:rsidR="00990D4F" w:rsidRPr="0098348B" w:rsidRDefault="00990D4F" w:rsidP="0098348B">
      <w:pPr>
        <w:pStyle w:val="pfeil"/>
        <w:spacing w:line="216" w:lineRule="auto"/>
        <w:ind w:left="0"/>
        <w:rPr>
          <w:b/>
        </w:rPr>
      </w:pPr>
    </w:p>
    <w:p w14:paraId="6BF771ED" w14:textId="77777777" w:rsidR="00990D4F" w:rsidRPr="0098348B" w:rsidRDefault="00990D4F">
      <w:pPr>
        <w:spacing w:line="216" w:lineRule="auto"/>
        <w:rPr>
          <w:b/>
        </w:rPr>
      </w:pPr>
    </w:p>
    <w:p w14:paraId="0EDA7E7F" w14:textId="77777777" w:rsidR="00990D4F" w:rsidRDefault="00990D4F">
      <w:pPr>
        <w:spacing w:line="216" w:lineRule="auto"/>
      </w:pPr>
      <w:r>
        <w:t>The functionality of Library V. 2.5 includes enha</w:t>
      </w:r>
      <w:r w:rsidR="0098348B">
        <w:t xml:space="preserve">ncements to Library V. 1.2 </w:t>
      </w:r>
      <w:r>
        <w:t xml:space="preserve"> on both FORUM and at the VA Medical Center.  Specifically, Library V. 2.5 includes enhancements to the following applications.</w:t>
      </w:r>
    </w:p>
    <w:p w14:paraId="6F33891A" w14:textId="77777777" w:rsidR="00990D4F" w:rsidRDefault="00990D4F">
      <w:pPr>
        <w:spacing w:line="216" w:lineRule="auto"/>
        <w:rPr>
          <w:u w:val="single"/>
        </w:rPr>
      </w:pPr>
    </w:p>
    <w:p w14:paraId="271FA8C7" w14:textId="77777777" w:rsidR="00990D4F" w:rsidRDefault="00990D4F">
      <w:pPr>
        <w:spacing w:line="216" w:lineRule="auto"/>
        <w:ind w:left="360"/>
      </w:pPr>
      <w:r>
        <w:rPr>
          <w:rFonts w:ascii="Bookman" w:hAnsi="Bookman"/>
        </w:rPr>
        <w:t>•</w:t>
      </w:r>
      <w:r>
        <w:t xml:space="preserve">  Local Serial Titles </w:t>
      </w:r>
    </w:p>
    <w:p w14:paraId="049A975D" w14:textId="77777777" w:rsidR="00990D4F" w:rsidRDefault="00990D4F" w:rsidP="0098348B">
      <w:pPr>
        <w:spacing w:line="216" w:lineRule="auto"/>
        <w:ind w:left="360"/>
      </w:pPr>
      <w:r>
        <w:rPr>
          <w:rFonts w:ascii="Bookman" w:hAnsi="Bookman"/>
        </w:rPr>
        <w:t>•</w:t>
      </w:r>
      <w:r w:rsidR="0098348B">
        <w:t xml:space="preserve">  Updates from National Files</w:t>
      </w:r>
    </w:p>
    <w:p w14:paraId="39AD7FAF" w14:textId="77777777" w:rsidR="00990D4F" w:rsidRDefault="00990D4F" w:rsidP="0098348B">
      <w:pPr>
        <w:spacing w:line="216" w:lineRule="auto"/>
      </w:pPr>
      <w:r>
        <w:br w:type="page"/>
      </w:r>
    </w:p>
    <w:p w14:paraId="50083F8E" w14:textId="77777777" w:rsidR="00990D4F" w:rsidRDefault="00990D4F" w:rsidP="0098348B">
      <w:pPr>
        <w:spacing w:line="216" w:lineRule="auto"/>
      </w:pPr>
    </w:p>
    <w:p w14:paraId="677B0266" w14:textId="77777777" w:rsidR="00990D4F" w:rsidRDefault="00990D4F">
      <w:pPr>
        <w:spacing w:line="216" w:lineRule="auto"/>
        <w:ind w:left="360"/>
        <w:rPr>
          <w:u w:val="single"/>
        </w:rPr>
        <w:sectPr w:rsidR="00990D4F" w:rsidSect="0098348B">
          <w:headerReference w:type="even" r:id="rId8"/>
          <w:headerReference w:type="default" r:id="rId9"/>
          <w:footerReference w:type="even" r:id="rId10"/>
          <w:footerReference w:type="default" r:id="rId11"/>
          <w:footerReference w:type="first" r:id="rId12"/>
          <w:footnotePr>
            <w:numFmt w:val="lowerRoman"/>
          </w:footnotePr>
          <w:endnotePr>
            <w:numFmt w:val="decimal"/>
          </w:endnotePr>
          <w:type w:val="oddPage"/>
          <w:pgSz w:w="12240" w:h="15840"/>
          <w:pgMar w:top="1440" w:right="1440" w:bottom="1440" w:left="1440" w:header="720" w:footer="720" w:gutter="0"/>
          <w:pgNumType w:start="1"/>
          <w:cols w:space="720"/>
          <w:titlePg/>
        </w:sectPr>
      </w:pPr>
    </w:p>
    <w:p w14:paraId="7517FEC2" w14:textId="77777777" w:rsidR="00990D4F" w:rsidRDefault="00990D4F">
      <w:pPr>
        <w:pStyle w:val="Heading1"/>
        <w:spacing w:line="216" w:lineRule="auto"/>
      </w:pPr>
      <w:r>
        <w:lastRenderedPageBreak/>
        <w:t>FORUM Applications</w:t>
      </w:r>
    </w:p>
    <w:p w14:paraId="34955469" w14:textId="77777777" w:rsidR="00990D4F" w:rsidRDefault="00990D4F">
      <w:pPr>
        <w:spacing w:line="216" w:lineRule="auto"/>
        <w:ind w:right="-720"/>
        <w:rPr>
          <w:b/>
        </w:rPr>
      </w:pPr>
    </w:p>
    <w:p w14:paraId="5FD40467" w14:textId="77777777" w:rsidR="00990D4F" w:rsidRDefault="00990D4F">
      <w:pPr>
        <w:spacing w:line="216" w:lineRule="auto"/>
        <w:ind w:right="-720"/>
        <w:rPr>
          <w:b/>
        </w:rPr>
      </w:pPr>
    </w:p>
    <w:p w14:paraId="63B9CF76" w14:textId="77777777" w:rsidR="00990D4F" w:rsidRDefault="00990D4F">
      <w:pPr>
        <w:pStyle w:val="Heading2"/>
        <w:spacing w:line="216" w:lineRule="auto"/>
      </w:pPr>
      <w:r>
        <w:t>National File Maintenance</w:t>
      </w:r>
    </w:p>
    <w:p w14:paraId="6A58DF38" w14:textId="77777777" w:rsidR="00990D4F" w:rsidRDefault="00990D4F">
      <w:pPr>
        <w:spacing w:line="216" w:lineRule="auto"/>
        <w:ind w:right="-720"/>
      </w:pPr>
    </w:p>
    <w:p w14:paraId="6E78631F" w14:textId="77777777" w:rsidR="00990D4F" w:rsidRDefault="00990D4F">
      <w:pPr>
        <w:pStyle w:val="Heading3"/>
        <w:spacing w:line="216" w:lineRule="auto"/>
      </w:pPr>
      <w:r>
        <w:t>1.  Miscellaneous Changes</w:t>
      </w:r>
    </w:p>
    <w:p w14:paraId="1B7F9F2A" w14:textId="77777777" w:rsidR="00990D4F" w:rsidRDefault="00990D4F">
      <w:pPr>
        <w:spacing w:line="216" w:lineRule="auto"/>
        <w:ind w:right="-720"/>
      </w:pPr>
      <w:r>
        <w:t xml:space="preserve"> </w:t>
      </w:r>
    </w:p>
    <w:p w14:paraId="0A09CE53" w14:textId="77777777" w:rsidR="00990D4F" w:rsidRDefault="00990D4F">
      <w:pPr>
        <w:spacing w:line="216" w:lineRule="auto"/>
        <w:ind w:left="720" w:hanging="360"/>
      </w:pPr>
      <w:r>
        <w:t>a.</w:t>
      </w:r>
      <w:r>
        <w:tab/>
        <w:t>The Prediction Pattern file structure has changed.  The PREDICTION PATTERN NAME field was split into two separate fields, SEQUENCE CODE and PREDICTION PATTERN NAME.</w:t>
      </w:r>
    </w:p>
    <w:p w14:paraId="353D053E" w14:textId="77777777" w:rsidR="00990D4F" w:rsidRDefault="00990D4F">
      <w:pPr>
        <w:spacing w:line="216" w:lineRule="auto"/>
        <w:ind w:left="720" w:right="-720" w:hanging="360"/>
      </w:pPr>
    </w:p>
    <w:p w14:paraId="00FEF31E" w14:textId="77777777" w:rsidR="00990D4F" w:rsidRDefault="00990D4F">
      <w:pPr>
        <w:spacing w:line="216" w:lineRule="auto"/>
        <w:ind w:left="720" w:hanging="360"/>
      </w:pPr>
      <w:r>
        <w:t>b.</w:t>
      </w:r>
      <w:r>
        <w:tab/>
        <w:t>A new file for holding Library Transactions has been created.</w:t>
      </w:r>
    </w:p>
    <w:p w14:paraId="4FC18656" w14:textId="77777777" w:rsidR="00990D4F" w:rsidRDefault="00990D4F">
      <w:pPr>
        <w:spacing w:line="216" w:lineRule="auto"/>
        <w:ind w:left="720" w:hanging="360"/>
      </w:pPr>
    </w:p>
    <w:p w14:paraId="4E4B732D" w14:textId="77777777" w:rsidR="00990D4F" w:rsidRDefault="00990D4F">
      <w:pPr>
        <w:spacing w:line="216" w:lineRule="auto"/>
        <w:ind w:left="720" w:hanging="360"/>
      </w:pPr>
      <w:r>
        <w:t>c.</w:t>
      </w:r>
      <w:r>
        <w:tab/>
        <w:t>The holdings data was removed from the Title Authority file and placed in its own file, the Library Holdings file (#689.2).  New fields were added so that the holdings data could be sent to the National Library of Medicine for inclusion in SERLINE.</w:t>
      </w:r>
    </w:p>
    <w:p w14:paraId="3F8E53CC" w14:textId="77777777" w:rsidR="00990D4F" w:rsidRDefault="00990D4F">
      <w:pPr>
        <w:spacing w:line="216" w:lineRule="auto"/>
        <w:ind w:left="720" w:hanging="360"/>
      </w:pPr>
    </w:p>
    <w:p w14:paraId="523199C4" w14:textId="77777777" w:rsidR="00990D4F" w:rsidRDefault="00990D4F">
      <w:pPr>
        <w:spacing w:line="216" w:lineRule="auto"/>
        <w:ind w:left="720" w:hanging="360"/>
      </w:pPr>
      <w:r>
        <w:t>d.</w:t>
      </w:r>
      <w:r>
        <w:tab/>
        <w:t>The Library file (#689.1) has been expanded to include the library station's address, district, region, and other information needed to generate a tape for the National Library of Medicine.</w:t>
      </w:r>
    </w:p>
    <w:p w14:paraId="53E4DA2E" w14:textId="77777777" w:rsidR="0098348B" w:rsidRDefault="0098348B">
      <w:pPr>
        <w:spacing w:line="216" w:lineRule="auto"/>
        <w:ind w:left="720" w:right="-720" w:hanging="360"/>
      </w:pPr>
    </w:p>
    <w:p w14:paraId="0D92F8B8" w14:textId="77777777" w:rsidR="00990D4F" w:rsidRDefault="00990D4F">
      <w:pPr>
        <w:pStyle w:val="Heading3"/>
        <w:spacing w:line="216" w:lineRule="auto"/>
      </w:pPr>
      <w:r>
        <w:t>2.  Specific Option Changes</w:t>
      </w:r>
    </w:p>
    <w:p w14:paraId="5A5C74CC" w14:textId="77777777" w:rsidR="00990D4F" w:rsidRDefault="00990D4F">
      <w:pPr>
        <w:spacing w:line="216" w:lineRule="auto"/>
        <w:ind w:right="-720"/>
      </w:pPr>
      <w:r>
        <w:t xml:space="preserve"> </w:t>
      </w:r>
    </w:p>
    <w:p w14:paraId="27F99AAA" w14:textId="77777777" w:rsidR="00990D4F" w:rsidRDefault="00990D4F">
      <w:pPr>
        <w:spacing w:line="216" w:lineRule="auto"/>
        <w:ind w:left="720" w:hanging="360"/>
      </w:pPr>
      <w:r>
        <w:t>a.</w:t>
      </w:r>
      <w:r>
        <w:tab/>
        <w:t>Local Serial Review/Disposition has been added as a new menu option.  This option is used by the National Librarians to review those local serial titles uploaded for correction or inclusion into the main Title Authority file.</w:t>
      </w:r>
    </w:p>
    <w:p w14:paraId="2DAF3C75" w14:textId="77777777" w:rsidR="00990D4F" w:rsidRDefault="00990D4F">
      <w:pPr>
        <w:spacing w:line="216" w:lineRule="auto"/>
      </w:pPr>
    </w:p>
    <w:p w14:paraId="36AF2008" w14:textId="77777777" w:rsidR="00990D4F" w:rsidRDefault="00990D4F">
      <w:pPr>
        <w:spacing w:line="216" w:lineRule="auto"/>
        <w:ind w:left="720" w:hanging="360"/>
      </w:pPr>
      <w:r>
        <w:t>b.</w:t>
      </w:r>
      <w:r>
        <w:tab/>
        <w:t>A new menu option, Delete Titles from TAF file, has been added.  This option is used by the National Librarians to remove those serial titles no longer intended for use in the Library system.</w:t>
      </w:r>
    </w:p>
    <w:p w14:paraId="776CB057" w14:textId="77777777" w:rsidR="00990D4F" w:rsidRDefault="00990D4F">
      <w:pPr>
        <w:spacing w:line="216" w:lineRule="auto"/>
      </w:pPr>
    </w:p>
    <w:p w14:paraId="1FB5E6DA" w14:textId="77777777" w:rsidR="00990D4F" w:rsidRDefault="00990D4F">
      <w:pPr>
        <w:spacing w:line="216" w:lineRule="auto"/>
        <w:ind w:left="720" w:hanging="360"/>
      </w:pPr>
      <w:r>
        <w:t>c.</w:t>
      </w:r>
      <w:r>
        <w:tab/>
        <w:t>Other options have also been added to send transactions and to purge completed transactions.  These options will need to be set up in the TaskMan function for nightly processing.</w:t>
      </w:r>
    </w:p>
    <w:p w14:paraId="20660CBE" w14:textId="77777777" w:rsidR="00990D4F" w:rsidRDefault="00990D4F">
      <w:pPr>
        <w:spacing w:line="216" w:lineRule="auto"/>
        <w:ind w:left="720" w:hanging="360"/>
      </w:pPr>
    </w:p>
    <w:p w14:paraId="06039CCF" w14:textId="77777777" w:rsidR="00990D4F" w:rsidRDefault="00990D4F">
      <w:pPr>
        <w:spacing w:line="216" w:lineRule="auto"/>
        <w:ind w:left="720" w:hanging="360"/>
      </w:pPr>
      <w:r>
        <w:t>d.</w:t>
      </w:r>
      <w:r>
        <w:tab/>
        <w:t>Options to produce the holdings data tape for National Library of Medicine have been added.</w:t>
      </w:r>
    </w:p>
    <w:p w14:paraId="53A36520" w14:textId="77777777" w:rsidR="00990D4F" w:rsidRDefault="00990D4F">
      <w:pPr>
        <w:spacing w:line="216" w:lineRule="auto"/>
        <w:ind w:left="720" w:hanging="360"/>
      </w:pPr>
    </w:p>
    <w:p w14:paraId="3E6B51BE" w14:textId="77777777" w:rsidR="00990D4F" w:rsidRDefault="00990D4F">
      <w:pPr>
        <w:spacing w:line="216" w:lineRule="auto"/>
        <w:ind w:left="720" w:hanging="360"/>
      </w:pPr>
      <w:r>
        <w:t>e</w:t>
      </w:r>
      <w:r w:rsidR="000578C6">
        <w:t>.</w:t>
      </w:r>
      <w:r w:rsidR="000578C6">
        <w:tab/>
        <w:t>New reports have been added.  These include</w:t>
      </w:r>
      <w:r>
        <w:t xml:space="preserve"> reports on missing NLM abbreviations, missing NLM Title Control Numbers, and generated SERHOLD format display.</w:t>
      </w:r>
    </w:p>
    <w:p w14:paraId="362BCD0D" w14:textId="77777777" w:rsidR="0098348B" w:rsidRDefault="0098348B">
      <w:pPr>
        <w:spacing w:line="216" w:lineRule="auto"/>
        <w:ind w:left="720" w:hanging="360"/>
      </w:pPr>
    </w:p>
    <w:p w14:paraId="49663C32" w14:textId="77777777" w:rsidR="00990D4F" w:rsidRDefault="000578C6">
      <w:pPr>
        <w:pStyle w:val="Heading3"/>
        <w:spacing w:line="216" w:lineRule="auto"/>
      </w:pPr>
      <w:r>
        <w:t>3</w:t>
      </w:r>
      <w:r w:rsidR="00990D4F">
        <w:t>.  Deleted Options</w:t>
      </w:r>
    </w:p>
    <w:p w14:paraId="72202726" w14:textId="77777777" w:rsidR="00990D4F" w:rsidRDefault="00990D4F">
      <w:pPr>
        <w:spacing w:line="216" w:lineRule="auto"/>
        <w:ind w:right="-720"/>
        <w:rPr>
          <w:b/>
        </w:rPr>
      </w:pPr>
    </w:p>
    <w:p w14:paraId="568AC69A" w14:textId="77777777" w:rsidR="00990D4F" w:rsidRDefault="00990D4F">
      <w:pPr>
        <w:pStyle w:val="BodyTextIndent"/>
      </w:pPr>
      <w:r>
        <w:t xml:space="preserve">The option that allowed users to add/edit entries in the Service/Section file (#49)  has been deleted.  </w:t>
      </w:r>
    </w:p>
    <w:p w14:paraId="24F1EE12" w14:textId="77777777" w:rsidR="00990D4F" w:rsidRDefault="000578C6">
      <w:pPr>
        <w:pStyle w:val="Heading2"/>
        <w:spacing w:line="216" w:lineRule="auto"/>
      </w:pPr>
      <w:r>
        <w:rPr>
          <w:b w:val="0"/>
          <w:sz w:val="24"/>
        </w:rPr>
        <w:br w:type="page"/>
      </w:r>
      <w:r w:rsidR="00990D4F">
        <w:lastRenderedPageBreak/>
        <w:t>Library Users Options</w:t>
      </w:r>
    </w:p>
    <w:p w14:paraId="7046E022" w14:textId="77777777" w:rsidR="00990D4F" w:rsidRDefault="00990D4F">
      <w:pPr>
        <w:spacing w:line="216" w:lineRule="auto"/>
        <w:ind w:right="-720"/>
        <w:rPr>
          <w:b/>
        </w:rPr>
      </w:pPr>
    </w:p>
    <w:p w14:paraId="6A117003" w14:textId="77777777" w:rsidR="00990D4F" w:rsidRDefault="00990D4F">
      <w:pPr>
        <w:pStyle w:val="Heading3"/>
        <w:spacing w:line="216" w:lineRule="auto"/>
      </w:pPr>
      <w:r>
        <w:t>1.  Specific Option Changes</w:t>
      </w:r>
    </w:p>
    <w:p w14:paraId="3A030014" w14:textId="77777777" w:rsidR="00990D4F" w:rsidRDefault="00990D4F">
      <w:pPr>
        <w:spacing w:line="216" w:lineRule="auto"/>
        <w:ind w:left="720" w:right="-720" w:hanging="360"/>
      </w:pPr>
    </w:p>
    <w:p w14:paraId="2026C2B4" w14:textId="77777777" w:rsidR="00990D4F" w:rsidRDefault="00990D4F">
      <w:pPr>
        <w:pStyle w:val="BodyTextIndent"/>
      </w:pPr>
      <w:r>
        <w:t>A new menu option, Serial Title Download Request, has been added.  A user may now request a download of title information from the nationally controlled Title Authority file on FORUM.</w:t>
      </w:r>
    </w:p>
    <w:p w14:paraId="0A083927" w14:textId="77777777" w:rsidR="0098348B" w:rsidRDefault="0098348B" w:rsidP="0098348B">
      <w:pPr>
        <w:spacing w:line="216" w:lineRule="auto"/>
        <w:ind w:right="-720"/>
        <w:rPr>
          <w:b/>
        </w:rPr>
      </w:pPr>
    </w:p>
    <w:p w14:paraId="788544C3" w14:textId="77777777" w:rsidR="00990D4F" w:rsidRDefault="00990D4F">
      <w:pPr>
        <w:pStyle w:val="Heading3"/>
        <w:spacing w:line="216" w:lineRule="auto"/>
      </w:pPr>
      <w:r>
        <w:t>2.  Deleted Options</w:t>
      </w:r>
    </w:p>
    <w:p w14:paraId="2BABE480" w14:textId="77777777" w:rsidR="0098348B" w:rsidRDefault="0098348B" w:rsidP="0098348B">
      <w:pPr>
        <w:spacing w:line="216" w:lineRule="auto"/>
        <w:ind w:right="-720"/>
        <w:rPr>
          <w:b/>
        </w:rPr>
      </w:pPr>
    </w:p>
    <w:p w14:paraId="7C69DF7C" w14:textId="77777777" w:rsidR="00990D4F" w:rsidRDefault="00990D4F">
      <w:pPr>
        <w:pStyle w:val="BodyTextIndent"/>
      </w:pPr>
      <w:r>
        <w:t xml:space="preserve">The option that allowed users to add/edit entries in the Service/Section file (#49)  has been deleted.  </w:t>
      </w:r>
    </w:p>
    <w:p w14:paraId="04AF81D9" w14:textId="77777777" w:rsidR="00990D4F" w:rsidRDefault="00990D4F">
      <w:pPr>
        <w:spacing w:line="216" w:lineRule="auto"/>
        <w:rPr>
          <w:sz w:val="28"/>
        </w:rPr>
        <w:sectPr w:rsidR="00990D4F" w:rsidSect="0098348B">
          <w:headerReference w:type="even" r:id="rId13"/>
          <w:headerReference w:type="default" r:id="rId14"/>
          <w:footerReference w:type="even" r:id="rId15"/>
          <w:footnotePr>
            <w:numFmt w:val="lowerRoman"/>
          </w:footnotePr>
          <w:endnotePr>
            <w:numFmt w:val="decimal"/>
          </w:endnotePr>
          <w:type w:val="oddPage"/>
          <w:pgSz w:w="12240" w:h="15840"/>
          <w:pgMar w:top="1440" w:right="1440" w:bottom="1440" w:left="1440" w:header="720" w:footer="720" w:gutter="0"/>
          <w:cols w:space="720"/>
          <w:titlePg/>
        </w:sectPr>
      </w:pPr>
    </w:p>
    <w:p w14:paraId="5C152797" w14:textId="77777777" w:rsidR="00990D4F" w:rsidRDefault="00990D4F">
      <w:pPr>
        <w:pStyle w:val="Heading1"/>
        <w:spacing w:line="216" w:lineRule="auto"/>
      </w:pPr>
      <w:r>
        <w:lastRenderedPageBreak/>
        <w:t>SITE Applications</w:t>
      </w:r>
    </w:p>
    <w:p w14:paraId="329CA9D1" w14:textId="77777777" w:rsidR="00990D4F" w:rsidRDefault="00990D4F">
      <w:pPr>
        <w:spacing w:line="216" w:lineRule="auto"/>
        <w:rPr>
          <w:sz w:val="28"/>
        </w:rPr>
      </w:pPr>
    </w:p>
    <w:p w14:paraId="3F2B8839" w14:textId="77777777" w:rsidR="00990D4F" w:rsidRDefault="00990D4F">
      <w:pPr>
        <w:spacing w:line="216" w:lineRule="auto"/>
        <w:rPr>
          <w:sz w:val="28"/>
        </w:rPr>
      </w:pPr>
    </w:p>
    <w:p w14:paraId="0415CF9F" w14:textId="77777777" w:rsidR="00990D4F" w:rsidRDefault="00990D4F">
      <w:pPr>
        <w:pStyle w:val="Heading2"/>
        <w:spacing w:line="216" w:lineRule="auto"/>
      </w:pPr>
      <w:r>
        <w:t>1.  Miscellaneous Changes</w:t>
      </w:r>
    </w:p>
    <w:p w14:paraId="53CAC33A" w14:textId="77777777" w:rsidR="00990D4F" w:rsidRDefault="00990D4F">
      <w:pPr>
        <w:spacing w:line="216" w:lineRule="auto"/>
        <w:ind w:right="-720"/>
        <w:rPr>
          <w:b/>
        </w:rPr>
      </w:pPr>
    </w:p>
    <w:p w14:paraId="24B07851" w14:textId="77777777" w:rsidR="00990D4F" w:rsidRDefault="00990D4F">
      <w:pPr>
        <w:spacing w:line="216" w:lineRule="auto"/>
        <w:ind w:left="720" w:hanging="360"/>
      </w:pPr>
      <w:r>
        <w:t>a.</w:t>
      </w:r>
      <w:r>
        <w:tab/>
        <w:t xml:space="preserve">The following nationally controlled files will be updated; </w:t>
      </w:r>
      <w:r w:rsidR="008270E0">
        <w:t>#</w:t>
      </w:r>
      <w:r>
        <w:t xml:space="preserve">680.1 - Publisher, </w:t>
      </w:r>
      <w:r w:rsidR="008270E0">
        <w:t>#</w:t>
      </w:r>
      <w:r>
        <w:t xml:space="preserve">680.2 - Frequency, </w:t>
      </w:r>
      <w:r w:rsidR="008270E0">
        <w:t>#</w:t>
      </w:r>
      <w:r>
        <w:t xml:space="preserve">680.8 - Indexing Sources, and </w:t>
      </w:r>
      <w:r w:rsidR="008270E0">
        <w:t>#</w:t>
      </w:r>
      <w:r>
        <w:t>680.9 - Prediction Pattern.</w:t>
      </w:r>
    </w:p>
    <w:p w14:paraId="210472A6" w14:textId="77777777" w:rsidR="00990D4F" w:rsidRDefault="00990D4F">
      <w:pPr>
        <w:spacing w:line="216" w:lineRule="auto"/>
        <w:ind w:left="720" w:hanging="360"/>
      </w:pPr>
    </w:p>
    <w:p w14:paraId="42AF1F20" w14:textId="77777777" w:rsidR="00990D4F" w:rsidRDefault="00990D4F">
      <w:pPr>
        <w:spacing w:line="216" w:lineRule="auto"/>
        <w:ind w:left="720" w:hanging="360"/>
      </w:pPr>
      <w:r>
        <w:t>b.</w:t>
      </w:r>
      <w:r>
        <w:tab/>
        <w:t>The local Title Authority file will be updated</w:t>
      </w:r>
      <w:r w:rsidR="008270E0">
        <w:t>,</w:t>
      </w:r>
      <w:r>
        <w:t xml:space="preserve"> and unused titles will be removed from</w:t>
      </w:r>
      <w:r w:rsidR="008270E0">
        <w:t xml:space="preserve"> the medical center's system.  </w:t>
      </w:r>
      <w:r>
        <w:t xml:space="preserve">Only those titles and their </w:t>
      </w:r>
      <w:r w:rsidR="008270E0">
        <w:t>“</w:t>
      </w:r>
      <w:r>
        <w:t>Formerlys</w:t>
      </w:r>
      <w:r w:rsidR="008270E0">
        <w:t>”</w:t>
      </w:r>
      <w:r>
        <w:t xml:space="preserve"> and </w:t>
      </w:r>
      <w:r w:rsidR="008270E0">
        <w:t>“</w:t>
      </w:r>
      <w:r>
        <w:t>Continued Bys</w:t>
      </w:r>
      <w:r w:rsidR="008270E0">
        <w:t>”</w:t>
      </w:r>
      <w:r>
        <w:t xml:space="preserve"> found in the Local Serial file will be maintained. </w:t>
      </w:r>
    </w:p>
    <w:p w14:paraId="5349D9C7" w14:textId="77777777" w:rsidR="00990D4F" w:rsidRDefault="00990D4F">
      <w:pPr>
        <w:spacing w:line="216" w:lineRule="auto"/>
        <w:ind w:left="720" w:hanging="360"/>
      </w:pPr>
    </w:p>
    <w:p w14:paraId="53348840" w14:textId="77777777" w:rsidR="00990D4F" w:rsidRDefault="00990D4F">
      <w:pPr>
        <w:spacing w:line="216" w:lineRule="auto"/>
        <w:ind w:left="720" w:hanging="360"/>
      </w:pPr>
      <w:r>
        <w:t>c.</w:t>
      </w:r>
      <w:r>
        <w:tab/>
        <w:t>Transactions received from FORUM, including download requests and processed local serial titles, will automatically update the appropriate files.</w:t>
      </w:r>
    </w:p>
    <w:p w14:paraId="215BDABD" w14:textId="77777777" w:rsidR="00990D4F" w:rsidRDefault="00990D4F">
      <w:pPr>
        <w:spacing w:line="216" w:lineRule="auto"/>
        <w:ind w:right="-720"/>
        <w:rPr>
          <w:b/>
        </w:rPr>
      </w:pPr>
    </w:p>
    <w:p w14:paraId="5BE3562E" w14:textId="77777777" w:rsidR="00990D4F" w:rsidRDefault="00990D4F">
      <w:pPr>
        <w:pStyle w:val="Heading2"/>
        <w:spacing w:line="216" w:lineRule="auto"/>
      </w:pPr>
      <w:r>
        <w:t>2.  Specific Option Changes</w:t>
      </w:r>
    </w:p>
    <w:p w14:paraId="3B6E1487" w14:textId="77777777" w:rsidR="00990D4F" w:rsidRDefault="00990D4F">
      <w:pPr>
        <w:spacing w:line="216" w:lineRule="auto"/>
        <w:ind w:right="-720"/>
        <w:rPr>
          <w:b/>
        </w:rPr>
      </w:pPr>
    </w:p>
    <w:p w14:paraId="09165584" w14:textId="77777777" w:rsidR="00990D4F" w:rsidRDefault="00990D4F">
      <w:pPr>
        <w:spacing w:line="216" w:lineRule="auto"/>
        <w:ind w:left="720" w:hanging="360"/>
      </w:pPr>
      <w:r>
        <w:t>a.</w:t>
      </w:r>
      <w:r>
        <w:tab/>
        <w:t>Options have been added to send transactions and to purge completed transactions.  These options will need to be set up in the TaskMan function for nightly processing.</w:t>
      </w:r>
    </w:p>
    <w:p w14:paraId="38DB4D98" w14:textId="77777777" w:rsidR="00990D4F" w:rsidRDefault="00990D4F">
      <w:pPr>
        <w:spacing w:line="216" w:lineRule="auto"/>
        <w:ind w:left="720" w:hanging="360"/>
      </w:pPr>
    </w:p>
    <w:p w14:paraId="503C933D" w14:textId="77777777" w:rsidR="00990D4F" w:rsidRDefault="00990D4F">
      <w:pPr>
        <w:spacing w:line="216" w:lineRule="auto"/>
        <w:ind w:left="720" w:hanging="360"/>
      </w:pPr>
      <w:r>
        <w:t>b.</w:t>
      </w:r>
      <w:r>
        <w:tab/>
        <w:t>When a new local serial title is created, a transaction will be sent to FORUM requesting this title to be confirmed, corrected, or rejected for inclusion in the national Title Authority file.</w:t>
      </w:r>
    </w:p>
    <w:p w14:paraId="3EE96EE4" w14:textId="77777777" w:rsidR="00990D4F" w:rsidRDefault="00990D4F">
      <w:pPr>
        <w:spacing w:line="216" w:lineRule="auto"/>
        <w:ind w:left="720" w:hanging="360"/>
      </w:pPr>
    </w:p>
    <w:p w14:paraId="1C4FF19A" w14:textId="77777777" w:rsidR="00990D4F" w:rsidRPr="008270E0" w:rsidRDefault="00990D4F" w:rsidP="008270E0">
      <w:pPr>
        <w:spacing w:line="216" w:lineRule="auto"/>
        <w:ind w:left="720" w:hanging="360"/>
      </w:pPr>
      <w:r>
        <w:t xml:space="preserve"> c.</w:t>
      </w:r>
      <w:r>
        <w:tab/>
        <w:t>The option that allowed users to add/edit entries in t</w:t>
      </w:r>
      <w:r w:rsidR="008270E0">
        <w:t>he Service/Section file (#49) h</w:t>
      </w:r>
      <w:r>
        <w:t xml:space="preserve">as been removed. </w:t>
      </w:r>
      <w:r w:rsidR="008270E0">
        <w:t xml:space="preserve"> Users may only view entries.  </w:t>
      </w:r>
    </w:p>
    <w:p w14:paraId="41F47371" w14:textId="77777777" w:rsidR="00990D4F" w:rsidRDefault="00990D4F">
      <w:pPr>
        <w:spacing w:line="216" w:lineRule="auto"/>
        <w:ind w:right="-720"/>
        <w:rPr>
          <w:b/>
        </w:rPr>
      </w:pPr>
      <w:r>
        <w:br w:type="page"/>
      </w:r>
    </w:p>
    <w:p w14:paraId="59FD8F5D" w14:textId="77777777" w:rsidR="00990D4F" w:rsidRDefault="00990D4F">
      <w:pPr>
        <w:spacing w:line="216" w:lineRule="auto"/>
        <w:ind w:right="-720"/>
        <w:rPr>
          <w:b/>
        </w:rPr>
      </w:pPr>
    </w:p>
    <w:p w14:paraId="6F71D067" w14:textId="77777777" w:rsidR="00990D4F" w:rsidRDefault="00990D4F">
      <w:pPr>
        <w:spacing w:line="216" w:lineRule="auto"/>
        <w:ind w:left="720" w:right="-720" w:hanging="360"/>
        <w:sectPr w:rsidR="00990D4F" w:rsidSect="0098348B">
          <w:headerReference w:type="even" r:id="rId16"/>
          <w:headerReference w:type="default" r:id="rId17"/>
          <w:footnotePr>
            <w:numFmt w:val="lowerRoman"/>
          </w:footnotePr>
          <w:endnotePr>
            <w:numFmt w:val="decimal"/>
          </w:endnotePr>
          <w:type w:val="oddPage"/>
          <w:pgSz w:w="12240" w:h="15840"/>
          <w:pgMar w:top="1440" w:right="1440" w:bottom="1440" w:left="1440" w:header="720" w:footer="720" w:gutter="0"/>
          <w:cols w:space="720"/>
          <w:titlePg/>
        </w:sectPr>
      </w:pPr>
    </w:p>
    <w:p w14:paraId="7C54F5A7" w14:textId="77777777" w:rsidR="00990D4F" w:rsidRDefault="00990D4F">
      <w:pPr>
        <w:pStyle w:val="Heading1"/>
        <w:spacing w:line="216" w:lineRule="auto"/>
        <w:rPr>
          <w:rFonts w:ascii="New Century Schlbk" w:hAnsi="New Century Schlbk"/>
        </w:rPr>
      </w:pPr>
      <w:r>
        <w:lastRenderedPageBreak/>
        <w:t>Menu Options (Changes, Additions, Deletions)</w:t>
      </w:r>
    </w:p>
    <w:p w14:paraId="6260F9C8" w14:textId="77777777" w:rsidR="00990D4F" w:rsidRDefault="00990D4F">
      <w:pPr>
        <w:spacing w:line="216" w:lineRule="auto"/>
        <w:ind w:right="-720"/>
        <w:rPr>
          <w:b/>
        </w:rPr>
      </w:pPr>
    </w:p>
    <w:p w14:paraId="3D5B6012" w14:textId="77777777" w:rsidR="00990D4F" w:rsidRDefault="00990D4F">
      <w:pPr>
        <w:spacing w:line="216" w:lineRule="auto"/>
        <w:ind w:right="-720"/>
        <w:rPr>
          <w:b/>
        </w:rPr>
      </w:pPr>
    </w:p>
    <w:p w14:paraId="75817A63" w14:textId="77777777" w:rsidR="00990D4F" w:rsidRDefault="00990D4F">
      <w:pPr>
        <w:pStyle w:val="Heading2"/>
        <w:spacing w:line="216" w:lineRule="auto"/>
      </w:pPr>
      <w:r>
        <w:t>National Library Files Maintenance Options</w:t>
      </w:r>
    </w:p>
    <w:p w14:paraId="03411EBB" w14:textId="77777777" w:rsidR="00990D4F" w:rsidRDefault="00990D4F">
      <w:pPr>
        <w:spacing w:line="216" w:lineRule="auto"/>
        <w:ind w:right="-720"/>
        <w:rPr>
          <w:b/>
        </w:rPr>
      </w:pPr>
    </w:p>
    <w:p w14:paraId="74449BA9" w14:textId="77777777" w:rsidR="00990D4F" w:rsidRDefault="00990D4F">
      <w:pPr>
        <w:tabs>
          <w:tab w:val="left" w:pos="5040"/>
        </w:tabs>
        <w:spacing w:line="216" w:lineRule="auto"/>
        <w:ind w:right="-720"/>
        <w:rPr>
          <w:b/>
        </w:rPr>
      </w:pPr>
      <w:r>
        <w:rPr>
          <w:b/>
        </w:rPr>
        <w:t>V. 1.2 Options</w:t>
      </w:r>
      <w:r>
        <w:rPr>
          <w:b/>
        </w:rPr>
        <w:tab/>
        <w:t>V. 2.5 Options</w:t>
      </w:r>
    </w:p>
    <w:p w14:paraId="0714974A" w14:textId="77777777" w:rsidR="00990D4F" w:rsidRDefault="00990D4F">
      <w:pPr>
        <w:tabs>
          <w:tab w:val="left" w:pos="5040"/>
        </w:tabs>
        <w:spacing w:line="216" w:lineRule="auto"/>
        <w:ind w:right="-720"/>
        <w:rPr>
          <w:rFonts w:ascii="Courier" w:hAnsi="Courier"/>
          <w:sz w:val="20"/>
        </w:rPr>
      </w:pPr>
      <w:r>
        <w:t>---------------------------------------------------------------------------------------------------------------------</w:t>
      </w:r>
    </w:p>
    <w:p w14:paraId="3BFCA3DC" w14:textId="77777777" w:rsidR="00990D4F" w:rsidRDefault="00990D4F">
      <w:pPr>
        <w:tabs>
          <w:tab w:val="left" w:pos="5040"/>
        </w:tabs>
        <w:spacing w:line="216" w:lineRule="auto"/>
        <w:ind w:right="-720"/>
      </w:pPr>
      <w:r>
        <w:t>Title Authority file Setup</w:t>
      </w:r>
      <w:r>
        <w:tab/>
        <w:t>Title Authority file Setup</w:t>
      </w:r>
    </w:p>
    <w:p w14:paraId="66270EAE" w14:textId="77777777" w:rsidR="00990D4F" w:rsidRDefault="00990D4F">
      <w:pPr>
        <w:tabs>
          <w:tab w:val="left" w:pos="5040"/>
        </w:tabs>
        <w:spacing w:line="216" w:lineRule="auto"/>
        <w:ind w:right="-720"/>
      </w:pPr>
      <w:r>
        <w:t>Publisher file Setup</w:t>
      </w:r>
      <w:r>
        <w:tab/>
        <w:t>Publisher file Setup</w:t>
      </w:r>
    </w:p>
    <w:p w14:paraId="036B084D" w14:textId="77777777" w:rsidR="00990D4F" w:rsidRDefault="00990D4F">
      <w:pPr>
        <w:tabs>
          <w:tab w:val="left" w:pos="5040"/>
        </w:tabs>
        <w:spacing w:line="216" w:lineRule="auto"/>
        <w:ind w:right="-720"/>
      </w:pPr>
      <w:r>
        <w:t>Indexing Sources Setup</w:t>
      </w:r>
      <w:r>
        <w:tab/>
        <w:t>Indexing Sources Setup</w:t>
      </w:r>
    </w:p>
    <w:p w14:paraId="3C2A1258" w14:textId="77777777" w:rsidR="00990D4F" w:rsidRDefault="00990D4F">
      <w:pPr>
        <w:tabs>
          <w:tab w:val="left" w:pos="5040"/>
        </w:tabs>
        <w:spacing w:line="216" w:lineRule="auto"/>
        <w:ind w:right="-720"/>
      </w:pPr>
      <w:r>
        <w:t>Prediction Pattern file Setup</w:t>
      </w:r>
      <w:r>
        <w:tab/>
        <w:t>Prediction Pattern file Setup</w:t>
      </w:r>
    </w:p>
    <w:p w14:paraId="350E7F6E" w14:textId="77777777" w:rsidR="00990D4F" w:rsidRDefault="00990D4F">
      <w:pPr>
        <w:tabs>
          <w:tab w:val="left" w:pos="5040"/>
        </w:tabs>
        <w:spacing w:line="216" w:lineRule="auto"/>
        <w:ind w:right="-720"/>
      </w:pPr>
      <w:r>
        <w:t>Frequency file Setup</w:t>
      </w:r>
      <w:r>
        <w:tab/>
        <w:t>Frequency file Setup</w:t>
      </w:r>
    </w:p>
    <w:p w14:paraId="083B610D" w14:textId="77777777" w:rsidR="00990D4F" w:rsidRDefault="00990D4F">
      <w:pPr>
        <w:tabs>
          <w:tab w:val="left" w:pos="5040"/>
        </w:tabs>
        <w:spacing w:line="216" w:lineRule="auto"/>
        <w:ind w:right="-720"/>
      </w:pPr>
      <w:r>
        <w:t>Country of Publication file Setup</w:t>
      </w:r>
      <w:r>
        <w:tab/>
        <w:t>Country of Publication file Setup</w:t>
      </w:r>
    </w:p>
    <w:p w14:paraId="6906EB23" w14:textId="77777777" w:rsidR="00990D4F" w:rsidRDefault="00990D4F">
      <w:pPr>
        <w:tabs>
          <w:tab w:val="left" w:pos="5040"/>
        </w:tabs>
        <w:spacing w:line="216" w:lineRule="auto"/>
        <w:ind w:right="-720"/>
      </w:pPr>
      <w:r>
        <w:t>ULP Holdings Edit</w:t>
      </w:r>
      <w:r>
        <w:tab/>
        <w:t>ULP Holdings Edit</w:t>
      </w:r>
    </w:p>
    <w:p w14:paraId="49779F7E" w14:textId="77777777" w:rsidR="00990D4F" w:rsidRDefault="00990D4F">
      <w:pPr>
        <w:tabs>
          <w:tab w:val="left" w:pos="5040"/>
        </w:tabs>
        <w:spacing w:line="216" w:lineRule="auto"/>
        <w:ind w:right="-720"/>
      </w:pPr>
      <w:r>
        <w:t>National files printout</w:t>
      </w:r>
      <w:r>
        <w:tab/>
        <w:t>National files printout</w:t>
      </w:r>
    </w:p>
    <w:p w14:paraId="0D2E6F55" w14:textId="77777777" w:rsidR="00990D4F" w:rsidRDefault="00990D4F">
      <w:pPr>
        <w:tabs>
          <w:tab w:val="left" w:pos="5040"/>
        </w:tabs>
        <w:spacing w:line="216" w:lineRule="auto"/>
        <w:ind w:right="-720"/>
      </w:pPr>
      <w:r>
        <w:tab/>
        <w:t>Local Serial Review/Disposition</w:t>
      </w:r>
    </w:p>
    <w:p w14:paraId="4971B917" w14:textId="77777777" w:rsidR="00990D4F" w:rsidRDefault="00990D4F">
      <w:pPr>
        <w:tabs>
          <w:tab w:val="left" w:pos="5040"/>
        </w:tabs>
        <w:spacing w:line="216" w:lineRule="auto"/>
        <w:ind w:right="-720"/>
      </w:pPr>
      <w:r>
        <w:tab/>
        <w:t>Delete title from TAF file</w:t>
      </w:r>
    </w:p>
    <w:p w14:paraId="2AD67D73" w14:textId="77777777" w:rsidR="00990D4F" w:rsidRDefault="00990D4F">
      <w:pPr>
        <w:spacing w:line="216" w:lineRule="auto"/>
        <w:ind w:right="-720"/>
      </w:pPr>
    </w:p>
    <w:p w14:paraId="0197734E" w14:textId="77777777" w:rsidR="00990D4F" w:rsidRDefault="00990D4F">
      <w:pPr>
        <w:spacing w:line="216" w:lineRule="auto"/>
        <w:ind w:right="-720"/>
      </w:pPr>
    </w:p>
    <w:p w14:paraId="2A2F389A" w14:textId="77777777" w:rsidR="00990D4F" w:rsidRDefault="00990D4F">
      <w:pPr>
        <w:pStyle w:val="Heading2"/>
        <w:spacing w:line="216" w:lineRule="auto"/>
      </w:pPr>
      <w:r>
        <w:t>Station Library Options</w:t>
      </w:r>
    </w:p>
    <w:p w14:paraId="709B2770" w14:textId="77777777" w:rsidR="00990D4F" w:rsidRDefault="00990D4F">
      <w:pPr>
        <w:spacing w:line="216" w:lineRule="auto"/>
        <w:ind w:right="-720"/>
        <w:rPr>
          <w:b/>
        </w:rPr>
      </w:pPr>
    </w:p>
    <w:p w14:paraId="0B44E193" w14:textId="77777777" w:rsidR="00990D4F" w:rsidRDefault="00990D4F">
      <w:pPr>
        <w:tabs>
          <w:tab w:val="left" w:pos="5040"/>
        </w:tabs>
        <w:spacing w:line="216" w:lineRule="auto"/>
        <w:ind w:right="-720"/>
        <w:rPr>
          <w:b/>
        </w:rPr>
      </w:pPr>
      <w:r>
        <w:rPr>
          <w:b/>
        </w:rPr>
        <w:t>V. 1.2 Options</w:t>
      </w:r>
      <w:r>
        <w:rPr>
          <w:b/>
        </w:rPr>
        <w:tab/>
        <w:t>V. 2.5 Options</w:t>
      </w:r>
    </w:p>
    <w:p w14:paraId="6C8E733B" w14:textId="77777777" w:rsidR="00990D4F" w:rsidRDefault="00990D4F">
      <w:pPr>
        <w:tabs>
          <w:tab w:val="left" w:pos="5040"/>
        </w:tabs>
        <w:spacing w:line="216" w:lineRule="auto"/>
        <w:ind w:right="-720"/>
        <w:rPr>
          <w:rFonts w:ascii="Courier" w:hAnsi="Courier"/>
          <w:sz w:val="20"/>
        </w:rPr>
      </w:pPr>
      <w:r>
        <w:t>---------------------------------------------------------------------------------------------------------------------</w:t>
      </w:r>
    </w:p>
    <w:p w14:paraId="2FE78C6E" w14:textId="77777777" w:rsidR="00990D4F" w:rsidRDefault="00990D4F">
      <w:pPr>
        <w:tabs>
          <w:tab w:val="left" w:pos="5040"/>
        </w:tabs>
        <w:spacing w:line="216" w:lineRule="auto"/>
        <w:ind w:right="-720"/>
      </w:pPr>
      <w:r>
        <w:t>Help for Library Options</w:t>
      </w:r>
      <w:r>
        <w:tab/>
        <w:t>Help for Library Options</w:t>
      </w:r>
    </w:p>
    <w:p w14:paraId="61032450" w14:textId="77777777" w:rsidR="00990D4F" w:rsidRDefault="00990D4F">
      <w:pPr>
        <w:tabs>
          <w:tab w:val="left" w:pos="5040"/>
        </w:tabs>
        <w:spacing w:line="216" w:lineRule="auto"/>
        <w:ind w:right="-720"/>
      </w:pPr>
      <w:r>
        <w:t>INTERLIBRARY LOAN</w:t>
      </w:r>
      <w:r>
        <w:tab/>
        <w:t>INTERLIBRARY LOAN</w:t>
      </w:r>
    </w:p>
    <w:p w14:paraId="5094EE6C" w14:textId="77777777" w:rsidR="00990D4F" w:rsidRDefault="00990D4F">
      <w:pPr>
        <w:tabs>
          <w:tab w:val="left" w:pos="5040"/>
        </w:tabs>
        <w:spacing w:line="216" w:lineRule="auto"/>
        <w:ind w:right="-720"/>
      </w:pPr>
      <w:r>
        <w:t>Library ADP Directory Information</w:t>
      </w:r>
      <w:r>
        <w:tab/>
        <w:t>Library ADP Directory Information</w:t>
      </w:r>
    </w:p>
    <w:p w14:paraId="7C8B8B82" w14:textId="77777777" w:rsidR="00990D4F" w:rsidRDefault="00990D4F">
      <w:pPr>
        <w:tabs>
          <w:tab w:val="left" w:pos="5040"/>
        </w:tabs>
        <w:spacing w:line="216" w:lineRule="auto"/>
        <w:ind w:right="-720"/>
      </w:pPr>
      <w:r>
        <w:t>Library ULP Reports</w:t>
      </w:r>
      <w:r>
        <w:tab/>
        <w:t>Library ULP Reports</w:t>
      </w:r>
    </w:p>
    <w:p w14:paraId="1073F81C" w14:textId="77777777" w:rsidR="00990D4F" w:rsidRDefault="00990D4F">
      <w:pPr>
        <w:tabs>
          <w:tab w:val="left" w:pos="5040"/>
        </w:tabs>
        <w:spacing w:line="216" w:lineRule="auto"/>
        <w:ind w:right="-720"/>
      </w:pPr>
      <w:r>
        <w:t>PDQ Cancer Information Database</w:t>
      </w:r>
      <w:r>
        <w:tab/>
        <w:t>PDQ Cancer Information Database</w:t>
      </w:r>
    </w:p>
    <w:p w14:paraId="4C0203A4" w14:textId="77777777" w:rsidR="00990D4F" w:rsidRDefault="00990D4F">
      <w:pPr>
        <w:tabs>
          <w:tab w:val="left" w:pos="5040"/>
        </w:tabs>
        <w:spacing w:line="216" w:lineRule="auto"/>
        <w:ind w:right="-720"/>
      </w:pPr>
      <w:r>
        <w:t>MailMan Menu</w:t>
      </w:r>
      <w:r>
        <w:tab/>
        <w:t>MailMan Menu</w:t>
      </w:r>
    </w:p>
    <w:p w14:paraId="045290A2" w14:textId="77777777" w:rsidR="00990D4F" w:rsidRDefault="00990D4F">
      <w:pPr>
        <w:tabs>
          <w:tab w:val="left" w:pos="5040"/>
        </w:tabs>
        <w:spacing w:line="216" w:lineRule="auto"/>
      </w:pPr>
      <w:r>
        <w:tab/>
        <w:t>Serial Title Download Request</w:t>
      </w:r>
    </w:p>
    <w:p w14:paraId="6E835976" w14:textId="77777777" w:rsidR="00990D4F" w:rsidRDefault="00990D4F">
      <w:pPr>
        <w:spacing w:line="216" w:lineRule="auto"/>
      </w:pPr>
    </w:p>
    <w:p w14:paraId="400BF010" w14:textId="77777777" w:rsidR="00990D4F" w:rsidRDefault="00990D4F">
      <w:pPr>
        <w:spacing w:line="216" w:lineRule="auto"/>
      </w:pPr>
      <w:r>
        <w:br w:type="page"/>
      </w:r>
    </w:p>
    <w:sectPr w:rsidR="00990D4F" w:rsidSect="0098348B">
      <w:headerReference w:type="even" r:id="rId18"/>
      <w:headerReference w:type="default" r:id="rId19"/>
      <w:footnotePr>
        <w:numFmt w:val="lowerRoman"/>
      </w:footnotePr>
      <w:endnotePr>
        <w:numFmt w:val="decimal"/>
      </w:endnotePr>
      <w:type w:val="oddPage"/>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4FA50" w14:textId="77777777" w:rsidR="009773FD" w:rsidRDefault="009773FD" w:rsidP="00516D5C">
      <w:pPr>
        <w:pStyle w:val="Footer"/>
      </w:pPr>
      <w:r>
        <w:separator/>
      </w:r>
    </w:p>
  </w:endnote>
  <w:endnote w:type="continuationSeparator" w:id="0">
    <w:p w14:paraId="6F537356" w14:textId="77777777" w:rsidR="009773FD" w:rsidRDefault="009773FD" w:rsidP="00516D5C">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auto"/>
    <w:notTrueType/>
    <w:pitch w:val="default"/>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6FD5" w14:textId="77777777" w:rsidR="00990D4F" w:rsidRDefault="00990D4F" w:rsidP="0098348B">
    <w:pPr>
      <w:pStyle w:val="Footer"/>
      <w:tabs>
        <w:tab w:val="clear" w:pos="4320"/>
        <w:tab w:val="clear" w:pos="9360"/>
        <w:tab w:val="center" w:pos="4680"/>
        <w:tab w:val="right" w:pos="9180"/>
      </w:tabs>
    </w:pPr>
    <w:r>
      <w:pgNum/>
    </w:r>
    <w:r>
      <w:tab/>
      <w:t>Library</w:t>
    </w:r>
    <w:r w:rsidR="00962CB5">
      <w:t xml:space="preserve"> Serials Module</w:t>
    </w:r>
    <w:r>
      <w:t xml:space="preserve"> V.</w:t>
    </w:r>
    <w:r w:rsidR="0098348B">
      <w:t xml:space="preserve"> 2.5 Release Notes</w:t>
    </w:r>
    <w:r w:rsidR="0098348B">
      <w:tab/>
      <w:t>January 1996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020A7" w14:textId="77777777" w:rsidR="00990D4F" w:rsidRDefault="00990D4F">
    <w:pPr>
      <w:pStyle w:val="Footer"/>
    </w:pPr>
    <w:r>
      <w:t>July 1994</w:t>
    </w:r>
    <w:r>
      <w:tab/>
      <w:t>Library V. 2.5 Release Notes</w:t>
    </w:r>
    <w:r>
      <w:tab/>
    </w:r>
    <w:r>
      <w:pgNum/>
    </w:r>
  </w:p>
  <w:p w14:paraId="271198B7" w14:textId="77777777" w:rsidR="00990D4F" w:rsidRDefault="00990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D5FCB" w14:textId="77777777" w:rsidR="00990D4F" w:rsidRDefault="00990D4F" w:rsidP="0098348B">
    <w:pPr>
      <w:pStyle w:val="Footer"/>
      <w:tabs>
        <w:tab w:val="clear" w:pos="4320"/>
        <w:tab w:val="clear" w:pos="9360"/>
        <w:tab w:val="center" w:pos="4680"/>
        <w:tab w:val="right" w:pos="9180"/>
      </w:tabs>
    </w:pPr>
    <w:r>
      <w:t>January 1996</w:t>
    </w:r>
    <w:r>
      <w:tab/>
      <w:t>Library</w:t>
    </w:r>
    <w:r w:rsidR="00962CB5">
      <w:t xml:space="preserve"> Serials Module</w:t>
    </w:r>
    <w:r>
      <w:t xml:space="preserve"> V. 2.5 Release Notes</w:t>
    </w:r>
    <w:r>
      <w:tab/>
    </w:r>
    <w:r>
      <w:pgNum/>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F1A91" w14:textId="77777777" w:rsidR="00990D4F" w:rsidRDefault="00990D4F" w:rsidP="0098348B">
    <w:pPr>
      <w:pStyle w:val="Footer"/>
      <w:tabs>
        <w:tab w:val="clear" w:pos="4320"/>
        <w:tab w:val="clear" w:pos="9360"/>
        <w:tab w:val="center" w:pos="4680"/>
        <w:tab w:val="right" w:pos="9180"/>
      </w:tabs>
    </w:pPr>
    <w:r>
      <w:pgNum/>
    </w:r>
    <w:r>
      <w:tab/>
      <w:t>Library</w:t>
    </w:r>
    <w:r w:rsidR="00962CB5">
      <w:t xml:space="preserve"> Serials Module</w:t>
    </w:r>
    <w:r>
      <w:t xml:space="preserve"> V.</w:t>
    </w:r>
    <w:r w:rsidR="0098348B">
      <w:t xml:space="preserve"> 2.5 Release Notes</w:t>
    </w:r>
    <w:r w:rsidR="0098348B">
      <w:tab/>
      <w:t>January 1996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83AA1" w14:textId="77777777" w:rsidR="009773FD" w:rsidRDefault="009773FD" w:rsidP="00516D5C">
      <w:pPr>
        <w:pStyle w:val="Footer"/>
      </w:pPr>
      <w:r>
        <w:separator/>
      </w:r>
    </w:p>
  </w:footnote>
  <w:footnote w:type="continuationSeparator" w:id="0">
    <w:p w14:paraId="41D45525" w14:textId="77777777" w:rsidR="009773FD" w:rsidRDefault="009773FD" w:rsidP="00516D5C">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3794" w14:textId="77777777" w:rsidR="00990D4F" w:rsidRDefault="00990D4F">
    <w:pPr>
      <w:pStyle w:val="Header"/>
      <w:rPr>
        <w:sz w:val="20"/>
      </w:rPr>
    </w:pPr>
    <w:r>
      <w:rPr>
        <w:sz w:val="20"/>
      </w:rPr>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EAE42" w14:textId="77777777" w:rsidR="00990D4F" w:rsidRDefault="00990D4F">
    <w:pPr>
      <w:pStyle w:val="Header"/>
    </w:pPr>
    <w:r>
      <w:tab/>
    </w:r>
    <w:r>
      <w:tab/>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C18B" w14:textId="77777777" w:rsidR="00990D4F" w:rsidRDefault="00990D4F">
    <w:pPr>
      <w:pStyle w:val="Header"/>
      <w:rPr>
        <w:sz w:val="20"/>
      </w:rPr>
    </w:pPr>
    <w:r>
      <w:rPr>
        <w:sz w:val="20"/>
      </w:rPr>
      <w:t>FORUM Applications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98FE7" w14:textId="77777777" w:rsidR="00990D4F" w:rsidRDefault="00990D4F">
    <w:pPr>
      <w:pStyle w:val="Header"/>
    </w:pPr>
    <w:r>
      <w:rPr>
        <w:sz w:val="20"/>
      </w:rPr>
      <w:tab/>
    </w:r>
    <w:r>
      <w:rPr>
        <w:sz w:val="20"/>
      </w:rPr>
      <w:tab/>
      <w:t>FORUM Applications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C75B9" w14:textId="77777777" w:rsidR="00990D4F" w:rsidRDefault="00990D4F">
    <w:pPr>
      <w:pStyle w:val="Header"/>
      <w:rPr>
        <w:sz w:val="20"/>
      </w:rPr>
    </w:pPr>
    <w:r>
      <w:rPr>
        <w:sz w:val="20"/>
      </w:rPr>
      <w:t>Site Applications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95614" w14:textId="77777777" w:rsidR="00990D4F" w:rsidRDefault="00990D4F">
    <w:pPr>
      <w:pStyle w:val="Header"/>
    </w:pPr>
    <w:r>
      <w:rPr>
        <w:sz w:val="20"/>
      </w:rPr>
      <w:tab/>
    </w:r>
    <w:r>
      <w:rPr>
        <w:sz w:val="20"/>
      </w:rPr>
      <w:tab/>
      <w:t>Site Applications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77068" w14:textId="77777777" w:rsidR="00990D4F" w:rsidRDefault="00990D4F">
    <w:pPr>
      <w:pStyle w:val="Header"/>
      <w:rPr>
        <w:sz w:val="20"/>
      </w:rPr>
    </w:pPr>
    <w:r>
      <w:rPr>
        <w:sz w:val="20"/>
      </w:rPr>
      <w:t>Menu Options (Changes, Additions, Deletions)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D19E" w14:textId="77777777" w:rsidR="00990D4F" w:rsidRDefault="00990D4F">
    <w:pPr>
      <w:pStyle w:val="Header"/>
      <w:rPr>
        <w:sz w:val="20"/>
      </w:rPr>
    </w:pPr>
    <w:r>
      <w:tab/>
    </w:r>
    <w:r>
      <w:tab/>
    </w:r>
    <w:r>
      <w:rPr>
        <w:sz w:val="20"/>
      </w:rPr>
      <w:t>Menu Options (Changes, Additions, Deletions)</w:t>
    </w:r>
  </w:p>
  <w:p w14:paraId="684F6579" w14:textId="77777777" w:rsidR="00990D4F" w:rsidRDefault="00990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4598E"/>
    <w:multiLevelType w:val="hybridMultilevel"/>
    <w:tmpl w:val="192616E2"/>
    <w:lvl w:ilvl="0" w:tplc="9C6C8A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8B"/>
    <w:rsid w:val="000578C6"/>
    <w:rsid w:val="002F4091"/>
    <w:rsid w:val="003432FD"/>
    <w:rsid w:val="00516D5C"/>
    <w:rsid w:val="008270E0"/>
    <w:rsid w:val="008C7914"/>
    <w:rsid w:val="008E0059"/>
    <w:rsid w:val="00962CB5"/>
    <w:rsid w:val="009773FD"/>
    <w:rsid w:val="0098348B"/>
    <w:rsid w:val="00990D4F"/>
    <w:rsid w:val="00AB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103E3"/>
  <w15:chartTrackingRefBased/>
  <w15:docId w15:val="{CBC26B62-95EE-4711-A272-0E349622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48B"/>
    <w:pPr>
      <w:overflowPunct w:val="0"/>
      <w:autoSpaceDE w:val="0"/>
      <w:autoSpaceDN w:val="0"/>
      <w:adjustRightInd w:val="0"/>
      <w:textAlignment w:val="baseline"/>
    </w:pPr>
    <w:rPr>
      <w:rFonts w:ascii="Century Schoolbook" w:hAnsi="Century Schoolbook"/>
      <w:noProof/>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spacing w:before="120"/>
      <w:outlineLvl w:val="1"/>
    </w:pPr>
    <w:rPr>
      <w:b/>
      <w:sz w:val="28"/>
    </w:rPr>
  </w:style>
  <w:style w:type="paragraph" w:styleId="Heading3">
    <w:name w:val="heading 3"/>
    <w:basedOn w:val="Normal"/>
    <w:next w:val="Normal"/>
    <w:qFormat/>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9360"/>
      </w:tabs>
    </w:pPr>
    <w:rPr>
      <w:sz w:val="20"/>
    </w:rPr>
  </w:style>
  <w:style w:type="paragraph" w:styleId="Header">
    <w:name w:val="header"/>
    <w:basedOn w:val="Normal"/>
    <w:pPr>
      <w:tabs>
        <w:tab w:val="center" w:pos="4320"/>
        <w:tab w:val="right" w:pos="8640"/>
      </w:tabs>
    </w:pPr>
  </w:style>
  <w:style w:type="paragraph" w:customStyle="1" w:styleId="pfeil">
    <w:name w:val="pfeil"/>
    <w:basedOn w:val="Normal"/>
    <w:pPr>
      <w:ind w:left="720"/>
    </w:pPr>
  </w:style>
  <w:style w:type="paragraph" w:customStyle="1" w:styleId="indentedparas">
    <w:name w:val="indented paras"/>
    <w:basedOn w:val="Normal"/>
    <w:pPr>
      <w:ind w:left="720"/>
    </w:pPr>
  </w:style>
  <w:style w:type="paragraph" w:customStyle="1" w:styleId="mike">
    <w:name w:val="mike"/>
    <w:basedOn w:val="Normal"/>
    <w:pPr>
      <w:ind w:left="1880" w:right="2880"/>
    </w:pPr>
  </w:style>
  <w:style w:type="paragraph" w:styleId="BodyTextIndent">
    <w:name w:val="Body Text Indent"/>
    <w:basedOn w:val="Normal"/>
    <w:pPr>
      <w:spacing w:line="216"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VA RELEASE NOTES LIBRARY</vt:lpstr>
    </vt:vector>
  </TitlesOfParts>
  <Company>VHA</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RELEASE NOTES LIBRARY</dc:title>
  <dc:subject/>
  <dc:creator/>
  <cp:keywords/>
  <cp:lastModifiedBy>Dept of Veterans Affairs</cp:lastModifiedBy>
  <cp:revision>5</cp:revision>
  <cp:lastPrinted>2005-03-02T18:14:00Z</cp:lastPrinted>
  <dcterms:created xsi:type="dcterms:W3CDTF">2020-12-05T19:37:00Z</dcterms:created>
  <dcterms:modified xsi:type="dcterms:W3CDTF">2021-05-30T18:00:00Z</dcterms:modified>
</cp:coreProperties>
</file>