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229E3" w14:textId="77777777" w:rsidR="00123A2E" w:rsidRDefault="00123A2E">
      <w:pPr>
        <w:pStyle w:val="BodyText"/>
        <w:rPr>
          <w:sz w:val="20"/>
        </w:rPr>
      </w:pPr>
    </w:p>
    <w:p w14:paraId="01CD9F44" w14:textId="77777777" w:rsidR="00123A2E" w:rsidRDefault="00123A2E">
      <w:pPr>
        <w:pStyle w:val="BodyText"/>
        <w:rPr>
          <w:sz w:val="20"/>
        </w:rPr>
      </w:pPr>
    </w:p>
    <w:p w14:paraId="4863B737" w14:textId="77777777" w:rsidR="00123A2E" w:rsidRDefault="00123A2E">
      <w:pPr>
        <w:pStyle w:val="BodyText"/>
        <w:rPr>
          <w:sz w:val="20"/>
        </w:rPr>
      </w:pPr>
    </w:p>
    <w:p w14:paraId="347885B6" w14:textId="77777777" w:rsidR="00123A2E" w:rsidRDefault="00123A2E">
      <w:pPr>
        <w:pStyle w:val="BodyText"/>
        <w:rPr>
          <w:sz w:val="20"/>
        </w:rPr>
      </w:pPr>
    </w:p>
    <w:p w14:paraId="0EAE6199" w14:textId="77777777" w:rsidR="00123A2E" w:rsidRDefault="00123A2E">
      <w:pPr>
        <w:pStyle w:val="BodyText"/>
        <w:rPr>
          <w:sz w:val="20"/>
        </w:rPr>
      </w:pPr>
    </w:p>
    <w:p w14:paraId="52E2F330" w14:textId="77777777" w:rsidR="00123A2E" w:rsidRDefault="00123A2E">
      <w:pPr>
        <w:pStyle w:val="BodyText"/>
        <w:rPr>
          <w:sz w:val="20"/>
        </w:rPr>
      </w:pPr>
    </w:p>
    <w:p w14:paraId="679852A6" w14:textId="77777777" w:rsidR="00123A2E" w:rsidRDefault="00123A2E">
      <w:pPr>
        <w:pStyle w:val="BodyText"/>
        <w:rPr>
          <w:sz w:val="27"/>
        </w:rPr>
      </w:pPr>
    </w:p>
    <w:p w14:paraId="59A79ED1" w14:textId="77777777" w:rsidR="00123A2E" w:rsidRDefault="007B255C">
      <w:pPr>
        <w:pStyle w:val="Heading1"/>
        <w:spacing w:before="88"/>
        <w:ind w:left="1923" w:right="1924" w:firstLine="0"/>
        <w:jc w:val="center"/>
      </w:pPr>
      <w:r>
        <w:t>VHIC 4.7</w:t>
      </w:r>
    </w:p>
    <w:p w14:paraId="0E84A314" w14:textId="77777777" w:rsidR="00123A2E" w:rsidRDefault="007B255C">
      <w:pPr>
        <w:spacing w:before="359"/>
        <w:ind w:left="1924" w:right="1924"/>
        <w:jc w:val="center"/>
        <w:rPr>
          <w:rFonts w:ascii="Arial"/>
          <w:b/>
          <w:sz w:val="36"/>
        </w:rPr>
      </w:pPr>
      <w:r>
        <w:rPr>
          <w:rFonts w:ascii="Arial"/>
          <w:b/>
          <w:sz w:val="36"/>
        </w:rPr>
        <w:t>Release Notes</w:t>
      </w:r>
    </w:p>
    <w:p w14:paraId="1170E001" w14:textId="77777777" w:rsidR="00123A2E" w:rsidRDefault="00123A2E">
      <w:pPr>
        <w:pStyle w:val="BodyText"/>
        <w:rPr>
          <w:rFonts w:ascii="Arial"/>
          <w:b/>
          <w:sz w:val="20"/>
        </w:rPr>
      </w:pPr>
    </w:p>
    <w:p w14:paraId="324E4082" w14:textId="77777777" w:rsidR="00123A2E" w:rsidRDefault="00123A2E">
      <w:pPr>
        <w:pStyle w:val="BodyText"/>
        <w:rPr>
          <w:rFonts w:ascii="Arial"/>
          <w:b/>
          <w:sz w:val="20"/>
        </w:rPr>
      </w:pPr>
    </w:p>
    <w:p w14:paraId="7F0D9344" w14:textId="77777777" w:rsidR="00123A2E" w:rsidRDefault="00123A2E">
      <w:pPr>
        <w:pStyle w:val="BodyText"/>
        <w:rPr>
          <w:rFonts w:ascii="Arial"/>
          <w:b/>
          <w:sz w:val="20"/>
        </w:rPr>
      </w:pPr>
    </w:p>
    <w:p w14:paraId="46D781F4" w14:textId="77777777" w:rsidR="00123A2E" w:rsidRDefault="00123A2E">
      <w:pPr>
        <w:pStyle w:val="BodyText"/>
        <w:rPr>
          <w:rFonts w:ascii="Arial"/>
          <w:b/>
          <w:sz w:val="20"/>
        </w:rPr>
      </w:pPr>
    </w:p>
    <w:p w14:paraId="54A136FF" w14:textId="77777777" w:rsidR="00123A2E" w:rsidRDefault="007B255C">
      <w:pPr>
        <w:pStyle w:val="BodyText"/>
        <w:spacing w:before="10"/>
        <w:rPr>
          <w:rFonts w:ascii="Arial"/>
          <w:b/>
          <w:sz w:val="22"/>
        </w:rPr>
      </w:pPr>
      <w:r>
        <w:rPr>
          <w:noProof/>
        </w:rPr>
        <w:drawing>
          <wp:anchor distT="0" distB="0" distL="0" distR="0" simplePos="0" relativeHeight="251658240" behindDoc="0" locked="0" layoutInCell="1" allowOverlap="1" wp14:anchorId="786047BE" wp14:editId="20AD35EB">
            <wp:simplePos x="0" y="0"/>
            <wp:positionH relativeFrom="page">
              <wp:posOffset>2828925</wp:posOffset>
            </wp:positionH>
            <wp:positionV relativeFrom="paragraph">
              <wp:posOffset>192285</wp:posOffset>
            </wp:positionV>
            <wp:extent cx="2114551" cy="2038350"/>
            <wp:effectExtent l="0" t="0" r="0" b="0"/>
            <wp:wrapTopAndBottom/>
            <wp:docPr id="1" name="image1.png" descr="Department of Veterans Affairs Se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114551" cy="2038350"/>
                    </a:xfrm>
                    <a:prstGeom prst="rect">
                      <a:avLst/>
                    </a:prstGeom>
                  </pic:spPr>
                </pic:pic>
              </a:graphicData>
            </a:graphic>
          </wp:anchor>
        </w:drawing>
      </w:r>
    </w:p>
    <w:p w14:paraId="47C7A7CF" w14:textId="77777777" w:rsidR="00123A2E" w:rsidRDefault="00123A2E">
      <w:pPr>
        <w:pStyle w:val="BodyText"/>
        <w:rPr>
          <w:rFonts w:ascii="Arial"/>
          <w:b/>
          <w:sz w:val="20"/>
        </w:rPr>
      </w:pPr>
    </w:p>
    <w:p w14:paraId="517D7B80" w14:textId="77777777" w:rsidR="00123A2E" w:rsidRDefault="00123A2E">
      <w:pPr>
        <w:pStyle w:val="BodyText"/>
        <w:rPr>
          <w:rFonts w:ascii="Arial"/>
          <w:b/>
          <w:sz w:val="20"/>
        </w:rPr>
      </w:pPr>
    </w:p>
    <w:p w14:paraId="55F7CC65" w14:textId="77777777" w:rsidR="00123A2E" w:rsidRDefault="00123A2E">
      <w:pPr>
        <w:pStyle w:val="BodyText"/>
        <w:rPr>
          <w:rFonts w:ascii="Arial"/>
          <w:b/>
          <w:sz w:val="20"/>
        </w:rPr>
      </w:pPr>
    </w:p>
    <w:p w14:paraId="1E6911F0" w14:textId="77777777" w:rsidR="00123A2E" w:rsidRDefault="00123A2E">
      <w:pPr>
        <w:pStyle w:val="BodyText"/>
        <w:rPr>
          <w:rFonts w:ascii="Arial"/>
          <w:b/>
          <w:sz w:val="20"/>
        </w:rPr>
      </w:pPr>
    </w:p>
    <w:p w14:paraId="3FE1F676" w14:textId="77777777" w:rsidR="00123A2E" w:rsidRDefault="007B255C">
      <w:pPr>
        <w:spacing w:before="263" w:line="508" w:lineRule="auto"/>
        <w:ind w:left="2838" w:right="2818" w:firstLine="986"/>
        <w:rPr>
          <w:rFonts w:ascii="Arial"/>
          <w:b/>
          <w:sz w:val="28"/>
        </w:rPr>
      </w:pPr>
      <w:r>
        <w:rPr>
          <w:rFonts w:ascii="Arial"/>
          <w:b/>
          <w:sz w:val="28"/>
        </w:rPr>
        <w:t>September 2016 Department of Veterans Affairs</w:t>
      </w:r>
    </w:p>
    <w:p w14:paraId="5AB8D147" w14:textId="77777777" w:rsidR="00123A2E" w:rsidRDefault="007B255C">
      <w:pPr>
        <w:spacing w:line="320" w:lineRule="exact"/>
        <w:ind w:left="1924" w:right="1924"/>
        <w:jc w:val="center"/>
        <w:rPr>
          <w:rFonts w:ascii="Arial"/>
          <w:b/>
          <w:sz w:val="28"/>
        </w:rPr>
      </w:pPr>
      <w:r>
        <w:rPr>
          <w:rFonts w:ascii="Arial"/>
          <w:b/>
          <w:sz w:val="28"/>
        </w:rPr>
        <w:t>Office of Information and Technology (OI&amp;T)</w:t>
      </w:r>
    </w:p>
    <w:p w14:paraId="7F416469" w14:textId="77777777" w:rsidR="00123A2E" w:rsidRDefault="00123A2E">
      <w:pPr>
        <w:spacing w:line="320" w:lineRule="exact"/>
        <w:jc w:val="center"/>
        <w:rPr>
          <w:rFonts w:ascii="Arial"/>
          <w:sz w:val="28"/>
        </w:rPr>
        <w:sectPr w:rsidR="00123A2E">
          <w:type w:val="continuous"/>
          <w:pgSz w:w="12240" w:h="15840"/>
          <w:pgMar w:top="1500" w:right="1220" w:bottom="280" w:left="1220" w:header="720" w:footer="720" w:gutter="0"/>
          <w:cols w:space="720"/>
        </w:sectPr>
      </w:pPr>
    </w:p>
    <w:p w14:paraId="0AB60543" w14:textId="77777777" w:rsidR="00123A2E" w:rsidRDefault="007B255C">
      <w:pPr>
        <w:spacing w:before="76"/>
        <w:ind w:left="1924" w:right="1924"/>
        <w:jc w:val="center"/>
        <w:rPr>
          <w:rFonts w:ascii="Arial"/>
          <w:b/>
          <w:sz w:val="28"/>
        </w:rPr>
      </w:pPr>
      <w:r>
        <w:rPr>
          <w:rFonts w:ascii="Arial"/>
          <w:b/>
          <w:sz w:val="28"/>
        </w:rPr>
        <w:lastRenderedPageBreak/>
        <w:t>Table of Contents</w:t>
      </w:r>
    </w:p>
    <w:sdt>
      <w:sdtPr>
        <w:id w:val="696580568"/>
        <w:docPartObj>
          <w:docPartGallery w:val="Table of Contents"/>
          <w:docPartUnique/>
        </w:docPartObj>
      </w:sdtPr>
      <w:sdtEndPr/>
      <w:sdtContent>
        <w:p w14:paraId="03F48B39" w14:textId="77777777" w:rsidR="00123A2E" w:rsidRDefault="00D372F8">
          <w:pPr>
            <w:pStyle w:val="TOC1"/>
            <w:numPr>
              <w:ilvl w:val="0"/>
              <w:numId w:val="2"/>
            </w:numPr>
            <w:tabs>
              <w:tab w:val="left" w:pos="759"/>
              <w:tab w:val="left" w:pos="760"/>
              <w:tab w:val="right" w:leader="dot" w:pos="9570"/>
            </w:tabs>
            <w:ind w:hanging="541"/>
          </w:pPr>
          <w:hyperlink w:anchor="_bookmark0" w:history="1">
            <w:r w:rsidR="007B255C">
              <w:t>Introduction</w:t>
            </w:r>
            <w:r w:rsidR="007B255C">
              <w:tab/>
              <w:t>1</w:t>
            </w:r>
          </w:hyperlink>
        </w:p>
        <w:p w14:paraId="578DBFCE" w14:textId="77777777" w:rsidR="00123A2E" w:rsidRDefault="00D372F8">
          <w:pPr>
            <w:pStyle w:val="TOC2"/>
            <w:numPr>
              <w:ilvl w:val="0"/>
              <w:numId w:val="2"/>
            </w:numPr>
            <w:tabs>
              <w:tab w:val="left" w:pos="759"/>
              <w:tab w:val="left" w:pos="760"/>
              <w:tab w:val="right" w:leader="dot" w:pos="9570"/>
            </w:tabs>
            <w:spacing w:before="60"/>
          </w:pPr>
          <w:hyperlink w:anchor="_bookmark1" w:history="1">
            <w:r w:rsidR="007B255C">
              <w:t>Purpose</w:t>
            </w:r>
            <w:r w:rsidR="007B255C">
              <w:tab/>
              <w:t>1</w:t>
            </w:r>
          </w:hyperlink>
        </w:p>
        <w:p w14:paraId="74042138" w14:textId="77777777" w:rsidR="00123A2E" w:rsidRDefault="00D372F8">
          <w:pPr>
            <w:pStyle w:val="TOC2"/>
            <w:numPr>
              <w:ilvl w:val="0"/>
              <w:numId w:val="2"/>
            </w:numPr>
            <w:tabs>
              <w:tab w:val="left" w:pos="759"/>
              <w:tab w:val="left" w:pos="760"/>
              <w:tab w:val="right" w:leader="dot" w:pos="9570"/>
            </w:tabs>
          </w:pPr>
          <w:hyperlink w:anchor="_bookmark2" w:history="1">
            <w:r w:rsidR="007B255C">
              <w:t>Audience</w:t>
            </w:r>
            <w:r w:rsidR="007B255C">
              <w:tab/>
              <w:t>1</w:t>
            </w:r>
          </w:hyperlink>
        </w:p>
        <w:p w14:paraId="5D7B43F3" w14:textId="77777777" w:rsidR="00123A2E" w:rsidRDefault="00D372F8">
          <w:pPr>
            <w:pStyle w:val="TOC2"/>
            <w:numPr>
              <w:ilvl w:val="0"/>
              <w:numId w:val="2"/>
            </w:numPr>
            <w:tabs>
              <w:tab w:val="left" w:pos="759"/>
              <w:tab w:val="left" w:pos="760"/>
              <w:tab w:val="right" w:leader="dot" w:pos="9570"/>
            </w:tabs>
            <w:spacing w:before="62"/>
          </w:pPr>
          <w:hyperlink w:anchor="_bookmark3" w:history="1">
            <w:r w:rsidR="007B255C">
              <w:t>This Release</w:t>
            </w:r>
            <w:r w:rsidR="007B255C">
              <w:tab/>
              <w:t>1</w:t>
            </w:r>
          </w:hyperlink>
        </w:p>
        <w:p w14:paraId="5CEA9C9D" w14:textId="77777777" w:rsidR="00123A2E" w:rsidRDefault="00D372F8">
          <w:pPr>
            <w:pStyle w:val="TOC3"/>
            <w:numPr>
              <w:ilvl w:val="1"/>
              <w:numId w:val="2"/>
            </w:numPr>
            <w:tabs>
              <w:tab w:val="left" w:pos="1120"/>
              <w:tab w:val="right" w:leader="dot" w:pos="9569"/>
            </w:tabs>
            <w:spacing w:before="59"/>
          </w:pPr>
          <w:hyperlink w:anchor="_bookmark4" w:history="1">
            <w:r w:rsidR="007B255C">
              <w:t>New Features and</w:t>
            </w:r>
            <w:r w:rsidR="007B255C">
              <w:rPr>
                <w:spacing w:val="2"/>
              </w:rPr>
              <w:t xml:space="preserve"> </w:t>
            </w:r>
            <w:r w:rsidR="007B255C">
              <w:t>Functions</w:t>
            </w:r>
            <w:r w:rsidR="007B255C">
              <w:rPr>
                <w:spacing w:val="3"/>
              </w:rPr>
              <w:t xml:space="preserve"> </w:t>
            </w:r>
            <w:r w:rsidR="007B255C">
              <w:t>Added</w:t>
            </w:r>
            <w:r w:rsidR="007B255C">
              <w:tab/>
              <w:t>1</w:t>
            </w:r>
          </w:hyperlink>
        </w:p>
        <w:p w14:paraId="2F871CFC" w14:textId="77777777" w:rsidR="00123A2E" w:rsidRDefault="00D372F8">
          <w:pPr>
            <w:pStyle w:val="TOC3"/>
            <w:numPr>
              <w:ilvl w:val="1"/>
              <w:numId w:val="2"/>
            </w:numPr>
            <w:tabs>
              <w:tab w:val="left" w:pos="1120"/>
              <w:tab w:val="right" w:leader="dot" w:pos="9569"/>
            </w:tabs>
          </w:pPr>
          <w:hyperlink w:anchor="_bookmark5" w:history="1">
            <w:r w:rsidR="007B255C">
              <w:t>Enhancements and Modifications</w:t>
            </w:r>
            <w:r w:rsidR="007B255C">
              <w:rPr>
                <w:spacing w:val="-3"/>
              </w:rPr>
              <w:t xml:space="preserve"> </w:t>
            </w:r>
            <w:r w:rsidR="007B255C">
              <w:t>to Existing</w:t>
            </w:r>
            <w:r w:rsidR="007B255C">
              <w:tab/>
              <w:t>1</w:t>
            </w:r>
          </w:hyperlink>
        </w:p>
        <w:p w14:paraId="6D6FC33D" w14:textId="77777777" w:rsidR="00123A2E" w:rsidRDefault="00D372F8">
          <w:pPr>
            <w:pStyle w:val="TOC3"/>
            <w:numPr>
              <w:ilvl w:val="1"/>
              <w:numId w:val="2"/>
            </w:numPr>
            <w:tabs>
              <w:tab w:val="left" w:pos="1120"/>
              <w:tab w:val="right" w:leader="dot" w:pos="9569"/>
            </w:tabs>
          </w:pPr>
          <w:hyperlink w:anchor="_bookmark6" w:history="1">
            <w:r w:rsidR="007B255C">
              <w:t>Known</w:t>
            </w:r>
            <w:r w:rsidR="007B255C">
              <w:rPr>
                <w:spacing w:val="-1"/>
              </w:rPr>
              <w:t xml:space="preserve"> </w:t>
            </w:r>
            <w:r w:rsidR="007B255C">
              <w:t>Issues</w:t>
            </w:r>
            <w:r w:rsidR="007B255C">
              <w:tab/>
              <w:t>1</w:t>
            </w:r>
          </w:hyperlink>
        </w:p>
        <w:p w14:paraId="73A1F73D" w14:textId="77777777" w:rsidR="00123A2E" w:rsidRDefault="00D372F8">
          <w:pPr>
            <w:pStyle w:val="TOC2"/>
            <w:numPr>
              <w:ilvl w:val="0"/>
              <w:numId w:val="2"/>
            </w:numPr>
            <w:tabs>
              <w:tab w:val="left" w:pos="759"/>
              <w:tab w:val="left" w:pos="760"/>
              <w:tab w:val="right" w:leader="dot" w:pos="9570"/>
            </w:tabs>
            <w:spacing w:before="61"/>
          </w:pPr>
          <w:hyperlink w:anchor="_bookmark7" w:history="1">
            <w:r w:rsidR="007B255C">
              <w:t>Product Documentation</w:t>
            </w:r>
            <w:r w:rsidR="007B255C">
              <w:tab/>
              <w:t>2</w:t>
            </w:r>
          </w:hyperlink>
        </w:p>
      </w:sdtContent>
    </w:sdt>
    <w:p w14:paraId="2796D792" w14:textId="77777777" w:rsidR="00123A2E" w:rsidRDefault="00123A2E">
      <w:pPr>
        <w:sectPr w:rsidR="00123A2E">
          <w:footerReference w:type="default" r:id="rId8"/>
          <w:pgSz w:w="12240" w:h="15840"/>
          <w:pgMar w:top="1360" w:right="1220" w:bottom="1160" w:left="1220" w:header="0" w:footer="978" w:gutter="0"/>
          <w:cols w:space="720"/>
        </w:sectPr>
      </w:pPr>
    </w:p>
    <w:p w14:paraId="60D8D1FB" w14:textId="77777777" w:rsidR="00123A2E" w:rsidRDefault="007B255C">
      <w:pPr>
        <w:pStyle w:val="Heading1"/>
        <w:numPr>
          <w:ilvl w:val="0"/>
          <w:numId w:val="1"/>
        </w:numPr>
        <w:tabs>
          <w:tab w:val="left" w:pos="939"/>
          <w:tab w:val="left" w:pos="940"/>
        </w:tabs>
        <w:spacing w:before="173"/>
      </w:pPr>
      <w:bookmarkStart w:id="0" w:name="1._Introduction"/>
      <w:bookmarkStart w:id="1" w:name="_bookmark0"/>
      <w:bookmarkEnd w:id="0"/>
      <w:bookmarkEnd w:id="1"/>
      <w:r>
        <w:lastRenderedPageBreak/>
        <w:t>Introduction</w:t>
      </w:r>
    </w:p>
    <w:p w14:paraId="78FC7122" w14:textId="77777777" w:rsidR="00123A2E" w:rsidRDefault="007B255C">
      <w:pPr>
        <w:pStyle w:val="BodyText"/>
        <w:spacing w:before="117"/>
        <w:ind w:left="219" w:right="242"/>
      </w:pPr>
      <w:r>
        <w:t>VA provides the Veterans Health Identification Card (VHIC) to eligible Veterans for use at VA medical facilities. The VHIC currently displays the Veteran’s name, picture, and special eligibility indicators, such as Service Connection, Purple Heart, Medal of Honor, and Former Prisoner of War (POW) on the front of the card. After a Veteran’s identity is verified in person, a Veteran who is eligible for VA medical benefits can request the card. After the Veteran has had their picture taken or uploaded at the VA medical facility, and after eligibility is verified, the card request is completed and sent to the print vendor. The card is then mailed to the Veteran and should be received within ten (10) days. If the USPS cannot deliver the card, it is returned to the VA Preferred Facility of the</w:t>
      </w:r>
      <w:r>
        <w:rPr>
          <w:spacing w:val="-5"/>
        </w:rPr>
        <w:t xml:space="preserve"> </w:t>
      </w:r>
      <w:r>
        <w:t>Veteran.</w:t>
      </w:r>
    </w:p>
    <w:p w14:paraId="078D1539" w14:textId="77777777" w:rsidR="00123A2E" w:rsidRDefault="00123A2E">
      <w:pPr>
        <w:pStyle w:val="BodyText"/>
        <w:spacing w:before="1"/>
        <w:rPr>
          <w:sz w:val="21"/>
        </w:rPr>
      </w:pPr>
    </w:p>
    <w:p w14:paraId="4A73E687" w14:textId="77777777" w:rsidR="00123A2E" w:rsidRDefault="007B255C">
      <w:pPr>
        <w:pStyle w:val="Heading1"/>
        <w:numPr>
          <w:ilvl w:val="0"/>
          <w:numId w:val="1"/>
        </w:numPr>
        <w:tabs>
          <w:tab w:val="left" w:pos="939"/>
          <w:tab w:val="left" w:pos="940"/>
        </w:tabs>
      </w:pPr>
      <w:bookmarkStart w:id="2" w:name="2._Purpose"/>
      <w:bookmarkStart w:id="3" w:name="_bookmark1"/>
      <w:bookmarkEnd w:id="2"/>
      <w:bookmarkEnd w:id="3"/>
      <w:r>
        <w:t>Purpose</w:t>
      </w:r>
    </w:p>
    <w:p w14:paraId="5B5F9312" w14:textId="77777777" w:rsidR="00123A2E" w:rsidRDefault="007B255C">
      <w:pPr>
        <w:pStyle w:val="BodyText"/>
        <w:spacing w:before="119"/>
        <w:ind w:left="220"/>
      </w:pPr>
      <w:r>
        <w:t>These release notes cover the changes to VHIC for release 4.7.</w:t>
      </w:r>
    </w:p>
    <w:p w14:paraId="7C9A050F" w14:textId="77777777" w:rsidR="00123A2E" w:rsidRDefault="00123A2E">
      <w:pPr>
        <w:pStyle w:val="BodyText"/>
        <w:rPr>
          <w:sz w:val="21"/>
        </w:rPr>
      </w:pPr>
    </w:p>
    <w:p w14:paraId="3BC10364" w14:textId="77777777" w:rsidR="00123A2E" w:rsidRDefault="007B255C">
      <w:pPr>
        <w:pStyle w:val="Heading1"/>
        <w:numPr>
          <w:ilvl w:val="0"/>
          <w:numId w:val="1"/>
        </w:numPr>
        <w:tabs>
          <w:tab w:val="left" w:pos="939"/>
          <w:tab w:val="left" w:pos="940"/>
        </w:tabs>
        <w:spacing w:before="1"/>
      </w:pPr>
      <w:bookmarkStart w:id="4" w:name="3._Audience"/>
      <w:bookmarkStart w:id="5" w:name="_bookmark2"/>
      <w:bookmarkEnd w:id="4"/>
      <w:bookmarkEnd w:id="5"/>
      <w:r>
        <w:t>Audience</w:t>
      </w:r>
    </w:p>
    <w:p w14:paraId="76ABDF61" w14:textId="77777777" w:rsidR="00123A2E" w:rsidRDefault="007B255C">
      <w:pPr>
        <w:pStyle w:val="BodyText"/>
        <w:spacing w:before="117"/>
        <w:ind w:left="220" w:right="968"/>
      </w:pPr>
      <w:r>
        <w:t>This document targets users and administrators of VHIC and applies to the changes made between this release and any previous release for this software.</w:t>
      </w:r>
    </w:p>
    <w:p w14:paraId="3AA57417" w14:textId="77777777" w:rsidR="00123A2E" w:rsidRDefault="00123A2E">
      <w:pPr>
        <w:pStyle w:val="BodyText"/>
        <w:rPr>
          <w:sz w:val="21"/>
        </w:rPr>
      </w:pPr>
    </w:p>
    <w:p w14:paraId="786366E6" w14:textId="77777777" w:rsidR="00123A2E" w:rsidRDefault="007B255C">
      <w:pPr>
        <w:pStyle w:val="Heading1"/>
        <w:numPr>
          <w:ilvl w:val="0"/>
          <w:numId w:val="1"/>
        </w:numPr>
        <w:tabs>
          <w:tab w:val="left" w:pos="939"/>
          <w:tab w:val="left" w:pos="940"/>
        </w:tabs>
      </w:pPr>
      <w:bookmarkStart w:id="6" w:name="4._This_Release"/>
      <w:bookmarkStart w:id="7" w:name="_bookmark3"/>
      <w:bookmarkEnd w:id="6"/>
      <w:bookmarkEnd w:id="7"/>
      <w:r>
        <w:t>This</w:t>
      </w:r>
      <w:r>
        <w:rPr>
          <w:spacing w:val="-2"/>
        </w:rPr>
        <w:t xml:space="preserve"> </w:t>
      </w:r>
      <w:r>
        <w:t>Release</w:t>
      </w:r>
    </w:p>
    <w:p w14:paraId="186F8FE0" w14:textId="77777777" w:rsidR="00123A2E" w:rsidRDefault="007B255C">
      <w:pPr>
        <w:pStyle w:val="BodyText"/>
        <w:spacing w:before="120"/>
        <w:ind w:left="219" w:right="482"/>
      </w:pPr>
      <w:r>
        <w:t>The following sections provide a summary of the new features and functions added, enhancements and modifications to the existing software, and any known issues for VHIC 4.7.</w:t>
      </w:r>
    </w:p>
    <w:p w14:paraId="0AEF43D8" w14:textId="77777777" w:rsidR="00123A2E" w:rsidRDefault="00123A2E">
      <w:pPr>
        <w:pStyle w:val="BodyText"/>
        <w:spacing w:before="1"/>
        <w:rPr>
          <w:sz w:val="21"/>
        </w:rPr>
      </w:pPr>
    </w:p>
    <w:p w14:paraId="180A632E" w14:textId="77777777" w:rsidR="00123A2E" w:rsidRDefault="007B255C">
      <w:pPr>
        <w:pStyle w:val="Heading2"/>
        <w:numPr>
          <w:ilvl w:val="1"/>
          <w:numId w:val="1"/>
        </w:numPr>
        <w:tabs>
          <w:tab w:val="left" w:pos="1120"/>
          <w:tab w:val="left" w:pos="1121"/>
        </w:tabs>
      </w:pPr>
      <w:bookmarkStart w:id="8" w:name="4.1._New_Features_and_Functions_Added"/>
      <w:bookmarkStart w:id="9" w:name="_bookmark4"/>
      <w:bookmarkEnd w:id="8"/>
      <w:bookmarkEnd w:id="9"/>
      <w:r>
        <w:t>New Features and Functions</w:t>
      </w:r>
      <w:r>
        <w:rPr>
          <w:spacing w:val="-8"/>
        </w:rPr>
        <w:t xml:space="preserve"> </w:t>
      </w:r>
      <w:r>
        <w:t>Added</w:t>
      </w:r>
    </w:p>
    <w:p w14:paraId="618B878B" w14:textId="77777777" w:rsidR="00123A2E" w:rsidRDefault="007B255C">
      <w:pPr>
        <w:pStyle w:val="BodyText"/>
        <w:spacing w:before="116"/>
        <w:ind w:left="220"/>
      </w:pPr>
      <w:r>
        <w:t>The following are the new features and functions added to the VHIC 4.7 release.</w:t>
      </w:r>
    </w:p>
    <w:p w14:paraId="40DBC34D" w14:textId="77777777" w:rsidR="00123A2E" w:rsidRDefault="007B255C">
      <w:pPr>
        <w:pStyle w:val="ListParagraph"/>
        <w:numPr>
          <w:ilvl w:val="2"/>
          <w:numId w:val="1"/>
        </w:numPr>
        <w:tabs>
          <w:tab w:val="left" w:pos="939"/>
          <w:tab w:val="left" w:pos="940"/>
        </w:tabs>
        <w:spacing w:before="122" w:line="276" w:lineRule="auto"/>
        <w:ind w:right="249"/>
        <w:rPr>
          <w:sz w:val="24"/>
        </w:rPr>
      </w:pPr>
      <w:r>
        <w:rPr>
          <w:sz w:val="24"/>
        </w:rPr>
        <w:t>A new report with dynamic reason selection has been created to show the number of VHICs on hold. It will enable facilities to drill down and identify</w:t>
      </w:r>
      <w:r>
        <w:rPr>
          <w:spacing w:val="-26"/>
          <w:sz w:val="24"/>
        </w:rPr>
        <w:t xml:space="preserve"> </w:t>
      </w:r>
      <w:r>
        <w:rPr>
          <w:sz w:val="24"/>
        </w:rPr>
        <w:t>issues/progress/reasons. It will be available to supervisor and associates, limited to their</w:t>
      </w:r>
      <w:r>
        <w:rPr>
          <w:spacing w:val="-9"/>
          <w:sz w:val="24"/>
        </w:rPr>
        <w:t xml:space="preserve"> </w:t>
      </w:r>
      <w:r>
        <w:rPr>
          <w:sz w:val="24"/>
        </w:rPr>
        <w:t>facility.</w:t>
      </w:r>
    </w:p>
    <w:p w14:paraId="49E038B7" w14:textId="77777777" w:rsidR="00123A2E" w:rsidRDefault="00123A2E">
      <w:pPr>
        <w:pStyle w:val="BodyText"/>
        <w:spacing w:before="6"/>
        <w:rPr>
          <w:sz w:val="20"/>
        </w:rPr>
      </w:pPr>
    </w:p>
    <w:p w14:paraId="39EC92DB" w14:textId="77777777" w:rsidR="00123A2E" w:rsidRDefault="007B255C">
      <w:pPr>
        <w:pStyle w:val="Heading2"/>
        <w:numPr>
          <w:ilvl w:val="1"/>
          <w:numId w:val="1"/>
        </w:numPr>
        <w:tabs>
          <w:tab w:val="left" w:pos="1120"/>
          <w:tab w:val="left" w:pos="1121"/>
        </w:tabs>
      </w:pPr>
      <w:bookmarkStart w:id="10" w:name="4.2._Enhancements_and_Modifications_to_E"/>
      <w:bookmarkStart w:id="11" w:name="_bookmark5"/>
      <w:bookmarkEnd w:id="10"/>
      <w:bookmarkEnd w:id="11"/>
      <w:r>
        <w:t>Enhancements and Modifications to</w:t>
      </w:r>
      <w:r>
        <w:rPr>
          <w:spacing w:val="-4"/>
        </w:rPr>
        <w:t xml:space="preserve"> </w:t>
      </w:r>
      <w:r>
        <w:t>Existing</w:t>
      </w:r>
    </w:p>
    <w:p w14:paraId="43CAB53F" w14:textId="77777777" w:rsidR="00123A2E" w:rsidRDefault="007B255C">
      <w:pPr>
        <w:pStyle w:val="BodyText"/>
        <w:spacing w:before="118"/>
        <w:ind w:left="220"/>
      </w:pPr>
      <w:r>
        <w:t>The following are the enhancements and modifications to the VHIC 4.7 release.</w:t>
      </w:r>
    </w:p>
    <w:p w14:paraId="52981BFC" w14:textId="77777777" w:rsidR="00123A2E" w:rsidRDefault="007B255C">
      <w:pPr>
        <w:pStyle w:val="ListParagraph"/>
        <w:numPr>
          <w:ilvl w:val="2"/>
          <w:numId w:val="1"/>
        </w:numPr>
        <w:tabs>
          <w:tab w:val="left" w:pos="939"/>
          <w:tab w:val="left" w:pos="940"/>
        </w:tabs>
        <w:spacing w:before="122"/>
        <w:rPr>
          <w:sz w:val="24"/>
        </w:rPr>
      </w:pPr>
      <w:bookmarkStart w:id="12" w:name="_bookmark6"/>
      <w:bookmarkEnd w:id="12"/>
      <w:r>
        <w:rPr>
          <w:sz w:val="24"/>
        </w:rPr>
        <w:t>Improvements to report</w:t>
      </w:r>
      <w:r>
        <w:rPr>
          <w:spacing w:val="1"/>
          <w:sz w:val="24"/>
        </w:rPr>
        <w:t xml:space="preserve"> </w:t>
      </w:r>
      <w:r>
        <w:rPr>
          <w:sz w:val="24"/>
        </w:rPr>
        <w:t>functionality</w:t>
      </w:r>
    </w:p>
    <w:p w14:paraId="3076742E" w14:textId="77777777" w:rsidR="00123A2E" w:rsidRDefault="007B255C">
      <w:pPr>
        <w:pStyle w:val="ListParagraph"/>
        <w:numPr>
          <w:ilvl w:val="3"/>
          <w:numId w:val="1"/>
        </w:numPr>
        <w:tabs>
          <w:tab w:val="left" w:pos="1659"/>
          <w:tab w:val="left" w:pos="1660"/>
        </w:tabs>
        <w:spacing w:before="43"/>
        <w:rPr>
          <w:sz w:val="24"/>
        </w:rPr>
      </w:pPr>
      <w:r>
        <w:rPr>
          <w:sz w:val="24"/>
        </w:rPr>
        <w:t>A national summary total is now included on all national level</w:t>
      </w:r>
      <w:r>
        <w:rPr>
          <w:spacing w:val="-10"/>
          <w:sz w:val="24"/>
        </w:rPr>
        <w:t xml:space="preserve"> </w:t>
      </w:r>
      <w:r>
        <w:rPr>
          <w:sz w:val="24"/>
        </w:rPr>
        <w:t>reports.</w:t>
      </w:r>
    </w:p>
    <w:p w14:paraId="4B53D630" w14:textId="77777777" w:rsidR="00123A2E" w:rsidRDefault="007B255C">
      <w:pPr>
        <w:pStyle w:val="ListParagraph"/>
        <w:numPr>
          <w:ilvl w:val="2"/>
          <w:numId w:val="1"/>
        </w:numPr>
        <w:tabs>
          <w:tab w:val="left" w:pos="939"/>
          <w:tab w:val="left" w:pos="940"/>
        </w:tabs>
        <w:spacing w:before="40"/>
        <w:ind w:hanging="361"/>
        <w:rPr>
          <w:sz w:val="24"/>
        </w:rPr>
      </w:pPr>
      <w:r>
        <w:rPr>
          <w:sz w:val="24"/>
        </w:rPr>
        <w:t>Improvements to user</w:t>
      </w:r>
      <w:r>
        <w:rPr>
          <w:spacing w:val="-2"/>
          <w:sz w:val="24"/>
        </w:rPr>
        <w:t xml:space="preserve"> </w:t>
      </w:r>
      <w:r>
        <w:rPr>
          <w:sz w:val="24"/>
        </w:rPr>
        <w:t>screens.</w:t>
      </w:r>
    </w:p>
    <w:p w14:paraId="6A4CC23B" w14:textId="77777777" w:rsidR="00123A2E" w:rsidRDefault="007B255C">
      <w:pPr>
        <w:pStyle w:val="ListParagraph"/>
        <w:numPr>
          <w:ilvl w:val="3"/>
          <w:numId w:val="1"/>
        </w:numPr>
        <w:tabs>
          <w:tab w:val="left" w:pos="1659"/>
          <w:tab w:val="left" w:pos="1660"/>
        </w:tabs>
        <w:spacing w:before="40" w:line="276" w:lineRule="auto"/>
        <w:ind w:left="1659" w:right="295"/>
        <w:rPr>
          <w:sz w:val="24"/>
        </w:rPr>
      </w:pPr>
      <w:r>
        <w:rPr>
          <w:sz w:val="24"/>
        </w:rPr>
        <w:t>When copying the Integration Control Number (ICN) from the Master Veteran Index (MVI) Toolkit Identity Proofing (IP) application into the VHIC application to search for the Veteran, an unreadable space is copied over. The VHIC application now trims the ICN field on Step 1 of the Card Request Process so</w:t>
      </w:r>
      <w:r>
        <w:rPr>
          <w:spacing w:val="-20"/>
          <w:sz w:val="24"/>
        </w:rPr>
        <w:t xml:space="preserve"> </w:t>
      </w:r>
      <w:r>
        <w:rPr>
          <w:sz w:val="24"/>
        </w:rPr>
        <w:t>that the VHIC user does not have to physically perform a backspace or delete</w:t>
      </w:r>
      <w:r>
        <w:rPr>
          <w:spacing w:val="-18"/>
          <w:sz w:val="24"/>
        </w:rPr>
        <w:t xml:space="preserve"> </w:t>
      </w:r>
      <w:r>
        <w:rPr>
          <w:sz w:val="24"/>
        </w:rPr>
        <w:t>spaces.</w:t>
      </w:r>
    </w:p>
    <w:p w14:paraId="1DC446A0" w14:textId="77777777" w:rsidR="00123A2E" w:rsidRDefault="00123A2E">
      <w:pPr>
        <w:spacing w:line="276" w:lineRule="auto"/>
        <w:rPr>
          <w:sz w:val="24"/>
        </w:rPr>
        <w:sectPr w:rsidR="00123A2E">
          <w:footerReference w:type="default" r:id="rId9"/>
          <w:pgSz w:w="12240" w:h="15840"/>
          <w:pgMar w:top="1500" w:right="1220" w:bottom="1160" w:left="1220" w:header="0" w:footer="978" w:gutter="0"/>
          <w:pgNumType w:start="1"/>
          <w:cols w:space="720"/>
        </w:sectPr>
      </w:pPr>
    </w:p>
    <w:p w14:paraId="0DD61EE7" w14:textId="77777777" w:rsidR="00123A2E" w:rsidRDefault="007B255C">
      <w:pPr>
        <w:pStyle w:val="ListParagraph"/>
        <w:numPr>
          <w:ilvl w:val="2"/>
          <w:numId w:val="1"/>
        </w:numPr>
        <w:tabs>
          <w:tab w:val="left" w:pos="939"/>
          <w:tab w:val="left" w:pos="940"/>
        </w:tabs>
        <w:spacing w:before="74"/>
        <w:rPr>
          <w:sz w:val="24"/>
        </w:rPr>
      </w:pPr>
      <w:r>
        <w:rPr>
          <w:sz w:val="24"/>
        </w:rPr>
        <w:lastRenderedPageBreak/>
        <w:t>Ability to monitor service</w:t>
      </w:r>
      <w:r>
        <w:rPr>
          <w:spacing w:val="-10"/>
          <w:sz w:val="24"/>
        </w:rPr>
        <w:t xml:space="preserve"> </w:t>
      </w:r>
      <w:r>
        <w:rPr>
          <w:sz w:val="24"/>
        </w:rPr>
        <w:t>calls</w:t>
      </w:r>
    </w:p>
    <w:p w14:paraId="6A6C2EED" w14:textId="77777777" w:rsidR="00123A2E" w:rsidRDefault="007B255C">
      <w:pPr>
        <w:pStyle w:val="ListParagraph"/>
        <w:numPr>
          <w:ilvl w:val="3"/>
          <w:numId w:val="1"/>
        </w:numPr>
        <w:tabs>
          <w:tab w:val="left" w:pos="1659"/>
          <w:tab w:val="left" w:pos="1660"/>
        </w:tabs>
        <w:spacing w:before="40" w:line="278" w:lineRule="auto"/>
        <w:ind w:right="381"/>
        <w:rPr>
          <w:sz w:val="24"/>
        </w:rPr>
      </w:pPr>
      <w:r>
        <w:rPr>
          <w:sz w:val="24"/>
        </w:rPr>
        <w:t>The VHIC system now logs the metrics of each service call received by the</w:t>
      </w:r>
      <w:r>
        <w:rPr>
          <w:spacing w:val="-22"/>
          <w:sz w:val="24"/>
        </w:rPr>
        <w:t xml:space="preserve"> </w:t>
      </w:r>
      <w:r>
        <w:rPr>
          <w:sz w:val="24"/>
        </w:rPr>
        <w:t>Card Picture Service and Card Detail Service.</w:t>
      </w:r>
    </w:p>
    <w:p w14:paraId="53511DFA" w14:textId="77777777" w:rsidR="00123A2E" w:rsidRDefault="007B255C">
      <w:pPr>
        <w:pStyle w:val="Heading2"/>
        <w:numPr>
          <w:ilvl w:val="1"/>
          <w:numId w:val="1"/>
        </w:numPr>
        <w:tabs>
          <w:tab w:val="left" w:pos="1120"/>
          <w:tab w:val="left" w:pos="1121"/>
        </w:tabs>
        <w:spacing w:before="234"/>
      </w:pPr>
      <w:bookmarkStart w:id="13" w:name="4.3._Known_Issues"/>
      <w:bookmarkEnd w:id="13"/>
      <w:r>
        <w:t>Known</w:t>
      </w:r>
      <w:r>
        <w:rPr>
          <w:spacing w:val="-2"/>
        </w:rPr>
        <w:t xml:space="preserve"> </w:t>
      </w:r>
      <w:r>
        <w:t>Issues</w:t>
      </w:r>
    </w:p>
    <w:p w14:paraId="69F7DE87" w14:textId="77777777" w:rsidR="00123A2E" w:rsidRDefault="007B255C">
      <w:pPr>
        <w:pStyle w:val="BodyText"/>
        <w:spacing w:before="118"/>
        <w:ind w:left="220"/>
      </w:pPr>
      <w:r>
        <w:t>No known issues.</w:t>
      </w:r>
    </w:p>
    <w:p w14:paraId="6520D1A9" w14:textId="77777777" w:rsidR="00123A2E" w:rsidRDefault="00123A2E">
      <w:pPr>
        <w:pStyle w:val="BodyText"/>
        <w:rPr>
          <w:sz w:val="21"/>
        </w:rPr>
      </w:pPr>
    </w:p>
    <w:p w14:paraId="37181A76" w14:textId="77777777" w:rsidR="00123A2E" w:rsidRDefault="007B255C">
      <w:pPr>
        <w:pStyle w:val="Heading1"/>
        <w:numPr>
          <w:ilvl w:val="0"/>
          <w:numId w:val="1"/>
        </w:numPr>
        <w:tabs>
          <w:tab w:val="left" w:pos="939"/>
          <w:tab w:val="left" w:pos="940"/>
        </w:tabs>
      </w:pPr>
      <w:bookmarkStart w:id="14" w:name="5._Product_Documentation"/>
      <w:bookmarkStart w:id="15" w:name="_bookmark7"/>
      <w:bookmarkEnd w:id="14"/>
      <w:bookmarkEnd w:id="15"/>
      <w:r>
        <w:t>Product</w:t>
      </w:r>
      <w:r>
        <w:rPr>
          <w:spacing w:val="-1"/>
        </w:rPr>
        <w:t xml:space="preserve"> </w:t>
      </w:r>
      <w:r>
        <w:t>Documentation</w:t>
      </w:r>
    </w:p>
    <w:p w14:paraId="32BBE115" w14:textId="77777777" w:rsidR="00123A2E" w:rsidRDefault="007B255C">
      <w:pPr>
        <w:pStyle w:val="BodyText"/>
        <w:spacing w:before="120"/>
        <w:ind w:left="220"/>
      </w:pPr>
      <w:r>
        <w:t>The following documents apply to this release:</w:t>
      </w:r>
    </w:p>
    <w:p w14:paraId="6CB6AFA7" w14:textId="77777777" w:rsidR="00123A2E" w:rsidRDefault="00123A2E">
      <w:pPr>
        <w:pStyle w:val="BodyText"/>
        <w:spacing w:before="5"/>
        <w:rPr>
          <w:sz w:val="34"/>
        </w:rPr>
      </w:pPr>
    </w:p>
    <w:p w14:paraId="377D8F62" w14:textId="77777777" w:rsidR="00123A2E" w:rsidRDefault="007B255C">
      <w:pPr>
        <w:pStyle w:val="BodyText"/>
        <w:ind w:left="220" w:right="691"/>
        <w:jc w:val="both"/>
      </w:pPr>
      <w:r>
        <w:t xml:space="preserve">The </w:t>
      </w:r>
      <w:hyperlink r:id="rId10">
        <w:r>
          <w:rPr>
            <w:color w:val="0000FF"/>
            <w:u w:val="single" w:color="0000FF"/>
          </w:rPr>
          <w:t>VA software Documentation Library (VDL) website</w:t>
        </w:r>
        <w:r>
          <w:rPr>
            <w:color w:val="0000FF"/>
          </w:rPr>
          <w:t xml:space="preserve"> </w:t>
        </w:r>
      </w:hyperlink>
      <w:r>
        <w:t>will contain the VHIC 4.7 Release Notes and the updated VHIC User Guides (Volume 1 – Card Requests, Volume 2 – Reports, Volume 3 – Card Deactivations, Volume 4 – Troubleshooting).</w:t>
      </w:r>
    </w:p>
    <w:p w14:paraId="66F263DD" w14:textId="77777777" w:rsidR="00123A2E" w:rsidRDefault="00123A2E">
      <w:pPr>
        <w:pStyle w:val="BodyText"/>
      </w:pPr>
    </w:p>
    <w:p w14:paraId="7BEDF723" w14:textId="77777777" w:rsidR="00123A2E" w:rsidRDefault="007B255C">
      <w:pPr>
        <w:pStyle w:val="BodyText"/>
        <w:ind w:left="220"/>
        <w:jc w:val="both"/>
      </w:pPr>
      <w:r>
        <w:t>This website is usually updated within 1–3 days of the patch release date.</w:t>
      </w:r>
    </w:p>
    <w:p w14:paraId="732F0275" w14:textId="77777777" w:rsidR="00123A2E" w:rsidRDefault="00123A2E">
      <w:pPr>
        <w:jc w:val="both"/>
        <w:sectPr w:rsidR="00123A2E">
          <w:pgSz w:w="12240" w:h="15840"/>
          <w:pgMar w:top="1360" w:right="1220" w:bottom="1160" w:left="1220" w:header="0" w:footer="978" w:gutter="0"/>
          <w:cols w:space="720"/>
        </w:sectPr>
      </w:pPr>
    </w:p>
    <w:p w14:paraId="6D7E2F5F" w14:textId="77777777" w:rsidR="00123A2E" w:rsidRDefault="007B255C">
      <w:pPr>
        <w:spacing w:before="76"/>
        <w:ind w:left="1924" w:right="1919"/>
        <w:jc w:val="center"/>
        <w:rPr>
          <w:rFonts w:ascii="Arial"/>
          <w:b/>
          <w:sz w:val="28"/>
        </w:rPr>
      </w:pPr>
      <w:r>
        <w:rPr>
          <w:rFonts w:ascii="Arial"/>
          <w:b/>
          <w:sz w:val="28"/>
        </w:rPr>
        <w:lastRenderedPageBreak/>
        <w:t>Template Revision History</w:t>
      </w:r>
    </w:p>
    <w:p w14:paraId="1CEC4CDF" w14:textId="77777777" w:rsidR="00123A2E" w:rsidRDefault="00123A2E">
      <w:pPr>
        <w:pStyle w:val="BodyText"/>
        <w:rPr>
          <w:rFonts w:ascii="Arial"/>
          <w:b/>
          <w:sz w:val="20"/>
        </w:rPr>
      </w:pPr>
    </w:p>
    <w:p w14:paraId="304DB625" w14:textId="77777777" w:rsidR="00123A2E" w:rsidRDefault="00123A2E">
      <w:pPr>
        <w:pStyle w:val="BodyText"/>
        <w:spacing w:before="7"/>
        <w:rPr>
          <w:rFonts w:ascii="Arial"/>
          <w:b/>
          <w:sz w:val="1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1022"/>
        <w:gridCol w:w="4353"/>
        <w:gridCol w:w="2399"/>
      </w:tblGrid>
      <w:tr w:rsidR="00123A2E" w14:paraId="41103E27" w14:textId="77777777">
        <w:trPr>
          <w:trHeight w:val="374"/>
        </w:trPr>
        <w:tc>
          <w:tcPr>
            <w:tcW w:w="1800" w:type="dxa"/>
          </w:tcPr>
          <w:p w14:paraId="30516696" w14:textId="77777777" w:rsidR="00123A2E" w:rsidRDefault="007B255C">
            <w:pPr>
              <w:pStyle w:val="TableParagraph"/>
              <w:rPr>
                <w:b/>
              </w:rPr>
            </w:pPr>
            <w:r>
              <w:rPr>
                <w:b/>
              </w:rPr>
              <w:t>Date</w:t>
            </w:r>
          </w:p>
        </w:tc>
        <w:tc>
          <w:tcPr>
            <w:tcW w:w="1022" w:type="dxa"/>
          </w:tcPr>
          <w:p w14:paraId="3DD9445C" w14:textId="77777777" w:rsidR="00123A2E" w:rsidRDefault="007B255C">
            <w:pPr>
              <w:pStyle w:val="TableParagraph"/>
              <w:rPr>
                <w:b/>
              </w:rPr>
            </w:pPr>
            <w:r>
              <w:rPr>
                <w:b/>
              </w:rPr>
              <w:t>Version</w:t>
            </w:r>
          </w:p>
        </w:tc>
        <w:tc>
          <w:tcPr>
            <w:tcW w:w="4353" w:type="dxa"/>
          </w:tcPr>
          <w:p w14:paraId="53205C48" w14:textId="77777777" w:rsidR="00123A2E" w:rsidRDefault="007B255C">
            <w:pPr>
              <w:pStyle w:val="TableParagraph"/>
              <w:ind w:left="108"/>
              <w:rPr>
                <w:b/>
              </w:rPr>
            </w:pPr>
            <w:r>
              <w:rPr>
                <w:b/>
              </w:rPr>
              <w:t>Description</w:t>
            </w:r>
          </w:p>
        </w:tc>
        <w:tc>
          <w:tcPr>
            <w:tcW w:w="2399" w:type="dxa"/>
          </w:tcPr>
          <w:p w14:paraId="1B810E59" w14:textId="77777777" w:rsidR="00123A2E" w:rsidRDefault="007B255C">
            <w:pPr>
              <w:pStyle w:val="TableParagraph"/>
              <w:ind w:left="108"/>
              <w:rPr>
                <w:b/>
              </w:rPr>
            </w:pPr>
            <w:r>
              <w:rPr>
                <w:b/>
              </w:rPr>
              <w:t>Author</w:t>
            </w:r>
          </w:p>
        </w:tc>
      </w:tr>
      <w:tr w:rsidR="00123A2E" w14:paraId="281F44C0" w14:textId="77777777">
        <w:trPr>
          <w:trHeight w:val="625"/>
        </w:trPr>
        <w:tc>
          <w:tcPr>
            <w:tcW w:w="1800" w:type="dxa"/>
          </w:tcPr>
          <w:p w14:paraId="272D457F" w14:textId="77777777" w:rsidR="00123A2E" w:rsidRDefault="007B255C">
            <w:pPr>
              <w:pStyle w:val="TableParagraph"/>
              <w:spacing w:before="57"/>
            </w:pPr>
            <w:r>
              <w:t>November 2015</w:t>
            </w:r>
          </w:p>
        </w:tc>
        <w:tc>
          <w:tcPr>
            <w:tcW w:w="1022" w:type="dxa"/>
          </w:tcPr>
          <w:p w14:paraId="0ECFDF20" w14:textId="77777777" w:rsidR="00123A2E" w:rsidRDefault="007B255C">
            <w:pPr>
              <w:pStyle w:val="TableParagraph"/>
              <w:spacing w:before="57"/>
            </w:pPr>
            <w:r>
              <w:t>1.0</w:t>
            </w:r>
          </w:p>
        </w:tc>
        <w:tc>
          <w:tcPr>
            <w:tcW w:w="4353" w:type="dxa"/>
          </w:tcPr>
          <w:p w14:paraId="57AF74C3" w14:textId="77777777" w:rsidR="00123A2E" w:rsidRDefault="007B255C">
            <w:pPr>
              <w:pStyle w:val="TableParagraph"/>
              <w:spacing w:before="57"/>
              <w:ind w:left="108"/>
            </w:pPr>
            <w:r>
              <w:t>Initial draft</w:t>
            </w:r>
          </w:p>
        </w:tc>
        <w:tc>
          <w:tcPr>
            <w:tcW w:w="2399" w:type="dxa"/>
          </w:tcPr>
          <w:p w14:paraId="011F4824" w14:textId="77777777" w:rsidR="00123A2E" w:rsidRDefault="007B255C">
            <w:pPr>
              <w:pStyle w:val="TableParagraph"/>
              <w:spacing w:before="57"/>
              <w:ind w:left="108" w:right="133"/>
            </w:pPr>
            <w:r>
              <w:t>OI&amp;T Documentation Standards Committee</w:t>
            </w:r>
          </w:p>
        </w:tc>
      </w:tr>
    </w:tbl>
    <w:p w14:paraId="529D5204" w14:textId="77777777" w:rsidR="007B255C" w:rsidRDefault="007B255C"/>
    <w:sectPr w:rsidR="007B255C">
      <w:pgSz w:w="12240" w:h="15840"/>
      <w:pgMar w:top="1360" w:right="1220" w:bottom="1160" w:left="1220" w:header="0" w:footer="9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6BCF4" w14:textId="77777777" w:rsidR="00600398" w:rsidRDefault="00600398">
      <w:r>
        <w:separator/>
      </w:r>
    </w:p>
  </w:endnote>
  <w:endnote w:type="continuationSeparator" w:id="0">
    <w:p w14:paraId="50FE17D5" w14:textId="77777777" w:rsidR="00600398" w:rsidRDefault="00600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B39D9" w14:textId="0DF4E1A4" w:rsidR="00123A2E" w:rsidRDefault="00735839">
    <w:pPr>
      <w:pStyle w:val="BodyText"/>
      <w:spacing w:line="14" w:lineRule="auto"/>
      <w:rPr>
        <w:sz w:val="20"/>
      </w:rPr>
    </w:pPr>
    <w:r>
      <w:rPr>
        <w:noProof/>
      </w:rPr>
      <mc:AlternateContent>
        <mc:Choice Requires="wps">
          <w:drawing>
            <wp:anchor distT="0" distB="0" distL="114300" distR="114300" simplePos="0" relativeHeight="487489536" behindDoc="1" locked="0" layoutInCell="1" allowOverlap="1" wp14:anchorId="1070D5B1" wp14:editId="611C18EB">
              <wp:simplePos x="0" y="0"/>
              <wp:positionH relativeFrom="page">
                <wp:posOffset>901700</wp:posOffset>
              </wp:positionH>
              <wp:positionV relativeFrom="page">
                <wp:posOffset>9297670</wp:posOffset>
              </wp:positionV>
              <wp:extent cx="747395" cy="31242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A1FAB" w14:textId="77777777" w:rsidR="00123A2E" w:rsidRDefault="007B255C">
                          <w:pPr>
                            <w:spacing w:before="10"/>
                            <w:ind w:left="20"/>
                            <w:rPr>
                              <w:sz w:val="20"/>
                            </w:rPr>
                          </w:pPr>
                          <w:r>
                            <w:rPr>
                              <w:sz w:val="20"/>
                            </w:rPr>
                            <w:t>VHIC 4.7</w:t>
                          </w:r>
                        </w:p>
                        <w:p w14:paraId="474D9D0A" w14:textId="77777777" w:rsidR="00123A2E" w:rsidRDefault="007B255C">
                          <w:pPr>
                            <w:spacing w:before="1"/>
                            <w:ind w:left="20"/>
                            <w:rPr>
                              <w:sz w:val="20"/>
                            </w:rPr>
                          </w:pPr>
                          <w:r>
                            <w:rPr>
                              <w:sz w:val="20"/>
                            </w:rPr>
                            <w:t>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0D5B1" id="_x0000_t202" coordsize="21600,21600" o:spt="202" path="m,l,21600r21600,l21600,xe">
              <v:stroke joinstyle="miter"/>
              <v:path gradientshapeok="t" o:connecttype="rect"/>
            </v:shapetype>
            <v:shape id="Text Box 6" o:spid="_x0000_s1026" type="#_x0000_t202" style="position:absolute;margin-left:71pt;margin-top:732.1pt;width:58.85pt;height:24.6pt;z-index:-1582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" filled="f" stroked="f">
              <v:textbox inset="0,0,0,0">
                <w:txbxContent>
                  <w:p w14:paraId="096A1FAB" w14:textId="77777777" w:rsidR="00123A2E" w:rsidRDefault="007B255C">
                    <w:pPr>
                      <w:spacing w:before="10"/>
                      <w:ind w:left="20"/>
                      <w:rPr>
                        <w:sz w:val="20"/>
                      </w:rPr>
                    </w:pPr>
                    <w:r>
                      <w:rPr>
                        <w:sz w:val="20"/>
                      </w:rPr>
                      <w:t>VHIC 4.7</w:t>
                    </w:r>
                  </w:p>
                  <w:p w14:paraId="474D9D0A" w14:textId="77777777" w:rsidR="00123A2E" w:rsidRDefault="007B255C">
                    <w:pPr>
                      <w:spacing w:before="1"/>
                      <w:ind w:left="20"/>
                      <w:rPr>
                        <w:sz w:val="20"/>
                      </w:rPr>
                    </w:pPr>
                    <w:r>
                      <w:rPr>
                        <w:sz w:val="20"/>
                      </w:rPr>
                      <w:t>Release Notes</w:t>
                    </w:r>
                  </w:p>
                </w:txbxContent>
              </v:textbox>
              <w10:wrap anchorx="page" anchory="page"/>
            </v:shape>
          </w:pict>
        </mc:Fallback>
      </mc:AlternateContent>
    </w:r>
    <w:r>
      <w:rPr>
        <w:noProof/>
      </w:rPr>
      <mc:AlternateContent>
        <mc:Choice Requires="wps">
          <w:drawing>
            <wp:anchor distT="0" distB="0" distL="114300" distR="114300" simplePos="0" relativeHeight="487490048" behindDoc="1" locked="0" layoutInCell="1" allowOverlap="1" wp14:anchorId="53C2995A" wp14:editId="4CC8A4B9">
              <wp:simplePos x="0" y="0"/>
              <wp:positionH relativeFrom="page">
                <wp:posOffset>3838575</wp:posOffset>
              </wp:positionH>
              <wp:positionV relativeFrom="page">
                <wp:posOffset>9443720</wp:posOffset>
              </wp:positionV>
              <wp:extent cx="95885" cy="16573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D5299" w14:textId="77777777" w:rsidR="00123A2E" w:rsidRDefault="007B255C">
                          <w:pPr>
                            <w:spacing w:before="10"/>
                            <w:ind w:left="20"/>
                            <w:rPr>
                              <w:i/>
                              <w:sz w:val="20"/>
                            </w:rPr>
                          </w:pPr>
                          <w:r>
                            <w:rPr>
                              <w:i/>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2995A" id="Text Box 5" o:spid="_x0000_s1027" type="#_x0000_t202" style="position:absolute;margin-left:302.25pt;margin-top:743.6pt;width:7.55pt;height:13.05pt;z-index:-1582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" filled="f" stroked="f">
              <v:textbox inset="0,0,0,0">
                <w:txbxContent>
                  <w:p w14:paraId="7EBD5299" w14:textId="77777777" w:rsidR="00123A2E" w:rsidRDefault="007B255C">
                    <w:pPr>
                      <w:spacing w:before="10"/>
                      <w:ind w:left="20"/>
                      <w:rPr>
                        <w:i/>
                        <w:sz w:val="20"/>
                      </w:rPr>
                    </w:pPr>
                    <w:r>
                      <w:rPr>
                        <w:i/>
                        <w:sz w:val="20"/>
                      </w:rPr>
                      <w:t>ii</w:t>
                    </w:r>
                  </w:p>
                </w:txbxContent>
              </v:textbox>
              <w10:wrap anchorx="page" anchory="page"/>
            </v:shape>
          </w:pict>
        </mc:Fallback>
      </mc:AlternateContent>
    </w:r>
    <w:r>
      <w:rPr>
        <w:noProof/>
      </w:rPr>
      <mc:AlternateContent>
        <mc:Choice Requires="wps">
          <w:drawing>
            <wp:anchor distT="0" distB="0" distL="114300" distR="114300" simplePos="0" relativeHeight="487490560" behindDoc="1" locked="0" layoutInCell="1" allowOverlap="1" wp14:anchorId="6B81F86B" wp14:editId="15D20EC4">
              <wp:simplePos x="0" y="0"/>
              <wp:positionH relativeFrom="page">
                <wp:posOffset>6015990</wp:posOffset>
              </wp:positionH>
              <wp:positionV relativeFrom="page">
                <wp:posOffset>9443720</wp:posOffset>
              </wp:positionV>
              <wp:extent cx="855980" cy="1657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C2A7E" w14:textId="77777777" w:rsidR="00123A2E" w:rsidRDefault="007B255C">
                          <w:pPr>
                            <w:spacing w:before="10"/>
                            <w:ind w:left="20"/>
                            <w:rPr>
                              <w:sz w:val="20"/>
                            </w:rPr>
                          </w:pPr>
                          <w:r>
                            <w:rPr>
                              <w:sz w:val="20"/>
                            </w:rPr>
                            <w:t>September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1F86B" id="Text Box 4" o:spid="_x0000_s1028" type="#_x0000_t202" style="position:absolute;margin-left:473.7pt;margin-top:743.6pt;width:67.4pt;height:13.05pt;z-index:-1582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" filled="f" stroked="f">
              <v:textbox inset="0,0,0,0">
                <w:txbxContent>
                  <w:p w14:paraId="3FEC2A7E" w14:textId="77777777" w:rsidR="00123A2E" w:rsidRDefault="007B255C">
                    <w:pPr>
                      <w:spacing w:before="10"/>
                      <w:ind w:left="20"/>
                      <w:rPr>
                        <w:sz w:val="20"/>
                      </w:rPr>
                    </w:pPr>
                    <w:r>
                      <w:rPr>
                        <w:sz w:val="20"/>
                      </w:rPr>
                      <w:t>September 2016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F114" w14:textId="7BF04997" w:rsidR="00123A2E" w:rsidRDefault="00735839">
    <w:pPr>
      <w:pStyle w:val="BodyText"/>
      <w:spacing w:line="14" w:lineRule="auto"/>
      <w:rPr>
        <w:sz w:val="20"/>
      </w:rPr>
    </w:pPr>
    <w:r>
      <w:rPr>
        <w:noProof/>
      </w:rPr>
      <mc:AlternateContent>
        <mc:Choice Requires="wps">
          <w:drawing>
            <wp:anchor distT="0" distB="0" distL="114300" distR="114300" simplePos="0" relativeHeight="487491072" behindDoc="1" locked="0" layoutInCell="1" allowOverlap="1" wp14:anchorId="74242232" wp14:editId="3AC6E948">
              <wp:simplePos x="0" y="0"/>
              <wp:positionH relativeFrom="page">
                <wp:posOffset>901700</wp:posOffset>
              </wp:positionH>
              <wp:positionV relativeFrom="page">
                <wp:posOffset>9297670</wp:posOffset>
              </wp:positionV>
              <wp:extent cx="747395" cy="31242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56E41" w14:textId="77777777" w:rsidR="00123A2E" w:rsidRDefault="007B255C">
                          <w:pPr>
                            <w:spacing w:before="10"/>
                            <w:ind w:left="20"/>
                            <w:rPr>
                              <w:sz w:val="20"/>
                            </w:rPr>
                          </w:pPr>
                          <w:r>
                            <w:rPr>
                              <w:sz w:val="20"/>
                            </w:rPr>
                            <w:t>VHIC 4.7</w:t>
                          </w:r>
                        </w:p>
                        <w:p w14:paraId="302376C0" w14:textId="77777777" w:rsidR="00123A2E" w:rsidRDefault="007B255C">
                          <w:pPr>
                            <w:spacing w:before="1"/>
                            <w:ind w:left="20"/>
                            <w:rPr>
                              <w:sz w:val="20"/>
                            </w:rPr>
                          </w:pPr>
                          <w:r>
                            <w:rPr>
                              <w:sz w:val="20"/>
                            </w:rPr>
                            <w:t>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42232" id="_x0000_t202" coordsize="21600,21600" o:spt="202" path="m,l,21600r21600,l21600,xe">
              <v:stroke joinstyle="miter"/>
              <v:path gradientshapeok="t" o:connecttype="rect"/>
            </v:shapetype>
            <v:shape id="Text Box 3" o:spid="_x0000_s1029" type="#_x0000_t202" style="position:absolute;margin-left:71pt;margin-top:732.1pt;width:58.85pt;height:24.6pt;z-index:-1582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" filled="f" stroked="f">
              <v:textbox inset="0,0,0,0">
                <w:txbxContent>
                  <w:p w14:paraId="0BC56E41" w14:textId="77777777" w:rsidR="00123A2E" w:rsidRDefault="007B255C">
                    <w:pPr>
                      <w:spacing w:before="10"/>
                      <w:ind w:left="20"/>
                      <w:rPr>
                        <w:sz w:val="20"/>
                      </w:rPr>
                    </w:pPr>
                    <w:r>
                      <w:rPr>
                        <w:sz w:val="20"/>
                      </w:rPr>
                      <w:t>VHIC 4.7</w:t>
                    </w:r>
                  </w:p>
                  <w:p w14:paraId="302376C0" w14:textId="77777777" w:rsidR="00123A2E" w:rsidRDefault="007B255C">
                    <w:pPr>
                      <w:spacing w:before="1"/>
                      <w:ind w:left="20"/>
                      <w:rPr>
                        <w:sz w:val="20"/>
                      </w:rPr>
                    </w:pPr>
                    <w:r>
                      <w:rPr>
                        <w:sz w:val="20"/>
                      </w:rPr>
                      <w:t>Release Notes</w:t>
                    </w:r>
                  </w:p>
                </w:txbxContent>
              </v:textbox>
              <w10:wrap anchorx="page" anchory="page"/>
            </v:shape>
          </w:pict>
        </mc:Fallback>
      </mc:AlternateContent>
    </w:r>
    <w:r>
      <w:rPr>
        <w:noProof/>
      </w:rPr>
      <mc:AlternateContent>
        <mc:Choice Requires="wps">
          <w:drawing>
            <wp:anchor distT="0" distB="0" distL="114300" distR="114300" simplePos="0" relativeHeight="487491584" behindDoc="1" locked="0" layoutInCell="1" allowOverlap="1" wp14:anchorId="2940C5C9" wp14:editId="79D53C5C">
              <wp:simplePos x="0" y="0"/>
              <wp:positionH relativeFrom="page">
                <wp:posOffset>3816350</wp:posOffset>
              </wp:positionH>
              <wp:positionV relativeFrom="page">
                <wp:posOffset>9443720</wp:posOffset>
              </wp:positionV>
              <wp:extent cx="13970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1EC15" w14:textId="77777777" w:rsidR="00123A2E" w:rsidRDefault="007B255C">
                          <w:pPr>
                            <w:spacing w:before="10"/>
                            <w:ind w:left="60"/>
                            <w:rPr>
                              <w:i/>
                              <w:sz w:val="20"/>
                            </w:rPr>
                          </w:pPr>
                          <w:r>
                            <w:fldChar w:fldCharType="begin"/>
                          </w:r>
                          <w:r>
                            <w:rPr>
                              <w:i/>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0C5C9" id="Text Box 2" o:spid="_x0000_s1030" type="#_x0000_t202" style="position:absolute;margin-left:300.5pt;margin-top:743.6pt;width:11pt;height:13.05pt;z-index:-1582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" filled="f" stroked="f">
              <v:textbox inset="0,0,0,0">
                <w:txbxContent>
                  <w:p w14:paraId="2961EC15" w14:textId="77777777" w:rsidR="00123A2E" w:rsidRDefault="007B255C">
                    <w:pPr>
                      <w:spacing w:before="10"/>
                      <w:ind w:left="60"/>
                      <w:rPr>
                        <w:i/>
                        <w:sz w:val="20"/>
                      </w:rPr>
                    </w:pPr>
                    <w:r>
                      <w:fldChar w:fldCharType="begin"/>
                    </w:r>
                    <w:r>
                      <w:rPr>
                        <w:i/>
                        <w:w w:val="99"/>
                        <w:sz w:val="20"/>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492096" behindDoc="1" locked="0" layoutInCell="1" allowOverlap="1" wp14:anchorId="34F07FF8" wp14:editId="14059E07">
              <wp:simplePos x="0" y="0"/>
              <wp:positionH relativeFrom="page">
                <wp:posOffset>6015990</wp:posOffset>
              </wp:positionH>
              <wp:positionV relativeFrom="page">
                <wp:posOffset>9443720</wp:posOffset>
              </wp:positionV>
              <wp:extent cx="85598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58D99" w14:textId="77777777" w:rsidR="00123A2E" w:rsidRDefault="007B255C">
                          <w:pPr>
                            <w:spacing w:before="10"/>
                            <w:ind w:left="20"/>
                            <w:rPr>
                              <w:sz w:val="20"/>
                            </w:rPr>
                          </w:pPr>
                          <w:r>
                            <w:rPr>
                              <w:sz w:val="20"/>
                            </w:rPr>
                            <w:t>September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07FF8" id="Text Box 1" o:spid="_x0000_s1031" type="#_x0000_t202" style="position:absolute;margin-left:473.7pt;margin-top:743.6pt;width:67.4pt;height:13.05pt;z-index:-1582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" filled="f" stroked="f">
              <v:textbox inset="0,0,0,0">
                <w:txbxContent>
                  <w:p w14:paraId="2B658D99" w14:textId="77777777" w:rsidR="00123A2E" w:rsidRDefault="007B255C">
                    <w:pPr>
                      <w:spacing w:before="10"/>
                      <w:ind w:left="20"/>
                      <w:rPr>
                        <w:sz w:val="20"/>
                      </w:rPr>
                    </w:pPr>
                    <w:r>
                      <w:rPr>
                        <w:sz w:val="20"/>
                      </w:rPr>
                      <w:t>September 2016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D15B3" w14:textId="77777777" w:rsidR="00600398" w:rsidRDefault="00600398">
      <w:r>
        <w:separator/>
      </w:r>
    </w:p>
  </w:footnote>
  <w:footnote w:type="continuationSeparator" w:id="0">
    <w:p w14:paraId="6F12B938" w14:textId="77777777" w:rsidR="00600398" w:rsidRDefault="006003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6CDA"/>
    <w:multiLevelType w:val="multilevel"/>
    <w:tmpl w:val="1C4AAB38"/>
    <w:lvl w:ilvl="0">
      <w:start w:val="1"/>
      <w:numFmt w:val="decimal"/>
      <w:lvlText w:val="%1."/>
      <w:lvlJc w:val="left"/>
      <w:pPr>
        <w:ind w:left="760" w:hanging="540"/>
        <w:jc w:val="left"/>
      </w:pPr>
      <w:rPr>
        <w:rFonts w:ascii="Arial" w:eastAsia="Arial" w:hAnsi="Arial" w:cs="Arial" w:hint="default"/>
        <w:b/>
        <w:bCs/>
        <w:spacing w:val="-1"/>
        <w:w w:val="100"/>
        <w:sz w:val="28"/>
        <w:szCs w:val="28"/>
        <w:lang w:val="en-US" w:eastAsia="en-US" w:bidi="ar-SA"/>
      </w:rPr>
    </w:lvl>
    <w:lvl w:ilvl="1">
      <w:start w:val="1"/>
      <w:numFmt w:val="decimal"/>
      <w:lvlText w:val="%1.%2."/>
      <w:lvlJc w:val="left"/>
      <w:pPr>
        <w:ind w:left="1120" w:hanging="540"/>
        <w:jc w:val="left"/>
      </w:pPr>
      <w:rPr>
        <w:rFonts w:ascii="Arial" w:eastAsia="Arial" w:hAnsi="Arial" w:cs="Arial" w:hint="default"/>
        <w:b/>
        <w:bCs/>
        <w:w w:val="100"/>
        <w:sz w:val="24"/>
        <w:szCs w:val="24"/>
        <w:lang w:val="en-US" w:eastAsia="en-US" w:bidi="ar-SA"/>
      </w:rPr>
    </w:lvl>
    <w:lvl w:ilvl="2">
      <w:numFmt w:val="bullet"/>
      <w:lvlText w:val="•"/>
      <w:lvlJc w:val="left"/>
      <w:pPr>
        <w:ind w:left="2084" w:hanging="540"/>
      </w:pPr>
      <w:rPr>
        <w:rFonts w:hint="default"/>
        <w:lang w:val="en-US" w:eastAsia="en-US" w:bidi="ar-SA"/>
      </w:rPr>
    </w:lvl>
    <w:lvl w:ilvl="3">
      <w:numFmt w:val="bullet"/>
      <w:lvlText w:val="•"/>
      <w:lvlJc w:val="left"/>
      <w:pPr>
        <w:ind w:left="3048" w:hanging="540"/>
      </w:pPr>
      <w:rPr>
        <w:rFonts w:hint="default"/>
        <w:lang w:val="en-US" w:eastAsia="en-US" w:bidi="ar-SA"/>
      </w:rPr>
    </w:lvl>
    <w:lvl w:ilvl="4">
      <w:numFmt w:val="bullet"/>
      <w:lvlText w:val="•"/>
      <w:lvlJc w:val="left"/>
      <w:pPr>
        <w:ind w:left="4013" w:hanging="540"/>
      </w:pPr>
      <w:rPr>
        <w:rFonts w:hint="default"/>
        <w:lang w:val="en-US" w:eastAsia="en-US" w:bidi="ar-SA"/>
      </w:rPr>
    </w:lvl>
    <w:lvl w:ilvl="5">
      <w:numFmt w:val="bullet"/>
      <w:lvlText w:val="•"/>
      <w:lvlJc w:val="left"/>
      <w:pPr>
        <w:ind w:left="4977" w:hanging="540"/>
      </w:pPr>
      <w:rPr>
        <w:rFonts w:hint="default"/>
        <w:lang w:val="en-US" w:eastAsia="en-US" w:bidi="ar-SA"/>
      </w:rPr>
    </w:lvl>
    <w:lvl w:ilvl="6">
      <w:numFmt w:val="bullet"/>
      <w:lvlText w:val="•"/>
      <w:lvlJc w:val="left"/>
      <w:pPr>
        <w:ind w:left="5942" w:hanging="540"/>
      </w:pPr>
      <w:rPr>
        <w:rFonts w:hint="default"/>
        <w:lang w:val="en-US" w:eastAsia="en-US" w:bidi="ar-SA"/>
      </w:rPr>
    </w:lvl>
    <w:lvl w:ilvl="7">
      <w:numFmt w:val="bullet"/>
      <w:lvlText w:val="•"/>
      <w:lvlJc w:val="left"/>
      <w:pPr>
        <w:ind w:left="6906" w:hanging="540"/>
      </w:pPr>
      <w:rPr>
        <w:rFonts w:hint="default"/>
        <w:lang w:val="en-US" w:eastAsia="en-US" w:bidi="ar-SA"/>
      </w:rPr>
    </w:lvl>
    <w:lvl w:ilvl="8">
      <w:numFmt w:val="bullet"/>
      <w:lvlText w:val="•"/>
      <w:lvlJc w:val="left"/>
      <w:pPr>
        <w:ind w:left="7871" w:hanging="540"/>
      </w:pPr>
      <w:rPr>
        <w:rFonts w:hint="default"/>
        <w:lang w:val="en-US" w:eastAsia="en-US" w:bidi="ar-SA"/>
      </w:rPr>
    </w:lvl>
  </w:abstractNum>
  <w:abstractNum w:abstractNumId="1" w15:restartNumberingAfterBreak="0">
    <w:nsid w:val="28FB682C"/>
    <w:multiLevelType w:val="multilevel"/>
    <w:tmpl w:val="ED128242"/>
    <w:lvl w:ilvl="0">
      <w:start w:val="1"/>
      <w:numFmt w:val="decimal"/>
      <w:lvlText w:val="%1."/>
      <w:lvlJc w:val="left"/>
      <w:pPr>
        <w:ind w:left="940" w:hanging="720"/>
        <w:jc w:val="left"/>
      </w:pPr>
      <w:rPr>
        <w:rFonts w:ascii="Arial" w:eastAsia="Arial" w:hAnsi="Arial" w:cs="Arial" w:hint="default"/>
        <w:b/>
        <w:bCs/>
        <w:spacing w:val="-2"/>
        <w:w w:val="100"/>
        <w:sz w:val="36"/>
        <w:szCs w:val="36"/>
        <w:lang w:val="en-US" w:eastAsia="en-US" w:bidi="ar-SA"/>
      </w:rPr>
    </w:lvl>
    <w:lvl w:ilvl="1">
      <w:start w:val="1"/>
      <w:numFmt w:val="decimal"/>
      <w:lvlText w:val="%1.%2."/>
      <w:lvlJc w:val="left"/>
      <w:pPr>
        <w:ind w:left="1120" w:hanging="901"/>
        <w:jc w:val="left"/>
      </w:pPr>
      <w:rPr>
        <w:rFonts w:ascii="Arial" w:eastAsia="Arial" w:hAnsi="Arial" w:cs="Arial" w:hint="default"/>
        <w:b/>
        <w:bCs/>
        <w:w w:val="99"/>
        <w:sz w:val="32"/>
        <w:szCs w:val="32"/>
        <w:lang w:val="en-US" w:eastAsia="en-US" w:bidi="ar-SA"/>
      </w:rPr>
    </w:lvl>
    <w:lvl w:ilvl="2">
      <w:numFmt w:val="bullet"/>
      <w:lvlText w:val=""/>
      <w:lvlJc w:val="left"/>
      <w:pPr>
        <w:ind w:left="940" w:hanging="360"/>
      </w:pPr>
      <w:rPr>
        <w:rFonts w:ascii="Symbol" w:eastAsia="Symbol" w:hAnsi="Symbol" w:cs="Symbol" w:hint="default"/>
        <w:w w:val="100"/>
        <w:sz w:val="24"/>
        <w:szCs w:val="24"/>
        <w:lang w:val="en-US" w:eastAsia="en-US" w:bidi="ar-SA"/>
      </w:rPr>
    </w:lvl>
    <w:lvl w:ilvl="3">
      <w:numFmt w:val="bullet"/>
      <w:lvlText w:val="-"/>
      <w:lvlJc w:val="left"/>
      <w:pPr>
        <w:ind w:left="1660" w:hanging="360"/>
      </w:pPr>
      <w:rPr>
        <w:rFonts w:ascii="Times New Roman" w:eastAsia="Times New Roman" w:hAnsi="Times New Roman" w:cs="Times New Roman" w:hint="default"/>
        <w:w w:val="99"/>
        <w:sz w:val="24"/>
        <w:szCs w:val="24"/>
        <w:lang w:val="en-US" w:eastAsia="en-US" w:bidi="ar-SA"/>
      </w:rPr>
    </w:lvl>
    <w:lvl w:ilvl="4">
      <w:numFmt w:val="bullet"/>
      <w:lvlText w:val="•"/>
      <w:lvlJc w:val="left"/>
      <w:pPr>
        <w:ind w:left="3695" w:hanging="360"/>
      </w:pPr>
      <w:rPr>
        <w:rFonts w:hint="default"/>
        <w:lang w:val="en-US" w:eastAsia="en-US" w:bidi="ar-SA"/>
      </w:rPr>
    </w:lvl>
    <w:lvl w:ilvl="5">
      <w:numFmt w:val="bullet"/>
      <w:lvlText w:val="•"/>
      <w:lvlJc w:val="left"/>
      <w:pPr>
        <w:ind w:left="4712" w:hanging="360"/>
      </w:pPr>
      <w:rPr>
        <w:rFonts w:hint="default"/>
        <w:lang w:val="en-US" w:eastAsia="en-US" w:bidi="ar-SA"/>
      </w:rPr>
    </w:lvl>
    <w:lvl w:ilvl="6">
      <w:numFmt w:val="bullet"/>
      <w:lvlText w:val="•"/>
      <w:lvlJc w:val="left"/>
      <w:pPr>
        <w:ind w:left="5730" w:hanging="360"/>
      </w:pPr>
      <w:rPr>
        <w:rFonts w:hint="default"/>
        <w:lang w:val="en-US" w:eastAsia="en-US" w:bidi="ar-SA"/>
      </w:rPr>
    </w:lvl>
    <w:lvl w:ilvl="7">
      <w:numFmt w:val="bullet"/>
      <w:lvlText w:val="•"/>
      <w:lvlJc w:val="left"/>
      <w:pPr>
        <w:ind w:left="6747" w:hanging="360"/>
      </w:pPr>
      <w:rPr>
        <w:rFonts w:hint="default"/>
        <w:lang w:val="en-US" w:eastAsia="en-US" w:bidi="ar-SA"/>
      </w:rPr>
    </w:lvl>
    <w:lvl w:ilvl="8">
      <w:numFmt w:val="bullet"/>
      <w:lvlText w:val="•"/>
      <w:lvlJc w:val="left"/>
      <w:pPr>
        <w:ind w:left="7765" w:hanging="360"/>
      </w:pPr>
      <w:rPr>
        <w:rFonts w:hint="default"/>
        <w:lang w:val="en-US" w:eastAsia="en-US" w:bidi="ar-SA"/>
      </w:rPr>
    </w:lvl>
  </w:abstractNum>
  <w:num w:numId="1" w16cid:durableId="476654751">
    <w:abstractNumId w:val="1"/>
  </w:num>
  <w:num w:numId="2" w16cid:durableId="1853255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drawingGridHorizontalSpacing w:val="110"/>
  <w:displayHorizontalDrawingGridEvery w:val="2"/>
  <w:characterSpacingControl w:val="doNotCompress"/>
  <w:hdrShapeDefaults>
    <o:shapedefaults v:ext="edit" spidmax="2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A2E"/>
    <w:rsid w:val="00123A2E"/>
    <w:rsid w:val="0040233F"/>
    <w:rsid w:val="00453B20"/>
    <w:rsid w:val="005A28AF"/>
    <w:rsid w:val="00600398"/>
    <w:rsid w:val="00617D35"/>
    <w:rsid w:val="00735839"/>
    <w:rsid w:val="007B255C"/>
    <w:rsid w:val="00D37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17265D62"/>
  <w15:docId w15:val="{48BCAD1A-C709-4625-B2E6-CF89743C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940" w:hanging="720"/>
      <w:outlineLvl w:val="0"/>
    </w:pPr>
    <w:rPr>
      <w:rFonts w:ascii="Arial" w:eastAsia="Arial" w:hAnsi="Arial" w:cs="Arial"/>
      <w:b/>
      <w:bCs/>
      <w:sz w:val="36"/>
      <w:szCs w:val="36"/>
    </w:rPr>
  </w:style>
  <w:style w:type="paragraph" w:styleId="Heading2">
    <w:name w:val="heading 2"/>
    <w:basedOn w:val="Normal"/>
    <w:uiPriority w:val="9"/>
    <w:unhideWhenUsed/>
    <w:qFormat/>
    <w:pPr>
      <w:ind w:left="1120" w:hanging="901"/>
      <w:outlineLvl w:val="1"/>
    </w:pPr>
    <w:rPr>
      <w:rFonts w:ascii="Arial" w:eastAsia="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60"/>
      <w:ind w:left="760" w:hanging="541"/>
    </w:pPr>
    <w:rPr>
      <w:rFonts w:ascii="Arial" w:eastAsia="Arial" w:hAnsi="Arial" w:cs="Arial"/>
      <w:b/>
      <w:bCs/>
      <w:sz w:val="28"/>
      <w:szCs w:val="28"/>
    </w:rPr>
  </w:style>
  <w:style w:type="paragraph" w:styleId="TOC2">
    <w:name w:val="toc 2"/>
    <w:basedOn w:val="Normal"/>
    <w:uiPriority w:val="1"/>
    <w:qFormat/>
    <w:pPr>
      <w:spacing w:before="59"/>
      <w:ind w:left="760" w:hanging="540"/>
    </w:pPr>
    <w:rPr>
      <w:rFonts w:ascii="Arial" w:eastAsia="Arial" w:hAnsi="Arial" w:cs="Arial"/>
      <w:b/>
      <w:bCs/>
      <w:sz w:val="28"/>
      <w:szCs w:val="28"/>
    </w:rPr>
  </w:style>
  <w:style w:type="paragraph" w:styleId="TOC3">
    <w:name w:val="toc 3"/>
    <w:basedOn w:val="Normal"/>
    <w:uiPriority w:val="1"/>
    <w:qFormat/>
    <w:pPr>
      <w:spacing w:before="60"/>
      <w:ind w:left="1120" w:hanging="540"/>
    </w:pPr>
    <w:rPr>
      <w:rFonts w:ascii="Arial" w:eastAsia="Arial" w:hAnsi="Arial" w:cs="Arial"/>
      <w:b/>
      <w:bCs/>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540"/>
    </w:pPr>
  </w:style>
  <w:style w:type="paragraph" w:customStyle="1" w:styleId="TableParagraph">
    <w:name w:val="Table Paragraph"/>
    <w:basedOn w:val="Normal"/>
    <w:uiPriority w:val="1"/>
    <w:qFormat/>
    <w:pPr>
      <w:spacing w:before="55"/>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va.gov/vdl/application.asp?appid=140"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533</Words>
  <Characters>3045</Characters>
  <Application>Microsoft Office Word</Application>
  <DocSecurity>0</DocSecurity>
  <Lines>108</Lines>
  <Paragraphs>59</Paragraphs>
  <ScaleCrop>false</ScaleCrop>
  <HeadingPairs>
    <vt:vector size="2" baseType="variant">
      <vt:variant>
        <vt:lpstr>Title</vt:lpstr>
      </vt:variant>
      <vt:variant>
        <vt:i4>1</vt:i4>
      </vt:variant>
    </vt:vector>
  </HeadingPairs>
  <TitlesOfParts>
    <vt:vector size="1" baseType="lpstr">
      <vt:lpstr>VHIC_4_7_RN</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VHIC_4_7_RN</dc:title>
  <dc:subject>IAM Services</dc:subject>
  <dc:creator/>
  <cp:keywords>IAM, VHIC 4.7, Release Notes, RN</cp:keywords>
  <cp:lastModifiedBy>Department of Veterans Affairs</cp:lastModifiedBy>
  <cp:revision>8</cp:revision>
  <cp:lastPrinted>2024-03-20T12:44:00Z</cp:lastPrinted>
  <dcterms:created xsi:type="dcterms:W3CDTF">2020-12-13T20:22:00Z</dcterms:created>
  <dcterms:modified xsi:type="dcterms:W3CDTF">2024-03-20T12:45:00Z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2016-09-22T00:00:00Z</vt:filetime>
  </property>
  <property fmtid="{D5CDD505-2E9C-101B-9397-08002B2CF9AE}" pid="3" name="Creator">
    <vt:lpwstr>Acrobat PDFMaker 11 for Word</vt:lpwstr>
  </property>
  <property fmtid="{D5CDD505-2E9C-101B-9397-08002B2CF9AE}" pid="4" name="LastSaved">
    <vt:filetime>2020-12-06T00:00:00Z</vt:filetime>
  </property>
  <property fmtid="{D5CDD505-2E9C-101B-9397-08002B2CF9AE}" pid="5" name="_MarkAsFinal">
    <vt:bool>true</vt:bool>
  </property>
</Properties>
</file>