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B391D" w14:textId="77777777" w:rsidR="00FD336F" w:rsidRPr="00986F60" w:rsidRDefault="00431D86" w:rsidP="002D20A8">
      <w:pPr>
        <w:jc w:val="center"/>
      </w:pPr>
      <w:r w:rsidRPr="00986F60">
        <w:rPr>
          <w:rFonts w:ascii="Arial" w:hAnsi="Arial" w:cs="Arial"/>
          <w:noProof/>
          <w:sz w:val="18"/>
          <w:szCs w:val="18"/>
        </w:rPr>
        <w:drawing>
          <wp:inline distT="0" distB="0" distL="0" distR="0" wp14:anchorId="6E54E2E9" wp14:editId="4991E90C">
            <wp:extent cx="2286000" cy="1714500"/>
            <wp:effectExtent l="0" t="0" r="0" b="0"/>
            <wp:docPr id="1" name="Picture 1" descr="Health E Vet VistA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 VistA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5E8AED84" w14:textId="77777777" w:rsidR="00E91976" w:rsidRPr="00986F60" w:rsidRDefault="00E91976" w:rsidP="002D20A8">
      <w:pPr>
        <w:jc w:val="center"/>
        <w:rPr>
          <w:rFonts w:ascii="Arial" w:hAnsi="Arial" w:cs="Arial"/>
        </w:rPr>
      </w:pPr>
    </w:p>
    <w:p w14:paraId="12C6D4F2" w14:textId="77777777" w:rsidR="006C0AD4" w:rsidRPr="00986F60" w:rsidRDefault="006C0AD4" w:rsidP="002D20A8">
      <w:pPr>
        <w:jc w:val="center"/>
        <w:rPr>
          <w:rFonts w:ascii="Arial" w:hAnsi="Arial" w:cs="Arial"/>
        </w:rPr>
      </w:pPr>
    </w:p>
    <w:p w14:paraId="70E40248" w14:textId="77777777" w:rsidR="00E91976" w:rsidRPr="00986F60" w:rsidRDefault="00E91976" w:rsidP="002D20A8">
      <w:pPr>
        <w:jc w:val="center"/>
        <w:rPr>
          <w:rFonts w:ascii="Arial" w:hAnsi="Arial" w:cs="Arial"/>
        </w:rPr>
      </w:pPr>
    </w:p>
    <w:p w14:paraId="76387119" w14:textId="77777777" w:rsidR="00E91976" w:rsidRPr="00986F60" w:rsidRDefault="00B52498" w:rsidP="00B52498">
      <w:pPr>
        <w:jc w:val="center"/>
        <w:rPr>
          <w:rFonts w:ascii="Arial" w:hAnsi="Arial" w:cs="Arial"/>
          <w:b/>
          <w:color w:val="000000"/>
          <w:sz w:val="48"/>
          <w:szCs w:val="48"/>
        </w:rPr>
      </w:pPr>
      <w:r w:rsidRPr="00986F60">
        <w:rPr>
          <w:rFonts w:ascii="Arial" w:hAnsi="Arial" w:cs="Arial"/>
          <w:b/>
          <w:bCs/>
          <w:sz w:val="48"/>
          <w:szCs w:val="48"/>
        </w:rPr>
        <w:t xml:space="preserve">KERNEL AUTHENTICATION &amp; AUTHORIZATION FOR J2EE (KAAJEE) </w:t>
      </w:r>
      <w:r w:rsidRPr="00986F60">
        <w:rPr>
          <w:rFonts w:ascii="Arial" w:hAnsi="Arial" w:cs="Arial"/>
          <w:b/>
          <w:sz w:val="48"/>
          <w:szCs w:val="48"/>
        </w:rPr>
        <w:t xml:space="preserve">VERSION </w:t>
      </w:r>
      <w:r w:rsidR="00382B88" w:rsidRPr="00986F60">
        <w:rPr>
          <w:rFonts w:ascii="Arial" w:hAnsi="Arial" w:cs="Arial"/>
          <w:b/>
          <w:color w:val="000000"/>
          <w:sz w:val="48"/>
          <w:szCs w:val="48"/>
        </w:rPr>
        <w:t>1.2</w:t>
      </w:r>
      <w:r w:rsidRPr="00986F60">
        <w:rPr>
          <w:rFonts w:ascii="Arial" w:hAnsi="Arial" w:cs="Arial"/>
          <w:b/>
          <w:color w:val="000000"/>
          <w:sz w:val="48"/>
          <w:szCs w:val="48"/>
        </w:rPr>
        <w:t>.0</w:t>
      </w:r>
      <w:r w:rsidR="009A5456" w:rsidRPr="00986F60">
        <w:rPr>
          <w:rFonts w:ascii="Arial" w:hAnsi="Arial" w:cs="Arial"/>
          <w:b/>
          <w:color w:val="000000"/>
          <w:sz w:val="48"/>
          <w:szCs w:val="48"/>
        </w:rPr>
        <w:t xml:space="preserve"> </w:t>
      </w:r>
    </w:p>
    <w:p w14:paraId="6E57D07A" w14:textId="77777777" w:rsidR="00E91976" w:rsidRPr="00986F60" w:rsidRDefault="00E91976" w:rsidP="00B52498">
      <w:pPr>
        <w:jc w:val="center"/>
        <w:rPr>
          <w:rFonts w:ascii="Arial" w:hAnsi="Arial" w:cs="Arial"/>
          <w:b/>
          <w:bCs/>
          <w:sz w:val="48"/>
          <w:szCs w:val="48"/>
        </w:rPr>
      </w:pPr>
      <w:bookmarkStart w:id="0" w:name="_Ref83451028"/>
      <w:bookmarkStart w:id="1" w:name="_Toc83538816"/>
      <w:bookmarkStart w:id="2" w:name="_Toc84036951"/>
      <w:bookmarkStart w:id="3" w:name="_Toc84044173"/>
      <w:bookmarkStart w:id="4" w:name="_Toc202863071"/>
      <w:bookmarkStart w:id="5" w:name="_Toc204421511"/>
      <w:bookmarkStart w:id="6" w:name="_Toc208796555"/>
      <w:r w:rsidRPr="00986F60">
        <w:rPr>
          <w:rFonts w:ascii="Arial" w:hAnsi="Arial" w:cs="Arial"/>
          <w:b/>
          <w:bCs/>
          <w:sz w:val="48"/>
          <w:szCs w:val="48"/>
        </w:rPr>
        <w:t>and</w:t>
      </w:r>
    </w:p>
    <w:p w14:paraId="39E5D706" w14:textId="77777777" w:rsidR="00E91976" w:rsidRPr="00986F60" w:rsidRDefault="00B52498" w:rsidP="00B52498">
      <w:pPr>
        <w:jc w:val="center"/>
        <w:rPr>
          <w:rFonts w:ascii="Arial" w:hAnsi="Arial" w:cs="Arial"/>
          <w:b/>
          <w:bCs/>
          <w:sz w:val="48"/>
          <w:szCs w:val="48"/>
        </w:rPr>
      </w:pPr>
      <w:r w:rsidRPr="00986F60">
        <w:rPr>
          <w:rFonts w:ascii="Arial" w:hAnsi="Arial" w:cs="Arial"/>
          <w:b/>
          <w:bCs/>
          <w:sz w:val="48"/>
          <w:szCs w:val="48"/>
        </w:rPr>
        <w:t xml:space="preserve"> </w:t>
      </w:r>
      <w:r w:rsidRPr="00986F60">
        <w:rPr>
          <w:rFonts w:ascii="Arial" w:hAnsi="Arial" w:cs="Arial"/>
          <w:b/>
          <w:sz w:val="48"/>
          <w:szCs w:val="48"/>
        </w:rPr>
        <w:t>SECURITY SERVICE PROVIDER INTERFACES (SSPI)</w:t>
      </w:r>
      <w:bookmarkEnd w:id="0"/>
      <w:bookmarkEnd w:id="1"/>
      <w:bookmarkEnd w:id="2"/>
      <w:bookmarkEnd w:id="3"/>
      <w:bookmarkEnd w:id="4"/>
      <w:bookmarkEnd w:id="5"/>
      <w:bookmarkEnd w:id="6"/>
    </w:p>
    <w:p w14:paraId="4176E103" w14:textId="77777777" w:rsidR="00B52498" w:rsidRPr="00986F60" w:rsidRDefault="00B52498" w:rsidP="00B52498">
      <w:pPr>
        <w:jc w:val="center"/>
        <w:rPr>
          <w:rFonts w:ascii="Arial" w:hAnsi="Arial" w:cs="Arial"/>
          <w:b/>
          <w:sz w:val="48"/>
          <w:szCs w:val="48"/>
        </w:rPr>
      </w:pPr>
      <w:r w:rsidRPr="00986F60">
        <w:rPr>
          <w:rFonts w:ascii="Arial" w:hAnsi="Arial" w:cs="Arial"/>
          <w:b/>
          <w:bCs/>
          <w:sz w:val="48"/>
          <w:szCs w:val="48"/>
        </w:rPr>
        <w:t xml:space="preserve">VERSION </w:t>
      </w:r>
      <w:r w:rsidR="00382B88" w:rsidRPr="00986F60">
        <w:rPr>
          <w:rFonts w:ascii="Arial" w:hAnsi="Arial" w:cs="Arial"/>
          <w:b/>
          <w:color w:val="000000"/>
          <w:sz w:val="48"/>
          <w:szCs w:val="48"/>
        </w:rPr>
        <w:t>1.</w:t>
      </w:r>
      <w:r w:rsidR="00A45596" w:rsidRPr="00986F60">
        <w:rPr>
          <w:rFonts w:ascii="Arial" w:hAnsi="Arial" w:cs="Arial"/>
          <w:b/>
          <w:color w:val="000000"/>
          <w:sz w:val="48"/>
          <w:szCs w:val="48"/>
        </w:rPr>
        <w:t>3</w:t>
      </w:r>
      <w:r w:rsidRPr="00986F60">
        <w:rPr>
          <w:rFonts w:ascii="Arial" w:hAnsi="Arial" w:cs="Arial"/>
          <w:b/>
          <w:color w:val="000000"/>
          <w:sz w:val="48"/>
          <w:szCs w:val="48"/>
        </w:rPr>
        <w:t>.0</w:t>
      </w:r>
    </w:p>
    <w:p w14:paraId="08A31625" w14:textId="77777777" w:rsidR="00E91976" w:rsidRPr="00986F60" w:rsidRDefault="00E91976" w:rsidP="00B52498">
      <w:pPr>
        <w:jc w:val="center"/>
        <w:rPr>
          <w:rFonts w:ascii="Arial" w:hAnsi="Arial" w:cs="Arial"/>
          <w:szCs w:val="22"/>
        </w:rPr>
      </w:pPr>
    </w:p>
    <w:p w14:paraId="73954C0D" w14:textId="77777777" w:rsidR="00B52498" w:rsidRPr="00986F60" w:rsidRDefault="00B52498" w:rsidP="00B52498">
      <w:pPr>
        <w:jc w:val="center"/>
        <w:rPr>
          <w:rFonts w:ascii="Arial" w:hAnsi="Arial" w:cs="Arial"/>
        </w:rPr>
      </w:pPr>
      <w:r w:rsidRPr="00986F60">
        <w:rPr>
          <w:rFonts w:ascii="Arial" w:hAnsi="Arial" w:cs="Arial"/>
          <w:b/>
          <w:sz w:val="48"/>
          <w:szCs w:val="48"/>
        </w:rPr>
        <w:t>FOR WEBLOGIC</w:t>
      </w:r>
      <w:r w:rsidR="004F685D" w:rsidRPr="00986F60">
        <w:rPr>
          <w:rFonts w:ascii="Arial" w:hAnsi="Arial" w:cs="Arial"/>
          <w:b/>
          <w:sz w:val="48"/>
          <w:szCs w:val="48"/>
        </w:rPr>
        <w:t xml:space="preserve"> (WL)</w:t>
      </w:r>
      <w:r w:rsidRPr="00986F60">
        <w:rPr>
          <w:rFonts w:ascii="Arial" w:hAnsi="Arial" w:cs="Arial"/>
          <w:b/>
          <w:sz w:val="48"/>
          <w:szCs w:val="48"/>
        </w:rPr>
        <w:t xml:space="preserve"> </w:t>
      </w:r>
      <w:r w:rsidR="00E91976" w:rsidRPr="00986F60">
        <w:rPr>
          <w:rFonts w:ascii="Arial" w:hAnsi="Arial" w:cs="Arial"/>
          <w:b/>
          <w:sz w:val="48"/>
          <w:szCs w:val="48"/>
        </w:rPr>
        <w:t xml:space="preserve">VERSIONS </w:t>
      </w:r>
      <w:r w:rsidR="00382B88" w:rsidRPr="00986F60">
        <w:rPr>
          <w:rFonts w:ascii="Arial" w:hAnsi="Arial" w:cs="Arial"/>
          <w:b/>
          <w:sz w:val="48"/>
          <w:szCs w:val="48"/>
        </w:rPr>
        <w:t>10.3.6</w:t>
      </w:r>
      <w:r w:rsidR="00E91976" w:rsidRPr="00986F60">
        <w:rPr>
          <w:rFonts w:ascii="Arial" w:hAnsi="Arial" w:cs="Arial"/>
          <w:b/>
          <w:sz w:val="48"/>
          <w:szCs w:val="48"/>
        </w:rPr>
        <w:t xml:space="preserve"> </w:t>
      </w:r>
      <w:r w:rsidR="00E91976" w:rsidRPr="00986F60">
        <w:rPr>
          <w:rFonts w:ascii="Arial" w:hAnsi="Arial" w:cs="Arial"/>
          <w:b/>
          <w:iCs/>
          <w:color w:val="000000"/>
          <w:sz w:val="48"/>
          <w:szCs w:val="48"/>
        </w:rPr>
        <w:t>AND HIGHER</w:t>
      </w:r>
    </w:p>
    <w:p w14:paraId="41937AEB" w14:textId="77777777" w:rsidR="00E91976" w:rsidRPr="00986F60" w:rsidRDefault="00E91976" w:rsidP="00FD336F">
      <w:pPr>
        <w:jc w:val="center"/>
        <w:rPr>
          <w:rFonts w:ascii="Arial" w:hAnsi="Arial" w:cs="Arial"/>
        </w:rPr>
      </w:pPr>
    </w:p>
    <w:p w14:paraId="51DF6E4C" w14:textId="77777777" w:rsidR="00F3708B" w:rsidRPr="00986F60" w:rsidRDefault="00F3708B" w:rsidP="00FD336F">
      <w:pPr>
        <w:jc w:val="center"/>
        <w:rPr>
          <w:rFonts w:ascii="Arial" w:hAnsi="Arial" w:cs="Arial"/>
        </w:rPr>
      </w:pPr>
    </w:p>
    <w:p w14:paraId="03974D27" w14:textId="77777777" w:rsidR="00B52498" w:rsidRPr="00986F60" w:rsidRDefault="00B52498" w:rsidP="00FD336F">
      <w:pPr>
        <w:jc w:val="center"/>
        <w:rPr>
          <w:rFonts w:ascii="Arial" w:hAnsi="Arial" w:cs="Arial"/>
        </w:rPr>
      </w:pPr>
    </w:p>
    <w:p w14:paraId="5E778817" w14:textId="77777777" w:rsidR="002D20A8" w:rsidRPr="00986F60" w:rsidRDefault="00390C5B" w:rsidP="002D20A8">
      <w:pPr>
        <w:jc w:val="center"/>
        <w:rPr>
          <w:rFonts w:ascii="Arial" w:hAnsi="Arial"/>
          <w:b/>
          <w:sz w:val="48"/>
        </w:rPr>
      </w:pPr>
      <w:r w:rsidRPr="00986F60">
        <w:rPr>
          <w:rFonts w:ascii="Arial" w:hAnsi="Arial"/>
          <w:b/>
          <w:sz w:val="48"/>
        </w:rPr>
        <w:t>RELEASE NOTES</w:t>
      </w:r>
    </w:p>
    <w:p w14:paraId="2AACB9AA" w14:textId="77777777" w:rsidR="002D20A8" w:rsidRPr="00986F60" w:rsidRDefault="002D20A8" w:rsidP="002D20A8">
      <w:pPr>
        <w:jc w:val="center"/>
        <w:rPr>
          <w:rFonts w:ascii="Arial" w:hAnsi="Arial"/>
        </w:rPr>
      </w:pPr>
    </w:p>
    <w:p w14:paraId="3F5B8A65" w14:textId="77777777" w:rsidR="00B52498" w:rsidRPr="00986F60" w:rsidRDefault="00986F60" w:rsidP="00B52498">
      <w:pPr>
        <w:jc w:val="center"/>
        <w:rPr>
          <w:rFonts w:ascii="Arial" w:hAnsi="Arial" w:cs="Arial"/>
          <w:sz w:val="48"/>
          <w:szCs w:val="48"/>
        </w:rPr>
      </w:pPr>
      <w:r>
        <w:rPr>
          <w:rFonts w:ascii="Arial" w:hAnsi="Arial"/>
          <w:sz w:val="48"/>
        </w:rPr>
        <w:t>February 2021</w:t>
      </w:r>
    </w:p>
    <w:p w14:paraId="35D92427" w14:textId="77777777" w:rsidR="002D20A8" w:rsidRPr="00986F60" w:rsidRDefault="002D20A8" w:rsidP="002D20A8">
      <w:pPr>
        <w:jc w:val="center"/>
        <w:rPr>
          <w:rFonts w:ascii="Arial" w:hAnsi="Arial"/>
        </w:rPr>
      </w:pPr>
    </w:p>
    <w:p w14:paraId="664CAF60" w14:textId="77777777" w:rsidR="006C0AD4" w:rsidRPr="00986F60" w:rsidRDefault="006C0AD4" w:rsidP="002D20A8">
      <w:pPr>
        <w:jc w:val="center"/>
        <w:rPr>
          <w:rFonts w:ascii="Arial" w:hAnsi="Arial"/>
        </w:rPr>
      </w:pPr>
    </w:p>
    <w:p w14:paraId="26F0F375" w14:textId="77777777" w:rsidR="002D20A8" w:rsidRPr="00986F60" w:rsidRDefault="002D20A8" w:rsidP="002D20A8">
      <w:pPr>
        <w:jc w:val="center"/>
        <w:rPr>
          <w:rFonts w:ascii="Arial" w:hAnsi="Arial" w:cs="Arial"/>
        </w:rPr>
      </w:pPr>
    </w:p>
    <w:p w14:paraId="04B89378" w14:textId="77777777" w:rsidR="00E91976" w:rsidRPr="00986F60" w:rsidRDefault="00E91976" w:rsidP="002D20A8">
      <w:pPr>
        <w:jc w:val="center"/>
        <w:rPr>
          <w:rFonts w:ascii="Arial" w:hAnsi="Arial" w:cs="Arial"/>
        </w:rPr>
      </w:pPr>
    </w:p>
    <w:p w14:paraId="37FE0C68" w14:textId="77777777" w:rsidR="00AA7DE1" w:rsidRPr="00986F60" w:rsidRDefault="00AA7DE1" w:rsidP="00AA7DE1">
      <w:pPr>
        <w:pStyle w:val="Footer"/>
        <w:jc w:val="center"/>
        <w:rPr>
          <w:rFonts w:ascii="Arial" w:hAnsi="Arial" w:cs="Arial"/>
          <w:sz w:val="22"/>
          <w:szCs w:val="22"/>
        </w:rPr>
      </w:pPr>
      <w:r w:rsidRPr="00986F60">
        <w:rPr>
          <w:rFonts w:ascii="Arial" w:hAnsi="Arial" w:cs="Arial"/>
          <w:sz w:val="22"/>
          <w:szCs w:val="22"/>
        </w:rPr>
        <w:t>Department of Veterans Affairs</w:t>
      </w:r>
      <w:r w:rsidR="00344861" w:rsidRPr="00986F60">
        <w:rPr>
          <w:rFonts w:ascii="Arial" w:hAnsi="Arial" w:cs="Arial"/>
          <w:sz w:val="22"/>
          <w:szCs w:val="22"/>
        </w:rPr>
        <w:t xml:space="preserve"> (VA)</w:t>
      </w:r>
    </w:p>
    <w:p w14:paraId="282EB2E5" w14:textId="77777777" w:rsidR="00AA7DE1" w:rsidRPr="00986F60" w:rsidRDefault="00AA7DE1" w:rsidP="00AA7DE1">
      <w:pPr>
        <w:pStyle w:val="Footer"/>
        <w:jc w:val="center"/>
        <w:rPr>
          <w:rFonts w:ascii="Arial" w:hAnsi="Arial" w:cs="Arial"/>
          <w:sz w:val="22"/>
          <w:szCs w:val="22"/>
        </w:rPr>
      </w:pPr>
      <w:r w:rsidRPr="00986F60">
        <w:rPr>
          <w:rFonts w:ascii="Arial" w:hAnsi="Arial" w:cs="Arial"/>
          <w:sz w:val="22"/>
          <w:szCs w:val="22"/>
        </w:rPr>
        <w:t>Office of Information and Technology</w:t>
      </w:r>
      <w:r w:rsidR="00344861" w:rsidRPr="00986F60">
        <w:rPr>
          <w:rFonts w:ascii="Arial" w:hAnsi="Arial" w:cs="Arial"/>
          <w:sz w:val="22"/>
          <w:szCs w:val="22"/>
        </w:rPr>
        <w:t xml:space="preserve"> (OI&amp;T)</w:t>
      </w:r>
    </w:p>
    <w:p w14:paraId="2291CF1D" w14:textId="77777777" w:rsidR="00C705A9" w:rsidRPr="00986F60" w:rsidRDefault="00AA7DE1" w:rsidP="00AA7DE1">
      <w:pPr>
        <w:jc w:val="center"/>
        <w:rPr>
          <w:rFonts w:ascii="Arial" w:hAnsi="Arial"/>
          <w:szCs w:val="22"/>
        </w:rPr>
      </w:pPr>
      <w:r w:rsidRPr="00986F60">
        <w:rPr>
          <w:rFonts w:ascii="Arial" w:hAnsi="Arial" w:cs="Arial"/>
          <w:szCs w:val="22"/>
        </w:rPr>
        <w:t>Product Development</w:t>
      </w:r>
    </w:p>
    <w:p w14:paraId="4EC34FCB" w14:textId="77777777" w:rsidR="004205B3" w:rsidRPr="00986F60" w:rsidRDefault="004205B3">
      <w:r w:rsidRPr="00986F60">
        <w:br w:type="page"/>
      </w:r>
    </w:p>
    <w:p w14:paraId="35D90ACB" w14:textId="77777777" w:rsidR="004205B3" w:rsidRPr="00986F60" w:rsidRDefault="004205B3"/>
    <w:p w14:paraId="627FE4BC" w14:textId="77777777" w:rsidR="004205B3" w:rsidRPr="00986F60" w:rsidRDefault="004205B3"/>
    <w:p w14:paraId="5F76FC14" w14:textId="77777777" w:rsidR="004F685D" w:rsidRPr="00986F60" w:rsidRDefault="004F685D">
      <w:pPr>
        <w:jc w:val="center"/>
        <w:rPr>
          <w:rFonts w:ascii="Arial" w:hAnsi="Arial"/>
        </w:rPr>
      </w:pPr>
    </w:p>
    <w:p w14:paraId="72B167CD" w14:textId="77777777" w:rsidR="004F685D" w:rsidRPr="00986F60" w:rsidRDefault="004F685D" w:rsidP="004F685D">
      <w:pPr>
        <w:rPr>
          <w:rFonts w:ascii="Arial" w:hAnsi="Arial"/>
        </w:rPr>
      </w:pPr>
    </w:p>
    <w:p w14:paraId="1AE809D4" w14:textId="77777777" w:rsidR="004F685D" w:rsidRPr="00986F60" w:rsidRDefault="004F685D" w:rsidP="004F685D">
      <w:pPr>
        <w:rPr>
          <w:rFonts w:ascii="Arial" w:hAnsi="Arial"/>
        </w:rPr>
      </w:pPr>
    </w:p>
    <w:p w14:paraId="52CDC249" w14:textId="77777777" w:rsidR="004F685D" w:rsidRPr="00986F60" w:rsidRDefault="004F685D" w:rsidP="004F685D">
      <w:pPr>
        <w:rPr>
          <w:rFonts w:ascii="Arial" w:hAnsi="Arial"/>
        </w:rPr>
      </w:pPr>
    </w:p>
    <w:p w14:paraId="3AA3542B" w14:textId="77777777" w:rsidR="004F685D" w:rsidRPr="00986F60" w:rsidRDefault="004F685D" w:rsidP="004F685D">
      <w:pPr>
        <w:rPr>
          <w:rFonts w:ascii="Arial" w:hAnsi="Arial"/>
        </w:rPr>
      </w:pPr>
    </w:p>
    <w:p w14:paraId="26E0D3CF" w14:textId="77777777" w:rsidR="004F685D" w:rsidRPr="00986F60" w:rsidRDefault="004F685D" w:rsidP="004F685D">
      <w:pPr>
        <w:rPr>
          <w:rFonts w:ascii="Arial" w:hAnsi="Arial"/>
        </w:rPr>
      </w:pPr>
    </w:p>
    <w:p w14:paraId="1A2A6C0A" w14:textId="77777777" w:rsidR="004F685D" w:rsidRPr="00986F60" w:rsidRDefault="004F685D" w:rsidP="004F685D">
      <w:pPr>
        <w:rPr>
          <w:rFonts w:ascii="Arial" w:hAnsi="Arial"/>
        </w:rPr>
      </w:pPr>
    </w:p>
    <w:p w14:paraId="687F8C2E" w14:textId="77777777" w:rsidR="004F685D" w:rsidRPr="00986F60" w:rsidRDefault="004F685D" w:rsidP="004F685D">
      <w:pPr>
        <w:rPr>
          <w:rFonts w:ascii="Arial" w:hAnsi="Arial"/>
        </w:rPr>
      </w:pPr>
    </w:p>
    <w:p w14:paraId="0031A4AB" w14:textId="77777777" w:rsidR="004F685D" w:rsidRPr="00986F60" w:rsidRDefault="004F685D" w:rsidP="004F685D">
      <w:pPr>
        <w:rPr>
          <w:rFonts w:ascii="Arial" w:hAnsi="Arial"/>
        </w:rPr>
      </w:pPr>
    </w:p>
    <w:p w14:paraId="0B86F370" w14:textId="77777777" w:rsidR="004F685D" w:rsidRPr="00986F60" w:rsidRDefault="004F685D" w:rsidP="004F685D">
      <w:pPr>
        <w:rPr>
          <w:rFonts w:ascii="Arial" w:hAnsi="Arial"/>
        </w:rPr>
      </w:pPr>
    </w:p>
    <w:p w14:paraId="5335D5D2" w14:textId="77777777" w:rsidR="004F685D" w:rsidRPr="00986F60" w:rsidRDefault="004F685D" w:rsidP="004F685D">
      <w:pPr>
        <w:rPr>
          <w:rFonts w:ascii="Arial" w:hAnsi="Arial"/>
        </w:rPr>
      </w:pPr>
    </w:p>
    <w:p w14:paraId="5358C21B" w14:textId="77777777" w:rsidR="004F685D" w:rsidRPr="00986F60" w:rsidRDefault="004F685D" w:rsidP="004F685D">
      <w:pPr>
        <w:rPr>
          <w:rFonts w:ascii="Arial" w:hAnsi="Arial"/>
        </w:rPr>
      </w:pPr>
    </w:p>
    <w:p w14:paraId="0F1B54C9" w14:textId="77777777" w:rsidR="004F685D" w:rsidRPr="00986F60" w:rsidRDefault="004F685D" w:rsidP="004F685D">
      <w:pPr>
        <w:rPr>
          <w:rFonts w:ascii="Arial" w:hAnsi="Arial"/>
        </w:rPr>
      </w:pPr>
    </w:p>
    <w:p w14:paraId="269067BB" w14:textId="77777777" w:rsidR="004F685D" w:rsidRPr="00986F60" w:rsidRDefault="004F685D" w:rsidP="004F685D">
      <w:pPr>
        <w:rPr>
          <w:rFonts w:ascii="Arial" w:hAnsi="Arial"/>
        </w:rPr>
      </w:pPr>
    </w:p>
    <w:p w14:paraId="0CE83A11" w14:textId="77777777" w:rsidR="004F685D" w:rsidRPr="00986F60" w:rsidRDefault="004F685D" w:rsidP="004F685D">
      <w:pPr>
        <w:rPr>
          <w:rFonts w:ascii="Arial" w:hAnsi="Arial"/>
        </w:rPr>
      </w:pPr>
    </w:p>
    <w:p w14:paraId="44085C71" w14:textId="77777777" w:rsidR="004F685D" w:rsidRPr="00986F60" w:rsidRDefault="004F685D" w:rsidP="004F685D">
      <w:pPr>
        <w:rPr>
          <w:rFonts w:ascii="Arial" w:hAnsi="Arial"/>
        </w:rPr>
      </w:pPr>
    </w:p>
    <w:p w14:paraId="0FCF32B8" w14:textId="77777777" w:rsidR="004F685D" w:rsidRPr="00986F60" w:rsidRDefault="004F685D" w:rsidP="004F685D">
      <w:pPr>
        <w:rPr>
          <w:rFonts w:ascii="Arial" w:hAnsi="Arial"/>
        </w:rPr>
      </w:pPr>
    </w:p>
    <w:p w14:paraId="1AD98441" w14:textId="77777777" w:rsidR="004F685D" w:rsidRPr="00986F60" w:rsidRDefault="004F685D" w:rsidP="004F685D">
      <w:pPr>
        <w:rPr>
          <w:rFonts w:ascii="Arial" w:hAnsi="Arial"/>
        </w:rPr>
      </w:pPr>
    </w:p>
    <w:p w14:paraId="25B36910" w14:textId="77777777" w:rsidR="004F685D" w:rsidRPr="00986F60" w:rsidRDefault="004F685D" w:rsidP="004F685D">
      <w:pPr>
        <w:rPr>
          <w:rFonts w:ascii="Arial" w:hAnsi="Arial"/>
        </w:rPr>
      </w:pPr>
    </w:p>
    <w:p w14:paraId="6ED24E2C" w14:textId="77777777" w:rsidR="004F685D" w:rsidRPr="00986F60" w:rsidRDefault="004F685D" w:rsidP="004F685D">
      <w:pPr>
        <w:rPr>
          <w:rFonts w:ascii="Arial" w:hAnsi="Arial"/>
        </w:rPr>
      </w:pPr>
    </w:p>
    <w:p w14:paraId="150DD324" w14:textId="77777777" w:rsidR="004F685D" w:rsidRPr="00986F60" w:rsidRDefault="004F685D" w:rsidP="004F685D">
      <w:pPr>
        <w:tabs>
          <w:tab w:val="left" w:pos="4005"/>
        </w:tabs>
        <w:jc w:val="center"/>
        <w:rPr>
          <w:rFonts w:ascii="Arial" w:hAnsi="Arial"/>
          <w:i/>
          <w:sz w:val="20"/>
          <w:szCs w:val="20"/>
        </w:rPr>
      </w:pPr>
      <w:r w:rsidRPr="00986F60">
        <w:rPr>
          <w:rFonts w:ascii="Arial" w:hAnsi="Arial"/>
          <w:i/>
          <w:sz w:val="20"/>
          <w:szCs w:val="20"/>
        </w:rPr>
        <w:t>This page is left blank intentionally.</w:t>
      </w:r>
    </w:p>
    <w:p w14:paraId="4E69C7F2" w14:textId="77777777" w:rsidR="004205B3" w:rsidRPr="00986F60" w:rsidRDefault="004F685D" w:rsidP="00CF193F">
      <w:pPr>
        <w:tabs>
          <w:tab w:val="left" w:pos="4005"/>
        </w:tabs>
        <w:rPr>
          <w:rFonts w:ascii="Arial" w:hAnsi="Arial"/>
        </w:rPr>
        <w:sectPr w:rsidR="004205B3" w:rsidRPr="00986F60" w:rsidSect="002707F3">
          <w:headerReference w:type="default" r:id="rId9"/>
          <w:pgSz w:w="12240" w:h="15840" w:code="1"/>
          <w:pgMar w:top="1440" w:right="1440" w:bottom="1440" w:left="1440" w:header="720" w:footer="720" w:gutter="0"/>
          <w:pgNumType w:fmt="lowerRoman" w:start="1"/>
          <w:cols w:space="720"/>
          <w:titlePg/>
        </w:sectPr>
      </w:pPr>
      <w:r w:rsidRPr="00986F60">
        <w:rPr>
          <w:rFonts w:ascii="Arial" w:hAnsi="Arial"/>
        </w:rPr>
        <w:tab/>
      </w:r>
    </w:p>
    <w:p w14:paraId="4B286DC6" w14:textId="77777777" w:rsidR="004205B3" w:rsidRPr="00986F60" w:rsidRDefault="00041897" w:rsidP="00CF626A">
      <w:pPr>
        <w:rPr>
          <w:rFonts w:ascii="Arial" w:hAnsi="Arial" w:cs="Arial"/>
          <w:sz w:val="36"/>
          <w:szCs w:val="36"/>
        </w:rPr>
      </w:pPr>
      <w:bookmarkStart w:id="7" w:name="_Toc479046236"/>
      <w:bookmarkStart w:id="8" w:name="_Toc481380325"/>
      <w:bookmarkStart w:id="9" w:name="_Toc481388147"/>
      <w:bookmarkStart w:id="10" w:name="_Toc481389443"/>
      <w:bookmarkStart w:id="11" w:name="_Toc482515803"/>
      <w:bookmarkStart w:id="12" w:name="_Toc482517690"/>
      <w:bookmarkStart w:id="13" w:name="_Toc485180509"/>
      <w:r w:rsidRPr="00986F60">
        <w:rPr>
          <w:rFonts w:ascii="Arial" w:hAnsi="Arial" w:cs="Arial"/>
          <w:sz w:val="36"/>
          <w:szCs w:val="36"/>
        </w:rPr>
        <w:lastRenderedPageBreak/>
        <w:t>Contents</w:t>
      </w:r>
      <w:bookmarkEnd w:id="7"/>
      <w:bookmarkEnd w:id="8"/>
      <w:bookmarkEnd w:id="9"/>
      <w:bookmarkEnd w:id="10"/>
      <w:bookmarkEnd w:id="11"/>
      <w:bookmarkEnd w:id="12"/>
      <w:bookmarkEnd w:id="13"/>
    </w:p>
    <w:p w14:paraId="69081D1E" w14:textId="77777777" w:rsidR="004205B3" w:rsidRPr="00986F60" w:rsidRDefault="004205B3" w:rsidP="008C7786">
      <w:pPr>
        <w:rPr>
          <w:szCs w:val="22"/>
        </w:rPr>
      </w:pPr>
      <w:r w:rsidRPr="00986F60">
        <w:rPr>
          <w:bCs/>
          <w:szCs w:val="22"/>
        </w:rPr>
        <w:fldChar w:fldCharType="begin"/>
      </w:r>
      <w:r w:rsidRPr="00986F60">
        <w:rPr>
          <w:szCs w:val="22"/>
        </w:rPr>
        <w:instrText xml:space="preserve"> XE "</w:instrText>
      </w:r>
      <w:r w:rsidRPr="00986F60">
        <w:rPr>
          <w:bCs/>
          <w:szCs w:val="22"/>
        </w:rPr>
        <w:instrText>Patch History</w:instrText>
      </w:r>
      <w:r w:rsidRPr="00986F60">
        <w:rPr>
          <w:szCs w:val="22"/>
        </w:rPr>
        <w:instrText xml:space="preserve">" </w:instrText>
      </w:r>
      <w:r w:rsidRPr="00986F60">
        <w:rPr>
          <w:bCs/>
          <w:szCs w:val="22"/>
        </w:rPr>
        <w:fldChar w:fldCharType="end"/>
      </w:r>
    </w:p>
    <w:p w14:paraId="77520015" w14:textId="77777777" w:rsidR="008D3E45" w:rsidRPr="00986F60" w:rsidRDefault="008D3E45">
      <w:pPr>
        <w:rPr>
          <w:kern w:val="2"/>
        </w:rPr>
      </w:pPr>
    </w:p>
    <w:p w14:paraId="1FDA0CF5" w14:textId="77777777" w:rsidR="00986F60" w:rsidRDefault="009F48A1">
      <w:pPr>
        <w:pStyle w:val="TOC1"/>
        <w:rPr>
          <w:rFonts w:asciiTheme="minorHAnsi" w:eastAsiaTheme="minorEastAsia" w:hAnsiTheme="minorHAnsi" w:cstheme="minorBidi"/>
          <w:b w:val="0"/>
        </w:rPr>
      </w:pPr>
      <w:r w:rsidRPr="00986F60">
        <w:rPr>
          <w:b w:val="0"/>
          <w:kern w:val="2"/>
        </w:rPr>
        <w:fldChar w:fldCharType="begin"/>
      </w:r>
      <w:r w:rsidRPr="00986F60">
        <w:rPr>
          <w:b w:val="0"/>
          <w:kern w:val="2"/>
        </w:rPr>
        <w:instrText xml:space="preserve"> TOC \o "1-3" \h \z \u </w:instrText>
      </w:r>
      <w:r w:rsidRPr="00986F60">
        <w:rPr>
          <w:b w:val="0"/>
          <w:kern w:val="2"/>
        </w:rPr>
        <w:fldChar w:fldCharType="separate"/>
      </w:r>
      <w:hyperlink w:anchor="_Toc63683059" w:history="1">
        <w:r w:rsidR="00986F60" w:rsidRPr="00BD6B35">
          <w:rPr>
            <w:rStyle w:val="Hyperlink"/>
          </w:rPr>
          <w:t>1.</w:t>
        </w:r>
        <w:r w:rsidR="00986F60">
          <w:rPr>
            <w:rFonts w:asciiTheme="minorHAnsi" w:eastAsiaTheme="minorEastAsia" w:hAnsiTheme="minorHAnsi" w:cstheme="minorBidi"/>
            <w:b w:val="0"/>
          </w:rPr>
          <w:tab/>
        </w:r>
        <w:r w:rsidR="00986F60" w:rsidRPr="00BD6B35">
          <w:rPr>
            <w:rStyle w:val="Hyperlink"/>
          </w:rPr>
          <w:t>Introduction</w:t>
        </w:r>
        <w:r w:rsidR="00986F60">
          <w:rPr>
            <w:webHidden/>
          </w:rPr>
          <w:tab/>
        </w:r>
        <w:r w:rsidR="00986F60">
          <w:rPr>
            <w:webHidden/>
          </w:rPr>
          <w:fldChar w:fldCharType="begin"/>
        </w:r>
        <w:r w:rsidR="00986F60">
          <w:rPr>
            <w:webHidden/>
          </w:rPr>
          <w:instrText xml:space="preserve"> PAGEREF _Toc63683059 \h </w:instrText>
        </w:r>
        <w:r w:rsidR="00986F60">
          <w:rPr>
            <w:webHidden/>
          </w:rPr>
        </w:r>
        <w:r w:rsidR="00986F60">
          <w:rPr>
            <w:webHidden/>
          </w:rPr>
          <w:fldChar w:fldCharType="separate"/>
        </w:r>
        <w:r w:rsidR="00986F60">
          <w:rPr>
            <w:webHidden/>
          </w:rPr>
          <w:t>1-1</w:t>
        </w:r>
        <w:r w:rsidR="00986F60">
          <w:rPr>
            <w:webHidden/>
          </w:rPr>
          <w:fldChar w:fldCharType="end"/>
        </w:r>
      </w:hyperlink>
    </w:p>
    <w:p w14:paraId="0B2FD911" w14:textId="77777777" w:rsidR="00986F60" w:rsidRDefault="00723EF0">
      <w:pPr>
        <w:pStyle w:val="TOC2"/>
        <w:rPr>
          <w:rFonts w:asciiTheme="minorHAnsi" w:eastAsiaTheme="minorEastAsia" w:hAnsiTheme="minorHAnsi" w:cstheme="minorBidi"/>
        </w:rPr>
      </w:pPr>
      <w:hyperlink w:anchor="_Toc63683060" w:history="1">
        <w:r w:rsidR="00986F60" w:rsidRPr="00BD6B35">
          <w:rPr>
            <w:rStyle w:val="Hyperlink"/>
          </w:rPr>
          <w:t>1.1.</w:t>
        </w:r>
        <w:r w:rsidR="00986F60">
          <w:rPr>
            <w:rFonts w:asciiTheme="minorHAnsi" w:eastAsiaTheme="minorEastAsia" w:hAnsiTheme="minorHAnsi" w:cstheme="minorBidi"/>
          </w:rPr>
          <w:tab/>
        </w:r>
        <w:r w:rsidR="00986F60" w:rsidRPr="00BD6B35">
          <w:rPr>
            <w:rStyle w:val="Hyperlink"/>
          </w:rPr>
          <w:t>Orientation</w:t>
        </w:r>
        <w:r w:rsidR="00986F60">
          <w:rPr>
            <w:webHidden/>
          </w:rPr>
          <w:tab/>
        </w:r>
        <w:r w:rsidR="00986F60">
          <w:rPr>
            <w:webHidden/>
          </w:rPr>
          <w:fldChar w:fldCharType="begin"/>
        </w:r>
        <w:r w:rsidR="00986F60">
          <w:rPr>
            <w:webHidden/>
          </w:rPr>
          <w:instrText xml:space="preserve"> PAGEREF _Toc63683060 \h </w:instrText>
        </w:r>
        <w:r w:rsidR="00986F60">
          <w:rPr>
            <w:webHidden/>
          </w:rPr>
        </w:r>
        <w:r w:rsidR="00986F60">
          <w:rPr>
            <w:webHidden/>
          </w:rPr>
          <w:fldChar w:fldCharType="separate"/>
        </w:r>
        <w:r w:rsidR="00986F60">
          <w:rPr>
            <w:webHidden/>
          </w:rPr>
          <w:t>1-1</w:t>
        </w:r>
        <w:r w:rsidR="00986F60">
          <w:rPr>
            <w:webHidden/>
          </w:rPr>
          <w:fldChar w:fldCharType="end"/>
        </w:r>
      </w:hyperlink>
    </w:p>
    <w:p w14:paraId="45A70E48" w14:textId="77777777" w:rsidR="00986F60" w:rsidRDefault="00723EF0">
      <w:pPr>
        <w:pStyle w:val="TOC2"/>
        <w:rPr>
          <w:rFonts w:asciiTheme="minorHAnsi" w:eastAsiaTheme="minorEastAsia" w:hAnsiTheme="minorHAnsi" w:cstheme="minorBidi"/>
        </w:rPr>
      </w:pPr>
      <w:hyperlink w:anchor="_Toc63683061" w:history="1">
        <w:r w:rsidR="00986F60" w:rsidRPr="00BD6B35">
          <w:rPr>
            <w:rStyle w:val="Hyperlink"/>
          </w:rPr>
          <w:t>1.2.</w:t>
        </w:r>
        <w:r w:rsidR="00986F60">
          <w:rPr>
            <w:rFonts w:asciiTheme="minorHAnsi" w:eastAsiaTheme="minorEastAsia" w:hAnsiTheme="minorHAnsi" w:cstheme="minorBidi"/>
          </w:rPr>
          <w:tab/>
        </w:r>
        <w:r w:rsidR="00986F60" w:rsidRPr="00BD6B35">
          <w:rPr>
            <w:rStyle w:val="Hyperlink"/>
          </w:rPr>
          <w:t>About KAAJEE</w:t>
        </w:r>
        <w:r w:rsidR="00986F60">
          <w:rPr>
            <w:webHidden/>
          </w:rPr>
          <w:tab/>
        </w:r>
        <w:r w:rsidR="00986F60">
          <w:rPr>
            <w:webHidden/>
          </w:rPr>
          <w:fldChar w:fldCharType="begin"/>
        </w:r>
        <w:r w:rsidR="00986F60">
          <w:rPr>
            <w:webHidden/>
          </w:rPr>
          <w:instrText xml:space="preserve"> PAGEREF _Toc63683061 \h </w:instrText>
        </w:r>
        <w:r w:rsidR="00986F60">
          <w:rPr>
            <w:webHidden/>
          </w:rPr>
        </w:r>
        <w:r w:rsidR="00986F60">
          <w:rPr>
            <w:webHidden/>
          </w:rPr>
          <w:fldChar w:fldCharType="separate"/>
        </w:r>
        <w:r w:rsidR="00986F60">
          <w:rPr>
            <w:webHidden/>
          </w:rPr>
          <w:t>1-1</w:t>
        </w:r>
        <w:r w:rsidR="00986F60">
          <w:rPr>
            <w:webHidden/>
          </w:rPr>
          <w:fldChar w:fldCharType="end"/>
        </w:r>
      </w:hyperlink>
    </w:p>
    <w:p w14:paraId="34DBC755" w14:textId="77777777" w:rsidR="00986F60" w:rsidRDefault="00723EF0">
      <w:pPr>
        <w:pStyle w:val="TOC2"/>
        <w:rPr>
          <w:rFonts w:asciiTheme="minorHAnsi" w:eastAsiaTheme="minorEastAsia" w:hAnsiTheme="minorHAnsi" w:cstheme="minorBidi"/>
        </w:rPr>
      </w:pPr>
      <w:hyperlink w:anchor="_Toc63683062" w:history="1">
        <w:r w:rsidR="00986F60" w:rsidRPr="00BD6B35">
          <w:rPr>
            <w:rStyle w:val="Hyperlink"/>
          </w:rPr>
          <w:t>1.3.</w:t>
        </w:r>
        <w:r w:rsidR="00986F60">
          <w:rPr>
            <w:rFonts w:asciiTheme="minorHAnsi" w:eastAsiaTheme="minorEastAsia" w:hAnsiTheme="minorHAnsi" w:cstheme="minorBidi"/>
          </w:rPr>
          <w:tab/>
        </w:r>
        <w:r w:rsidR="00986F60" w:rsidRPr="00BD6B35">
          <w:rPr>
            <w:rStyle w:val="Hyperlink"/>
          </w:rPr>
          <w:t>Distribution</w:t>
        </w:r>
        <w:r w:rsidR="00986F60">
          <w:rPr>
            <w:webHidden/>
          </w:rPr>
          <w:tab/>
        </w:r>
        <w:r w:rsidR="00986F60">
          <w:rPr>
            <w:webHidden/>
          </w:rPr>
          <w:fldChar w:fldCharType="begin"/>
        </w:r>
        <w:r w:rsidR="00986F60">
          <w:rPr>
            <w:webHidden/>
          </w:rPr>
          <w:instrText xml:space="preserve"> PAGEREF _Toc63683062 \h </w:instrText>
        </w:r>
        <w:r w:rsidR="00986F60">
          <w:rPr>
            <w:webHidden/>
          </w:rPr>
        </w:r>
        <w:r w:rsidR="00986F60">
          <w:rPr>
            <w:webHidden/>
          </w:rPr>
          <w:fldChar w:fldCharType="separate"/>
        </w:r>
        <w:r w:rsidR="00986F60">
          <w:rPr>
            <w:webHidden/>
          </w:rPr>
          <w:t>1-1</w:t>
        </w:r>
        <w:r w:rsidR="00986F60">
          <w:rPr>
            <w:webHidden/>
          </w:rPr>
          <w:fldChar w:fldCharType="end"/>
        </w:r>
      </w:hyperlink>
    </w:p>
    <w:p w14:paraId="6E7AE649" w14:textId="77777777" w:rsidR="00986F60" w:rsidRDefault="00723EF0">
      <w:pPr>
        <w:pStyle w:val="TOC2"/>
        <w:rPr>
          <w:rFonts w:asciiTheme="minorHAnsi" w:eastAsiaTheme="minorEastAsia" w:hAnsiTheme="minorHAnsi" w:cstheme="minorBidi"/>
        </w:rPr>
      </w:pPr>
      <w:hyperlink w:anchor="_Toc63683063" w:history="1">
        <w:r w:rsidR="00986F60" w:rsidRPr="00BD6B35">
          <w:rPr>
            <w:rStyle w:val="Hyperlink"/>
          </w:rPr>
          <w:t>1.4.</w:t>
        </w:r>
        <w:r w:rsidR="00986F60">
          <w:rPr>
            <w:rFonts w:asciiTheme="minorHAnsi" w:eastAsiaTheme="minorEastAsia" w:hAnsiTheme="minorHAnsi" w:cstheme="minorBidi"/>
          </w:rPr>
          <w:tab/>
        </w:r>
        <w:r w:rsidR="00986F60" w:rsidRPr="00BD6B35">
          <w:rPr>
            <w:rStyle w:val="Hyperlink"/>
          </w:rPr>
          <w:t>For More Information</w:t>
        </w:r>
        <w:r w:rsidR="00986F60">
          <w:rPr>
            <w:webHidden/>
          </w:rPr>
          <w:tab/>
        </w:r>
        <w:r w:rsidR="00986F60">
          <w:rPr>
            <w:webHidden/>
          </w:rPr>
          <w:fldChar w:fldCharType="begin"/>
        </w:r>
        <w:r w:rsidR="00986F60">
          <w:rPr>
            <w:webHidden/>
          </w:rPr>
          <w:instrText xml:space="preserve"> PAGEREF _Toc63683063 \h </w:instrText>
        </w:r>
        <w:r w:rsidR="00986F60">
          <w:rPr>
            <w:webHidden/>
          </w:rPr>
        </w:r>
        <w:r w:rsidR="00986F60">
          <w:rPr>
            <w:webHidden/>
          </w:rPr>
          <w:fldChar w:fldCharType="separate"/>
        </w:r>
        <w:r w:rsidR="00986F60">
          <w:rPr>
            <w:webHidden/>
          </w:rPr>
          <w:t>1-3</w:t>
        </w:r>
        <w:r w:rsidR="00986F60">
          <w:rPr>
            <w:webHidden/>
          </w:rPr>
          <w:fldChar w:fldCharType="end"/>
        </w:r>
      </w:hyperlink>
    </w:p>
    <w:p w14:paraId="7BE179A0" w14:textId="77777777" w:rsidR="00986F60" w:rsidRDefault="00723EF0">
      <w:pPr>
        <w:pStyle w:val="TOC1"/>
        <w:rPr>
          <w:rFonts w:asciiTheme="minorHAnsi" w:eastAsiaTheme="minorEastAsia" w:hAnsiTheme="minorHAnsi" w:cstheme="minorBidi"/>
          <w:b w:val="0"/>
        </w:rPr>
      </w:pPr>
      <w:hyperlink w:anchor="_Toc63683064" w:history="1">
        <w:r w:rsidR="00986F60" w:rsidRPr="00BD6B35">
          <w:rPr>
            <w:rStyle w:val="Hyperlink"/>
          </w:rPr>
          <w:t>2.</w:t>
        </w:r>
        <w:r w:rsidR="00986F60">
          <w:rPr>
            <w:rFonts w:asciiTheme="minorHAnsi" w:eastAsiaTheme="minorEastAsia" w:hAnsiTheme="minorHAnsi" w:cstheme="minorBidi"/>
            <w:b w:val="0"/>
          </w:rPr>
          <w:tab/>
        </w:r>
        <w:r w:rsidR="00986F60" w:rsidRPr="00BD6B35">
          <w:rPr>
            <w:rStyle w:val="Hyperlink"/>
          </w:rPr>
          <w:t>New Features / Changes for KAAJEE Version 1.2</w:t>
        </w:r>
        <w:r w:rsidR="00986F60">
          <w:rPr>
            <w:webHidden/>
          </w:rPr>
          <w:tab/>
        </w:r>
        <w:r w:rsidR="00986F60">
          <w:rPr>
            <w:webHidden/>
          </w:rPr>
          <w:fldChar w:fldCharType="begin"/>
        </w:r>
        <w:r w:rsidR="00986F60">
          <w:rPr>
            <w:webHidden/>
          </w:rPr>
          <w:instrText xml:space="preserve"> PAGEREF _Toc63683064 \h </w:instrText>
        </w:r>
        <w:r w:rsidR="00986F60">
          <w:rPr>
            <w:webHidden/>
          </w:rPr>
        </w:r>
        <w:r w:rsidR="00986F60">
          <w:rPr>
            <w:webHidden/>
          </w:rPr>
          <w:fldChar w:fldCharType="separate"/>
        </w:r>
        <w:r w:rsidR="00986F60">
          <w:rPr>
            <w:webHidden/>
          </w:rPr>
          <w:t>2-1</w:t>
        </w:r>
        <w:r w:rsidR="00986F60">
          <w:rPr>
            <w:webHidden/>
          </w:rPr>
          <w:fldChar w:fldCharType="end"/>
        </w:r>
      </w:hyperlink>
    </w:p>
    <w:p w14:paraId="1403D9C0" w14:textId="77777777" w:rsidR="00986F60" w:rsidRDefault="00723EF0">
      <w:pPr>
        <w:pStyle w:val="TOC2"/>
        <w:rPr>
          <w:rFonts w:asciiTheme="minorHAnsi" w:eastAsiaTheme="minorEastAsia" w:hAnsiTheme="minorHAnsi" w:cstheme="minorBidi"/>
        </w:rPr>
      </w:pPr>
      <w:hyperlink w:anchor="_Toc63683065" w:history="1">
        <w:r w:rsidR="00986F60" w:rsidRPr="00BD6B35">
          <w:rPr>
            <w:rStyle w:val="Hyperlink"/>
          </w:rPr>
          <w:t>2.1.</w:t>
        </w:r>
        <w:r w:rsidR="00986F60">
          <w:rPr>
            <w:rFonts w:asciiTheme="minorHAnsi" w:eastAsiaTheme="minorEastAsia" w:hAnsiTheme="minorHAnsi" w:cstheme="minorBidi"/>
          </w:rPr>
          <w:tab/>
        </w:r>
        <w:r w:rsidR="00986F60" w:rsidRPr="00BD6B35">
          <w:rPr>
            <w:rStyle w:val="Hyperlink"/>
          </w:rPr>
          <w:t>Upgraded Deployment Descriptors:</w:t>
        </w:r>
        <w:r w:rsidR="00986F60">
          <w:rPr>
            <w:webHidden/>
          </w:rPr>
          <w:tab/>
        </w:r>
        <w:r w:rsidR="00986F60">
          <w:rPr>
            <w:webHidden/>
          </w:rPr>
          <w:fldChar w:fldCharType="begin"/>
        </w:r>
        <w:r w:rsidR="00986F60">
          <w:rPr>
            <w:webHidden/>
          </w:rPr>
          <w:instrText xml:space="preserve"> PAGEREF _Toc63683065 \h </w:instrText>
        </w:r>
        <w:r w:rsidR="00986F60">
          <w:rPr>
            <w:webHidden/>
          </w:rPr>
        </w:r>
        <w:r w:rsidR="00986F60">
          <w:rPr>
            <w:webHidden/>
          </w:rPr>
          <w:fldChar w:fldCharType="separate"/>
        </w:r>
        <w:r w:rsidR="00986F60">
          <w:rPr>
            <w:webHidden/>
          </w:rPr>
          <w:t>2-1</w:t>
        </w:r>
        <w:r w:rsidR="00986F60">
          <w:rPr>
            <w:webHidden/>
          </w:rPr>
          <w:fldChar w:fldCharType="end"/>
        </w:r>
      </w:hyperlink>
    </w:p>
    <w:p w14:paraId="72C56081" w14:textId="77777777" w:rsidR="00986F60" w:rsidRDefault="00723EF0">
      <w:pPr>
        <w:pStyle w:val="TOC2"/>
        <w:rPr>
          <w:rFonts w:asciiTheme="minorHAnsi" w:eastAsiaTheme="minorEastAsia" w:hAnsiTheme="minorHAnsi" w:cstheme="minorBidi"/>
        </w:rPr>
      </w:pPr>
      <w:hyperlink w:anchor="_Toc63683066" w:history="1">
        <w:r w:rsidR="00986F60" w:rsidRPr="00BD6B35">
          <w:rPr>
            <w:rStyle w:val="Hyperlink"/>
          </w:rPr>
          <w:t>2.2.</w:t>
        </w:r>
        <w:r w:rsidR="00986F60">
          <w:rPr>
            <w:rFonts w:asciiTheme="minorHAnsi" w:eastAsiaTheme="minorEastAsia" w:hAnsiTheme="minorHAnsi" w:cstheme="minorBidi"/>
          </w:rPr>
          <w:tab/>
        </w:r>
        <w:r w:rsidR="00986F60" w:rsidRPr="00BD6B35">
          <w:rPr>
            <w:rStyle w:val="Hyperlink"/>
          </w:rPr>
          <w:t>Design Changes to Better Support Additional SSL Use Cases</w:t>
        </w:r>
        <w:r w:rsidR="00986F60">
          <w:rPr>
            <w:webHidden/>
          </w:rPr>
          <w:tab/>
        </w:r>
        <w:r w:rsidR="00986F60">
          <w:rPr>
            <w:webHidden/>
          </w:rPr>
          <w:fldChar w:fldCharType="begin"/>
        </w:r>
        <w:r w:rsidR="00986F60">
          <w:rPr>
            <w:webHidden/>
          </w:rPr>
          <w:instrText xml:space="preserve"> PAGEREF _Toc63683066 \h </w:instrText>
        </w:r>
        <w:r w:rsidR="00986F60">
          <w:rPr>
            <w:webHidden/>
          </w:rPr>
        </w:r>
        <w:r w:rsidR="00986F60">
          <w:rPr>
            <w:webHidden/>
          </w:rPr>
          <w:fldChar w:fldCharType="separate"/>
        </w:r>
        <w:r w:rsidR="00986F60">
          <w:rPr>
            <w:webHidden/>
          </w:rPr>
          <w:t>2-1</w:t>
        </w:r>
        <w:r w:rsidR="00986F60">
          <w:rPr>
            <w:webHidden/>
          </w:rPr>
          <w:fldChar w:fldCharType="end"/>
        </w:r>
      </w:hyperlink>
    </w:p>
    <w:p w14:paraId="19143930" w14:textId="77777777" w:rsidR="00986F60" w:rsidRDefault="00723EF0">
      <w:pPr>
        <w:pStyle w:val="TOC2"/>
        <w:rPr>
          <w:rFonts w:asciiTheme="minorHAnsi" w:eastAsiaTheme="minorEastAsia" w:hAnsiTheme="minorHAnsi" w:cstheme="minorBidi"/>
        </w:rPr>
      </w:pPr>
      <w:hyperlink w:anchor="_Toc63683067" w:history="1">
        <w:r w:rsidR="00986F60" w:rsidRPr="00BD6B35">
          <w:rPr>
            <w:rStyle w:val="Hyperlink"/>
          </w:rPr>
          <w:t>2.3.</w:t>
        </w:r>
        <w:r w:rsidR="00986F60">
          <w:rPr>
            <w:rFonts w:asciiTheme="minorHAnsi" w:eastAsiaTheme="minorEastAsia" w:hAnsiTheme="minorHAnsi" w:cstheme="minorBidi"/>
          </w:rPr>
          <w:tab/>
        </w:r>
        <w:r w:rsidR="00986F60" w:rsidRPr="00BD6B35">
          <w:rPr>
            <w:rStyle w:val="Hyperlink"/>
          </w:rPr>
          <w:t>Configure Web.xml to Enable SSL</w:t>
        </w:r>
        <w:r w:rsidR="00986F60">
          <w:rPr>
            <w:webHidden/>
          </w:rPr>
          <w:tab/>
        </w:r>
        <w:r w:rsidR="00986F60">
          <w:rPr>
            <w:webHidden/>
          </w:rPr>
          <w:fldChar w:fldCharType="begin"/>
        </w:r>
        <w:r w:rsidR="00986F60">
          <w:rPr>
            <w:webHidden/>
          </w:rPr>
          <w:instrText xml:space="preserve"> PAGEREF _Toc63683067 \h </w:instrText>
        </w:r>
        <w:r w:rsidR="00986F60">
          <w:rPr>
            <w:webHidden/>
          </w:rPr>
        </w:r>
        <w:r w:rsidR="00986F60">
          <w:rPr>
            <w:webHidden/>
          </w:rPr>
          <w:fldChar w:fldCharType="separate"/>
        </w:r>
        <w:r w:rsidR="00986F60">
          <w:rPr>
            <w:webHidden/>
          </w:rPr>
          <w:t>2-2</w:t>
        </w:r>
        <w:r w:rsidR="00986F60">
          <w:rPr>
            <w:webHidden/>
          </w:rPr>
          <w:fldChar w:fldCharType="end"/>
        </w:r>
      </w:hyperlink>
    </w:p>
    <w:p w14:paraId="37E2B7E3" w14:textId="77777777" w:rsidR="00986F60" w:rsidRDefault="00723EF0">
      <w:pPr>
        <w:pStyle w:val="TOC2"/>
        <w:rPr>
          <w:rFonts w:asciiTheme="minorHAnsi" w:eastAsiaTheme="minorEastAsia" w:hAnsiTheme="minorHAnsi" w:cstheme="minorBidi"/>
        </w:rPr>
      </w:pPr>
      <w:hyperlink w:anchor="_Toc63683068" w:history="1">
        <w:r w:rsidR="00986F60" w:rsidRPr="00BD6B35">
          <w:rPr>
            <w:rStyle w:val="Hyperlink"/>
          </w:rPr>
          <w:t>2.4.</w:t>
        </w:r>
        <w:r w:rsidR="00986F60">
          <w:rPr>
            <w:rFonts w:asciiTheme="minorHAnsi" w:eastAsiaTheme="minorEastAsia" w:hAnsiTheme="minorHAnsi" w:cstheme="minorBidi"/>
          </w:rPr>
          <w:tab/>
        </w:r>
        <w:r w:rsidR="00986F60" w:rsidRPr="00BD6B35">
          <w:rPr>
            <w:rStyle w:val="Hyperlink"/>
          </w:rPr>
          <w:t>Integration of Kernel Patch XU*8*451: KAAJEE Login Page—Removal of Refresh Button.</w:t>
        </w:r>
        <w:r w:rsidR="00986F60">
          <w:rPr>
            <w:webHidden/>
          </w:rPr>
          <w:tab/>
        </w:r>
        <w:r w:rsidR="00986F60">
          <w:rPr>
            <w:webHidden/>
          </w:rPr>
          <w:fldChar w:fldCharType="begin"/>
        </w:r>
        <w:r w:rsidR="00986F60">
          <w:rPr>
            <w:webHidden/>
          </w:rPr>
          <w:instrText xml:space="preserve"> PAGEREF _Toc63683068 \h </w:instrText>
        </w:r>
        <w:r w:rsidR="00986F60">
          <w:rPr>
            <w:webHidden/>
          </w:rPr>
        </w:r>
        <w:r w:rsidR="00986F60">
          <w:rPr>
            <w:webHidden/>
          </w:rPr>
          <w:fldChar w:fldCharType="separate"/>
        </w:r>
        <w:r w:rsidR="00986F60">
          <w:rPr>
            <w:webHidden/>
          </w:rPr>
          <w:t>2-2</w:t>
        </w:r>
        <w:r w:rsidR="00986F60">
          <w:rPr>
            <w:webHidden/>
          </w:rPr>
          <w:fldChar w:fldCharType="end"/>
        </w:r>
      </w:hyperlink>
    </w:p>
    <w:p w14:paraId="0FB543F4" w14:textId="77777777" w:rsidR="00986F60" w:rsidRDefault="00723EF0">
      <w:pPr>
        <w:pStyle w:val="TOC2"/>
        <w:rPr>
          <w:rFonts w:asciiTheme="minorHAnsi" w:eastAsiaTheme="minorEastAsia" w:hAnsiTheme="minorHAnsi" w:cstheme="minorBidi"/>
        </w:rPr>
      </w:pPr>
      <w:hyperlink w:anchor="_Toc63683069" w:history="1">
        <w:r w:rsidR="00986F60" w:rsidRPr="00BD6B35">
          <w:rPr>
            <w:rStyle w:val="Hyperlink"/>
          </w:rPr>
          <w:t>2.5.</w:t>
        </w:r>
        <w:r w:rsidR="00986F60">
          <w:rPr>
            <w:rFonts w:asciiTheme="minorHAnsi" w:eastAsiaTheme="minorEastAsia" w:hAnsiTheme="minorHAnsi" w:cstheme="minorBidi"/>
          </w:rPr>
          <w:tab/>
        </w:r>
        <w:r w:rsidR="00986F60" w:rsidRPr="00BD6B35">
          <w:rPr>
            <w:rStyle w:val="Hyperlink"/>
          </w:rPr>
          <w:t>Administrator Security Role for LoginController</w:t>
        </w:r>
        <w:r w:rsidR="00986F60">
          <w:rPr>
            <w:webHidden/>
          </w:rPr>
          <w:tab/>
        </w:r>
        <w:r w:rsidR="00986F60">
          <w:rPr>
            <w:webHidden/>
          </w:rPr>
          <w:fldChar w:fldCharType="begin"/>
        </w:r>
        <w:r w:rsidR="00986F60">
          <w:rPr>
            <w:webHidden/>
          </w:rPr>
          <w:instrText xml:space="preserve"> PAGEREF _Toc63683069 \h </w:instrText>
        </w:r>
        <w:r w:rsidR="00986F60">
          <w:rPr>
            <w:webHidden/>
          </w:rPr>
        </w:r>
        <w:r w:rsidR="00986F60">
          <w:rPr>
            <w:webHidden/>
          </w:rPr>
          <w:fldChar w:fldCharType="separate"/>
        </w:r>
        <w:r w:rsidR="00986F60">
          <w:rPr>
            <w:webHidden/>
          </w:rPr>
          <w:t>2-3</w:t>
        </w:r>
        <w:r w:rsidR="00986F60">
          <w:rPr>
            <w:webHidden/>
          </w:rPr>
          <w:fldChar w:fldCharType="end"/>
        </w:r>
      </w:hyperlink>
    </w:p>
    <w:p w14:paraId="37FC9BDE" w14:textId="77777777" w:rsidR="00986F60" w:rsidRDefault="00723EF0">
      <w:pPr>
        <w:pStyle w:val="TOC2"/>
        <w:rPr>
          <w:rFonts w:asciiTheme="minorHAnsi" w:eastAsiaTheme="minorEastAsia" w:hAnsiTheme="minorHAnsi" w:cstheme="minorBidi"/>
        </w:rPr>
      </w:pPr>
      <w:hyperlink w:anchor="_Toc63683070" w:history="1">
        <w:r w:rsidR="00986F60" w:rsidRPr="00BD6B35">
          <w:rPr>
            <w:rStyle w:val="Hyperlink"/>
          </w:rPr>
          <w:t>2.6.</w:t>
        </w:r>
        <w:r w:rsidR="00986F60">
          <w:rPr>
            <w:rFonts w:asciiTheme="minorHAnsi" w:eastAsiaTheme="minorEastAsia" w:hAnsiTheme="minorHAnsi" w:cstheme="minorBidi"/>
          </w:rPr>
          <w:tab/>
        </w:r>
        <w:r w:rsidR="00986F60" w:rsidRPr="00BD6B35">
          <w:rPr>
            <w:rStyle w:val="Hyperlink"/>
          </w:rPr>
          <w:t>Sign-On/User Context (SSO/UC)-Enabled</w:t>
        </w:r>
        <w:r w:rsidR="00986F60">
          <w:rPr>
            <w:webHidden/>
          </w:rPr>
          <w:tab/>
        </w:r>
        <w:r w:rsidR="00986F60">
          <w:rPr>
            <w:webHidden/>
          </w:rPr>
          <w:fldChar w:fldCharType="begin"/>
        </w:r>
        <w:r w:rsidR="00986F60">
          <w:rPr>
            <w:webHidden/>
          </w:rPr>
          <w:instrText xml:space="preserve"> PAGEREF _Toc63683070 \h </w:instrText>
        </w:r>
        <w:r w:rsidR="00986F60">
          <w:rPr>
            <w:webHidden/>
          </w:rPr>
        </w:r>
        <w:r w:rsidR="00986F60">
          <w:rPr>
            <w:webHidden/>
          </w:rPr>
          <w:fldChar w:fldCharType="separate"/>
        </w:r>
        <w:r w:rsidR="00986F60">
          <w:rPr>
            <w:webHidden/>
          </w:rPr>
          <w:t>2-4</w:t>
        </w:r>
        <w:r w:rsidR="00986F60">
          <w:rPr>
            <w:webHidden/>
          </w:rPr>
          <w:fldChar w:fldCharType="end"/>
        </w:r>
      </w:hyperlink>
    </w:p>
    <w:p w14:paraId="70F45E46" w14:textId="77777777" w:rsidR="00986F60" w:rsidRDefault="00723EF0">
      <w:pPr>
        <w:pStyle w:val="TOC2"/>
        <w:rPr>
          <w:rFonts w:asciiTheme="minorHAnsi" w:eastAsiaTheme="minorEastAsia" w:hAnsiTheme="minorHAnsi" w:cstheme="minorBidi"/>
        </w:rPr>
      </w:pPr>
      <w:hyperlink w:anchor="_Toc63683071" w:history="1">
        <w:r w:rsidR="00986F60" w:rsidRPr="00BD6B35">
          <w:rPr>
            <w:rStyle w:val="Hyperlink"/>
          </w:rPr>
          <w:t>2.7.</w:t>
        </w:r>
        <w:r w:rsidR="00986F60">
          <w:rPr>
            <w:rFonts w:asciiTheme="minorHAnsi" w:eastAsiaTheme="minorEastAsia" w:hAnsiTheme="minorHAnsi" w:cstheme="minorBidi"/>
          </w:rPr>
          <w:tab/>
        </w:r>
        <w:r w:rsidR="00986F60" w:rsidRPr="00BD6B35">
          <w:rPr>
            <w:rStyle w:val="Hyperlink"/>
          </w:rPr>
          <w:t>Section 508 Issue Regarding Session Timeouts</w:t>
        </w:r>
        <w:r w:rsidR="00986F60">
          <w:rPr>
            <w:webHidden/>
          </w:rPr>
          <w:tab/>
        </w:r>
        <w:r w:rsidR="00986F60">
          <w:rPr>
            <w:webHidden/>
          </w:rPr>
          <w:fldChar w:fldCharType="begin"/>
        </w:r>
        <w:r w:rsidR="00986F60">
          <w:rPr>
            <w:webHidden/>
          </w:rPr>
          <w:instrText xml:space="preserve"> PAGEREF _Toc63683071 \h </w:instrText>
        </w:r>
        <w:r w:rsidR="00986F60">
          <w:rPr>
            <w:webHidden/>
          </w:rPr>
        </w:r>
        <w:r w:rsidR="00986F60">
          <w:rPr>
            <w:webHidden/>
          </w:rPr>
          <w:fldChar w:fldCharType="separate"/>
        </w:r>
        <w:r w:rsidR="00986F60">
          <w:rPr>
            <w:webHidden/>
          </w:rPr>
          <w:t>2-4</w:t>
        </w:r>
        <w:r w:rsidR="00986F60">
          <w:rPr>
            <w:webHidden/>
          </w:rPr>
          <w:fldChar w:fldCharType="end"/>
        </w:r>
      </w:hyperlink>
    </w:p>
    <w:p w14:paraId="69D1A055" w14:textId="77777777" w:rsidR="00986F60" w:rsidRDefault="00723EF0">
      <w:pPr>
        <w:pStyle w:val="TOC2"/>
        <w:rPr>
          <w:rFonts w:asciiTheme="minorHAnsi" w:eastAsiaTheme="minorEastAsia" w:hAnsiTheme="minorHAnsi" w:cstheme="minorBidi"/>
        </w:rPr>
      </w:pPr>
      <w:hyperlink w:anchor="_Toc63683072" w:history="1">
        <w:r w:rsidR="00986F60" w:rsidRPr="00BD6B35">
          <w:rPr>
            <w:rStyle w:val="Hyperlink"/>
          </w:rPr>
          <w:t>2.8.</w:t>
        </w:r>
        <w:r w:rsidR="00986F60">
          <w:rPr>
            <w:rFonts w:asciiTheme="minorHAnsi" w:eastAsiaTheme="minorEastAsia" w:hAnsiTheme="minorHAnsi" w:cstheme="minorBidi"/>
          </w:rPr>
          <w:tab/>
        </w:r>
        <w:r w:rsidR="00986F60" w:rsidRPr="00BD6B35">
          <w:rPr>
            <w:rStyle w:val="Hyperlink"/>
          </w:rPr>
          <w:t>Dependency Upgrades</w:t>
        </w:r>
        <w:r w:rsidR="00986F60">
          <w:rPr>
            <w:webHidden/>
          </w:rPr>
          <w:tab/>
        </w:r>
        <w:r w:rsidR="00986F60">
          <w:rPr>
            <w:webHidden/>
          </w:rPr>
          <w:fldChar w:fldCharType="begin"/>
        </w:r>
        <w:r w:rsidR="00986F60">
          <w:rPr>
            <w:webHidden/>
          </w:rPr>
          <w:instrText xml:space="preserve"> PAGEREF _Toc63683072 \h </w:instrText>
        </w:r>
        <w:r w:rsidR="00986F60">
          <w:rPr>
            <w:webHidden/>
          </w:rPr>
        </w:r>
        <w:r w:rsidR="00986F60">
          <w:rPr>
            <w:webHidden/>
          </w:rPr>
          <w:fldChar w:fldCharType="separate"/>
        </w:r>
        <w:r w:rsidR="00986F60">
          <w:rPr>
            <w:webHidden/>
          </w:rPr>
          <w:t>2-4</w:t>
        </w:r>
        <w:r w:rsidR="00986F60">
          <w:rPr>
            <w:webHidden/>
          </w:rPr>
          <w:fldChar w:fldCharType="end"/>
        </w:r>
      </w:hyperlink>
    </w:p>
    <w:p w14:paraId="2A00D54A" w14:textId="77777777" w:rsidR="00986F60" w:rsidRDefault="00723EF0">
      <w:pPr>
        <w:pStyle w:val="TOC1"/>
        <w:rPr>
          <w:rFonts w:asciiTheme="minorHAnsi" w:eastAsiaTheme="minorEastAsia" w:hAnsiTheme="minorHAnsi" w:cstheme="minorBidi"/>
          <w:b w:val="0"/>
        </w:rPr>
      </w:pPr>
      <w:hyperlink w:anchor="_Toc63683073" w:history="1">
        <w:r w:rsidR="00986F60" w:rsidRPr="00BD6B35">
          <w:rPr>
            <w:rStyle w:val="Hyperlink"/>
          </w:rPr>
          <w:t>3.</w:t>
        </w:r>
        <w:r w:rsidR="00986F60">
          <w:rPr>
            <w:rFonts w:asciiTheme="minorHAnsi" w:eastAsiaTheme="minorEastAsia" w:hAnsiTheme="minorHAnsi" w:cstheme="minorBidi"/>
            <w:b w:val="0"/>
          </w:rPr>
          <w:tab/>
        </w:r>
        <w:r w:rsidR="00986F60" w:rsidRPr="00BD6B35">
          <w:rPr>
            <w:rStyle w:val="Hyperlink"/>
          </w:rPr>
          <w:t>New Features / Changes for KAAJEE Security Provider Version 1.3.0</w:t>
        </w:r>
        <w:r w:rsidR="00986F60">
          <w:rPr>
            <w:webHidden/>
          </w:rPr>
          <w:tab/>
        </w:r>
        <w:r w:rsidR="00986F60">
          <w:rPr>
            <w:webHidden/>
          </w:rPr>
          <w:fldChar w:fldCharType="begin"/>
        </w:r>
        <w:r w:rsidR="00986F60">
          <w:rPr>
            <w:webHidden/>
          </w:rPr>
          <w:instrText xml:space="preserve"> PAGEREF _Toc63683073 \h </w:instrText>
        </w:r>
        <w:r w:rsidR="00986F60">
          <w:rPr>
            <w:webHidden/>
          </w:rPr>
        </w:r>
        <w:r w:rsidR="00986F60">
          <w:rPr>
            <w:webHidden/>
          </w:rPr>
          <w:fldChar w:fldCharType="separate"/>
        </w:r>
        <w:r w:rsidR="00986F60">
          <w:rPr>
            <w:webHidden/>
          </w:rPr>
          <w:t>3-1</w:t>
        </w:r>
        <w:r w:rsidR="00986F60">
          <w:rPr>
            <w:webHidden/>
          </w:rPr>
          <w:fldChar w:fldCharType="end"/>
        </w:r>
      </w:hyperlink>
    </w:p>
    <w:p w14:paraId="7D034DBF" w14:textId="77777777" w:rsidR="00986F60" w:rsidRDefault="00723EF0">
      <w:pPr>
        <w:pStyle w:val="TOC2"/>
        <w:rPr>
          <w:rFonts w:asciiTheme="minorHAnsi" w:eastAsiaTheme="minorEastAsia" w:hAnsiTheme="minorHAnsi" w:cstheme="minorBidi"/>
        </w:rPr>
      </w:pPr>
      <w:hyperlink w:anchor="_Toc63683074" w:history="1">
        <w:r w:rsidR="00986F60" w:rsidRPr="00BD6B35">
          <w:rPr>
            <w:rStyle w:val="Hyperlink"/>
          </w:rPr>
          <w:t>3.1.</w:t>
        </w:r>
        <w:r w:rsidR="00986F60">
          <w:rPr>
            <w:rFonts w:asciiTheme="minorHAnsi" w:eastAsiaTheme="minorEastAsia" w:hAnsiTheme="minorHAnsi" w:cstheme="minorBidi"/>
          </w:rPr>
          <w:tab/>
        </w:r>
        <w:r w:rsidR="00986F60" w:rsidRPr="00BD6B35">
          <w:rPr>
            <w:rStyle w:val="Hyperlink"/>
          </w:rPr>
          <w:t>KAAJEE SSPI codebase has been made Fortify and TRM compliant</w:t>
        </w:r>
        <w:r w:rsidR="00986F60">
          <w:rPr>
            <w:webHidden/>
          </w:rPr>
          <w:tab/>
        </w:r>
        <w:r w:rsidR="00986F60">
          <w:rPr>
            <w:webHidden/>
          </w:rPr>
          <w:fldChar w:fldCharType="begin"/>
        </w:r>
        <w:r w:rsidR="00986F60">
          <w:rPr>
            <w:webHidden/>
          </w:rPr>
          <w:instrText xml:space="preserve"> PAGEREF _Toc63683074 \h </w:instrText>
        </w:r>
        <w:r w:rsidR="00986F60">
          <w:rPr>
            <w:webHidden/>
          </w:rPr>
        </w:r>
        <w:r w:rsidR="00986F60">
          <w:rPr>
            <w:webHidden/>
          </w:rPr>
          <w:fldChar w:fldCharType="separate"/>
        </w:r>
        <w:r w:rsidR="00986F60">
          <w:rPr>
            <w:webHidden/>
          </w:rPr>
          <w:t>3-1</w:t>
        </w:r>
        <w:r w:rsidR="00986F60">
          <w:rPr>
            <w:webHidden/>
          </w:rPr>
          <w:fldChar w:fldCharType="end"/>
        </w:r>
      </w:hyperlink>
    </w:p>
    <w:p w14:paraId="02CA9EBD" w14:textId="77777777" w:rsidR="00986F60" w:rsidRDefault="00723EF0">
      <w:pPr>
        <w:pStyle w:val="TOC2"/>
        <w:rPr>
          <w:rFonts w:asciiTheme="minorHAnsi" w:eastAsiaTheme="minorEastAsia" w:hAnsiTheme="minorHAnsi" w:cstheme="minorBidi"/>
        </w:rPr>
      </w:pPr>
      <w:hyperlink w:anchor="_Toc63683075" w:history="1">
        <w:r w:rsidR="00986F60" w:rsidRPr="00BD6B35">
          <w:rPr>
            <w:rStyle w:val="Hyperlink"/>
          </w:rPr>
          <w:t>3.2.</w:t>
        </w:r>
        <w:r w:rsidR="00986F60">
          <w:rPr>
            <w:rFonts w:asciiTheme="minorHAnsi" w:eastAsiaTheme="minorEastAsia" w:hAnsiTheme="minorHAnsi" w:cstheme="minorBidi"/>
          </w:rPr>
          <w:tab/>
        </w:r>
        <w:r w:rsidR="00986F60" w:rsidRPr="00BD6B35">
          <w:rPr>
            <w:rStyle w:val="Hyperlink"/>
          </w:rPr>
          <w:t>KAAJEE SSPI Upgraded to WebLogic's own SQLAuthenticationProvider</w:t>
        </w:r>
        <w:r w:rsidR="00986F60">
          <w:rPr>
            <w:webHidden/>
          </w:rPr>
          <w:tab/>
        </w:r>
        <w:r w:rsidR="00986F60">
          <w:rPr>
            <w:webHidden/>
          </w:rPr>
          <w:fldChar w:fldCharType="begin"/>
        </w:r>
        <w:r w:rsidR="00986F60">
          <w:rPr>
            <w:webHidden/>
          </w:rPr>
          <w:instrText xml:space="preserve"> PAGEREF _Toc63683075 \h </w:instrText>
        </w:r>
        <w:r w:rsidR="00986F60">
          <w:rPr>
            <w:webHidden/>
          </w:rPr>
        </w:r>
        <w:r w:rsidR="00986F60">
          <w:rPr>
            <w:webHidden/>
          </w:rPr>
          <w:fldChar w:fldCharType="separate"/>
        </w:r>
        <w:r w:rsidR="00986F60">
          <w:rPr>
            <w:webHidden/>
          </w:rPr>
          <w:t>3-1</w:t>
        </w:r>
        <w:r w:rsidR="00986F60">
          <w:rPr>
            <w:webHidden/>
          </w:rPr>
          <w:fldChar w:fldCharType="end"/>
        </w:r>
      </w:hyperlink>
    </w:p>
    <w:p w14:paraId="32386000" w14:textId="77777777" w:rsidR="00111208" w:rsidRPr="00986F60" w:rsidRDefault="009F48A1">
      <w:pPr>
        <w:rPr>
          <w:kern w:val="2"/>
        </w:rPr>
      </w:pPr>
      <w:r w:rsidRPr="00986F60">
        <w:rPr>
          <w:b/>
          <w:noProof/>
          <w:kern w:val="2"/>
          <w:szCs w:val="22"/>
        </w:rPr>
        <w:fldChar w:fldCharType="end"/>
      </w:r>
    </w:p>
    <w:p w14:paraId="37C7A157" w14:textId="77777777" w:rsidR="00111208" w:rsidRPr="00986F60" w:rsidRDefault="006B45AD">
      <w:pPr>
        <w:rPr>
          <w:kern w:val="2"/>
        </w:rPr>
      </w:pPr>
      <w:r w:rsidRPr="00986F60">
        <w:rPr>
          <w:kern w:val="2"/>
        </w:rPr>
        <w:br w:type="page"/>
      </w:r>
    </w:p>
    <w:p w14:paraId="00856013" w14:textId="77777777" w:rsidR="00111208" w:rsidRPr="00986F60" w:rsidRDefault="00111208"/>
    <w:p w14:paraId="17C367BC" w14:textId="77777777" w:rsidR="004F685D" w:rsidRPr="00986F60" w:rsidRDefault="004F685D">
      <w:pPr>
        <w:rPr>
          <w:rFonts w:ascii="Arial" w:hAnsi="Arial"/>
          <w:sz w:val="36"/>
        </w:rPr>
      </w:pPr>
    </w:p>
    <w:p w14:paraId="3E6F5EEE" w14:textId="77777777" w:rsidR="004F685D" w:rsidRPr="00986F60" w:rsidRDefault="004F685D" w:rsidP="004F685D">
      <w:pPr>
        <w:rPr>
          <w:rFonts w:ascii="Arial" w:hAnsi="Arial"/>
          <w:sz w:val="36"/>
        </w:rPr>
      </w:pPr>
    </w:p>
    <w:p w14:paraId="5199A850" w14:textId="77777777" w:rsidR="004F685D" w:rsidRPr="00986F60" w:rsidRDefault="004F685D" w:rsidP="004F685D">
      <w:pPr>
        <w:rPr>
          <w:rFonts w:ascii="Arial" w:hAnsi="Arial"/>
          <w:sz w:val="36"/>
        </w:rPr>
      </w:pPr>
    </w:p>
    <w:p w14:paraId="0EDAF11D" w14:textId="77777777" w:rsidR="004F685D" w:rsidRPr="00986F60" w:rsidRDefault="004F685D" w:rsidP="004F685D">
      <w:pPr>
        <w:rPr>
          <w:rFonts w:ascii="Arial" w:hAnsi="Arial"/>
          <w:sz w:val="36"/>
        </w:rPr>
      </w:pPr>
    </w:p>
    <w:p w14:paraId="0060962B" w14:textId="77777777" w:rsidR="004F685D" w:rsidRPr="00986F60" w:rsidRDefault="004F685D" w:rsidP="004F685D">
      <w:pPr>
        <w:rPr>
          <w:rFonts w:ascii="Arial" w:hAnsi="Arial"/>
          <w:sz w:val="36"/>
        </w:rPr>
      </w:pPr>
    </w:p>
    <w:p w14:paraId="146D9EAE" w14:textId="77777777" w:rsidR="004F685D" w:rsidRPr="00986F60" w:rsidRDefault="004F685D" w:rsidP="004F685D">
      <w:pPr>
        <w:rPr>
          <w:rFonts w:ascii="Arial" w:hAnsi="Arial"/>
          <w:sz w:val="36"/>
        </w:rPr>
      </w:pPr>
    </w:p>
    <w:p w14:paraId="4C6D2F63" w14:textId="77777777" w:rsidR="004F685D" w:rsidRPr="00986F60" w:rsidRDefault="004F685D" w:rsidP="004F685D">
      <w:pPr>
        <w:rPr>
          <w:rFonts w:ascii="Arial" w:hAnsi="Arial"/>
          <w:sz w:val="36"/>
        </w:rPr>
      </w:pPr>
    </w:p>
    <w:p w14:paraId="13BFB753" w14:textId="77777777" w:rsidR="004F685D" w:rsidRPr="00986F60" w:rsidRDefault="004F685D" w:rsidP="004F685D">
      <w:pPr>
        <w:rPr>
          <w:rFonts w:ascii="Arial" w:hAnsi="Arial"/>
          <w:sz w:val="36"/>
        </w:rPr>
      </w:pPr>
    </w:p>
    <w:p w14:paraId="3CE8A659" w14:textId="77777777" w:rsidR="004F685D" w:rsidRPr="00986F60" w:rsidRDefault="004F685D" w:rsidP="004F685D">
      <w:pPr>
        <w:rPr>
          <w:rFonts w:ascii="Arial" w:hAnsi="Arial"/>
          <w:sz w:val="36"/>
        </w:rPr>
      </w:pPr>
    </w:p>
    <w:p w14:paraId="44426AD7" w14:textId="77777777" w:rsidR="004F685D" w:rsidRPr="00986F60" w:rsidRDefault="004F685D" w:rsidP="004F685D">
      <w:pPr>
        <w:rPr>
          <w:rFonts w:ascii="Arial" w:hAnsi="Arial"/>
          <w:sz w:val="36"/>
        </w:rPr>
      </w:pPr>
    </w:p>
    <w:p w14:paraId="43099106" w14:textId="77777777" w:rsidR="004F685D" w:rsidRPr="00986F60" w:rsidRDefault="004F685D" w:rsidP="004F685D">
      <w:pPr>
        <w:rPr>
          <w:rFonts w:ascii="Arial" w:hAnsi="Arial"/>
          <w:sz w:val="36"/>
        </w:rPr>
      </w:pPr>
    </w:p>
    <w:p w14:paraId="610D61A1" w14:textId="77777777" w:rsidR="004F685D" w:rsidRPr="00986F60" w:rsidRDefault="004F685D" w:rsidP="004F685D">
      <w:pPr>
        <w:rPr>
          <w:rFonts w:ascii="Arial" w:hAnsi="Arial"/>
          <w:sz w:val="36"/>
        </w:rPr>
      </w:pPr>
    </w:p>
    <w:p w14:paraId="59673E25" w14:textId="77777777" w:rsidR="004F685D" w:rsidRPr="00986F60" w:rsidRDefault="004F685D" w:rsidP="004F685D">
      <w:pPr>
        <w:jc w:val="center"/>
        <w:rPr>
          <w:rFonts w:ascii="Arial" w:hAnsi="Arial"/>
          <w:sz w:val="36"/>
        </w:rPr>
      </w:pPr>
    </w:p>
    <w:p w14:paraId="68C7F76B" w14:textId="77777777" w:rsidR="004F685D" w:rsidRPr="00986F60" w:rsidRDefault="004F685D" w:rsidP="004F685D">
      <w:pPr>
        <w:rPr>
          <w:rFonts w:ascii="Arial" w:hAnsi="Arial"/>
          <w:sz w:val="36"/>
        </w:rPr>
      </w:pPr>
    </w:p>
    <w:p w14:paraId="5A6BA5E0" w14:textId="77777777" w:rsidR="004F685D" w:rsidRPr="00986F60" w:rsidRDefault="004F685D" w:rsidP="004F685D">
      <w:pPr>
        <w:tabs>
          <w:tab w:val="left" w:pos="4005"/>
        </w:tabs>
        <w:jc w:val="center"/>
        <w:rPr>
          <w:rFonts w:ascii="Arial" w:hAnsi="Arial"/>
          <w:i/>
          <w:sz w:val="20"/>
          <w:szCs w:val="20"/>
        </w:rPr>
      </w:pPr>
      <w:r w:rsidRPr="00986F60">
        <w:rPr>
          <w:rFonts w:ascii="Arial" w:hAnsi="Arial"/>
          <w:i/>
          <w:sz w:val="20"/>
          <w:szCs w:val="20"/>
        </w:rPr>
        <w:t>This page is left blank intentionally.</w:t>
      </w:r>
    </w:p>
    <w:p w14:paraId="6EC772B1" w14:textId="77777777" w:rsidR="004F685D" w:rsidRPr="00986F60" w:rsidRDefault="004F685D" w:rsidP="004F685D">
      <w:pPr>
        <w:rPr>
          <w:rFonts w:ascii="Arial" w:hAnsi="Arial"/>
          <w:sz w:val="36"/>
        </w:rPr>
      </w:pPr>
    </w:p>
    <w:p w14:paraId="7487D4DA" w14:textId="77777777" w:rsidR="004F685D" w:rsidRPr="00986F60" w:rsidRDefault="004F685D" w:rsidP="004F685D">
      <w:pPr>
        <w:rPr>
          <w:rFonts w:ascii="Arial" w:hAnsi="Arial"/>
          <w:sz w:val="36"/>
        </w:rPr>
      </w:pPr>
    </w:p>
    <w:p w14:paraId="19FDA669" w14:textId="77777777" w:rsidR="004F685D" w:rsidRPr="00986F60" w:rsidRDefault="004F685D" w:rsidP="004F685D">
      <w:pPr>
        <w:rPr>
          <w:rFonts w:ascii="Arial" w:hAnsi="Arial"/>
          <w:sz w:val="36"/>
        </w:rPr>
      </w:pPr>
    </w:p>
    <w:p w14:paraId="32E5BD52" w14:textId="77777777" w:rsidR="004F685D" w:rsidRPr="00986F60" w:rsidRDefault="004F685D" w:rsidP="004F685D">
      <w:pPr>
        <w:rPr>
          <w:rFonts w:ascii="Arial" w:hAnsi="Arial"/>
          <w:sz w:val="36"/>
        </w:rPr>
      </w:pPr>
    </w:p>
    <w:p w14:paraId="329CCEF4" w14:textId="77777777" w:rsidR="004F685D" w:rsidRPr="00986F60" w:rsidRDefault="004F685D" w:rsidP="004F685D">
      <w:pPr>
        <w:rPr>
          <w:rFonts w:ascii="Arial" w:hAnsi="Arial"/>
          <w:sz w:val="36"/>
        </w:rPr>
      </w:pPr>
    </w:p>
    <w:p w14:paraId="44BC2A27" w14:textId="77777777" w:rsidR="004205B3" w:rsidRPr="00986F60" w:rsidRDefault="004205B3" w:rsidP="004F685D">
      <w:pPr>
        <w:rPr>
          <w:rFonts w:ascii="Arial" w:hAnsi="Arial"/>
          <w:sz w:val="36"/>
        </w:rPr>
        <w:sectPr w:rsidR="004205B3" w:rsidRPr="00986F60" w:rsidSect="002707F3">
          <w:headerReference w:type="even" r:id="rId10"/>
          <w:footerReference w:type="even" r:id="rId11"/>
          <w:footerReference w:type="default" r:id="rId12"/>
          <w:footerReference w:type="first" r:id="rId13"/>
          <w:pgSz w:w="12240" w:h="15840" w:code="1"/>
          <w:pgMar w:top="1440" w:right="1440" w:bottom="1440" w:left="1440" w:header="720" w:footer="720" w:gutter="0"/>
          <w:pgNumType w:fmt="lowerRoman"/>
          <w:cols w:space="720"/>
          <w:titlePg/>
        </w:sectPr>
      </w:pPr>
    </w:p>
    <w:p w14:paraId="01A9E6E6" w14:textId="77777777" w:rsidR="00C94F99" w:rsidRPr="00986F60" w:rsidRDefault="00362510" w:rsidP="00362510">
      <w:pPr>
        <w:pStyle w:val="Heading1"/>
      </w:pPr>
      <w:bookmarkStart w:id="14" w:name="_Toc196097019"/>
      <w:bookmarkStart w:id="15" w:name="_Toc63683059"/>
      <w:r w:rsidRPr="00986F60">
        <w:lastRenderedPageBreak/>
        <w:t>Introduction</w:t>
      </w:r>
      <w:bookmarkEnd w:id="14"/>
      <w:bookmarkEnd w:id="15"/>
    </w:p>
    <w:p w14:paraId="6E0BB907" w14:textId="77777777" w:rsidR="008546C0" w:rsidRPr="00986F60" w:rsidRDefault="008546C0" w:rsidP="008546C0">
      <w:pPr>
        <w:pStyle w:val="Heading2"/>
      </w:pPr>
      <w:bookmarkStart w:id="16" w:name="_Toc63683060"/>
      <w:bookmarkStart w:id="17" w:name="_Toc195007848"/>
      <w:bookmarkStart w:id="18" w:name="_Toc196097020"/>
      <w:bookmarkStart w:id="19" w:name="_Toc195088404"/>
      <w:bookmarkStart w:id="20" w:name="_Toc195088925"/>
      <w:r w:rsidRPr="00986F60">
        <w:t>Orientation</w:t>
      </w:r>
      <w:bookmarkEnd w:id="16"/>
    </w:p>
    <w:p w14:paraId="52C63994" w14:textId="77777777" w:rsidR="008546C0" w:rsidRPr="00986F60" w:rsidRDefault="008546C0" w:rsidP="008546C0"/>
    <w:p w14:paraId="199BC7B2" w14:textId="77777777" w:rsidR="008546C0" w:rsidRPr="00986F60" w:rsidRDefault="008546C0" w:rsidP="008546C0">
      <w:r w:rsidRPr="00986F60">
        <w:t xml:space="preserve">Significant KAAJEE and </w:t>
      </w:r>
      <w:proofErr w:type="spellStart"/>
      <w:r w:rsidRPr="00986F60">
        <w:t>Kaajee</w:t>
      </w:r>
      <w:proofErr w:type="spellEnd"/>
      <w:r w:rsidRPr="00986F60">
        <w:t xml:space="preserve"> Security Provider release objects (JARs, EARs, WARs, etc.) contain a build number in the filenames (e.g., in "kaa</w:t>
      </w:r>
      <w:r w:rsidR="00382B88" w:rsidRPr="00986F60">
        <w:t>jee-1.2</w:t>
      </w:r>
      <w:r w:rsidRPr="00986F60">
        <w:t>.0.</w:t>
      </w:r>
      <w:r w:rsidR="00934C83" w:rsidRPr="00986F60">
        <w:t>xxx</w:t>
      </w:r>
      <w:r w:rsidRPr="00986F60">
        <w:t>.jar" where "</w:t>
      </w:r>
      <w:r w:rsidR="00934C83" w:rsidRPr="00986F60">
        <w:t>xxx</w:t>
      </w:r>
      <w:r w:rsidRPr="00986F60">
        <w:t>" is the build number). Build numbers are increments with each new Developer Preview. Consult the following table for KAAJEE build increment details.</w:t>
      </w:r>
    </w:p>
    <w:p w14:paraId="0848C4D8" w14:textId="77777777" w:rsidR="00E63939" w:rsidRPr="00986F60" w:rsidRDefault="00E63939" w:rsidP="00E63939">
      <w:pPr>
        <w:pStyle w:val="Heading2"/>
        <w:numPr>
          <w:ilvl w:val="1"/>
          <w:numId w:val="6"/>
        </w:numPr>
      </w:pPr>
      <w:bookmarkStart w:id="21" w:name="_Toc63683061"/>
      <w:r w:rsidRPr="00986F60">
        <w:t xml:space="preserve">About </w:t>
      </w:r>
      <w:bookmarkEnd w:id="17"/>
      <w:bookmarkEnd w:id="18"/>
      <w:r w:rsidR="009A5456" w:rsidRPr="00986F60">
        <w:t>KAAJEE</w:t>
      </w:r>
      <w:bookmarkEnd w:id="21"/>
    </w:p>
    <w:p w14:paraId="6AB44964" w14:textId="77777777" w:rsidR="00E63939" w:rsidRPr="00986F60" w:rsidRDefault="00E63939" w:rsidP="00E63939"/>
    <w:p w14:paraId="217060A4" w14:textId="77777777" w:rsidR="006A6A22" w:rsidRPr="00986F60" w:rsidRDefault="00B52498" w:rsidP="00B52498">
      <w:pPr>
        <w:rPr>
          <w:szCs w:val="22"/>
        </w:rPr>
      </w:pPr>
      <w:bookmarkStart w:id="22" w:name="_Toc196097021"/>
      <w:r w:rsidRPr="00986F60">
        <w:rPr>
          <w:color w:val="000000"/>
          <w:szCs w:val="22"/>
        </w:rPr>
        <w:t>Kernel Authentication &amp; Authorization for Java 2 Enterprise Edition (</w:t>
      </w:r>
      <w:r w:rsidRPr="00986F60">
        <w:rPr>
          <w:rStyle w:val="HTMLAcronym"/>
          <w:color w:val="000000"/>
          <w:szCs w:val="22"/>
        </w:rPr>
        <w:t>KAAJEE</w:t>
      </w:r>
      <w:r w:rsidRPr="00986F60">
        <w:rPr>
          <w:color w:val="000000"/>
          <w:szCs w:val="22"/>
        </w:rPr>
        <w:t xml:space="preserve">) </w:t>
      </w:r>
      <w:r w:rsidRPr="00986F60">
        <w:rPr>
          <w:szCs w:val="22"/>
        </w:rPr>
        <w:t>for Web-based Health</w:t>
      </w:r>
      <w:r w:rsidRPr="00986F60">
        <w:rPr>
          <w:b/>
          <w:i/>
          <w:szCs w:val="22"/>
          <w:u w:val="single"/>
        </w:rPr>
        <w:t>e</w:t>
      </w:r>
      <w:r w:rsidRPr="00986F60">
        <w:rPr>
          <w:szCs w:val="22"/>
        </w:rPr>
        <w:t xml:space="preserve">Vet applications on WebLogic </w:t>
      </w:r>
      <w:r w:rsidR="00382B88" w:rsidRPr="00986F60">
        <w:rPr>
          <w:szCs w:val="22"/>
        </w:rPr>
        <w:t>10.3.6</w:t>
      </w:r>
      <w:r w:rsidR="00E91976" w:rsidRPr="00986F60">
        <w:t xml:space="preserve"> and higher,</w:t>
      </w:r>
      <w:r w:rsidRPr="00986F60">
        <w:rPr>
          <w:szCs w:val="22"/>
        </w:rPr>
        <w:t xml:space="preserve"> such as Pharmacy Re-Engineering (PRE), provides user authentication to grant access to applications, and retrieves VistA security keys for application authorization. KAAJEE takes advantage of the current user store in </w:t>
      </w:r>
      <w:smartTag w:uri="urn:schemas-microsoft-com:office:smarttags" w:element="place">
        <w:r w:rsidRPr="00986F60">
          <w:rPr>
            <w:szCs w:val="22"/>
          </w:rPr>
          <w:t>VistA</w:t>
        </w:r>
      </w:smartTag>
      <w:r w:rsidRPr="00986F60">
        <w:rPr>
          <w:szCs w:val="22"/>
        </w:rPr>
        <w:t xml:space="preserve"> to authenticate users in new Health</w:t>
      </w:r>
      <w:r w:rsidRPr="00986F60">
        <w:rPr>
          <w:b/>
          <w:i/>
          <w:szCs w:val="22"/>
          <w:u w:val="single"/>
        </w:rPr>
        <w:t>e</w:t>
      </w:r>
      <w:r w:rsidRPr="00986F60">
        <w:rPr>
          <w:szCs w:val="22"/>
        </w:rPr>
        <w:t xml:space="preserve">Vet applications. Considered an interim solution, KAAJEE will be enhanced to provide the connection to the </w:t>
      </w:r>
      <w:r w:rsidR="004F685D" w:rsidRPr="00986F60">
        <w:rPr>
          <w:szCs w:val="22"/>
        </w:rPr>
        <w:t>Department of Veterans Affairs (</w:t>
      </w:r>
      <w:r w:rsidRPr="00986F60">
        <w:rPr>
          <w:szCs w:val="22"/>
        </w:rPr>
        <w:t>VA</w:t>
      </w:r>
      <w:r w:rsidR="004F685D" w:rsidRPr="00986F60">
        <w:rPr>
          <w:szCs w:val="22"/>
        </w:rPr>
        <w:t>)</w:t>
      </w:r>
      <w:r w:rsidRPr="00986F60">
        <w:rPr>
          <w:szCs w:val="22"/>
        </w:rPr>
        <w:t xml:space="preserve"> Enterprise user authentication (sign</w:t>
      </w:r>
      <w:r w:rsidR="004F685D" w:rsidRPr="00986F60">
        <w:rPr>
          <w:szCs w:val="22"/>
        </w:rPr>
        <w:t>-</w:t>
      </w:r>
      <w:r w:rsidRPr="00986F60">
        <w:rPr>
          <w:szCs w:val="22"/>
        </w:rPr>
        <w:t xml:space="preserve">on) system in the future. KAAJEE and </w:t>
      </w:r>
      <w:bookmarkStart w:id="23" w:name="_Hlk520382097"/>
      <w:r w:rsidR="004F685D" w:rsidRPr="00986F60">
        <w:rPr>
          <w:szCs w:val="22"/>
        </w:rPr>
        <w:t>Fat-client Kernel Authentication and Authorization (</w:t>
      </w:r>
      <w:proofErr w:type="spellStart"/>
      <w:r w:rsidR="004F685D" w:rsidRPr="00986F60">
        <w:rPr>
          <w:szCs w:val="22"/>
        </w:rPr>
        <w:t>FatKAAT</w:t>
      </w:r>
      <w:proofErr w:type="spellEnd"/>
      <w:r w:rsidR="004F685D" w:rsidRPr="00986F60">
        <w:rPr>
          <w:szCs w:val="22"/>
        </w:rPr>
        <w:t>)</w:t>
      </w:r>
      <w:bookmarkEnd w:id="23"/>
      <w:r w:rsidR="004F685D" w:rsidRPr="00986F60">
        <w:rPr>
          <w:szCs w:val="22"/>
        </w:rPr>
        <w:t xml:space="preserve"> </w:t>
      </w:r>
      <w:r w:rsidRPr="00986F60">
        <w:rPr>
          <w:szCs w:val="22"/>
        </w:rPr>
        <w:t xml:space="preserve">use VistALink as a </w:t>
      </w:r>
      <w:r w:rsidRPr="00986F60">
        <w:rPr>
          <w:rStyle w:val="Emphasis"/>
          <w:i w:val="0"/>
          <w:color w:val="000000"/>
          <w:szCs w:val="22"/>
        </w:rPr>
        <w:t xml:space="preserve">connectivity solution from </w:t>
      </w:r>
      <w:bookmarkStart w:id="24" w:name="_Hlk520293687"/>
      <w:bookmarkStart w:id="25" w:name="_Hlk520288791"/>
      <w:r w:rsidR="004F685D" w:rsidRPr="00986F60">
        <w:rPr>
          <w:iCs/>
          <w:color w:val="000000"/>
          <w:szCs w:val="22"/>
          <w:lang w:val="en"/>
        </w:rPr>
        <w:t>Java 2 Platforms, Enterprise Edition (J2EE</w:t>
      </w:r>
      <w:bookmarkEnd w:id="24"/>
      <w:r w:rsidR="004F685D" w:rsidRPr="00986F60">
        <w:rPr>
          <w:iCs/>
          <w:color w:val="000000"/>
          <w:szCs w:val="22"/>
          <w:lang w:val="en"/>
        </w:rPr>
        <w:t>)</w:t>
      </w:r>
      <w:bookmarkEnd w:id="25"/>
      <w:r w:rsidRPr="00986F60">
        <w:rPr>
          <w:rStyle w:val="Emphasis"/>
          <w:i w:val="0"/>
          <w:color w:val="000000"/>
          <w:szCs w:val="22"/>
        </w:rPr>
        <w:t xml:space="preserve"> applications to </w:t>
      </w:r>
      <w:r w:rsidR="004F685D" w:rsidRPr="00986F60">
        <w:rPr>
          <w:rStyle w:val="Emphasis"/>
          <w:i w:val="0"/>
          <w:color w:val="000000"/>
          <w:szCs w:val="22"/>
        </w:rPr>
        <w:t>Mumps (</w:t>
      </w:r>
      <w:r w:rsidRPr="00986F60">
        <w:rPr>
          <w:rStyle w:val="Emphasis"/>
          <w:i w:val="0"/>
          <w:color w:val="000000"/>
          <w:szCs w:val="22"/>
        </w:rPr>
        <w:t>M</w:t>
      </w:r>
      <w:r w:rsidR="004F685D" w:rsidRPr="00986F60">
        <w:rPr>
          <w:rStyle w:val="Emphasis"/>
          <w:i w:val="0"/>
          <w:color w:val="000000"/>
          <w:szCs w:val="22"/>
        </w:rPr>
        <w:t>)</w:t>
      </w:r>
      <w:r w:rsidRPr="00986F60">
        <w:rPr>
          <w:rStyle w:val="Emphasis"/>
          <w:i w:val="0"/>
          <w:color w:val="000000"/>
          <w:szCs w:val="22"/>
        </w:rPr>
        <w:t>/</w:t>
      </w:r>
      <w:proofErr w:type="spellStart"/>
      <w:r w:rsidRPr="00986F60">
        <w:rPr>
          <w:rStyle w:val="Emphasis"/>
          <w:i w:val="0"/>
          <w:color w:val="000000"/>
          <w:szCs w:val="22"/>
        </w:rPr>
        <w:t>VistA.</w:t>
      </w:r>
      <w:r w:rsidR="006A6A22" w:rsidRPr="00986F60">
        <w:rPr>
          <w:szCs w:val="22"/>
        </w:rPr>
        <w:t>WebLogic</w:t>
      </w:r>
      <w:proofErr w:type="spellEnd"/>
      <w:r w:rsidR="006A6A22" w:rsidRPr="00986F60">
        <w:rPr>
          <w:szCs w:val="22"/>
        </w:rPr>
        <w:t xml:space="preserve"> Updates Project</w:t>
      </w:r>
      <w:bookmarkEnd w:id="19"/>
      <w:bookmarkEnd w:id="20"/>
      <w:bookmarkEnd w:id="22"/>
      <w:r w:rsidR="00221A9E" w:rsidRPr="00986F60">
        <w:rPr>
          <w:szCs w:val="22"/>
        </w:rPr>
        <w:t>.</w:t>
      </w:r>
    </w:p>
    <w:p w14:paraId="6F3828D9" w14:textId="77777777" w:rsidR="00301DE6" w:rsidRPr="00986F60" w:rsidRDefault="00301DE6" w:rsidP="00B52498">
      <w:pPr>
        <w:rPr>
          <w:szCs w:val="22"/>
        </w:rPr>
      </w:pPr>
    </w:p>
    <w:p w14:paraId="588412A7" w14:textId="77777777" w:rsidR="00301DE6" w:rsidRPr="00986F60" w:rsidRDefault="00301DE6" w:rsidP="008546C0">
      <w:r w:rsidRPr="00986F60">
        <w:t xml:space="preserve">KAAJEE </w:t>
      </w:r>
      <w:r w:rsidR="00382B88" w:rsidRPr="00986F60">
        <w:t>1.2</w:t>
      </w:r>
      <w:r w:rsidRPr="00986F60">
        <w:t xml:space="preserve"> is the successor to KAAJEE </w:t>
      </w:r>
      <w:r w:rsidR="00382B88" w:rsidRPr="00986F60">
        <w:t>1.1</w:t>
      </w:r>
      <w:r w:rsidRPr="00986F60">
        <w:t>, which was originally released to s</w:t>
      </w:r>
      <w:r w:rsidR="00382B88" w:rsidRPr="00986F60">
        <w:t>upport the BEA WebLogic Server 9.2 platform.  Version 1.2</w:t>
      </w:r>
      <w:r w:rsidRPr="00986F60">
        <w:t xml:space="preserve"> of KAAJEE now </w:t>
      </w:r>
      <w:r w:rsidR="00382B88" w:rsidRPr="00986F60">
        <w:t>supports Oracle WebLogic Server 10.3.6</w:t>
      </w:r>
      <w:r w:rsidRPr="00986F60">
        <w:t xml:space="preserve"> </w:t>
      </w:r>
      <w:r w:rsidR="00E91976" w:rsidRPr="00986F60">
        <w:t>and higher</w:t>
      </w:r>
      <w:r w:rsidR="00382B88" w:rsidRPr="00986F60">
        <w:t>, fully Fortify and TRM compliant.</w:t>
      </w:r>
    </w:p>
    <w:p w14:paraId="5DCC7A64" w14:textId="77777777" w:rsidR="00301DE6" w:rsidRPr="00986F60" w:rsidRDefault="00301DE6" w:rsidP="008546C0"/>
    <w:p w14:paraId="0880337C" w14:textId="77777777" w:rsidR="00301DE6" w:rsidRPr="00986F60" w:rsidRDefault="00301DE6" w:rsidP="008546C0">
      <w:r w:rsidRPr="00986F60">
        <w:t xml:space="preserve">Like KAAJEE </w:t>
      </w:r>
      <w:r w:rsidR="00382B88" w:rsidRPr="00986F60">
        <w:t>1.1</w:t>
      </w:r>
      <w:r w:rsidRPr="00986F60">
        <w:t xml:space="preserve">, KAAJEE </w:t>
      </w:r>
      <w:r w:rsidR="00382B88" w:rsidRPr="00986F60">
        <w:t xml:space="preserve">1.2 </w:t>
      </w:r>
      <w:r w:rsidRPr="00986F60">
        <w:t>provides a custom Authentication Provider "plug-in" for BEA WebLogic J2EE servers, including a set of web forms for web applications that allow web applications to authenticate and authorize an end-user using a Kernel system as the source of authentication and authorization.</w:t>
      </w:r>
    </w:p>
    <w:p w14:paraId="3943D7C4" w14:textId="77777777" w:rsidR="00ED3C27" w:rsidRPr="00986F60" w:rsidRDefault="00ED3C27" w:rsidP="00ED3C27">
      <w:pPr>
        <w:pStyle w:val="Heading2"/>
      </w:pPr>
      <w:bookmarkStart w:id="26" w:name="_Toc63683062"/>
      <w:r w:rsidRPr="00986F60">
        <w:t>Distribution</w:t>
      </w:r>
      <w:bookmarkEnd w:id="26"/>
    </w:p>
    <w:p w14:paraId="7AB94B1F" w14:textId="77777777" w:rsidR="00ED3C27" w:rsidRPr="00986F60" w:rsidRDefault="00ED3C27" w:rsidP="008546C0"/>
    <w:p w14:paraId="3183EB0F" w14:textId="77777777" w:rsidR="00301DE6" w:rsidRPr="00986F60" w:rsidRDefault="00382B88" w:rsidP="008546C0">
      <w:r w:rsidRPr="00986F60">
        <w:t>Version 1.2</w:t>
      </w:r>
      <w:r w:rsidR="00301DE6" w:rsidRPr="00986F60">
        <w:t xml:space="preserve"> of KAAJEE implements all current features of KAAJEE </w:t>
      </w:r>
      <w:r w:rsidRPr="00986F60">
        <w:t>1.1</w:t>
      </w:r>
      <w:r w:rsidR="00301DE6" w:rsidRPr="00986F60">
        <w:t>.</w:t>
      </w:r>
      <w:r w:rsidR="00ED3C27" w:rsidRPr="00986F60">
        <w:t xml:space="preserve"> </w:t>
      </w:r>
      <w:r w:rsidR="00301DE6" w:rsidRPr="00986F60">
        <w:t>Included in the distribution are the following:</w:t>
      </w:r>
    </w:p>
    <w:p w14:paraId="2CDD6F99" w14:textId="77777777" w:rsidR="008546C0" w:rsidRPr="00986F60" w:rsidRDefault="008546C0" w:rsidP="008546C0">
      <w:pPr>
        <w:numPr>
          <w:ilvl w:val="0"/>
          <w:numId w:val="18"/>
        </w:numPr>
        <w:spacing w:before="120"/>
      </w:pPr>
      <w:r w:rsidRPr="00986F60">
        <w:t xml:space="preserve">KAAJEE </w:t>
      </w:r>
      <w:r w:rsidR="00382B88" w:rsidRPr="00986F60">
        <w:t>1.2</w:t>
      </w:r>
      <w:r w:rsidRPr="00986F60">
        <w:t xml:space="preserve"> jar files</w:t>
      </w:r>
    </w:p>
    <w:p w14:paraId="460F0F8E" w14:textId="77777777" w:rsidR="008546C0" w:rsidRPr="00986F60" w:rsidRDefault="008546C0" w:rsidP="008546C0">
      <w:pPr>
        <w:numPr>
          <w:ilvl w:val="0"/>
          <w:numId w:val="18"/>
        </w:numPr>
      </w:pPr>
      <w:r w:rsidRPr="00986F60">
        <w:t>Folder of Login web forms for Forms Authentication to drop into a J2EE</w:t>
      </w:r>
      <w:r w:rsidR="0043690F" w:rsidRPr="00986F60">
        <w:t xml:space="preserve"> </w:t>
      </w:r>
      <w:r w:rsidRPr="00986F60">
        <w:t>Web application</w:t>
      </w:r>
    </w:p>
    <w:p w14:paraId="4AD4A5A8" w14:textId="77777777" w:rsidR="008546C0" w:rsidRPr="00986F60" w:rsidRDefault="008546C0" w:rsidP="008546C0">
      <w:pPr>
        <w:numPr>
          <w:ilvl w:val="0"/>
          <w:numId w:val="18"/>
        </w:numPr>
      </w:pPr>
      <w:proofErr w:type="spellStart"/>
      <w:r w:rsidRPr="00986F60">
        <w:t>JavaDoc</w:t>
      </w:r>
      <w:proofErr w:type="spellEnd"/>
      <w:r w:rsidRPr="00986F60">
        <w:t xml:space="preserve"> </w:t>
      </w:r>
      <w:bookmarkStart w:id="27" w:name="_Hlk518295964"/>
      <w:bookmarkStart w:id="28" w:name="_Hlk520288971"/>
      <w:r w:rsidR="0043690F" w:rsidRPr="00986F60">
        <w:t>Application Programming Interface</w:t>
      </w:r>
      <w:bookmarkEnd w:id="27"/>
      <w:r w:rsidR="0043690F" w:rsidRPr="00986F60">
        <w:t xml:space="preserve"> (API)</w:t>
      </w:r>
      <w:bookmarkEnd w:id="28"/>
      <w:r w:rsidRPr="00986F60">
        <w:t xml:space="preserve"> documentation for the user manager classes</w:t>
      </w:r>
    </w:p>
    <w:p w14:paraId="5AE40D86" w14:textId="77777777" w:rsidR="008546C0" w:rsidRPr="00986F60" w:rsidRDefault="008546C0" w:rsidP="008546C0">
      <w:pPr>
        <w:numPr>
          <w:ilvl w:val="0"/>
          <w:numId w:val="18"/>
        </w:numPr>
      </w:pPr>
      <w:r w:rsidRPr="00986F60">
        <w:t>Deployment Descriptor examples</w:t>
      </w:r>
    </w:p>
    <w:p w14:paraId="79E7B24E" w14:textId="77777777" w:rsidR="008546C0" w:rsidRPr="00986F60" w:rsidRDefault="008546C0" w:rsidP="008546C0">
      <w:pPr>
        <w:numPr>
          <w:ilvl w:val="0"/>
          <w:numId w:val="18"/>
        </w:numPr>
      </w:pPr>
      <w:r w:rsidRPr="00986F60">
        <w:t>Complete source code for the KAAJEE implementation</w:t>
      </w:r>
    </w:p>
    <w:p w14:paraId="48B0585D" w14:textId="77777777" w:rsidR="008546C0" w:rsidRPr="00986F60" w:rsidRDefault="008546C0" w:rsidP="008546C0">
      <w:pPr>
        <w:numPr>
          <w:ilvl w:val="0"/>
          <w:numId w:val="18"/>
        </w:numPr>
      </w:pPr>
      <w:r w:rsidRPr="00986F60">
        <w:t>Sample Web Application</w:t>
      </w:r>
    </w:p>
    <w:p w14:paraId="303AD5B5" w14:textId="77777777" w:rsidR="00301DE6" w:rsidRPr="00986F60" w:rsidRDefault="00301DE6" w:rsidP="008546C0"/>
    <w:p w14:paraId="5C254623" w14:textId="77777777" w:rsidR="00301DE6" w:rsidRPr="00986F60" w:rsidRDefault="00301DE6" w:rsidP="008546C0">
      <w:proofErr w:type="spellStart"/>
      <w:r w:rsidRPr="00986F60">
        <w:t>Kaajee</w:t>
      </w:r>
      <w:proofErr w:type="spellEnd"/>
      <w:r w:rsidRPr="00986F60">
        <w:t xml:space="preserve"> Security Provider is a necessary component for KAAJEE implementing BEA WebLogic's custom Security Service Provider Interface (SSPI).</w:t>
      </w:r>
      <w:r w:rsidR="008546C0" w:rsidRPr="00986F60">
        <w:t xml:space="preserve"> The following are features of the KAAJEE SSPI:</w:t>
      </w:r>
    </w:p>
    <w:p w14:paraId="1D008E33" w14:textId="77777777" w:rsidR="00301DE6" w:rsidRPr="00986F60" w:rsidRDefault="00301DE6" w:rsidP="00ED3C27">
      <w:pPr>
        <w:numPr>
          <w:ilvl w:val="0"/>
          <w:numId w:val="19"/>
        </w:numPr>
        <w:spacing w:before="120"/>
      </w:pPr>
      <w:r w:rsidRPr="00986F60">
        <w:t xml:space="preserve">Compatibility with WebLogic </w:t>
      </w:r>
      <w:r w:rsidR="00382B88" w:rsidRPr="00986F60">
        <w:t>10.3.6</w:t>
      </w:r>
      <w:r w:rsidRPr="00986F60">
        <w:t xml:space="preserve"> </w:t>
      </w:r>
      <w:r w:rsidR="00E91976" w:rsidRPr="00986F60">
        <w:t>and higher</w:t>
      </w:r>
      <w:r w:rsidRPr="00986F60">
        <w:t>:</w:t>
      </w:r>
    </w:p>
    <w:p w14:paraId="395BFA11" w14:textId="77777777" w:rsidR="00301DE6" w:rsidRPr="00986F60" w:rsidRDefault="00301DE6" w:rsidP="009F48A1">
      <w:pPr>
        <w:numPr>
          <w:ilvl w:val="1"/>
          <w:numId w:val="19"/>
        </w:numPr>
        <w:tabs>
          <w:tab w:val="clear" w:pos="1440"/>
          <w:tab w:val="num" w:pos="1080"/>
        </w:tabs>
        <w:spacing w:before="120"/>
        <w:ind w:left="1080"/>
      </w:pPr>
      <w:r w:rsidRPr="00986F60">
        <w:lastRenderedPageBreak/>
        <w:t>Deployment Descriptors have stricter validation requirements</w:t>
      </w:r>
    </w:p>
    <w:p w14:paraId="18953937" w14:textId="77777777" w:rsidR="00301DE6" w:rsidRPr="00986F60" w:rsidRDefault="00301DE6" w:rsidP="009F48A1">
      <w:pPr>
        <w:numPr>
          <w:ilvl w:val="1"/>
          <w:numId w:val="19"/>
        </w:numPr>
        <w:tabs>
          <w:tab w:val="clear" w:pos="1440"/>
          <w:tab w:val="num" w:pos="1080"/>
        </w:tabs>
        <w:spacing w:before="120"/>
        <w:ind w:left="1080"/>
      </w:pPr>
      <w:r w:rsidRPr="00986F60">
        <w:t xml:space="preserve">WebLogic Versions </w:t>
      </w:r>
      <w:r w:rsidR="001D506B" w:rsidRPr="00986F60">
        <w:t>10.3.6</w:t>
      </w:r>
      <w:r w:rsidRPr="00986F60">
        <w:t xml:space="preserve"> </w:t>
      </w:r>
      <w:r w:rsidR="00E91976" w:rsidRPr="00986F60">
        <w:t>and higher</w:t>
      </w:r>
      <w:r w:rsidRPr="00986F60">
        <w:t xml:space="preserve"> are dependent on </w:t>
      </w:r>
      <w:r w:rsidR="001D506B" w:rsidRPr="00986F60">
        <w:t>JDK 1.7</w:t>
      </w:r>
    </w:p>
    <w:p w14:paraId="2FC0C10F" w14:textId="77777777" w:rsidR="00301DE6" w:rsidRPr="00986F60" w:rsidRDefault="00301DE6" w:rsidP="009F48A1">
      <w:pPr>
        <w:numPr>
          <w:ilvl w:val="1"/>
          <w:numId w:val="19"/>
        </w:numPr>
        <w:tabs>
          <w:tab w:val="clear" w:pos="1440"/>
          <w:tab w:val="num" w:pos="1080"/>
        </w:tabs>
        <w:spacing w:before="120"/>
        <w:ind w:left="1080"/>
      </w:pPr>
      <w:r w:rsidRPr="00986F60">
        <w:t>KAAJEE is dependent on VistALink, which is</w:t>
      </w:r>
      <w:r w:rsidR="001D506B" w:rsidRPr="00986F60">
        <w:t xml:space="preserve"> now dependent on WebLogic 10.3.6</w:t>
      </w:r>
      <w:r w:rsidR="00E91976" w:rsidRPr="00986F60">
        <w:t xml:space="preserve"> and higher</w:t>
      </w:r>
      <w:r w:rsidRPr="00986F60">
        <w:t>.</w:t>
      </w:r>
    </w:p>
    <w:p w14:paraId="10BB1A45" w14:textId="77777777" w:rsidR="00301DE6" w:rsidRPr="00986F60" w:rsidRDefault="00301DE6" w:rsidP="00ED3C27">
      <w:pPr>
        <w:numPr>
          <w:ilvl w:val="0"/>
          <w:numId w:val="19"/>
        </w:numPr>
        <w:spacing w:before="120"/>
      </w:pPr>
      <w:r w:rsidRPr="00986F60">
        <w:t>Directory Structure:</w:t>
      </w:r>
    </w:p>
    <w:p w14:paraId="74EB76EB" w14:textId="77777777" w:rsidR="00301DE6" w:rsidRPr="00986F60" w:rsidRDefault="00301DE6" w:rsidP="009F48A1">
      <w:pPr>
        <w:numPr>
          <w:ilvl w:val="1"/>
          <w:numId w:val="19"/>
        </w:numPr>
        <w:tabs>
          <w:tab w:val="clear" w:pos="1440"/>
          <w:tab w:val="num" w:pos="1080"/>
        </w:tabs>
        <w:spacing w:before="120"/>
        <w:ind w:left="1080"/>
      </w:pPr>
      <w:r w:rsidRPr="00986F60">
        <w:t xml:space="preserve">KAAJEE </w:t>
      </w:r>
      <w:r w:rsidR="001D506B" w:rsidRPr="00986F60">
        <w:t>1.2</w:t>
      </w:r>
      <w:r w:rsidR="00934C83" w:rsidRPr="00986F60">
        <w:t>.0</w:t>
      </w:r>
      <w:r w:rsidRPr="00986F60">
        <w:t xml:space="preserve"> retains the same directory structure as in KAAJEE </w:t>
      </w:r>
      <w:r w:rsidR="00B2737E" w:rsidRPr="00986F60">
        <w:t>1.</w:t>
      </w:r>
      <w:r w:rsidR="001D506B" w:rsidRPr="00986F60">
        <w:t>1</w:t>
      </w:r>
      <w:r w:rsidRPr="00986F60">
        <w:t>.</w:t>
      </w:r>
    </w:p>
    <w:p w14:paraId="083E1BDF" w14:textId="77777777" w:rsidR="00301DE6" w:rsidRPr="00986F60" w:rsidRDefault="00301DE6" w:rsidP="009F48A1">
      <w:pPr>
        <w:numPr>
          <w:ilvl w:val="1"/>
          <w:numId w:val="19"/>
        </w:numPr>
        <w:tabs>
          <w:tab w:val="clear" w:pos="1440"/>
          <w:tab w:val="num" w:pos="1080"/>
        </w:tabs>
        <w:spacing w:before="120"/>
        <w:ind w:left="1080"/>
      </w:pPr>
      <w:r w:rsidRPr="00986F60">
        <w:t>The directory structure of the distribution zip files is as follows:</w:t>
      </w:r>
    </w:p>
    <w:p w14:paraId="51BFEF49" w14:textId="77777777" w:rsidR="00301DE6" w:rsidRPr="00986F60" w:rsidRDefault="00986F60" w:rsidP="001B20CE">
      <w:pPr>
        <w:spacing w:before="120"/>
        <w:ind w:left="1080"/>
      </w:pPr>
      <w:r w:rsidRPr="00986F60">
        <w:rPr>
          <w:highlight w:val="yellow"/>
        </w:rPr>
        <w:t>(REDACTED)</w:t>
      </w:r>
      <w:r>
        <w:t xml:space="preserve"> </w:t>
      </w:r>
      <w:r w:rsidR="00301DE6" w:rsidRPr="00986F60">
        <w:t>– This is the KAAJEE SSPI &lt;root&gt; level folder containing the following files:</w:t>
      </w:r>
    </w:p>
    <w:p w14:paraId="4B4BA2FA" w14:textId="77777777" w:rsidR="00301DE6" w:rsidRPr="00986F60" w:rsidRDefault="00301DE6" w:rsidP="00566056">
      <w:pPr>
        <w:numPr>
          <w:ilvl w:val="0"/>
          <w:numId w:val="21"/>
        </w:numPr>
        <w:tabs>
          <w:tab w:val="clear" w:pos="2520"/>
          <w:tab w:val="left" w:pos="1440"/>
        </w:tabs>
        <w:spacing w:before="120"/>
        <w:ind w:left="1800"/>
      </w:pPr>
      <w:r w:rsidRPr="00986F60">
        <w:t>build.xml—KAAJEE SSPI Ant build script.</w:t>
      </w:r>
    </w:p>
    <w:p w14:paraId="2FB83A65" w14:textId="77777777" w:rsidR="00301DE6" w:rsidRPr="00986F60" w:rsidRDefault="00301DE6" w:rsidP="00566056">
      <w:pPr>
        <w:numPr>
          <w:ilvl w:val="0"/>
          <w:numId w:val="21"/>
        </w:numPr>
        <w:tabs>
          <w:tab w:val="clear" w:pos="2520"/>
          <w:tab w:val="left" w:pos="1440"/>
        </w:tabs>
        <w:ind w:left="1800"/>
      </w:pPr>
      <w:r w:rsidRPr="00986F60">
        <w:t>readme.txt—KAAJEE SSPI documentation (manual), which includes an introduction, change history, any special installation instructions, and any known issues/limitations.</w:t>
      </w:r>
    </w:p>
    <w:p w14:paraId="49A50BE8" w14:textId="77777777" w:rsidR="00301DE6" w:rsidRPr="00986F60" w:rsidRDefault="001D506B" w:rsidP="00566056">
      <w:pPr>
        <w:numPr>
          <w:ilvl w:val="0"/>
          <w:numId w:val="21"/>
        </w:numPr>
        <w:tabs>
          <w:tab w:val="clear" w:pos="2520"/>
          <w:tab w:val="left" w:pos="1440"/>
        </w:tabs>
        <w:ind w:left="1800"/>
      </w:pPr>
      <w:r w:rsidRPr="00986F60">
        <w:t>wlKaajeeSecurityProviders-1.2</w:t>
      </w:r>
      <w:r w:rsidR="00301DE6" w:rsidRPr="00986F60">
        <w:t>.0.</w:t>
      </w:r>
      <w:r w:rsidR="00934C83" w:rsidRPr="00986F60">
        <w:t>xxx</w:t>
      </w:r>
      <w:r w:rsidR="00301DE6" w:rsidRPr="00986F60">
        <w:t>.jar—The KAAJEE SSPI software deployment jar file.</w:t>
      </w:r>
    </w:p>
    <w:p w14:paraId="5BC6AD9A" w14:textId="77777777" w:rsidR="00301DE6" w:rsidRPr="00986F60" w:rsidRDefault="00301DE6" w:rsidP="00566056">
      <w:pPr>
        <w:numPr>
          <w:ilvl w:val="0"/>
          <w:numId w:val="21"/>
        </w:numPr>
        <w:tabs>
          <w:tab w:val="clear" w:pos="2520"/>
          <w:tab w:val="left" w:pos="1440"/>
        </w:tabs>
        <w:ind w:left="1800"/>
      </w:pPr>
      <w:r w:rsidRPr="00986F60">
        <w:t>wlKaajeeSecurityProviders-1</w:t>
      </w:r>
      <w:r w:rsidR="001D506B" w:rsidRPr="00986F60">
        <w:t>.2</w:t>
      </w:r>
      <w:r w:rsidRPr="00986F60">
        <w:t>.0.</w:t>
      </w:r>
      <w:r w:rsidR="00934C83" w:rsidRPr="00986F60">
        <w:t>xxx</w:t>
      </w:r>
      <w:r w:rsidRPr="00986F60">
        <w:t>.jar.MD5—The MD5 checksum value for the KAAJEE SSPI software deployment jar file.</w:t>
      </w:r>
    </w:p>
    <w:p w14:paraId="6FFEE37B" w14:textId="77777777" w:rsidR="00301DE6" w:rsidRPr="00986F60" w:rsidRDefault="00301DE6" w:rsidP="001B20CE">
      <w:pPr>
        <w:spacing w:before="120"/>
        <w:ind w:left="1080"/>
      </w:pPr>
      <w:r w:rsidRPr="00986F60">
        <w:t>/</w:t>
      </w:r>
      <w:proofErr w:type="spellStart"/>
      <w:r w:rsidRPr="00986F60">
        <w:t>common_pool_jars</w:t>
      </w:r>
      <w:proofErr w:type="spellEnd"/>
      <w:r w:rsidRPr="00986F60">
        <w:t xml:space="preserve"> -- This folder contains the following files:</w:t>
      </w:r>
    </w:p>
    <w:p w14:paraId="2069CD29" w14:textId="77777777" w:rsidR="00301DE6" w:rsidRPr="00986F60" w:rsidRDefault="001D506B" w:rsidP="009F48A1">
      <w:pPr>
        <w:numPr>
          <w:ilvl w:val="0"/>
          <w:numId w:val="20"/>
        </w:numPr>
        <w:tabs>
          <w:tab w:val="clear" w:pos="720"/>
          <w:tab w:val="left" w:pos="1800"/>
        </w:tabs>
        <w:spacing w:before="120"/>
        <w:ind w:left="1800"/>
      </w:pPr>
      <w:r w:rsidRPr="00986F60">
        <w:t>commons-collections4-4</w:t>
      </w:r>
      <w:r w:rsidR="00301DE6" w:rsidRPr="00986F60">
        <w:t>.1.jar</w:t>
      </w:r>
    </w:p>
    <w:p w14:paraId="15F071E4" w14:textId="77777777" w:rsidR="00301DE6" w:rsidRPr="00986F60" w:rsidRDefault="00301DE6" w:rsidP="009F48A1">
      <w:pPr>
        <w:numPr>
          <w:ilvl w:val="0"/>
          <w:numId w:val="20"/>
        </w:numPr>
        <w:tabs>
          <w:tab w:val="clear" w:pos="720"/>
          <w:tab w:val="left" w:pos="1800"/>
        </w:tabs>
        <w:ind w:left="1800"/>
      </w:pPr>
      <w:r w:rsidRPr="00986F60">
        <w:t>commons-dbcp</w:t>
      </w:r>
      <w:r w:rsidR="001D506B" w:rsidRPr="00986F60">
        <w:t>2</w:t>
      </w:r>
      <w:r w:rsidRPr="00986F60">
        <w:t>-</w:t>
      </w:r>
      <w:r w:rsidR="001D506B" w:rsidRPr="00986F60">
        <w:t>2.3.0</w:t>
      </w:r>
      <w:r w:rsidRPr="00986F60">
        <w:t>.jar</w:t>
      </w:r>
    </w:p>
    <w:p w14:paraId="444E030E" w14:textId="77777777" w:rsidR="00301DE6" w:rsidRPr="00986F60" w:rsidRDefault="00301DE6" w:rsidP="009F48A1">
      <w:pPr>
        <w:numPr>
          <w:ilvl w:val="0"/>
          <w:numId w:val="20"/>
        </w:numPr>
        <w:tabs>
          <w:tab w:val="clear" w:pos="720"/>
          <w:tab w:val="left" w:pos="1800"/>
        </w:tabs>
        <w:ind w:left="1800"/>
      </w:pPr>
      <w:r w:rsidRPr="00986F60">
        <w:t>commons-pool</w:t>
      </w:r>
      <w:r w:rsidR="001D506B" w:rsidRPr="00986F60">
        <w:t>2</w:t>
      </w:r>
      <w:r w:rsidRPr="00986F60">
        <w:t>-</w:t>
      </w:r>
      <w:r w:rsidR="001D506B" w:rsidRPr="00986F60">
        <w:t>2.5.0</w:t>
      </w:r>
      <w:r w:rsidRPr="00986F60">
        <w:t>.jar</w:t>
      </w:r>
    </w:p>
    <w:p w14:paraId="7FD81802" w14:textId="77777777" w:rsidR="00301DE6" w:rsidRPr="00986F60" w:rsidRDefault="00301DE6" w:rsidP="001B20CE">
      <w:pPr>
        <w:spacing w:before="120"/>
        <w:ind w:left="1080"/>
      </w:pPr>
      <w:r w:rsidRPr="00986F60">
        <w:t>/props -- This properties folder contains the following files:</w:t>
      </w:r>
    </w:p>
    <w:p w14:paraId="201E0275" w14:textId="77777777" w:rsidR="00301DE6" w:rsidRPr="00986F60" w:rsidRDefault="00301DE6" w:rsidP="009F48A1">
      <w:pPr>
        <w:numPr>
          <w:ilvl w:val="0"/>
          <w:numId w:val="22"/>
        </w:numPr>
        <w:tabs>
          <w:tab w:val="clear" w:pos="3240"/>
          <w:tab w:val="num" w:pos="1800"/>
        </w:tabs>
        <w:spacing w:before="120"/>
        <w:ind w:left="1800"/>
        <w:rPr>
          <w:color w:val="000000"/>
        </w:rPr>
      </w:pPr>
      <w:proofErr w:type="spellStart"/>
      <w:r w:rsidRPr="00986F60">
        <w:t>Kaajee</w:t>
      </w:r>
      <w:r w:rsidRPr="00986F60">
        <w:rPr>
          <w:color w:val="000000"/>
        </w:rPr>
        <w:t>Database.properties</w:t>
      </w:r>
      <w:proofErr w:type="spellEnd"/>
    </w:p>
    <w:p w14:paraId="3A51148D" w14:textId="77777777" w:rsidR="00301DE6" w:rsidRPr="00986F60" w:rsidRDefault="00301DE6" w:rsidP="009F48A1">
      <w:pPr>
        <w:numPr>
          <w:ilvl w:val="0"/>
          <w:numId w:val="22"/>
        </w:numPr>
        <w:tabs>
          <w:tab w:val="clear" w:pos="3240"/>
          <w:tab w:val="num" w:pos="1800"/>
        </w:tabs>
        <w:ind w:left="1800"/>
        <w:rPr>
          <w:color w:val="000000"/>
        </w:rPr>
      </w:pPr>
      <w:r w:rsidRPr="00986F60">
        <w:rPr>
          <w:color w:val="000000"/>
        </w:rPr>
        <w:t>KaajeeManageableAuthenticator.xml</w:t>
      </w:r>
    </w:p>
    <w:p w14:paraId="538E3B17" w14:textId="77777777" w:rsidR="00301DE6" w:rsidRPr="00986F60" w:rsidRDefault="00301DE6" w:rsidP="001B20CE">
      <w:pPr>
        <w:spacing w:before="120"/>
        <w:ind w:left="1080"/>
        <w:rPr>
          <w:color w:val="000000"/>
        </w:rPr>
      </w:pPr>
      <w:r w:rsidRPr="00986F60">
        <w:rPr>
          <w:color w:val="000000"/>
        </w:rPr>
        <w:t>/</w:t>
      </w:r>
      <w:proofErr w:type="spellStart"/>
      <w:r w:rsidRPr="00986F60">
        <w:rPr>
          <w:color w:val="000000"/>
        </w:rPr>
        <w:t>sql</w:t>
      </w:r>
      <w:proofErr w:type="spellEnd"/>
      <w:r w:rsidRPr="00986F60">
        <w:rPr>
          <w:color w:val="000000"/>
        </w:rPr>
        <w:t xml:space="preserve"> -- This folder contains the SQL scripts for the following databases:</w:t>
      </w:r>
    </w:p>
    <w:p w14:paraId="127DC157" w14:textId="77777777" w:rsidR="00301DE6" w:rsidRPr="00986F60" w:rsidRDefault="00301DE6" w:rsidP="009F48A1">
      <w:pPr>
        <w:numPr>
          <w:ilvl w:val="0"/>
          <w:numId w:val="22"/>
        </w:numPr>
        <w:tabs>
          <w:tab w:val="clear" w:pos="3240"/>
          <w:tab w:val="num" w:pos="1800"/>
        </w:tabs>
        <w:spacing w:before="120"/>
        <w:ind w:left="1800"/>
        <w:rPr>
          <w:color w:val="000000"/>
        </w:rPr>
      </w:pPr>
      <w:proofErr w:type="spellStart"/>
      <w:r w:rsidRPr="00986F60">
        <w:rPr>
          <w:color w:val="000000"/>
        </w:rPr>
        <w:t>CacheTables.sql</w:t>
      </w:r>
      <w:proofErr w:type="spellEnd"/>
    </w:p>
    <w:p w14:paraId="7D6EF43A" w14:textId="77777777" w:rsidR="00301DE6" w:rsidRPr="00986F60" w:rsidRDefault="00301DE6" w:rsidP="009F48A1">
      <w:pPr>
        <w:numPr>
          <w:ilvl w:val="0"/>
          <w:numId w:val="22"/>
        </w:numPr>
        <w:tabs>
          <w:tab w:val="clear" w:pos="3240"/>
          <w:tab w:val="num" w:pos="1800"/>
        </w:tabs>
        <w:ind w:left="1800"/>
        <w:rPr>
          <w:color w:val="000000"/>
        </w:rPr>
      </w:pPr>
      <w:proofErr w:type="spellStart"/>
      <w:r w:rsidRPr="00986F60">
        <w:rPr>
          <w:color w:val="000000"/>
        </w:rPr>
        <w:t>OracleTables.sql</w:t>
      </w:r>
      <w:proofErr w:type="spellEnd"/>
    </w:p>
    <w:p w14:paraId="249C5C2B" w14:textId="77777777" w:rsidR="00301DE6" w:rsidRPr="00986F60" w:rsidRDefault="00301DE6" w:rsidP="001B20CE">
      <w:pPr>
        <w:spacing w:before="120"/>
        <w:ind w:left="1080"/>
        <w:rPr>
          <w:color w:val="000000"/>
        </w:rPr>
      </w:pPr>
      <w:r w:rsidRPr="00986F60">
        <w:rPr>
          <w:color w:val="000000"/>
        </w:rPr>
        <w:t>/</w:t>
      </w:r>
      <w:proofErr w:type="spellStart"/>
      <w:r w:rsidRPr="00986F60">
        <w:rPr>
          <w:color w:val="000000"/>
        </w:rPr>
        <w:t>src</w:t>
      </w:r>
      <w:proofErr w:type="spellEnd"/>
      <w:r w:rsidRPr="00986F60">
        <w:rPr>
          <w:color w:val="000000"/>
        </w:rPr>
        <w:t xml:space="preserve"> -- This folder contains the KAAJEE SS</w:t>
      </w:r>
      <w:r w:rsidR="002926D7" w:rsidRPr="00986F60">
        <w:rPr>
          <w:color w:val="000000"/>
        </w:rPr>
        <w:t xml:space="preserve">PI Java source code (i.e., the </w:t>
      </w:r>
      <w:r w:rsidRPr="00986F60">
        <w:rPr>
          <w:color w:val="000000"/>
        </w:rPr>
        <w:t>application server software).</w:t>
      </w:r>
    </w:p>
    <w:p w14:paraId="1D88A448" w14:textId="77777777" w:rsidR="00301DE6" w:rsidRPr="00986F60" w:rsidRDefault="00301DE6" w:rsidP="001B20CE">
      <w:pPr>
        <w:spacing w:before="120"/>
        <w:ind w:left="1080"/>
        <w:rPr>
          <w:color w:val="000000"/>
        </w:rPr>
      </w:pPr>
      <w:r w:rsidRPr="00986F60">
        <w:rPr>
          <w:color w:val="000000"/>
        </w:rPr>
        <w:t>/kaajee-1.</w:t>
      </w:r>
      <w:r w:rsidR="001D506B" w:rsidRPr="00986F60">
        <w:rPr>
          <w:color w:val="000000"/>
        </w:rPr>
        <w:t>2</w:t>
      </w:r>
      <w:r w:rsidRPr="00986F60">
        <w:rPr>
          <w:color w:val="000000"/>
        </w:rPr>
        <w:t>.0.xxx contains the following sub-folders:</w:t>
      </w:r>
    </w:p>
    <w:p w14:paraId="1E131CA6" w14:textId="77777777" w:rsidR="00E02A39" w:rsidRPr="00986F60" w:rsidRDefault="00E02A39" w:rsidP="00E02A39">
      <w:pPr>
        <w:tabs>
          <w:tab w:val="left" w:pos="1800"/>
        </w:tabs>
        <w:spacing w:before="120"/>
        <w:ind w:left="1800" w:hanging="360"/>
        <w:rPr>
          <w:color w:val="000000"/>
          <w:sz w:val="24"/>
        </w:rPr>
      </w:pPr>
      <w:bookmarkStart w:id="29" w:name="_Toc195088927"/>
      <w:bookmarkStart w:id="30" w:name="_Toc196097022"/>
      <w:r w:rsidRPr="00986F60">
        <w:rPr>
          <w:color w:val="000000"/>
          <w:sz w:val="24"/>
        </w:rPr>
        <w:t>-</w:t>
      </w:r>
      <w:r w:rsidRPr="00986F60">
        <w:rPr>
          <w:color w:val="000000"/>
          <w:sz w:val="14"/>
          <w:szCs w:val="14"/>
        </w:rPr>
        <w:t>         </w:t>
      </w:r>
      <w:r w:rsidRPr="00986F60">
        <w:rPr>
          <w:color w:val="000000"/>
          <w:sz w:val="24"/>
        </w:rPr>
        <w:t>/</w:t>
      </w:r>
      <w:proofErr w:type="spellStart"/>
      <w:r w:rsidRPr="00986F60">
        <w:rPr>
          <w:color w:val="000000"/>
          <w:sz w:val="24"/>
        </w:rPr>
        <w:t>dd_examples</w:t>
      </w:r>
      <w:proofErr w:type="spellEnd"/>
      <w:r w:rsidRPr="00986F60">
        <w:rPr>
          <w:color w:val="000000"/>
          <w:sz w:val="24"/>
        </w:rPr>
        <w:t xml:space="preserve"> -- This folder contains sample deployment descriptors.</w:t>
      </w:r>
    </w:p>
    <w:p w14:paraId="5E3ED283" w14:textId="77777777" w:rsidR="00E02A39" w:rsidRPr="00986F60" w:rsidRDefault="00E02A39" w:rsidP="00E02A39">
      <w:pPr>
        <w:tabs>
          <w:tab w:val="left" w:pos="1800"/>
        </w:tabs>
        <w:ind w:left="1800" w:hanging="360"/>
        <w:rPr>
          <w:color w:val="000000"/>
          <w:sz w:val="24"/>
        </w:rPr>
      </w:pPr>
      <w:r w:rsidRPr="00986F60">
        <w:rPr>
          <w:color w:val="000000"/>
          <w:sz w:val="24"/>
        </w:rPr>
        <w:t>-</w:t>
      </w:r>
      <w:r w:rsidRPr="00986F60">
        <w:rPr>
          <w:color w:val="000000"/>
          <w:sz w:val="14"/>
          <w:szCs w:val="14"/>
        </w:rPr>
        <w:t>         </w:t>
      </w:r>
      <w:r w:rsidRPr="00986F60">
        <w:rPr>
          <w:color w:val="000000"/>
          <w:sz w:val="24"/>
        </w:rPr>
        <w:t>/doc -- This folder contains a readme.txt file.</w:t>
      </w:r>
    </w:p>
    <w:p w14:paraId="2B1ECD00" w14:textId="77777777" w:rsidR="00E02A39" w:rsidRPr="00986F60" w:rsidRDefault="00E02A39" w:rsidP="00E02A39">
      <w:pPr>
        <w:tabs>
          <w:tab w:val="left" w:pos="1800"/>
        </w:tabs>
        <w:ind w:left="1800" w:hanging="360"/>
        <w:rPr>
          <w:color w:val="000000"/>
          <w:sz w:val="24"/>
        </w:rPr>
      </w:pPr>
      <w:r w:rsidRPr="00986F60">
        <w:rPr>
          <w:color w:val="000000"/>
          <w:sz w:val="24"/>
        </w:rPr>
        <w:t>-</w:t>
      </w:r>
      <w:r w:rsidRPr="00986F60">
        <w:rPr>
          <w:color w:val="000000"/>
          <w:sz w:val="14"/>
          <w:szCs w:val="14"/>
        </w:rPr>
        <w:t>         </w:t>
      </w:r>
      <w:r w:rsidRPr="00986F60">
        <w:rPr>
          <w:color w:val="000000"/>
          <w:sz w:val="24"/>
        </w:rPr>
        <w:t>/jars -- This folder contains the KAAJEE JAR file and related JSP files.</w:t>
      </w:r>
    </w:p>
    <w:p w14:paraId="57AB3192" w14:textId="77777777" w:rsidR="00E02A39" w:rsidRPr="00986F60" w:rsidRDefault="00E02A39" w:rsidP="00E02A39">
      <w:pPr>
        <w:tabs>
          <w:tab w:val="left" w:pos="1800"/>
        </w:tabs>
        <w:ind w:left="1800" w:hanging="360"/>
        <w:rPr>
          <w:color w:val="000000"/>
          <w:sz w:val="24"/>
        </w:rPr>
      </w:pPr>
      <w:r w:rsidRPr="00986F60">
        <w:rPr>
          <w:color w:val="000000"/>
          <w:sz w:val="24"/>
        </w:rPr>
        <w:t>-</w:t>
      </w:r>
      <w:r w:rsidRPr="00986F60">
        <w:rPr>
          <w:color w:val="000000"/>
          <w:sz w:val="14"/>
          <w:szCs w:val="14"/>
        </w:rPr>
        <w:t>         </w:t>
      </w:r>
      <w:r w:rsidRPr="00986F60">
        <w:rPr>
          <w:color w:val="000000"/>
          <w:sz w:val="24"/>
        </w:rPr>
        <w:t>/</w:t>
      </w:r>
      <w:proofErr w:type="spellStart"/>
      <w:r w:rsidRPr="00986F60">
        <w:rPr>
          <w:color w:val="000000"/>
          <w:sz w:val="24"/>
        </w:rPr>
        <w:t>javadoc</w:t>
      </w:r>
      <w:proofErr w:type="spellEnd"/>
      <w:r w:rsidRPr="00986F60">
        <w:rPr>
          <w:color w:val="000000"/>
          <w:sz w:val="24"/>
        </w:rPr>
        <w:t xml:space="preserve"> -- This folder contains the KAAJEE </w:t>
      </w:r>
      <w:proofErr w:type="spellStart"/>
      <w:r w:rsidRPr="00986F60">
        <w:rPr>
          <w:color w:val="000000"/>
          <w:sz w:val="24"/>
        </w:rPr>
        <w:t>javadocs</w:t>
      </w:r>
      <w:proofErr w:type="spellEnd"/>
      <w:r w:rsidRPr="00986F60">
        <w:rPr>
          <w:color w:val="000000"/>
          <w:sz w:val="24"/>
        </w:rPr>
        <w:t>.</w:t>
      </w:r>
    </w:p>
    <w:p w14:paraId="5D998D32" w14:textId="77777777" w:rsidR="00E02A39" w:rsidRPr="00986F60" w:rsidRDefault="00E02A39" w:rsidP="00E02A39">
      <w:pPr>
        <w:tabs>
          <w:tab w:val="left" w:pos="1800"/>
        </w:tabs>
        <w:ind w:left="1800" w:hanging="360"/>
        <w:rPr>
          <w:color w:val="000000"/>
          <w:sz w:val="24"/>
        </w:rPr>
      </w:pPr>
      <w:r w:rsidRPr="00986F60">
        <w:rPr>
          <w:color w:val="000000"/>
          <w:sz w:val="24"/>
        </w:rPr>
        <w:t>-     /samples -- This folder contains the KAAJEE Sample Web application</w:t>
      </w:r>
    </w:p>
    <w:p w14:paraId="66CAAB3A" w14:textId="77777777" w:rsidR="00E02A39" w:rsidRPr="00986F60" w:rsidRDefault="00E02A39" w:rsidP="00E02A39">
      <w:pPr>
        <w:tabs>
          <w:tab w:val="left" w:pos="1800"/>
        </w:tabs>
        <w:ind w:left="1800" w:hanging="360"/>
        <w:rPr>
          <w:color w:val="000000"/>
          <w:sz w:val="24"/>
        </w:rPr>
      </w:pPr>
      <w:r w:rsidRPr="00986F60">
        <w:rPr>
          <w:color w:val="000000"/>
          <w:sz w:val="24"/>
        </w:rPr>
        <w:t>-    </w:t>
      </w:r>
      <w:r w:rsidR="00B27BB1" w:rsidRPr="00986F60">
        <w:rPr>
          <w:color w:val="000000"/>
          <w:sz w:val="24"/>
        </w:rPr>
        <w:t xml:space="preserve"> </w:t>
      </w:r>
      <w:r w:rsidRPr="00986F60">
        <w:rPr>
          <w:color w:val="000000"/>
          <w:sz w:val="24"/>
        </w:rPr>
        <w:t>/samples</w:t>
      </w:r>
    </w:p>
    <w:p w14:paraId="0817B7C6" w14:textId="77777777" w:rsidR="00E02A39" w:rsidRPr="00986F60" w:rsidRDefault="00E02A39" w:rsidP="00E02A39">
      <w:pPr>
        <w:tabs>
          <w:tab w:val="left" w:pos="1800"/>
        </w:tabs>
        <w:ind w:left="1800" w:hanging="360"/>
        <w:rPr>
          <w:color w:val="000000"/>
          <w:sz w:val="24"/>
        </w:rPr>
      </w:pPr>
      <w:r w:rsidRPr="00986F60">
        <w:rPr>
          <w:color w:val="000000"/>
          <w:sz w:val="24"/>
        </w:rPr>
        <w:t xml:space="preserve">-     </w:t>
      </w:r>
      <w:r w:rsidR="00B27BB1" w:rsidRPr="00986F60">
        <w:rPr>
          <w:color w:val="000000"/>
          <w:sz w:val="24"/>
        </w:rPr>
        <w:tab/>
      </w:r>
      <w:r w:rsidRPr="00986F60">
        <w:rPr>
          <w:color w:val="000000"/>
          <w:sz w:val="24"/>
        </w:rPr>
        <w:t>/</w:t>
      </w:r>
      <w:proofErr w:type="spellStart"/>
      <w:r w:rsidRPr="00986F60">
        <w:rPr>
          <w:color w:val="000000"/>
          <w:sz w:val="24"/>
        </w:rPr>
        <w:t>sso-ccow</w:t>
      </w:r>
      <w:proofErr w:type="spellEnd"/>
      <w:r w:rsidRPr="00986F60">
        <w:rPr>
          <w:color w:val="000000"/>
          <w:sz w:val="24"/>
        </w:rPr>
        <w:t> -- This folder contains elements to make the KAAJEE Sample</w:t>
      </w:r>
      <w:r w:rsidRPr="00986F60">
        <w:rPr>
          <w:color w:val="000000"/>
          <w:sz w:val="24"/>
        </w:rPr>
        <w:br/>
        <w:t xml:space="preserve">Web application </w:t>
      </w:r>
      <w:r w:rsidR="0043690F" w:rsidRPr="00986F60">
        <w:rPr>
          <w:color w:val="000000"/>
          <w:sz w:val="24"/>
        </w:rPr>
        <w:t>Single Sign-On (</w:t>
      </w:r>
      <w:r w:rsidRPr="00986F60">
        <w:rPr>
          <w:color w:val="000000"/>
          <w:sz w:val="24"/>
        </w:rPr>
        <w:t>SSO</w:t>
      </w:r>
      <w:r w:rsidR="0043690F" w:rsidRPr="00986F60">
        <w:rPr>
          <w:color w:val="000000"/>
          <w:sz w:val="24"/>
        </w:rPr>
        <w:t>)</w:t>
      </w:r>
      <w:r w:rsidRPr="00986F60">
        <w:rPr>
          <w:color w:val="000000"/>
          <w:sz w:val="24"/>
        </w:rPr>
        <w:t xml:space="preserve"> enabled.</w:t>
      </w:r>
    </w:p>
    <w:p w14:paraId="10F1E965" w14:textId="77777777" w:rsidR="00E02A39" w:rsidRPr="00986F60" w:rsidRDefault="00E02A39" w:rsidP="00E02A39">
      <w:pPr>
        <w:tabs>
          <w:tab w:val="left" w:pos="1800"/>
        </w:tabs>
        <w:ind w:left="1800" w:hanging="360"/>
        <w:rPr>
          <w:color w:val="000000"/>
          <w:sz w:val="24"/>
        </w:rPr>
      </w:pPr>
      <w:r w:rsidRPr="00986F60">
        <w:rPr>
          <w:color w:val="000000"/>
          <w:sz w:val="24"/>
        </w:rPr>
        <w:t>-</w:t>
      </w:r>
      <w:r w:rsidRPr="00986F60">
        <w:rPr>
          <w:color w:val="000000"/>
          <w:sz w:val="14"/>
          <w:szCs w:val="14"/>
        </w:rPr>
        <w:t>         </w:t>
      </w:r>
      <w:r w:rsidRPr="00986F60">
        <w:rPr>
          <w:color w:val="000000"/>
          <w:sz w:val="24"/>
        </w:rPr>
        <w:t>/</w:t>
      </w:r>
      <w:proofErr w:type="spellStart"/>
      <w:r w:rsidRPr="00986F60">
        <w:rPr>
          <w:color w:val="000000"/>
          <w:sz w:val="24"/>
        </w:rPr>
        <w:t>src</w:t>
      </w:r>
      <w:proofErr w:type="spellEnd"/>
      <w:r w:rsidRPr="00986F60">
        <w:rPr>
          <w:color w:val="000000"/>
          <w:sz w:val="24"/>
        </w:rPr>
        <w:t xml:space="preserve">  -- This folder contains the KAAJEE Java source code.</w:t>
      </w:r>
    </w:p>
    <w:p w14:paraId="2B937F97" w14:textId="77777777" w:rsidR="00E317E1" w:rsidRPr="00986F60" w:rsidRDefault="00E317E1" w:rsidP="00E317E1">
      <w:pPr>
        <w:pStyle w:val="Heading2"/>
      </w:pPr>
      <w:bookmarkStart w:id="31" w:name="_Toc196097023"/>
      <w:bookmarkStart w:id="32" w:name="_Toc63683063"/>
      <w:bookmarkEnd w:id="29"/>
      <w:bookmarkEnd w:id="30"/>
      <w:r w:rsidRPr="00986F60">
        <w:lastRenderedPageBreak/>
        <w:t>For More Information</w:t>
      </w:r>
      <w:bookmarkEnd w:id="31"/>
      <w:bookmarkEnd w:id="32"/>
    </w:p>
    <w:p w14:paraId="54928AA9" w14:textId="77777777" w:rsidR="00E317E1" w:rsidRPr="00986F60" w:rsidRDefault="00E317E1" w:rsidP="00C94F99"/>
    <w:p w14:paraId="14DE6830" w14:textId="77777777" w:rsidR="00E317E1" w:rsidRPr="00986F60" w:rsidRDefault="00E317E1" w:rsidP="00E317E1">
      <w:r w:rsidRPr="00986F60">
        <w:t xml:space="preserve">For more information on any new feature discussed in the </w:t>
      </w:r>
      <w:r w:rsidR="00B52498" w:rsidRPr="00986F60">
        <w:t>Release N</w:t>
      </w:r>
      <w:r w:rsidRPr="00986F60">
        <w:t xml:space="preserve">otes, please see the </w:t>
      </w:r>
      <w:r w:rsidR="00B52498" w:rsidRPr="00986F60">
        <w:t>KAAJEE</w:t>
      </w:r>
      <w:r w:rsidRPr="00986F60">
        <w:t xml:space="preserve"> documentation set.</w:t>
      </w:r>
    </w:p>
    <w:p w14:paraId="334FB768" w14:textId="77777777" w:rsidR="00E317E1" w:rsidRPr="00986F60" w:rsidRDefault="00B66904" w:rsidP="00C94F99">
      <w:r w:rsidRPr="00986F60">
        <w:br w:type="page"/>
      </w:r>
    </w:p>
    <w:p w14:paraId="143BCC94" w14:textId="77777777" w:rsidR="008A2BCF" w:rsidRPr="00986F60" w:rsidRDefault="008A2BCF" w:rsidP="008A2BCF"/>
    <w:p w14:paraId="5523FB4B" w14:textId="77777777" w:rsidR="0043690F" w:rsidRPr="00986F60" w:rsidRDefault="0043690F" w:rsidP="008A2BCF"/>
    <w:p w14:paraId="606C488E" w14:textId="77777777" w:rsidR="0043690F" w:rsidRPr="00986F60" w:rsidRDefault="0043690F" w:rsidP="0043690F"/>
    <w:p w14:paraId="35286766" w14:textId="77777777" w:rsidR="0043690F" w:rsidRPr="00986F60" w:rsidRDefault="0043690F" w:rsidP="0043690F"/>
    <w:p w14:paraId="6A137889" w14:textId="77777777" w:rsidR="0043690F" w:rsidRPr="00986F60" w:rsidRDefault="0043690F" w:rsidP="0043690F"/>
    <w:p w14:paraId="080420BA" w14:textId="77777777" w:rsidR="0043690F" w:rsidRPr="00986F60" w:rsidRDefault="0043690F" w:rsidP="0043690F"/>
    <w:p w14:paraId="216823D6" w14:textId="77777777" w:rsidR="0043690F" w:rsidRPr="00986F60" w:rsidRDefault="0043690F" w:rsidP="0043690F"/>
    <w:p w14:paraId="33339F49" w14:textId="77777777" w:rsidR="0043690F" w:rsidRPr="00986F60" w:rsidRDefault="0043690F" w:rsidP="0043690F"/>
    <w:p w14:paraId="5E72857D" w14:textId="77777777" w:rsidR="0043690F" w:rsidRPr="00986F60" w:rsidRDefault="0043690F" w:rsidP="0043690F"/>
    <w:p w14:paraId="6A7801AC" w14:textId="77777777" w:rsidR="0043690F" w:rsidRPr="00986F60" w:rsidRDefault="0043690F" w:rsidP="0043690F"/>
    <w:p w14:paraId="18E50797" w14:textId="77777777" w:rsidR="0043690F" w:rsidRPr="00986F60" w:rsidRDefault="0043690F" w:rsidP="0043690F"/>
    <w:p w14:paraId="2560F91C" w14:textId="77777777" w:rsidR="0043690F" w:rsidRPr="00986F60" w:rsidRDefault="0043690F" w:rsidP="0043690F"/>
    <w:p w14:paraId="14416511" w14:textId="77777777" w:rsidR="0043690F" w:rsidRPr="00986F60" w:rsidRDefault="0043690F" w:rsidP="0043690F"/>
    <w:p w14:paraId="2BCEF200" w14:textId="77777777" w:rsidR="0043690F" w:rsidRPr="00986F60" w:rsidRDefault="0043690F" w:rsidP="0043690F"/>
    <w:p w14:paraId="3D26C603" w14:textId="77777777" w:rsidR="0043690F" w:rsidRPr="00986F60" w:rsidRDefault="0043690F" w:rsidP="0043690F"/>
    <w:p w14:paraId="13873D08" w14:textId="77777777" w:rsidR="0043690F" w:rsidRPr="00986F60" w:rsidRDefault="0043690F" w:rsidP="0043690F"/>
    <w:p w14:paraId="463D0A83" w14:textId="77777777" w:rsidR="0043690F" w:rsidRPr="00986F60" w:rsidRDefault="0043690F" w:rsidP="0043690F"/>
    <w:p w14:paraId="2EC91CAE" w14:textId="77777777" w:rsidR="0043690F" w:rsidRPr="00986F60" w:rsidRDefault="0043690F" w:rsidP="0043690F"/>
    <w:p w14:paraId="745E17EC" w14:textId="77777777" w:rsidR="0043690F" w:rsidRPr="00986F60" w:rsidRDefault="0043690F" w:rsidP="0043690F"/>
    <w:p w14:paraId="58C8BB55" w14:textId="77777777" w:rsidR="0043690F" w:rsidRPr="00986F60" w:rsidRDefault="0043690F" w:rsidP="0043690F"/>
    <w:p w14:paraId="27C79CCC" w14:textId="77777777" w:rsidR="0043690F" w:rsidRPr="00986F60" w:rsidRDefault="0043690F" w:rsidP="0043690F"/>
    <w:p w14:paraId="2FD70DAF" w14:textId="77777777" w:rsidR="0043690F" w:rsidRPr="00986F60" w:rsidRDefault="0043690F" w:rsidP="0043690F"/>
    <w:p w14:paraId="6834C8AA" w14:textId="77777777" w:rsidR="0043690F" w:rsidRPr="00986F60" w:rsidRDefault="0043690F" w:rsidP="0043690F">
      <w:pPr>
        <w:jc w:val="center"/>
        <w:rPr>
          <w:i/>
        </w:rPr>
      </w:pPr>
      <w:r w:rsidRPr="00986F60">
        <w:rPr>
          <w:i/>
        </w:rPr>
        <w:t xml:space="preserve">This page is left blank intentionally. </w:t>
      </w:r>
    </w:p>
    <w:p w14:paraId="4C0316A5" w14:textId="77777777" w:rsidR="00B66904" w:rsidRPr="00986F60" w:rsidRDefault="0043690F" w:rsidP="0043690F">
      <w:pPr>
        <w:tabs>
          <w:tab w:val="center" w:pos="4680"/>
        </w:tabs>
        <w:sectPr w:rsidR="00B66904" w:rsidRPr="00986F60" w:rsidSect="002707F3">
          <w:headerReference w:type="even" r:id="rId14"/>
          <w:headerReference w:type="default" r:id="rId15"/>
          <w:footerReference w:type="even" r:id="rId16"/>
          <w:footerReference w:type="first" r:id="rId17"/>
          <w:pgSz w:w="12240" w:h="15840" w:code="1"/>
          <w:pgMar w:top="1440" w:right="1440" w:bottom="1440" w:left="1440" w:header="720" w:footer="720" w:gutter="0"/>
          <w:pgNumType w:start="1" w:chapStyle="1"/>
          <w:cols w:space="720"/>
          <w:titlePg/>
          <w:docGrid w:linePitch="71"/>
        </w:sectPr>
      </w:pPr>
      <w:r w:rsidRPr="00986F60">
        <w:tab/>
      </w:r>
    </w:p>
    <w:p w14:paraId="2D889F92" w14:textId="77777777" w:rsidR="00613816" w:rsidRPr="00986F60" w:rsidRDefault="0085504C" w:rsidP="0085504C">
      <w:pPr>
        <w:pStyle w:val="Heading1"/>
      </w:pPr>
      <w:bookmarkStart w:id="33" w:name="_Toc63683064"/>
      <w:bookmarkStart w:id="34" w:name="_Toc195088930"/>
      <w:r w:rsidRPr="00986F60">
        <w:lastRenderedPageBreak/>
        <w:t>New Features / Changes for</w:t>
      </w:r>
      <w:r w:rsidRPr="00986F60">
        <w:rPr>
          <w:szCs w:val="48"/>
        </w:rPr>
        <w:t xml:space="preserve"> KAAJEE Version 1.</w:t>
      </w:r>
      <w:r w:rsidR="00E40C4D" w:rsidRPr="00986F60">
        <w:rPr>
          <w:szCs w:val="48"/>
        </w:rPr>
        <w:t>2</w:t>
      </w:r>
      <w:bookmarkEnd w:id="33"/>
    </w:p>
    <w:p w14:paraId="6D5E5F88" w14:textId="77777777" w:rsidR="00FF5E6F" w:rsidRPr="00986F60" w:rsidRDefault="00FF5E6F" w:rsidP="00FF5E6F">
      <w:pPr>
        <w:pStyle w:val="Heading2"/>
      </w:pPr>
      <w:bookmarkStart w:id="35" w:name="_Toc63683065"/>
      <w:r w:rsidRPr="00986F60">
        <w:t>Upgraded Deployment Descriptors:</w:t>
      </w:r>
      <w:bookmarkEnd w:id="35"/>
      <w:r w:rsidRPr="00986F60">
        <w:t xml:space="preserve"> </w:t>
      </w:r>
    </w:p>
    <w:p w14:paraId="5883C6C9" w14:textId="77777777" w:rsidR="00FF5E6F" w:rsidRPr="00986F60" w:rsidRDefault="00FF5E6F" w:rsidP="00FF5E6F"/>
    <w:p w14:paraId="526DF9E4" w14:textId="77777777" w:rsidR="00FF5E6F" w:rsidRPr="00986F60" w:rsidRDefault="00FF5E6F" w:rsidP="00FF5E6F">
      <w:r w:rsidRPr="00986F60">
        <w:t xml:space="preserve">All KAAJEE deployment descriptors have been upgraded as recommended by the WebLogic </w:t>
      </w:r>
      <w:r w:rsidR="001D506B" w:rsidRPr="00986F60">
        <w:t>10.3.6</w:t>
      </w:r>
      <w:r w:rsidRPr="00986F60">
        <w:t xml:space="preserve"> </w:t>
      </w:r>
      <w:r w:rsidR="00E91976" w:rsidRPr="00986F60">
        <w:t xml:space="preserve">and higher </w:t>
      </w:r>
      <w:r w:rsidRPr="00986F60">
        <w:t>documentation. It is recommended that consuming application</w:t>
      </w:r>
      <w:r w:rsidR="00AA7DE1" w:rsidRPr="00986F60">
        <w:t>s</w:t>
      </w:r>
      <w:r w:rsidRPr="00986F60">
        <w:t xml:space="preserve"> do the same.</w:t>
      </w:r>
    </w:p>
    <w:p w14:paraId="601876BE" w14:textId="77777777" w:rsidR="00FF5E6F" w:rsidRPr="00986F60" w:rsidRDefault="00FF5E6F" w:rsidP="00FF5E6F"/>
    <w:p w14:paraId="25904BD7" w14:textId="77777777" w:rsidR="00FF5E6F" w:rsidRPr="00986F60" w:rsidRDefault="00FF5E6F" w:rsidP="00FF5E6F">
      <w:r w:rsidRPr="00986F60">
        <w:t>For KAAJEE, the sample WebLogic deployment descriptors were changed from referencing DTD based document to a Schema based document.</w:t>
      </w:r>
    </w:p>
    <w:p w14:paraId="2BBA3167" w14:textId="77777777" w:rsidR="001D506B" w:rsidRPr="00986F60" w:rsidRDefault="001D506B" w:rsidP="00FF5E6F"/>
    <w:p w14:paraId="2105FC09" w14:textId="77777777" w:rsidR="001D506B" w:rsidRPr="00986F60" w:rsidRDefault="001D506B" w:rsidP="00FF5E6F">
      <w:r w:rsidRPr="00986F60">
        <w:t>KAAJEE product line is fully Fortify and TRM compliant. All the dependencies have been updated with the latest TRM-approved versions.</w:t>
      </w:r>
    </w:p>
    <w:p w14:paraId="7DA2A0E9" w14:textId="77777777" w:rsidR="00E01C8A" w:rsidRPr="00986F60" w:rsidRDefault="00515D0C" w:rsidP="00E01C8A">
      <w:pPr>
        <w:pStyle w:val="Heading2"/>
      </w:pPr>
      <w:bookmarkStart w:id="36" w:name="_Toc63683066"/>
      <w:r w:rsidRPr="00986F60">
        <w:rPr>
          <w:color w:val="000000"/>
        </w:rPr>
        <w:t>Design Changes t</w:t>
      </w:r>
      <w:r w:rsidR="0085504C" w:rsidRPr="00986F60">
        <w:rPr>
          <w:color w:val="000000"/>
        </w:rPr>
        <w:t>o Better Support Additional SSL Use Cases</w:t>
      </w:r>
      <w:bookmarkEnd w:id="36"/>
    </w:p>
    <w:p w14:paraId="6303FAF6" w14:textId="77777777" w:rsidR="00FF457D" w:rsidRPr="00986F60" w:rsidRDefault="00FF457D" w:rsidP="00E01C8A"/>
    <w:p w14:paraId="2ABF93FF" w14:textId="77777777" w:rsidR="002737B0" w:rsidRPr="00986F60" w:rsidRDefault="002737B0" w:rsidP="001A2510">
      <w:r w:rsidRPr="00986F60">
        <w:t xml:space="preserve">Previously, KAAJEE only supported the </w:t>
      </w:r>
      <w:bookmarkStart w:id="37" w:name="_Hlk520384022"/>
      <w:r w:rsidR="00E40C4D" w:rsidRPr="00986F60">
        <w:t>Secure Sockets Layer (SSL)</w:t>
      </w:r>
      <w:bookmarkEnd w:id="37"/>
      <w:r w:rsidRPr="00986F60">
        <w:t xml:space="preserve"> use case where SSL was used on the KAAJEE login page and controller servlet only.  Therefore, applications needing other SSL use cases such as SSL on their protected application pages and/or welcome page would have required other means to provide SSL (e.g., a load balancer such as Big-IP from F5 with the SSL Acceleration Module, which can provide encrypting t</w:t>
      </w:r>
      <w:r w:rsidR="00515D0C" w:rsidRPr="00986F60">
        <w:t>o SSL and decrypting to non-SSL</w:t>
      </w:r>
      <w:r w:rsidRPr="00986F60">
        <w:t>)</w:t>
      </w:r>
      <w:r w:rsidR="00515D0C" w:rsidRPr="00986F60">
        <w:t>.</w:t>
      </w:r>
    </w:p>
    <w:p w14:paraId="129D754E" w14:textId="77777777" w:rsidR="002737B0" w:rsidRPr="00986F60" w:rsidRDefault="002737B0" w:rsidP="001A2510"/>
    <w:p w14:paraId="3DA9F8BE" w14:textId="77777777" w:rsidR="002737B0" w:rsidRPr="00986F60" w:rsidRDefault="002737B0" w:rsidP="001A2510">
      <w:pPr>
        <w:rPr>
          <w:color w:val="000000"/>
        </w:rPr>
      </w:pPr>
      <w:r w:rsidRPr="00986F60">
        <w:t xml:space="preserve">In addition to supporting only limited use cases for SSL, previous KAAJEE versions' redirect code to submit </w:t>
      </w:r>
      <w:proofErr w:type="spellStart"/>
      <w:r w:rsidRPr="00986F60">
        <w:t>j_usern</w:t>
      </w:r>
      <w:r w:rsidRPr="00986F60">
        <w:rPr>
          <w:color w:val="000000"/>
        </w:rPr>
        <w:t>ame</w:t>
      </w:r>
      <w:proofErr w:type="spellEnd"/>
      <w:r w:rsidRPr="00986F60">
        <w:rPr>
          <w:color w:val="000000"/>
        </w:rPr>
        <w:t xml:space="preserve"> and </w:t>
      </w:r>
      <w:proofErr w:type="spellStart"/>
      <w:r w:rsidRPr="00986F60">
        <w:rPr>
          <w:color w:val="000000"/>
        </w:rPr>
        <w:t>j_password</w:t>
      </w:r>
      <w:proofErr w:type="spellEnd"/>
      <w:r w:rsidRPr="00986F60">
        <w:rPr>
          <w:color w:val="000000"/>
        </w:rPr>
        <w:t xml:space="preserve"> to </w:t>
      </w:r>
      <w:proofErr w:type="spellStart"/>
      <w:r w:rsidRPr="00986F60">
        <w:rPr>
          <w:color w:val="000000"/>
        </w:rPr>
        <w:t>j_security_check</w:t>
      </w:r>
      <w:proofErr w:type="spellEnd"/>
      <w:r w:rsidRPr="00986F60">
        <w:rPr>
          <w:color w:val="000000"/>
        </w:rPr>
        <w:t xml:space="preserve"> was limited. The protocol (http or https) used for the targeted application page was dependent on whether the redirect was performed with a relative link vs. a complete URL reference. Also, the target page's protocol was dependent on how the security-constraints were defined in web.xml.</w:t>
      </w:r>
    </w:p>
    <w:p w14:paraId="3CB86ED6" w14:textId="77777777" w:rsidR="002737B0" w:rsidRPr="00986F60" w:rsidRDefault="002737B0" w:rsidP="001A2510">
      <w:pPr>
        <w:rPr>
          <w:color w:val="000000"/>
        </w:rPr>
      </w:pPr>
    </w:p>
    <w:p w14:paraId="0A80CB1B" w14:textId="77777777" w:rsidR="002737B0" w:rsidRPr="00986F60" w:rsidRDefault="00E40C4D" w:rsidP="001A2510">
      <w:r w:rsidRPr="00986F60">
        <w:rPr>
          <w:color w:val="000000"/>
        </w:rPr>
        <w:t>The former redirect code that</w:t>
      </w:r>
      <w:r w:rsidR="005F019F" w:rsidRPr="00986F60">
        <w:rPr>
          <w:color w:val="000000"/>
        </w:rPr>
        <w:t xml:space="preserve"> redirected to the "magic servlet"  </w:t>
      </w:r>
      <w:proofErr w:type="spellStart"/>
      <w:r w:rsidR="005F019F" w:rsidRPr="00986F60">
        <w:rPr>
          <w:color w:val="000000"/>
        </w:rPr>
        <w:t>j_security_check</w:t>
      </w:r>
      <w:proofErr w:type="spellEnd"/>
      <w:r w:rsidR="005F019F" w:rsidRPr="00986F60">
        <w:rPr>
          <w:color w:val="000000"/>
        </w:rPr>
        <w:t xml:space="preserve"> has been replaced with a call to BEA WebLogic's </w:t>
      </w:r>
      <w:proofErr w:type="spellStart"/>
      <w:r w:rsidR="005F019F" w:rsidRPr="00986F60">
        <w:rPr>
          <w:color w:val="000000"/>
        </w:rPr>
        <w:t>ServletAuthentication.authenticate</w:t>
      </w:r>
      <w:proofErr w:type="spellEnd"/>
      <w:r w:rsidR="005F019F" w:rsidRPr="00986F60">
        <w:rPr>
          <w:color w:val="000000"/>
        </w:rPr>
        <w:t xml:space="preserve"> API. Upon successful authentication of the user, KAAJEE redirects to the original targeted URL (including original protocol) of the protected application page. The protocol (http or https) for this page is only subject to modification by any security-constraints defined in web.xml. </w:t>
      </w:r>
      <w:r w:rsidR="002737B0" w:rsidRPr="00986F60">
        <w:t xml:space="preserve"> </w:t>
      </w:r>
    </w:p>
    <w:p w14:paraId="09FC899A" w14:textId="77777777" w:rsidR="002737B0" w:rsidRPr="00986F60" w:rsidRDefault="002737B0" w:rsidP="001A2510"/>
    <w:p w14:paraId="383794AA" w14:textId="77777777" w:rsidR="002737B0" w:rsidRPr="00986F60" w:rsidRDefault="00773740" w:rsidP="001A2510">
      <w:r w:rsidRPr="00986F60">
        <w:t xml:space="preserve">Furthermore, the previous SSL-related redirects have been removed from </w:t>
      </w:r>
      <w:proofErr w:type="spellStart"/>
      <w:r w:rsidRPr="00986F60">
        <w:t>login.jsp</w:t>
      </w:r>
      <w:proofErr w:type="spellEnd"/>
      <w:r w:rsidRPr="00986F60">
        <w:t>.  In addition, the &lt;</w:t>
      </w:r>
      <w:proofErr w:type="spellStart"/>
      <w:r w:rsidRPr="00986F60">
        <w:t>ssl</w:t>
      </w:r>
      <w:proofErr w:type="spellEnd"/>
      <w:r w:rsidRPr="00986F60">
        <w:t>-listen-port-number&gt; tag from the KAAJEE configuration file (i.e., kaajeeConfig.xml) has been removed.  Therefore, there is n</w:t>
      </w:r>
      <w:r w:rsidR="00FC0E3A" w:rsidRPr="00986F60">
        <w:t xml:space="preserve">o longer a need to edit the </w:t>
      </w:r>
      <w:r w:rsidRPr="00986F60">
        <w:t>KAAJEE configuration file for configuring SSL.  Instead, use the '&lt;transport-guarantee&gt;' sub-element in web.xml to configure SSL.  See the following for details.</w:t>
      </w:r>
    </w:p>
    <w:p w14:paraId="474F0EAE" w14:textId="77777777" w:rsidR="002737B0" w:rsidRPr="00986F60" w:rsidRDefault="002737B0" w:rsidP="001A2510"/>
    <w:p w14:paraId="3EF309A5" w14:textId="77777777" w:rsidR="002737B0" w:rsidRPr="00986F60" w:rsidRDefault="002737B0" w:rsidP="001A2510">
      <w:pPr>
        <w:rPr>
          <w:color w:val="000000"/>
        </w:rPr>
      </w:pPr>
      <w:r w:rsidRPr="00986F60">
        <w:rPr>
          <w:color w:val="000000"/>
        </w:rPr>
        <w:t xml:space="preserve">Listed below are the SSL use cases that </w:t>
      </w:r>
      <w:r w:rsidR="00515D0C" w:rsidRPr="00986F60">
        <w:rPr>
          <w:color w:val="000000"/>
        </w:rPr>
        <w:t>KAAJEE</w:t>
      </w:r>
      <w:r w:rsidRPr="00986F60">
        <w:rPr>
          <w:color w:val="000000"/>
        </w:rPr>
        <w:t xml:space="preserve"> now supports:</w:t>
      </w:r>
    </w:p>
    <w:p w14:paraId="0CC5D004" w14:textId="77777777" w:rsidR="002737B0" w:rsidRPr="00986F60" w:rsidRDefault="009A0964" w:rsidP="00C4414B">
      <w:pPr>
        <w:numPr>
          <w:ilvl w:val="0"/>
          <w:numId w:val="25"/>
        </w:numPr>
        <w:spacing w:before="120"/>
      </w:pPr>
      <w:r w:rsidRPr="00986F60">
        <w:rPr>
          <w:b/>
        </w:rPr>
        <w:t xml:space="preserve">Supported </w:t>
      </w:r>
      <w:r w:rsidR="00BB32A0" w:rsidRPr="00986F60">
        <w:rPr>
          <w:b/>
        </w:rPr>
        <w:t xml:space="preserve">SSL </w:t>
      </w:r>
      <w:r w:rsidRPr="00986F60">
        <w:rPr>
          <w:b/>
        </w:rPr>
        <w:t>Use Case</w:t>
      </w:r>
      <w:r w:rsidRPr="00986F60">
        <w:t xml:space="preserve"> 1: </w:t>
      </w:r>
      <w:r w:rsidR="00515D0C" w:rsidRPr="00986F60">
        <w:t>No SSL</w:t>
      </w:r>
      <w:r w:rsidR="002737B0" w:rsidRPr="00986F60">
        <w:t>. The welcome/non-protected page (if any), login page</w:t>
      </w:r>
      <w:r w:rsidR="00515D0C" w:rsidRPr="00986F60">
        <w:t>,</w:t>
      </w:r>
      <w:r w:rsidR="002737B0" w:rsidRPr="00986F60">
        <w:t xml:space="preserve"> and target protected page are in non-SSL mode.</w:t>
      </w:r>
    </w:p>
    <w:p w14:paraId="1BC9F176" w14:textId="77777777" w:rsidR="002737B0" w:rsidRPr="00986F60" w:rsidRDefault="009A0964" w:rsidP="00C4414B">
      <w:pPr>
        <w:numPr>
          <w:ilvl w:val="0"/>
          <w:numId w:val="25"/>
        </w:numPr>
        <w:spacing w:before="120"/>
      </w:pPr>
      <w:r w:rsidRPr="00986F60">
        <w:rPr>
          <w:b/>
        </w:rPr>
        <w:t>Supported SSL Use Case 2</w:t>
      </w:r>
      <w:r w:rsidRPr="00986F60">
        <w:t xml:space="preserve">: </w:t>
      </w:r>
      <w:r w:rsidR="002737B0" w:rsidRPr="00986F60">
        <w:t>Welcome/non-protected pa</w:t>
      </w:r>
      <w:r w:rsidRPr="00986F60">
        <w:t>ge is in SSL.</w:t>
      </w:r>
      <w:r w:rsidR="002737B0" w:rsidRPr="00986F60">
        <w:t xml:space="preserve"> </w:t>
      </w:r>
      <w:r w:rsidR="001A2510" w:rsidRPr="00986F60">
        <w:t>A</w:t>
      </w:r>
      <w:r w:rsidR="002737B0" w:rsidRPr="00986F60">
        <w:t xml:space="preserve">ll subsequent pages including KAAJEE login page remain be in SSL by default. </w:t>
      </w:r>
      <w:r w:rsidR="00FF4878" w:rsidRPr="00986F60">
        <w:t>All referenced pages will remain in SSL a</w:t>
      </w:r>
      <w:r w:rsidR="002737B0" w:rsidRPr="00986F60">
        <w:t>s long as relative links are used while logged in that don't specify/c</w:t>
      </w:r>
      <w:r w:rsidR="00FF4878" w:rsidRPr="00986F60">
        <w:t>hange the protocol back to http</w:t>
      </w:r>
      <w:r w:rsidR="002737B0" w:rsidRPr="00986F60">
        <w:t xml:space="preserve">. Downgrade to non-SSL is possible only </w:t>
      </w:r>
      <w:r w:rsidR="00AA7DE1" w:rsidRPr="00986F60">
        <w:t xml:space="preserve">if </w:t>
      </w:r>
      <w:r w:rsidR="002737B0" w:rsidRPr="00986F60">
        <w:t xml:space="preserve">a link explicitly specifies a protocol change to </w:t>
      </w:r>
      <w:r w:rsidR="002737B0" w:rsidRPr="00986F60">
        <w:lastRenderedPageBreak/>
        <w:t>http, and if the page is not protected with 'CONFIDENTIAL' in the transport-guarantee tag in web.xml.</w:t>
      </w:r>
    </w:p>
    <w:p w14:paraId="2D4104B3" w14:textId="77777777" w:rsidR="002737B0" w:rsidRPr="00986F60" w:rsidRDefault="009A0964" w:rsidP="00C4414B">
      <w:pPr>
        <w:numPr>
          <w:ilvl w:val="0"/>
          <w:numId w:val="25"/>
        </w:numPr>
        <w:spacing w:before="120"/>
      </w:pPr>
      <w:r w:rsidRPr="00986F60">
        <w:rPr>
          <w:b/>
        </w:rPr>
        <w:t>Supported SSL Use Case 3</w:t>
      </w:r>
      <w:r w:rsidRPr="00986F60">
        <w:t xml:space="preserve">: </w:t>
      </w:r>
      <w:r w:rsidR="002737B0" w:rsidRPr="00986F60">
        <w:t>KAAJEE login page only</w:t>
      </w:r>
      <w:r w:rsidR="00515D0C" w:rsidRPr="00986F60">
        <w:t xml:space="preserve"> will be</w:t>
      </w:r>
      <w:r w:rsidR="002737B0" w:rsidRPr="00986F60">
        <w:t xml:space="preserve"> in SSL and target application protected page will be in non-SSL.</w:t>
      </w:r>
    </w:p>
    <w:p w14:paraId="325E0FC9" w14:textId="77777777" w:rsidR="002737B0" w:rsidRPr="00986F60" w:rsidRDefault="009A0964" w:rsidP="00C4414B">
      <w:pPr>
        <w:numPr>
          <w:ilvl w:val="0"/>
          <w:numId w:val="25"/>
        </w:numPr>
        <w:spacing w:before="120"/>
      </w:pPr>
      <w:r w:rsidRPr="00986F60">
        <w:rPr>
          <w:b/>
        </w:rPr>
        <w:t>Supported SSL Use Case 4:</w:t>
      </w:r>
      <w:r w:rsidRPr="00986F60">
        <w:t xml:space="preserve"> </w:t>
      </w:r>
      <w:r w:rsidR="002737B0" w:rsidRPr="00986F60">
        <w:t>Regardless of the protocol used for the welcome/non-protected page, KAAJEE login page and target application protected page are</w:t>
      </w:r>
      <w:r w:rsidR="00477967" w:rsidRPr="00986F60">
        <w:t xml:space="preserve"> now</w:t>
      </w:r>
      <w:r w:rsidR="002737B0" w:rsidRPr="00986F60">
        <w:t xml:space="preserve"> in SSL. Once logged into SSL, all subsequent pages after the target 'CONFIDENTIAL' page remain be in SSL by default. As long as relative links are used while logged in that don't specify/change the protocol back to http, all referenced pages will remain in SSL. Downgrade to non-SSL is possible only </w:t>
      </w:r>
      <w:r w:rsidR="00AA7DE1" w:rsidRPr="00986F60">
        <w:t xml:space="preserve">if </w:t>
      </w:r>
      <w:r w:rsidR="002737B0" w:rsidRPr="00986F60">
        <w:t>a link explicitly specifies a protocol change to http, and if the page is not protected with 'CONFIDENTIAL' in the transport-guarantee tag in web.xml.</w:t>
      </w:r>
    </w:p>
    <w:p w14:paraId="5D9053CE" w14:textId="77777777" w:rsidR="00C4414B" w:rsidRPr="00986F60" w:rsidRDefault="00C4414B" w:rsidP="00C4414B"/>
    <w:p w14:paraId="04EBF21C" w14:textId="77777777" w:rsidR="002737B0" w:rsidRPr="00986F60" w:rsidRDefault="002737B0" w:rsidP="001A2510">
      <w:pPr>
        <w:rPr>
          <w:color w:val="000000"/>
        </w:rPr>
      </w:pPr>
      <w:r w:rsidRPr="00986F60">
        <w:rPr>
          <w:color w:val="000000"/>
        </w:rPr>
        <w:t>Listed below is the use case that is NOT supported:</w:t>
      </w:r>
    </w:p>
    <w:p w14:paraId="6AB3E1B4" w14:textId="77777777" w:rsidR="002737B0" w:rsidRPr="00986F60" w:rsidRDefault="002737B0" w:rsidP="00477967">
      <w:pPr>
        <w:numPr>
          <w:ilvl w:val="0"/>
          <w:numId w:val="24"/>
        </w:numPr>
        <w:spacing w:before="120"/>
      </w:pPr>
      <w:r w:rsidRPr="00986F60">
        <w:t>KAAJEE login page is in non-SSL and target application protected page is in SSL.</w:t>
      </w:r>
    </w:p>
    <w:p w14:paraId="11E6A5D0" w14:textId="77777777" w:rsidR="00514611" w:rsidRPr="00986F60" w:rsidRDefault="00514611" w:rsidP="00514611">
      <w:pPr>
        <w:pStyle w:val="Heading2"/>
      </w:pPr>
      <w:bookmarkStart w:id="38" w:name="_Toc63683067"/>
      <w:r w:rsidRPr="00986F60">
        <w:t>Configure Web.xml to Enable SSL</w:t>
      </w:r>
      <w:bookmarkEnd w:id="38"/>
    </w:p>
    <w:p w14:paraId="5873D3DC" w14:textId="77777777" w:rsidR="00514611" w:rsidRPr="00986F60" w:rsidRDefault="00514611" w:rsidP="00FC0E3A"/>
    <w:p w14:paraId="6E937AB5" w14:textId="77777777" w:rsidR="002737B0" w:rsidRPr="00986F60" w:rsidRDefault="00477967" w:rsidP="00FC0E3A">
      <w:r w:rsidRPr="00986F60">
        <w:t>T</w:t>
      </w:r>
      <w:r w:rsidR="002737B0" w:rsidRPr="00986F60">
        <w:t>o enable SSL for a particular protected page, in web.xml, for the &lt;security-constraint&gt;' element whose &lt;web-resource-collection&gt; contains that page, set the value of the '&lt;transport-guarantee&gt;' sub-element to CONFIDENTIAL, within the '&lt;user-data-constraint&gt;' sub-</w:t>
      </w:r>
      <w:proofErr w:type="spellStart"/>
      <w:r w:rsidR="002737B0" w:rsidRPr="00986F60">
        <w:t>element.Generally</w:t>
      </w:r>
      <w:proofErr w:type="spellEnd"/>
      <w:r w:rsidR="002737B0" w:rsidRPr="00986F60">
        <w:t>, form-based authentication would handle both authentication and authorization. Beginning with this build 005, KAAJEE only implements the user interface part of form</w:t>
      </w:r>
      <w:r w:rsidR="000E41EC" w:rsidRPr="00986F60">
        <w:t>-based authentication. The back-</w:t>
      </w:r>
      <w:r w:rsidR="002737B0" w:rsidRPr="00986F60">
        <w:t xml:space="preserve">end security check is replaced with the </w:t>
      </w:r>
      <w:proofErr w:type="spellStart"/>
      <w:r w:rsidR="002737B0" w:rsidRPr="00986F60">
        <w:t>ServletAuthentication.authenticate</w:t>
      </w:r>
      <w:proofErr w:type="spellEnd"/>
      <w:r w:rsidR="002737B0" w:rsidRPr="00986F60">
        <w:t xml:space="preserve"> API. Therefore, all authorization failures are handled solely by container security. As such all users who are not authorized to access the targeted page after login will receive an http '403' error. To provide a more user-friendly error message, KAAJEE now distributes a 'loginerror403.jsp' file. The consuming application may use this page or another of their choosing. To use this page, add an '&lt;error-page&gt;' entry in web.xml similar to the one listed below:</w:t>
      </w:r>
    </w:p>
    <w:p w14:paraId="2AD75F27" w14:textId="77777777" w:rsidR="002737B0" w:rsidRPr="00986F60" w:rsidRDefault="002737B0" w:rsidP="00FF5E6F">
      <w:pPr>
        <w:spacing w:before="120"/>
        <w:ind w:left="360"/>
        <w:rPr>
          <w:rFonts w:ascii="Courier New" w:hAnsi="Courier New" w:cs="Courier New"/>
          <w:sz w:val="20"/>
          <w:szCs w:val="20"/>
        </w:rPr>
      </w:pPr>
      <w:r w:rsidRPr="00986F60">
        <w:rPr>
          <w:rFonts w:ascii="Courier New" w:hAnsi="Courier New" w:cs="Courier New"/>
          <w:sz w:val="20"/>
          <w:szCs w:val="20"/>
        </w:rPr>
        <w:t>&lt;error-page&gt;</w:t>
      </w:r>
    </w:p>
    <w:p w14:paraId="236A1623" w14:textId="77777777" w:rsidR="002737B0" w:rsidRPr="00986F60" w:rsidRDefault="002737B0" w:rsidP="00FF5E6F">
      <w:pPr>
        <w:ind w:left="360"/>
        <w:rPr>
          <w:rFonts w:ascii="Courier New" w:hAnsi="Courier New" w:cs="Courier New"/>
          <w:sz w:val="20"/>
          <w:szCs w:val="20"/>
        </w:rPr>
      </w:pPr>
      <w:r w:rsidRPr="00986F60">
        <w:rPr>
          <w:rFonts w:ascii="Courier New" w:hAnsi="Courier New" w:cs="Courier New"/>
          <w:sz w:val="20"/>
          <w:szCs w:val="20"/>
        </w:rPr>
        <w:t xml:space="preserve">    &lt;error-code&gt;403&lt;/error-code&gt;</w:t>
      </w:r>
    </w:p>
    <w:p w14:paraId="37E014AE" w14:textId="77777777" w:rsidR="002737B0" w:rsidRPr="00986F60" w:rsidRDefault="002737B0" w:rsidP="00FF5E6F">
      <w:pPr>
        <w:ind w:left="360"/>
        <w:rPr>
          <w:rFonts w:ascii="Courier New" w:hAnsi="Courier New" w:cs="Courier New"/>
          <w:sz w:val="20"/>
          <w:szCs w:val="20"/>
        </w:rPr>
      </w:pPr>
      <w:r w:rsidRPr="00986F60">
        <w:rPr>
          <w:rFonts w:ascii="Courier New" w:hAnsi="Courier New" w:cs="Courier New"/>
          <w:sz w:val="20"/>
          <w:szCs w:val="20"/>
        </w:rPr>
        <w:t xml:space="preserve">    &lt;location&gt;/login/loginerror403.jsp&lt;/location&gt;</w:t>
      </w:r>
    </w:p>
    <w:p w14:paraId="2A863A7E" w14:textId="77777777" w:rsidR="002737B0" w:rsidRPr="00986F60" w:rsidRDefault="002737B0" w:rsidP="00FF5E6F">
      <w:pPr>
        <w:ind w:left="360"/>
        <w:rPr>
          <w:rFonts w:ascii="Courier New" w:hAnsi="Courier New" w:cs="Courier New"/>
          <w:sz w:val="20"/>
          <w:szCs w:val="20"/>
        </w:rPr>
      </w:pPr>
      <w:r w:rsidRPr="00986F60">
        <w:rPr>
          <w:rFonts w:ascii="Courier New" w:hAnsi="Courier New" w:cs="Courier New"/>
          <w:sz w:val="20"/>
          <w:szCs w:val="20"/>
        </w:rPr>
        <w:t>&lt;/error-page&gt;</w:t>
      </w:r>
    </w:p>
    <w:p w14:paraId="7A7EC119" w14:textId="77777777" w:rsidR="00E7098B" w:rsidRPr="00986F60" w:rsidRDefault="00BB32A0" w:rsidP="00BB32A0">
      <w:pPr>
        <w:pStyle w:val="Heading2"/>
      </w:pPr>
      <w:bookmarkStart w:id="39" w:name="_Toc63683068"/>
      <w:r w:rsidRPr="00986F60">
        <w:t>Integration of Kernel Patch XU*8*451: KAAJEE Login Page—Removal of Refresh Button.</w:t>
      </w:r>
      <w:bookmarkEnd w:id="39"/>
    </w:p>
    <w:p w14:paraId="6BC2C74D" w14:textId="77777777" w:rsidR="00FF457D" w:rsidRPr="00986F60" w:rsidRDefault="00FF457D" w:rsidP="00BB32A0">
      <w:pPr>
        <w:rPr>
          <w:szCs w:val="22"/>
        </w:rPr>
      </w:pPr>
    </w:p>
    <w:p w14:paraId="2A64D27B" w14:textId="77777777" w:rsidR="00AE5A32" w:rsidRPr="00986F60" w:rsidRDefault="00BB32A0" w:rsidP="00BB32A0">
      <w:pPr>
        <w:rPr>
          <w:szCs w:val="22"/>
        </w:rPr>
      </w:pPr>
      <w:r w:rsidRPr="00986F60">
        <w:rPr>
          <w:szCs w:val="22"/>
        </w:rPr>
        <w:t>Kernel P</w:t>
      </w:r>
      <w:r w:rsidR="00AE5A32" w:rsidRPr="00986F60">
        <w:rPr>
          <w:szCs w:val="22"/>
        </w:rPr>
        <w:t>atch</w:t>
      </w:r>
      <w:r w:rsidRPr="00986F60">
        <w:rPr>
          <w:szCs w:val="22"/>
        </w:rPr>
        <w:t xml:space="preserve"> XU*8*451</w:t>
      </w:r>
      <w:r w:rsidR="00AE5A32" w:rsidRPr="00986F60">
        <w:rPr>
          <w:szCs w:val="22"/>
        </w:rPr>
        <w:t xml:space="preserve"> provide</w:t>
      </w:r>
      <w:r w:rsidRPr="00986F60">
        <w:rPr>
          <w:szCs w:val="22"/>
        </w:rPr>
        <w:t>s the following functionality and</w:t>
      </w:r>
      <w:r w:rsidR="00AE5A32" w:rsidRPr="00986F60">
        <w:rPr>
          <w:szCs w:val="22"/>
        </w:rPr>
        <w:t xml:space="preserve"> bug fixes:</w:t>
      </w:r>
    </w:p>
    <w:p w14:paraId="78EB75BF" w14:textId="77777777" w:rsidR="00AE5A32" w:rsidRPr="00986F60" w:rsidRDefault="00AE5A32" w:rsidP="00BB32A0">
      <w:pPr>
        <w:numPr>
          <w:ilvl w:val="0"/>
          <w:numId w:val="26"/>
        </w:numPr>
        <w:spacing w:before="120"/>
      </w:pPr>
      <w:r w:rsidRPr="00986F60">
        <w:t>Enhanced Login Functionality:</w:t>
      </w:r>
    </w:p>
    <w:p w14:paraId="7C112202" w14:textId="77777777" w:rsidR="00AE5A32" w:rsidRPr="00986F60" w:rsidRDefault="00AE5A32" w:rsidP="009F48A1">
      <w:pPr>
        <w:numPr>
          <w:ilvl w:val="0"/>
          <w:numId w:val="27"/>
        </w:numPr>
        <w:tabs>
          <w:tab w:val="clear" w:pos="720"/>
          <w:tab w:val="left" w:pos="1080"/>
        </w:tabs>
        <w:spacing w:before="120"/>
        <w:ind w:left="1080"/>
      </w:pPr>
      <w:r w:rsidRPr="00986F60">
        <w:t>Removed Refresh button from KAAJEE login page.</w:t>
      </w:r>
    </w:p>
    <w:p w14:paraId="3852B039" w14:textId="77777777" w:rsidR="00AE5A32" w:rsidRPr="00986F60" w:rsidRDefault="00AE5A32" w:rsidP="009F48A1">
      <w:pPr>
        <w:numPr>
          <w:ilvl w:val="0"/>
          <w:numId w:val="27"/>
        </w:numPr>
        <w:tabs>
          <w:tab w:val="clear" w:pos="720"/>
          <w:tab w:val="left" w:pos="1080"/>
        </w:tabs>
        <w:ind w:left="1080"/>
      </w:pPr>
      <w:r w:rsidRPr="00986F60">
        <w:t>Added JavaScript code for client-side sorting of Institutions.</w:t>
      </w:r>
    </w:p>
    <w:p w14:paraId="573F3A2C" w14:textId="77777777" w:rsidR="00AE5A32" w:rsidRPr="00986F60" w:rsidRDefault="00BB32A0" w:rsidP="009F48A1">
      <w:pPr>
        <w:numPr>
          <w:ilvl w:val="0"/>
          <w:numId w:val="27"/>
        </w:numPr>
        <w:tabs>
          <w:tab w:val="clear" w:pos="720"/>
          <w:tab w:val="left" w:pos="1080"/>
        </w:tabs>
        <w:ind w:left="1080"/>
      </w:pPr>
      <w:r w:rsidRPr="00986F60">
        <w:t>Provided Access and</w:t>
      </w:r>
      <w:r w:rsidR="00AE5A32" w:rsidRPr="00986F60">
        <w:t xml:space="preserve"> Verify code capability in one line.</w:t>
      </w:r>
    </w:p>
    <w:p w14:paraId="2FA77E0E" w14:textId="77777777" w:rsidR="00AE5A32" w:rsidRPr="00986F60" w:rsidRDefault="00AE5A32" w:rsidP="009F48A1">
      <w:pPr>
        <w:numPr>
          <w:ilvl w:val="0"/>
          <w:numId w:val="27"/>
        </w:numPr>
        <w:tabs>
          <w:tab w:val="clear" w:pos="720"/>
          <w:tab w:val="left" w:pos="1080"/>
        </w:tabs>
        <w:ind w:left="1080"/>
      </w:pPr>
      <w:r w:rsidRPr="00986F60">
        <w:t>Added support for parameter passing of Default Institution and Institution sorting preferences. This addresses the issues of persistent cookies when using Thin Clients and Terminal Servers.</w:t>
      </w:r>
    </w:p>
    <w:p w14:paraId="479BB148" w14:textId="77777777" w:rsidR="00AE5A32" w:rsidRPr="00986F60" w:rsidRDefault="00AE5A32" w:rsidP="009F48A1">
      <w:pPr>
        <w:numPr>
          <w:ilvl w:val="0"/>
          <w:numId w:val="27"/>
        </w:numPr>
        <w:tabs>
          <w:tab w:val="clear" w:pos="720"/>
          <w:tab w:val="left" w:pos="1080"/>
        </w:tabs>
        <w:ind w:left="1080"/>
      </w:pPr>
      <w:r w:rsidRPr="00986F60">
        <w:t>Made the KAAJEE Login Web page more Section 508 friendlier.</w:t>
      </w:r>
    </w:p>
    <w:p w14:paraId="3AECFAF6" w14:textId="77777777" w:rsidR="00AE5A32" w:rsidRPr="00986F60" w:rsidRDefault="00AE5A32" w:rsidP="00BB32A0">
      <w:pPr>
        <w:numPr>
          <w:ilvl w:val="0"/>
          <w:numId w:val="28"/>
        </w:numPr>
        <w:spacing w:before="120"/>
      </w:pPr>
      <w:r w:rsidRPr="00986F60">
        <w:lastRenderedPageBreak/>
        <w:t xml:space="preserve">Added </w:t>
      </w:r>
      <w:r w:rsidR="00BB32A0" w:rsidRPr="00986F60">
        <w:t xml:space="preserve">KAAJEE </w:t>
      </w:r>
      <w:r w:rsidRPr="00986F60">
        <w:t>Sample Web Application.</w:t>
      </w:r>
    </w:p>
    <w:p w14:paraId="3064871C" w14:textId="77777777" w:rsidR="00AE5A32" w:rsidRPr="00986F60" w:rsidRDefault="00AE5A32" w:rsidP="00BB32A0">
      <w:pPr>
        <w:numPr>
          <w:ilvl w:val="0"/>
          <w:numId w:val="28"/>
        </w:numPr>
        <w:spacing w:before="120"/>
      </w:pPr>
      <w:r w:rsidRPr="00986F60">
        <w:rPr>
          <w:bCs/>
        </w:rPr>
        <w:t>Updated Software Version Support:</w:t>
      </w:r>
    </w:p>
    <w:p w14:paraId="1BA00B8D" w14:textId="77777777" w:rsidR="00AE5A32" w:rsidRPr="00986F60" w:rsidRDefault="00AE5A32" w:rsidP="000E41EC">
      <w:pPr>
        <w:numPr>
          <w:ilvl w:val="1"/>
          <w:numId w:val="28"/>
        </w:numPr>
        <w:tabs>
          <w:tab w:val="clear" w:pos="1440"/>
          <w:tab w:val="num" w:pos="1080"/>
        </w:tabs>
        <w:spacing w:before="120"/>
        <w:ind w:left="1080"/>
        <w:rPr>
          <w:bCs/>
        </w:rPr>
      </w:pPr>
      <w:r w:rsidRPr="00986F60">
        <w:t xml:space="preserve">Compiled </w:t>
      </w:r>
      <w:r w:rsidR="001D506B" w:rsidRPr="00986F60">
        <w:t xml:space="preserve">and tested KAAJEE against </w:t>
      </w:r>
      <w:r w:rsidR="000E41EC" w:rsidRPr="00986F60">
        <w:rPr>
          <w:bCs/>
        </w:rPr>
        <w:t xml:space="preserve">Standard Data Service (SDS) </w:t>
      </w:r>
      <w:r w:rsidR="001D506B" w:rsidRPr="00986F60">
        <w:t>18</w:t>
      </w:r>
      <w:r w:rsidRPr="00986F60">
        <w:t>.0.</w:t>
      </w:r>
    </w:p>
    <w:p w14:paraId="65E7D38C" w14:textId="77777777" w:rsidR="00AE5A32" w:rsidRPr="00986F60" w:rsidRDefault="00AE5A32" w:rsidP="009F48A1">
      <w:pPr>
        <w:numPr>
          <w:ilvl w:val="1"/>
          <w:numId w:val="28"/>
        </w:numPr>
        <w:tabs>
          <w:tab w:val="clear" w:pos="1440"/>
          <w:tab w:val="num" w:pos="1080"/>
        </w:tabs>
        <w:ind w:left="1080"/>
      </w:pPr>
      <w:r w:rsidRPr="00986F60">
        <w:t>Compiled and tes</w:t>
      </w:r>
      <w:r w:rsidR="001D506B" w:rsidRPr="00986F60">
        <w:t>ted KAAJEE against VistALink 1.6</w:t>
      </w:r>
      <w:r w:rsidRPr="00986F60">
        <w:t>.1.xxx.</w:t>
      </w:r>
    </w:p>
    <w:p w14:paraId="09AB8BF6" w14:textId="77777777" w:rsidR="00AE5A32" w:rsidRPr="00986F60" w:rsidRDefault="00AE5A32" w:rsidP="00AA7DE1">
      <w:pPr>
        <w:numPr>
          <w:ilvl w:val="0"/>
          <w:numId w:val="31"/>
        </w:numPr>
        <w:spacing w:before="120"/>
        <w:rPr>
          <w:color w:val="000000"/>
        </w:rPr>
      </w:pPr>
      <w:r w:rsidRPr="00986F60">
        <w:t>Fixed R</w:t>
      </w:r>
      <w:r w:rsidR="00BB32A0" w:rsidRPr="00986F60">
        <w:t xml:space="preserve">esponse already committed error. </w:t>
      </w:r>
      <w:r w:rsidRPr="00986F60">
        <w:t>The code that was fixed was associated with processing the persistent cookie information on the Application Server. This fix should also fix the extra M process that was created.</w:t>
      </w:r>
    </w:p>
    <w:p w14:paraId="152517A3" w14:textId="77777777" w:rsidR="00FF5E6F" w:rsidRPr="00986F60" w:rsidRDefault="00FF5E6F" w:rsidP="00FF5E6F">
      <w:pPr>
        <w:pStyle w:val="Heading2"/>
      </w:pPr>
      <w:bookmarkStart w:id="40" w:name="_Toc63683069"/>
      <w:r w:rsidRPr="00986F60">
        <w:t>Adm</w:t>
      </w:r>
      <w:r w:rsidR="00514611" w:rsidRPr="00986F60">
        <w:t>inistrator Security R</w:t>
      </w:r>
      <w:r w:rsidRPr="00986F60">
        <w:t xml:space="preserve">ole for </w:t>
      </w:r>
      <w:proofErr w:type="spellStart"/>
      <w:r w:rsidRPr="00986F60">
        <w:t>LoginController</w:t>
      </w:r>
      <w:bookmarkEnd w:id="40"/>
      <w:proofErr w:type="spellEnd"/>
    </w:p>
    <w:p w14:paraId="4B0895B1" w14:textId="77777777" w:rsidR="00FF5E6F" w:rsidRPr="00986F60" w:rsidRDefault="00FF5E6F" w:rsidP="00FF5E6F"/>
    <w:p w14:paraId="23637A19" w14:textId="77777777" w:rsidR="00FF5E6F" w:rsidRPr="00986F60" w:rsidRDefault="00FF5E6F" w:rsidP="00FF5E6F">
      <w:r w:rsidRPr="00986F60">
        <w:t>The security role assignment has been upgraded in both web.xml and weblogic.xml. Changed the weblogic.xml file in the KAAJEE server application to use KAAJEE in the run-as-principal-name element. It is important that the “KAAJEE” user account (principal) has administrative privileges.  If a different principal is used for this purpose, the weblogic.xml file will have to reflect this change.</w:t>
      </w:r>
    </w:p>
    <w:p w14:paraId="3A4FDFE8" w14:textId="77777777" w:rsidR="00FF5E6F" w:rsidRPr="00986F60" w:rsidRDefault="00FF5E6F" w:rsidP="00FF5E6F"/>
    <w:p w14:paraId="254DA46B" w14:textId="77777777" w:rsidR="00FF5E6F" w:rsidRPr="00986F60" w:rsidRDefault="00FF5E6F" w:rsidP="00FF5E6F">
      <w:r w:rsidRPr="00986F60">
        <w:t>The format of identifying the cookie name in the &lt;session-descriptor&gt; in weblogic.xml has changed for WebLog</w:t>
      </w:r>
      <w:r w:rsidR="00A9084C" w:rsidRPr="00986F60">
        <w:t>ic 10.3.6</w:t>
      </w:r>
      <w:r w:rsidRPr="00986F60">
        <w:t xml:space="preserve">. </w:t>
      </w:r>
      <w:r w:rsidRPr="00986F60">
        <w:rPr>
          <w:color w:val="000000"/>
        </w:rPr>
        <w:t>The changes to each document are as follows:</w:t>
      </w:r>
    </w:p>
    <w:p w14:paraId="2EA96E3F" w14:textId="77777777" w:rsidR="00FF5E6F" w:rsidRPr="00986F60" w:rsidRDefault="00FF5E6F" w:rsidP="00FF5E6F"/>
    <w:p w14:paraId="34F72467" w14:textId="77777777" w:rsidR="00FF5E6F" w:rsidRPr="00986F60" w:rsidRDefault="00FF5E6F" w:rsidP="00FF5E6F">
      <w:pPr>
        <w:numPr>
          <w:ilvl w:val="0"/>
          <w:numId w:val="30"/>
        </w:numPr>
      </w:pPr>
      <w:r w:rsidRPr="00986F60">
        <w:t>web.xml:</w:t>
      </w:r>
    </w:p>
    <w:p w14:paraId="083C6222" w14:textId="77777777" w:rsidR="00FF5E6F" w:rsidRPr="00986F60" w:rsidRDefault="00FF5E6F" w:rsidP="00FF5E6F">
      <w:pPr>
        <w:pStyle w:val="PlainText"/>
        <w:spacing w:before="120"/>
        <w:rPr>
          <w:color w:val="000000"/>
        </w:rPr>
      </w:pPr>
      <w:r w:rsidRPr="00986F60">
        <w:rPr>
          <w:color w:val="000000"/>
        </w:rPr>
        <w:t>&lt;servlet&gt;</w:t>
      </w:r>
    </w:p>
    <w:p w14:paraId="0F8D563F" w14:textId="77777777" w:rsidR="00FF5E6F" w:rsidRPr="00986F60" w:rsidRDefault="00FF5E6F" w:rsidP="00FF5E6F">
      <w:pPr>
        <w:pStyle w:val="PlainText"/>
        <w:rPr>
          <w:color w:val="000000"/>
        </w:rPr>
      </w:pPr>
      <w:r w:rsidRPr="00986F60">
        <w:rPr>
          <w:color w:val="000000"/>
        </w:rPr>
        <w:t xml:space="preserve">  &lt;servlet-name&gt;</w:t>
      </w:r>
      <w:proofErr w:type="spellStart"/>
      <w:r w:rsidRPr="00986F60">
        <w:rPr>
          <w:color w:val="000000"/>
        </w:rPr>
        <w:t>LoginController</w:t>
      </w:r>
      <w:proofErr w:type="spellEnd"/>
      <w:r w:rsidRPr="00986F60">
        <w:rPr>
          <w:color w:val="000000"/>
        </w:rPr>
        <w:t>&lt;/servlet-name&gt;</w:t>
      </w:r>
    </w:p>
    <w:p w14:paraId="3C326296" w14:textId="77777777" w:rsidR="00FF5E6F" w:rsidRPr="00986F60" w:rsidRDefault="00FF5E6F" w:rsidP="00FF5E6F">
      <w:pPr>
        <w:pStyle w:val="PlainText"/>
        <w:rPr>
          <w:color w:val="000000"/>
        </w:rPr>
      </w:pPr>
      <w:r w:rsidRPr="00986F60">
        <w:rPr>
          <w:color w:val="000000"/>
        </w:rPr>
        <w:t xml:space="preserve">  &lt;servlet-class&gt;gov.va.med.authentication.kernel.servlet.LoginController</w:t>
      </w:r>
    </w:p>
    <w:p w14:paraId="73FCFB11" w14:textId="77777777" w:rsidR="00FF5E6F" w:rsidRPr="00986F60" w:rsidRDefault="00FF5E6F" w:rsidP="00FF5E6F">
      <w:pPr>
        <w:pStyle w:val="PlainText"/>
        <w:rPr>
          <w:color w:val="000000"/>
        </w:rPr>
      </w:pPr>
      <w:r w:rsidRPr="00986F60">
        <w:rPr>
          <w:color w:val="000000"/>
        </w:rPr>
        <w:t xml:space="preserve">  &lt;/servlet-class&gt;</w:t>
      </w:r>
    </w:p>
    <w:p w14:paraId="4B38AE91" w14:textId="77777777" w:rsidR="00FF5E6F" w:rsidRPr="00986F60" w:rsidRDefault="00FF5E6F" w:rsidP="00FF5E6F">
      <w:pPr>
        <w:pStyle w:val="PlainText"/>
        <w:rPr>
          <w:color w:val="000000"/>
        </w:rPr>
      </w:pPr>
      <w:r w:rsidRPr="00986F60">
        <w:rPr>
          <w:color w:val="000000"/>
        </w:rPr>
        <w:t xml:space="preserve">  &lt;run-as&gt;</w:t>
      </w:r>
    </w:p>
    <w:p w14:paraId="588DC006" w14:textId="77777777" w:rsidR="00FF5E6F" w:rsidRPr="00986F60" w:rsidRDefault="00FF5E6F" w:rsidP="00FF5E6F">
      <w:pPr>
        <w:pStyle w:val="PlainText"/>
        <w:rPr>
          <w:color w:val="000000"/>
        </w:rPr>
      </w:pPr>
      <w:r w:rsidRPr="00986F60">
        <w:rPr>
          <w:color w:val="000000"/>
        </w:rPr>
        <w:t xml:space="preserve">    &lt;role-name&gt;</w:t>
      </w:r>
      <w:proofErr w:type="spellStart"/>
      <w:r w:rsidRPr="00986F60">
        <w:rPr>
          <w:color w:val="000000"/>
        </w:rPr>
        <w:t>adminuserrole</w:t>
      </w:r>
      <w:proofErr w:type="spellEnd"/>
      <w:r w:rsidRPr="00986F60">
        <w:rPr>
          <w:color w:val="000000"/>
        </w:rPr>
        <w:t>&lt;/role-name&gt;</w:t>
      </w:r>
    </w:p>
    <w:p w14:paraId="510C8DBB" w14:textId="77777777" w:rsidR="00FF5E6F" w:rsidRPr="00986F60" w:rsidRDefault="00FF5E6F" w:rsidP="00FF5E6F">
      <w:pPr>
        <w:pStyle w:val="PlainText"/>
        <w:rPr>
          <w:color w:val="000000"/>
        </w:rPr>
      </w:pPr>
      <w:r w:rsidRPr="00986F60">
        <w:rPr>
          <w:color w:val="000000"/>
        </w:rPr>
        <w:t xml:space="preserve">  &lt;/run-as&gt;</w:t>
      </w:r>
    </w:p>
    <w:p w14:paraId="69A619D2" w14:textId="77777777" w:rsidR="00FF5E6F" w:rsidRPr="00986F60" w:rsidRDefault="00FF5E6F" w:rsidP="00FF5E6F">
      <w:pPr>
        <w:pStyle w:val="PlainText"/>
        <w:rPr>
          <w:color w:val="000000"/>
        </w:rPr>
      </w:pPr>
      <w:r w:rsidRPr="00986F60">
        <w:rPr>
          <w:color w:val="000000"/>
        </w:rPr>
        <w:t>&lt;/servlet&gt;</w:t>
      </w:r>
    </w:p>
    <w:p w14:paraId="243973CB" w14:textId="77777777" w:rsidR="00FF5E6F" w:rsidRPr="00986F60" w:rsidRDefault="00FF5E6F" w:rsidP="00FF5E6F">
      <w:pPr>
        <w:pStyle w:val="PlainText"/>
        <w:rPr>
          <w:color w:val="000000"/>
        </w:rPr>
      </w:pPr>
    </w:p>
    <w:p w14:paraId="4B1BF8CE" w14:textId="77777777" w:rsidR="00FF5E6F" w:rsidRPr="00986F60" w:rsidRDefault="00FF5E6F" w:rsidP="00FF5E6F">
      <w:pPr>
        <w:pStyle w:val="PlainText"/>
        <w:rPr>
          <w:color w:val="000000"/>
        </w:rPr>
      </w:pPr>
      <w:r w:rsidRPr="00986F60">
        <w:rPr>
          <w:color w:val="000000"/>
        </w:rPr>
        <w:t>&lt;security-role&gt;</w:t>
      </w:r>
    </w:p>
    <w:p w14:paraId="0B24CA4F" w14:textId="77777777" w:rsidR="00FF5E6F" w:rsidRPr="00986F60" w:rsidRDefault="00FF5E6F" w:rsidP="00FF5E6F">
      <w:pPr>
        <w:pStyle w:val="PlainText"/>
        <w:rPr>
          <w:color w:val="000000"/>
        </w:rPr>
      </w:pPr>
      <w:r w:rsidRPr="00986F60">
        <w:rPr>
          <w:color w:val="000000"/>
        </w:rPr>
        <w:t xml:space="preserve">  &lt;role-name&gt;</w:t>
      </w:r>
      <w:proofErr w:type="spellStart"/>
      <w:r w:rsidRPr="00986F60">
        <w:rPr>
          <w:color w:val="000000"/>
        </w:rPr>
        <w:t>adminuserrole</w:t>
      </w:r>
      <w:proofErr w:type="spellEnd"/>
      <w:r w:rsidRPr="00986F60">
        <w:rPr>
          <w:color w:val="000000"/>
        </w:rPr>
        <w:t>&lt;/role-name&gt;</w:t>
      </w:r>
    </w:p>
    <w:p w14:paraId="1D71F984" w14:textId="77777777" w:rsidR="00FF5E6F" w:rsidRPr="00986F60" w:rsidRDefault="00FF5E6F" w:rsidP="00FF5E6F">
      <w:pPr>
        <w:pStyle w:val="PlainText"/>
        <w:rPr>
          <w:color w:val="000000"/>
        </w:rPr>
      </w:pPr>
      <w:r w:rsidRPr="00986F60">
        <w:rPr>
          <w:color w:val="000000"/>
        </w:rPr>
        <w:t>&lt;/security-role&gt;</w:t>
      </w:r>
    </w:p>
    <w:p w14:paraId="387DF500" w14:textId="77777777" w:rsidR="00FF5E6F" w:rsidRPr="00986F60" w:rsidRDefault="00FF5E6F" w:rsidP="00FF5E6F"/>
    <w:p w14:paraId="532CD5BE" w14:textId="77777777" w:rsidR="00FF5E6F" w:rsidRPr="00986F60" w:rsidRDefault="00FF5E6F" w:rsidP="00FF5E6F">
      <w:pPr>
        <w:pStyle w:val="PlainText"/>
        <w:numPr>
          <w:ilvl w:val="0"/>
          <w:numId w:val="30"/>
        </w:numPr>
        <w:rPr>
          <w:color w:val="000000"/>
        </w:rPr>
      </w:pPr>
      <w:r w:rsidRPr="00986F60">
        <w:rPr>
          <w:color w:val="000000"/>
        </w:rPr>
        <w:t>weblogic.xml:</w:t>
      </w:r>
    </w:p>
    <w:p w14:paraId="7A10C491" w14:textId="77777777" w:rsidR="00FF5E6F" w:rsidRPr="00986F60" w:rsidRDefault="00FF5E6F" w:rsidP="00FF5E6F">
      <w:pPr>
        <w:pStyle w:val="PlainText"/>
        <w:spacing w:before="120"/>
        <w:rPr>
          <w:color w:val="000000"/>
        </w:rPr>
      </w:pPr>
      <w:r w:rsidRPr="00986F60">
        <w:rPr>
          <w:color w:val="000000"/>
        </w:rPr>
        <w:t>&lt;run-as-role-assignment&gt;</w:t>
      </w:r>
    </w:p>
    <w:p w14:paraId="7051FA1D" w14:textId="77777777" w:rsidR="00FF5E6F" w:rsidRPr="00986F60" w:rsidRDefault="00FF5E6F" w:rsidP="00FF5E6F">
      <w:pPr>
        <w:pStyle w:val="PlainText"/>
        <w:rPr>
          <w:color w:val="000000"/>
        </w:rPr>
      </w:pPr>
      <w:r w:rsidRPr="00986F60">
        <w:rPr>
          <w:color w:val="000000"/>
        </w:rPr>
        <w:t>&lt;role-name&gt;</w:t>
      </w:r>
      <w:proofErr w:type="spellStart"/>
      <w:r w:rsidRPr="00986F60">
        <w:rPr>
          <w:color w:val="000000"/>
        </w:rPr>
        <w:t>adminuserrole</w:t>
      </w:r>
      <w:proofErr w:type="spellEnd"/>
      <w:r w:rsidRPr="00986F60">
        <w:rPr>
          <w:color w:val="000000"/>
        </w:rPr>
        <w:t>&lt;/role-name&gt;</w:t>
      </w:r>
    </w:p>
    <w:p w14:paraId="13F52C17" w14:textId="77777777" w:rsidR="00FF5E6F" w:rsidRPr="00986F60" w:rsidRDefault="00FF5E6F" w:rsidP="00FF5E6F">
      <w:pPr>
        <w:pStyle w:val="PlainText"/>
        <w:rPr>
          <w:color w:val="000000"/>
        </w:rPr>
      </w:pPr>
      <w:r w:rsidRPr="00986F60">
        <w:rPr>
          <w:color w:val="000000"/>
        </w:rPr>
        <w:t>&lt;run-as-principal-name&gt;</w:t>
      </w:r>
      <w:r w:rsidRPr="00986F60">
        <w:rPr>
          <w:b/>
          <w:color w:val="000000"/>
        </w:rPr>
        <w:t>KAAJEE</w:t>
      </w:r>
      <w:r w:rsidRPr="00986F60">
        <w:rPr>
          <w:color w:val="000000"/>
        </w:rPr>
        <w:t>&lt;/run-as-principal-name&gt;</w:t>
      </w:r>
    </w:p>
    <w:p w14:paraId="3FA92414" w14:textId="77777777" w:rsidR="00FF5E6F" w:rsidRPr="00986F60" w:rsidRDefault="00FF5E6F" w:rsidP="00FF5E6F">
      <w:pPr>
        <w:pStyle w:val="PlainText"/>
        <w:rPr>
          <w:color w:val="000000"/>
        </w:rPr>
      </w:pPr>
      <w:r w:rsidRPr="00986F60">
        <w:rPr>
          <w:color w:val="000000"/>
        </w:rPr>
        <w:t>&lt;/run-as-role-assignment&gt;</w:t>
      </w:r>
    </w:p>
    <w:p w14:paraId="56D9F62B" w14:textId="77777777" w:rsidR="00FF5E6F" w:rsidRPr="00986F60" w:rsidRDefault="00FF5E6F" w:rsidP="00FF5E6F">
      <w:pPr>
        <w:pStyle w:val="PlainText"/>
        <w:rPr>
          <w:color w:val="000000"/>
        </w:rPr>
      </w:pPr>
    </w:p>
    <w:p w14:paraId="02C5C6D6" w14:textId="77777777" w:rsidR="00FF5E6F" w:rsidRPr="00986F60" w:rsidRDefault="00FF5E6F" w:rsidP="00FF5E6F">
      <w:pPr>
        <w:pStyle w:val="PlainText"/>
        <w:rPr>
          <w:color w:val="000000"/>
        </w:rPr>
      </w:pPr>
      <w:r w:rsidRPr="00986F60">
        <w:rPr>
          <w:color w:val="000000"/>
        </w:rPr>
        <w:t>&lt;security-role-assignment&gt;</w:t>
      </w:r>
    </w:p>
    <w:p w14:paraId="7869B2D7" w14:textId="77777777" w:rsidR="00FF5E6F" w:rsidRPr="00986F60" w:rsidRDefault="00FF5E6F" w:rsidP="00FF5E6F">
      <w:pPr>
        <w:pStyle w:val="PlainText"/>
        <w:rPr>
          <w:color w:val="000000"/>
        </w:rPr>
      </w:pPr>
      <w:r w:rsidRPr="00986F60">
        <w:rPr>
          <w:color w:val="000000"/>
        </w:rPr>
        <w:t>&lt;role-name&gt;AUTHENTICATED_KAAJEE_USER&lt;/role-name&gt;</w:t>
      </w:r>
    </w:p>
    <w:p w14:paraId="09FEDDAB" w14:textId="77777777" w:rsidR="00FF5E6F" w:rsidRPr="00986F60" w:rsidRDefault="00FF5E6F" w:rsidP="00FF5E6F">
      <w:pPr>
        <w:pStyle w:val="PlainText"/>
        <w:rPr>
          <w:color w:val="000000"/>
        </w:rPr>
      </w:pPr>
      <w:r w:rsidRPr="00986F60">
        <w:rPr>
          <w:color w:val="000000"/>
        </w:rPr>
        <w:t>&lt;principal-name&gt;AUTHENTICATED_KAAJEE_USER&lt;/principal-name&gt;</w:t>
      </w:r>
    </w:p>
    <w:p w14:paraId="118AA165" w14:textId="77777777" w:rsidR="00FF5E6F" w:rsidRPr="00986F60" w:rsidRDefault="00FF5E6F" w:rsidP="00FF5E6F">
      <w:pPr>
        <w:pStyle w:val="PlainText"/>
        <w:rPr>
          <w:color w:val="000000"/>
        </w:rPr>
      </w:pPr>
      <w:r w:rsidRPr="00986F60">
        <w:rPr>
          <w:color w:val="000000"/>
        </w:rPr>
        <w:t>&lt;/security-role-assignment&gt;</w:t>
      </w:r>
    </w:p>
    <w:p w14:paraId="0E5E62FB" w14:textId="77777777" w:rsidR="00FF5E6F" w:rsidRPr="00986F60" w:rsidRDefault="00FF5E6F" w:rsidP="00FF5E6F">
      <w:pPr>
        <w:pStyle w:val="PlainText"/>
        <w:rPr>
          <w:color w:val="000000"/>
        </w:rPr>
      </w:pPr>
    </w:p>
    <w:p w14:paraId="5607EF01" w14:textId="77777777" w:rsidR="00FF5E6F" w:rsidRPr="00986F60" w:rsidRDefault="00FF5E6F" w:rsidP="00FF5E6F">
      <w:pPr>
        <w:pStyle w:val="PlainText"/>
        <w:rPr>
          <w:color w:val="000000"/>
        </w:rPr>
      </w:pPr>
      <w:r w:rsidRPr="00986F60">
        <w:rPr>
          <w:color w:val="000000"/>
        </w:rPr>
        <w:t>&lt;session-descriptor&gt;</w:t>
      </w:r>
    </w:p>
    <w:p w14:paraId="0968DF92" w14:textId="77777777" w:rsidR="00FF5E6F" w:rsidRPr="00986F60" w:rsidRDefault="00FF5E6F" w:rsidP="00FF5E6F">
      <w:pPr>
        <w:pStyle w:val="PlainText"/>
        <w:rPr>
          <w:color w:val="000000"/>
        </w:rPr>
      </w:pPr>
      <w:r w:rsidRPr="00986F60">
        <w:rPr>
          <w:color w:val="000000"/>
        </w:rPr>
        <w:t xml:space="preserve">  &lt;cookie-name&gt;</w:t>
      </w:r>
      <w:proofErr w:type="spellStart"/>
      <w:r w:rsidRPr="00986F60">
        <w:rPr>
          <w:color w:val="000000"/>
        </w:rPr>
        <w:t>kaajeeJSESSIONID</w:t>
      </w:r>
      <w:proofErr w:type="spellEnd"/>
      <w:r w:rsidRPr="00986F60">
        <w:rPr>
          <w:color w:val="000000"/>
        </w:rPr>
        <w:t>&lt;/cookie-name&gt;</w:t>
      </w:r>
    </w:p>
    <w:p w14:paraId="17558E3A" w14:textId="77777777" w:rsidR="00FF5E6F" w:rsidRPr="00986F60" w:rsidRDefault="00FF5E6F" w:rsidP="00FF5E6F">
      <w:pPr>
        <w:pStyle w:val="PlainText"/>
        <w:rPr>
          <w:color w:val="000000"/>
        </w:rPr>
      </w:pPr>
      <w:r w:rsidRPr="00986F60">
        <w:rPr>
          <w:color w:val="000000"/>
        </w:rPr>
        <w:t>&lt;/session-descriptor&gt;</w:t>
      </w:r>
    </w:p>
    <w:p w14:paraId="483E04A9" w14:textId="77777777" w:rsidR="00FF5E6F" w:rsidRPr="00986F60" w:rsidRDefault="00FF5E6F" w:rsidP="00FF5E6F"/>
    <w:tbl>
      <w:tblPr>
        <w:tblStyle w:val="TableGridLight"/>
        <w:tblW w:w="9468" w:type="dxa"/>
        <w:tblLayout w:type="fixed"/>
        <w:tblLook w:val="04A0" w:firstRow="1" w:lastRow="0" w:firstColumn="1" w:lastColumn="0" w:noHBand="0" w:noVBand="1"/>
      </w:tblPr>
      <w:tblGrid>
        <w:gridCol w:w="738"/>
        <w:gridCol w:w="8730"/>
      </w:tblGrid>
      <w:tr w:rsidR="00FF5E6F" w:rsidRPr="00986F60" w14:paraId="79C2CBB4" w14:textId="77777777" w:rsidTr="009C5B50">
        <w:tc>
          <w:tcPr>
            <w:tcW w:w="738" w:type="dxa"/>
          </w:tcPr>
          <w:p w14:paraId="0E45AD13" w14:textId="77777777" w:rsidR="00FF5E6F" w:rsidRPr="00986F60" w:rsidRDefault="00431D86" w:rsidP="00AD761A">
            <w:r w:rsidRPr="00986F60">
              <w:rPr>
                <w:noProof/>
              </w:rPr>
              <w:lastRenderedPageBreak/>
              <w:drawing>
                <wp:inline distT="0" distB="0" distL="0" distR="0" wp14:anchorId="7DA65A7B" wp14:editId="71EA1AD0">
                  <wp:extent cx="289560" cy="28956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220D780A" w14:textId="77777777" w:rsidR="00FF5E6F" w:rsidRPr="00986F60" w:rsidRDefault="00FF5E6F" w:rsidP="00AD761A">
            <w:pPr>
              <w:rPr>
                <w:kern w:val="2"/>
              </w:rPr>
            </w:pPr>
            <w:r w:rsidRPr="00986F60">
              <w:rPr>
                <w:b/>
              </w:rPr>
              <w:t xml:space="preserve">NOTE: </w:t>
            </w:r>
            <w:r w:rsidRPr="00986F60">
              <w:t xml:space="preserve">The </w:t>
            </w:r>
            <w:proofErr w:type="spellStart"/>
            <w:r w:rsidRPr="00986F60">
              <w:t>Classpath</w:t>
            </w:r>
            <w:proofErr w:type="spellEnd"/>
            <w:r w:rsidRPr="00986F60">
              <w:t xml:space="preserve"> on WebLogic </w:t>
            </w:r>
            <w:r w:rsidR="001D506B" w:rsidRPr="00986F60">
              <w:t>10.3.6</w:t>
            </w:r>
            <w:r w:rsidRPr="00986F60">
              <w:t xml:space="preserve"> </w:t>
            </w:r>
            <w:r w:rsidR="00E91976" w:rsidRPr="00986F60">
              <w:t>and higher</w:t>
            </w:r>
            <w:r w:rsidRPr="00986F60">
              <w:t xml:space="preserve"> Managed Servers, which is located on the Start Server tab, must now include the </w:t>
            </w:r>
            <w:proofErr w:type="spellStart"/>
            <w:r w:rsidRPr="00986F60">
              <w:t>classpath</w:t>
            </w:r>
            <w:proofErr w:type="spellEnd"/>
            <w:r w:rsidRPr="00986F60">
              <w:t xml:space="preserve"> to the KAAJEE SSPI JAR file. (i.e., wlKaajeeSecurit</w:t>
            </w:r>
            <w:r w:rsidR="001D506B" w:rsidRPr="00986F60">
              <w:t>yProviders-1.2</w:t>
            </w:r>
            <w:r w:rsidRPr="00986F60">
              <w:t>.0.00</w:t>
            </w:r>
            <w:r w:rsidR="001D506B" w:rsidRPr="00986F60">
              <w:t>5</w:t>
            </w:r>
            <w:r w:rsidRPr="00986F60">
              <w:t>.jar).</w:t>
            </w:r>
          </w:p>
        </w:tc>
      </w:tr>
    </w:tbl>
    <w:p w14:paraId="47D10122" w14:textId="77777777" w:rsidR="0085057C" w:rsidRPr="00986F60" w:rsidRDefault="0085057C" w:rsidP="0085057C">
      <w:pPr>
        <w:pStyle w:val="Heading2"/>
      </w:pPr>
      <w:bookmarkStart w:id="41" w:name="_Toc63683070"/>
      <w:r w:rsidRPr="00986F60">
        <w:t>Sign-On/User Context (SSO/UC)-Enabled</w:t>
      </w:r>
      <w:bookmarkEnd w:id="41"/>
    </w:p>
    <w:p w14:paraId="38255483" w14:textId="77777777" w:rsidR="0085057C" w:rsidRPr="00986F60" w:rsidRDefault="0085057C" w:rsidP="0085057C">
      <w:pPr>
        <w:rPr>
          <w:szCs w:val="22"/>
        </w:rPr>
      </w:pPr>
    </w:p>
    <w:p w14:paraId="0B27F34B" w14:textId="77777777" w:rsidR="0085057C" w:rsidRPr="00986F60" w:rsidRDefault="0085057C" w:rsidP="0085057C">
      <w:pPr>
        <w:rPr>
          <w:szCs w:val="22"/>
        </w:rPr>
      </w:pPr>
      <w:r w:rsidRPr="00986F60">
        <w:rPr>
          <w:szCs w:val="22"/>
        </w:rPr>
        <w:t xml:space="preserve">Developers now have the option to make KAAJEE-based applications </w:t>
      </w:r>
      <w:r w:rsidRPr="00986F60">
        <w:rPr>
          <w:color w:val="000000"/>
          <w:szCs w:val="22"/>
        </w:rPr>
        <w:t>Single Sign-On/User Context (SSO/UC)</w:t>
      </w:r>
      <w:r w:rsidRPr="00986F60">
        <w:rPr>
          <w:szCs w:val="22"/>
        </w:rPr>
        <w:t xml:space="preserve">-enabled. See the KAAJEE Deployment Guide for the details on how to enable your application. The current implementation of single sign-on is based on the user context of the </w:t>
      </w:r>
      <w:r w:rsidRPr="00986F60">
        <w:rPr>
          <w:bCs/>
          <w:color w:val="000000"/>
          <w:szCs w:val="22"/>
        </w:rPr>
        <w:t>Clinical Context Object Workgroup</w:t>
      </w:r>
      <w:r w:rsidRPr="00986F60">
        <w:rPr>
          <w:szCs w:val="22"/>
        </w:rPr>
        <w:t xml:space="preserve"> (CCOW) standard.</w:t>
      </w:r>
    </w:p>
    <w:p w14:paraId="16AD4596" w14:textId="77777777" w:rsidR="0085057C" w:rsidRPr="00986F60" w:rsidRDefault="0085057C" w:rsidP="0085057C"/>
    <w:p w14:paraId="10534DF5" w14:textId="77777777" w:rsidR="0085057C" w:rsidRPr="00986F60" w:rsidRDefault="0085057C" w:rsidP="0085057C">
      <w:r w:rsidRPr="00986F60">
        <w:rPr>
          <w:color w:val="000000"/>
        </w:rPr>
        <w:t>KAAJEE architecture will now allow users to authenticate and sign on to multiple applications that are CCOW-enabled and Single Sign-On/User Context (SSO/UC)-aware using a single set of credentials, which will reduce the need for multiple IDs and passwords.</w:t>
      </w:r>
    </w:p>
    <w:p w14:paraId="66E267E6" w14:textId="77777777" w:rsidR="00AE5A32" w:rsidRPr="00986F60" w:rsidRDefault="00380F08" w:rsidP="00BB32A0">
      <w:pPr>
        <w:pStyle w:val="Heading2"/>
      </w:pPr>
      <w:bookmarkStart w:id="42" w:name="_Toc63683071"/>
      <w:r w:rsidRPr="00986F60">
        <w:t xml:space="preserve">Section </w:t>
      </w:r>
      <w:r w:rsidR="00BB32A0" w:rsidRPr="00986F60">
        <w:t>508 Issue Regarding Session Timeouts</w:t>
      </w:r>
      <w:bookmarkEnd w:id="42"/>
    </w:p>
    <w:p w14:paraId="16B8CFBA" w14:textId="77777777" w:rsidR="00380F08" w:rsidRPr="00986F60" w:rsidRDefault="00380F08" w:rsidP="00BB32A0">
      <w:pPr>
        <w:rPr>
          <w:szCs w:val="22"/>
        </w:rPr>
      </w:pPr>
    </w:p>
    <w:p w14:paraId="4B05DEFF" w14:textId="77777777" w:rsidR="00AE5A32" w:rsidRPr="00986F60" w:rsidRDefault="00AE5A32" w:rsidP="00BB32A0">
      <w:pPr>
        <w:rPr>
          <w:szCs w:val="22"/>
        </w:rPr>
      </w:pPr>
      <w:r w:rsidRPr="00986F60">
        <w:rPr>
          <w:szCs w:val="22"/>
        </w:rPr>
        <w:t xml:space="preserve">KAAJEE </w:t>
      </w:r>
      <w:r w:rsidR="00380F08" w:rsidRPr="00986F60">
        <w:rPr>
          <w:szCs w:val="22"/>
        </w:rPr>
        <w:t xml:space="preserve">now </w:t>
      </w:r>
      <w:r w:rsidRPr="00986F60">
        <w:rPr>
          <w:szCs w:val="22"/>
        </w:rPr>
        <w:t>displays an alert dialogue box</w:t>
      </w:r>
      <w:r w:rsidR="00BB32A0" w:rsidRPr="00986F60">
        <w:rPr>
          <w:szCs w:val="22"/>
        </w:rPr>
        <w:t>,</w:t>
      </w:r>
      <w:r w:rsidRPr="00986F60">
        <w:rPr>
          <w:szCs w:val="22"/>
        </w:rPr>
        <w:t xml:space="preserve"> warning the end-user how much time remains before the </w:t>
      </w:r>
      <w:r w:rsidR="00BB32A0" w:rsidRPr="00986F60">
        <w:rPr>
          <w:szCs w:val="22"/>
        </w:rPr>
        <w:t xml:space="preserve">login </w:t>
      </w:r>
      <w:r w:rsidRPr="00986F60">
        <w:rPr>
          <w:szCs w:val="22"/>
        </w:rPr>
        <w:t xml:space="preserve">session expires. This warning is displayed 30 seconds prior to the expiration of the user's </w:t>
      </w:r>
      <w:r w:rsidR="00BB32A0" w:rsidRPr="00986F60">
        <w:rPr>
          <w:szCs w:val="22"/>
        </w:rPr>
        <w:t xml:space="preserve">login </w:t>
      </w:r>
      <w:r w:rsidRPr="00986F60">
        <w:rPr>
          <w:szCs w:val="22"/>
        </w:rPr>
        <w:t>session. In order to provide this warning, KAAJEE utilizes JavaScript. Therefore, KAAJEE distributes a login.js file, which is exported as part of the login\</w:t>
      </w:r>
      <w:proofErr w:type="spellStart"/>
      <w:r w:rsidRPr="00986F60">
        <w:rPr>
          <w:szCs w:val="22"/>
        </w:rPr>
        <w:t>javascript</w:t>
      </w:r>
      <w:proofErr w:type="spellEnd"/>
      <w:r w:rsidRPr="00986F60">
        <w:rPr>
          <w:szCs w:val="22"/>
        </w:rPr>
        <w:t>\ folder.</w:t>
      </w:r>
    </w:p>
    <w:p w14:paraId="3B48C0F7" w14:textId="77777777" w:rsidR="00AE5A32" w:rsidRPr="00986F60" w:rsidRDefault="0090716F" w:rsidP="00AE5A32">
      <w:pPr>
        <w:pStyle w:val="Heading2"/>
      </w:pPr>
      <w:r w:rsidRPr="00986F60">
        <w:t xml:space="preserve"> </w:t>
      </w:r>
      <w:bookmarkStart w:id="43" w:name="_Toc63683072"/>
      <w:r w:rsidRPr="00986F60">
        <w:rPr>
          <w:color w:val="000000"/>
        </w:rPr>
        <w:t>Dependency Upgrades</w:t>
      </w:r>
      <w:bookmarkEnd w:id="43"/>
    </w:p>
    <w:p w14:paraId="711FA5E2" w14:textId="77777777" w:rsidR="00AE5A32" w:rsidRPr="00986F60" w:rsidRDefault="00AE5A32" w:rsidP="00B66904"/>
    <w:p w14:paraId="662BCD5B" w14:textId="77777777" w:rsidR="00AE5A32" w:rsidRPr="00986F60" w:rsidRDefault="00AE5A32" w:rsidP="009F48A1">
      <w:pPr>
        <w:numPr>
          <w:ilvl w:val="0"/>
          <w:numId w:val="29"/>
        </w:numPr>
        <w:tabs>
          <w:tab w:val="clear" w:pos="720"/>
          <w:tab w:val="num" w:pos="360"/>
        </w:tabs>
        <w:ind w:left="360"/>
      </w:pPr>
      <w:r w:rsidRPr="00986F60">
        <w:t xml:space="preserve">WebLogic: KAAJEE is now dependent on WebLogic </w:t>
      </w:r>
      <w:r w:rsidR="001D506B" w:rsidRPr="00986F60">
        <w:t>10.3.6</w:t>
      </w:r>
      <w:r w:rsidRPr="00986F60">
        <w:t xml:space="preserve"> </w:t>
      </w:r>
      <w:r w:rsidR="00E91976" w:rsidRPr="00986F60">
        <w:t>and higher</w:t>
      </w:r>
      <w:r w:rsidRPr="00986F60">
        <w:t xml:space="preserve">. </w:t>
      </w:r>
    </w:p>
    <w:p w14:paraId="3971F872" w14:textId="77777777" w:rsidR="00AE5A32" w:rsidRPr="00986F60" w:rsidRDefault="00AE5A32" w:rsidP="009F48A1">
      <w:pPr>
        <w:numPr>
          <w:ilvl w:val="0"/>
          <w:numId w:val="29"/>
        </w:numPr>
        <w:tabs>
          <w:tab w:val="clear" w:pos="720"/>
          <w:tab w:val="num" w:pos="360"/>
        </w:tabs>
        <w:ind w:left="360"/>
      </w:pPr>
      <w:r w:rsidRPr="00986F60">
        <w:t xml:space="preserve">VistALink: KAAJEE is now dependent on </w:t>
      </w:r>
      <w:proofErr w:type="spellStart"/>
      <w:r w:rsidRPr="00986F60">
        <w:t>VistaLink</w:t>
      </w:r>
      <w:proofErr w:type="spellEnd"/>
      <w:r w:rsidRPr="00986F60">
        <w:t xml:space="preserve"> </w:t>
      </w:r>
      <w:r w:rsidR="00A4134C" w:rsidRPr="00986F60">
        <w:t>1.6</w:t>
      </w:r>
      <w:r w:rsidR="001D506B" w:rsidRPr="00986F60">
        <w:t>.1</w:t>
      </w:r>
    </w:p>
    <w:p w14:paraId="645505D4" w14:textId="77777777" w:rsidR="00AE5A32" w:rsidRPr="00986F60" w:rsidRDefault="00AE5A32" w:rsidP="009F48A1">
      <w:pPr>
        <w:numPr>
          <w:ilvl w:val="0"/>
          <w:numId w:val="29"/>
        </w:numPr>
        <w:tabs>
          <w:tab w:val="clear" w:pos="720"/>
          <w:tab w:val="num" w:pos="360"/>
        </w:tabs>
        <w:ind w:left="360"/>
      </w:pPr>
      <w:r w:rsidRPr="00986F60">
        <w:t xml:space="preserve">Java: KAAJEE is now dependent on Java </w:t>
      </w:r>
      <w:r w:rsidR="001D506B" w:rsidRPr="00986F60">
        <w:t>1.7</w:t>
      </w:r>
    </w:p>
    <w:p w14:paraId="2CCD7CBE" w14:textId="77777777" w:rsidR="009F48A1" w:rsidRPr="00986F60" w:rsidRDefault="009F48A1" w:rsidP="00B66904"/>
    <w:p w14:paraId="62375FFC" w14:textId="77777777" w:rsidR="009239A3" w:rsidRPr="00986F60" w:rsidRDefault="009239A3" w:rsidP="00B66904"/>
    <w:p w14:paraId="016A3405" w14:textId="77777777" w:rsidR="009239A3" w:rsidRPr="00986F60" w:rsidRDefault="009239A3" w:rsidP="00B66904">
      <w:pPr>
        <w:sectPr w:rsidR="009239A3" w:rsidRPr="00986F60" w:rsidSect="002707F3">
          <w:headerReference w:type="even" r:id="rId19"/>
          <w:headerReference w:type="default" r:id="rId20"/>
          <w:pgSz w:w="12240" w:h="15840" w:code="1"/>
          <w:pgMar w:top="1440" w:right="1440" w:bottom="1440" w:left="1440" w:header="720" w:footer="720" w:gutter="0"/>
          <w:pgNumType w:start="1" w:chapStyle="1"/>
          <w:cols w:space="720"/>
          <w:titlePg/>
          <w:docGrid w:linePitch="71"/>
        </w:sectPr>
      </w:pPr>
    </w:p>
    <w:p w14:paraId="625A65C0" w14:textId="77777777" w:rsidR="009239A3" w:rsidRPr="00986F60" w:rsidRDefault="009239A3" w:rsidP="009239A3">
      <w:pPr>
        <w:pStyle w:val="Heading1"/>
      </w:pPr>
      <w:bookmarkStart w:id="44" w:name="_Toc63683073"/>
      <w:r w:rsidRPr="00986F60">
        <w:lastRenderedPageBreak/>
        <w:t>New Features / Changes for</w:t>
      </w:r>
      <w:r w:rsidRPr="00986F60">
        <w:rPr>
          <w:szCs w:val="48"/>
        </w:rPr>
        <w:t xml:space="preserve"> </w:t>
      </w:r>
      <w:r w:rsidRPr="00986F60">
        <w:rPr>
          <w:color w:val="000000"/>
        </w:rPr>
        <w:t>KAAJEE Security Provider</w:t>
      </w:r>
      <w:r w:rsidR="001D506B" w:rsidRPr="00986F60">
        <w:rPr>
          <w:szCs w:val="48"/>
        </w:rPr>
        <w:t xml:space="preserve"> Version 1.</w:t>
      </w:r>
      <w:r w:rsidR="00A45596" w:rsidRPr="00986F60">
        <w:rPr>
          <w:szCs w:val="48"/>
        </w:rPr>
        <w:t>3</w:t>
      </w:r>
      <w:r w:rsidRPr="00986F60">
        <w:rPr>
          <w:szCs w:val="48"/>
        </w:rPr>
        <w:t>.0</w:t>
      </w:r>
      <w:bookmarkEnd w:id="44"/>
    </w:p>
    <w:p w14:paraId="40FE70F6" w14:textId="77777777" w:rsidR="00F0456D" w:rsidRPr="00986F60" w:rsidRDefault="00F0456D" w:rsidP="00AE5A32">
      <w:pPr>
        <w:pStyle w:val="Heading2"/>
      </w:pPr>
      <w:bookmarkStart w:id="45" w:name="_Toc63683074"/>
      <w:r w:rsidRPr="00986F60">
        <w:t>KAAJEE SSPI codebase has been made Fortify and TRM compliant</w:t>
      </w:r>
      <w:bookmarkEnd w:id="45"/>
    </w:p>
    <w:p w14:paraId="7C40561F" w14:textId="77777777" w:rsidR="00F0456D" w:rsidRPr="00986F60" w:rsidRDefault="00F0456D" w:rsidP="00F0456D"/>
    <w:p w14:paraId="4B34CB69" w14:textId="77777777" w:rsidR="00F0456D" w:rsidRPr="00986F60" w:rsidRDefault="00F0456D" w:rsidP="00F0456D">
      <w:r w:rsidRPr="00986F60">
        <w:t>The original Kernel Authentication &amp; Authorization for J2EE (KAAJEE) Security P</w:t>
      </w:r>
      <w:r w:rsidRPr="00986F60">
        <w:rPr>
          <w:szCs w:val="22"/>
        </w:rPr>
        <w:t xml:space="preserve">rovider was developed ten years ago, as the progress moves on, so does the “approved tools” list on TRM. KAAJEE SSPI now utilizes the log4j2, as well as updated apache commons libraries. The updated code has been Fortify remediated and scanned, achieving a successful certification. </w:t>
      </w:r>
    </w:p>
    <w:p w14:paraId="436C6791" w14:textId="77777777" w:rsidR="00AE5A32" w:rsidRPr="00986F60" w:rsidRDefault="00702CE1" w:rsidP="00AE5A32">
      <w:pPr>
        <w:pStyle w:val="Heading2"/>
      </w:pPr>
      <w:bookmarkStart w:id="46" w:name="_Toc63683075"/>
      <w:r w:rsidRPr="00986F60">
        <w:t xml:space="preserve">KAAJEE SSPI Upgraded to WebLogic's </w:t>
      </w:r>
      <w:r w:rsidR="00A45596" w:rsidRPr="00986F60">
        <w:t xml:space="preserve">own </w:t>
      </w:r>
      <w:proofErr w:type="spellStart"/>
      <w:r w:rsidR="00A45596" w:rsidRPr="00986F60">
        <w:t>SQL</w:t>
      </w:r>
      <w:r w:rsidRPr="00986F60">
        <w:t>AuthenticationProvider</w:t>
      </w:r>
      <w:bookmarkEnd w:id="46"/>
      <w:proofErr w:type="spellEnd"/>
    </w:p>
    <w:p w14:paraId="30CDF926" w14:textId="77777777" w:rsidR="00AE5A32" w:rsidRPr="00986F60" w:rsidRDefault="00AE5A32" w:rsidP="00B66904"/>
    <w:p w14:paraId="68DBE79E" w14:textId="77777777" w:rsidR="00702CE1" w:rsidRPr="00986F60" w:rsidRDefault="00702CE1" w:rsidP="00B66904">
      <w:r w:rsidRPr="00986F60">
        <w:t>The original Kernel Authentication &amp; Authorization for J2EE (KAAJEE) Security P</w:t>
      </w:r>
      <w:r w:rsidRPr="00986F60">
        <w:rPr>
          <w:szCs w:val="22"/>
        </w:rPr>
        <w:t>rovider was based on BEA WebLogic's</w:t>
      </w:r>
      <w:r w:rsidRPr="00986F60">
        <w:rPr>
          <w:color w:val="000000"/>
          <w:szCs w:val="22"/>
        </w:rPr>
        <w:t xml:space="preserve"> </w:t>
      </w:r>
      <w:proofErr w:type="spellStart"/>
      <w:r w:rsidRPr="00986F60">
        <w:rPr>
          <w:szCs w:val="22"/>
        </w:rPr>
        <w:t>AuthenticationProvider</w:t>
      </w:r>
      <w:proofErr w:type="spellEnd"/>
      <w:r w:rsidRPr="00986F60">
        <w:rPr>
          <w:szCs w:val="22"/>
        </w:rPr>
        <w:t xml:space="preserve"> </w:t>
      </w:r>
      <w:r w:rsidRPr="00986F60">
        <w:rPr>
          <w:color w:val="000000"/>
          <w:szCs w:val="22"/>
        </w:rPr>
        <w:t>Security Service Provider Interface</w:t>
      </w:r>
      <w:r w:rsidRPr="00986F60">
        <w:rPr>
          <w:szCs w:val="22"/>
        </w:rPr>
        <w:t xml:space="preserve"> (SSPI)</w:t>
      </w:r>
      <w:r w:rsidR="00A45596" w:rsidRPr="00986F60">
        <w:rPr>
          <w:szCs w:val="22"/>
        </w:rPr>
        <w:t xml:space="preserve"> interface</w:t>
      </w:r>
      <w:r w:rsidRPr="00986F60">
        <w:t xml:space="preserve">. However, as of BEA WebLogic Server </w:t>
      </w:r>
      <w:r w:rsidR="001D506B" w:rsidRPr="00986F60">
        <w:t>10.3</w:t>
      </w:r>
      <w:r w:rsidR="00A45596" w:rsidRPr="00986F60">
        <w:t xml:space="preserve"> WebLogic provides a collection of descendants from the </w:t>
      </w:r>
      <w:proofErr w:type="spellStart"/>
      <w:r w:rsidR="00A45596" w:rsidRPr="00986F60">
        <w:t>AuthenticationProvider</w:t>
      </w:r>
      <w:proofErr w:type="spellEnd"/>
      <w:r w:rsidR="00A45596" w:rsidRPr="00986F60">
        <w:t xml:space="preserve"> interface, which could be configured by the consuming application</w:t>
      </w:r>
      <w:r w:rsidRPr="00986F60">
        <w:t>.</w:t>
      </w:r>
      <w:r w:rsidR="00A45596" w:rsidRPr="00986F60">
        <w:t xml:space="preserve"> This release addresses such configuration item by replacing KAAJEE SSPI by configuring the built-in, </w:t>
      </w:r>
      <w:proofErr w:type="spellStart"/>
      <w:r w:rsidR="00A45596" w:rsidRPr="00986F60">
        <w:t>SQLAuthenticationProvider</w:t>
      </w:r>
      <w:proofErr w:type="spellEnd"/>
      <w:r w:rsidR="00A45596" w:rsidRPr="00986F60">
        <w:t xml:space="preserve"> interface.</w:t>
      </w:r>
    </w:p>
    <w:p w14:paraId="575176CF" w14:textId="77777777" w:rsidR="00B66904" w:rsidRPr="00986F60" w:rsidRDefault="00B66904" w:rsidP="00B66904"/>
    <w:p w14:paraId="6B47B7F1" w14:textId="77777777" w:rsidR="00702CE1" w:rsidRPr="00986F60" w:rsidRDefault="009F48A1" w:rsidP="00B66904">
      <w:r w:rsidRPr="00986F60">
        <w:br w:type="page"/>
      </w:r>
    </w:p>
    <w:bookmarkEnd w:id="34"/>
    <w:p w14:paraId="39688319" w14:textId="77777777" w:rsidR="00702CE1" w:rsidRPr="00986F60" w:rsidRDefault="00702CE1" w:rsidP="00B66904"/>
    <w:p w14:paraId="797A3B4F" w14:textId="77777777" w:rsidR="00FD5A88" w:rsidRPr="00986F60" w:rsidRDefault="00FD5A88" w:rsidP="00B66904"/>
    <w:p w14:paraId="61422EBF" w14:textId="77777777" w:rsidR="00FD5A88" w:rsidRPr="00986F60" w:rsidRDefault="00FD5A88" w:rsidP="00B66904"/>
    <w:p w14:paraId="430848B4" w14:textId="77777777" w:rsidR="00FD5A88" w:rsidRPr="00986F60" w:rsidRDefault="00FD5A88" w:rsidP="00B66904"/>
    <w:p w14:paraId="2FD9E9C6" w14:textId="77777777" w:rsidR="00FD5A88" w:rsidRPr="00986F60" w:rsidRDefault="00FD5A88" w:rsidP="00B66904"/>
    <w:p w14:paraId="55EA163D" w14:textId="77777777" w:rsidR="00FD5A88" w:rsidRPr="00986F60" w:rsidRDefault="00FD5A88" w:rsidP="00B66904"/>
    <w:p w14:paraId="1063FCAD" w14:textId="77777777" w:rsidR="00FD5A88" w:rsidRPr="00986F60" w:rsidRDefault="00FD5A88" w:rsidP="00B66904"/>
    <w:p w14:paraId="66E13C81" w14:textId="77777777" w:rsidR="00FD5A88" w:rsidRPr="00986F60" w:rsidRDefault="00FD5A88" w:rsidP="00B66904"/>
    <w:p w14:paraId="69DB21E3" w14:textId="77777777" w:rsidR="00FD5A88" w:rsidRPr="00986F60" w:rsidRDefault="00FD5A88" w:rsidP="00B66904"/>
    <w:p w14:paraId="16AFF96E" w14:textId="77777777" w:rsidR="00FD5A88" w:rsidRPr="00986F60" w:rsidRDefault="00FD5A88" w:rsidP="00B66904"/>
    <w:p w14:paraId="78009D04" w14:textId="77777777" w:rsidR="00FD5A88" w:rsidRPr="00986F60" w:rsidRDefault="00FD5A88" w:rsidP="00B66904"/>
    <w:p w14:paraId="4A949B2A" w14:textId="77777777" w:rsidR="00FD5A88" w:rsidRPr="00986F60" w:rsidRDefault="00FD5A88" w:rsidP="00B66904"/>
    <w:p w14:paraId="421165B6" w14:textId="77777777" w:rsidR="00FD5A88" w:rsidRPr="00986F60" w:rsidRDefault="00FD5A88" w:rsidP="00B66904"/>
    <w:p w14:paraId="3077CD96" w14:textId="77777777" w:rsidR="00FD5A88" w:rsidRPr="00986F60" w:rsidRDefault="00FD5A88" w:rsidP="00B66904"/>
    <w:p w14:paraId="7F16BE7E" w14:textId="77777777" w:rsidR="00FD5A88" w:rsidRPr="00986F60" w:rsidRDefault="00FD5A88" w:rsidP="00B66904"/>
    <w:p w14:paraId="2696E129" w14:textId="77777777" w:rsidR="00FD5A88" w:rsidRPr="00986F60" w:rsidRDefault="00FD5A88" w:rsidP="00B66904"/>
    <w:p w14:paraId="05489F44" w14:textId="77777777" w:rsidR="00FD5A88" w:rsidRPr="00986F60" w:rsidRDefault="00FD5A88" w:rsidP="00B66904"/>
    <w:p w14:paraId="4E129E1D" w14:textId="77777777" w:rsidR="00FD5A88" w:rsidRPr="00986F60" w:rsidRDefault="00FD5A88" w:rsidP="00B66904"/>
    <w:p w14:paraId="3B489108" w14:textId="77777777" w:rsidR="00FD5A88" w:rsidRPr="00986F60" w:rsidRDefault="00FD5A88" w:rsidP="00B66904"/>
    <w:p w14:paraId="69F0B938" w14:textId="77777777" w:rsidR="00FD5A88" w:rsidRPr="00986F60" w:rsidRDefault="00FD5A88" w:rsidP="00B66904"/>
    <w:p w14:paraId="52FE86F7" w14:textId="77777777" w:rsidR="00FD5A88" w:rsidRPr="00986F60" w:rsidRDefault="00FD5A88" w:rsidP="00B66904"/>
    <w:p w14:paraId="098C819C" w14:textId="77777777" w:rsidR="00FD5A88" w:rsidRPr="00FD5A88" w:rsidRDefault="00FD5A88" w:rsidP="00FD5A88">
      <w:pPr>
        <w:jc w:val="center"/>
        <w:rPr>
          <w:i/>
        </w:rPr>
      </w:pPr>
      <w:r w:rsidRPr="00986F60">
        <w:rPr>
          <w:i/>
        </w:rPr>
        <w:t>This page is left blank intentionally.</w:t>
      </w:r>
    </w:p>
    <w:sectPr w:rsidR="00FD5A88" w:rsidRPr="00FD5A88" w:rsidSect="002707F3">
      <w:headerReference w:type="even" r:id="rId21"/>
      <w:pgSz w:w="12240" w:h="15840" w:code="1"/>
      <w:pgMar w:top="1440" w:right="1440" w:bottom="1440" w:left="1440" w:header="720" w:footer="720" w:gutter="0"/>
      <w:pgNumType w:start="1" w:chapStyle="1"/>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DAC92" w14:textId="77777777" w:rsidR="00FB7315" w:rsidRDefault="00FB7315">
      <w:r>
        <w:separator/>
      </w:r>
    </w:p>
    <w:p w14:paraId="47B26855" w14:textId="77777777" w:rsidR="00FB7315" w:rsidRDefault="00FB7315"/>
  </w:endnote>
  <w:endnote w:type="continuationSeparator" w:id="0">
    <w:p w14:paraId="57B0A03E" w14:textId="77777777" w:rsidR="00FB7315" w:rsidRDefault="00FB7315">
      <w:r>
        <w:continuationSeparator/>
      </w:r>
    </w:p>
    <w:p w14:paraId="2E0045B6" w14:textId="77777777" w:rsidR="00FB7315" w:rsidRDefault="00FB7315"/>
  </w:endnote>
  <w:endnote w:type="continuationNotice" w:id="1">
    <w:p w14:paraId="39D954ED" w14:textId="77777777" w:rsidR="00FB7315" w:rsidRDefault="00FB7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12BC" w14:textId="77777777" w:rsidR="000B7C6A" w:rsidRPr="00C94F99" w:rsidRDefault="000B7C6A" w:rsidP="00C94F99">
    <w:pPr>
      <w:pStyle w:val="Footer"/>
      <w:rPr>
        <w:rStyle w:val="PageNumber"/>
      </w:rPr>
    </w:pPr>
  </w:p>
  <w:p w14:paraId="6D85A437" w14:textId="77777777" w:rsidR="009A5456" w:rsidRDefault="000B7C6A" w:rsidP="009A5456">
    <w:pPr>
      <w:pStyle w:val="Footer"/>
      <w:tabs>
        <w:tab w:val="right" w:pos="13950"/>
      </w:tabs>
      <w:rPr>
        <w:rStyle w:val="PageNumber"/>
      </w:rPr>
    </w:pPr>
    <w:r w:rsidRPr="00C94F99">
      <w:rPr>
        <w:rStyle w:val="PageNumber"/>
      </w:rPr>
      <w:fldChar w:fldCharType="begin"/>
    </w:r>
    <w:r w:rsidRPr="00C94F99">
      <w:rPr>
        <w:rStyle w:val="PageNumber"/>
      </w:rPr>
      <w:instrText xml:space="preserve"> PAGE </w:instrText>
    </w:r>
    <w:r w:rsidRPr="00C94F99">
      <w:rPr>
        <w:rStyle w:val="PageNumber"/>
      </w:rPr>
      <w:fldChar w:fldCharType="separate"/>
    </w:r>
    <w:r w:rsidR="00344861">
      <w:rPr>
        <w:rStyle w:val="PageNumber"/>
        <w:noProof/>
      </w:rPr>
      <w:t>iv</w:t>
    </w:r>
    <w:r w:rsidRPr="00C94F99">
      <w:rPr>
        <w:rStyle w:val="PageNumber"/>
      </w:rPr>
      <w:fldChar w:fldCharType="end"/>
    </w:r>
    <w:r w:rsidRPr="00C94F99">
      <w:tab/>
    </w:r>
    <w:r w:rsidR="009A5456" w:rsidRPr="009A5456">
      <w:t xml:space="preserve">Kernel </w:t>
    </w:r>
    <w:r w:rsidR="001D506B">
      <w:t>Authentication &amp; Authorization f</w:t>
    </w:r>
    <w:r w:rsidR="009A5456" w:rsidRPr="009A5456">
      <w:t>or J2</w:t>
    </w:r>
    <w:r w:rsidR="001D506B">
      <w:t>EE</w:t>
    </w:r>
    <w:r w:rsidR="009A5456" w:rsidRPr="009A5456">
      <w:t xml:space="preserve"> (KAAJEE</w:t>
    </w:r>
    <w:r w:rsidR="009A5456" w:rsidRPr="00CF193F">
      <w:t xml:space="preserve">) </w:t>
    </w:r>
    <w:r w:rsidR="00382B88" w:rsidRPr="00CF193F">
      <w:t>1.</w:t>
    </w:r>
    <w:r w:rsidR="00986F60">
      <w:t>2</w:t>
    </w:r>
    <w:r w:rsidR="009A5456" w:rsidRPr="00CF193F">
      <w:t>.0</w:t>
    </w:r>
    <w:r w:rsidRPr="00CF193F">
      <w:tab/>
    </w:r>
    <w:r w:rsidR="00986F60">
      <w:t>February 2021</w:t>
    </w:r>
  </w:p>
  <w:p w14:paraId="3AF9BDCE" w14:textId="77777777" w:rsidR="000B7C6A" w:rsidRPr="00C94F99" w:rsidRDefault="009A5456" w:rsidP="009A5456">
    <w:pPr>
      <w:pStyle w:val="Footer"/>
    </w:pPr>
    <w:r>
      <w:tab/>
    </w:r>
    <w:r w:rsidRPr="00C94F99">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A463" w14:textId="77777777" w:rsidR="0043690F" w:rsidRDefault="0043690F" w:rsidP="009A5456">
    <w:pPr>
      <w:pStyle w:val="Footer"/>
      <w:tabs>
        <w:tab w:val="right" w:pos="13950"/>
      </w:tabs>
    </w:pPr>
  </w:p>
  <w:p w14:paraId="07314143" w14:textId="77777777" w:rsidR="009A5456" w:rsidRPr="00CF193F" w:rsidRDefault="00986F60" w:rsidP="009A5456">
    <w:pPr>
      <w:pStyle w:val="Footer"/>
      <w:tabs>
        <w:tab w:val="right" w:pos="13950"/>
      </w:tabs>
      <w:rPr>
        <w:rStyle w:val="PageNumber"/>
      </w:rPr>
    </w:pPr>
    <w:r>
      <w:t>February 2021</w:t>
    </w:r>
    <w:r w:rsidR="000B7C6A" w:rsidRPr="00CF193F">
      <w:tab/>
    </w:r>
    <w:r w:rsidR="001C1D9B" w:rsidRPr="00CF193F">
      <w:t>Kernel Authentication and Authorization Java (2) Enterprise Edition (KAAJEE)</w:t>
    </w:r>
    <w:r w:rsidR="000B7C6A" w:rsidRPr="00CF193F">
      <w:tab/>
    </w:r>
    <w:r w:rsidR="000B7C6A" w:rsidRPr="00CF193F">
      <w:rPr>
        <w:rStyle w:val="PageNumber"/>
      </w:rPr>
      <w:fldChar w:fldCharType="begin"/>
    </w:r>
    <w:r w:rsidR="000B7C6A" w:rsidRPr="00CF193F">
      <w:rPr>
        <w:rStyle w:val="PageNumber"/>
      </w:rPr>
      <w:instrText xml:space="preserve"> PAGE </w:instrText>
    </w:r>
    <w:r w:rsidR="000B7C6A" w:rsidRPr="00CF193F">
      <w:rPr>
        <w:rStyle w:val="PageNumber"/>
      </w:rPr>
      <w:fldChar w:fldCharType="separate"/>
    </w:r>
    <w:r w:rsidR="00344861" w:rsidRPr="00CF193F">
      <w:rPr>
        <w:rStyle w:val="PageNumber"/>
        <w:noProof/>
      </w:rPr>
      <w:t>2-3</w:t>
    </w:r>
    <w:r w:rsidR="000B7C6A" w:rsidRPr="00CF193F">
      <w:rPr>
        <w:rStyle w:val="PageNumber"/>
      </w:rPr>
      <w:fldChar w:fldCharType="end"/>
    </w:r>
  </w:p>
  <w:p w14:paraId="07A14BE9" w14:textId="77777777" w:rsidR="001C1D9B" w:rsidRPr="00CF193F" w:rsidRDefault="001C1D9B" w:rsidP="001C1D9B">
    <w:pPr>
      <w:pStyle w:val="Footer"/>
    </w:pPr>
    <w:r w:rsidRPr="00CF193F">
      <w:tab/>
      <w:t>Release Notes</w:t>
    </w:r>
  </w:p>
  <w:p w14:paraId="51E9CF55" w14:textId="77777777" w:rsidR="000B7C6A" w:rsidRDefault="001C1D9B" w:rsidP="001C1D9B">
    <w:pPr>
      <w:pStyle w:val="Footer"/>
    </w:pPr>
    <w:r w:rsidRPr="00CF193F">
      <w:tab/>
      <w:t>Version</w:t>
    </w:r>
    <w:r w:rsidR="0043690F" w:rsidRPr="00CF193F">
      <w:t xml:space="preserve"> 1.2</w:t>
    </w:r>
    <w:r w:rsidRPr="00CF193F">
      <w:t xml:space="preserve"> on </w:t>
    </w:r>
    <w:r w:rsidR="0043690F" w:rsidRPr="00CF193F">
      <w:t>WebLogic 10.3.6</w:t>
    </w:r>
    <w:r w:rsidRPr="00CF193F">
      <w:t xml:space="preserve"> </w:t>
    </w:r>
    <w:r w:rsidR="006C0AD4" w:rsidRPr="00CF193F">
      <w:t>and 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F155" w14:textId="77777777" w:rsidR="000B7C6A" w:rsidRDefault="000B7C6A" w:rsidP="00F2393F">
    <w:pPr>
      <w:pStyle w:val="Footer"/>
      <w:tabs>
        <w:tab w:val="right" w:pos="14400"/>
      </w:tabs>
    </w:pPr>
  </w:p>
  <w:p w14:paraId="7A321FE5" w14:textId="77777777" w:rsidR="000B7C6A" w:rsidRPr="00CF193F" w:rsidRDefault="00986F60" w:rsidP="00041897">
    <w:pPr>
      <w:pStyle w:val="Footer"/>
      <w:tabs>
        <w:tab w:val="right" w:pos="13950"/>
      </w:tabs>
      <w:rPr>
        <w:rStyle w:val="PageNumber"/>
      </w:rPr>
    </w:pPr>
    <w:r>
      <w:t>February 2021</w:t>
    </w:r>
    <w:r w:rsidR="000B7C6A" w:rsidRPr="00CF193F">
      <w:tab/>
    </w:r>
    <w:r w:rsidR="001C1D9B" w:rsidRPr="00CF193F">
      <w:t>Kernel Authentication and Authorization Java (2) Enterprise Edition (KAAJEE)</w:t>
    </w:r>
    <w:r w:rsidR="000B7C6A" w:rsidRPr="00CF193F">
      <w:tab/>
    </w:r>
    <w:r w:rsidR="000B7C6A" w:rsidRPr="00CF193F">
      <w:rPr>
        <w:rStyle w:val="PageNumber"/>
      </w:rPr>
      <w:fldChar w:fldCharType="begin"/>
    </w:r>
    <w:r w:rsidR="000B7C6A" w:rsidRPr="00CF193F">
      <w:rPr>
        <w:rStyle w:val="PageNumber"/>
      </w:rPr>
      <w:instrText xml:space="preserve"> PAGE </w:instrText>
    </w:r>
    <w:r w:rsidR="000B7C6A" w:rsidRPr="00CF193F">
      <w:rPr>
        <w:rStyle w:val="PageNumber"/>
      </w:rPr>
      <w:fldChar w:fldCharType="separate"/>
    </w:r>
    <w:r w:rsidR="00344861" w:rsidRPr="00CF193F">
      <w:rPr>
        <w:rStyle w:val="PageNumber"/>
        <w:noProof/>
      </w:rPr>
      <w:t>iii</w:t>
    </w:r>
    <w:r w:rsidR="000B7C6A" w:rsidRPr="00CF193F">
      <w:rPr>
        <w:rStyle w:val="PageNumber"/>
      </w:rPr>
      <w:fldChar w:fldCharType="end"/>
    </w:r>
  </w:p>
  <w:p w14:paraId="6FFE821C" w14:textId="77777777" w:rsidR="001C1D9B" w:rsidRPr="00CF193F" w:rsidRDefault="001C1D9B" w:rsidP="001C1D9B">
    <w:pPr>
      <w:pStyle w:val="Footer"/>
    </w:pPr>
    <w:r w:rsidRPr="00CF193F">
      <w:tab/>
      <w:t>Release Notes</w:t>
    </w:r>
  </w:p>
  <w:p w14:paraId="11D257FF" w14:textId="77777777" w:rsidR="009A5456" w:rsidRPr="0066040F" w:rsidRDefault="001C1D9B" w:rsidP="001C1D9B">
    <w:pPr>
      <w:pStyle w:val="Footer"/>
      <w:tabs>
        <w:tab w:val="right" w:pos="13950"/>
      </w:tabs>
    </w:pPr>
    <w:r w:rsidRPr="00CF193F">
      <w:tab/>
      <w:t>Version</w:t>
    </w:r>
    <w:r w:rsidR="00382B88" w:rsidRPr="00CF193F">
      <w:t xml:space="preserve"> 1.</w:t>
    </w:r>
    <w:r w:rsidR="00986F60">
      <w:t>3</w:t>
    </w:r>
    <w:r w:rsidRPr="00CF193F">
      <w:t xml:space="preserve"> on WebLogic </w:t>
    </w:r>
    <w:r w:rsidR="00382B88" w:rsidRPr="00CF193F">
      <w:t>10.3.6</w:t>
    </w:r>
    <w:r w:rsidRPr="00CF193F">
      <w:t xml:space="preserve"> </w:t>
    </w:r>
    <w:r w:rsidR="006C0AD4" w:rsidRPr="00CF193F">
      <w:t>and higher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B684" w14:textId="77777777" w:rsidR="000B7C6A" w:rsidRDefault="000B7C6A" w:rsidP="00C1663A">
    <w:pPr>
      <w:pStyle w:val="Footer"/>
      <w:tabs>
        <w:tab w:val="right" w:pos="14400"/>
      </w:tabs>
      <w:rPr>
        <w:rStyle w:val="PageNumber"/>
      </w:rPr>
    </w:pPr>
  </w:p>
  <w:p w14:paraId="0A11B65B" w14:textId="77777777" w:rsidR="009A5456" w:rsidRPr="00CF193F" w:rsidRDefault="000B7C6A" w:rsidP="009A5456">
    <w:pPr>
      <w:pStyle w:val="Footer"/>
      <w:tabs>
        <w:tab w:val="right" w:pos="13950"/>
      </w:tabs>
      <w:rPr>
        <w:rStyle w:val="PageNumber"/>
      </w:rPr>
    </w:pPr>
    <w:r>
      <w:rPr>
        <w:rStyle w:val="PageNumber"/>
      </w:rPr>
      <w:fldChar w:fldCharType="begin"/>
    </w:r>
    <w:r>
      <w:rPr>
        <w:rStyle w:val="PageNumber"/>
      </w:rPr>
      <w:instrText xml:space="preserve"> PAGE </w:instrText>
    </w:r>
    <w:r>
      <w:rPr>
        <w:rStyle w:val="PageNumber"/>
      </w:rPr>
      <w:fldChar w:fldCharType="separate"/>
    </w:r>
    <w:r w:rsidR="00344861">
      <w:rPr>
        <w:rStyle w:val="PageNumber"/>
        <w:noProof/>
      </w:rPr>
      <w:t>2-4</w:t>
    </w:r>
    <w:r>
      <w:rPr>
        <w:rStyle w:val="PageNumber"/>
      </w:rPr>
      <w:fldChar w:fldCharType="end"/>
    </w:r>
    <w:r>
      <w:tab/>
    </w:r>
    <w:r w:rsidR="001C1D9B" w:rsidRPr="00A02F8E">
      <w:t>Kernel Authentication and Authorization Java (2) Enterprise Edition (KAAJEE)</w:t>
    </w:r>
    <w:r>
      <w:tab/>
    </w:r>
    <w:r w:rsidR="00986F60">
      <w:t>February 2021</w:t>
    </w:r>
  </w:p>
  <w:p w14:paraId="648D70B6" w14:textId="77777777" w:rsidR="001C1D9B" w:rsidRPr="00CF193F" w:rsidRDefault="001C1D9B" w:rsidP="001C1D9B">
    <w:pPr>
      <w:pStyle w:val="Footer"/>
    </w:pPr>
    <w:r w:rsidRPr="00CF193F">
      <w:tab/>
      <w:t>Release Notes</w:t>
    </w:r>
  </w:p>
  <w:p w14:paraId="2129E40A" w14:textId="77777777" w:rsidR="000B7C6A" w:rsidRDefault="001C1D9B" w:rsidP="001C1D9B">
    <w:pPr>
      <w:pStyle w:val="Footer"/>
      <w:tabs>
        <w:tab w:val="right" w:pos="14400"/>
      </w:tabs>
    </w:pPr>
    <w:r w:rsidRPr="00CF193F">
      <w:tab/>
      <w:t>Version</w:t>
    </w:r>
    <w:r w:rsidR="001D506B" w:rsidRPr="00CF193F">
      <w:t xml:space="preserve"> 1.</w:t>
    </w:r>
    <w:r w:rsidR="00986F60">
      <w:t>3</w:t>
    </w:r>
    <w:r w:rsidRPr="00CF193F">
      <w:t xml:space="preserve"> on WebLogic </w:t>
    </w:r>
    <w:r w:rsidR="001D506B" w:rsidRPr="00CF193F">
      <w:t>10.3.6</w:t>
    </w:r>
    <w:r w:rsidRPr="00CF193F">
      <w:t xml:space="preserve"> </w:t>
    </w:r>
    <w:r w:rsidR="006C0AD4" w:rsidRPr="00CF193F">
      <w:t>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28FF0" w14:textId="77777777" w:rsidR="000B7C6A" w:rsidRDefault="000B7C6A" w:rsidP="00C1663A">
    <w:pPr>
      <w:pStyle w:val="Footer"/>
      <w:tabs>
        <w:tab w:val="right" w:pos="14400"/>
      </w:tabs>
    </w:pPr>
  </w:p>
  <w:p w14:paraId="7D48A9B9" w14:textId="77777777" w:rsidR="009A5456" w:rsidRPr="00CF193F" w:rsidRDefault="00986F60" w:rsidP="009A5456">
    <w:pPr>
      <w:pStyle w:val="Footer"/>
      <w:tabs>
        <w:tab w:val="right" w:pos="13950"/>
      </w:tabs>
      <w:rPr>
        <w:rStyle w:val="PageNumber"/>
      </w:rPr>
    </w:pPr>
    <w:r>
      <w:t>February 2021</w:t>
    </w:r>
    <w:r w:rsidR="000B7C6A" w:rsidRPr="00CF193F">
      <w:tab/>
    </w:r>
    <w:r w:rsidR="001C1D9B" w:rsidRPr="00CF193F">
      <w:t>Kernel Authentication and Authorization Java (2) Enterprise Edition (KAAJEE)</w:t>
    </w:r>
    <w:r w:rsidR="000B7C6A" w:rsidRPr="00CF193F">
      <w:tab/>
    </w:r>
    <w:r w:rsidR="000B7C6A" w:rsidRPr="00CF193F">
      <w:rPr>
        <w:rStyle w:val="PageNumber"/>
      </w:rPr>
      <w:fldChar w:fldCharType="begin"/>
    </w:r>
    <w:r w:rsidR="000B7C6A" w:rsidRPr="00CF193F">
      <w:rPr>
        <w:rStyle w:val="PageNumber"/>
      </w:rPr>
      <w:instrText xml:space="preserve"> PAGE </w:instrText>
    </w:r>
    <w:r w:rsidR="000B7C6A" w:rsidRPr="00CF193F">
      <w:rPr>
        <w:rStyle w:val="PageNumber"/>
      </w:rPr>
      <w:fldChar w:fldCharType="separate"/>
    </w:r>
    <w:r w:rsidR="00344861" w:rsidRPr="00CF193F">
      <w:rPr>
        <w:rStyle w:val="PageNumber"/>
        <w:noProof/>
      </w:rPr>
      <w:t>3-1</w:t>
    </w:r>
    <w:r w:rsidR="000B7C6A" w:rsidRPr="00CF193F">
      <w:rPr>
        <w:rStyle w:val="PageNumber"/>
      </w:rPr>
      <w:fldChar w:fldCharType="end"/>
    </w:r>
  </w:p>
  <w:p w14:paraId="67A41F9B" w14:textId="77777777" w:rsidR="001C1D9B" w:rsidRPr="00CF193F" w:rsidRDefault="001C1D9B" w:rsidP="001C1D9B">
    <w:pPr>
      <w:pStyle w:val="Footer"/>
    </w:pPr>
    <w:r w:rsidRPr="00CF193F">
      <w:tab/>
      <w:t>Release Notes</w:t>
    </w:r>
  </w:p>
  <w:p w14:paraId="1E5D71D3" w14:textId="77777777" w:rsidR="000B7C6A" w:rsidRDefault="001C1D9B" w:rsidP="001C1D9B">
    <w:pPr>
      <w:pStyle w:val="Footer"/>
      <w:tabs>
        <w:tab w:val="right" w:pos="14400"/>
      </w:tabs>
    </w:pPr>
    <w:r w:rsidRPr="00CF193F">
      <w:tab/>
      <w:t>Version</w:t>
    </w:r>
    <w:r w:rsidR="00382B88" w:rsidRPr="00CF193F">
      <w:t xml:space="preserve"> 1.</w:t>
    </w:r>
    <w:r w:rsidR="00986F60">
      <w:t>3</w:t>
    </w:r>
    <w:r w:rsidRPr="00CF193F">
      <w:t xml:space="preserve"> on WebLogic </w:t>
    </w:r>
    <w:r w:rsidR="00382B88" w:rsidRPr="00CF193F">
      <w:t>10.3.6</w:t>
    </w:r>
    <w:r w:rsidRPr="00CF193F">
      <w:t xml:space="preserve"> </w:t>
    </w:r>
    <w:r w:rsidR="006C0AD4" w:rsidRPr="00CF193F">
      <w:t>and higher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B9B11" w14:textId="77777777" w:rsidR="00FB7315" w:rsidRDefault="00FB7315">
      <w:r>
        <w:separator/>
      </w:r>
    </w:p>
    <w:p w14:paraId="3668A787" w14:textId="77777777" w:rsidR="00FB7315" w:rsidRDefault="00FB7315"/>
  </w:footnote>
  <w:footnote w:type="continuationSeparator" w:id="0">
    <w:p w14:paraId="74282CB1" w14:textId="77777777" w:rsidR="00FB7315" w:rsidRDefault="00FB7315">
      <w:r>
        <w:continuationSeparator/>
      </w:r>
    </w:p>
    <w:p w14:paraId="4447802E" w14:textId="77777777" w:rsidR="00FB7315" w:rsidRDefault="00FB7315"/>
  </w:footnote>
  <w:footnote w:type="continuationNotice" w:id="1">
    <w:p w14:paraId="460B6E8C" w14:textId="77777777" w:rsidR="00FB7315" w:rsidRDefault="00FB7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CE0F" w14:textId="77777777" w:rsidR="000B7C6A" w:rsidRDefault="000B7C6A">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D359" w14:textId="77777777" w:rsidR="000B7C6A" w:rsidRDefault="000B7C6A">
    <w:pPr>
      <w:pStyle w:val="Header"/>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E1DC" w14:textId="77777777" w:rsidR="000B7C6A" w:rsidRPr="00274E01" w:rsidRDefault="00B66904" w:rsidP="00774818">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0E4EA" w14:textId="77777777" w:rsidR="000B7C6A" w:rsidRDefault="009F48A1" w:rsidP="0080791A">
    <w:pPr>
      <w:pStyle w:val="Header"/>
      <w:tabs>
        <w:tab w:val="right" w:pos="14400"/>
      </w:tabs>
    </w:pPr>
    <w:r>
      <w:tab/>
    </w:r>
    <w:r>
      <w:tab/>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48C9" w14:textId="77777777" w:rsidR="002707F3" w:rsidRPr="00274E01" w:rsidRDefault="009F48A1" w:rsidP="00774818">
    <w:pPr>
      <w:pStyle w:val="Header"/>
    </w:pPr>
    <w:r w:rsidRPr="0085504C">
      <w:t>New Features / Changes for</w:t>
    </w:r>
    <w:r w:rsidRPr="0085504C">
      <w:rPr>
        <w:szCs w:val="48"/>
      </w:rPr>
      <w:t xml:space="preserve"> </w:t>
    </w:r>
    <w:r>
      <w:rPr>
        <w:szCs w:val="48"/>
      </w:rPr>
      <w:t xml:space="preserve">KAAJEE </w:t>
    </w:r>
    <w:r w:rsidRPr="00CF193F">
      <w:rPr>
        <w:szCs w:val="48"/>
      </w:rPr>
      <w:t xml:space="preserve">Version </w:t>
    </w:r>
    <w:r w:rsidR="009248D4" w:rsidRPr="00CF193F">
      <w:rPr>
        <w:szCs w:val="48"/>
      </w:rPr>
      <w:t>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5516" w14:textId="77777777" w:rsidR="009F48A1" w:rsidRDefault="009F48A1" w:rsidP="0080791A">
    <w:pPr>
      <w:pStyle w:val="Header"/>
      <w:tabs>
        <w:tab w:val="right" w:pos="14400"/>
      </w:tabs>
    </w:pPr>
    <w:r>
      <w:tab/>
    </w:r>
    <w:r>
      <w:tab/>
    </w:r>
    <w:r w:rsidRPr="0085504C">
      <w:t>New Features / Changes for</w:t>
    </w:r>
    <w:r w:rsidRPr="0085504C">
      <w:rPr>
        <w:szCs w:val="48"/>
      </w:rPr>
      <w:t xml:space="preserve"> </w:t>
    </w:r>
    <w:r>
      <w:rPr>
        <w:szCs w:val="48"/>
      </w:rPr>
      <w:t xml:space="preserve">KAAJEE Version </w:t>
    </w:r>
    <w:r w:rsidR="009248D4" w:rsidRPr="00CF193F">
      <w:rPr>
        <w:szCs w:val="48"/>
      </w:rPr>
      <w:t>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9E60" w14:textId="77777777" w:rsidR="009F48A1" w:rsidRPr="00274E01" w:rsidRDefault="009F48A1" w:rsidP="00774818">
    <w:pPr>
      <w:pStyle w:val="Header"/>
    </w:pPr>
    <w:r w:rsidRPr="0085504C">
      <w:t>New Features / Changes for</w:t>
    </w:r>
    <w:r w:rsidRPr="0085504C">
      <w:rPr>
        <w:szCs w:val="48"/>
      </w:rPr>
      <w:t xml:space="preserve"> </w:t>
    </w:r>
    <w:r>
      <w:rPr>
        <w:szCs w:val="48"/>
      </w:rPr>
      <w:t xml:space="preserve">KAAJEE Security Provider Version </w:t>
    </w:r>
    <w:r w:rsidR="001D506B">
      <w:rPr>
        <w:szCs w:val="4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22E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6C76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B0C4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7AAB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B631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FA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7A75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160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EB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A87A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A6C90"/>
    <w:multiLevelType w:val="hybridMultilevel"/>
    <w:tmpl w:val="250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62B49"/>
    <w:multiLevelType w:val="hybridMultilevel"/>
    <w:tmpl w:val="028A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46EB0"/>
    <w:multiLevelType w:val="hybridMultilevel"/>
    <w:tmpl w:val="7ACC8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04B10"/>
    <w:multiLevelType w:val="hybridMultilevel"/>
    <w:tmpl w:val="ED542F0E"/>
    <w:lvl w:ilvl="0" w:tplc="1378683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21C4A"/>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5" w15:restartNumberingAfterBreak="0">
    <w:nsid w:val="25E45CFF"/>
    <w:multiLevelType w:val="hybridMultilevel"/>
    <w:tmpl w:val="92703B94"/>
    <w:lvl w:ilvl="0" w:tplc="2D72FB2C">
      <w:start w:val="1"/>
      <w:numFmt w:val="bullet"/>
      <w:pStyle w:val="Normal12p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5E6142"/>
    <w:multiLevelType w:val="hybridMultilevel"/>
    <w:tmpl w:val="FC18B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97A4C"/>
    <w:multiLevelType w:val="hybridMultilevel"/>
    <w:tmpl w:val="9C142992"/>
    <w:lvl w:ilvl="0" w:tplc="B56A59BC">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D2B3F"/>
    <w:multiLevelType w:val="hybridMultilevel"/>
    <w:tmpl w:val="945AA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D1F89"/>
    <w:multiLevelType w:val="hybridMultilevel"/>
    <w:tmpl w:val="18361BA6"/>
    <w:lvl w:ilvl="0" w:tplc="1378683A">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599370A"/>
    <w:multiLevelType w:val="multilevel"/>
    <w:tmpl w:val="ED9E584A"/>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pStyle w:val="Appendix111"/>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4B5127F2"/>
    <w:multiLevelType w:val="hybridMultilevel"/>
    <w:tmpl w:val="2BF8330E"/>
    <w:lvl w:ilvl="0" w:tplc="04090001">
      <w:start w:val="1"/>
      <w:numFmt w:val="bullet"/>
      <w:lvlText w:val=""/>
      <w:lvlJc w:val="left"/>
      <w:pPr>
        <w:tabs>
          <w:tab w:val="num" w:pos="720"/>
        </w:tabs>
        <w:ind w:left="720" w:hanging="360"/>
      </w:pPr>
      <w:rPr>
        <w:rFonts w:ascii="Symbol" w:hAnsi="Symbol" w:hint="default"/>
      </w:rPr>
    </w:lvl>
    <w:lvl w:ilvl="1" w:tplc="1378683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790198"/>
    <w:multiLevelType w:val="hybridMultilevel"/>
    <w:tmpl w:val="8892D9EC"/>
    <w:lvl w:ilvl="0" w:tplc="1378683A">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606A0D49"/>
    <w:multiLevelType w:val="multilevel"/>
    <w:tmpl w:val="F914419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5006CE5"/>
    <w:multiLevelType w:val="hybridMultilevel"/>
    <w:tmpl w:val="A1A2595C"/>
    <w:lvl w:ilvl="0" w:tplc="1378683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71C00"/>
    <w:multiLevelType w:val="multilevel"/>
    <w:tmpl w:val="7D0CD5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76"/>
        </w:tabs>
        <w:ind w:left="1176"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8CA54E5"/>
    <w:multiLevelType w:val="hybridMultilevel"/>
    <w:tmpl w:val="80BAFF2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6496D"/>
    <w:multiLevelType w:val="hybridMultilevel"/>
    <w:tmpl w:val="A0CE6F68"/>
    <w:lvl w:ilvl="0" w:tplc="04090001">
      <w:start w:val="1"/>
      <w:numFmt w:val="bullet"/>
      <w:lvlText w:val=""/>
      <w:lvlJc w:val="left"/>
      <w:pPr>
        <w:tabs>
          <w:tab w:val="num" w:pos="720"/>
        </w:tabs>
        <w:ind w:left="720" w:hanging="360"/>
      </w:pPr>
      <w:rPr>
        <w:rFonts w:ascii="Symbol" w:hAnsi="Symbol" w:hint="default"/>
        <w:color w:val="auto"/>
      </w:rPr>
    </w:lvl>
    <w:lvl w:ilvl="1" w:tplc="B56A59BC">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649B4"/>
    <w:multiLevelType w:val="hybridMultilevel"/>
    <w:tmpl w:val="760A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20"/>
  </w:num>
  <w:num w:numId="4">
    <w:abstractNumId w:val="15"/>
  </w:num>
  <w:num w:numId="5">
    <w:abstractNumId w:val="14"/>
  </w:num>
  <w:num w:numId="6">
    <w:abstractNumId w:val="2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2"/>
  </w:num>
  <w:num w:numId="20">
    <w:abstractNumId w:val="13"/>
  </w:num>
  <w:num w:numId="21">
    <w:abstractNumId w:val="19"/>
  </w:num>
  <w:num w:numId="22">
    <w:abstractNumId w:val="22"/>
  </w:num>
  <w:num w:numId="23">
    <w:abstractNumId w:val="25"/>
  </w:num>
  <w:num w:numId="24">
    <w:abstractNumId w:val="16"/>
  </w:num>
  <w:num w:numId="25">
    <w:abstractNumId w:val="21"/>
  </w:num>
  <w:num w:numId="26">
    <w:abstractNumId w:val="27"/>
  </w:num>
  <w:num w:numId="27">
    <w:abstractNumId w:val="17"/>
  </w:num>
  <w:num w:numId="28">
    <w:abstractNumId w:val="28"/>
  </w:num>
  <w:num w:numId="29">
    <w:abstractNumId w:val="18"/>
  </w:num>
  <w:num w:numId="30">
    <w:abstractNumId w:val="11"/>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B3"/>
    <w:rsid w:val="0000208E"/>
    <w:rsid w:val="00003A0F"/>
    <w:rsid w:val="00015F73"/>
    <w:rsid w:val="00015FF0"/>
    <w:rsid w:val="00016F83"/>
    <w:rsid w:val="00020551"/>
    <w:rsid w:val="00022255"/>
    <w:rsid w:val="000222EB"/>
    <w:rsid w:val="00023B5F"/>
    <w:rsid w:val="00024544"/>
    <w:rsid w:val="00033479"/>
    <w:rsid w:val="00033E97"/>
    <w:rsid w:val="00037409"/>
    <w:rsid w:val="00037C45"/>
    <w:rsid w:val="00041897"/>
    <w:rsid w:val="00042C3F"/>
    <w:rsid w:val="0004393A"/>
    <w:rsid w:val="00046990"/>
    <w:rsid w:val="00047145"/>
    <w:rsid w:val="000476E6"/>
    <w:rsid w:val="00053850"/>
    <w:rsid w:val="00053E03"/>
    <w:rsid w:val="00064A69"/>
    <w:rsid w:val="00066B2B"/>
    <w:rsid w:val="000718EF"/>
    <w:rsid w:val="00071F2A"/>
    <w:rsid w:val="00073266"/>
    <w:rsid w:val="000776D2"/>
    <w:rsid w:val="00084872"/>
    <w:rsid w:val="00084F59"/>
    <w:rsid w:val="00085353"/>
    <w:rsid w:val="00086F8D"/>
    <w:rsid w:val="00087FF9"/>
    <w:rsid w:val="00092138"/>
    <w:rsid w:val="00092759"/>
    <w:rsid w:val="0009540D"/>
    <w:rsid w:val="00097597"/>
    <w:rsid w:val="00097BA4"/>
    <w:rsid w:val="000A085A"/>
    <w:rsid w:val="000A390F"/>
    <w:rsid w:val="000B37D2"/>
    <w:rsid w:val="000B3890"/>
    <w:rsid w:val="000B48EA"/>
    <w:rsid w:val="000B6AFC"/>
    <w:rsid w:val="000B7C6A"/>
    <w:rsid w:val="000C2277"/>
    <w:rsid w:val="000C486A"/>
    <w:rsid w:val="000C6BFF"/>
    <w:rsid w:val="000D1F36"/>
    <w:rsid w:val="000D386B"/>
    <w:rsid w:val="000E15AB"/>
    <w:rsid w:val="000E29F1"/>
    <w:rsid w:val="000E41EC"/>
    <w:rsid w:val="000F43D5"/>
    <w:rsid w:val="000F4EE0"/>
    <w:rsid w:val="000F760E"/>
    <w:rsid w:val="00105889"/>
    <w:rsid w:val="00111208"/>
    <w:rsid w:val="00117AB9"/>
    <w:rsid w:val="001207C4"/>
    <w:rsid w:val="0012631E"/>
    <w:rsid w:val="00127B85"/>
    <w:rsid w:val="001303DA"/>
    <w:rsid w:val="0013509B"/>
    <w:rsid w:val="00135BEA"/>
    <w:rsid w:val="00140D5E"/>
    <w:rsid w:val="0014671D"/>
    <w:rsid w:val="00147665"/>
    <w:rsid w:val="00150B6B"/>
    <w:rsid w:val="00152D5F"/>
    <w:rsid w:val="001563FF"/>
    <w:rsid w:val="0015762A"/>
    <w:rsid w:val="0016041A"/>
    <w:rsid w:val="001623A6"/>
    <w:rsid w:val="001658FD"/>
    <w:rsid w:val="00165B72"/>
    <w:rsid w:val="00166A1A"/>
    <w:rsid w:val="00167784"/>
    <w:rsid w:val="00172526"/>
    <w:rsid w:val="00175795"/>
    <w:rsid w:val="00177A89"/>
    <w:rsid w:val="00182457"/>
    <w:rsid w:val="0019210F"/>
    <w:rsid w:val="00197885"/>
    <w:rsid w:val="001A2510"/>
    <w:rsid w:val="001A2CCD"/>
    <w:rsid w:val="001A3437"/>
    <w:rsid w:val="001B0FEE"/>
    <w:rsid w:val="001B20CE"/>
    <w:rsid w:val="001B4B12"/>
    <w:rsid w:val="001B503E"/>
    <w:rsid w:val="001B7C5C"/>
    <w:rsid w:val="001C0ECD"/>
    <w:rsid w:val="001C1D9B"/>
    <w:rsid w:val="001C2A45"/>
    <w:rsid w:val="001C487D"/>
    <w:rsid w:val="001C69D7"/>
    <w:rsid w:val="001C71A5"/>
    <w:rsid w:val="001C7FA0"/>
    <w:rsid w:val="001D0655"/>
    <w:rsid w:val="001D209D"/>
    <w:rsid w:val="001D34D1"/>
    <w:rsid w:val="001D4636"/>
    <w:rsid w:val="001D506B"/>
    <w:rsid w:val="001E170C"/>
    <w:rsid w:val="001E4715"/>
    <w:rsid w:val="001E737A"/>
    <w:rsid w:val="001F190D"/>
    <w:rsid w:val="001F1F73"/>
    <w:rsid w:val="001F2CB8"/>
    <w:rsid w:val="001F675E"/>
    <w:rsid w:val="001F68C7"/>
    <w:rsid w:val="001F7EC7"/>
    <w:rsid w:val="002006DA"/>
    <w:rsid w:val="00201F07"/>
    <w:rsid w:val="00203796"/>
    <w:rsid w:val="00211743"/>
    <w:rsid w:val="00220951"/>
    <w:rsid w:val="00220E76"/>
    <w:rsid w:val="00220EB8"/>
    <w:rsid w:val="00221A9E"/>
    <w:rsid w:val="00221ED5"/>
    <w:rsid w:val="0022558D"/>
    <w:rsid w:val="0022708B"/>
    <w:rsid w:val="0022734E"/>
    <w:rsid w:val="00230301"/>
    <w:rsid w:val="0023356C"/>
    <w:rsid w:val="0023561D"/>
    <w:rsid w:val="00240979"/>
    <w:rsid w:val="002431EA"/>
    <w:rsid w:val="00243969"/>
    <w:rsid w:val="00247410"/>
    <w:rsid w:val="00247766"/>
    <w:rsid w:val="00251AAE"/>
    <w:rsid w:val="00252522"/>
    <w:rsid w:val="00255A66"/>
    <w:rsid w:val="00256085"/>
    <w:rsid w:val="00261320"/>
    <w:rsid w:val="002646B4"/>
    <w:rsid w:val="00270448"/>
    <w:rsid w:val="002707F3"/>
    <w:rsid w:val="002714FB"/>
    <w:rsid w:val="002737B0"/>
    <w:rsid w:val="002746BA"/>
    <w:rsid w:val="00274E01"/>
    <w:rsid w:val="00283661"/>
    <w:rsid w:val="00284A24"/>
    <w:rsid w:val="00285F3A"/>
    <w:rsid w:val="00287558"/>
    <w:rsid w:val="002926D7"/>
    <w:rsid w:val="00295B5C"/>
    <w:rsid w:val="002A01F0"/>
    <w:rsid w:val="002A0FF1"/>
    <w:rsid w:val="002A44DF"/>
    <w:rsid w:val="002A4C2B"/>
    <w:rsid w:val="002B275B"/>
    <w:rsid w:val="002B62A3"/>
    <w:rsid w:val="002C0026"/>
    <w:rsid w:val="002C096A"/>
    <w:rsid w:val="002C0F19"/>
    <w:rsid w:val="002C3EE8"/>
    <w:rsid w:val="002C4E26"/>
    <w:rsid w:val="002C7C9C"/>
    <w:rsid w:val="002D20A8"/>
    <w:rsid w:val="002D2607"/>
    <w:rsid w:val="002D4151"/>
    <w:rsid w:val="002E454A"/>
    <w:rsid w:val="002E5B5B"/>
    <w:rsid w:val="002F21D4"/>
    <w:rsid w:val="002F5CF8"/>
    <w:rsid w:val="00300763"/>
    <w:rsid w:val="00300A29"/>
    <w:rsid w:val="00300E9D"/>
    <w:rsid w:val="00301829"/>
    <w:rsid w:val="00301DE6"/>
    <w:rsid w:val="00306368"/>
    <w:rsid w:val="00306433"/>
    <w:rsid w:val="00306698"/>
    <w:rsid w:val="00307152"/>
    <w:rsid w:val="003073D5"/>
    <w:rsid w:val="00313770"/>
    <w:rsid w:val="003173D2"/>
    <w:rsid w:val="003175E5"/>
    <w:rsid w:val="00317748"/>
    <w:rsid w:val="003222F4"/>
    <w:rsid w:val="00322FAF"/>
    <w:rsid w:val="003240D4"/>
    <w:rsid w:val="003307D3"/>
    <w:rsid w:val="00331827"/>
    <w:rsid w:val="003326B8"/>
    <w:rsid w:val="00336A29"/>
    <w:rsid w:val="00337C77"/>
    <w:rsid w:val="0034404C"/>
    <w:rsid w:val="003445E4"/>
    <w:rsid w:val="00344861"/>
    <w:rsid w:val="00346282"/>
    <w:rsid w:val="0035033E"/>
    <w:rsid w:val="00350A5A"/>
    <w:rsid w:val="0035249C"/>
    <w:rsid w:val="0036151E"/>
    <w:rsid w:val="00362510"/>
    <w:rsid w:val="00365086"/>
    <w:rsid w:val="00366F7B"/>
    <w:rsid w:val="00370C6F"/>
    <w:rsid w:val="00375007"/>
    <w:rsid w:val="00376B83"/>
    <w:rsid w:val="00377A01"/>
    <w:rsid w:val="00380F08"/>
    <w:rsid w:val="00380FB9"/>
    <w:rsid w:val="0038227B"/>
    <w:rsid w:val="0038260F"/>
    <w:rsid w:val="00382B88"/>
    <w:rsid w:val="0039049C"/>
    <w:rsid w:val="00390C5B"/>
    <w:rsid w:val="003927EA"/>
    <w:rsid w:val="00394FD3"/>
    <w:rsid w:val="003A31A5"/>
    <w:rsid w:val="003A6D7B"/>
    <w:rsid w:val="003B0E69"/>
    <w:rsid w:val="003B3BB9"/>
    <w:rsid w:val="003B3C63"/>
    <w:rsid w:val="003B6FA0"/>
    <w:rsid w:val="003C0F1A"/>
    <w:rsid w:val="003C4EB4"/>
    <w:rsid w:val="003C7D29"/>
    <w:rsid w:val="003D16E9"/>
    <w:rsid w:val="003D2282"/>
    <w:rsid w:val="003D42D4"/>
    <w:rsid w:val="003D5F16"/>
    <w:rsid w:val="003E171A"/>
    <w:rsid w:val="003E5E84"/>
    <w:rsid w:val="003F2CC1"/>
    <w:rsid w:val="003F440A"/>
    <w:rsid w:val="003F4BB4"/>
    <w:rsid w:val="00400FF0"/>
    <w:rsid w:val="00405538"/>
    <w:rsid w:val="004108D9"/>
    <w:rsid w:val="004155CB"/>
    <w:rsid w:val="004205B3"/>
    <w:rsid w:val="00420DF9"/>
    <w:rsid w:val="004210BD"/>
    <w:rsid w:val="0042274A"/>
    <w:rsid w:val="00423CB8"/>
    <w:rsid w:val="00426AE0"/>
    <w:rsid w:val="00427110"/>
    <w:rsid w:val="00427E1A"/>
    <w:rsid w:val="00431D86"/>
    <w:rsid w:val="0043690F"/>
    <w:rsid w:val="00441EE6"/>
    <w:rsid w:val="00444D77"/>
    <w:rsid w:val="00452A5B"/>
    <w:rsid w:val="00455ACE"/>
    <w:rsid w:val="00456E0E"/>
    <w:rsid w:val="0046166E"/>
    <w:rsid w:val="00461B19"/>
    <w:rsid w:val="004652F9"/>
    <w:rsid w:val="00466F49"/>
    <w:rsid w:val="00470068"/>
    <w:rsid w:val="00471688"/>
    <w:rsid w:val="0047542C"/>
    <w:rsid w:val="00476BF7"/>
    <w:rsid w:val="00477967"/>
    <w:rsid w:val="00477E46"/>
    <w:rsid w:val="004800E2"/>
    <w:rsid w:val="004831DE"/>
    <w:rsid w:val="0048512A"/>
    <w:rsid w:val="00486040"/>
    <w:rsid w:val="00487E90"/>
    <w:rsid w:val="00490075"/>
    <w:rsid w:val="0049034F"/>
    <w:rsid w:val="00492A32"/>
    <w:rsid w:val="004972CD"/>
    <w:rsid w:val="00497EFE"/>
    <w:rsid w:val="004A1193"/>
    <w:rsid w:val="004A40AA"/>
    <w:rsid w:val="004A4D7B"/>
    <w:rsid w:val="004C1FBD"/>
    <w:rsid w:val="004C28AF"/>
    <w:rsid w:val="004C6A93"/>
    <w:rsid w:val="004D0108"/>
    <w:rsid w:val="004D7643"/>
    <w:rsid w:val="004E0C15"/>
    <w:rsid w:val="004E121E"/>
    <w:rsid w:val="004E1A9F"/>
    <w:rsid w:val="004E20AF"/>
    <w:rsid w:val="004E3829"/>
    <w:rsid w:val="004E3AA4"/>
    <w:rsid w:val="004E7BAA"/>
    <w:rsid w:val="004E7C9F"/>
    <w:rsid w:val="004F0BB3"/>
    <w:rsid w:val="004F0E00"/>
    <w:rsid w:val="004F13BF"/>
    <w:rsid w:val="004F1704"/>
    <w:rsid w:val="004F685D"/>
    <w:rsid w:val="004F69E7"/>
    <w:rsid w:val="004F6B09"/>
    <w:rsid w:val="00502915"/>
    <w:rsid w:val="0050400D"/>
    <w:rsid w:val="00504E75"/>
    <w:rsid w:val="00504FE4"/>
    <w:rsid w:val="00510AA1"/>
    <w:rsid w:val="00510EC1"/>
    <w:rsid w:val="00511F7B"/>
    <w:rsid w:val="00512102"/>
    <w:rsid w:val="00514611"/>
    <w:rsid w:val="00514DDE"/>
    <w:rsid w:val="0051577C"/>
    <w:rsid w:val="00515D0C"/>
    <w:rsid w:val="00524751"/>
    <w:rsid w:val="00531CD6"/>
    <w:rsid w:val="00533982"/>
    <w:rsid w:val="00534702"/>
    <w:rsid w:val="00542E6D"/>
    <w:rsid w:val="00547180"/>
    <w:rsid w:val="0055008B"/>
    <w:rsid w:val="005512ED"/>
    <w:rsid w:val="00553136"/>
    <w:rsid w:val="005534D0"/>
    <w:rsid w:val="005542B6"/>
    <w:rsid w:val="00560445"/>
    <w:rsid w:val="00560C97"/>
    <w:rsid w:val="005622DF"/>
    <w:rsid w:val="005623F5"/>
    <w:rsid w:val="00563A1B"/>
    <w:rsid w:val="00566056"/>
    <w:rsid w:val="0057077B"/>
    <w:rsid w:val="005707A5"/>
    <w:rsid w:val="005707B6"/>
    <w:rsid w:val="00582BBB"/>
    <w:rsid w:val="00582D94"/>
    <w:rsid w:val="00585AAB"/>
    <w:rsid w:val="00590600"/>
    <w:rsid w:val="0059171F"/>
    <w:rsid w:val="00591761"/>
    <w:rsid w:val="00593943"/>
    <w:rsid w:val="005960F2"/>
    <w:rsid w:val="00596717"/>
    <w:rsid w:val="005A0056"/>
    <w:rsid w:val="005A020B"/>
    <w:rsid w:val="005A1730"/>
    <w:rsid w:val="005A31B4"/>
    <w:rsid w:val="005A35DF"/>
    <w:rsid w:val="005A5596"/>
    <w:rsid w:val="005A5649"/>
    <w:rsid w:val="005B2ACE"/>
    <w:rsid w:val="005B4DC9"/>
    <w:rsid w:val="005C50B3"/>
    <w:rsid w:val="005C6BB6"/>
    <w:rsid w:val="005D15E8"/>
    <w:rsid w:val="005D21B1"/>
    <w:rsid w:val="005D68D5"/>
    <w:rsid w:val="005D6A1D"/>
    <w:rsid w:val="005E02C3"/>
    <w:rsid w:val="005E2BBC"/>
    <w:rsid w:val="005E5510"/>
    <w:rsid w:val="005E5AEF"/>
    <w:rsid w:val="005F019F"/>
    <w:rsid w:val="005F3413"/>
    <w:rsid w:val="005F3AD1"/>
    <w:rsid w:val="005F3C8D"/>
    <w:rsid w:val="005F4F34"/>
    <w:rsid w:val="005F528B"/>
    <w:rsid w:val="005F7E9D"/>
    <w:rsid w:val="00600D94"/>
    <w:rsid w:val="00613816"/>
    <w:rsid w:val="00614FBF"/>
    <w:rsid w:val="006159F1"/>
    <w:rsid w:val="006259C9"/>
    <w:rsid w:val="00625A81"/>
    <w:rsid w:val="006263CC"/>
    <w:rsid w:val="006264F9"/>
    <w:rsid w:val="00626F8C"/>
    <w:rsid w:val="00626FFF"/>
    <w:rsid w:val="00627314"/>
    <w:rsid w:val="00632DDB"/>
    <w:rsid w:val="00635E9F"/>
    <w:rsid w:val="0063743C"/>
    <w:rsid w:val="00637B87"/>
    <w:rsid w:val="00637D34"/>
    <w:rsid w:val="00645011"/>
    <w:rsid w:val="00645AEC"/>
    <w:rsid w:val="006517EA"/>
    <w:rsid w:val="006529B0"/>
    <w:rsid w:val="00653203"/>
    <w:rsid w:val="00653346"/>
    <w:rsid w:val="00654A63"/>
    <w:rsid w:val="0066040F"/>
    <w:rsid w:val="0066071D"/>
    <w:rsid w:val="006623AB"/>
    <w:rsid w:val="00663D14"/>
    <w:rsid w:val="00666AD8"/>
    <w:rsid w:val="00670579"/>
    <w:rsid w:val="00671894"/>
    <w:rsid w:val="00676146"/>
    <w:rsid w:val="0068265C"/>
    <w:rsid w:val="00682C36"/>
    <w:rsid w:val="00683998"/>
    <w:rsid w:val="00684128"/>
    <w:rsid w:val="006846BF"/>
    <w:rsid w:val="00691D62"/>
    <w:rsid w:val="00693DEA"/>
    <w:rsid w:val="00694FA9"/>
    <w:rsid w:val="006A1E8A"/>
    <w:rsid w:val="006A303F"/>
    <w:rsid w:val="006A4901"/>
    <w:rsid w:val="006A580B"/>
    <w:rsid w:val="006A5D9D"/>
    <w:rsid w:val="006A6A22"/>
    <w:rsid w:val="006B1EDC"/>
    <w:rsid w:val="006B2EA1"/>
    <w:rsid w:val="006B45AD"/>
    <w:rsid w:val="006B4D9A"/>
    <w:rsid w:val="006B52A2"/>
    <w:rsid w:val="006C0AD4"/>
    <w:rsid w:val="006C4771"/>
    <w:rsid w:val="006C4D21"/>
    <w:rsid w:val="006C5B8A"/>
    <w:rsid w:val="006C7EA0"/>
    <w:rsid w:val="006D00BD"/>
    <w:rsid w:val="006D1120"/>
    <w:rsid w:val="006D1F6F"/>
    <w:rsid w:val="006D20F7"/>
    <w:rsid w:val="006D2BCF"/>
    <w:rsid w:val="006D6356"/>
    <w:rsid w:val="006D66B0"/>
    <w:rsid w:val="006D7B9A"/>
    <w:rsid w:val="006E6F5D"/>
    <w:rsid w:val="006F0513"/>
    <w:rsid w:val="006F5386"/>
    <w:rsid w:val="0070148E"/>
    <w:rsid w:val="007018A5"/>
    <w:rsid w:val="00702CE1"/>
    <w:rsid w:val="00707B6E"/>
    <w:rsid w:val="00710D54"/>
    <w:rsid w:val="00712B1C"/>
    <w:rsid w:val="0071371E"/>
    <w:rsid w:val="00714B45"/>
    <w:rsid w:val="00723EF0"/>
    <w:rsid w:val="007248A9"/>
    <w:rsid w:val="00725611"/>
    <w:rsid w:val="00725723"/>
    <w:rsid w:val="007316EA"/>
    <w:rsid w:val="00731B95"/>
    <w:rsid w:val="0073444D"/>
    <w:rsid w:val="0073617B"/>
    <w:rsid w:val="007420AB"/>
    <w:rsid w:val="00744C27"/>
    <w:rsid w:val="0074649E"/>
    <w:rsid w:val="00750488"/>
    <w:rsid w:val="00751A3D"/>
    <w:rsid w:val="00751C75"/>
    <w:rsid w:val="00752095"/>
    <w:rsid w:val="00760659"/>
    <w:rsid w:val="00765A7B"/>
    <w:rsid w:val="007715F2"/>
    <w:rsid w:val="007736E2"/>
    <w:rsid w:val="00773740"/>
    <w:rsid w:val="0077473B"/>
    <w:rsid w:val="00774818"/>
    <w:rsid w:val="00775F3F"/>
    <w:rsid w:val="00776242"/>
    <w:rsid w:val="007802E9"/>
    <w:rsid w:val="007849EE"/>
    <w:rsid w:val="00787852"/>
    <w:rsid w:val="00791D6F"/>
    <w:rsid w:val="007951B6"/>
    <w:rsid w:val="007A12C4"/>
    <w:rsid w:val="007A5618"/>
    <w:rsid w:val="007A6EC3"/>
    <w:rsid w:val="007B47D1"/>
    <w:rsid w:val="007B62D9"/>
    <w:rsid w:val="007B7916"/>
    <w:rsid w:val="007C09CE"/>
    <w:rsid w:val="007C17D3"/>
    <w:rsid w:val="007C57D0"/>
    <w:rsid w:val="007C63F3"/>
    <w:rsid w:val="007C70A2"/>
    <w:rsid w:val="007D2F7F"/>
    <w:rsid w:val="007D77AB"/>
    <w:rsid w:val="007D7F6D"/>
    <w:rsid w:val="007F1471"/>
    <w:rsid w:val="007F2B71"/>
    <w:rsid w:val="007F2C2B"/>
    <w:rsid w:val="007F3812"/>
    <w:rsid w:val="00801287"/>
    <w:rsid w:val="00803C97"/>
    <w:rsid w:val="008055B0"/>
    <w:rsid w:val="0080791A"/>
    <w:rsid w:val="008116C7"/>
    <w:rsid w:val="008135B9"/>
    <w:rsid w:val="008136AF"/>
    <w:rsid w:val="00814B74"/>
    <w:rsid w:val="00815412"/>
    <w:rsid w:val="0081606A"/>
    <w:rsid w:val="008224B7"/>
    <w:rsid w:val="008240FA"/>
    <w:rsid w:val="0082614A"/>
    <w:rsid w:val="00826DC5"/>
    <w:rsid w:val="0082708B"/>
    <w:rsid w:val="00832E8E"/>
    <w:rsid w:val="00834077"/>
    <w:rsid w:val="00834203"/>
    <w:rsid w:val="008351A2"/>
    <w:rsid w:val="00836886"/>
    <w:rsid w:val="00841610"/>
    <w:rsid w:val="00841FB5"/>
    <w:rsid w:val="00845545"/>
    <w:rsid w:val="00845FA8"/>
    <w:rsid w:val="0085057C"/>
    <w:rsid w:val="0085396F"/>
    <w:rsid w:val="008546C0"/>
    <w:rsid w:val="0085504C"/>
    <w:rsid w:val="00861FC9"/>
    <w:rsid w:val="008635A6"/>
    <w:rsid w:val="0086384D"/>
    <w:rsid w:val="00863BA6"/>
    <w:rsid w:val="008728E9"/>
    <w:rsid w:val="008745C5"/>
    <w:rsid w:val="008756C3"/>
    <w:rsid w:val="00875AF3"/>
    <w:rsid w:val="0087630B"/>
    <w:rsid w:val="00876DF7"/>
    <w:rsid w:val="00877091"/>
    <w:rsid w:val="0087780C"/>
    <w:rsid w:val="00880779"/>
    <w:rsid w:val="00893FAF"/>
    <w:rsid w:val="008960A8"/>
    <w:rsid w:val="008A2BCF"/>
    <w:rsid w:val="008A2F4A"/>
    <w:rsid w:val="008A43AA"/>
    <w:rsid w:val="008A4BBC"/>
    <w:rsid w:val="008A5509"/>
    <w:rsid w:val="008B0557"/>
    <w:rsid w:val="008B561E"/>
    <w:rsid w:val="008B6245"/>
    <w:rsid w:val="008B62D2"/>
    <w:rsid w:val="008B7FCF"/>
    <w:rsid w:val="008C3876"/>
    <w:rsid w:val="008C4A85"/>
    <w:rsid w:val="008C5C3C"/>
    <w:rsid w:val="008C5DE7"/>
    <w:rsid w:val="008C7786"/>
    <w:rsid w:val="008D3E45"/>
    <w:rsid w:val="008D5A47"/>
    <w:rsid w:val="008E1752"/>
    <w:rsid w:val="008E22CA"/>
    <w:rsid w:val="008E2BBD"/>
    <w:rsid w:val="008E4B8A"/>
    <w:rsid w:val="008E51EA"/>
    <w:rsid w:val="008E7FD5"/>
    <w:rsid w:val="008F0DCD"/>
    <w:rsid w:val="008F1F0F"/>
    <w:rsid w:val="008F5FCB"/>
    <w:rsid w:val="008F6765"/>
    <w:rsid w:val="008F6951"/>
    <w:rsid w:val="00900276"/>
    <w:rsid w:val="00904313"/>
    <w:rsid w:val="0090716F"/>
    <w:rsid w:val="0090746C"/>
    <w:rsid w:val="009239A3"/>
    <w:rsid w:val="009241AA"/>
    <w:rsid w:val="009248D4"/>
    <w:rsid w:val="009270F4"/>
    <w:rsid w:val="00932482"/>
    <w:rsid w:val="00934C83"/>
    <w:rsid w:val="00935907"/>
    <w:rsid w:val="00936E3F"/>
    <w:rsid w:val="00937268"/>
    <w:rsid w:val="0093726B"/>
    <w:rsid w:val="00941169"/>
    <w:rsid w:val="00943629"/>
    <w:rsid w:val="00946EA4"/>
    <w:rsid w:val="00950ED0"/>
    <w:rsid w:val="00952158"/>
    <w:rsid w:val="00956FB3"/>
    <w:rsid w:val="00957793"/>
    <w:rsid w:val="009578A8"/>
    <w:rsid w:val="00963167"/>
    <w:rsid w:val="00963BDB"/>
    <w:rsid w:val="009651C6"/>
    <w:rsid w:val="00965832"/>
    <w:rsid w:val="00965C92"/>
    <w:rsid w:val="00974F47"/>
    <w:rsid w:val="00974F4E"/>
    <w:rsid w:val="00977882"/>
    <w:rsid w:val="00982DB6"/>
    <w:rsid w:val="00986F60"/>
    <w:rsid w:val="00987616"/>
    <w:rsid w:val="00987B6A"/>
    <w:rsid w:val="00990FE8"/>
    <w:rsid w:val="0099176F"/>
    <w:rsid w:val="00991AC4"/>
    <w:rsid w:val="009927E5"/>
    <w:rsid w:val="009952BC"/>
    <w:rsid w:val="00997B03"/>
    <w:rsid w:val="009A0964"/>
    <w:rsid w:val="009A0B50"/>
    <w:rsid w:val="009A1210"/>
    <w:rsid w:val="009A3718"/>
    <w:rsid w:val="009A434A"/>
    <w:rsid w:val="009A43FB"/>
    <w:rsid w:val="009A44C4"/>
    <w:rsid w:val="009A4566"/>
    <w:rsid w:val="009A5456"/>
    <w:rsid w:val="009B2AC7"/>
    <w:rsid w:val="009B2E98"/>
    <w:rsid w:val="009B3D79"/>
    <w:rsid w:val="009B3FEB"/>
    <w:rsid w:val="009B56B5"/>
    <w:rsid w:val="009B677E"/>
    <w:rsid w:val="009C0CE9"/>
    <w:rsid w:val="009C15DB"/>
    <w:rsid w:val="009C1F9E"/>
    <w:rsid w:val="009C2314"/>
    <w:rsid w:val="009C30D6"/>
    <w:rsid w:val="009C4E23"/>
    <w:rsid w:val="009C5617"/>
    <w:rsid w:val="009C5B50"/>
    <w:rsid w:val="009D2D0E"/>
    <w:rsid w:val="009D6F24"/>
    <w:rsid w:val="009D7925"/>
    <w:rsid w:val="009E03BC"/>
    <w:rsid w:val="009E4A1E"/>
    <w:rsid w:val="009E5511"/>
    <w:rsid w:val="009E77DF"/>
    <w:rsid w:val="009F48A1"/>
    <w:rsid w:val="00A01AB4"/>
    <w:rsid w:val="00A05C86"/>
    <w:rsid w:val="00A12051"/>
    <w:rsid w:val="00A13038"/>
    <w:rsid w:val="00A1492B"/>
    <w:rsid w:val="00A21FBB"/>
    <w:rsid w:val="00A35614"/>
    <w:rsid w:val="00A36789"/>
    <w:rsid w:val="00A4119B"/>
    <w:rsid w:val="00A4134C"/>
    <w:rsid w:val="00A441DA"/>
    <w:rsid w:val="00A44D7D"/>
    <w:rsid w:val="00A45596"/>
    <w:rsid w:val="00A4793B"/>
    <w:rsid w:val="00A479F3"/>
    <w:rsid w:val="00A47A63"/>
    <w:rsid w:val="00A5561D"/>
    <w:rsid w:val="00A57514"/>
    <w:rsid w:val="00A60664"/>
    <w:rsid w:val="00A616C5"/>
    <w:rsid w:val="00A62B54"/>
    <w:rsid w:val="00A63311"/>
    <w:rsid w:val="00A64F0E"/>
    <w:rsid w:val="00A67760"/>
    <w:rsid w:val="00A70BBA"/>
    <w:rsid w:val="00A7204E"/>
    <w:rsid w:val="00A743A7"/>
    <w:rsid w:val="00A74E48"/>
    <w:rsid w:val="00A76192"/>
    <w:rsid w:val="00A76EDF"/>
    <w:rsid w:val="00A8195E"/>
    <w:rsid w:val="00A821FB"/>
    <w:rsid w:val="00A83932"/>
    <w:rsid w:val="00A839A6"/>
    <w:rsid w:val="00A844AF"/>
    <w:rsid w:val="00A849BD"/>
    <w:rsid w:val="00A86110"/>
    <w:rsid w:val="00A86425"/>
    <w:rsid w:val="00A87FFB"/>
    <w:rsid w:val="00A9084C"/>
    <w:rsid w:val="00A92AAB"/>
    <w:rsid w:val="00A94628"/>
    <w:rsid w:val="00AA112F"/>
    <w:rsid w:val="00AA20E3"/>
    <w:rsid w:val="00AA5CF7"/>
    <w:rsid w:val="00AA73BC"/>
    <w:rsid w:val="00AA7DE1"/>
    <w:rsid w:val="00AB3082"/>
    <w:rsid w:val="00AB37F1"/>
    <w:rsid w:val="00AB4772"/>
    <w:rsid w:val="00AB50D2"/>
    <w:rsid w:val="00AB5B3B"/>
    <w:rsid w:val="00AB6F07"/>
    <w:rsid w:val="00AC146A"/>
    <w:rsid w:val="00AC21CF"/>
    <w:rsid w:val="00AC57DF"/>
    <w:rsid w:val="00AD0AE0"/>
    <w:rsid w:val="00AD67C6"/>
    <w:rsid w:val="00AD761A"/>
    <w:rsid w:val="00AE23FC"/>
    <w:rsid w:val="00AE54A7"/>
    <w:rsid w:val="00AE563F"/>
    <w:rsid w:val="00AE5A32"/>
    <w:rsid w:val="00AE70B8"/>
    <w:rsid w:val="00AE71CA"/>
    <w:rsid w:val="00AE78CF"/>
    <w:rsid w:val="00B00626"/>
    <w:rsid w:val="00B028AA"/>
    <w:rsid w:val="00B02B24"/>
    <w:rsid w:val="00B03B06"/>
    <w:rsid w:val="00B04710"/>
    <w:rsid w:val="00B05DF7"/>
    <w:rsid w:val="00B07CCF"/>
    <w:rsid w:val="00B10CDB"/>
    <w:rsid w:val="00B1399D"/>
    <w:rsid w:val="00B2028D"/>
    <w:rsid w:val="00B212AC"/>
    <w:rsid w:val="00B21ADA"/>
    <w:rsid w:val="00B24069"/>
    <w:rsid w:val="00B24351"/>
    <w:rsid w:val="00B2737E"/>
    <w:rsid w:val="00B27BB1"/>
    <w:rsid w:val="00B27F24"/>
    <w:rsid w:val="00B33D23"/>
    <w:rsid w:val="00B33F56"/>
    <w:rsid w:val="00B36190"/>
    <w:rsid w:val="00B41C3B"/>
    <w:rsid w:val="00B44CF9"/>
    <w:rsid w:val="00B452FA"/>
    <w:rsid w:val="00B45D50"/>
    <w:rsid w:val="00B472BE"/>
    <w:rsid w:val="00B47B49"/>
    <w:rsid w:val="00B52498"/>
    <w:rsid w:val="00B53E20"/>
    <w:rsid w:val="00B55F80"/>
    <w:rsid w:val="00B57B62"/>
    <w:rsid w:val="00B660EC"/>
    <w:rsid w:val="00B66904"/>
    <w:rsid w:val="00B7135E"/>
    <w:rsid w:val="00B80B12"/>
    <w:rsid w:val="00B825B1"/>
    <w:rsid w:val="00B90DF9"/>
    <w:rsid w:val="00B94A67"/>
    <w:rsid w:val="00B9563A"/>
    <w:rsid w:val="00B96377"/>
    <w:rsid w:val="00B96E66"/>
    <w:rsid w:val="00BA0B62"/>
    <w:rsid w:val="00BA42D9"/>
    <w:rsid w:val="00BA47EC"/>
    <w:rsid w:val="00BA5A43"/>
    <w:rsid w:val="00BA63E1"/>
    <w:rsid w:val="00BB32A0"/>
    <w:rsid w:val="00BB509F"/>
    <w:rsid w:val="00BC0552"/>
    <w:rsid w:val="00BC3957"/>
    <w:rsid w:val="00BC73C7"/>
    <w:rsid w:val="00BC7BD4"/>
    <w:rsid w:val="00BD0CEA"/>
    <w:rsid w:val="00BD13A8"/>
    <w:rsid w:val="00BD3030"/>
    <w:rsid w:val="00BD3DEE"/>
    <w:rsid w:val="00BD6EE0"/>
    <w:rsid w:val="00BE0623"/>
    <w:rsid w:val="00BF46B2"/>
    <w:rsid w:val="00BF6536"/>
    <w:rsid w:val="00BF681E"/>
    <w:rsid w:val="00C00F46"/>
    <w:rsid w:val="00C1144B"/>
    <w:rsid w:val="00C13F43"/>
    <w:rsid w:val="00C1439A"/>
    <w:rsid w:val="00C1663A"/>
    <w:rsid w:val="00C1666D"/>
    <w:rsid w:val="00C20CA9"/>
    <w:rsid w:val="00C21265"/>
    <w:rsid w:val="00C24E9A"/>
    <w:rsid w:val="00C32F13"/>
    <w:rsid w:val="00C32FFB"/>
    <w:rsid w:val="00C374D1"/>
    <w:rsid w:val="00C37FD0"/>
    <w:rsid w:val="00C4414B"/>
    <w:rsid w:val="00C47072"/>
    <w:rsid w:val="00C56572"/>
    <w:rsid w:val="00C57D65"/>
    <w:rsid w:val="00C6596E"/>
    <w:rsid w:val="00C65BB4"/>
    <w:rsid w:val="00C673D7"/>
    <w:rsid w:val="00C705A9"/>
    <w:rsid w:val="00C71196"/>
    <w:rsid w:val="00C75B7E"/>
    <w:rsid w:val="00C803F7"/>
    <w:rsid w:val="00C81B48"/>
    <w:rsid w:val="00C8590F"/>
    <w:rsid w:val="00C869C7"/>
    <w:rsid w:val="00C869DF"/>
    <w:rsid w:val="00C87F7A"/>
    <w:rsid w:val="00C91C7B"/>
    <w:rsid w:val="00C94F99"/>
    <w:rsid w:val="00C95F75"/>
    <w:rsid w:val="00C971BB"/>
    <w:rsid w:val="00CA00EB"/>
    <w:rsid w:val="00CA0961"/>
    <w:rsid w:val="00CA1AC4"/>
    <w:rsid w:val="00CA40C3"/>
    <w:rsid w:val="00CA47D9"/>
    <w:rsid w:val="00CA57DE"/>
    <w:rsid w:val="00CA7E04"/>
    <w:rsid w:val="00CB3B2C"/>
    <w:rsid w:val="00CB4441"/>
    <w:rsid w:val="00CB489A"/>
    <w:rsid w:val="00CB72B9"/>
    <w:rsid w:val="00CB784C"/>
    <w:rsid w:val="00CC3670"/>
    <w:rsid w:val="00CC4123"/>
    <w:rsid w:val="00CC52A5"/>
    <w:rsid w:val="00CC558B"/>
    <w:rsid w:val="00CD4315"/>
    <w:rsid w:val="00CD47C4"/>
    <w:rsid w:val="00CD4EB1"/>
    <w:rsid w:val="00CD6C80"/>
    <w:rsid w:val="00CE07E2"/>
    <w:rsid w:val="00CE24C4"/>
    <w:rsid w:val="00CE547C"/>
    <w:rsid w:val="00CE5613"/>
    <w:rsid w:val="00CE7E3B"/>
    <w:rsid w:val="00CF17E1"/>
    <w:rsid w:val="00CF193F"/>
    <w:rsid w:val="00CF35FD"/>
    <w:rsid w:val="00CF3A14"/>
    <w:rsid w:val="00CF3E76"/>
    <w:rsid w:val="00CF3F90"/>
    <w:rsid w:val="00CF55F8"/>
    <w:rsid w:val="00CF626A"/>
    <w:rsid w:val="00CF6A41"/>
    <w:rsid w:val="00D072B1"/>
    <w:rsid w:val="00D136CF"/>
    <w:rsid w:val="00D147F1"/>
    <w:rsid w:val="00D14840"/>
    <w:rsid w:val="00D214C6"/>
    <w:rsid w:val="00D24EF6"/>
    <w:rsid w:val="00D327C7"/>
    <w:rsid w:val="00D330BD"/>
    <w:rsid w:val="00D37665"/>
    <w:rsid w:val="00D3778B"/>
    <w:rsid w:val="00D44EAE"/>
    <w:rsid w:val="00D46F9B"/>
    <w:rsid w:val="00D47135"/>
    <w:rsid w:val="00D51890"/>
    <w:rsid w:val="00D51EFF"/>
    <w:rsid w:val="00D532EB"/>
    <w:rsid w:val="00D56257"/>
    <w:rsid w:val="00D56358"/>
    <w:rsid w:val="00D63772"/>
    <w:rsid w:val="00D64951"/>
    <w:rsid w:val="00D64B08"/>
    <w:rsid w:val="00D65F34"/>
    <w:rsid w:val="00D662A3"/>
    <w:rsid w:val="00D717A1"/>
    <w:rsid w:val="00D772A6"/>
    <w:rsid w:val="00D80C46"/>
    <w:rsid w:val="00D85740"/>
    <w:rsid w:val="00D91990"/>
    <w:rsid w:val="00D91E9B"/>
    <w:rsid w:val="00D925B6"/>
    <w:rsid w:val="00D948AB"/>
    <w:rsid w:val="00D96C34"/>
    <w:rsid w:val="00DA055A"/>
    <w:rsid w:val="00DA34DD"/>
    <w:rsid w:val="00DA46F2"/>
    <w:rsid w:val="00DA50E3"/>
    <w:rsid w:val="00DA5795"/>
    <w:rsid w:val="00DB27AA"/>
    <w:rsid w:val="00DB730D"/>
    <w:rsid w:val="00DC1311"/>
    <w:rsid w:val="00DC1DFB"/>
    <w:rsid w:val="00DC1F55"/>
    <w:rsid w:val="00DC41D3"/>
    <w:rsid w:val="00DC5780"/>
    <w:rsid w:val="00DC6612"/>
    <w:rsid w:val="00DD069B"/>
    <w:rsid w:val="00DD076B"/>
    <w:rsid w:val="00DD2431"/>
    <w:rsid w:val="00DD798C"/>
    <w:rsid w:val="00DE1124"/>
    <w:rsid w:val="00DE1237"/>
    <w:rsid w:val="00DE1AC1"/>
    <w:rsid w:val="00DF0D0E"/>
    <w:rsid w:val="00DF38AF"/>
    <w:rsid w:val="00DF48E4"/>
    <w:rsid w:val="00DF553E"/>
    <w:rsid w:val="00DF565E"/>
    <w:rsid w:val="00E00570"/>
    <w:rsid w:val="00E01C8A"/>
    <w:rsid w:val="00E02A39"/>
    <w:rsid w:val="00E03E6D"/>
    <w:rsid w:val="00E0577D"/>
    <w:rsid w:val="00E11931"/>
    <w:rsid w:val="00E12BCD"/>
    <w:rsid w:val="00E1597B"/>
    <w:rsid w:val="00E179EC"/>
    <w:rsid w:val="00E17F09"/>
    <w:rsid w:val="00E269F0"/>
    <w:rsid w:val="00E30E19"/>
    <w:rsid w:val="00E317E1"/>
    <w:rsid w:val="00E3635B"/>
    <w:rsid w:val="00E40C4D"/>
    <w:rsid w:val="00E41AA9"/>
    <w:rsid w:val="00E43BC9"/>
    <w:rsid w:val="00E43E3D"/>
    <w:rsid w:val="00E46556"/>
    <w:rsid w:val="00E573CF"/>
    <w:rsid w:val="00E57B16"/>
    <w:rsid w:val="00E630C8"/>
    <w:rsid w:val="00E63939"/>
    <w:rsid w:val="00E66AE8"/>
    <w:rsid w:val="00E67AD0"/>
    <w:rsid w:val="00E70958"/>
    <w:rsid w:val="00E7098B"/>
    <w:rsid w:val="00E72BF8"/>
    <w:rsid w:val="00E74440"/>
    <w:rsid w:val="00E826CA"/>
    <w:rsid w:val="00E826CC"/>
    <w:rsid w:val="00E828E7"/>
    <w:rsid w:val="00E856F4"/>
    <w:rsid w:val="00E857DB"/>
    <w:rsid w:val="00E861DC"/>
    <w:rsid w:val="00E87EE0"/>
    <w:rsid w:val="00E910B2"/>
    <w:rsid w:val="00E91976"/>
    <w:rsid w:val="00E93B6E"/>
    <w:rsid w:val="00E95CFD"/>
    <w:rsid w:val="00E976E2"/>
    <w:rsid w:val="00E97ED8"/>
    <w:rsid w:val="00EA12F4"/>
    <w:rsid w:val="00EA3567"/>
    <w:rsid w:val="00EA36FF"/>
    <w:rsid w:val="00EA4379"/>
    <w:rsid w:val="00EA47F9"/>
    <w:rsid w:val="00EA76F6"/>
    <w:rsid w:val="00EB2A5B"/>
    <w:rsid w:val="00EB34FE"/>
    <w:rsid w:val="00EB3F9A"/>
    <w:rsid w:val="00EC1393"/>
    <w:rsid w:val="00EC715D"/>
    <w:rsid w:val="00ED0AED"/>
    <w:rsid w:val="00ED3C27"/>
    <w:rsid w:val="00ED434B"/>
    <w:rsid w:val="00EE0693"/>
    <w:rsid w:val="00EE2650"/>
    <w:rsid w:val="00EE337F"/>
    <w:rsid w:val="00EE392F"/>
    <w:rsid w:val="00EE39A9"/>
    <w:rsid w:val="00EF0AC9"/>
    <w:rsid w:val="00EF1F16"/>
    <w:rsid w:val="00F00D7F"/>
    <w:rsid w:val="00F01FC3"/>
    <w:rsid w:val="00F030A2"/>
    <w:rsid w:val="00F03C6A"/>
    <w:rsid w:val="00F0456D"/>
    <w:rsid w:val="00F05619"/>
    <w:rsid w:val="00F0782C"/>
    <w:rsid w:val="00F07946"/>
    <w:rsid w:val="00F15DC3"/>
    <w:rsid w:val="00F163F1"/>
    <w:rsid w:val="00F16E9F"/>
    <w:rsid w:val="00F21413"/>
    <w:rsid w:val="00F2393F"/>
    <w:rsid w:val="00F24197"/>
    <w:rsid w:val="00F259BF"/>
    <w:rsid w:val="00F25D23"/>
    <w:rsid w:val="00F26761"/>
    <w:rsid w:val="00F2741D"/>
    <w:rsid w:val="00F30A3D"/>
    <w:rsid w:val="00F327E6"/>
    <w:rsid w:val="00F36313"/>
    <w:rsid w:val="00F368C9"/>
    <w:rsid w:val="00F3708B"/>
    <w:rsid w:val="00F37116"/>
    <w:rsid w:val="00F37843"/>
    <w:rsid w:val="00F37B48"/>
    <w:rsid w:val="00F40152"/>
    <w:rsid w:val="00F410FD"/>
    <w:rsid w:val="00F505F9"/>
    <w:rsid w:val="00F50696"/>
    <w:rsid w:val="00F52646"/>
    <w:rsid w:val="00F5352A"/>
    <w:rsid w:val="00F5453D"/>
    <w:rsid w:val="00F56C79"/>
    <w:rsid w:val="00F701CE"/>
    <w:rsid w:val="00F7055E"/>
    <w:rsid w:val="00F7252C"/>
    <w:rsid w:val="00F80D5B"/>
    <w:rsid w:val="00F81E02"/>
    <w:rsid w:val="00F82318"/>
    <w:rsid w:val="00F82E34"/>
    <w:rsid w:val="00F84E4A"/>
    <w:rsid w:val="00F90254"/>
    <w:rsid w:val="00F93E18"/>
    <w:rsid w:val="00F9563D"/>
    <w:rsid w:val="00F97060"/>
    <w:rsid w:val="00FA28AA"/>
    <w:rsid w:val="00FA3057"/>
    <w:rsid w:val="00FA69F4"/>
    <w:rsid w:val="00FB2A4C"/>
    <w:rsid w:val="00FB2A87"/>
    <w:rsid w:val="00FB308F"/>
    <w:rsid w:val="00FB7315"/>
    <w:rsid w:val="00FC0E3A"/>
    <w:rsid w:val="00FC2F1C"/>
    <w:rsid w:val="00FC597A"/>
    <w:rsid w:val="00FD336F"/>
    <w:rsid w:val="00FD37C9"/>
    <w:rsid w:val="00FD5A88"/>
    <w:rsid w:val="00FD7E3F"/>
    <w:rsid w:val="00FE470B"/>
    <w:rsid w:val="00FE77AC"/>
    <w:rsid w:val="00FE7D4E"/>
    <w:rsid w:val="00FF022C"/>
    <w:rsid w:val="00FF14EE"/>
    <w:rsid w:val="00FF31BC"/>
    <w:rsid w:val="00FF39E5"/>
    <w:rsid w:val="00FF3E05"/>
    <w:rsid w:val="00FF457D"/>
    <w:rsid w:val="00FF4878"/>
    <w:rsid w:val="00FF51A5"/>
    <w:rsid w:val="00FF5E6F"/>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5EC5BAEB"/>
  <w15:chartTrackingRefBased/>
  <w15:docId w15:val="{7A7B9BEB-D669-4C36-9DE7-DBD1B337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510"/>
    <w:rPr>
      <w:sz w:val="22"/>
      <w:szCs w:val="24"/>
    </w:rPr>
  </w:style>
  <w:style w:type="paragraph" w:styleId="Heading1">
    <w:name w:val="heading 1"/>
    <w:basedOn w:val="Normal"/>
    <w:next w:val="Normal"/>
    <w:link w:val="Heading1Char"/>
    <w:qFormat/>
    <w:rsid w:val="00362510"/>
    <w:pPr>
      <w:keepNext/>
      <w:numPr>
        <w:numId w:val="7"/>
      </w:numPr>
      <w:outlineLvl w:val="0"/>
    </w:pPr>
    <w:rPr>
      <w:rFonts w:ascii="Arial" w:hAnsi="Arial" w:cs="Arial"/>
      <w:bCs/>
      <w:kern w:val="32"/>
      <w:sz w:val="36"/>
      <w:szCs w:val="36"/>
    </w:rPr>
  </w:style>
  <w:style w:type="paragraph" w:styleId="Heading2">
    <w:name w:val="heading 2"/>
    <w:basedOn w:val="Normal"/>
    <w:next w:val="Normal"/>
    <w:link w:val="Heading2Char"/>
    <w:qFormat/>
    <w:rsid w:val="00362510"/>
    <w:pPr>
      <w:keepNext/>
      <w:numPr>
        <w:ilvl w:val="1"/>
        <w:numId w:val="7"/>
      </w:numPr>
      <w:spacing w:before="480"/>
      <w:outlineLvl w:val="1"/>
    </w:pPr>
    <w:rPr>
      <w:rFonts w:cs="Arial"/>
      <w:b/>
      <w:bCs/>
      <w:iCs/>
      <w:sz w:val="28"/>
    </w:rPr>
  </w:style>
  <w:style w:type="paragraph" w:styleId="Heading3">
    <w:name w:val="heading 3"/>
    <w:basedOn w:val="Normal"/>
    <w:next w:val="Normal"/>
    <w:link w:val="Heading3Char1"/>
    <w:qFormat/>
    <w:rsid w:val="00362510"/>
    <w:pPr>
      <w:keepNext/>
      <w:numPr>
        <w:ilvl w:val="2"/>
        <w:numId w:val="7"/>
      </w:numPr>
      <w:spacing w:before="480"/>
      <w:outlineLvl w:val="2"/>
    </w:pPr>
    <w:rPr>
      <w:rFonts w:cs="Arial"/>
      <w:b/>
      <w:bCs/>
      <w:sz w:val="24"/>
    </w:rPr>
  </w:style>
  <w:style w:type="paragraph" w:styleId="Heading4">
    <w:name w:val="heading 4"/>
    <w:basedOn w:val="Normal"/>
    <w:next w:val="Normal"/>
    <w:link w:val="Heading4Char2"/>
    <w:qFormat/>
    <w:rsid w:val="00362510"/>
    <w:pPr>
      <w:keepNext/>
      <w:numPr>
        <w:ilvl w:val="3"/>
        <w:numId w:val="7"/>
      </w:numPr>
      <w:spacing w:before="480"/>
      <w:outlineLvl w:val="3"/>
    </w:pPr>
    <w:rPr>
      <w:b/>
      <w:bCs/>
      <w:sz w:val="24"/>
    </w:rPr>
  </w:style>
  <w:style w:type="paragraph" w:styleId="Heading5">
    <w:name w:val="heading 5"/>
    <w:basedOn w:val="Normal"/>
    <w:next w:val="Normal"/>
    <w:qFormat/>
    <w:rsid w:val="00362510"/>
    <w:pPr>
      <w:numPr>
        <w:ilvl w:val="4"/>
        <w:numId w:val="7"/>
      </w:numPr>
      <w:spacing w:before="240"/>
      <w:outlineLvl w:val="4"/>
    </w:pPr>
    <w:rPr>
      <w:b/>
      <w:bCs/>
      <w:iCs/>
      <w:szCs w:val="26"/>
    </w:rPr>
  </w:style>
  <w:style w:type="paragraph" w:styleId="Heading6">
    <w:name w:val="heading 6"/>
    <w:basedOn w:val="Normal"/>
    <w:next w:val="Normal"/>
    <w:qFormat/>
    <w:rsid w:val="00362510"/>
    <w:pPr>
      <w:numPr>
        <w:ilvl w:val="5"/>
        <w:numId w:val="7"/>
      </w:numPr>
      <w:spacing w:before="240"/>
      <w:outlineLvl w:val="5"/>
    </w:pPr>
    <w:rPr>
      <w:b/>
      <w:bCs/>
      <w:szCs w:val="22"/>
    </w:rPr>
  </w:style>
  <w:style w:type="paragraph" w:styleId="Heading7">
    <w:name w:val="heading 7"/>
    <w:basedOn w:val="Normal"/>
    <w:next w:val="Normal"/>
    <w:qFormat/>
    <w:rsid w:val="00362510"/>
    <w:pPr>
      <w:numPr>
        <w:ilvl w:val="6"/>
        <w:numId w:val="7"/>
      </w:numPr>
      <w:spacing w:before="240" w:after="60"/>
      <w:outlineLvl w:val="6"/>
    </w:pPr>
    <w:rPr>
      <w:sz w:val="24"/>
    </w:rPr>
  </w:style>
  <w:style w:type="paragraph" w:styleId="Heading8">
    <w:name w:val="heading 8"/>
    <w:basedOn w:val="Normal"/>
    <w:next w:val="Normal"/>
    <w:qFormat/>
    <w:rsid w:val="00362510"/>
    <w:pPr>
      <w:numPr>
        <w:ilvl w:val="7"/>
        <w:numId w:val="7"/>
      </w:numPr>
      <w:spacing w:before="240" w:after="60"/>
      <w:outlineLvl w:val="7"/>
    </w:pPr>
    <w:rPr>
      <w:i/>
      <w:iCs/>
      <w:sz w:val="24"/>
    </w:rPr>
  </w:style>
  <w:style w:type="paragraph" w:styleId="Heading9">
    <w:name w:val="heading 9"/>
    <w:basedOn w:val="Normal"/>
    <w:next w:val="Normal"/>
    <w:qFormat/>
    <w:rsid w:val="00362510"/>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46B2"/>
    <w:rPr>
      <w:rFonts w:ascii="Arial" w:hAnsi="Arial" w:cs="Arial"/>
      <w:bCs/>
      <w:kern w:val="32"/>
      <w:sz w:val="36"/>
      <w:szCs w:val="36"/>
      <w:lang w:val="en-US" w:eastAsia="en-US" w:bidi="ar-SA"/>
    </w:rPr>
  </w:style>
  <w:style w:type="character" w:customStyle="1" w:styleId="Heading2Char">
    <w:name w:val="Heading 2 Char"/>
    <w:link w:val="Heading2"/>
    <w:rsid w:val="006A6A22"/>
    <w:rPr>
      <w:rFonts w:cs="Arial"/>
      <w:b/>
      <w:bCs/>
      <w:iCs/>
      <w:sz w:val="28"/>
      <w:szCs w:val="24"/>
      <w:lang w:val="en-US" w:eastAsia="en-US" w:bidi="ar-SA"/>
    </w:rPr>
  </w:style>
  <w:style w:type="character" w:customStyle="1" w:styleId="Heading3Char1">
    <w:name w:val="Heading 3 Char1"/>
    <w:link w:val="Heading3"/>
    <w:rsid w:val="00092138"/>
    <w:rPr>
      <w:rFonts w:cs="Arial"/>
      <w:b/>
      <w:bCs/>
      <w:sz w:val="24"/>
      <w:szCs w:val="24"/>
      <w:lang w:val="en-US" w:eastAsia="en-US" w:bidi="ar-SA"/>
    </w:rPr>
  </w:style>
  <w:style w:type="character" w:customStyle="1" w:styleId="Heading4Char2">
    <w:name w:val="Heading 4 Char2"/>
    <w:link w:val="Heading4"/>
    <w:rsid w:val="00092138"/>
    <w:rPr>
      <w:b/>
      <w:bCs/>
      <w:sz w:val="24"/>
      <w:szCs w:val="24"/>
      <w:lang w:val="en-US" w:eastAsia="en-US" w:bidi="ar-SA"/>
    </w:rPr>
  </w:style>
  <w:style w:type="paragraph" w:styleId="TOC8">
    <w:name w:val="toc 8"/>
    <w:basedOn w:val="Normal"/>
    <w:next w:val="Normal"/>
    <w:autoRedefine/>
    <w:semiHidden/>
    <w:rsid w:val="00362510"/>
    <w:pPr>
      <w:ind w:left="1680"/>
    </w:pPr>
    <w:rPr>
      <w:rFonts w:eastAsia="Batang"/>
      <w:lang w:eastAsia="ko-KR"/>
    </w:rPr>
  </w:style>
  <w:style w:type="paragraph" w:styleId="TOC7">
    <w:name w:val="toc 7"/>
    <w:basedOn w:val="Normal"/>
    <w:next w:val="Normal"/>
    <w:autoRedefine/>
    <w:semiHidden/>
    <w:rsid w:val="00362510"/>
    <w:pPr>
      <w:ind w:left="1440"/>
    </w:pPr>
    <w:rPr>
      <w:rFonts w:eastAsia="Batang"/>
      <w:lang w:eastAsia="ko-KR"/>
    </w:rPr>
  </w:style>
  <w:style w:type="paragraph" w:styleId="TOC6">
    <w:name w:val="toc 6"/>
    <w:basedOn w:val="Normal"/>
    <w:next w:val="Normal"/>
    <w:autoRedefine/>
    <w:semiHidden/>
    <w:rsid w:val="00362510"/>
    <w:pPr>
      <w:tabs>
        <w:tab w:val="left" w:pos="2280"/>
        <w:tab w:val="right" w:leader="dot" w:pos="9360"/>
      </w:tabs>
      <w:spacing w:before="60"/>
      <w:ind w:left="1195"/>
    </w:pPr>
    <w:rPr>
      <w:rFonts w:eastAsia="Batang"/>
      <w:szCs w:val="22"/>
      <w:lang w:eastAsia="ko-KR"/>
    </w:rPr>
  </w:style>
  <w:style w:type="paragraph" w:styleId="TOC5">
    <w:name w:val="toc 5"/>
    <w:basedOn w:val="Normal"/>
    <w:next w:val="Normal"/>
    <w:autoRedefine/>
    <w:semiHidden/>
    <w:rsid w:val="00362510"/>
    <w:pPr>
      <w:tabs>
        <w:tab w:val="left" w:pos="1800"/>
        <w:tab w:val="right" w:leader="dot" w:pos="9360"/>
      </w:tabs>
      <w:spacing w:before="60"/>
      <w:ind w:left="965"/>
    </w:pPr>
    <w:rPr>
      <w:szCs w:val="22"/>
    </w:rPr>
  </w:style>
  <w:style w:type="paragraph" w:styleId="TOC4">
    <w:name w:val="toc 4"/>
    <w:basedOn w:val="Normal"/>
    <w:next w:val="Normal"/>
    <w:autoRedefine/>
    <w:rsid w:val="00362510"/>
    <w:pPr>
      <w:tabs>
        <w:tab w:val="left" w:pos="1440"/>
        <w:tab w:val="right" w:leader="dot" w:pos="9350"/>
      </w:tabs>
      <w:spacing w:before="60"/>
      <w:ind w:left="907" w:hanging="187"/>
    </w:pPr>
    <w:rPr>
      <w:noProof/>
    </w:rPr>
  </w:style>
  <w:style w:type="paragraph" w:styleId="TOC3">
    <w:name w:val="toc 3"/>
    <w:basedOn w:val="Normal"/>
    <w:next w:val="Normal"/>
    <w:autoRedefine/>
    <w:rsid w:val="00362510"/>
    <w:pPr>
      <w:tabs>
        <w:tab w:val="left" w:pos="1080"/>
        <w:tab w:val="right" w:leader="dot" w:pos="9350"/>
      </w:tabs>
      <w:spacing w:before="120"/>
      <w:ind w:left="547" w:hanging="187"/>
    </w:pPr>
    <w:rPr>
      <w:noProof/>
      <w:szCs w:val="22"/>
    </w:rPr>
  </w:style>
  <w:style w:type="paragraph" w:styleId="TOC2">
    <w:name w:val="toc 2"/>
    <w:basedOn w:val="Normal"/>
    <w:next w:val="Normal"/>
    <w:uiPriority w:val="39"/>
    <w:rsid w:val="00FF457D"/>
    <w:pPr>
      <w:tabs>
        <w:tab w:val="left" w:pos="900"/>
        <w:tab w:val="right" w:leader="dot" w:pos="9350"/>
      </w:tabs>
      <w:spacing w:before="120"/>
      <w:ind w:left="900" w:hanging="540"/>
    </w:pPr>
    <w:rPr>
      <w:noProof/>
      <w:szCs w:val="22"/>
    </w:rPr>
  </w:style>
  <w:style w:type="paragraph" w:styleId="TOC1">
    <w:name w:val="toc 1"/>
    <w:basedOn w:val="TOC2"/>
    <w:next w:val="Normal"/>
    <w:autoRedefine/>
    <w:uiPriority w:val="39"/>
    <w:rsid w:val="00362510"/>
    <w:pPr>
      <w:spacing w:before="160"/>
      <w:ind w:left="360" w:hanging="360"/>
    </w:pPr>
    <w:rPr>
      <w:b/>
    </w:rPr>
  </w:style>
  <w:style w:type="paragraph" w:styleId="Index7">
    <w:name w:val="index 7"/>
    <w:basedOn w:val="Normal"/>
    <w:next w:val="Normal"/>
    <w:autoRedefine/>
    <w:semiHidden/>
    <w:rsid w:val="00362510"/>
    <w:pPr>
      <w:ind w:left="1680" w:hanging="240"/>
    </w:pPr>
  </w:style>
  <w:style w:type="paragraph" w:styleId="Index6">
    <w:name w:val="index 6"/>
    <w:basedOn w:val="Normal"/>
    <w:next w:val="Normal"/>
    <w:autoRedefine/>
    <w:semiHidden/>
    <w:rsid w:val="00362510"/>
    <w:pPr>
      <w:ind w:left="1440" w:hanging="240"/>
    </w:pPr>
  </w:style>
  <w:style w:type="paragraph" w:styleId="Index5">
    <w:name w:val="index 5"/>
    <w:basedOn w:val="Normal"/>
    <w:next w:val="Normal"/>
    <w:autoRedefine/>
    <w:semiHidden/>
    <w:rsid w:val="00362510"/>
    <w:pPr>
      <w:ind w:left="1200" w:hanging="240"/>
    </w:pPr>
  </w:style>
  <w:style w:type="paragraph" w:styleId="Index4">
    <w:name w:val="index 4"/>
    <w:basedOn w:val="Normal"/>
    <w:next w:val="Normal"/>
    <w:autoRedefine/>
    <w:semiHidden/>
    <w:rsid w:val="00362510"/>
    <w:pPr>
      <w:ind w:left="960" w:hanging="240"/>
    </w:pPr>
  </w:style>
  <w:style w:type="paragraph" w:styleId="Index3">
    <w:name w:val="index 3"/>
    <w:basedOn w:val="Normal"/>
    <w:next w:val="Normal"/>
    <w:autoRedefine/>
    <w:rsid w:val="00362510"/>
    <w:pPr>
      <w:ind w:left="720" w:hanging="240"/>
    </w:pPr>
  </w:style>
  <w:style w:type="paragraph" w:styleId="Index2">
    <w:name w:val="index 2"/>
    <w:basedOn w:val="Normal"/>
    <w:next w:val="Normal"/>
    <w:autoRedefine/>
    <w:rsid w:val="00362510"/>
    <w:pPr>
      <w:ind w:left="480" w:hanging="240"/>
    </w:pPr>
  </w:style>
  <w:style w:type="paragraph" w:styleId="Index1">
    <w:name w:val="index 1"/>
    <w:basedOn w:val="Normal"/>
    <w:next w:val="Normal"/>
    <w:autoRedefine/>
    <w:rsid w:val="00362510"/>
    <w:pPr>
      <w:ind w:left="240" w:hanging="240"/>
    </w:pPr>
  </w:style>
  <w:style w:type="paragraph" w:styleId="Footer">
    <w:name w:val="footer"/>
    <w:basedOn w:val="Normal"/>
    <w:link w:val="FooterChar"/>
    <w:uiPriority w:val="99"/>
    <w:rsid w:val="00362510"/>
    <w:pPr>
      <w:widowControl w:val="0"/>
      <w:tabs>
        <w:tab w:val="center" w:pos="4680"/>
        <w:tab w:val="right" w:pos="9360"/>
      </w:tabs>
    </w:pPr>
    <w:rPr>
      <w:sz w:val="20"/>
      <w:szCs w:val="20"/>
    </w:rPr>
  </w:style>
  <w:style w:type="paragraph" w:styleId="Header">
    <w:name w:val="header"/>
    <w:basedOn w:val="Normal"/>
    <w:rsid w:val="00362510"/>
    <w:pPr>
      <w:tabs>
        <w:tab w:val="center" w:pos="4680"/>
        <w:tab w:val="right" w:pos="9360"/>
      </w:tabs>
    </w:pPr>
    <w:rPr>
      <w:sz w:val="20"/>
    </w:rPr>
  </w:style>
  <w:style w:type="character" w:styleId="FootnoteReference">
    <w:name w:val="footnote reference"/>
    <w:semiHidden/>
    <w:rsid w:val="00362510"/>
    <w:rPr>
      <w:vertAlign w:val="superscript"/>
    </w:rPr>
  </w:style>
  <w:style w:type="paragraph" w:styleId="TOC9">
    <w:name w:val="toc 9"/>
    <w:basedOn w:val="Normal"/>
    <w:next w:val="Normal"/>
    <w:autoRedefine/>
    <w:semiHidden/>
    <w:rsid w:val="00362510"/>
    <w:pPr>
      <w:ind w:left="1920"/>
    </w:pPr>
    <w:rPr>
      <w:rFonts w:eastAsia="Batang"/>
      <w:lang w:eastAsia="ko-KR"/>
    </w:rPr>
  </w:style>
  <w:style w:type="character" w:styleId="PageNumber">
    <w:name w:val="page number"/>
    <w:basedOn w:val="DefaultParagraphFont"/>
    <w:rsid w:val="00362510"/>
  </w:style>
  <w:style w:type="paragraph" w:styleId="IndexHeading">
    <w:name w:val="index heading"/>
    <w:basedOn w:val="Normal"/>
    <w:next w:val="Index1"/>
    <w:rsid w:val="00362510"/>
    <w:pPr>
      <w:spacing w:before="240" w:after="120"/>
      <w:ind w:left="140"/>
    </w:pPr>
    <w:rPr>
      <w:rFonts w:ascii="Arial" w:hAnsi="Arial" w:cs="Arial"/>
      <w:b/>
      <w:bCs/>
      <w:sz w:val="28"/>
      <w:szCs w:val="28"/>
    </w:rPr>
  </w:style>
  <w:style w:type="paragraph" w:styleId="Index8">
    <w:name w:val="index 8"/>
    <w:basedOn w:val="Normal"/>
    <w:next w:val="Normal"/>
    <w:autoRedefine/>
    <w:semiHidden/>
    <w:rsid w:val="00362510"/>
    <w:pPr>
      <w:ind w:left="1920" w:hanging="240"/>
    </w:pPr>
  </w:style>
  <w:style w:type="paragraph" w:styleId="TableofFigures">
    <w:name w:val="table of figures"/>
    <w:basedOn w:val="Normal"/>
    <w:next w:val="Normal"/>
    <w:rsid w:val="00362510"/>
    <w:pPr>
      <w:tabs>
        <w:tab w:val="right" w:leader="dot" w:pos="9336"/>
      </w:tabs>
      <w:spacing w:before="120" w:after="120"/>
      <w:ind w:left="446" w:hanging="446"/>
    </w:pPr>
  </w:style>
  <w:style w:type="paragraph" w:styleId="Index9">
    <w:name w:val="index 9"/>
    <w:basedOn w:val="Normal"/>
    <w:next w:val="Normal"/>
    <w:autoRedefine/>
    <w:semiHidden/>
    <w:rsid w:val="00362510"/>
    <w:pPr>
      <w:ind w:left="2160" w:hanging="240"/>
    </w:pPr>
  </w:style>
  <w:style w:type="character" w:styleId="CommentReference">
    <w:name w:val="annotation reference"/>
    <w:semiHidden/>
    <w:rsid w:val="00362510"/>
    <w:rPr>
      <w:sz w:val="16"/>
      <w:szCs w:val="16"/>
    </w:rPr>
  </w:style>
  <w:style w:type="paragraph" w:styleId="CommentText">
    <w:name w:val="annotation text"/>
    <w:basedOn w:val="Normal"/>
    <w:semiHidden/>
    <w:rsid w:val="00362510"/>
    <w:rPr>
      <w:sz w:val="20"/>
      <w:szCs w:val="20"/>
    </w:rPr>
  </w:style>
  <w:style w:type="paragraph" w:styleId="DocumentMap">
    <w:name w:val="Document Map"/>
    <w:basedOn w:val="Normal"/>
    <w:semiHidden/>
    <w:rsid w:val="00362510"/>
    <w:pPr>
      <w:shd w:val="clear" w:color="auto" w:fill="000080"/>
    </w:pPr>
    <w:rPr>
      <w:rFonts w:ascii="Tahoma" w:hAnsi="Tahoma" w:cs="Tahoma"/>
    </w:rPr>
  </w:style>
  <w:style w:type="paragraph" w:customStyle="1" w:styleId="Dialogue">
    <w:name w:val="Dialogue"/>
    <w:basedOn w:val="Normal"/>
    <w:rsid w:val="0036251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styleId="List">
    <w:name w:val="List"/>
    <w:basedOn w:val="Normal"/>
    <w:rsid w:val="00362510"/>
    <w:pPr>
      <w:ind w:left="360" w:hanging="360"/>
    </w:pPr>
  </w:style>
  <w:style w:type="paragraph" w:styleId="ListContinue">
    <w:name w:val="List Continue"/>
    <w:basedOn w:val="Normal"/>
    <w:rsid w:val="00362510"/>
    <w:pPr>
      <w:spacing w:after="120"/>
      <w:ind w:left="360"/>
    </w:pPr>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rsid w:val="00362510"/>
    <w:pPr>
      <w:numPr>
        <w:numId w:val="8"/>
      </w:numPr>
    </w:pPr>
  </w:style>
  <w:style w:type="paragraph" w:styleId="ListBullet2">
    <w:name w:val="List Bullet 2"/>
    <w:basedOn w:val="Normal"/>
    <w:rsid w:val="00362510"/>
    <w:pPr>
      <w:numPr>
        <w:numId w:val="9"/>
      </w:numPr>
    </w:pPr>
  </w:style>
  <w:style w:type="character" w:styleId="LineNumber">
    <w:name w:val="line number"/>
    <w:rPr>
      <w:rFonts w:ascii="Times New Roman" w:hAnsi="Times New Roman"/>
      <w:color w:val="auto"/>
      <w:sz w:val="22"/>
    </w:rPr>
  </w:style>
  <w:style w:type="paragraph" w:styleId="FootnoteText">
    <w:name w:val="footnote text"/>
    <w:basedOn w:val="Normal"/>
    <w:semiHidden/>
    <w:rsid w:val="00362510"/>
    <w:rPr>
      <w:sz w:val="20"/>
      <w:szCs w:val="20"/>
    </w:rPr>
  </w:style>
  <w:style w:type="paragraph" w:styleId="List2">
    <w:name w:val="List 2"/>
    <w:basedOn w:val="Normal"/>
    <w:rsid w:val="00362510"/>
    <w:pPr>
      <w:ind w:left="720" w:hanging="360"/>
    </w:p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uiPriority w:val="99"/>
    <w:rsid w:val="00362510"/>
    <w:rPr>
      <w:color w:val="0000FF"/>
      <w:u w:val="none"/>
    </w:rPr>
  </w:style>
  <w:style w:type="paragraph" w:styleId="List3">
    <w:name w:val="List 3"/>
    <w:basedOn w:val="Normal"/>
    <w:rsid w:val="00362510"/>
    <w:pPr>
      <w:ind w:left="1080" w:hanging="360"/>
    </w:pPr>
  </w:style>
  <w:style w:type="paragraph" w:styleId="Caption">
    <w:name w:val="caption"/>
    <w:basedOn w:val="Normal"/>
    <w:next w:val="Normal"/>
    <w:link w:val="CaptionChar"/>
    <w:qFormat/>
    <w:rsid w:val="00362510"/>
    <w:pPr>
      <w:spacing w:before="120"/>
      <w:jc w:val="center"/>
    </w:pPr>
    <w:rPr>
      <w:rFonts w:ascii="Times New Roman Bold" w:hAnsi="Times New Roman Bold"/>
      <w:b/>
      <w:bCs/>
      <w:sz w:val="20"/>
      <w:szCs w:val="20"/>
    </w:rPr>
  </w:style>
  <w:style w:type="character" w:styleId="FollowedHyperlink">
    <w:name w:val="FollowedHyperlink"/>
    <w:rsid w:val="00362510"/>
    <w:rPr>
      <w:color w:val="800080"/>
      <w:u w:val="single"/>
    </w:rPr>
  </w:style>
  <w:style w:type="paragraph" w:styleId="Date">
    <w:name w:val="Date"/>
    <w:basedOn w:val="Normal"/>
    <w:next w:val="Normal"/>
    <w:rsid w:val="00362510"/>
  </w:style>
  <w:style w:type="paragraph" w:styleId="EndnoteText">
    <w:name w:val="endnote text"/>
    <w:basedOn w:val="Normal"/>
    <w:semiHidden/>
    <w:rsid w:val="00362510"/>
    <w:rPr>
      <w:sz w:val="20"/>
      <w:szCs w:val="20"/>
    </w:rPr>
  </w:style>
  <w:style w:type="paragraph" w:styleId="List4">
    <w:name w:val="List 4"/>
    <w:basedOn w:val="Normal"/>
    <w:rsid w:val="00362510"/>
    <w:pPr>
      <w:ind w:left="1440" w:hanging="360"/>
    </w:pPr>
  </w:style>
  <w:style w:type="paragraph" w:styleId="List5">
    <w:name w:val="List 5"/>
    <w:basedOn w:val="Normal"/>
    <w:rsid w:val="00362510"/>
    <w:pPr>
      <w:ind w:left="1800" w:hanging="360"/>
    </w:pPr>
  </w:style>
  <w:style w:type="paragraph" w:styleId="ListBullet3">
    <w:name w:val="List Bullet 3"/>
    <w:basedOn w:val="Normal"/>
    <w:rsid w:val="00362510"/>
    <w:pPr>
      <w:numPr>
        <w:numId w:val="10"/>
      </w:numPr>
    </w:pPr>
  </w:style>
  <w:style w:type="paragraph" w:styleId="ListBullet4">
    <w:name w:val="List Bullet 4"/>
    <w:basedOn w:val="Normal"/>
    <w:rsid w:val="00362510"/>
    <w:pPr>
      <w:numPr>
        <w:numId w:val="11"/>
      </w:numPr>
    </w:pPr>
  </w:style>
  <w:style w:type="paragraph" w:styleId="ListBullet5">
    <w:name w:val="List Bullet 5"/>
    <w:basedOn w:val="Normal"/>
    <w:rsid w:val="00362510"/>
    <w:pPr>
      <w:numPr>
        <w:numId w:val="12"/>
      </w:numPr>
    </w:pPr>
  </w:style>
  <w:style w:type="paragraph" w:styleId="ListContinue2">
    <w:name w:val="List Continue 2"/>
    <w:basedOn w:val="Normal"/>
    <w:rsid w:val="00362510"/>
    <w:pPr>
      <w:spacing w:after="120"/>
      <w:ind w:left="720"/>
    </w:pPr>
  </w:style>
  <w:style w:type="paragraph" w:styleId="ListContinue3">
    <w:name w:val="List Continue 3"/>
    <w:basedOn w:val="Normal"/>
    <w:rsid w:val="00362510"/>
    <w:pPr>
      <w:spacing w:after="120"/>
      <w:ind w:left="1080"/>
    </w:pPr>
  </w:style>
  <w:style w:type="paragraph" w:styleId="ListContinue4">
    <w:name w:val="List Continue 4"/>
    <w:basedOn w:val="Normal"/>
    <w:rsid w:val="00362510"/>
    <w:pPr>
      <w:spacing w:after="120"/>
      <w:ind w:left="1440"/>
    </w:pPr>
  </w:style>
  <w:style w:type="paragraph" w:styleId="ListContinue5">
    <w:name w:val="List Continue 5"/>
    <w:basedOn w:val="Normal"/>
    <w:rsid w:val="00362510"/>
    <w:pPr>
      <w:spacing w:after="120"/>
      <w:ind w:left="1800"/>
    </w:pPr>
  </w:style>
  <w:style w:type="paragraph" w:styleId="ListNumber">
    <w:name w:val="List Number"/>
    <w:basedOn w:val="Normal"/>
    <w:rsid w:val="00362510"/>
    <w:pPr>
      <w:numPr>
        <w:numId w:val="13"/>
      </w:numPr>
    </w:pPr>
  </w:style>
  <w:style w:type="paragraph" w:styleId="ListNumber2">
    <w:name w:val="List Number 2"/>
    <w:basedOn w:val="Normal"/>
    <w:rsid w:val="00362510"/>
    <w:pPr>
      <w:numPr>
        <w:numId w:val="14"/>
      </w:numPr>
    </w:pPr>
  </w:style>
  <w:style w:type="paragraph" w:styleId="ListNumber3">
    <w:name w:val="List Number 3"/>
    <w:basedOn w:val="Normal"/>
    <w:rsid w:val="00362510"/>
    <w:pPr>
      <w:numPr>
        <w:numId w:val="15"/>
      </w:numPr>
    </w:pPr>
  </w:style>
  <w:style w:type="paragraph" w:styleId="ListNumber4">
    <w:name w:val="List Number 4"/>
    <w:basedOn w:val="Normal"/>
    <w:rsid w:val="00362510"/>
    <w:pPr>
      <w:numPr>
        <w:numId w:val="16"/>
      </w:numPr>
    </w:pPr>
  </w:style>
  <w:style w:type="paragraph" w:styleId="ListNumber5">
    <w:name w:val="List Number 5"/>
    <w:basedOn w:val="Normal"/>
    <w:rsid w:val="00362510"/>
    <w:pPr>
      <w:numPr>
        <w:numId w:val="17"/>
      </w:numPr>
    </w:pPr>
  </w:style>
  <w:style w:type="paragraph" w:styleId="MacroText">
    <w:name w:val="macro"/>
    <w:semiHidden/>
    <w:rsid w:val="003625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362510"/>
    <w:pPr>
      <w:spacing w:before="100" w:beforeAutospacing="1" w:after="100" w:afterAutospacing="1"/>
    </w:pPr>
  </w:style>
  <w:style w:type="paragraph" w:styleId="TableofAuthorities">
    <w:name w:val="table of authorities"/>
    <w:basedOn w:val="Normal"/>
    <w:next w:val="Normal"/>
    <w:semiHidden/>
    <w:rsid w:val="00362510"/>
    <w:pPr>
      <w:ind w:left="240" w:hanging="240"/>
    </w:pPr>
  </w:style>
  <w:style w:type="paragraph" w:styleId="TOAHeading">
    <w:name w:val="toa heading"/>
    <w:basedOn w:val="Normal"/>
    <w:next w:val="Normal"/>
    <w:semiHidden/>
    <w:rsid w:val="00362510"/>
    <w:pPr>
      <w:spacing w:before="120"/>
    </w:pPr>
    <w:rPr>
      <w:rFonts w:ascii="Arial" w:hAnsi="Arial" w:cs="Arial"/>
      <w:b/>
      <w:bCs/>
    </w:rPr>
  </w:style>
  <w:style w:type="paragraph" w:customStyle="1" w:styleId="IndexLetter">
    <w:name w:val="Index Letter"/>
    <w:basedOn w:val="Normal"/>
    <w:pPr>
      <w:spacing w:before="120" w:after="120"/>
    </w:pPr>
    <w:rPr>
      <w:b/>
      <w:bCs/>
      <w:sz w:val="28"/>
    </w:rPr>
  </w:style>
  <w:style w:type="paragraph" w:customStyle="1" w:styleId="TableText">
    <w:name w:val="Table Text"/>
    <w:link w:val="TableTextChar"/>
    <w:semiHidden/>
    <w:rsid w:val="00362510"/>
    <w:pPr>
      <w:overflowPunct w:val="0"/>
      <w:autoSpaceDE w:val="0"/>
      <w:autoSpaceDN w:val="0"/>
      <w:adjustRightInd w:val="0"/>
      <w:spacing w:before="40" w:after="40"/>
      <w:textAlignment w:val="baseline"/>
    </w:pPr>
  </w:style>
  <w:style w:type="paragraph" w:customStyle="1" w:styleId="Caution">
    <w:name w:val="Caution"/>
    <w:basedOn w:val="Normal"/>
    <w:semiHidden/>
    <w:rsid w:val="00362510"/>
    <w:pPr>
      <w:keepNext/>
      <w:keepLines/>
      <w:spacing w:before="60" w:after="60"/>
    </w:pPr>
    <w:rPr>
      <w:rFonts w:ascii="Arial" w:hAnsi="Arial"/>
      <w:b/>
      <w:bCs/>
      <w:sz w:val="20"/>
      <w:szCs w:val="20"/>
    </w:rPr>
  </w:style>
  <w:style w:type="paragraph" w:styleId="BalloonText">
    <w:name w:val="Balloon Text"/>
    <w:basedOn w:val="Normal"/>
    <w:semiHidden/>
    <w:rsid w:val="00362510"/>
    <w:rPr>
      <w:rFonts w:ascii="Tahoma" w:hAnsi="Tahoma" w:cs="Tahoma"/>
      <w:sz w:val="16"/>
      <w:szCs w:val="16"/>
    </w:rPr>
  </w:style>
  <w:style w:type="paragraph" w:customStyle="1" w:styleId="ReferenceLine">
    <w:name w:val="Reference Line"/>
    <w:basedOn w:val="BodyText"/>
  </w:style>
  <w:style w:type="paragraph" w:styleId="BodyText">
    <w:name w:val="Body Text"/>
    <w:basedOn w:val="Normal"/>
    <w:link w:val="BodyTextChar"/>
    <w:rsid w:val="00362510"/>
    <w:pPr>
      <w:autoSpaceDE w:val="0"/>
      <w:autoSpaceDN w:val="0"/>
      <w:adjustRightInd w:val="0"/>
    </w:pPr>
    <w:rPr>
      <w:rFonts w:ascii="Arial" w:hAnsi="Arial" w:cs="Arial"/>
      <w:color w:val="000080"/>
      <w:sz w:val="20"/>
      <w:szCs w:val="20"/>
    </w:rPr>
  </w:style>
  <w:style w:type="character" w:customStyle="1" w:styleId="BodyTextChar">
    <w:name w:val="Body Text Char"/>
    <w:link w:val="BodyText"/>
    <w:rsid w:val="008055B0"/>
    <w:rPr>
      <w:rFonts w:ascii="Arial" w:hAnsi="Arial" w:cs="Arial"/>
      <w:color w:val="000080"/>
      <w:lang w:val="en-US" w:eastAsia="en-US" w:bidi="ar-SA"/>
    </w:rPr>
  </w:style>
  <w:style w:type="paragraph" w:styleId="HTMLPreformatted">
    <w:name w:val="HTML Preformatted"/>
    <w:basedOn w:val="Normal"/>
    <w:rsid w:val="00362510"/>
    <w:rPr>
      <w:rFonts w:ascii="Courier New" w:hAnsi="Courier New" w:cs="Courier New"/>
      <w:sz w:val="20"/>
      <w:szCs w:val="20"/>
    </w:rPr>
  </w:style>
  <w:style w:type="paragraph" w:styleId="PlainText">
    <w:name w:val="Plain Text"/>
    <w:basedOn w:val="Normal"/>
    <w:rsid w:val="00362510"/>
    <w:pPr>
      <w:ind w:left="720"/>
    </w:pPr>
    <w:rPr>
      <w:rFonts w:ascii="Courier New" w:hAnsi="Courier New"/>
      <w:sz w:val="20"/>
      <w:szCs w:val="20"/>
    </w:rPr>
  </w:style>
  <w:style w:type="paragraph" w:styleId="BlockText">
    <w:name w:val="Block Text"/>
    <w:basedOn w:val="Normal"/>
    <w:rsid w:val="00362510"/>
    <w:pPr>
      <w:spacing w:after="120"/>
      <w:ind w:left="1440" w:right="1440"/>
    </w:pPr>
  </w:style>
  <w:style w:type="paragraph" w:styleId="BodyText2">
    <w:name w:val="Body Text 2"/>
    <w:basedOn w:val="Normal"/>
    <w:rsid w:val="00362510"/>
    <w:pPr>
      <w:spacing w:after="120" w:line="480" w:lineRule="auto"/>
    </w:pPr>
  </w:style>
  <w:style w:type="paragraph" w:styleId="BodyText3">
    <w:name w:val="Body Text 3"/>
    <w:basedOn w:val="Normal"/>
    <w:rsid w:val="00362510"/>
    <w:pPr>
      <w:spacing w:after="120"/>
    </w:pPr>
    <w:rPr>
      <w:sz w:val="16"/>
      <w:szCs w:val="16"/>
    </w:rPr>
  </w:style>
  <w:style w:type="paragraph" w:styleId="BodyTextFirstIndent">
    <w:name w:val="Body Text First Indent"/>
    <w:basedOn w:val="BodyText"/>
    <w:rsid w:val="00362510"/>
    <w:pPr>
      <w:autoSpaceDE/>
      <w:autoSpaceDN/>
      <w:adjustRightInd/>
      <w:spacing w:after="120"/>
      <w:ind w:firstLine="210"/>
    </w:pPr>
    <w:rPr>
      <w:rFonts w:ascii="Times New Roman" w:hAnsi="Times New Roman" w:cs="Times New Roman"/>
      <w:color w:val="auto"/>
      <w:sz w:val="24"/>
      <w:szCs w:val="24"/>
    </w:rPr>
  </w:style>
  <w:style w:type="paragraph" w:styleId="BodyTextIndent">
    <w:name w:val="Body Text Indent"/>
    <w:basedOn w:val="Normal"/>
    <w:rsid w:val="00362510"/>
    <w:pPr>
      <w:spacing w:after="120"/>
      <w:ind w:left="360"/>
    </w:pPr>
  </w:style>
  <w:style w:type="paragraph" w:styleId="BodyTextFirstIndent2">
    <w:name w:val="Body Text First Indent 2"/>
    <w:basedOn w:val="BodyTextIndent"/>
    <w:rsid w:val="00362510"/>
    <w:pPr>
      <w:ind w:firstLine="210"/>
    </w:pPr>
  </w:style>
  <w:style w:type="paragraph" w:styleId="BodyTextIndent2">
    <w:name w:val="Body Text Indent 2"/>
    <w:basedOn w:val="Normal"/>
    <w:rsid w:val="00362510"/>
    <w:pPr>
      <w:spacing w:after="120" w:line="480" w:lineRule="auto"/>
      <w:ind w:left="360"/>
    </w:pPr>
  </w:style>
  <w:style w:type="paragraph" w:styleId="BodyTextIndent3">
    <w:name w:val="Body Text Indent 3"/>
    <w:basedOn w:val="Normal"/>
    <w:rsid w:val="00362510"/>
    <w:pPr>
      <w:spacing w:after="120"/>
      <w:ind w:left="360"/>
    </w:pPr>
    <w:rPr>
      <w:sz w:val="16"/>
      <w:szCs w:val="16"/>
    </w:rPr>
  </w:style>
  <w:style w:type="paragraph" w:styleId="Closing">
    <w:name w:val="Closing"/>
    <w:basedOn w:val="Normal"/>
    <w:rsid w:val="00362510"/>
    <w:pPr>
      <w:ind w:left="4320"/>
    </w:pPr>
  </w:style>
  <w:style w:type="paragraph" w:styleId="CommentSubject">
    <w:name w:val="annotation subject"/>
    <w:basedOn w:val="CommentText"/>
    <w:next w:val="CommentText"/>
    <w:semiHidden/>
    <w:rsid w:val="00362510"/>
    <w:rPr>
      <w:b/>
      <w:bCs/>
    </w:rPr>
  </w:style>
  <w:style w:type="paragraph" w:styleId="E-mailSignature">
    <w:name w:val="E-mail Signature"/>
    <w:basedOn w:val="Normal"/>
    <w:rsid w:val="00362510"/>
  </w:style>
  <w:style w:type="paragraph" w:styleId="EnvelopeAddress">
    <w:name w:val="envelope address"/>
    <w:basedOn w:val="Normal"/>
    <w:rsid w:val="0036251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2510"/>
    <w:rPr>
      <w:rFonts w:ascii="Arial" w:hAnsi="Arial" w:cs="Arial"/>
      <w:sz w:val="20"/>
      <w:szCs w:val="20"/>
    </w:rPr>
  </w:style>
  <w:style w:type="paragraph" w:styleId="HTMLAddress">
    <w:name w:val="HTML Address"/>
    <w:basedOn w:val="Normal"/>
    <w:rsid w:val="00362510"/>
    <w:rPr>
      <w:i/>
      <w:iCs/>
    </w:rPr>
  </w:style>
  <w:style w:type="paragraph" w:styleId="MessageHeader">
    <w:name w:val="Message Header"/>
    <w:basedOn w:val="Normal"/>
    <w:rsid w:val="003625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362510"/>
    <w:pPr>
      <w:ind w:left="720"/>
    </w:pPr>
  </w:style>
  <w:style w:type="paragraph" w:styleId="NoteHeading">
    <w:name w:val="Note Heading"/>
    <w:basedOn w:val="Normal"/>
    <w:next w:val="Normal"/>
    <w:rsid w:val="00362510"/>
  </w:style>
  <w:style w:type="paragraph" w:styleId="Salutation">
    <w:name w:val="Salutation"/>
    <w:basedOn w:val="Normal"/>
    <w:next w:val="Normal"/>
    <w:rsid w:val="00362510"/>
  </w:style>
  <w:style w:type="paragraph" w:styleId="Signature">
    <w:name w:val="Signature"/>
    <w:basedOn w:val="Normal"/>
    <w:rsid w:val="00362510"/>
    <w:pPr>
      <w:ind w:left="4320"/>
    </w:pPr>
  </w:style>
  <w:style w:type="paragraph" w:styleId="Subtitle">
    <w:name w:val="Subtitle"/>
    <w:basedOn w:val="Normal"/>
    <w:qFormat/>
    <w:rsid w:val="00362510"/>
    <w:pPr>
      <w:spacing w:after="60"/>
      <w:jc w:val="center"/>
      <w:outlineLvl w:val="1"/>
    </w:pPr>
    <w:rPr>
      <w:rFonts w:ascii="Arial" w:hAnsi="Arial" w:cs="Arial"/>
    </w:rPr>
  </w:style>
  <w:style w:type="paragraph" w:styleId="Title">
    <w:name w:val="Title"/>
    <w:basedOn w:val="Normal"/>
    <w:qFormat/>
    <w:rsid w:val="00362510"/>
    <w:pPr>
      <w:spacing w:before="240" w:after="60"/>
      <w:jc w:val="center"/>
      <w:outlineLvl w:val="0"/>
    </w:pPr>
    <w:rPr>
      <w:rFonts w:ascii="Arial" w:hAnsi="Arial" w:cs="Arial"/>
      <w:b/>
      <w:bCs/>
      <w:kern w:val="28"/>
      <w:sz w:val="32"/>
      <w:szCs w:val="32"/>
    </w:rPr>
  </w:style>
  <w:style w:type="paragraph" w:customStyle="1" w:styleId="Appendix11">
    <w:name w:val="Appendix 1.1"/>
    <w:basedOn w:val="Heading2"/>
    <w:next w:val="BodyText"/>
    <w:pPr>
      <w:numPr>
        <w:numId w:val="1"/>
      </w:numPr>
      <w:tabs>
        <w:tab w:val="clear" w:pos="1080"/>
        <w:tab w:val="left" w:pos="720"/>
      </w:tabs>
      <w:spacing w:before="240" w:after="120"/>
      <w:ind w:left="0"/>
    </w:pPr>
    <w:rPr>
      <w:rFonts w:eastAsia="Arial Unicode MS" w:cs="Times New Roman"/>
      <w:b w:val="0"/>
      <w:sz w:val="22"/>
      <w:szCs w:val="29"/>
    </w:rPr>
  </w:style>
  <w:style w:type="paragraph" w:customStyle="1" w:styleId="Appendix">
    <w:name w:val="Appendix"/>
    <w:basedOn w:val="Heading1"/>
    <w:pPr>
      <w:keepNext w:val="0"/>
      <w:pageBreakBefore/>
      <w:numPr>
        <w:numId w:val="2"/>
      </w:numPr>
      <w:pBdr>
        <w:top w:val="single" w:sz="12" w:space="4" w:color="auto" w:shadow="1"/>
        <w:left w:val="single" w:sz="12" w:space="4" w:color="auto" w:shadow="1"/>
        <w:bottom w:val="single" w:sz="12" w:space="4" w:color="auto" w:shadow="1"/>
        <w:right w:val="single" w:sz="12" w:space="4" w:color="auto" w:shadow="1"/>
      </w:pBdr>
      <w:spacing w:before="240" w:after="60"/>
    </w:pPr>
    <w:rPr>
      <w:rFonts w:eastAsia="Arial Unicode MS"/>
      <w:b/>
      <w:color w:val="000000"/>
      <w:sz w:val="22"/>
      <w:szCs w:val="26"/>
    </w:rPr>
  </w:style>
  <w:style w:type="paragraph" w:customStyle="1" w:styleId="Normal12pt">
    <w:name w:val="Normal + 12 pt"/>
    <w:basedOn w:val="Normal"/>
    <w:pPr>
      <w:numPr>
        <w:numId w:val="4"/>
      </w:numPr>
    </w:pPr>
    <w:rPr>
      <w:sz w:val="24"/>
    </w:rPr>
  </w:style>
  <w:style w:type="paragraph" w:customStyle="1" w:styleId="Appendix111">
    <w:name w:val="Appendix 1.1.1"/>
    <w:basedOn w:val="Normal"/>
    <w:pPr>
      <w:numPr>
        <w:ilvl w:val="2"/>
        <w:numId w:val="3"/>
      </w:numPr>
      <w:tabs>
        <w:tab w:val="clear" w:pos="1800"/>
        <w:tab w:val="num" w:pos="1170"/>
      </w:tabs>
      <w:spacing w:before="240" w:after="120"/>
      <w:ind w:left="1166"/>
    </w:pPr>
    <w:rPr>
      <w:rFonts w:ascii="Arial" w:hAnsi="Arial"/>
      <w:b/>
    </w:rPr>
  </w:style>
  <w:style w:type="table" w:styleId="TableGrid">
    <w:name w:val="Table Grid"/>
    <w:basedOn w:val="TableNormal"/>
    <w:rsid w:val="0036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sanStrack">
    <w:name w:val="Susan Strack"/>
    <w:semiHidden/>
    <w:rPr>
      <w:rFonts w:ascii="Trebuchet MS" w:hAnsi="Trebuchet MS"/>
      <w:b w:val="0"/>
      <w:bCs w:val="0"/>
      <w:i w:val="0"/>
      <w:iCs w:val="0"/>
      <w:strike w:val="0"/>
      <w:color w:val="auto"/>
      <w:sz w:val="20"/>
      <w:szCs w:val="20"/>
      <w:u w:val="none"/>
    </w:rPr>
  </w:style>
  <w:style w:type="paragraph" w:customStyle="1" w:styleId="MsgTableHeader">
    <w:name w:val="Msg Table Header"/>
    <w:basedOn w:val="Normal"/>
    <w:next w:val="MsgTableBody"/>
    <w:rsid w:val="008055B0"/>
    <w:pPr>
      <w:keepNext/>
      <w:spacing w:before="120" w:after="40"/>
    </w:pPr>
    <w:rPr>
      <w:rFonts w:ascii="Courier New" w:hAnsi="Courier New"/>
      <w:b/>
      <w:kern w:val="20"/>
      <w:sz w:val="16"/>
      <w:u w:val="single"/>
    </w:rPr>
  </w:style>
  <w:style w:type="paragraph" w:customStyle="1" w:styleId="MsgTableBody">
    <w:name w:val="Msg Table Body"/>
    <w:basedOn w:val="Normal"/>
    <w:rsid w:val="008055B0"/>
    <w:pPr>
      <w:spacing w:line="180" w:lineRule="exact"/>
    </w:pPr>
    <w:rPr>
      <w:rFonts w:ascii="Courier New" w:hAnsi="Courier New"/>
      <w:kern w:val="20"/>
      <w:sz w:val="14"/>
    </w:rPr>
  </w:style>
  <w:style w:type="paragraph" w:customStyle="1" w:styleId="Message">
    <w:name w:val="Message"/>
    <w:basedOn w:val="Normal"/>
    <w:rsid w:val="008055B0"/>
    <w:pPr>
      <w:keepNext/>
      <w:keepLines/>
      <w:pBdr>
        <w:top w:val="single" w:sz="8" w:space="2" w:color="auto"/>
        <w:left w:val="single" w:sz="8" w:space="2" w:color="auto"/>
        <w:bottom w:val="single" w:sz="8" w:space="2" w:color="auto"/>
        <w:right w:val="single" w:sz="8" w:space="2" w:color="auto"/>
      </w:pBdr>
      <w:ind w:left="180"/>
    </w:pPr>
    <w:rPr>
      <w:rFonts w:ascii="Courier New" w:hAnsi="Courier New" w:cs="Courier New"/>
      <w:sz w:val="18"/>
    </w:rPr>
  </w:style>
  <w:style w:type="paragraph" w:customStyle="1" w:styleId="Bullet4">
    <w:name w:val="Bullet4"/>
    <w:basedOn w:val="Normal"/>
    <w:rsid w:val="008055B0"/>
    <w:pPr>
      <w:tabs>
        <w:tab w:val="num" w:pos="360"/>
        <w:tab w:val="left" w:pos="1260"/>
      </w:tabs>
      <w:ind w:left="1260" w:hanging="522"/>
    </w:pPr>
    <w:rPr>
      <w:i/>
      <w:vanish/>
      <w:color w:val="000080"/>
      <w:sz w:val="20"/>
    </w:rPr>
  </w:style>
  <w:style w:type="paragraph" w:customStyle="1" w:styleId="caution0">
    <w:name w:val="caution"/>
    <w:basedOn w:val="Normal"/>
    <w:rsid w:val="008055B0"/>
    <w:rPr>
      <w:rFonts w:ascii="Arial" w:hAnsi="Arial" w:cs="Arial"/>
      <w:b/>
      <w:bCs/>
      <w:sz w:val="20"/>
    </w:rPr>
  </w:style>
  <w:style w:type="character" w:styleId="Emphasis">
    <w:name w:val="Emphasis"/>
    <w:qFormat/>
    <w:rsid w:val="00066B2B"/>
    <w:rPr>
      <w:i/>
      <w:iCs/>
    </w:rPr>
  </w:style>
  <w:style w:type="character" w:styleId="Strong">
    <w:name w:val="Strong"/>
    <w:qFormat/>
    <w:rsid w:val="00362510"/>
    <w:rPr>
      <w:b/>
      <w:bCs/>
    </w:rPr>
  </w:style>
  <w:style w:type="character" w:styleId="HTMLCode">
    <w:name w:val="HTML Code"/>
    <w:rsid w:val="00066B2B"/>
    <w:rPr>
      <w:rFonts w:ascii="Courier New" w:eastAsia="Times New Roman" w:hAnsi="Courier New" w:cs="Courier New"/>
      <w:sz w:val="20"/>
      <w:szCs w:val="20"/>
    </w:rPr>
  </w:style>
  <w:style w:type="paragraph" w:customStyle="1" w:styleId="NormalBold">
    <w:name w:val="Normal + Bold"/>
    <w:basedOn w:val="Normal"/>
    <w:rsid w:val="00DC1F55"/>
    <w:rPr>
      <w:rFonts w:ascii="Courier New" w:hAnsi="Courier New" w:cs="Courier New"/>
      <w:b/>
      <w:szCs w:val="22"/>
    </w:rPr>
  </w:style>
  <w:style w:type="character" w:customStyle="1" w:styleId="dialog-help">
    <w:name w:val="dialog-help"/>
    <w:basedOn w:val="DefaultParagraphFont"/>
    <w:rsid w:val="00362510"/>
  </w:style>
  <w:style w:type="paragraph" w:customStyle="1" w:styleId="FigureTitle">
    <w:name w:val="Figure Title"/>
    <w:basedOn w:val="Normal"/>
    <w:rsid w:val="00362510"/>
    <w:rPr>
      <w:rFonts w:ascii="Arial" w:hAnsi="Arial"/>
      <w:b/>
      <w:szCs w:val="22"/>
    </w:rPr>
  </w:style>
  <w:style w:type="numbering" w:styleId="111111">
    <w:name w:val="Outline List 2"/>
    <w:basedOn w:val="NoList"/>
    <w:rsid w:val="00E12BCD"/>
    <w:pPr>
      <w:numPr>
        <w:numId w:val="5"/>
      </w:numPr>
    </w:pPr>
  </w:style>
  <w:style w:type="paragraph" w:customStyle="1" w:styleId="AltHeading2">
    <w:name w:val="Alt Heading 2"/>
    <w:basedOn w:val="Heading2"/>
    <w:rsid w:val="00362510"/>
    <w:pPr>
      <w:numPr>
        <w:ilvl w:val="0"/>
        <w:numId w:val="0"/>
      </w:numPr>
      <w:spacing w:before="0"/>
    </w:pPr>
    <w:rPr>
      <w:szCs w:val="32"/>
    </w:rPr>
  </w:style>
  <w:style w:type="paragraph" w:customStyle="1" w:styleId="AltHeading1">
    <w:name w:val="Alt Heading 1"/>
    <w:basedOn w:val="Heading1"/>
    <w:rsid w:val="00362510"/>
    <w:pPr>
      <w:numPr>
        <w:numId w:val="0"/>
      </w:numPr>
    </w:pPr>
  </w:style>
  <w:style w:type="paragraph" w:customStyle="1" w:styleId="AltHeading3">
    <w:name w:val="Alt Heading 3"/>
    <w:basedOn w:val="Normal"/>
    <w:rsid w:val="00362510"/>
    <w:pPr>
      <w:keepNext/>
      <w:ind w:left="-24" w:right="-48"/>
    </w:pPr>
    <w:rPr>
      <w:b/>
      <w:sz w:val="24"/>
    </w:rPr>
  </w:style>
  <w:style w:type="character" w:customStyle="1" w:styleId="Heading3Char">
    <w:name w:val="Heading 3 Char"/>
    <w:rsid w:val="00362510"/>
    <w:rPr>
      <w:rFonts w:ascii="Arial" w:hAnsi="Arial" w:cs="Arial"/>
      <w:b/>
      <w:bCs/>
      <w:sz w:val="24"/>
      <w:szCs w:val="24"/>
      <w:lang w:val="en-US" w:eastAsia="en-US" w:bidi="ar-SA"/>
    </w:rPr>
  </w:style>
  <w:style w:type="character" w:customStyle="1" w:styleId="AltHeading3Char">
    <w:name w:val="Alt Heading 3 Char"/>
    <w:basedOn w:val="Heading3Char"/>
    <w:rsid w:val="00362510"/>
    <w:rPr>
      <w:rFonts w:ascii="Arial" w:hAnsi="Arial" w:cs="Arial"/>
      <w:b/>
      <w:bCs/>
      <w:sz w:val="24"/>
      <w:szCs w:val="24"/>
      <w:lang w:val="en-US" w:eastAsia="en-US" w:bidi="ar-SA"/>
    </w:rPr>
  </w:style>
  <w:style w:type="paragraph" w:customStyle="1" w:styleId="AltHeading4">
    <w:name w:val="Alt Heading 4"/>
    <w:basedOn w:val="Heading4"/>
    <w:link w:val="AltHeading4Char"/>
    <w:autoRedefine/>
    <w:rsid w:val="00362510"/>
    <w:pPr>
      <w:numPr>
        <w:ilvl w:val="0"/>
        <w:numId w:val="0"/>
      </w:numPr>
      <w:spacing w:before="0"/>
    </w:pPr>
    <w:rPr>
      <w:sz w:val="20"/>
      <w:szCs w:val="20"/>
    </w:rPr>
  </w:style>
  <w:style w:type="character" w:customStyle="1" w:styleId="Heading4Char1">
    <w:name w:val="Heading 4 Char1"/>
    <w:rsid w:val="00362510"/>
    <w:rPr>
      <w:b/>
      <w:bCs/>
      <w:sz w:val="24"/>
      <w:szCs w:val="24"/>
      <w:lang w:val="en-US" w:eastAsia="en-US" w:bidi="ar-SA"/>
    </w:rPr>
  </w:style>
  <w:style w:type="character" w:customStyle="1" w:styleId="AltHeading4Char">
    <w:name w:val="Alt Heading 4 Char"/>
    <w:basedOn w:val="Heading4Char1"/>
    <w:link w:val="AltHeading4"/>
    <w:rsid w:val="00362510"/>
    <w:rPr>
      <w:b/>
      <w:bCs/>
      <w:sz w:val="24"/>
      <w:szCs w:val="24"/>
      <w:lang w:val="en-US" w:eastAsia="en-US" w:bidi="ar-SA"/>
    </w:rPr>
  </w:style>
  <w:style w:type="character" w:customStyle="1" w:styleId="b1">
    <w:name w:val="b1"/>
    <w:rsid w:val="00362510"/>
    <w:rPr>
      <w:rFonts w:ascii="Courier New" w:hAnsi="Courier New" w:cs="Courier New" w:hint="default"/>
      <w:b/>
      <w:bCs/>
      <w:strike w:val="0"/>
      <w:dstrike w:val="0"/>
      <w:color w:val="FF0000"/>
      <w:u w:val="none"/>
      <w:effect w:val="none"/>
    </w:rPr>
  </w:style>
  <w:style w:type="character" w:customStyle="1" w:styleId="CaptionChar">
    <w:name w:val="Caption Char"/>
    <w:link w:val="Caption"/>
    <w:rsid w:val="00362510"/>
    <w:rPr>
      <w:rFonts w:ascii="Times New Roman Bold" w:hAnsi="Times New Roman Bold"/>
      <w:b/>
      <w:bCs/>
      <w:lang w:val="en-US" w:eastAsia="en-US" w:bidi="ar-SA"/>
    </w:rPr>
  </w:style>
  <w:style w:type="paragraph" w:customStyle="1" w:styleId="CaptionChps">
    <w:name w:val="Caption Chps"/>
    <w:basedOn w:val="Normal"/>
    <w:semiHidden/>
    <w:rsid w:val="00362510"/>
    <w:rPr>
      <w:b/>
      <w:i/>
      <w:sz w:val="20"/>
      <w:szCs w:val="20"/>
    </w:rPr>
  </w:style>
  <w:style w:type="paragraph" w:customStyle="1" w:styleId="Default">
    <w:name w:val="Default"/>
    <w:rsid w:val="00362510"/>
    <w:pPr>
      <w:autoSpaceDE w:val="0"/>
      <w:autoSpaceDN w:val="0"/>
      <w:adjustRightInd w:val="0"/>
    </w:pPr>
    <w:rPr>
      <w:rFonts w:ascii="Arial" w:hAnsi="Arial" w:cs="Arial"/>
      <w:color w:val="000000"/>
      <w:sz w:val="24"/>
      <w:szCs w:val="24"/>
    </w:rPr>
  </w:style>
  <w:style w:type="paragraph" w:customStyle="1" w:styleId="HeaderLeftEven">
    <w:name w:val="HeaderLeftEven"/>
    <w:basedOn w:val="Header"/>
    <w:rsid w:val="00362510"/>
  </w:style>
  <w:style w:type="character" w:customStyle="1" w:styleId="Heading4Char">
    <w:name w:val="Heading 4 Char"/>
    <w:rsid w:val="00362510"/>
    <w:rPr>
      <w:rFonts w:ascii="Arial" w:hAnsi="Arial"/>
      <w:b/>
      <w:bCs/>
      <w:sz w:val="22"/>
      <w:szCs w:val="22"/>
      <w:u w:val="single"/>
      <w:lang w:val="en-US" w:eastAsia="en-US" w:bidi="ar-SA"/>
    </w:rPr>
  </w:style>
  <w:style w:type="character" w:customStyle="1" w:styleId="m1">
    <w:name w:val="m1"/>
    <w:semiHidden/>
    <w:rsid w:val="00362510"/>
    <w:rPr>
      <w:color w:val="0000FF"/>
    </w:rPr>
  </w:style>
  <w:style w:type="paragraph" w:customStyle="1" w:styleId="NoteEvH">
    <w:name w:val="NoteEvH"/>
    <w:basedOn w:val="Normal"/>
    <w:semiHidden/>
    <w:rsid w:val="00362510"/>
    <w:pPr>
      <w:spacing w:before="200"/>
    </w:pPr>
    <w:rPr>
      <w:b/>
      <w:i/>
      <w:sz w:val="20"/>
      <w:szCs w:val="20"/>
    </w:rPr>
  </w:style>
  <w:style w:type="paragraph" w:customStyle="1" w:styleId="Procedure">
    <w:name w:val="Procedure"/>
    <w:basedOn w:val="Normal"/>
    <w:semiHidden/>
    <w:rsid w:val="00362510"/>
    <w:pPr>
      <w:tabs>
        <w:tab w:val="num" w:pos="720"/>
      </w:tabs>
      <w:spacing w:before="60" w:after="240" w:line="340" w:lineRule="exact"/>
      <w:ind w:left="720" w:hanging="360"/>
    </w:pPr>
    <w:rPr>
      <w:szCs w:val="20"/>
    </w:rPr>
  </w:style>
  <w:style w:type="paragraph" w:customStyle="1" w:styleId="ProcedureText">
    <w:name w:val="ProcedureText"/>
    <w:basedOn w:val="Normal"/>
    <w:next w:val="Normal"/>
    <w:semiHidden/>
    <w:rsid w:val="00362510"/>
    <w:pPr>
      <w:spacing w:after="240"/>
      <w:ind w:left="720"/>
    </w:pPr>
  </w:style>
  <w:style w:type="paragraph" w:customStyle="1" w:styleId="StyleBulleted">
    <w:name w:val="Style Bulleted"/>
    <w:basedOn w:val="Normal"/>
    <w:semiHidden/>
    <w:rsid w:val="00362510"/>
    <w:pPr>
      <w:tabs>
        <w:tab w:val="num" w:pos="144"/>
      </w:tabs>
      <w:ind w:left="720" w:hanging="360"/>
    </w:pPr>
  </w:style>
  <w:style w:type="character" w:customStyle="1" w:styleId="t1">
    <w:name w:val="t1"/>
    <w:rsid w:val="00362510"/>
    <w:rPr>
      <w:color w:val="990000"/>
    </w:rPr>
  </w:style>
  <w:style w:type="paragraph" w:customStyle="1" w:styleId="TableHeading">
    <w:name w:val="Table Heading"/>
    <w:basedOn w:val="TableText"/>
    <w:rsid w:val="00362510"/>
    <w:pPr>
      <w:overflowPunct/>
      <w:autoSpaceDE/>
      <w:autoSpaceDN/>
      <w:adjustRightInd/>
      <w:textAlignment w:val="auto"/>
    </w:pPr>
    <w:rPr>
      <w:rFonts w:ascii="Arial" w:hAnsi="Arial"/>
      <w:b/>
    </w:rPr>
  </w:style>
  <w:style w:type="character" w:customStyle="1" w:styleId="TableTextChar">
    <w:name w:val="Table Text Char"/>
    <w:link w:val="TableText"/>
    <w:semiHidden/>
    <w:rsid w:val="00362510"/>
    <w:rPr>
      <w:lang w:val="en-US" w:eastAsia="en-US" w:bidi="ar-SA"/>
    </w:rPr>
  </w:style>
  <w:style w:type="paragraph" w:customStyle="1" w:styleId="TableTitle">
    <w:name w:val="Table Title"/>
    <w:basedOn w:val="Normal"/>
    <w:semiHidden/>
    <w:rsid w:val="00362510"/>
    <w:rPr>
      <w:rFonts w:ascii="Arial" w:hAnsi="Arial"/>
      <w:b/>
      <w:szCs w:val="22"/>
    </w:rPr>
  </w:style>
  <w:style w:type="paragraph" w:customStyle="1" w:styleId="tabletext0">
    <w:name w:val="tabletext"/>
    <w:basedOn w:val="Normal"/>
    <w:semiHidden/>
    <w:rsid w:val="00362510"/>
    <w:pPr>
      <w:spacing w:before="100" w:beforeAutospacing="1" w:after="100" w:afterAutospacing="1"/>
    </w:pPr>
  </w:style>
  <w:style w:type="paragraph" w:customStyle="1" w:styleId="TextBoxText">
    <w:name w:val="TextBox Text"/>
    <w:basedOn w:val="BodyText"/>
    <w:semiHidden/>
    <w:rsid w:val="00362510"/>
    <w:pPr>
      <w:autoSpaceDE/>
      <w:autoSpaceDN/>
      <w:adjustRightInd/>
    </w:pPr>
    <w:rPr>
      <w:rFonts w:ascii="Times New Roman" w:hAnsi="Times New Roman" w:cs="Times New Roman"/>
      <w:color w:val="auto"/>
      <w:szCs w:val="24"/>
    </w:rPr>
  </w:style>
  <w:style w:type="character" w:customStyle="1" w:styleId="tx1">
    <w:name w:val="tx1"/>
    <w:rsid w:val="00362510"/>
    <w:rPr>
      <w:b/>
      <w:bCs/>
    </w:rPr>
  </w:style>
  <w:style w:type="character" w:styleId="HTMLAcronym">
    <w:name w:val="HTML Acronym"/>
    <w:basedOn w:val="DefaultParagraphFont"/>
    <w:rsid w:val="00B52498"/>
  </w:style>
  <w:style w:type="character" w:customStyle="1" w:styleId="FooterChar">
    <w:name w:val="Footer Char"/>
    <w:basedOn w:val="DefaultParagraphFont"/>
    <w:link w:val="Footer"/>
    <w:uiPriority w:val="99"/>
    <w:rsid w:val="00AA7DE1"/>
  </w:style>
  <w:style w:type="table" w:styleId="TableGridLight">
    <w:name w:val="Grid Table Light"/>
    <w:basedOn w:val="TableNormal"/>
    <w:uiPriority w:val="40"/>
    <w:rsid w:val="009C5B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40617">
      <w:bodyDiv w:val="1"/>
      <w:marLeft w:val="0"/>
      <w:marRight w:val="0"/>
      <w:marTop w:val="0"/>
      <w:marBottom w:val="0"/>
      <w:divBdr>
        <w:top w:val="none" w:sz="0" w:space="0" w:color="auto"/>
        <w:left w:val="none" w:sz="0" w:space="0" w:color="auto"/>
        <w:bottom w:val="none" w:sz="0" w:space="0" w:color="auto"/>
        <w:right w:val="none" w:sz="0" w:space="0" w:color="auto"/>
      </w:divBdr>
    </w:div>
    <w:div w:id="470244404">
      <w:bodyDiv w:val="1"/>
      <w:marLeft w:val="0"/>
      <w:marRight w:val="0"/>
      <w:marTop w:val="0"/>
      <w:marBottom w:val="0"/>
      <w:divBdr>
        <w:top w:val="none" w:sz="0" w:space="0" w:color="auto"/>
        <w:left w:val="none" w:sz="0" w:space="0" w:color="auto"/>
        <w:bottom w:val="none" w:sz="0" w:space="0" w:color="auto"/>
        <w:right w:val="none" w:sz="0" w:space="0" w:color="auto"/>
      </w:divBdr>
    </w:div>
    <w:div w:id="527446485">
      <w:bodyDiv w:val="1"/>
      <w:marLeft w:val="0"/>
      <w:marRight w:val="0"/>
      <w:marTop w:val="0"/>
      <w:marBottom w:val="0"/>
      <w:divBdr>
        <w:top w:val="none" w:sz="0" w:space="0" w:color="auto"/>
        <w:left w:val="none" w:sz="0" w:space="0" w:color="auto"/>
        <w:bottom w:val="none" w:sz="0" w:space="0" w:color="auto"/>
        <w:right w:val="none" w:sz="0" w:space="0" w:color="auto"/>
      </w:divBdr>
    </w:div>
    <w:div w:id="625042163">
      <w:bodyDiv w:val="1"/>
      <w:marLeft w:val="0"/>
      <w:marRight w:val="0"/>
      <w:marTop w:val="0"/>
      <w:marBottom w:val="0"/>
      <w:divBdr>
        <w:top w:val="none" w:sz="0" w:space="0" w:color="auto"/>
        <w:left w:val="none" w:sz="0" w:space="0" w:color="auto"/>
        <w:bottom w:val="none" w:sz="0" w:space="0" w:color="auto"/>
        <w:right w:val="none" w:sz="0" w:space="0" w:color="auto"/>
      </w:divBdr>
    </w:div>
    <w:div w:id="923684107">
      <w:bodyDiv w:val="1"/>
      <w:marLeft w:val="0"/>
      <w:marRight w:val="0"/>
      <w:marTop w:val="0"/>
      <w:marBottom w:val="0"/>
      <w:divBdr>
        <w:top w:val="none" w:sz="0" w:space="0" w:color="auto"/>
        <w:left w:val="none" w:sz="0" w:space="0" w:color="auto"/>
        <w:bottom w:val="none" w:sz="0" w:space="0" w:color="auto"/>
        <w:right w:val="none" w:sz="0" w:space="0" w:color="auto"/>
      </w:divBdr>
    </w:div>
    <w:div w:id="1027102943">
      <w:bodyDiv w:val="1"/>
      <w:marLeft w:val="0"/>
      <w:marRight w:val="0"/>
      <w:marTop w:val="0"/>
      <w:marBottom w:val="0"/>
      <w:divBdr>
        <w:top w:val="none" w:sz="0" w:space="0" w:color="auto"/>
        <w:left w:val="none" w:sz="0" w:space="0" w:color="auto"/>
        <w:bottom w:val="none" w:sz="0" w:space="0" w:color="auto"/>
        <w:right w:val="none" w:sz="0" w:space="0" w:color="auto"/>
      </w:divBdr>
    </w:div>
    <w:div w:id="1251768075">
      <w:bodyDiv w:val="1"/>
      <w:marLeft w:val="0"/>
      <w:marRight w:val="0"/>
      <w:marTop w:val="0"/>
      <w:marBottom w:val="0"/>
      <w:divBdr>
        <w:top w:val="none" w:sz="0" w:space="0" w:color="auto"/>
        <w:left w:val="none" w:sz="0" w:space="0" w:color="auto"/>
        <w:bottom w:val="none" w:sz="0" w:space="0" w:color="auto"/>
        <w:right w:val="none" w:sz="0" w:space="0" w:color="auto"/>
      </w:divBdr>
      <w:divsChild>
        <w:div w:id="387612583">
          <w:marLeft w:val="0"/>
          <w:marRight w:val="0"/>
          <w:marTop w:val="0"/>
          <w:marBottom w:val="0"/>
          <w:divBdr>
            <w:top w:val="none" w:sz="0" w:space="0" w:color="auto"/>
            <w:left w:val="none" w:sz="0" w:space="0" w:color="auto"/>
            <w:bottom w:val="none" w:sz="0" w:space="0" w:color="auto"/>
            <w:right w:val="none" w:sz="0" w:space="0" w:color="auto"/>
          </w:divBdr>
        </w:div>
      </w:divsChild>
    </w:div>
    <w:div w:id="1380714345">
      <w:bodyDiv w:val="1"/>
      <w:marLeft w:val="0"/>
      <w:marRight w:val="0"/>
      <w:marTop w:val="0"/>
      <w:marBottom w:val="0"/>
      <w:divBdr>
        <w:top w:val="none" w:sz="0" w:space="0" w:color="auto"/>
        <w:left w:val="none" w:sz="0" w:space="0" w:color="auto"/>
        <w:bottom w:val="none" w:sz="0" w:space="0" w:color="auto"/>
        <w:right w:val="none" w:sz="0" w:space="0" w:color="auto"/>
      </w:divBdr>
    </w:div>
    <w:div w:id="18571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9D00-B73E-46E4-9438-A868D01E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2201</Words>
  <Characters>14714</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Kernel Authentication &amp; Authorization for J2EE (KAAJEE) Release Notes</vt:lpstr>
    </vt:vector>
  </TitlesOfParts>
  <Company>Department of Veterans Affairs (VA)</Company>
  <LinksUpToDate>false</LinksUpToDate>
  <CharactersWithSpaces>16882</CharactersWithSpaces>
  <SharedDoc>false</SharedDoc>
  <HLinks>
    <vt:vector size="96" baseType="variant">
      <vt:variant>
        <vt:i4>1507378</vt:i4>
      </vt:variant>
      <vt:variant>
        <vt:i4>92</vt:i4>
      </vt:variant>
      <vt:variant>
        <vt:i4>0</vt:i4>
      </vt:variant>
      <vt:variant>
        <vt:i4>5</vt:i4>
      </vt:variant>
      <vt:variant>
        <vt:lpwstr/>
      </vt:variant>
      <vt:variant>
        <vt:lpwstr>_Toc287862125</vt:lpwstr>
      </vt:variant>
      <vt:variant>
        <vt:i4>1507378</vt:i4>
      </vt:variant>
      <vt:variant>
        <vt:i4>86</vt:i4>
      </vt:variant>
      <vt:variant>
        <vt:i4>0</vt:i4>
      </vt:variant>
      <vt:variant>
        <vt:i4>5</vt:i4>
      </vt:variant>
      <vt:variant>
        <vt:lpwstr/>
      </vt:variant>
      <vt:variant>
        <vt:lpwstr>_Toc287862124</vt:lpwstr>
      </vt:variant>
      <vt:variant>
        <vt:i4>1507378</vt:i4>
      </vt:variant>
      <vt:variant>
        <vt:i4>80</vt:i4>
      </vt:variant>
      <vt:variant>
        <vt:i4>0</vt:i4>
      </vt:variant>
      <vt:variant>
        <vt:i4>5</vt:i4>
      </vt:variant>
      <vt:variant>
        <vt:lpwstr/>
      </vt:variant>
      <vt:variant>
        <vt:lpwstr>_Toc287862123</vt:lpwstr>
      </vt:variant>
      <vt:variant>
        <vt:i4>1507378</vt:i4>
      </vt:variant>
      <vt:variant>
        <vt:i4>74</vt:i4>
      </vt:variant>
      <vt:variant>
        <vt:i4>0</vt:i4>
      </vt:variant>
      <vt:variant>
        <vt:i4>5</vt:i4>
      </vt:variant>
      <vt:variant>
        <vt:lpwstr/>
      </vt:variant>
      <vt:variant>
        <vt:lpwstr>_Toc287862122</vt:lpwstr>
      </vt:variant>
      <vt:variant>
        <vt:i4>1507378</vt:i4>
      </vt:variant>
      <vt:variant>
        <vt:i4>68</vt:i4>
      </vt:variant>
      <vt:variant>
        <vt:i4>0</vt:i4>
      </vt:variant>
      <vt:variant>
        <vt:i4>5</vt:i4>
      </vt:variant>
      <vt:variant>
        <vt:lpwstr/>
      </vt:variant>
      <vt:variant>
        <vt:lpwstr>_Toc287862121</vt:lpwstr>
      </vt:variant>
      <vt:variant>
        <vt:i4>1507378</vt:i4>
      </vt:variant>
      <vt:variant>
        <vt:i4>62</vt:i4>
      </vt:variant>
      <vt:variant>
        <vt:i4>0</vt:i4>
      </vt:variant>
      <vt:variant>
        <vt:i4>5</vt:i4>
      </vt:variant>
      <vt:variant>
        <vt:lpwstr/>
      </vt:variant>
      <vt:variant>
        <vt:lpwstr>_Toc287862120</vt:lpwstr>
      </vt:variant>
      <vt:variant>
        <vt:i4>1310770</vt:i4>
      </vt:variant>
      <vt:variant>
        <vt:i4>56</vt:i4>
      </vt:variant>
      <vt:variant>
        <vt:i4>0</vt:i4>
      </vt:variant>
      <vt:variant>
        <vt:i4>5</vt:i4>
      </vt:variant>
      <vt:variant>
        <vt:lpwstr/>
      </vt:variant>
      <vt:variant>
        <vt:lpwstr>_Toc287862119</vt:lpwstr>
      </vt:variant>
      <vt:variant>
        <vt:i4>1310770</vt:i4>
      </vt:variant>
      <vt:variant>
        <vt:i4>50</vt:i4>
      </vt:variant>
      <vt:variant>
        <vt:i4>0</vt:i4>
      </vt:variant>
      <vt:variant>
        <vt:i4>5</vt:i4>
      </vt:variant>
      <vt:variant>
        <vt:lpwstr/>
      </vt:variant>
      <vt:variant>
        <vt:lpwstr>_Toc287862118</vt:lpwstr>
      </vt:variant>
      <vt:variant>
        <vt:i4>1310770</vt:i4>
      </vt:variant>
      <vt:variant>
        <vt:i4>44</vt:i4>
      </vt:variant>
      <vt:variant>
        <vt:i4>0</vt:i4>
      </vt:variant>
      <vt:variant>
        <vt:i4>5</vt:i4>
      </vt:variant>
      <vt:variant>
        <vt:lpwstr/>
      </vt:variant>
      <vt:variant>
        <vt:lpwstr>_Toc287862117</vt:lpwstr>
      </vt:variant>
      <vt:variant>
        <vt:i4>1310770</vt:i4>
      </vt:variant>
      <vt:variant>
        <vt:i4>38</vt:i4>
      </vt:variant>
      <vt:variant>
        <vt:i4>0</vt:i4>
      </vt:variant>
      <vt:variant>
        <vt:i4>5</vt:i4>
      </vt:variant>
      <vt:variant>
        <vt:lpwstr/>
      </vt:variant>
      <vt:variant>
        <vt:lpwstr>_Toc287862116</vt:lpwstr>
      </vt:variant>
      <vt:variant>
        <vt:i4>1310770</vt:i4>
      </vt:variant>
      <vt:variant>
        <vt:i4>32</vt:i4>
      </vt:variant>
      <vt:variant>
        <vt:i4>0</vt:i4>
      </vt:variant>
      <vt:variant>
        <vt:i4>5</vt:i4>
      </vt:variant>
      <vt:variant>
        <vt:lpwstr/>
      </vt:variant>
      <vt:variant>
        <vt:lpwstr>_Toc287862115</vt:lpwstr>
      </vt:variant>
      <vt:variant>
        <vt:i4>1310770</vt:i4>
      </vt:variant>
      <vt:variant>
        <vt:i4>26</vt:i4>
      </vt:variant>
      <vt:variant>
        <vt:i4>0</vt:i4>
      </vt:variant>
      <vt:variant>
        <vt:i4>5</vt:i4>
      </vt:variant>
      <vt:variant>
        <vt:lpwstr/>
      </vt:variant>
      <vt:variant>
        <vt:lpwstr>_Toc287862114</vt:lpwstr>
      </vt:variant>
      <vt:variant>
        <vt:i4>1310770</vt:i4>
      </vt:variant>
      <vt:variant>
        <vt:i4>20</vt:i4>
      </vt:variant>
      <vt:variant>
        <vt:i4>0</vt:i4>
      </vt:variant>
      <vt:variant>
        <vt:i4>5</vt:i4>
      </vt:variant>
      <vt:variant>
        <vt:lpwstr/>
      </vt:variant>
      <vt:variant>
        <vt:lpwstr>_Toc287862113</vt:lpwstr>
      </vt:variant>
      <vt:variant>
        <vt:i4>1310770</vt:i4>
      </vt:variant>
      <vt:variant>
        <vt:i4>14</vt:i4>
      </vt:variant>
      <vt:variant>
        <vt:i4>0</vt:i4>
      </vt:variant>
      <vt:variant>
        <vt:i4>5</vt:i4>
      </vt:variant>
      <vt:variant>
        <vt:lpwstr/>
      </vt:variant>
      <vt:variant>
        <vt:lpwstr>_Toc287862112</vt:lpwstr>
      </vt:variant>
      <vt:variant>
        <vt:i4>1310770</vt:i4>
      </vt:variant>
      <vt:variant>
        <vt:i4>8</vt:i4>
      </vt:variant>
      <vt:variant>
        <vt:i4>0</vt:i4>
      </vt:variant>
      <vt:variant>
        <vt:i4>5</vt:i4>
      </vt:variant>
      <vt:variant>
        <vt:lpwstr/>
      </vt:variant>
      <vt:variant>
        <vt:lpwstr>_Toc287862111</vt:lpwstr>
      </vt:variant>
      <vt:variant>
        <vt:i4>1310770</vt:i4>
      </vt:variant>
      <vt:variant>
        <vt:i4>2</vt:i4>
      </vt:variant>
      <vt:variant>
        <vt:i4>0</vt:i4>
      </vt:variant>
      <vt:variant>
        <vt:i4>5</vt:i4>
      </vt:variant>
      <vt:variant>
        <vt:lpwstr/>
      </vt:variant>
      <vt:variant>
        <vt:lpwstr>_Toc287862110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 Release Notes</dc:title>
  <dc:subject>List of enhancements and new features to KAAJEE 1.1.0.</dc:subject>
  <dc:creator>Department of Veterans Affairs</dc:creator>
  <cp:keywords>authentication,authorization,kernel,kaajee,j2ee,login,logon,signin,signon,vista,installation</cp:keywords>
  <dc:description>This is the Release Notes document for KAAJEE and KAAJEE SSPIs on the J2EE Application Server and in VistA Web-based applications requiring authentication and authorization on a J2EE Application Server and VistA M Server.</dc:description>
  <cp:lastModifiedBy>Department of Veterans Affairs</cp:lastModifiedBy>
  <cp:revision>2</cp:revision>
  <cp:lastPrinted>2008-04-04T21:02:00Z</cp:lastPrinted>
  <dcterms:created xsi:type="dcterms:W3CDTF">2021-10-18T16:13:00Z</dcterms:created>
  <dcterms:modified xsi:type="dcterms:W3CDTF">2021-10-18T16:13:00Z</dcterms:modified>
  <cp:category>Release Notes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Reviewed">
    <vt:lpwstr>20110314</vt:lpwstr>
  </property>
  <property fmtid="{D5CDD505-2E9C-101B-9397-08002B2CF9AE}" pid="3" name="Language">
    <vt:lpwstr>en</vt:lpwstr>
  </property>
  <property fmtid="{D5CDD505-2E9C-101B-9397-08002B2CF9AE}" pid="4" name="Creator">
    <vt:lpwstr>Susan Strack</vt:lpwstr>
  </property>
  <property fmtid="{D5CDD505-2E9C-101B-9397-08002B2CF9AE}" pid="5" name="Type">
    <vt:lpwstr>Manual</vt:lpwstr>
  </property>
  <property fmtid="{D5CDD505-2E9C-101B-9397-08002B2CF9AE}" pid="6" name="DateCreated">
    <vt:lpwstr>20080930</vt:lpwstr>
  </property>
  <property fmtid="{D5CDD505-2E9C-101B-9397-08002B2CF9AE}" pid="7" name="Subject">
    <vt:lpwstr>This is the Release Notes document for KAAJEE and KAAJEE SSPIs on the J2EE Application Server and in VistA Web-based applications requiring authentication and authorization on a J2EE Application Server and VistA M Server.</vt:lpwstr>
  </property>
  <property fmtid="{D5CDD505-2E9C-101B-9397-08002B2CF9AE}" pid="8" name="Title">
    <vt:lpwstr>Kernel Authentication &amp; Authorization for J2EE (KAAJEE) Release Notes</vt:lpwstr>
  </property>
  <property fmtid="{D5CDD505-2E9C-101B-9397-08002B2CF9AE}" pid="9" name="Keywords">
    <vt:lpwstr>authentication,authorization,kernel,kaajee,j2ee,login,logon,signin,signon,vista,installation</vt:lpwstr>
  </property>
</Properties>
</file>